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75A2" w14:textId="0A53A7D0" w:rsidR="00671FD0" w:rsidRPr="00C46366" w:rsidRDefault="008B5118" w:rsidP="00671FD0">
      <w:pPr>
        <w:jc w:val="center"/>
        <w:rPr>
          <w:rFonts w:ascii="Times New Roman" w:hAnsi="Times New Roman" w:cs="Times New Roman"/>
          <w:b/>
          <w:sz w:val="32"/>
          <w:szCs w:val="32"/>
        </w:rPr>
      </w:pPr>
      <w:r>
        <w:rPr>
          <w:rFonts w:ascii="Times New Roman" w:hAnsi="Times New Roman" w:cs="Times New Roman"/>
          <w:b/>
          <w:sz w:val="32"/>
          <w:szCs w:val="32"/>
        </w:rPr>
        <w:t>Supplementary Information</w:t>
      </w:r>
      <w:bookmarkStart w:id="0" w:name="_GoBack"/>
      <w:bookmarkEnd w:id="0"/>
    </w:p>
    <w:p w14:paraId="7F918630" w14:textId="77777777" w:rsidR="00671FD0" w:rsidRPr="00C46366" w:rsidRDefault="00671FD0" w:rsidP="00671FD0">
      <w:pPr>
        <w:jc w:val="center"/>
        <w:rPr>
          <w:rFonts w:ascii="Times New Roman" w:hAnsi="Times New Roman" w:cs="Times New Roman"/>
          <w:b/>
        </w:rPr>
      </w:pPr>
    </w:p>
    <w:p w14:paraId="0CD5E470" w14:textId="2D7AA052" w:rsidR="00671FD0" w:rsidRDefault="00671FD0" w:rsidP="00735855">
      <w:pPr>
        <w:jc w:val="center"/>
        <w:rPr>
          <w:rFonts w:ascii="Times New Roman" w:hAnsi="Times New Roman" w:cs="Times New Roman"/>
        </w:rPr>
      </w:pPr>
      <w:r w:rsidRPr="00C46366">
        <w:rPr>
          <w:rFonts w:ascii="Times New Roman" w:hAnsi="Times New Roman" w:cs="Times New Roman"/>
        </w:rPr>
        <w:t>“</w:t>
      </w:r>
      <w:r w:rsidR="00735855" w:rsidRPr="00C46366">
        <w:rPr>
          <w:rFonts w:ascii="Times New Roman" w:hAnsi="Times New Roman" w:cs="Times New Roman"/>
        </w:rPr>
        <w:t>Language Heightens the Political Salience of Ethnic Divisions</w:t>
      </w:r>
      <w:r w:rsidRPr="00C46366">
        <w:rPr>
          <w:rFonts w:ascii="Times New Roman" w:hAnsi="Times New Roman" w:cs="Times New Roman"/>
        </w:rPr>
        <w:t>”</w:t>
      </w:r>
    </w:p>
    <w:p w14:paraId="14E31CF9" w14:textId="77777777" w:rsidR="00570C51" w:rsidRDefault="00570C51" w:rsidP="00735855">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570C51" w14:paraId="5B2236C6" w14:textId="77777777" w:rsidTr="00570C51">
        <w:tc>
          <w:tcPr>
            <w:tcW w:w="4315" w:type="dxa"/>
            <w:shd w:val="clear" w:color="auto" w:fill="FFFFFF" w:themeFill="background1"/>
          </w:tcPr>
          <w:p w14:paraId="4A9C26EA" w14:textId="3CA57628" w:rsidR="00570C51" w:rsidRDefault="00570C51" w:rsidP="00735855">
            <w:pPr>
              <w:jc w:val="center"/>
              <w:rPr>
                <w:rFonts w:ascii="Times New Roman" w:hAnsi="Times New Roman" w:cs="Times New Roman"/>
              </w:rPr>
            </w:pPr>
            <w:proofErr w:type="spellStart"/>
            <w:r>
              <w:rPr>
                <w:rFonts w:ascii="Times New Roman" w:hAnsi="Times New Roman" w:cs="Times New Roman"/>
              </w:rPr>
              <w:t>Efr</w:t>
            </w:r>
            <w:r w:rsidR="00192CEB">
              <w:rPr>
                <w:rFonts w:ascii="Times New Roman" w:hAnsi="Times New Roman" w:cs="Times New Roman"/>
              </w:rPr>
              <w:t>é</w:t>
            </w:r>
            <w:r>
              <w:rPr>
                <w:rFonts w:ascii="Times New Roman" w:hAnsi="Times New Roman" w:cs="Times New Roman"/>
              </w:rPr>
              <w:t>n</w:t>
            </w:r>
            <w:proofErr w:type="spellEnd"/>
            <w:r>
              <w:rPr>
                <w:rFonts w:ascii="Times New Roman" w:hAnsi="Times New Roman" w:cs="Times New Roman"/>
              </w:rPr>
              <w:t xml:space="preserve"> </w:t>
            </w:r>
            <w:r w:rsidR="00192CEB">
              <w:rPr>
                <w:rFonts w:ascii="Times New Roman" w:hAnsi="Times New Roman" w:cs="Times New Roman"/>
              </w:rPr>
              <w:t xml:space="preserve">O. </w:t>
            </w:r>
            <w:r>
              <w:rPr>
                <w:rFonts w:ascii="Times New Roman" w:hAnsi="Times New Roman" w:cs="Times New Roman"/>
              </w:rPr>
              <w:t>P</w:t>
            </w:r>
            <w:r w:rsidR="00192CEB">
              <w:rPr>
                <w:rFonts w:ascii="Times New Roman" w:hAnsi="Times New Roman" w:cs="Times New Roman"/>
              </w:rPr>
              <w:t>é</w:t>
            </w:r>
            <w:r>
              <w:rPr>
                <w:rFonts w:ascii="Times New Roman" w:hAnsi="Times New Roman" w:cs="Times New Roman"/>
              </w:rPr>
              <w:t>rez</w:t>
            </w:r>
          </w:p>
          <w:p w14:paraId="6A4D31B2" w14:textId="515D72F5" w:rsidR="00570C51" w:rsidRDefault="00570C51" w:rsidP="00735855">
            <w:pPr>
              <w:jc w:val="center"/>
              <w:rPr>
                <w:rFonts w:ascii="Times New Roman" w:hAnsi="Times New Roman" w:cs="Times New Roman"/>
              </w:rPr>
            </w:pPr>
            <w:r>
              <w:rPr>
                <w:rFonts w:ascii="Times New Roman" w:hAnsi="Times New Roman" w:cs="Times New Roman"/>
              </w:rPr>
              <w:t>University of California, Los Angeles</w:t>
            </w:r>
          </w:p>
        </w:tc>
        <w:tc>
          <w:tcPr>
            <w:tcW w:w="4315" w:type="dxa"/>
            <w:shd w:val="clear" w:color="auto" w:fill="FFFFFF" w:themeFill="background1"/>
          </w:tcPr>
          <w:p w14:paraId="090FFEF8" w14:textId="77777777" w:rsidR="00570C51" w:rsidRDefault="00570C51" w:rsidP="00735855">
            <w:pPr>
              <w:jc w:val="center"/>
              <w:rPr>
                <w:rFonts w:ascii="Times New Roman" w:hAnsi="Times New Roman" w:cs="Times New Roman"/>
              </w:rPr>
            </w:pPr>
            <w:r>
              <w:rPr>
                <w:rFonts w:ascii="Times New Roman" w:hAnsi="Times New Roman" w:cs="Times New Roman"/>
              </w:rPr>
              <w:t xml:space="preserve">Margit </w:t>
            </w:r>
            <w:proofErr w:type="spellStart"/>
            <w:r>
              <w:rPr>
                <w:rFonts w:ascii="Times New Roman" w:hAnsi="Times New Roman" w:cs="Times New Roman"/>
              </w:rPr>
              <w:t>Tavits</w:t>
            </w:r>
            <w:proofErr w:type="spellEnd"/>
          </w:p>
          <w:p w14:paraId="2E7860B1" w14:textId="4FDAB874" w:rsidR="00570C51" w:rsidRDefault="00570C51" w:rsidP="00735855">
            <w:pPr>
              <w:jc w:val="center"/>
              <w:rPr>
                <w:rFonts w:ascii="Times New Roman" w:hAnsi="Times New Roman" w:cs="Times New Roman"/>
              </w:rPr>
            </w:pPr>
            <w:r>
              <w:rPr>
                <w:rFonts w:ascii="Times New Roman" w:hAnsi="Times New Roman" w:cs="Times New Roman"/>
              </w:rPr>
              <w:t>Washington University in St. Louis</w:t>
            </w:r>
          </w:p>
        </w:tc>
      </w:tr>
    </w:tbl>
    <w:p w14:paraId="7E810F7E" w14:textId="45B51B07" w:rsidR="00570C51" w:rsidRPr="00C46366" w:rsidRDefault="00570C51" w:rsidP="00735855">
      <w:pPr>
        <w:jc w:val="center"/>
        <w:rPr>
          <w:rFonts w:ascii="Times New Roman" w:hAnsi="Times New Roman" w:cs="Times New Roman"/>
        </w:rPr>
      </w:pPr>
    </w:p>
    <w:p w14:paraId="04A9600D" w14:textId="77777777" w:rsidR="00671FD0" w:rsidRPr="00C46366" w:rsidRDefault="00671FD0" w:rsidP="00671FD0">
      <w:pPr>
        <w:jc w:val="center"/>
        <w:rPr>
          <w:rFonts w:ascii="Times New Roman" w:hAnsi="Times New Roman" w:cs="Times New Roman"/>
        </w:rPr>
      </w:pPr>
    </w:p>
    <w:p w14:paraId="0B264C34" w14:textId="77777777" w:rsidR="00B34A2B" w:rsidRDefault="00B34A2B" w:rsidP="00B34A2B">
      <w:pPr>
        <w:rPr>
          <w:rFonts w:ascii="Times New Roman" w:hAnsi="Times New Roman" w:cs="Times New Roman"/>
        </w:rPr>
      </w:pPr>
      <w:r w:rsidRPr="001A54CF">
        <w:rPr>
          <w:rFonts w:ascii="Times New Roman" w:hAnsi="Times New Roman" w:cs="Times New Roman"/>
        </w:rPr>
        <w:t>This Supplementary Information</w:t>
      </w:r>
      <w:r>
        <w:rPr>
          <w:rFonts w:ascii="Times New Roman" w:hAnsi="Times New Roman" w:cs="Times New Roman"/>
        </w:rPr>
        <w:t xml:space="preserve"> (SI)</w:t>
      </w:r>
      <w:r w:rsidRPr="001A54CF">
        <w:rPr>
          <w:rFonts w:ascii="Times New Roman" w:hAnsi="Times New Roman" w:cs="Times New Roman"/>
        </w:rPr>
        <w:t xml:space="preserve"> file contains </w:t>
      </w:r>
      <w:r>
        <w:rPr>
          <w:rFonts w:ascii="Times New Roman" w:hAnsi="Times New Roman" w:cs="Times New Roman"/>
        </w:rPr>
        <w:t>the following information:</w:t>
      </w:r>
    </w:p>
    <w:p w14:paraId="41DCA981" w14:textId="05ECDBD7" w:rsidR="00B34A2B" w:rsidRDefault="00B34A2B" w:rsidP="00920C17">
      <w:pPr>
        <w:pStyle w:val="ListParagraph"/>
        <w:numPr>
          <w:ilvl w:val="0"/>
          <w:numId w:val="3"/>
        </w:numPr>
        <w:ind w:left="360"/>
        <w:rPr>
          <w:rFonts w:ascii="Times New Roman" w:hAnsi="Times New Roman" w:cs="Times New Roman"/>
        </w:rPr>
      </w:pPr>
      <w:r>
        <w:rPr>
          <w:rFonts w:ascii="Times New Roman" w:hAnsi="Times New Roman" w:cs="Times New Roman"/>
        </w:rPr>
        <w:t>SI.1:</w:t>
      </w:r>
      <w:r w:rsidR="00671FD0" w:rsidRPr="00920C17">
        <w:rPr>
          <w:rFonts w:ascii="Times New Roman" w:hAnsi="Times New Roman" w:cs="Times New Roman"/>
        </w:rPr>
        <w:t xml:space="preserve"> </w:t>
      </w:r>
      <w:r>
        <w:rPr>
          <w:rFonts w:ascii="Times New Roman" w:hAnsi="Times New Roman" w:cs="Times New Roman"/>
        </w:rPr>
        <w:t>B</w:t>
      </w:r>
      <w:r w:rsidR="00D01BCE" w:rsidRPr="00920C17">
        <w:rPr>
          <w:rFonts w:ascii="Times New Roman" w:hAnsi="Times New Roman" w:cs="Times New Roman"/>
        </w:rPr>
        <w:t>ackground and data on Estonia’s Russian-speaking minority</w:t>
      </w:r>
      <w:r w:rsidR="00BA2205" w:rsidRPr="00920C17">
        <w:rPr>
          <w:rFonts w:ascii="Times New Roman" w:hAnsi="Times New Roman" w:cs="Times New Roman"/>
        </w:rPr>
        <w:t xml:space="preserve">. </w:t>
      </w:r>
    </w:p>
    <w:p w14:paraId="72BFE315" w14:textId="6AA3F3F6" w:rsidR="00B34A2B" w:rsidRDefault="00B34A2B" w:rsidP="00920C17">
      <w:pPr>
        <w:pStyle w:val="ListParagraph"/>
        <w:numPr>
          <w:ilvl w:val="0"/>
          <w:numId w:val="3"/>
        </w:numPr>
        <w:ind w:left="360"/>
        <w:rPr>
          <w:rFonts w:ascii="Times New Roman" w:hAnsi="Times New Roman" w:cs="Times New Roman"/>
        </w:rPr>
      </w:pPr>
      <w:r>
        <w:rPr>
          <w:rFonts w:ascii="Times New Roman" w:hAnsi="Times New Roman" w:cs="Times New Roman"/>
        </w:rPr>
        <w:t xml:space="preserve">SI.2: Information on </w:t>
      </w:r>
      <w:r w:rsidR="00BA2205" w:rsidRPr="00920C17">
        <w:rPr>
          <w:rFonts w:ascii="Times New Roman" w:hAnsi="Times New Roman" w:cs="Times New Roman"/>
        </w:rPr>
        <w:t>t</w:t>
      </w:r>
      <w:r w:rsidR="00D01BCE" w:rsidRPr="00920C17">
        <w:rPr>
          <w:rFonts w:ascii="Times New Roman" w:hAnsi="Times New Roman" w:cs="Times New Roman"/>
        </w:rPr>
        <w:t xml:space="preserve">he </w:t>
      </w:r>
      <w:r w:rsidR="002928AF" w:rsidRPr="00920C17">
        <w:rPr>
          <w:rFonts w:ascii="Times New Roman" w:hAnsi="Times New Roman" w:cs="Times New Roman"/>
        </w:rPr>
        <w:t xml:space="preserve">administration of </w:t>
      </w:r>
      <w:r w:rsidR="00BA2205" w:rsidRPr="00920C17">
        <w:rPr>
          <w:rFonts w:ascii="Times New Roman" w:hAnsi="Times New Roman" w:cs="Times New Roman"/>
        </w:rPr>
        <w:t>our</w:t>
      </w:r>
      <w:r w:rsidR="002928AF" w:rsidRPr="00920C17">
        <w:rPr>
          <w:rFonts w:ascii="Times New Roman" w:hAnsi="Times New Roman" w:cs="Times New Roman"/>
        </w:rPr>
        <w:t xml:space="preserve"> survey</w:t>
      </w:r>
      <w:r w:rsidR="00802D8B" w:rsidRPr="00920C17">
        <w:rPr>
          <w:rFonts w:ascii="Times New Roman" w:hAnsi="Times New Roman" w:cs="Times New Roman"/>
        </w:rPr>
        <w:t>s</w:t>
      </w:r>
      <w:r w:rsidR="002928AF" w:rsidRPr="00920C17">
        <w:rPr>
          <w:rFonts w:ascii="Times New Roman" w:hAnsi="Times New Roman" w:cs="Times New Roman"/>
        </w:rPr>
        <w:t xml:space="preserve">, identification of bilinguals, </w:t>
      </w:r>
      <w:r w:rsidR="00BA2205" w:rsidRPr="00920C17">
        <w:rPr>
          <w:rFonts w:ascii="Times New Roman" w:hAnsi="Times New Roman" w:cs="Times New Roman"/>
        </w:rPr>
        <w:t>sample characteristics</w:t>
      </w:r>
      <w:r w:rsidR="002928AF" w:rsidRPr="00920C17">
        <w:rPr>
          <w:rFonts w:ascii="Times New Roman" w:hAnsi="Times New Roman" w:cs="Times New Roman"/>
        </w:rPr>
        <w:t xml:space="preserve">, and randomization and balance checks. </w:t>
      </w:r>
    </w:p>
    <w:p w14:paraId="15219F28" w14:textId="14335CF7" w:rsidR="00B34A2B" w:rsidRDefault="00B34A2B" w:rsidP="00920C17">
      <w:pPr>
        <w:pStyle w:val="ListParagraph"/>
        <w:numPr>
          <w:ilvl w:val="0"/>
          <w:numId w:val="3"/>
        </w:numPr>
        <w:ind w:left="360"/>
        <w:rPr>
          <w:rFonts w:ascii="Times New Roman" w:hAnsi="Times New Roman" w:cs="Times New Roman"/>
        </w:rPr>
      </w:pPr>
      <w:r>
        <w:rPr>
          <w:rFonts w:ascii="Times New Roman" w:hAnsi="Times New Roman" w:cs="Times New Roman"/>
        </w:rPr>
        <w:t xml:space="preserve">SI.3: </w:t>
      </w:r>
      <w:r w:rsidRPr="00B34A2B">
        <w:rPr>
          <w:rFonts w:ascii="Times New Roman" w:hAnsi="Times New Roman" w:cs="Times New Roman"/>
        </w:rPr>
        <w:t xml:space="preserve"> </w:t>
      </w:r>
      <w:r w:rsidRPr="00541CCE">
        <w:rPr>
          <w:rFonts w:ascii="Times New Roman" w:hAnsi="Times New Roman" w:cs="Times New Roman"/>
        </w:rPr>
        <w:t>Full item wording for our dependent variables in Studies 1 and 2 and notes on item design.</w:t>
      </w:r>
      <w:r w:rsidR="00BA2205" w:rsidRPr="00920C17">
        <w:rPr>
          <w:rFonts w:ascii="Times New Roman" w:hAnsi="Times New Roman" w:cs="Times New Roman"/>
        </w:rPr>
        <w:t xml:space="preserve"> </w:t>
      </w:r>
    </w:p>
    <w:p w14:paraId="29558923" w14:textId="4F1EDB37" w:rsidR="00B34A2B" w:rsidRDefault="00B34A2B" w:rsidP="00920C17">
      <w:pPr>
        <w:pStyle w:val="ListParagraph"/>
        <w:numPr>
          <w:ilvl w:val="0"/>
          <w:numId w:val="3"/>
        </w:numPr>
        <w:ind w:left="360"/>
        <w:rPr>
          <w:rFonts w:ascii="Times New Roman" w:hAnsi="Times New Roman" w:cs="Times New Roman"/>
        </w:rPr>
      </w:pPr>
      <w:r>
        <w:rPr>
          <w:rFonts w:ascii="Times New Roman" w:hAnsi="Times New Roman" w:cs="Times New Roman"/>
        </w:rPr>
        <w:t xml:space="preserve">SI.4: </w:t>
      </w:r>
      <w:r w:rsidR="00FD784A">
        <w:rPr>
          <w:rFonts w:ascii="Times New Roman" w:hAnsi="Times New Roman" w:cs="Times New Roman"/>
        </w:rPr>
        <w:t>R</w:t>
      </w:r>
      <w:r w:rsidR="00BA2205" w:rsidRPr="00920C17">
        <w:rPr>
          <w:rFonts w:ascii="Times New Roman" w:hAnsi="Times New Roman" w:cs="Times New Roman"/>
        </w:rPr>
        <w:t xml:space="preserve">aw </w:t>
      </w:r>
      <w:r w:rsidR="002928AF" w:rsidRPr="00920C17">
        <w:rPr>
          <w:rFonts w:ascii="Times New Roman" w:hAnsi="Times New Roman" w:cs="Times New Roman"/>
        </w:rPr>
        <w:t>regression output for the analyses reported in the paper</w:t>
      </w:r>
      <w:r w:rsidR="00BA2205" w:rsidRPr="00920C17">
        <w:rPr>
          <w:rFonts w:ascii="Times New Roman" w:hAnsi="Times New Roman" w:cs="Times New Roman"/>
        </w:rPr>
        <w:t xml:space="preserve">. </w:t>
      </w:r>
    </w:p>
    <w:p w14:paraId="79ED077B" w14:textId="6DCCA2D9" w:rsidR="00671FD0" w:rsidRPr="00920C17" w:rsidRDefault="00B34A2B" w:rsidP="00920C17">
      <w:pPr>
        <w:pStyle w:val="ListParagraph"/>
        <w:numPr>
          <w:ilvl w:val="0"/>
          <w:numId w:val="3"/>
        </w:numPr>
        <w:ind w:left="360"/>
        <w:rPr>
          <w:rFonts w:ascii="Times New Roman" w:hAnsi="Times New Roman" w:cs="Times New Roman"/>
        </w:rPr>
      </w:pPr>
      <w:r>
        <w:rPr>
          <w:rFonts w:ascii="Times New Roman" w:hAnsi="Times New Roman" w:cs="Times New Roman"/>
        </w:rPr>
        <w:t xml:space="preserve">SI.5-SI.7: </w:t>
      </w:r>
      <w:r w:rsidR="00A12C0F" w:rsidRPr="00541CCE">
        <w:rPr>
          <w:rFonts w:ascii="Times New Roman" w:hAnsi="Times New Roman" w:cs="Times New Roman"/>
        </w:rPr>
        <w:t xml:space="preserve">Additional analyses with data from Studies 1 and 2, including </w:t>
      </w:r>
      <w:r w:rsidR="00BA2205" w:rsidRPr="00920C17">
        <w:rPr>
          <w:rFonts w:ascii="Times New Roman" w:hAnsi="Times New Roman" w:cs="Times New Roman"/>
        </w:rPr>
        <w:t xml:space="preserve">an </w:t>
      </w:r>
      <w:r w:rsidR="001A54CF" w:rsidRPr="00920C17">
        <w:rPr>
          <w:rFonts w:ascii="Times New Roman" w:hAnsi="Times New Roman" w:cs="Times New Roman"/>
        </w:rPr>
        <w:t xml:space="preserve">overview of generational differences among </w:t>
      </w:r>
      <w:r w:rsidR="00BA2205" w:rsidRPr="00920C17">
        <w:rPr>
          <w:rFonts w:ascii="Times New Roman" w:hAnsi="Times New Roman" w:cs="Times New Roman"/>
        </w:rPr>
        <w:t xml:space="preserve">our </w:t>
      </w:r>
      <w:r w:rsidR="001A54CF" w:rsidRPr="00920C17">
        <w:rPr>
          <w:rFonts w:ascii="Times New Roman" w:hAnsi="Times New Roman" w:cs="Times New Roman"/>
        </w:rPr>
        <w:t>bilingual respondents (SI</w:t>
      </w:r>
      <w:r w:rsidR="007939B7" w:rsidRPr="00920C17">
        <w:rPr>
          <w:rFonts w:ascii="Times New Roman" w:hAnsi="Times New Roman" w:cs="Times New Roman"/>
        </w:rPr>
        <w:t>.</w:t>
      </w:r>
      <w:r w:rsidR="001A54CF" w:rsidRPr="00920C17">
        <w:rPr>
          <w:rFonts w:ascii="Times New Roman" w:hAnsi="Times New Roman" w:cs="Times New Roman"/>
        </w:rPr>
        <w:t xml:space="preserve">5), </w:t>
      </w:r>
      <w:r w:rsidR="00BA2205" w:rsidRPr="00920C17">
        <w:rPr>
          <w:rFonts w:ascii="Times New Roman" w:hAnsi="Times New Roman" w:cs="Times New Roman"/>
        </w:rPr>
        <w:t xml:space="preserve">an examination </w:t>
      </w:r>
      <w:r w:rsidR="001A54CF" w:rsidRPr="00920C17">
        <w:rPr>
          <w:rFonts w:ascii="Times New Roman" w:hAnsi="Times New Roman" w:cs="Times New Roman"/>
        </w:rPr>
        <w:t xml:space="preserve">of ideological and educational differences among </w:t>
      </w:r>
      <w:r w:rsidR="00C571B0" w:rsidRPr="00920C17">
        <w:rPr>
          <w:rFonts w:ascii="Times New Roman" w:hAnsi="Times New Roman" w:cs="Times New Roman"/>
        </w:rPr>
        <w:t>them</w:t>
      </w:r>
      <w:r w:rsidR="001A54CF" w:rsidRPr="00920C17">
        <w:rPr>
          <w:rFonts w:ascii="Times New Roman" w:hAnsi="Times New Roman" w:cs="Times New Roman"/>
        </w:rPr>
        <w:t xml:space="preserve"> (SI</w:t>
      </w:r>
      <w:r w:rsidR="007939B7" w:rsidRPr="00920C17">
        <w:rPr>
          <w:rFonts w:ascii="Times New Roman" w:hAnsi="Times New Roman" w:cs="Times New Roman"/>
        </w:rPr>
        <w:t>.</w:t>
      </w:r>
      <w:r w:rsidR="001A54CF" w:rsidRPr="00920C17">
        <w:rPr>
          <w:rFonts w:ascii="Times New Roman" w:hAnsi="Times New Roman" w:cs="Times New Roman"/>
        </w:rPr>
        <w:t>6)</w:t>
      </w:r>
      <w:r w:rsidR="00E81456">
        <w:rPr>
          <w:rFonts w:ascii="Times New Roman" w:hAnsi="Times New Roman" w:cs="Times New Roman"/>
        </w:rPr>
        <w:t>,</w:t>
      </w:r>
      <w:r w:rsidR="003E316C" w:rsidRPr="00920C17">
        <w:rPr>
          <w:rFonts w:ascii="Times New Roman" w:hAnsi="Times New Roman" w:cs="Times New Roman"/>
        </w:rPr>
        <w:t xml:space="preserve"> a pr</w:t>
      </w:r>
      <w:r w:rsidR="00FD784A">
        <w:rPr>
          <w:rFonts w:ascii="Times New Roman" w:hAnsi="Times New Roman" w:cs="Times New Roman"/>
        </w:rPr>
        <w:t>ovisional</w:t>
      </w:r>
      <w:r w:rsidR="003E316C" w:rsidRPr="00920C17">
        <w:rPr>
          <w:rFonts w:ascii="Times New Roman" w:hAnsi="Times New Roman" w:cs="Times New Roman"/>
        </w:rPr>
        <w:t xml:space="preserve"> exploration </w:t>
      </w:r>
      <w:r w:rsidR="00E81456">
        <w:rPr>
          <w:rFonts w:ascii="Times New Roman" w:hAnsi="Times New Roman" w:cs="Times New Roman"/>
        </w:rPr>
        <w:t xml:space="preserve">of possible heterogeneous treatment effects by preferred interview language </w:t>
      </w:r>
      <w:r w:rsidR="003E316C" w:rsidRPr="00920C17">
        <w:rPr>
          <w:rFonts w:ascii="Times New Roman" w:hAnsi="Times New Roman" w:cs="Times New Roman"/>
        </w:rPr>
        <w:t>(SI.7).</w:t>
      </w:r>
    </w:p>
    <w:p w14:paraId="7600C4D8" w14:textId="77777777" w:rsidR="00671FD0" w:rsidRPr="00C46366" w:rsidRDefault="00671FD0">
      <w:pPr>
        <w:rPr>
          <w:rFonts w:ascii="Times New Roman" w:hAnsi="Times New Roman" w:cs="Times New Roman"/>
          <w:b/>
        </w:rPr>
      </w:pPr>
    </w:p>
    <w:p w14:paraId="3263B3C4" w14:textId="3EAC8E36" w:rsidR="007C4A78" w:rsidRPr="00D01BCE" w:rsidRDefault="006F169C" w:rsidP="007C4A78">
      <w:pPr>
        <w:rPr>
          <w:rFonts w:ascii="Times New Roman" w:hAnsi="Times New Roman" w:cs="Times New Roman"/>
          <w:b/>
          <w:sz w:val="28"/>
          <w:szCs w:val="28"/>
        </w:rPr>
      </w:pPr>
      <w:r w:rsidRPr="00D01BCE">
        <w:rPr>
          <w:rFonts w:ascii="Times New Roman" w:hAnsi="Times New Roman" w:cs="Times New Roman"/>
          <w:b/>
          <w:sz w:val="28"/>
          <w:szCs w:val="28"/>
        </w:rPr>
        <w:t>SI</w:t>
      </w:r>
      <w:r w:rsidR="007939B7">
        <w:rPr>
          <w:rFonts w:ascii="Times New Roman" w:hAnsi="Times New Roman" w:cs="Times New Roman"/>
          <w:b/>
          <w:sz w:val="28"/>
          <w:szCs w:val="28"/>
        </w:rPr>
        <w:t>.</w:t>
      </w:r>
      <w:r w:rsidR="007C4A78" w:rsidRPr="00D01BCE">
        <w:rPr>
          <w:rFonts w:ascii="Times New Roman" w:hAnsi="Times New Roman" w:cs="Times New Roman"/>
          <w:b/>
          <w:sz w:val="28"/>
          <w:szCs w:val="28"/>
        </w:rPr>
        <w:t>1</w:t>
      </w:r>
      <w:r w:rsidR="00517B0F" w:rsidRPr="00D01BCE">
        <w:rPr>
          <w:rFonts w:ascii="Times New Roman" w:hAnsi="Times New Roman" w:cs="Times New Roman"/>
          <w:b/>
          <w:sz w:val="28"/>
          <w:szCs w:val="28"/>
        </w:rPr>
        <w:t>:</w:t>
      </w:r>
      <w:r w:rsidR="007C4A78" w:rsidRPr="00D01BCE">
        <w:rPr>
          <w:rFonts w:ascii="Times New Roman" w:hAnsi="Times New Roman" w:cs="Times New Roman"/>
          <w:b/>
          <w:sz w:val="28"/>
          <w:szCs w:val="28"/>
        </w:rPr>
        <w:t xml:space="preserve"> Background and Data on Estonia’s Russian-Speak</w:t>
      </w:r>
      <w:r w:rsidR="00517B0F" w:rsidRPr="00D01BCE">
        <w:rPr>
          <w:rFonts w:ascii="Times New Roman" w:hAnsi="Times New Roman" w:cs="Times New Roman"/>
          <w:b/>
          <w:sz w:val="28"/>
          <w:szCs w:val="28"/>
        </w:rPr>
        <w:t xml:space="preserve">ing Minority </w:t>
      </w:r>
    </w:p>
    <w:p w14:paraId="7FB08229" w14:textId="77777777" w:rsidR="007C4A78" w:rsidRPr="007C4A78" w:rsidRDefault="007C4A78" w:rsidP="007C4A78">
      <w:pPr>
        <w:rPr>
          <w:rFonts w:ascii="Times New Roman" w:hAnsi="Times New Roman" w:cs="Times New Roman"/>
        </w:rPr>
      </w:pPr>
    </w:p>
    <w:p w14:paraId="00CA643F" w14:textId="20665112" w:rsidR="007C4A78" w:rsidRPr="006F169C" w:rsidRDefault="007C4A78" w:rsidP="007C4A78">
      <w:pPr>
        <w:rPr>
          <w:rFonts w:ascii="Times New Roman" w:hAnsi="Times New Roman" w:cs="Times New Roman"/>
        </w:rPr>
      </w:pPr>
      <w:r w:rsidRPr="007C4A78">
        <w:rPr>
          <w:rFonts w:ascii="Times New Roman" w:hAnsi="Times New Roman" w:cs="Times New Roman"/>
        </w:rPr>
        <w:t xml:space="preserve">While the Estonian people have lived along the Baltic coast for more than 1,500 years, Estonia only gained its independence in 1918. Before that, and starting with the Northern Crusades, Estonia was a battleground where Denmark, Germany, Poland, Sweden, and Russia fought wars and claimed parts or all of Estonia’s territory at varied times. Still, ethnic Estonians have generally been Estonia’s largest ethnic group. Even in the late 1800s, when Estonia was still part of the Russian Empire, 90.5% of the population in Estonian territory was Estonian, 3.9% Russian, and 3.5% German. In 1922, these shares </w:t>
      </w:r>
      <w:r w:rsidRPr="006F169C">
        <w:rPr>
          <w:rFonts w:ascii="Times New Roman" w:hAnsi="Times New Roman" w:cs="Times New Roman"/>
        </w:rPr>
        <w:t xml:space="preserve">were 87.6, 8.2, and 1.7, respectively. The share of Russians did increase slightly when Estonia gained Russian territory after a successful war of independence. But as </w:t>
      </w:r>
      <w:r w:rsidR="006F169C">
        <w:rPr>
          <w:rFonts w:ascii="Times New Roman" w:hAnsi="Times New Roman" w:cs="Times New Roman"/>
        </w:rPr>
        <w:t>T</w:t>
      </w:r>
      <w:r w:rsidRPr="006F169C">
        <w:rPr>
          <w:rFonts w:ascii="Times New Roman" w:hAnsi="Times New Roman" w:cs="Times New Roman"/>
        </w:rPr>
        <w:t xml:space="preserve">able </w:t>
      </w:r>
      <w:r w:rsidR="006F169C">
        <w:rPr>
          <w:rFonts w:ascii="Times New Roman" w:hAnsi="Times New Roman" w:cs="Times New Roman"/>
        </w:rPr>
        <w:t>SI</w:t>
      </w:r>
      <w:r w:rsidR="003E316C">
        <w:rPr>
          <w:rFonts w:ascii="Times New Roman" w:hAnsi="Times New Roman" w:cs="Times New Roman"/>
        </w:rPr>
        <w:t>.</w:t>
      </w:r>
      <w:r w:rsidR="006F169C" w:rsidRPr="006F169C">
        <w:rPr>
          <w:rFonts w:ascii="Times New Roman" w:hAnsi="Times New Roman" w:cs="Times New Roman"/>
        </w:rPr>
        <w:t>1.1</w:t>
      </w:r>
      <w:r w:rsidRPr="006F169C">
        <w:rPr>
          <w:rFonts w:ascii="Times New Roman" w:hAnsi="Times New Roman" w:cs="Times New Roman"/>
        </w:rPr>
        <w:t xml:space="preserve"> below reveals, the largest influx of ethnic Russians occurred after the Soviet occupation in 1940.</w:t>
      </w:r>
    </w:p>
    <w:p w14:paraId="261F4B91" w14:textId="77777777" w:rsidR="006F169C" w:rsidRPr="006F169C" w:rsidRDefault="006F169C" w:rsidP="007C4A78">
      <w:pPr>
        <w:rPr>
          <w:rFonts w:ascii="Times New Roman" w:hAnsi="Times New Roman" w:cs="Times New Roman"/>
        </w:rPr>
      </w:pPr>
    </w:p>
    <w:p w14:paraId="119575F9" w14:textId="4A44AF28" w:rsidR="006F169C" w:rsidRPr="006F169C" w:rsidRDefault="006F169C" w:rsidP="006F169C">
      <w:pPr>
        <w:rPr>
          <w:rFonts w:ascii="Times New Roman" w:hAnsi="Times New Roman" w:cs="Times New Roman"/>
          <w:b/>
        </w:rPr>
      </w:pPr>
      <w:r>
        <w:rPr>
          <w:rFonts w:ascii="Times New Roman" w:hAnsi="Times New Roman" w:cs="Times New Roman"/>
          <w:b/>
        </w:rPr>
        <w:t>Table SI</w:t>
      </w:r>
      <w:r w:rsidR="007939B7">
        <w:rPr>
          <w:rFonts w:ascii="Times New Roman" w:hAnsi="Times New Roman" w:cs="Times New Roman"/>
          <w:b/>
        </w:rPr>
        <w:t>.</w:t>
      </w:r>
      <w:r>
        <w:rPr>
          <w:rFonts w:ascii="Times New Roman" w:hAnsi="Times New Roman" w:cs="Times New Roman"/>
          <w:b/>
        </w:rPr>
        <w:t>1.1</w:t>
      </w:r>
      <w:r w:rsidRPr="006F169C">
        <w:rPr>
          <w:rFonts w:ascii="Times New Roman" w:hAnsi="Times New Roman" w:cs="Times New Roman"/>
          <w:b/>
        </w:rPr>
        <w:t xml:space="preserve"> Ethnic composition of the Estonian population over time</w:t>
      </w:r>
    </w:p>
    <w:p w14:paraId="2DDB9CD6" w14:textId="77777777" w:rsidR="006F169C" w:rsidRPr="006F169C" w:rsidRDefault="006F169C" w:rsidP="006F169C">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5"/>
        <w:gridCol w:w="1060"/>
        <w:gridCol w:w="1060"/>
        <w:gridCol w:w="1061"/>
        <w:gridCol w:w="1061"/>
        <w:gridCol w:w="1061"/>
        <w:gridCol w:w="1061"/>
        <w:gridCol w:w="1061"/>
      </w:tblGrid>
      <w:tr w:rsidR="006F169C" w:rsidRPr="006F169C" w14:paraId="1C667CF4" w14:textId="77777777" w:rsidTr="00FC05FF">
        <w:tc>
          <w:tcPr>
            <w:tcW w:w="1221" w:type="dxa"/>
            <w:tcBorders>
              <w:top w:val="single" w:sz="4" w:space="0" w:color="auto"/>
            </w:tcBorders>
          </w:tcPr>
          <w:p w14:paraId="5D1C8D3D" w14:textId="77777777" w:rsidR="006F169C" w:rsidRPr="006F169C" w:rsidRDefault="006F169C" w:rsidP="00FC05FF">
            <w:pPr>
              <w:jc w:val="center"/>
              <w:rPr>
                <w:rFonts w:ascii="Times New Roman" w:hAnsi="Times New Roman" w:cs="Times New Roman"/>
                <w:b/>
              </w:rPr>
            </w:pPr>
          </w:p>
        </w:tc>
        <w:tc>
          <w:tcPr>
            <w:tcW w:w="7635" w:type="dxa"/>
            <w:gridSpan w:val="7"/>
            <w:tcBorders>
              <w:top w:val="single" w:sz="4" w:space="0" w:color="auto"/>
            </w:tcBorders>
          </w:tcPr>
          <w:p w14:paraId="2B6352A6" w14:textId="77777777" w:rsidR="006F169C" w:rsidRPr="006F169C" w:rsidRDefault="006F169C" w:rsidP="00FC05FF">
            <w:pPr>
              <w:jc w:val="center"/>
              <w:rPr>
                <w:rFonts w:ascii="Times New Roman" w:hAnsi="Times New Roman" w:cs="Times New Roman"/>
                <w:b/>
              </w:rPr>
            </w:pPr>
            <w:r w:rsidRPr="006F169C">
              <w:rPr>
                <w:rFonts w:ascii="Times New Roman" w:hAnsi="Times New Roman" w:cs="Times New Roman"/>
                <w:b/>
              </w:rPr>
              <w:t>Census</w:t>
            </w:r>
          </w:p>
        </w:tc>
      </w:tr>
      <w:tr w:rsidR="006F169C" w:rsidRPr="006F169C" w14:paraId="0044F152" w14:textId="77777777" w:rsidTr="00FC05FF">
        <w:tc>
          <w:tcPr>
            <w:tcW w:w="1221" w:type="dxa"/>
            <w:tcBorders>
              <w:bottom w:val="single" w:sz="4" w:space="0" w:color="auto"/>
            </w:tcBorders>
          </w:tcPr>
          <w:p w14:paraId="22D45D88" w14:textId="77777777" w:rsidR="006F169C" w:rsidRPr="006F169C" w:rsidRDefault="006F169C" w:rsidP="00FC05FF">
            <w:pPr>
              <w:jc w:val="center"/>
              <w:rPr>
                <w:rFonts w:ascii="Times New Roman" w:hAnsi="Times New Roman" w:cs="Times New Roman"/>
                <w:b/>
              </w:rPr>
            </w:pPr>
          </w:p>
        </w:tc>
        <w:tc>
          <w:tcPr>
            <w:tcW w:w="1090" w:type="dxa"/>
            <w:tcBorders>
              <w:bottom w:val="single" w:sz="4" w:space="0" w:color="auto"/>
            </w:tcBorders>
          </w:tcPr>
          <w:p w14:paraId="4814E96C" w14:textId="77777777" w:rsidR="006F169C" w:rsidRPr="006F169C" w:rsidRDefault="006F169C" w:rsidP="00FC05FF">
            <w:pPr>
              <w:jc w:val="center"/>
              <w:rPr>
                <w:rFonts w:ascii="Times New Roman" w:hAnsi="Times New Roman" w:cs="Times New Roman"/>
                <w:b/>
              </w:rPr>
            </w:pPr>
            <w:r w:rsidRPr="006F169C">
              <w:rPr>
                <w:rFonts w:ascii="Times New Roman" w:hAnsi="Times New Roman" w:cs="Times New Roman"/>
                <w:b/>
              </w:rPr>
              <w:t>1897</w:t>
            </w:r>
          </w:p>
        </w:tc>
        <w:tc>
          <w:tcPr>
            <w:tcW w:w="1090" w:type="dxa"/>
            <w:tcBorders>
              <w:bottom w:val="single" w:sz="4" w:space="0" w:color="auto"/>
            </w:tcBorders>
          </w:tcPr>
          <w:p w14:paraId="654BA4DB" w14:textId="77777777" w:rsidR="006F169C" w:rsidRPr="006F169C" w:rsidRDefault="006F169C" w:rsidP="00FC05FF">
            <w:pPr>
              <w:jc w:val="center"/>
              <w:rPr>
                <w:rFonts w:ascii="Times New Roman" w:hAnsi="Times New Roman" w:cs="Times New Roman"/>
                <w:b/>
              </w:rPr>
            </w:pPr>
            <w:r w:rsidRPr="006F169C">
              <w:rPr>
                <w:rFonts w:ascii="Times New Roman" w:hAnsi="Times New Roman" w:cs="Times New Roman"/>
                <w:b/>
              </w:rPr>
              <w:t>1922</w:t>
            </w:r>
          </w:p>
        </w:tc>
        <w:tc>
          <w:tcPr>
            <w:tcW w:w="1091" w:type="dxa"/>
            <w:tcBorders>
              <w:bottom w:val="single" w:sz="4" w:space="0" w:color="auto"/>
            </w:tcBorders>
          </w:tcPr>
          <w:p w14:paraId="2200507C" w14:textId="77777777" w:rsidR="006F169C" w:rsidRPr="006F169C" w:rsidRDefault="006F169C" w:rsidP="00FC05FF">
            <w:pPr>
              <w:jc w:val="center"/>
              <w:rPr>
                <w:rFonts w:ascii="Times New Roman" w:hAnsi="Times New Roman" w:cs="Times New Roman"/>
                <w:b/>
              </w:rPr>
            </w:pPr>
            <w:r w:rsidRPr="006F169C">
              <w:rPr>
                <w:rFonts w:ascii="Times New Roman" w:hAnsi="Times New Roman" w:cs="Times New Roman"/>
                <w:b/>
              </w:rPr>
              <w:t>1934</w:t>
            </w:r>
          </w:p>
        </w:tc>
        <w:tc>
          <w:tcPr>
            <w:tcW w:w="1091" w:type="dxa"/>
            <w:tcBorders>
              <w:bottom w:val="single" w:sz="4" w:space="0" w:color="auto"/>
            </w:tcBorders>
          </w:tcPr>
          <w:p w14:paraId="011C603F" w14:textId="77777777" w:rsidR="006F169C" w:rsidRPr="006F169C" w:rsidRDefault="006F169C" w:rsidP="00FC05FF">
            <w:pPr>
              <w:jc w:val="center"/>
              <w:rPr>
                <w:rFonts w:ascii="Times New Roman" w:hAnsi="Times New Roman" w:cs="Times New Roman"/>
                <w:b/>
              </w:rPr>
            </w:pPr>
            <w:r w:rsidRPr="006F169C">
              <w:rPr>
                <w:rFonts w:ascii="Times New Roman" w:hAnsi="Times New Roman" w:cs="Times New Roman"/>
                <w:b/>
              </w:rPr>
              <w:t>1959</w:t>
            </w:r>
          </w:p>
        </w:tc>
        <w:tc>
          <w:tcPr>
            <w:tcW w:w="1091" w:type="dxa"/>
            <w:tcBorders>
              <w:bottom w:val="single" w:sz="4" w:space="0" w:color="auto"/>
            </w:tcBorders>
          </w:tcPr>
          <w:p w14:paraId="38A4F108" w14:textId="77777777" w:rsidR="006F169C" w:rsidRPr="006F169C" w:rsidRDefault="006F169C" w:rsidP="00FC05FF">
            <w:pPr>
              <w:jc w:val="center"/>
              <w:rPr>
                <w:rFonts w:ascii="Times New Roman" w:hAnsi="Times New Roman" w:cs="Times New Roman"/>
                <w:b/>
              </w:rPr>
            </w:pPr>
            <w:r w:rsidRPr="006F169C">
              <w:rPr>
                <w:rFonts w:ascii="Times New Roman" w:hAnsi="Times New Roman" w:cs="Times New Roman"/>
                <w:b/>
              </w:rPr>
              <w:t>1970</w:t>
            </w:r>
          </w:p>
        </w:tc>
        <w:tc>
          <w:tcPr>
            <w:tcW w:w="1091" w:type="dxa"/>
            <w:tcBorders>
              <w:bottom w:val="single" w:sz="4" w:space="0" w:color="auto"/>
            </w:tcBorders>
          </w:tcPr>
          <w:p w14:paraId="2ABF96D3" w14:textId="77777777" w:rsidR="006F169C" w:rsidRPr="006F169C" w:rsidRDefault="006F169C" w:rsidP="00FC05FF">
            <w:pPr>
              <w:jc w:val="center"/>
              <w:rPr>
                <w:rFonts w:ascii="Times New Roman" w:hAnsi="Times New Roman" w:cs="Times New Roman"/>
                <w:b/>
              </w:rPr>
            </w:pPr>
            <w:r w:rsidRPr="006F169C">
              <w:rPr>
                <w:rFonts w:ascii="Times New Roman" w:hAnsi="Times New Roman" w:cs="Times New Roman"/>
                <w:b/>
              </w:rPr>
              <w:t>1979</w:t>
            </w:r>
          </w:p>
        </w:tc>
        <w:tc>
          <w:tcPr>
            <w:tcW w:w="1091" w:type="dxa"/>
            <w:tcBorders>
              <w:bottom w:val="single" w:sz="4" w:space="0" w:color="auto"/>
            </w:tcBorders>
          </w:tcPr>
          <w:p w14:paraId="1309F692" w14:textId="77777777" w:rsidR="006F169C" w:rsidRPr="006F169C" w:rsidRDefault="006F169C" w:rsidP="00FC05FF">
            <w:pPr>
              <w:jc w:val="center"/>
              <w:rPr>
                <w:rFonts w:ascii="Times New Roman" w:hAnsi="Times New Roman" w:cs="Times New Roman"/>
                <w:b/>
              </w:rPr>
            </w:pPr>
            <w:r w:rsidRPr="006F169C">
              <w:rPr>
                <w:rFonts w:ascii="Times New Roman" w:hAnsi="Times New Roman" w:cs="Times New Roman"/>
                <w:b/>
              </w:rPr>
              <w:t>1989</w:t>
            </w:r>
          </w:p>
        </w:tc>
      </w:tr>
      <w:tr w:rsidR="006F169C" w:rsidRPr="006F169C" w14:paraId="7F5B3554" w14:textId="77777777" w:rsidTr="00FC05FF">
        <w:tc>
          <w:tcPr>
            <w:tcW w:w="1221" w:type="dxa"/>
            <w:tcBorders>
              <w:top w:val="single" w:sz="4" w:space="0" w:color="auto"/>
            </w:tcBorders>
          </w:tcPr>
          <w:p w14:paraId="6FEA85B1" w14:textId="77777777" w:rsidR="006F169C" w:rsidRPr="006F169C" w:rsidRDefault="006F169C" w:rsidP="00FC05FF">
            <w:pPr>
              <w:rPr>
                <w:rFonts w:ascii="Times New Roman" w:hAnsi="Times New Roman" w:cs="Times New Roman"/>
              </w:rPr>
            </w:pPr>
            <w:r w:rsidRPr="006F169C">
              <w:rPr>
                <w:rFonts w:ascii="Times New Roman" w:hAnsi="Times New Roman" w:cs="Times New Roman"/>
              </w:rPr>
              <w:t>Estonians</w:t>
            </w:r>
          </w:p>
        </w:tc>
        <w:tc>
          <w:tcPr>
            <w:tcW w:w="1090" w:type="dxa"/>
            <w:tcBorders>
              <w:top w:val="single" w:sz="4" w:space="0" w:color="auto"/>
            </w:tcBorders>
          </w:tcPr>
          <w:p w14:paraId="1317CC45"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90.5</w:t>
            </w:r>
          </w:p>
        </w:tc>
        <w:tc>
          <w:tcPr>
            <w:tcW w:w="1090" w:type="dxa"/>
            <w:tcBorders>
              <w:top w:val="single" w:sz="4" w:space="0" w:color="auto"/>
            </w:tcBorders>
          </w:tcPr>
          <w:p w14:paraId="13042366"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87.6</w:t>
            </w:r>
          </w:p>
        </w:tc>
        <w:tc>
          <w:tcPr>
            <w:tcW w:w="1091" w:type="dxa"/>
            <w:tcBorders>
              <w:top w:val="single" w:sz="4" w:space="0" w:color="auto"/>
            </w:tcBorders>
          </w:tcPr>
          <w:p w14:paraId="20CEB99A"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88.1</w:t>
            </w:r>
          </w:p>
        </w:tc>
        <w:tc>
          <w:tcPr>
            <w:tcW w:w="1091" w:type="dxa"/>
            <w:tcBorders>
              <w:top w:val="single" w:sz="4" w:space="0" w:color="auto"/>
            </w:tcBorders>
          </w:tcPr>
          <w:p w14:paraId="35B30F9B"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74.6</w:t>
            </w:r>
          </w:p>
        </w:tc>
        <w:tc>
          <w:tcPr>
            <w:tcW w:w="1091" w:type="dxa"/>
            <w:tcBorders>
              <w:top w:val="single" w:sz="4" w:space="0" w:color="auto"/>
            </w:tcBorders>
          </w:tcPr>
          <w:p w14:paraId="316A6BCD"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68.2</w:t>
            </w:r>
          </w:p>
        </w:tc>
        <w:tc>
          <w:tcPr>
            <w:tcW w:w="1091" w:type="dxa"/>
            <w:tcBorders>
              <w:top w:val="single" w:sz="4" w:space="0" w:color="auto"/>
            </w:tcBorders>
          </w:tcPr>
          <w:p w14:paraId="5AB65DAE"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64.7</w:t>
            </w:r>
          </w:p>
        </w:tc>
        <w:tc>
          <w:tcPr>
            <w:tcW w:w="1091" w:type="dxa"/>
            <w:tcBorders>
              <w:top w:val="single" w:sz="4" w:space="0" w:color="auto"/>
            </w:tcBorders>
          </w:tcPr>
          <w:p w14:paraId="2134BD9F"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61.5</w:t>
            </w:r>
          </w:p>
        </w:tc>
      </w:tr>
      <w:tr w:rsidR="006F169C" w:rsidRPr="006F169C" w14:paraId="7429C4A2" w14:textId="77777777" w:rsidTr="00FC05FF">
        <w:tc>
          <w:tcPr>
            <w:tcW w:w="1221" w:type="dxa"/>
          </w:tcPr>
          <w:p w14:paraId="6919DD09" w14:textId="77777777" w:rsidR="006F169C" w:rsidRPr="006F169C" w:rsidRDefault="006F169C" w:rsidP="00FC05FF">
            <w:pPr>
              <w:rPr>
                <w:rFonts w:ascii="Times New Roman" w:hAnsi="Times New Roman" w:cs="Times New Roman"/>
              </w:rPr>
            </w:pPr>
            <w:r w:rsidRPr="006F169C">
              <w:rPr>
                <w:rFonts w:ascii="Times New Roman" w:hAnsi="Times New Roman" w:cs="Times New Roman"/>
              </w:rPr>
              <w:t>Russians</w:t>
            </w:r>
          </w:p>
        </w:tc>
        <w:tc>
          <w:tcPr>
            <w:tcW w:w="1090" w:type="dxa"/>
          </w:tcPr>
          <w:p w14:paraId="2041967C"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3.9</w:t>
            </w:r>
          </w:p>
        </w:tc>
        <w:tc>
          <w:tcPr>
            <w:tcW w:w="1090" w:type="dxa"/>
          </w:tcPr>
          <w:p w14:paraId="0F36E253"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8.2</w:t>
            </w:r>
          </w:p>
        </w:tc>
        <w:tc>
          <w:tcPr>
            <w:tcW w:w="1091" w:type="dxa"/>
          </w:tcPr>
          <w:p w14:paraId="4795445F"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8.2</w:t>
            </w:r>
          </w:p>
        </w:tc>
        <w:tc>
          <w:tcPr>
            <w:tcW w:w="1091" w:type="dxa"/>
          </w:tcPr>
          <w:p w14:paraId="446CCF85"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20.1</w:t>
            </w:r>
          </w:p>
        </w:tc>
        <w:tc>
          <w:tcPr>
            <w:tcW w:w="1091" w:type="dxa"/>
          </w:tcPr>
          <w:p w14:paraId="1D620772"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24.7</w:t>
            </w:r>
          </w:p>
        </w:tc>
        <w:tc>
          <w:tcPr>
            <w:tcW w:w="1091" w:type="dxa"/>
          </w:tcPr>
          <w:p w14:paraId="54C469FE"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27.9</w:t>
            </w:r>
          </w:p>
        </w:tc>
        <w:tc>
          <w:tcPr>
            <w:tcW w:w="1091" w:type="dxa"/>
          </w:tcPr>
          <w:p w14:paraId="0E231D5A"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30.3</w:t>
            </w:r>
          </w:p>
        </w:tc>
      </w:tr>
      <w:tr w:rsidR="006F169C" w:rsidRPr="006F169C" w14:paraId="502B0DB6" w14:textId="77777777" w:rsidTr="00FC05FF">
        <w:tc>
          <w:tcPr>
            <w:tcW w:w="1221" w:type="dxa"/>
            <w:tcBorders>
              <w:bottom w:val="single" w:sz="4" w:space="0" w:color="auto"/>
            </w:tcBorders>
          </w:tcPr>
          <w:p w14:paraId="01696AE0" w14:textId="77777777" w:rsidR="006F169C" w:rsidRPr="006F169C" w:rsidRDefault="006F169C" w:rsidP="00FC05FF">
            <w:pPr>
              <w:rPr>
                <w:rFonts w:ascii="Times New Roman" w:hAnsi="Times New Roman" w:cs="Times New Roman"/>
              </w:rPr>
            </w:pPr>
            <w:r w:rsidRPr="006F169C">
              <w:rPr>
                <w:rFonts w:ascii="Times New Roman" w:hAnsi="Times New Roman" w:cs="Times New Roman"/>
              </w:rPr>
              <w:t>Germans</w:t>
            </w:r>
          </w:p>
        </w:tc>
        <w:tc>
          <w:tcPr>
            <w:tcW w:w="1090" w:type="dxa"/>
            <w:tcBorders>
              <w:bottom w:val="single" w:sz="4" w:space="0" w:color="auto"/>
            </w:tcBorders>
          </w:tcPr>
          <w:p w14:paraId="4435B5C4"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3.5</w:t>
            </w:r>
          </w:p>
        </w:tc>
        <w:tc>
          <w:tcPr>
            <w:tcW w:w="1090" w:type="dxa"/>
            <w:tcBorders>
              <w:bottom w:val="single" w:sz="4" w:space="0" w:color="auto"/>
            </w:tcBorders>
          </w:tcPr>
          <w:p w14:paraId="5B8B085A"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1.7</w:t>
            </w:r>
          </w:p>
        </w:tc>
        <w:tc>
          <w:tcPr>
            <w:tcW w:w="1091" w:type="dxa"/>
            <w:tcBorders>
              <w:bottom w:val="single" w:sz="4" w:space="0" w:color="auto"/>
            </w:tcBorders>
          </w:tcPr>
          <w:p w14:paraId="7FCC5C6D"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1.5</w:t>
            </w:r>
          </w:p>
        </w:tc>
        <w:tc>
          <w:tcPr>
            <w:tcW w:w="1091" w:type="dxa"/>
            <w:tcBorders>
              <w:bottom w:val="single" w:sz="4" w:space="0" w:color="auto"/>
            </w:tcBorders>
          </w:tcPr>
          <w:p w14:paraId="5E02CBD7"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0.1</w:t>
            </w:r>
          </w:p>
        </w:tc>
        <w:tc>
          <w:tcPr>
            <w:tcW w:w="1091" w:type="dxa"/>
            <w:tcBorders>
              <w:bottom w:val="single" w:sz="4" w:space="0" w:color="auto"/>
            </w:tcBorders>
          </w:tcPr>
          <w:p w14:paraId="2C52D5E4"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0.6</w:t>
            </w:r>
          </w:p>
        </w:tc>
        <w:tc>
          <w:tcPr>
            <w:tcW w:w="1091" w:type="dxa"/>
            <w:tcBorders>
              <w:bottom w:val="single" w:sz="4" w:space="0" w:color="auto"/>
            </w:tcBorders>
          </w:tcPr>
          <w:p w14:paraId="00E45D0E"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0.3</w:t>
            </w:r>
          </w:p>
        </w:tc>
        <w:tc>
          <w:tcPr>
            <w:tcW w:w="1091" w:type="dxa"/>
            <w:tcBorders>
              <w:bottom w:val="single" w:sz="4" w:space="0" w:color="auto"/>
            </w:tcBorders>
          </w:tcPr>
          <w:p w14:paraId="53D291AA" w14:textId="77777777" w:rsidR="006F169C" w:rsidRPr="006F169C" w:rsidRDefault="006F169C" w:rsidP="00FC05FF">
            <w:pPr>
              <w:jc w:val="center"/>
              <w:rPr>
                <w:rFonts w:ascii="Times New Roman" w:hAnsi="Times New Roman" w:cs="Times New Roman"/>
              </w:rPr>
            </w:pPr>
            <w:r w:rsidRPr="006F169C">
              <w:rPr>
                <w:rFonts w:ascii="Times New Roman" w:hAnsi="Times New Roman" w:cs="Times New Roman"/>
              </w:rPr>
              <w:t>0.2</w:t>
            </w:r>
          </w:p>
        </w:tc>
      </w:tr>
    </w:tbl>
    <w:p w14:paraId="52D6E358" w14:textId="789195A5" w:rsidR="006F169C" w:rsidRPr="006F169C" w:rsidRDefault="006F169C" w:rsidP="006F169C">
      <w:pPr>
        <w:rPr>
          <w:rFonts w:ascii="Times New Roman" w:hAnsi="Times New Roman" w:cs="Times New Roman"/>
        </w:rPr>
      </w:pPr>
      <w:r w:rsidRPr="006F169C">
        <w:rPr>
          <w:rFonts w:ascii="Times New Roman" w:hAnsi="Times New Roman" w:cs="Times New Roman"/>
          <w:i/>
        </w:rPr>
        <w:t>Note</w:t>
      </w:r>
      <w:r w:rsidRPr="006F169C">
        <w:rPr>
          <w:rFonts w:ascii="Times New Roman" w:hAnsi="Times New Roman" w:cs="Times New Roman"/>
        </w:rPr>
        <w:t>: The table entries report the population share of the three historically largest ethnic groups in the Estonian territory: Estonians, Germans, and Russians. Sources:</w:t>
      </w:r>
      <w:r>
        <w:rPr>
          <w:rFonts w:ascii="Times New Roman" w:hAnsi="Times New Roman" w:cs="Times New Roman"/>
        </w:rPr>
        <w:t xml:space="preserve"> </w:t>
      </w:r>
      <w:r w:rsidRPr="006F169C">
        <w:rPr>
          <w:rFonts w:ascii="Times New Roman" w:hAnsi="Times New Roman" w:cs="Times New Roman"/>
        </w:rPr>
        <w:t xml:space="preserve">1897 census: </w:t>
      </w:r>
      <w:proofErr w:type="spellStart"/>
      <w:r w:rsidRPr="006F169C">
        <w:rPr>
          <w:rFonts w:ascii="Times New Roman" w:hAnsi="Times New Roman" w:cs="Times New Roman"/>
        </w:rPr>
        <w:t>Первая</w:t>
      </w:r>
      <w:proofErr w:type="spellEnd"/>
      <w:r w:rsidRPr="006F169C">
        <w:rPr>
          <w:rFonts w:ascii="Times New Roman" w:hAnsi="Times New Roman" w:cs="Times New Roman"/>
        </w:rPr>
        <w:t xml:space="preserve"> </w:t>
      </w:r>
      <w:proofErr w:type="spellStart"/>
      <w:r w:rsidRPr="006F169C">
        <w:rPr>
          <w:rFonts w:ascii="Times New Roman" w:hAnsi="Times New Roman" w:cs="Times New Roman"/>
        </w:rPr>
        <w:t>Всеобщая</w:t>
      </w:r>
      <w:proofErr w:type="spellEnd"/>
      <w:r w:rsidRPr="006F169C">
        <w:rPr>
          <w:rFonts w:ascii="Times New Roman" w:hAnsi="Times New Roman" w:cs="Times New Roman"/>
        </w:rPr>
        <w:t xml:space="preserve"> </w:t>
      </w:r>
      <w:proofErr w:type="spellStart"/>
      <w:r w:rsidRPr="006F169C">
        <w:rPr>
          <w:rFonts w:ascii="Times New Roman" w:hAnsi="Times New Roman" w:cs="Times New Roman"/>
        </w:rPr>
        <w:t>перепись</w:t>
      </w:r>
      <w:proofErr w:type="spellEnd"/>
      <w:r w:rsidRPr="006F169C">
        <w:rPr>
          <w:rFonts w:ascii="Times New Roman" w:hAnsi="Times New Roman" w:cs="Times New Roman"/>
        </w:rPr>
        <w:t xml:space="preserve"> </w:t>
      </w:r>
      <w:proofErr w:type="spellStart"/>
      <w:r w:rsidRPr="006F169C">
        <w:rPr>
          <w:rFonts w:ascii="Times New Roman" w:hAnsi="Times New Roman" w:cs="Times New Roman"/>
        </w:rPr>
        <w:t>населения</w:t>
      </w:r>
      <w:proofErr w:type="spellEnd"/>
      <w:r w:rsidRPr="006F169C">
        <w:rPr>
          <w:rFonts w:ascii="Times New Roman" w:hAnsi="Times New Roman" w:cs="Times New Roman"/>
        </w:rPr>
        <w:t xml:space="preserve"> </w:t>
      </w:r>
      <w:proofErr w:type="spellStart"/>
      <w:r w:rsidRPr="006F169C">
        <w:rPr>
          <w:rFonts w:ascii="Times New Roman" w:hAnsi="Times New Roman" w:cs="Times New Roman"/>
        </w:rPr>
        <w:t>Российской</w:t>
      </w:r>
      <w:proofErr w:type="spellEnd"/>
      <w:r w:rsidRPr="006F169C">
        <w:rPr>
          <w:rFonts w:ascii="Times New Roman" w:hAnsi="Times New Roman" w:cs="Times New Roman"/>
        </w:rPr>
        <w:t xml:space="preserve"> </w:t>
      </w:r>
      <w:proofErr w:type="spellStart"/>
      <w:r w:rsidRPr="006F169C">
        <w:rPr>
          <w:rFonts w:ascii="Times New Roman" w:hAnsi="Times New Roman" w:cs="Times New Roman"/>
        </w:rPr>
        <w:t>Империи</w:t>
      </w:r>
      <w:proofErr w:type="spellEnd"/>
      <w:r w:rsidRPr="006F169C">
        <w:rPr>
          <w:rFonts w:ascii="Times New Roman" w:hAnsi="Times New Roman" w:cs="Times New Roman"/>
        </w:rPr>
        <w:t xml:space="preserve"> 1897 г. </w:t>
      </w:r>
      <w:proofErr w:type="spellStart"/>
      <w:r w:rsidRPr="006F169C">
        <w:rPr>
          <w:rFonts w:ascii="Times New Roman" w:hAnsi="Times New Roman" w:cs="Times New Roman"/>
        </w:rPr>
        <w:t>Таблица</w:t>
      </w:r>
      <w:proofErr w:type="spellEnd"/>
      <w:r w:rsidRPr="006F169C">
        <w:rPr>
          <w:rFonts w:ascii="Times New Roman" w:hAnsi="Times New Roman" w:cs="Times New Roman"/>
        </w:rPr>
        <w:t xml:space="preserve"> XIII. </w:t>
      </w:r>
      <w:proofErr w:type="spellStart"/>
      <w:r w:rsidRPr="006F169C">
        <w:rPr>
          <w:rFonts w:ascii="Times New Roman" w:hAnsi="Times New Roman" w:cs="Times New Roman"/>
        </w:rPr>
        <w:t>Распределение</w:t>
      </w:r>
      <w:proofErr w:type="spellEnd"/>
      <w:r w:rsidRPr="006F169C">
        <w:rPr>
          <w:rFonts w:ascii="Times New Roman" w:hAnsi="Times New Roman" w:cs="Times New Roman"/>
        </w:rPr>
        <w:t xml:space="preserve"> </w:t>
      </w:r>
      <w:proofErr w:type="spellStart"/>
      <w:r w:rsidRPr="006F169C">
        <w:rPr>
          <w:rFonts w:ascii="Times New Roman" w:hAnsi="Times New Roman" w:cs="Times New Roman"/>
        </w:rPr>
        <w:t>населения</w:t>
      </w:r>
      <w:proofErr w:type="spellEnd"/>
      <w:r w:rsidRPr="006F169C">
        <w:rPr>
          <w:rFonts w:ascii="Times New Roman" w:hAnsi="Times New Roman" w:cs="Times New Roman"/>
        </w:rPr>
        <w:t xml:space="preserve"> </w:t>
      </w:r>
      <w:proofErr w:type="spellStart"/>
      <w:r w:rsidRPr="006F169C">
        <w:rPr>
          <w:rFonts w:ascii="Times New Roman" w:hAnsi="Times New Roman" w:cs="Times New Roman"/>
        </w:rPr>
        <w:t>по</w:t>
      </w:r>
      <w:proofErr w:type="spellEnd"/>
      <w:r w:rsidRPr="006F169C">
        <w:rPr>
          <w:rFonts w:ascii="Times New Roman" w:hAnsi="Times New Roman" w:cs="Times New Roman"/>
        </w:rPr>
        <w:t xml:space="preserve"> </w:t>
      </w:r>
      <w:proofErr w:type="spellStart"/>
      <w:r w:rsidRPr="006F169C">
        <w:rPr>
          <w:rFonts w:ascii="Times New Roman" w:hAnsi="Times New Roman" w:cs="Times New Roman"/>
        </w:rPr>
        <w:t>родному</w:t>
      </w:r>
      <w:proofErr w:type="spellEnd"/>
      <w:r w:rsidRPr="006F169C">
        <w:rPr>
          <w:rFonts w:ascii="Times New Roman" w:hAnsi="Times New Roman" w:cs="Times New Roman"/>
        </w:rPr>
        <w:t xml:space="preserve"> </w:t>
      </w:r>
      <w:proofErr w:type="spellStart"/>
      <w:r w:rsidRPr="006F169C">
        <w:rPr>
          <w:rFonts w:ascii="Times New Roman" w:hAnsi="Times New Roman" w:cs="Times New Roman"/>
        </w:rPr>
        <w:t>языку</w:t>
      </w:r>
      <w:proofErr w:type="spellEnd"/>
      <w:r w:rsidRPr="006F169C">
        <w:rPr>
          <w:rFonts w:ascii="Times New Roman" w:hAnsi="Times New Roman" w:cs="Times New Roman"/>
        </w:rPr>
        <w:t>. Т.Т.1-50. С.-</w:t>
      </w:r>
      <w:proofErr w:type="spellStart"/>
      <w:r w:rsidRPr="006F169C">
        <w:rPr>
          <w:rFonts w:ascii="Times New Roman" w:hAnsi="Times New Roman" w:cs="Times New Roman"/>
        </w:rPr>
        <w:t>Петербург</w:t>
      </w:r>
      <w:proofErr w:type="spellEnd"/>
      <w:r w:rsidRPr="006F169C">
        <w:rPr>
          <w:rFonts w:ascii="Times New Roman" w:hAnsi="Times New Roman" w:cs="Times New Roman"/>
        </w:rPr>
        <w:t>: 1903-1905.</w:t>
      </w:r>
      <w:r>
        <w:rPr>
          <w:rFonts w:ascii="Times New Roman" w:hAnsi="Times New Roman" w:cs="Times New Roman"/>
        </w:rPr>
        <w:t xml:space="preserve"> </w:t>
      </w:r>
      <w:r w:rsidRPr="006F169C">
        <w:rPr>
          <w:rFonts w:ascii="Times New Roman" w:hAnsi="Times New Roman" w:cs="Times New Roman"/>
        </w:rPr>
        <w:t>All other censuses: Statistics Estonia.</w:t>
      </w:r>
    </w:p>
    <w:p w14:paraId="19A2CC79" w14:textId="77777777" w:rsidR="006F169C" w:rsidRDefault="006F169C" w:rsidP="007C4A78">
      <w:pPr>
        <w:rPr>
          <w:rFonts w:ascii="Times New Roman" w:hAnsi="Times New Roman" w:cs="Times New Roman"/>
          <w:b/>
          <w:sz w:val="28"/>
          <w:szCs w:val="28"/>
        </w:rPr>
      </w:pPr>
    </w:p>
    <w:p w14:paraId="094902C6" w14:textId="11F24D9F" w:rsidR="00910239" w:rsidRPr="00910239" w:rsidRDefault="00910239" w:rsidP="007C4A78">
      <w:pPr>
        <w:rPr>
          <w:rFonts w:ascii="Times New Roman" w:hAnsi="Times New Roman" w:cs="Times New Roman"/>
        </w:rPr>
      </w:pPr>
      <w:r w:rsidRPr="00910239">
        <w:rPr>
          <w:rFonts w:ascii="Times New Roman" w:hAnsi="Times New Roman" w:cs="Times New Roman"/>
        </w:rPr>
        <w:t>Since Soviet withdrawal from Estonia in 1991, Estonians and Russians have struggled to build an integrated society, although relations between them are not violent (</w:t>
      </w:r>
      <w:proofErr w:type="spellStart"/>
      <w:r w:rsidRPr="00910239">
        <w:rPr>
          <w:rFonts w:ascii="Times New Roman" w:hAnsi="Times New Roman" w:cs="Times New Roman"/>
        </w:rPr>
        <w:t>Laitin</w:t>
      </w:r>
      <w:proofErr w:type="spellEnd"/>
      <w:r w:rsidRPr="00910239">
        <w:rPr>
          <w:rFonts w:ascii="Times New Roman" w:hAnsi="Times New Roman" w:cs="Times New Roman"/>
        </w:rPr>
        <w:t xml:space="preserve"> 1998). Soviet rule positioned Russian as Estonia’s dominant tongue.  After Soviet occupation, Estonians downgraded Russian to a minority language (Darden and </w:t>
      </w:r>
      <w:proofErr w:type="spellStart"/>
      <w:r w:rsidRPr="00910239">
        <w:rPr>
          <w:rFonts w:ascii="Times New Roman" w:hAnsi="Times New Roman" w:cs="Times New Roman"/>
        </w:rPr>
        <w:t>Grzymala-Busse</w:t>
      </w:r>
      <w:proofErr w:type="spellEnd"/>
      <w:r w:rsidRPr="00910239">
        <w:rPr>
          <w:rFonts w:ascii="Times New Roman" w:hAnsi="Times New Roman" w:cs="Times New Roman"/>
        </w:rPr>
        <w:t xml:space="preserve"> 2006). Many Estonians therefore view Estonian Russians as unwelcome, with declaration of Estonian as the official language and adoption of restrictive citizenship further marginalizing this minority. Nonetheless, schooling and news programming in Estonia are widely available in Russian. Hence, Estonia’s language politics resemble those in nations where minority tongues are held in lower regard due to past occupation, colonization, and/or conflict (Horowitz 1985).</w:t>
      </w:r>
    </w:p>
    <w:p w14:paraId="7A06DD95" w14:textId="1529A81B" w:rsidR="001A54CF" w:rsidRDefault="001A54CF">
      <w:pPr>
        <w:rPr>
          <w:rFonts w:ascii="Times New Roman" w:hAnsi="Times New Roman" w:cs="Times New Roman"/>
          <w:b/>
          <w:sz w:val="28"/>
          <w:szCs w:val="28"/>
        </w:rPr>
      </w:pPr>
      <w:r>
        <w:rPr>
          <w:rFonts w:ascii="Times New Roman" w:hAnsi="Times New Roman" w:cs="Times New Roman"/>
          <w:b/>
          <w:sz w:val="28"/>
          <w:szCs w:val="28"/>
        </w:rPr>
        <w:br w:type="page"/>
      </w:r>
    </w:p>
    <w:p w14:paraId="5CCA426E" w14:textId="1140EEF6" w:rsidR="003F65A9" w:rsidRPr="00C46366" w:rsidRDefault="008B5118" w:rsidP="00C94150">
      <w:pPr>
        <w:jc w:val="center"/>
        <w:rPr>
          <w:rFonts w:ascii="Times New Roman" w:hAnsi="Times New Roman" w:cs="Times New Roman"/>
          <w:b/>
          <w:sz w:val="28"/>
          <w:szCs w:val="28"/>
        </w:rPr>
      </w:pPr>
      <w:r>
        <w:rPr>
          <w:rFonts w:ascii="Times New Roman" w:hAnsi="Times New Roman" w:cs="Times New Roman"/>
          <w:b/>
          <w:sz w:val="28"/>
          <w:szCs w:val="28"/>
        </w:rPr>
        <w:lastRenderedPageBreak/>
        <w:t>SI</w:t>
      </w:r>
      <w:r w:rsidR="007939B7">
        <w:rPr>
          <w:rFonts w:ascii="Times New Roman" w:hAnsi="Times New Roman" w:cs="Times New Roman"/>
          <w:b/>
          <w:sz w:val="28"/>
          <w:szCs w:val="28"/>
        </w:rPr>
        <w:t>.</w:t>
      </w:r>
      <w:r w:rsidR="006F169C">
        <w:rPr>
          <w:rFonts w:ascii="Times New Roman" w:hAnsi="Times New Roman" w:cs="Times New Roman"/>
          <w:b/>
          <w:sz w:val="28"/>
          <w:szCs w:val="28"/>
        </w:rPr>
        <w:t>2</w:t>
      </w:r>
      <w:r w:rsidR="00C94150" w:rsidRPr="00C46366">
        <w:rPr>
          <w:rFonts w:ascii="Times New Roman" w:hAnsi="Times New Roman" w:cs="Times New Roman"/>
          <w:b/>
          <w:sz w:val="28"/>
          <w:szCs w:val="28"/>
        </w:rPr>
        <w:t>: Information on the S</w:t>
      </w:r>
      <w:r w:rsidR="00802D8B" w:rsidRPr="00C46366">
        <w:rPr>
          <w:rFonts w:ascii="Times New Roman" w:hAnsi="Times New Roman" w:cs="Times New Roman"/>
          <w:b/>
          <w:sz w:val="28"/>
          <w:szCs w:val="28"/>
        </w:rPr>
        <w:t>urveys</w:t>
      </w:r>
      <w:r w:rsidR="00DB3660">
        <w:rPr>
          <w:rFonts w:ascii="Times New Roman" w:hAnsi="Times New Roman" w:cs="Times New Roman"/>
          <w:b/>
          <w:sz w:val="28"/>
          <w:szCs w:val="28"/>
        </w:rPr>
        <w:t xml:space="preserve"> and Auxiliary Analyses</w:t>
      </w:r>
    </w:p>
    <w:p w14:paraId="56634C94" w14:textId="77777777" w:rsidR="00BE20F8" w:rsidRPr="00C46366" w:rsidRDefault="00BE20F8">
      <w:pPr>
        <w:rPr>
          <w:rFonts w:ascii="Times New Roman" w:hAnsi="Times New Roman" w:cs="Times New Roman"/>
        </w:rPr>
      </w:pPr>
    </w:p>
    <w:p w14:paraId="03F76A8D" w14:textId="7A768DE2" w:rsidR="00A4122C" w:rsidRPr="00C46366" w:rsidRDefault="00802D8B" w:rsidP="00A4122C">
      <w:pPr>
        <w:rPr>
          <w:rFonts w:ascii="Times New Roman" w:hAnsi="Times New Roman" w:cs="Times New Roman"/>
          <w:lang w:val="en-GB"/>
        </w:rPr>
      </w:pPr>
      <w:r w:rsidRPr="00C46366">
        <w:rPr>
          <w:rFonts w:ascii="Times New Roman" w:hAnsi="Times New Roman" w:cs="Times New Roman"/>
        </w:rPr>
        <w:t>Our studies</w:t>
      </w:r>
      <w:r w:rsidR="00A67579" w:rsidRPr="00C46366">
        <w:rPr>
          <w:rFonts w:ascii="Times New Roman" w:hAnsi="Times New Roman" w:cs="Times New Roman"/>
        </w:rPr>
        <w:t xml:space="preserve"> </w:t>
      </w:r>
      <w:r w:rsidRPr="00C46366">
        <w:rPr>
          <w:rFonts w:ascii="Times New Roman" w:hAnsi="Times New Roman" w:cs="Times New Roman"/>
        </w:rPr>
        <w:t xml:space="preserve">were </w:t>
      </w:r>
      <w:r w:rsidR="00A67579" w:rsidRPr="00C46366">
        <w:rPr>
          <w:rFonts w:ascii="Times New Roman" w:hAnsi="Times New Roman" w:cs="Times New Roman"/>
        </w:rPr>
        <w:t xml:space="preserve">administered via telephone by TNS </w:t>
      </w:r>
      <w:proofErr w:type="spellStart"/>
      <w:r w:rsidR="00A67579" w:rsidRPr="00C46366">
        <w:rPr>
          <w:rFonts w:ascii="Times New Roman" w:hAnsi="Times New Roman" w:cs="Times New Roman"/>
        </w:rPr>
        <w:t>Emor</w:t>
      </w:r>
      <w:proofErr w:type="spellEnd"/>
      <w:r w:rsidR="00A67579" w:rsidRPr="00C46366">
        <w:rPr>
          <w:rFonts w:ascii="Times New Roman" w:hAnsi="Times New Roman" w:cs="Times New Roman"/>
        </w:rPr>
        <w:t>, a leading Estonian survey firm with extensive experience</w:t>
      </w:r>
      <w:r w:rsidR="00A67579" w:rsidRPr="00C46366">
        <w:rPr>
          <w:rFonts w:ascii="Times New Roman" w:hAnsi="Times New Roman" w:cs="Times New Roman"/>
          <w:lang w:val="en-GB"/>
        </w:rPr>
        <w:t xml:space="preserve"> conducting survey research for public and private sector clients, including the Eurobarometer Survey (since 2004). </w:t>
      </w:r>
      <w:r w:rsidR="00811FA7" w:rsidRPr="00C46366">
        <w:rPr>
          <w:rFonts w:ascii="Times New Roman" w:hAnsi="Times New Roman" w:cs="Times New Roman"/>
        </w:rPr>
        <w:t xml:space="preserve">Study 1 ran from March 22 to April 10, 2016 (N = 262), </w:t>
      </w:r>
      <w:r w:rsidR="00355399">
        <w:rPr>
          <w:rFonts w:ascii="Times New Roman" w:hAnsi="Times New Roman" w:cs="Times New Roman"/>
        </w:rPr>
        <w:t xml:space="preserve">while </w:t>
      </w:r>
      <w:r w:rsidR="00811FA7" w:rsidRPr="00C46366">
        <w:rPr>
          <w:rFonts w:ascii="Times New Roman" w:hAnsi="Times New Roman" w:cs="Times New Roman"/>
        </w:rPr>
        <w:t xml:space="preserve">Study 2 </w:t>
      </w:r>
      <w:r w:rsidR="00355399">
        <w:rPr>
          <w:rFonts w:ascii="Times New Roman" w:hAnsi="Times New Roman" w:cs="Times New Roman"/>
        </w:rPr>
        <w:t xml:space="preserve">ran </w:t>
      </w:r>
      <w:r w:rsidR="00811FA7" w:rsidRPr="00C46366">
        <w:rPr>
          <w:rFonts w:ascii="Times New Roman" w:hAnsi="Times New Roman" w:cs="Times New Roman"/>
        </w:rPr>
        <w:t>from May 26 to June 12, 2014 (N = 1,200).</w:t>
      </w:r>
      <w:r w:rsidR="00811FA7" w:rsidRPr="00C46366">
        <w:rPr>
          <w:rFonts w:ascii="Times New Roman" w:hAnsi="Times New Roman" w:cs="Times New Roman"/>
          <w:lang w:val="en-GB"/>
        </w:rPr>
        <w:t xml:space="preserve"> </w:t>
      </w:r>
      <w:r w:rsidR="00A4122C" w:rsidRPr="00C46366">
        <w:rPr>
          <w:rFonts w:ascii="Times New Roman" w:hAnsi="Times New Roman" w:cs="Times New Roman"/>
          <w:lang w:val="en-GB"/>
        </w:rPr>
        <w:t xml:space="preserve">Study 1’s smaller sample is due to resource constraints. As such, it comes with a reduction in statistical power, from Study 2’s 0.90 to a more modest 0.60. This reduction increases the odds of failing to reject the null hypothesis when it is false, from 1 in 10 times (Study 2) to 2 in 5 times (Study 1), which works against finding meaningful effects in our first study.  </w:t>
      </w:r>
    </w:p>
    <w:p w14:paraId="2E2C41BC" w14:textId="77777777" w:rsidR="007E7083" w:rsidRPr="00C46366" w:rsidRDefault="00802D8B" w:rsidP="001A54CF">
      <w:pPr>
        <w:ind w:firstLine="720"/>
        <w:rPr>
          <w:rFonts w:ascii="Times New Roman" w:hAnsi="Times New Roman" w:cs="Times New Roman"/>
        </w:rPr>
      </w:pPr>
      <w:r w:rsidRPr="00C46366">
        <w:rPr>
          <w:rFonts w:ascii="Times New Roman" w:hAnsi="Times New Roman" w:cs="Times New Roman"/>
          <w:lang w:val="en-GB"/>
        </w:rPr>
        <w:t>Both studie</w:t>
      </w:r>
      <w:r w:rsidR="00A67579" w:rsidRPr="00C46366">
        <w:rPr>
          <w:rFonts w:ascii="Times New Roman" w:hAnsi="Times New Roman" w:cs="Times New Roman"/>
          <w:lang w:val="en-GB"/>
        </w:rPr>
        <w:t>s</w:t>
      </w:r>
      <w:r w:rsidRPr="00C46366">
        <w:rPr>
          <w:rFonts w:ascii="Times New Roman" w:hAnsi="Times New Roman" w:cs="Times New Roman"/>
          <w:lang w:val="en-GB"/>
        </w:rPr>
        <w:t>’</w:t>
      </w:r>
      <w:r w:rsidR="00A67579" w:rsidRPr="00C46366">
        <w:rPr>
          <w:rFonts w:ascii="Times New Roman" w:hAnsi="Times New Roman" w:cs="Times New Roman"/>
          <w:lang w:val="en-GB"/>
        </w:rPr>
        <w:t xml:space="preserve"> universe includes Estonian residents, ages 18-74, who live in private households and can speak Estonian and Russian.  The</w:t>
      </w:r>
      <w:r w:rsidRPr="00C46366">
        <w:rPr>
          <w:rFonts w:ascii="Times New Roman" w:hAnsi="Times New Roman" w:cs="Times New Roman"/>
        </w:rPr>
        <w:t xml:space="preserve"> sampling frame for our surveys</w:t>
      </w:r>
      <w:r w:rsidR="00A67579" w:rsidRPr="00C46366">
        <w:rPr>
          <w:rFonts w:ascii="Times New Roman" w:hAnsi="Times New Roman" w:cs="Times New Roman"/>
        </w:rPr>
        <w:t xml:space="preserve"> consisted of randomly drawn landline and mobile phone numbers in Estonia. </w:t>
      </w:r>
    </w:p>
    <w:p w14:paraId="7940826A" w14:textId="77777777" w:rsidR="007E7083" w:rsidRPr="00C46366" w:rsidRDefault="007E7083" w:rsidP="00802D8B">
      <w:pPr>
        <w:rPr>
          <w:rFonts w:ascii="Times New Roman" w:hAnsi="Times New Roman" w:cs="Times New Roman"/>
        </w:rPr>
      </w:pPr>
    </w:p>
    <w:p w14:paraId="0DC9C285" w14:textId="77777777" w:rsidR="007E7083" w:rsidRPr="00C46366" w:rsidRDefault="007E7083" w:rsidP="007E7083">
      <w:pPr>
        <w:rPr>
          <w:rFonts w:ascii="Times New Roman" w:hAnsi="Times New Roman" w:cs="Times New Roman"/>
          <w:b/>
        </w:rPr>
      </w:pPr>
      <w:r w:rsidRPr="00C46366">
        <w:rPr>
          <w:rFonts w:ascii="Times New Roman" w:hAnsi="Times New Roman" w:cs="Times New Roman"/>
          <w:b/>
        </w:rPr>
        <w:t>Bilinguals in Estonia</w:t>
      </w:r>
    </w:p>
    <w:p w14:paraId="10383280" w14:textId="2E282457" w:rsidR="007E7083" w:rsidRPr="00C46366" w:rsidRDefault="007E7083" w:rsidP="007E7083">
      <w:pPr>
        <w:rPr>
          <w:rFonts w:ascii="Times New Roman" w:hAnsi="Times New Roman" w:cs="Times New Roman"/>
        </w:rPr>
      </w:pPr>
      <w:r w:rsidRPr="00C46366">
        <w:rPr>
          <w:rFonts w:ascii="Times New Roman" w:hAnsi="Times New Roman" w:cs="Times New Roman"/>
        </w:rPr>
        <w:t>Estonia’s current official language is Estonian. Yet the country was part of the USSR until 1991, which made Russian a prominent tongue, with most Estonian speakers acquiring at least working knowledge of Russian and many becoming proficient. Large-scale immigration of Russians before 1991 also created a sizeable Russian-speaking population that acquired proficiency in Estonian. Integration programs, inter-marriages, and schools offering general education (equivalent to K-12) in either Estonian or Russian further increase</w:t>
      </w:r>
      <w:r w:rsidR="00900BF1" w:rsidRPr="00C46366">
        <w:rPr>
          <w:rFonts w:ascii="Times New Roman" w:hAnsi="Times New Roman" w:cs="Times New Roman"/>
        </w:rPr>
        <w:t>d</w:t>
      </w:r>
      <w:r w:rsidRPr="00C46366">
        <w:rPr>
          <w:rFonts w:ascii="Times New Roman" w:hAnsi="Times New Roman" w:cs="Times New Roman"/>
        </w:rPr>
        <w:t xml:space="preserve"> th</w:t>
      </w:r>
      <w:r w:rsidR="00900BF1" w:rsidRPr="00C46366">
        <w:rPr>
          <w:rFonts w:ascii="Times New Roman" w:hAnsi="Times New Roman" w:cs="Times New Roman"/>
        </w:rPr>
        <w:t>is</w:t>
      </w:r>
      <w:r w:rsidRPr="00C46366">
        <w:rPr>
          <w:rFonts w:ascii="Times New Roman" w:hAnsi="Times New Roman" w:cs="Times New Roman"/>
        </w:rPr>
        <w:t xml:space="preserve"> bilingual population.</w:t>
      </w:r>
    </w:p>
    <w:p w14:paraId="56F6053B" w14:textId="0DB74DC7" w:rsidR="007E7083" w:rsidRPr="00C46366" w:rsidRDefault="007E7083" w:rsidP="001A54CF">
      <w:pPr>
        <w:ind w:firstLine="720"/>
        <w:rPr>
          <w:rFonts w:ascii="Times New Roman" w:hAnsi="Times New Roman" w:cs="Times New Roman"/>
        </w:rPr>
      </w:pPr>
      <w:r w:rsidRPr="00C46366">
        <w:rPr>
          <w:rFonts w:ascii="Times New Roman" w:hAnsi="Times New Roman" w:cs="Times New Roman"/>
        </w:rPr>
        <w:t xml:space="preserve">Because we used self-reports of language skills to identify bilinguals, one might be concerned that respondents in our study over-report their fluency in a second language, which would mean that our sample is not truly bilingual. There are two reasons why </w:t>
      </w:r>
      <w:r w:rsidR="00900BF1" w:rsidRPr="00C46366">
        <w:rPr>
          <w:rFonts w:ascii="Times New Roman" w:hAnsi="Times New Roman" w:cs="Times New Roman"/>
        </w:rPr>
        <w:t>o</w:t>
      </w:r>
      <w:r w:rsidRPr="00C46366">
        <w:rPr>
          <w:rFonts w:ascii="Times New Roman" w:hAnsi="Times New Roman" w:cs="Times New Roman"/>
        </w:rPr>
        <w:t xml:space="preserve">ver-reporting fluency in </w:t>
      </w:r>
      <w:r w:rsidR="00900BF1" w:rsidRPr="00C46366">
        <w:rPr>
          <w:rFonts w:ascii="Times New Roman" w:hAnsi="Times New Roman" w:cs="Times New Roman"/>
        </w:rPr>
        <w:t>a</w:t>
      </w:r>
      <w:r w:rsidRPr="00C46366">
        <w:rPr>
          <w:rFonts w:ascii="Times New Roman" w:hAnsi="Times New Roman" w:cs="Times New Roman"/>
        </w:rPr>
        <w:t xml:space="preserve"> second language is unlikely to be a problem. First, based on their extensive experience with the Estonian social context, survey firm representatives suggested that</w:t>
      </w:r>
      <w:r w:rsidR="00900BF1" w:rsidRPr="00C46366">
        <w:rPr>
          <w:rFonts w:ascii="Times New Roman" w:hAnsi="Times New Roman" w:cs="Times New Roman"/>
        </w:rPr>
        <w:t>,</w:t>
      </w:r>
      <w:r w:rsidRPr="00C46366">
        <w:rPr>
          <w:rFonts w:ascii="Times New Roman" w:hAnsi="Times New Roman" w:cs="Times New Roman"/>
        </w:rPr>
        <w:t xml:space="preserve"> if anything, respondents are likely to under-report their fluency in a second language. Second, we would have expected over-confident respondents to drop the interview at the language manipulation stage, i.e., when it was clear that they may have to demonstrate fluency in their second language. No respondent dropped the interview at that stage. Any remaining over-/under-reporting of fluency would only serve to increase the amount of measurement error in participants’ survey responses, making it harder to find any language effects.</w:t>
      </w:r>
    </w:p>
    <w:p w14:paraId="37339322" w14:textId="77777777" w:rsidR="007E7083" w:rsidRPr="00C46366" w:rsidRDefault="007E7083" w:rsidP="007E7083">
      <w:pPr>
        <w:rPr>
          <w:rFonts w:ascii="Times New Roman" w:hAnsi="Times New Roman" w:cs="Times New Roman"/>
        </w:rPr>
      </w:pPr>
    </w:p>
    <w:p w14:paraId="50A04C01" w14:textId="77777777" w:rsidR="007E7083" w:rsidRPr="00C46366" w:rsidRDefault="007E7083" w:rsidP="007E7083">
      <w:pPr>
        <w:rPr>
          <w:rFonts w:ascii="Times New Roman" w:hAnsi="Times New Roman" w:cs="Times New Roman"/>
          <w:b/>
        </w:rPr>
      </w:pPr>
      <w:r w:rsidRPr="00C46366">
        <w:rPr>
          <w:rFonts w:ascii="Times New Roman" w:hAnsi="Times New Roman" w:cs="Times New Roman"/>
          <w:b/>
        </w:rPr>
        <w:t>Translation and interviewer protocols</w:t>
      </w:r>
    </w:p>
    <w:p w14:paraId="59EE70A1" w14:textId="52423B7E" w:rsidR="002F0088" w:rsidRDefault="007E7083" w:rsidP="007E7083">
      <w:pPr>
        <w:rPr>
          <w:rFonts w:ascii="Times New Roman" w:hAnsi="Times New Roman" w:cs="Times New Roman"/>
        </w:rPr>
      </w:pPr>
      <w:r w:rsidRPr="00C46366">
        <w:rPr>
          <w:rFonts w:ascii="Times New Roman" w:hAnsi="Times New Roman" w:cs="Times New Roman"/>
        </w:rPr>
        <w:t xml:space="preserve">Our treatments and survey items were designed in (or adapted from) English by both authors and translated into Estonian by one author. This Estonian instrument was then verified by TNS </w:t>
      </w:r>
      <w:proofErr w:type="spellStart"/>
      <w:r w:rsidRPr="00C46366">
        <w:rPr>
          <w:rFonts w:ascii="Times New Roman" w:hAnsi="Times New Roman" w:cs="Times New Roman"/>
        </w:rPr>
        <w:t>Emor</w:t>
      </w:r>
      <w:proofErr w:type="spellEnd"/>
      <w:r w:rsidRPr="00C46366">
        <w:rPr>
          <w:rFonts w:ascii="Times New Roman" w:hAnsi="Times New Roman" w:cs="Times New Roman"/>
        </w:rPr>
        <w:t xml:space="preserve"> and translated by them into Russian.  Throughout this process, we avoided creating translations that were exact in length, word for word.  This strategy can yield translations </w:t>
      </w:r>
      <w:r w:rsidR="001B3594" w:rsidRPr="00C46366">
        <w:rPr>
          <w:rFonts w:ascii="Times New Roman" w:hAnsi="Times New Roman" w:cs="Times New Roman"/>
        </w:rPr>
        <w:t>with</w:t>
      </w:r>
      <w:r w:rsidRPr="00C46366">
        <w:rPr>
          <w:rFonts w:ascii="Times New Roman" w:hAnsi="Times New Roman" w:cs="Times New Roman"/>
        </w:rPr>
        <w:t xml:space="preserve"> different and grammatically incorrect meanings, thus rendering any language comparisons useless.   Instead, we prioritized the development of translated questions that meant the same thing to different language speakers (i.e., functional equivalence), since detecting real opinion differences assumes that people share the same notion of what is being asked</w:t>
      </w:r>
      <w:r w:rsidR="0095693B">
        <w:rPr>
          <w:rFonts w:ascii="Times New Roman" w:hAnsi="Times New Roman" w:cs="Times New Roman"/>
        </w:rPr>
        <w:t xml:space="preserve"> (Pérez 2009)</w:t>
      </w:r>
      <w:r w:rsidRPr="00C46366">
        <w:rPr>
          <w:rFonts w:ascii="Times New Roman" w:hAnsi="Times New Roman" w:cs="Times New Roman"/>
        </w:rPr>
        <w:t xml:space="preserve">. </w:t>
      </w:r>
    </w:p>
    <w:p w14:paraId="09579058" w14:textId="65CF1AA7" w:rsidR="00E86621" w:rsidRPr="00C46366" w:rsidRDefault="00E86621" w:rsidP="001A54CF">
      <w:pPr>
        <w:ind w:firstLine="720"/>
        <w:rPr>
          <w:rFonts w:ascii="Times New Roman" w:hAnsi="Times New Roman" w:cs="Times New Roman"/>
        </w:rPr>
      </w:pPr>
      <w:r w:rsidRPr="00C46366">
        <w:rPr>
          <w:rFonts w:ascii="Times New Roman" w:hAnsi="Times New Roman" w:cs="Times New Roman"/>
        </w:rPr>
        <w:lastRenderedPageBreak/>
        <w:t xml:space="preserve">Live bilingual interviewers conducted our phone survey via CATI (i.e., computer-assisted telephone interviewing). </w:t>
      </w:r>
      <w:r w:rsidR="002F0088" w:rsidRPr="002F0088">
        <w:rPr>
          <w:rFonts w:ascii="Times New Roman" w:hAnsi="Times New Roman" w:cs="Times New Roman"/>
        </w:rPr>
        <w:t>All our interviewers were first language Estonian speakers and completely fluent in both languages. This allows us to hold any effect of interviewer ethnicity constant across respondents.</w:t>
      </w:r>
      <w:r w:rsidR="002F0088">
        <w:rPr>
          <w:rFonts w:ascii="Times New Roman" w:hAnsi="Times New Roman" w:cs="Times New Roman"/>
        </w:rPr>
        <w:t xml:space="preserve"> </w:t>
      </w:r>
      <w:r w:rsidR="002F0088" w:rsidRPr="002F0088">
        <w:rPr>
          <w:rFonts w:ascii="Times New Roman" w:hAnsi="Times New Roman" w:cs="Times New Roman"/>
        </w:rPr>
        <w:t>Less importantly for the current study: all our interviewers were also women. Our choice to keep key interviewer demographics constant was partially determined by the pool of interviewers that the survey firm had available: of the bilingual interviewers that the survey firm employed, only 10% were first lang</w:t>
      </w:r>
      <w:r w:rsidR="002F0088">
        <w:rPr>
          <w:rFonts w:ascii="Times New Roman" w:hAnsi="Times New Roman" w:cs="Times New Roman"/>
        </w:rPr>
        <w:t>uage Russian speakers and only five</w:t>
      </w:r>
      <w:r w:rsidR="002F0088" w:rsidRPr="002F0088">
        <w:rPr>
          <w:rFonts w:ascii="Times New Roman" w:hAnsi="Times New Roman" w:cs="Times New Roman"/>
        </w:rPr>
        <w:t xml:space="preserve"> were men. Given such a skewed distribution on the key demographics, we decided to keep these demographics entirely constant among our interviewers. </w:t>
      </w:r>
    </w:p>
    <w:p w14:paraId="3AD80748" w14:textId="77777777" w:rsidR="007E7083" w:rsidRPr="00C46366" w:rsidRDefault="007E7083" w:rsidP="00802D8B">
      <w:pPr>
        <w:rPr>
          <w:rFonts w:ascii="Times New Roman" w:hAnsi="Times New Roman" w:cs="Times New Roman"/>
        </w:rPr>
      </w:pPr>
    </w:p>
    <w:p w14:paraId="0C9C28DB" w14:textId="1F4F37D3" w:rsidR="007E7083" w:rsidRPr="00C46366" w:rsidRDefault="004E1824" w:rsidP="00802D8B">
      <w:pPr>
        <w:rPr>
          <w:rFonts w:ascii="Times New Roman" w:hAnsi="Times New Roman" w:cs="Times New Roman"/>
          <w:b/>
        </w:rPr>
      </w:pPr>
      <w:r w:rsidRPr="00C46366">
        <w:rPr>
          <w:rFonts w:ascii="Times New Roman" w:hAnsi="Times New Roman" w:cs="Times New Roman"/>
          <w:b/>
        </w:rPr>
        <w:t>Identification</w:t>
      </w:r>
      <w:r w:rsidR="007E7083" w:rsidRPr="00C46366">
        <w:rPr>
          <w:rFonts w:ascii="Times New Roman" w:hAnsi="Times New Roman" w:cs="Times New Roman"/>
          <w:b/>
        </w:rPr>
        <w:t xml:space="preserve"> of bilinguals and language assignment</w:t>
      </w:r>
    </w:p>
    <w:p w14:paraId="70F4B805" w14:textId="579EC0F8" w:rsidR="00614E95" w:rsidRPr="00C46366" w:rsidRDefault="00A67579" w:rsidP="00802D8B">
      <w:pPr>
        <w:rPr>
          <w:rFonts w:ascii="Times New Roman" w:hAnsi="Times New Roman" w:cs="Times New Roman"/>
          <w:lang w:val="en-GB"/>
        </w:rPr>
      </w:pPr>
      <w:r w:rsidRPr="00C46366">
        <w:rPr>
          <w:rFonts w:ascii="Times New Roman" w:hAnsi="Times New Roman" w:cs="Times New Roman"/>
          <w:lang w:val="en-GB"/>
        </w:rPr>
        <w:t xml:space="preserve">TNS </w:t>
      </w:r>
      <w:proofErr w:type="spellStart"/>
      <w:r w:rsidRPr="00C46366">
        <w:rPr>
          <w:rFonts w:ascii="Times New Roman" w:hAnsi="Times New Roman" w:cs="Times New Roman"/>
          <w:lang w:val="en-GB"/>
        </w:rPr>
        <w:t>Emor</w:t>
      </w:r>
      <w:proofErr w:type="spellEnd"/>
      <w:r w:rsidRPr="00C46366">
        <w:rPr>
          <w:rFonts w:ascii="Times New Roman" w:hAnsi="Times New Roman" w:cs="Times New Roman"/>
          <w:lang w:val="en-GB"/>
        </w:rPr>
        <w:t xml:space="preserve"> </w:t>
      </w:r>
      <w:r w:rsidRPr="00C46366">
        <w:rPr>
          <w:rFonts w:ascii="Times New Roman" w:hAnsi="Times New Roman" w:cs="Times New Roman"/>
        </w:rPr>
        <w:t>identified eligible bilinguals with two items measuring self-rated skill in Estonian and Russian, respectively.  After first indicating their native language, potential respondents were asked about their fluency in it on a 5-point scale</w:t>
      </w:r>
      <w:r w:rsidR="000821A3">
        <w:rPr>
          <w:rFonts w:ascii="Times New Roman" w:hAnsi="Times New Roman" w:cs="Times New Roman"/>
        </w:rPr>
        <w:t xml:space="preserve">: </w:t>
      </w:r>
      <w:r w:rsidRPr="00C46366">
        <w:rPr>
          <w:rFonts w:ascii="Times New Roman" w:hAnsi="Times New Roman" w:cs="Times New Roman"/>
        </w:rPr>
        <w:t>(1) Do not know the language at all; (2) Can understand a little, but cannot speak; (3) Can understand and can speak a little; (4) Can understand, speak, and write; and (5) Fluent.  The same question was also asked of their second language.  Bilingual respondents who answered “4” or “5” on both of these items were randomly assigned to interview in Estonian or Russian.</w:t>
      </w:r>
    </w:p>
    <w:p w14:paraId="3DA8CCA9" w14:textId="015984AD" w:rsidR="00614E95" w:rsidRPr="00C46366" w:rsidRDefault="00614E95" w:rsidP="001A54CF">
      <w:pPr>
        <w:ind w:firstLine="720"/>
        <w:rPr>
          <w:rFonts w:ascii="Times New Roman" w:hAnsi="Times New Roman" w:cs="Times New Roman"/>
        </w:rPr>
      </w:pPr>
      <w:r w:rsidRPr="00C46366">
        <w:rPr>
          <w:rFonts w:ascii="Times New Roman" w:hAnsi="Times New Roman" w:cs="Times New Roman"/>
        </w:rPr>
        <w:t>We designed our language manipulation to set a distinct linguistic milieu by informing bilinguals that all subsequent instructions and questions would be in their assigned tongue.</w:t>
      </w:r>
      <w:r w:rsidRPr="00C46366">
        <w:rPr>
          <w:rFonts w:ascii="Times New Roman" w:hAnsi="Times New Roman" w:cs="Times New Roman"/>
          <w:vertAlign w:val="superscript"/>
        </w:rPr>
        <w:footnoteReference w:id="1"/>
      </w:r>
      <w:r w:rsidRPr="00C46366">
        <w:rPr>
          <w:rFonts w:ascii="Times New Roman" w:hAnsi="Times New Roman" w:cs="Times New Roman"/>
        </w:rPr>
        <w:t xml:space="preserve"> Specifically, </w:t>
      </w:r>
      <w:r w:rsidR="00E63F86">
        <w:rPr>
          <w:rFonts w:ascii="Times New Roman" w:hAnsi="Times New Roman" w:cs="Times New Roman"/>
        </w:rPr>
        <w:t xml:space="preserve">in Study 2, </w:t>
      </w:r>
      <w:r w:rsidRPr="00C46366">
        <w:rPr>
          <w:rFonts w:ascii="Times New Roman" w:hAnsi="Times New Roman" w:cs="Times New Roman"/>
        </w:rPr>
        <w:t xml:space="preserve">our language treatment was worded as follows:  </w:t>
      </w:r>
    </w:p>
    <w:p w14:paraId="7CA4594A" w14:textId="77777777" w:rsidR="00735855" w:rsidRPr="00C46366" w:rsidRDefault="00735855" w:rsidP="00802D8B">
      <w:pPr>
        <w:ind w:left="720"/>
        <w:rPr>
          <w:rFonts w:ascii="Times New Roman" w:hAnsi="Times New Roman" w:cs="Times New Roman"/>
        </w:rPr>
      </w:pPr>
    </w:p>
    <w:p w14:paraId="0FC04B2F" w14:textId="0F3EF0B0" w:rsidR="00614E95" w:rsidRPr="00C46366" w:rsidRDefault="00614E95" w:rsidP="00802D8B">
      <w:pPr>
        <w:ind w:left="720"/>
        <w:rPr>
          <w:rFonts w:ascii="Times New Roman" w:hAnsi="Times New Roman" w:cs="Times New Roman"/>
        </w:rPr>
      </w:pPr>
      <w:r w:rsidRPr="00C46366">
        <w:rPr>
          <w:rFonts w:ascii="Times New Roman" w:hAnsi="Times New Roman" w:cs="Times New Roman"/>
        </w:rPr>
        <w:t xml:space="preserve">“Based on your answers to some of the previous questions, it appears that you are fluent in both Estonian and Russian. Therefore, we will let the computer program randomly select which language we continue this interview in [SHORT PAUSE]. </w:t>
      </w:r>
    </w:p>
    <w:p w14:paraId="1EF98554" w14:textId="77777777" w:rsidR="00735855" w:rsidRPr="00C46366" w:rsidRDefault="00735855" w:rsidP="00802D8B">
      <w:pPr>
        <w:ind w:left="720"/>
        <w:rPr>
          <w:rFonts w:ascii="Times New Roman" w:hAnsi="Times New Roman" w:cs="Times New Roman"/>
          <w:bCs/>
        </w:rPr>
      </w:pPr>
    </w:p>
    <w:p w14:paraId="5F11111B" w14:textId="4802656B" w:rsidR="00614E95" w:rsidRPr="00C46366" w:rsidRDefault="00614E95" w:rsidP="00802D8B">
      <w:pPr>
        <w:ind w:left="720"/>
        <w:rPr>
          <w:rFonts w:ascii="Times New Roman" w:hAnsi="Times New Roman" w:cs="Times New Roman"/>
        </w:rPr>
      </w:pPr>
      <w:r w:rsidRPr="00C46366">
        <w:rPr>
          <w:rFonts w:ascii="Times New Roman" w:hAnsi="Times New Roman" w:cs="Times New Roman"/>
          <w:bCs/>
        </w:rPr>
        <w:t>[</w:t>
      </w:r>
      <w:r w:rsidRPr="00C46366">
        <w:rPr>
          <w:rFonts w:ascii="Times New Roman" w:hAnsi="Times New Roman" w:cs="Times New Roman"/>
          <w:bCs/>
          <w:i/>
        </w:rPr>
        <w:t>Estonian/Russian</w:t>
      </w:r>
      <w:r w:rsidRPr="00C46366">
        <w:rPr>
          <w:rFonts w:ascii="Times New Roman" w:hAnsi="Times New Roman" w:cs="Times New Roman"/>
          <w:bCs/>
        </w:rPr>
        <w:t xml:space="preserve">] </w:t>
      </w:r>
      <w:r w:rsidRPr="00C46366">
        <w:rPr>
          <w:rFonts w:ascii="Times New Roman" w:hAnsi="Times New Roman" w:cs="Times New Roman"/>
        </w:rPr>
        <w:t xml:space="preserve">was selected. This means that after this point, the rest of the interview will take place in </w:t>
      </w:r>
      <w:r w:rsidRPr="00C46366">
        <w:rPr>
          <w:rFonts w:ascii="Times New Roman" w:hAnsi="Times New Roman" w:cs="Times New Roman"/>
          <w:bCs/>
        </w:rPr>
        <w:t>[</w:t>
      </w:r>
      <w:r w:rsidRPr="00C46366">
        <w:rPr>
          <w:rFonts w:ascii="Times New Roman" w:hAnsi="Times New Roman" w:cs="Times New Roman"/>
          <w:bCs/>
          <w:i/>
        </w:rPr>
        <w:t>Estonian/Russian</w:t>
      </w:r>
      <w:r w:rsidRPr="00C46366">
        <w:rPr>
          <w:rFonts w:ascii="Times New Roman" w:hAnsi="Times New Roman" w:cs="Times New Roman"/>
          <w:bCs/>
        </w:rPr>
        <w:t>]</w:t>
      </w:r>
      <w:r w:rsidRPr="00C46366">
        <w:rPr>
          <w:rFonts w:ascii="Times New Roman" w:hAnsi="Times New Roman" w:cs="Times New Roman"/>
        </w:rPr>
        <w:t>. This is not a language test. We are simply interested in your opinions as an [</w:t>
      </w:r>
      <w:r w:rsidRPr="00C46366">
        <w:rPr>
          <w:rFonts w:ascii="Times New Roman" w:hAnsi="Times New Roman" w:cs="Times New Roman"/>
          <w:i/>
        </w:rPr>
        <w:t>Estonian/Russian</w:t>
      </w:r>
      <w:r w:rsidRPr="00C46366">
        <w:rPr>
          <w:rFonts w:ascii="Times New Roman" w:hAnsi="Times New Roman" w:cs="Times New Roman"/>
        </w:rPr>
        <w:t>] speaker.”</w:t>
      </w:r>
    </w:p>
    <w:p w14:paraId="7536F6F2" w14:textId="77777777" w:rsidR="00E63F86" w:rsidRDefault="00E63F86" w:rsidP="00E63F86">
      <w:pPr>
        <w:rPr>
          <w:rFonts w:ascii="Times New Roman" w:hAnsi="Times New Roman" w:cs="Times New Roman"/>
        </w:rPr>
      </w:pPr>
    </w:p>
    <w:p w14:paraId="62439DC3" w14:textId="0ECEFD71" w:rsidR="00E63F86" w:rsidRPr="00C46366" w:rsidRDefault="00E63F86" w:rsidP="00E63F86">
      <w:pPr>
        <w:rPr>
          <w:rFonts w:ascii="Times New Roman" w:hAnsi="Times New Roman" w:cs="Times New Roman"/>
        </w:rPr>
      </w:pPr>
      <w:r>
        <w:rPr>
          <w:rFonts w:ascii="Times New Roman" w:hAnsi="Times New Roman" w:cs="Times New Roman"/>
        </w:rPr>
        <w:t>In Study 1</w:t>
      </w:r>
      <w:r w:rsidRPr="00E63F86">
        <w:rPr>
          <w:rFonts w:ascii="Times New Roman" w:hAnsi="Times New Roman" w:cs="Times New Roman"/>
        </w:rPr>
        <w:t xml:space="preserve">, the treatment followed the same interviewer script as above, except it </w:t>
      </w:r>
      <w:r>
        <w:rPr>
          <w:rFonts w:ascii="Times New Roman" w:hAnsi="Times New Roman" w:cs="Times New Roman"/>
        </w:rPr>
        <w:t xml:space="preserve">omitted </w:t>
      </w:r>
      <w:r w:rsidRPr="00E63F86">
        <w:rPr>
          <w:rFonts w:ascii="Times New Roman" w:hAnsi="Times New Roman" w:cs="Times New Roman"/>
        </w:rPr>
        <w:t xml:space="preserve">the last </w:t>
      </w:r>
      <w:r>
        <w:rPr>
          <w:rFonts w:ascii="Times New Roman" w:hAnsi="Times New Roman" w:cs="Times New Roman"/>
        </w:rPr>
        <w:t xml:space="preserve">sentence. </w:t>
      </w:r>
    </w:p>
    <w:p w14:paraId="15404F7B" w14:textId="77777777" w:rsidR="00C94150" w:rsidRPr="00C46366" w:rsidRDefault="00C94150" w:rsidP="00802D8B">
      <w:pPr>
        <w:ind w:left="720"/>
        <w:rPr>
          <w:rFonts w:ascii="Times New Roman" w:hAnsi="Times New Roman" w:cs="Times New Roman"/>
        </w:rPr>
      </w:pPr>
    </w:p>
    <w:p w14:paraId="1A776D51" w14:textId="4F5F88E8" w:rsidR="00A438C6" w:rsidRDefault="00A438C6" w:rsidP="00A438C6">
      <w:pPr>
        <w:rPr>
          <w:rFonts w:ascii="Times New Roman" w:hAnsi="Times New Roman" w:cs="Times New Roman"/>
        </w:rPr>
      </w:pPr>
      <w:r>
        <w:rPr>
          <w:rFonts w:ascii="Times New Roman" w:hAnsi="Times New Roman" w:cs="Times New Roman"/>
          <w:b/>
        </w:rPr>
        <w:t>Bilingual Samples Compared to the Estonian Sample of the World Values Survey</w:t>
      </w:r>
    </w:p>
    <w:p w14:paraId="68482D52" w14:textId="110511D8" w:rsidR="00A438C6" w:rsidRDefault="00A438C6" w:rsidP="00A438C6">
      <w:pPr>
        <w:rPr>
          <w:rFonts w:ascii="Times New Roman" w:hAnsi="Times New Roman" w:cs="Times New Roman"/>
        </w:rPr>
      </w:pPr>
      <w:r>
        <w:rPr>
          <w:rFonts w:ascii="Times New Roman" w:hAnsi="Times New Roman" w:cs="Times New Roman"/>
        </w:rPr>
        <w:t>Before proceeding with randomization and balance tests, we benchmark our bilinguals to respondents in the Estonian sample of the latest wave of the World Values Survey (WVS), which was gathered from 2010-2014</w:t>
      </w:r>
      <w:r w:rsidR="00BD2266">
        <w:rPr>
          <w:rFonts w:ascii="Times New Roman" w:hAnsi="Times New Roman" w:cs="Times New Roman"/>
        </w:rPr>
        <w:t xml:space="preserve"> and</w:t>
      </w:r>
      <w:r>
        <w:rPr>
          <w:rFonts w:ascii="Times New Roman" w:hAnsi="Times New Roman" w:cs="Times New Roman"/>
        </w:rPr>
        <w:t xml:space="preserve"> is closes</w:t>
      </w:r>
      <w:r w:rsidR="0087584A">
        <w:rPr>
          <w:rFonts w:ascii="Times New Roman" w:hAnsi="Times New Roman" w:cs="Times New Roman"/>
        </w:rPr>
        <w:t>t</w:t>
      </w:r>
      <w:r>
        <w:rPr>
          <w:rFonts w:ascii="Times New Roman" w:hAnsi="Times New Roman" w:cs="Times New Roman"/>
        </w:rPr>
        <w:t xml:space="preserve"> to our fielding of Study 2. </w:t>
      </w:r>
    </w:p>
    <w:p w14:paraId="7092C226" w14:textId="162A2592" w:rsidR="00A438C6" w:rsidRDefault="00A438C6" w:rsidP="000F3330">
      <w:pPr>
        <w:ind w:firstLine="720"/>
        <w:rPr>
          <w:rFonts w:ascii="Times New Roman" w:hAnsi="Times New Roman" w:cs="Times New Roman"/>
        </w:rPr>
      </w:pPr>
      <w:r>
        <w:rPr>
          <w:rFonts w:ascii="Times New Roman" w:hAnsi="Times New Roman" w:cs="Times New Roman"/>
        </w:rPr>
        <w:t>B</w:t>
      </w:r>
      <w:r w:rsidRPr="005257A9">
        <w:rPr>
          <w:rFonts w:ascii="Times New Roman" w:hAnsi="Times New Roman" w:cs="Times New Roman"/>
        </w:rPr>
        <w:t xml:space="preserve">y design, our respondents are a subset (but not a random sample) of </w:t>
      </w:r>
      <w:r>
        <w:rPr>
          <w:rFonts w:ascii="Times New Roman" w:hAnsi="Times New Roman" w:cs="Times New Roman"/>
        </w:rPr>
        <w:t>b</w:t>
      </w:r>
      <w:r w:rsidRPr="005257A9">
        <w:rPr>
          <w:rFonts w:ascii="Times New Roman" w:hAnsi="Times New Roman" w:cs="Times New Roman"/>
        </w:rPr>
        <w:t xml:space="preserve">ilingual Estonian adults. </w:t>
      </w:r>
      <w:r>
        <w:rPr>
          <w:rFonts w:ascii="Times New Roman" w:hAnsi="Times New Roman" w:cs="Times New Roman"/>
        </w:rPr>
        <w:t xml:space="preserve">Thus, we expect our bilinguals to differ somewhat from average Estonian respondents in the WVS. Table SI.2.1 below compares our bilinguals from each experiment to WVS respondents in terms of: </w:t>
      </w:r>
      <w:r w:rsidR="00BD2266">
        <w:rPr>
          <w:rFonts w:ascii="Times New Roman" w:hAnsi="Times New Roman" w:cs="Times New Roman"/>
        </w:rPr>
        <w:t>(</w:t>
      </w:r>
      <w:r>
        <w:rPr>
          <w:rFonts w:ascii="Times New Roman" w:hAnsi="Times New Roman" w:cs="Times New Roman"/>
        </w:rPr>
        <w:t xml:space="preserve">1) the proportion of females, </w:t>
      </w:r>
      <w:r w:rsidR="00BD2266">
        <w:rPr>
          <w:rFonts w:ascii="Times New Roman" w:hAnsi="Times New Roman" w:cs="Times New Roman"/>
        </w:rPr>
        <w:t>(</w:t>
      </w:r>
      <w:r>
        <w:rPr>
          <w:rFonts w:ascii="Times New Roman" w:hAnsi="Times New Roman" w:cs="Times New Roman"/>
        </w:rPr>
        <w:t xml:space="preserve">2) average </w:t>
      </w:r>
      <w:r>
        <w:rPr>
          <w:rFonts w:ascii="Times New Roman" w:hAnsi="Times New Roman" w:cs="Times New Roman"/>
        </w:rPr>
        <w:lastRenderedPageBreak/>
        <w:t xml:space="preserve">age, </w:t>
      </w:r>
      <w:r w:rsidR="00BD2266">
        <w:rPr>
          <w:rFonts w:ascii="Times New Roman" w:hAnsi="Times New Roman" w:cs="Times New Roman"/>
        </w:rPr>
        <w:t>(</w:t>
      </w:r>
      <w:r>
        <w:rPr>
          <w:rFonts w:ascii="Times New Roman" w:hAnsi="Times New Roman" w:cs="Times New Roman"/>
        </w:rPr>
        <w:t xml:space="preserve">3) average education level, and </w:t>
      </w:r>
      <w:r w:rsidR="00BD2266">
        <w:rPr>
          <w:rFonts w:ascii="Times New Roman" w:hAnsi="Times New Roman" w:cs="Times New Roman"/>
        </w:rPr>
        <w:t>(</w:t>
      </w:r>
      <w:r>
        <w:rPr>
          <w:rFonts w:ascii="Times New Roman" w:hAnsi="Times New Roman" w:cs="Times New Roman"/>
        </w:rPr>
        <w:t xml:space="preserve">4) average ideological self-placement (only in Study 2). </w:t>
      </w:r>
      <w:r w:rsidRPr="00751E60">
        <w:rPr>
          <w:rFonts w:ascii="Times New Roman" w:hAnsi="Times New Roman" w:cs="Times New Roman"/>
        </w:rPr>
        <w:t xml:space="preserve">We find reliable but modest differences between these samples. </w:t>
      </w:r>
      <w:r w:rsidRPr="00AC4887">
        <w:rPr>
          <w:rFonts w:ascii="Times New Roman" w:hAnsi="Times New Roman" w:cs="Times New Roman"/>
        </w:rPr>
        <w:t xml:space="preserve">For example, </w:t>
      </w:r>
      <w:r>
        <w:rPr>
          <w:rFonts w:ascii="Times New Roman" w:hAnsi="Times New Roman" w:cs="Times New Roman"/>
        </w:rPr>
        <w:t>while</w:t>
      </w:r>
      <w:r w:rsidRPr="00AC4887">
        <w:rPr>
          <w:rFonts w:ascii="Times New Roman" w:hAnsi="Times New Roman" w:cs="Times New Roman"/>
        </w:rPr>
        <w:t xml:space="preserve"> there is no reliabl</w:t>
      </w:r>
      <w:r>
        <w:rPr>
          <w:rFonts w:ascii="Times New Roman" w:hAnsi="Times New Roman" w:cs="Times New Roman"/>
        </w:rPr>
        <w:t>e</w:t>
      </w:r>
      <w:r w:rsidRPr="00AC4887">
        <w:rPr>
          <w:rFonts w:ascii="Times New Roman" w:hAnsi="Times New Roman" w:cs="Times New Roman"/>
        </w:rPr>
        <w:t xml:space="preserve"> difference in the proportion of females in Study 1 and </w:t>
      </w:r>
      <w:r>
        <w:rPr>
          <w:rFonts w:ascii="Times New Roman" w:hAnsi="Times New Roman" w:cs="Times New Roman"/>
        </w:rPr>
        <w:t xml:space="preserve">the </w:t>
      </w:r>
      <w:r w:rsidRPr="00AC4887">
        <w:rPr>
          <w:rFonts w:ascii="Times New Roman" w:hAnsi="Times New Roman" w:cs="Times New Roman"/>
        </w:rPr>
        <w:t>WVS, Study 2 contain</w:t>
      </w:r>
      <w:r>
        <w:rPr>
          <w:rFonts w:ascii="Times New Roman" w:hAnsi="Times New Roman" w:cs="Times New Roman"/>
        </w:rPr>
        <w:t>s</w:t>
      </w:r>
      <w:r w:rsidRPr="00AC4887">
        <w:rPr>
          <w:rFonts w:ascii="Times New Roman" w:hAnsi="Times New Roman" w:cs="Times New Roman"/>
        </w:rPr>
        <w:t xml:space="preserve"> slightly </w:t>
      </w:r>
      <w:r>
        <w:rPr>
          <w:rFonts w:ascii="Times New Roman" w:hAnsi="Times New Roman" w:cs="Times New Roman"/>
        </w:rPr>
        <w:t xml:space="preserve">more </w:t>
      </w:r>
      <w:r w:rsidRPr="00AC4887">
        <w:rPr>
          <w:rFonts w:ascii="Times New Roman" w:hAnsi="Times New Roman" w:cs="Times New Roman"/>
        </w:rPr>
        <w:t xml:space="preserve">females than the WVS. </w:t>
      </w:r>
      <w:r>
        <w:rPr>
          <w:rFonts w:ascii="Times New Roman" w:hAnsi="Times New Roman" w:cs="Times New Roman"/>
        </w:rPr>
        <w:t>Further</w:t>
      </w:r>
      <w:r w:rsidRPr="00AC4887">
        <w:rPr>
          <w:rFonts w:ascii="Times New Roman" w:hAnsi="Times New Roman" w:cs="Times New Roman"/>
        </w:rPr>
        <w:t xml:space="preserve">, while bilinguals in Study 1 and 2 are </w:t>
      </w:r>
      <w:r>
        <w:rPr>
          <w:rFonts w:ascii="Times New Roman" w:hAnsi="Times New Roman" w:cs="Times New Roman"/>
        </w:rPr>
        <w:t>slightl</w:t>
      </w:r>
      <w:r w:rsidRPr="00AC4887">
        <w:rPr>
          <w:rFonts w:ascii="Times New Roman" w:hAnsi="Times New Roman" w:cs="Times New Roman"/>
        </w:rPr>
        <w:t xml:space="preserve">y younger than </w:t>
      </w:r>
      <w:r>
        <w:rPr>
          <w:rFonts w:ascii="Times New Roman" w:hAnsi="Times New Roman" w:cs="Times New Roman"/>
        </w:rPr>
        <w:t xml:space="preserve">WVS </w:t>
      </w:r>
      <w:r w:rsidRPr="00AC4887">
        <w:rPr>
          <w:rFonts w:ascii="Times New Roman" w:hAnsi="Times New Roman" w:cs="Times New Roman"/>
        </w:rPr>
        <w:t>respondents</w:t>
      </w:r>
      <w:r>
        <w:rPr>
          <w:rFonts w:ascii="Times New Roman" w:hAnsi="Times New Roman" w:cs="Times New Roman"/>
        </w:rPr>
        <w:t xml:space="preserve">, </w:t>
      </w:r>
      <w:r w:rsidRPr="00AC4887">
        <w:rPr>
          <w:rFonts w:ascii="Times New Roman" w:hAnsi="Times New Roman" w:cs="Times New Roman"/>
        </w:rPr>
        <w:t>the median age hovers in the middle</w:t>
      </w:r>
      <w:r>
        <w:rPr>
          <w:rFonts w:ascii="Times New Roman" w:hAnsi="Times New Roman" w:cs="Times New Roman"/>
        </w:rPr>
        <w:t>-</w:t>
      </w:r>
      <w:r w:rsidRPr="00AC4887">
        <w:rPr>
          <w:rFonts w:ascii="Times New Roman" w:hAnsi="Times New Roman" w:cs="Times New Roman"/>
        </w:rPr>
        <w:t>age range</w:t>
      </w:r>
      <w:r>
        <w:rPr>
          <w:rFonts w:ascii="Times New Roman" w:hAnsi="Times New Roman" w:cs="Times New Roman"/>
        </w:rPr>
        <w:t xml:space="preserve"> in all three samples</w:t>
      </w:r>
      <w:r w:rsidRPr="00AC4887">
        <w:rPr>
          <w:rFonts w:ascii="Times New Roman" w:hAnsi="Times New Roman" w:cs="Times New Roman"/>
        </w:rPr>
        <w:t>.</w:t>
      </w:r>
      <w:r>
        <w:rPr>
          <w:rFonts w:ascii="Times New Roman" w:hAnsi="Times New Roman" w:cs="Times New Roman"/>
        </w:rPr>
        <w:t xml:space="preserve"> Finally</w:t>
      </w:r>
      <w:r w:rsidRPr="00AC4887">
        <w:rPr>
          <w:rFonts w:ascii="Times New Roman" w:hAnsi="Times New Roman" w:cs="Times New Roman"/>
        </w:rPr>
        <w:t xml:space="preserve">, while ideological </w:t>
      </w:r>
      <w:r>
        <w:rPr>
          <w:rFonts w:ascii="Times New Roman" w:hAnsi="Times New Roman" w:cs="Times New Roman"/>
        </w:rPr>
        <w:t>gap</w:t>
      </w:r>
      <w:r w:rsidRPr="00AC4887">
        <w:rPr>
          <w:rFonts w:ascii="Times New Roman" w:hAnsi="Times New Roman" w:cs="Times New Roman"/>
        </w:rPr>
        <w:t xml:space="preserve">s emerge between all three studies, the mean ideological score in </w:t>
      </w:r>
      <w:r>
        <w:rPr>
          <w:rFonts w:ascii="Times New Roman" w:hAnsi="Times New Roman" w:cs="Times New Roman"/>
        </w:rPr>
        <w:t xml:space="preserve">all </w:t>
      </w:r>
      <w:r w:rsidRPr="00AC4887">
        <w:rPr>
          <w:rFonts w:ascii="Times New Roman" w:hAnsi="Times New Roman" w:cs="Times New Roman"/>
        </w:rPr>
        <w:t>sample</w:t>
      </w:r>
      <w:r>
        <w:rPr>
          <w:rFonts w:ascii="Times New Roman" w:hAnsi="Times New Roman" w:cs="Times New Roman"/>
        </w:rPr>
        <w:t>s</w:t>
      </w:r>
      <w:r w:rsidRPr="00AC4887">
        <w:rPr>
          <w:rFonts w:ascii="Times New Roman" w:hAnsi="Times New Roman" w:cs="Times New Roman"/>
        </w:rPr>
        <w:t xml:space="preserve"> is in the right-of-center range.</w:t>
      </w:r>
      <w:r>
        <w:rPr>
          <w:rFonts w:ascii="Times New Roman" w:hAnsi="Times New Roman" w:cs="Times New Roman"/>
          <w:highlight w:val="yellow"/>
        </w:rPr>
        <w:t xml:space="preserve">   </w:t>
      </w:r>
    </w:p>
    <w:p w14:paraId="492F318D" w14:textId="77777777" w:rsidR="00A438C6" w:rsidRDefault="00A438C6" w:rsidP="00A438C6">
      <w:pPr>
        <w:rPr>
          <w:rFonts w:ascii="Times New Roman" w:hAnsi="Times New Roman" w:cs="Times New Roman"/>
        </w:rPr>
      </w:pPr>
    </w:p>
    <w:p w14:paraId="328CD0E8" w14:textId="2600C169" w:rsidR="00A438C6" w:rsidRDefault="00A438C6" w:rsidP="00A438C6">
      <w:pPr>
        <w:rPr>
          <w:rFonts w:ascii="Times New Roman" w:hAnsi="Times New Roman" w:cs="Times New Roman"/>
        </w:rPr>
      </w:pPr>
      <w:r>
        <w:rPr>
          <w:rFonts w:ascii="Times New Roman" w:hAnsi="Times New Roman" w:cs="Times New Roman"/>
        </w:rPr>
        <w:t xml:space="preserve">These differences are unproblematic for our purposes since </w:t>
      </w:r>
      <w:r w:rsidRPr="005257A9">
        <w:rPr>
          <w:rFonts w:ascii="Times New Roman" w:hAnsi="Times New Roman" w:cs="Times New Roman"/>
        </w:rPr>
        <w:t xml:space="preserve">we are interested in estimating the </w:t>
      </w:r>
      <w:r w:rsidRPr="00AC4887">
        <w:rPr>
          <w:rFonts w:ascii="Times New Roman" w:hAnsi="Times New Roman" w:cs="Times New Roman"/>
        </w:rPr>
        <w:t xml:space="preserve">causal effect of our </w:t>
      </w:r>
      <w:r>
        <w:rPr>
          <w:rFonts w:ascii="Times New Roman" w:hAnsi="Times New Roman" w:cs="Times New Roman"/>
        </w:rPr>
        <w:t xml:space="preserve">language </w:t>
      </w:r>
      <w:r w:rsidRPr="00AC4887">
        <w:rPr>
          <w:rFonts w:ascii="Times New Roman" w:hAnsi="Times New Roman" w:cs="Times New Roman"/>
        </w:rPr>
        <w:t>manipulation</w:t>
      </w:r>
      <w:r>
        <w:rPr>
          <w:rFonts w:ascii="Times New Roman" w:hAnsi="Times New Roman" w:cs="Times New Roman"/>
        </w:rPr>
        <w:t xml:space="preserve"> (e.g., </w:t>
      </w:r>
      <w:proofErr w:type="spellStart"/>
      <w:r>
        <w:rPr>
          <w:rFonts w:ascii="Times New Roman" w:hAnsi="Times New Roman" w:cs="Times New Roman"/>
        </w:rPr>
        <w:t>Druckman</w:t>
      </w:r>
      <w:proofErr w:type="spellEnd"/>
      <w:r>
        <w:rPr>
          <w:rFonts w:ascii="Times New Roman" w:hAnsi="Times New Roman" w:cs="Times New Roman"/>
        </w:rPr>
        <w:t xml:space="preserve"> and </w:t>
      </w:r>
      <w:proofErr w:type="spellStart"/>
      <w:r>
        <w:rPr>
          <w:rFonts w:ascii="Times New Roman" w:hAnsi="Times New Roman" w:cs="Times New Roman"/>
        </w:rPr>
        <w:t>Kam</w:t>
      </w:r>
      <w:proofErr w:type="spellEnd"/>
      <w:r>
        <w:rPr>
          <w:rFonts w:ascii="Times New Roman" w:hAnsi="Times New Roman" w:cs="Times New Roman"/>
        </w:rPr>
        <w:t xml:space="preserve"> 2011; Franco, Malhotra, </w:t>
      </w:r>
      <w:proofErr w:type="spellStart"/>
      <w:r>
        <w:rPr>
          <w:rFonts w:ascii="Times New Roman" w:hAnsi="Times New Roman" w:cs="Times New Roman"/>
        </w:rPr>
        <w:t>Simonovits</w:t>
      </w:r>
      <w:proofErr w:type="spellEnd"/>
      <w:r>
        <w:rPr>
          <w:rFonts w:ascii="Times New Roman" w:hAnsi="Times New Roman" w:cs="Times New Roman"/>
        </w:rPr>
        <w:t xml:space="preserve">, and </w:t>
      </w:r>
      <w:proofErr w:type="spellStart"/>
      <w:r>
        <w:rPr>
          <w:rFonts w:ascii="Times New Roman" w:hAnsi="Times New Roman" w:cs="Times New Roman"/>
        </w:rPr>
        <w:t>Zigerell</w:t>
      </w:r>
      <w:proofErr w:type="spellEnd"/>
      <w:r>
        <w:rPr>
          <w:rFonts w:ascii="Times New Roman" w:hAnsi="Times New Roman" w:cs="Times New Roman"/>
        </w:rPr>
        <w:t xml:space="preserve"> 2017; </w:t>
      </w:r>
      <w:proofErr w:type="spellStart"/>
      <w:r>
        <w:rPr>
          <w:rFonts w:ascii="Times New Roman" w:hAnsi="Times New Roman" w:cs="Times New Roman"/>
        </w:rPr>
        <w:t>Miratrix</w:t>
      </w:r>
      <w:proofErr w:type="spellEnd"/>
      <w:r>
        <w:rPr>
          <w:rFonts w:ascii="Times New Roman" w:hAnsi="Times New Roman" w:cs="Times New Roman"/>
        </w:rPr>
        <w:t xml:space="preserve">, </w:t>
      </w:r>
      <w:proofErr w:type="spellStart"/>
      <w:r>
        <w:rPr>
          <w:rFonts w:ascii="Times New Roman" w:hAnsi="Times New Roman" w:cs="Times New Roman"/>
        </w:rPr>
        <w:t>Sehkon</w:t>
      </w:r>
      <w:proofErr w:type="spellEnd"/>
      <w:r>
        <w:rPr>
          <w:rFonts w:ascii="Times New Roman" w:hAnsi="Times New Roman" w:cs="Times New Roman"/>
        </w:rPr>
        <w:t xml:space="preserve">, </w:t>
      </w:r>
      <w:proofErr w:type="spellStart"/>
      <w:r>
        <w:rPr>
          <w:rFonts w:ascii="Times New Roman" w:hAnsi="Times New Roman" w:cs="Times New Roman"/>
        </w:rPr>
        <w:t>Theodoridis</w:t>
      </w:r>
      <w:proofErr w:type="spellEnd"/>
      <w:r>
        <w:rPr>
          <w:rFonts w:ascii="Times New Roman" w:hAnsi="Times New Roman" w:cs="Times New Roman"/>
        </w:rPr>
        <w:t xml:space="preserve">, and Campos 2018). </w:t>
      </w:r>
      <w:r w:rsidR="007C09B8">
        <w:rPr>
          <w:rFonts w:ascii="Times New Roman" w:hAnsi="Times New Roman" w:cs="Times New Roman"/>
        </w:rPr>
        <w:t xml:space="preserve">For </w:t>
      </w:r>
      <w:r>
        <w:rPr>
          <w:rFonts w:ascii="Times New Roman" w:hAnsi="Times New Roman" w:cs="Times New Roman"/>
        </w:rPr>
        <w:t>estimat</w:t>
      </w:r>
      <w:r w:rsidR="007C09B8">
        <w:rPr>
          <w:rFonts w:ascii="Times New Roman" w:hAnsi="Times New Roman" w:cs="Times New Roman"/>
        </w:rPr>
        <w:t>ing</w:t>
      </w:r>
      <w:r>
        <w:rPr>
          <w:rFonts w:ascii="Times New Roman" w:hAnsi="Times New Roman" w:cs="Times New Roman"/>
        </w:rPr>
        <w:t xml:space="preserve"> our sample average treatment effect (SATE)</w:t>
      </w:r>
      <w:r w:rsidR="007C09B8">
        <w:rPr>
          <w:rFonts w:ascii="Times New Roman" w:hAnsi="Times New Roman" w:cs="Times New Roman"/>
        </w:rPr>
        <w:t>, it is essential</w:t>
      </w:r>
      <w:r>
        <w:rPr>
          <w:rFonts w:ascii="Times New Roman" w:hAnsi="Times New Roman" w:cs="Times New Roman"/>
        </w:rPr>
        <w:t xml:space="preserve"> </w:t>
      </w:r>
      <w:r w:rsidR="007C09B8">
        <w:rPr>
          <w:rFonts w:ascii="Times New Roman" w:hAnsi="Times New Roman" w:cs="Times New Roman"/>
        </w:rPr>
        <w:t xml:space="preserve">that </w:t>
      </w:r>
      <w:r>
        <w:rPr>
          <w:rFonts w:ascii="Times New Roman" w:hAnsi="Times New Roman" w:cs="Times New Roman"/>
        </w:rPr>
        <w:t xml:space="preserve">interview language </w:t>
      </w:r>
      <w:r w:rsidR="007C09B8">
        <w:rPr>
          <w:rFonts w:ascii="Times New Roman" w:hAnsi="Times New Roman" w:cs="Times New Roman"/>
        </w:rPr>
        <w:t xml:space="preserve">is </w:t>
      </w:r>
      <w:r>
        <w:rPr>
          <w:rFonts w:ascii="Times New Roman" w:hAnsi="Times New Roman" w:cs="Times New Roman"/>
        </w:rPr>
        <w:t>effectively randomized, which we provide evidence for in the next section of the SI.</w:t>
      </w:r>
    </w:p>
    <w:p w14:paraId="5F371039" w14:textId="77777777" w:rsidR="00A438C6" w:rsidRDefault="00A438C6" w:rsidP="00A438C6">
      <w:pPr>
        <w:rPr>
          <w:rFonts w:ascii="Times New Roman" w:hAnsi="Times New Roman" w:cs="Times New Roman"/>
        </w:rPr>
      </w:pPr>
    </w:p>
    <w:p w14:paraId="5E764088" w14:textId="77777777" w:rsidR="00A438C6" w:rsidRPr="00160E2D" w:rsidRDefault="00A438C6" w:rsidP="00A438C6">
      <w:pPr>
        <w:rPr>
          <w:rFonts w:ascii="Times New Roman" w:hAnsi="Times New Roman" w:cs="Times New Roman"/>
          <w:b/>
        </w:rPr>
      </w:pPr>
      <w:r>
        <w:rPr>
          <w:rFonts w:ascii="Times New Roman" w:hAnsi="Times New Roman" w:cs="Times New Roman"/>
          <w:b/>
        </w:rPr>
        <w:t xml:space="preserve">Table SI.2.1: Bilingual Samples to Estonian Sample </w:t>
      </w:r>
      <w:proofErr w:type="gramStart"/>
      <w:r>
        <w:rPr>
          <w:rFonts w:ascii="Times New Roman" w:hAnsi="Times New Roman" w:cs="Times New Roman"/>
          <w:b/>
        </w:rPr>
        <w:t>From</w:t>
      </w:r>
      <w:proofErr w:type="gramEnd"/>
      <w:r>
        <w:rPr>
          <w:rFonts w:ascii="Times New Roman" w:hAnsi="Times New Roman" w:cs="Times New Roman"/>
          <w:b/>
        </w:rPr>
        <w:t xml:space="preserve"> World Values Survey (Wave 6)</w:t>
      </w:r>
    </w:p>
    <w:p w14:paraId="79969BD6" w14:textId="4EC8C794" w:rsidR="00A438C6" w:rsidRPr="00160E2D" w:rsidRDefault="00A438C6" w:rsidP="00A438C6">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1272"/>
        <w:gridCol w:w="1050"/>
        <w:gridCol w:w="1050"/>
        <w:gridCol w:w="1979"/>
        <w:gridCol w:w="1899"/>
      </w:tblGrid>
      <w:tr w:rsidR="00A438C6" w:rsidRPr="00160E2D" w14:paraId="61470A2A" w14:textId="77777777" w:rsidTr="007C09B8">
        <w:tc>
          <w:tcPr>
            <w:tcW w:w="1390" w:type="dxa"/>
            <w:tcBorders>
              <w:top w:val="single" w:sz="4" w:space="0" w:color="auto"/>
              <w:bottom w:val="single" w:sz="4" w:space="0" w:color="auto"/>
            </w:tcBorders>
          </w:tcPr>
          <w:p w14:paraId="21E5594E" w14:textId="77777777" w:rsidR="00A438C6" w:rsidRPr="00160E2D" w:rsidRDefault="00A438C6" w:rsidP="00FD784A">
            <w:pPr>
              <w:jc w:val="center"/>
              <w:rPr>
                <w:rFonts w:ascii="Times New Roman" w:hAnsi="Times New Roman" w:cs="Times New Roman"/>
                <w:b/>
              </w:rPr>
            </w:pPr>
          </w:p>
        </w:tc>
        <w:tc>
          <w:tcPr>
            <w:tcW w:w="1272" w:type="dxa"/>
            <w:tcBorders>
              <w:top w:val="single" w:sz="4" w:space="0" w:color="auto"/>
              <w:bottom w:val="single" w:sz="4" w:space="0" w:color="auto"/>
            </w:tcBorders>
          </w:tcPr>
          <w:p w14:paraId="769FC2D9" w14:textId="77777777" w:rsidR="00A438C6" w:rsidRPr="00160E2D" w:rsidRDefault="00A438C6" w:rsidP="00FD784A">
            <w:pPr>
              <w:jc w:val="center"/>
              <w:rPr>
                <w:rFonts w:ascii="Times New Roman" w:hAnsi="Times New Roman" w:cs="Times New Roman"/>
                <w:b/>
              </w:rPr>
            </w:pPr>
            <w:r w:rsidRPr="00160E2D">
              <w:rPr>
                <w:rFonts w:ascii="Times New Roman" w:hAnsi="Times New Roman" w:cs="Times New Roman"/>
                <w:b/>
              </w:rPr>
              <w:t>WVS Estonia</w:t>
            </w:r>
          </w:p>
        </w:tc>
        <w:tc>
          <w:tcPr>
            <w:tcW w:w="1050" w:type="dxa"/>
            <w:tcBorders>
              <w:top w:val="single" w:sz="4" w:space="0" w:color="auto"/>
              <w:bottom w:val="single" w:sz="4" w:space="0" w:color="auto"/>
            </w:tcBorders>
          </w:tcPr>
          <w:p w14:paraId="6A0303E7" w14:textId="77777777" w:rsidR="00A438C6" w:rsidRPr="00160E2D" w:rsidRDefault="00A438C6" w:rsidP="00FD784A">
            <w:pPr>
              <w:jc w:val="center"/>
              <w:rPr>
                <w:rFonts w:ascii="Times New Roman" w:hAnsi="Times New Roman" w:cs="Times New Roman"/>
                <w:b/>
              </w:rPr>
            </w:pPr>
            <w:r w:rsidRPr="00160E2D">
              <w:rPr>
                <w:rFonts w:ascii="Times New Roman" w:hAnsi="Times New Roman" w:cs="Times New Roman"/>
                <w:b/>
              </w:rPr>
              <w:t>Study 1</w:t>
            </w:r>
          </w:p>
        </w:tc>
        <w:tc>
          <w:tcPr>
            <w:tcW w:w="1050" w:type="dxa"/>
            <w:tcBorders>
              <w:top w:val="single" w:sz="4" w:space="0" w:color="auto"/>
              <w:bottom w:val="single" w:sz="4" w:space="0" w:color="auto"/>
            </w:tcBorders>
          </w:tcPr>
          <w:p w14:paraId="10B9A58A" w14:textId="77777777" w:rsidR="00A438C6" w:rsidRPr="00160E2D" w:rsidRDefault="00A438C6" w:rsidP="00FD784A">
            <w:pPr>
              <w:jc w:val="center"/>
              <w:rPr>
                <w:rFonts w:ascii="Times New Roman" w:hAnsi="Times New Roman" w:cs="Times New Roman"/>
                <w:b/>
              </w:rPr>
            </w:pPr>
            <w:r w:rsidRPr="00160E2D">
              <w:rPr>
                <w:rFonts w:ascii="Times New Roman" w:hAnsi="Times New Roman" w:cs="Times New Roman"/>
                <w:b/>
              </w:rPr>
              <w:t>Study 2</w:t>
            </w:r>
          </w:p>
        </w:tc>
        <w:tc>
          <w:tcPr>
            <w:tcW w:w="1979" w:type="dxa"/>
            <w:tcBorders>
              <w:top w:val="single" w:sz="4" w:space="0" w:color="auto"/>
              <w:bottom w:val="single" w:sz="4" w:space="0" w:color="auto"/>
            </w:tcBorders>
          </w:tcPr>
          <w:p w14:paraId="3D1052D5" w14:textId="77777777" w:rsidR="00A438C6" w:rsidRPr="00160E2D" w:rsidRDefault="00A438C6" w:rsidP="00FD784A">
            <w:pPr>
              <w:jc w:val="center"/>
              <w:rPr>
                <w:rFonts w:ascii="Times New Roman" w:hAnsi="Times New Roman" w:cs="Times New Roman"/>
                <w:b/>
              </w:rPr>
            </w:pPr>
            <w:r w:rsidRPr="00160E2D">
              <w:rPr>
                <w:rFonts w:ascii="Times New Roman" w:hAnsi="Times New Roman" w:cs="Times New Roman"/>
                <w:b/>
              </w:rPr>
              <w:t>Difference (SE):</w:t>
            </w:r>
          </w:p>
          <w:p w14:paraId="36469BF5" w14:textId="77777777" w:rsidR="00A438C6" w:rsidRPr="00160E2D" w:rsidRDefault="00A438C6" w:rsidP="00FD784A">
            <w:pPr>
              <w:jc w:val="center"/>
              <w:rPr>
                <w:rFonts w:ascii="Times New Roman" w:hAnsi="Times New Roman" w:cs="Times New Roman"/>
                <w:b/>
              </w:rPr>
            </w:pPr>
            <w:r w:rsidRPr="00160E2D">
              <w:rPr>
                <w:rFonts w:ascii="Times New Roman" w:hAnsi="Times New Roman" w:cs="Times New Roman"/>
                <w:b/>
              </w:rPr>
              <w:t>Study 1 vs. WVS</w:t>
            </w:r>
          </w:p>
        </w:tc>
        <w:tc>
          <w:tcPr>
            <w:tcW w:w="1899" w:type="dxa"/>
            <w:tcBorders>
              <w:top w:val="single" w:sz="4" w:space="0" w:color="auto"/>
              <w:bottom w:val="single" w:sz="4" w:space="0" w:color="auto"/>
            </w:tcBorders>
          </w:tcPr>
          <w:p w14:paraId="4DD9D308" w14:textId="77777777" w:rsidR="00A438C6" w:rsidRPr="00160E2D" w:rsidRDefault="00A438C6" w:rsidP="00FD784A">
            <w:pPr>
              <w:jc w:val="center"/>
              <w:rPr>
                <w:rFonts w:ascii="Times New Roman" w:hAnsi="Times New Roman" w:cs="Times New Roman"/>
                <w:b/>
              </w:rPr>
            </w:pPr>
            <w:r w:rsidRPr="00160E2D">
              <w:rPr>
                <w:rFonts w:ascii="Times New Roman" w:hAnsi="Times New Roman" w:cs="Times New Roman"/>
                <w:b/>
              </w:rPr>
              <w:t>Difference (SE):</w:t>
            </w:r>
          </w:p>
          <w:p w14:paraId="3881A942" w14:textId="77777777" w:rsidR="00A438C6" w:rsidRPr="00160E2D" w:rsidRDefault="00A438C6" w:rsidP="00FD784A">
            <w:pPr>
              <w:jc w:val="center"/>
              <w:rPr>
                <w:rFonts w:ascii="Times New Roman" w:hAnsi="Times New Roman" w:cs="Times New Roman"/>
                <w:b/>
              </w:rPr>
            </w:pPr>
            <w:r w:rsidRPr="00160E2D">
              <w:rPr>
                <w:rFonts w:ascii="Times New Roman" w:hAnsi="Times New Roman" w:cs="Times New Roman"/>
                <w:b/>
              </w:rPr>
              <w:t>Study 2 vs. WVS</w:t>
            </w:r>
          </w:p>
        </w:tc>
      </w:tr>
      <w:tr w:rsidR="00A438C6" w:rsidRPr="00160E2D" w14:paraId="627A235C" w14:textId="77777777" w:rsidTr="007C09B8">
        <w:tc>
          <w:tcPr>
            <w:tcW w:w="1390" w:type="dxa"/>
            <w:tcBorders>
              <w:top w:val="single" w:sz="4" w:space="0" w:color="auto"/>
            </w:tcBorders>
          </w:tcPr>
          <w:p w14:paraId="7D5DC824" w14:textId="77777777" w:rsidR="00A438C6" w:rsidRPr="00160E2D" w:rsidRDefault="00A438C6" w:rsidP="00FD784A">
            <w:pPr>
              <w:rPr>
                <w:rFonts w:ascii="Times New Roman" w:hAnsi="Times New Roman" w:cs="Times New Roman"/>
              </w:rPr>
            </w:pPr>
            <w:r w:rsidRPr="00160E2D">
              <w:rPr>
                <w:rFonts w:ascii="Times New Roman" w:hAnsi="Times New Roman" w:cs="Times New Roman"/>
              </w:rPr>
              <w:t xml:space="preserve">Female </w:t>
            </w:r>
          </w:p>
          <w:p w14:paraId="11D419F2" w14:textId="77777777" w:rsidR="00A438C6" w:rsidRPr="00160E2D" w:rsidRDefault="00A438C6" w:rsidP="00FD784A">
            <w:pPr>
              <w:rPr>
                <w:rFonts w:ascii="Times New Roman" w:hAnsi="Times New Roman" w:cs="Times New Roman"/>
              </w:rPr>
            </w:pPr>
            <w:r w:rsidRPr="00160E2D">
              <w:rPr>
                <w:rFonts w:ascii="Times New Roman" w:hAnsi="Times New Roman" w:cs="Times New Roman"/>
              </w:rPr>
              <w:t>(proportion)</w:t>
            </w:r>
          </w:p>
        </w:tc>
        <w:tc>
          <w:tcPr>
            <w:tcW w:w="1272" w:type="dxa"/>
            <w:tcBorders>
              <w:top w:val="single" w:sz="4" w:space="0" w:color="auto"/>
            </w:tcBorders>
          </w:tcPr>
          <w:p w14:paraId="10F41EFA"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0.55</w:t>
            </w:r>
          </w:p>
        </w:tc>
        <w:tc>
          <w:tcPr>
            <w:tcW w:w="1050" w:type="dxa"/>
            <w:tcBorders>
              <w:top w:val="single" w:sz="4" w:space="0" w:color="auto"/>
            </w:tcBorders>
          </w:tcPr>
          <w:p w14:paraId="005509EE"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0.53</w:t>
            </w:r>
          </w:p>
        </w:tc>
        <w:tc>
          <w:tcPr>
            <w:tcW w:w="1050" w:type="dxa"/>
            <w:tcBorders>
              <w:top w:val="single" w:sz="4" w:space="0" w:color="auto"/>
            </w:tcBorders>
          </w:tcPr>
          <w:p w14:paraId="596AB046"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0.61</w:t>
            </w:r>
          </w:p>
        </w:tc>
        <w:tc>
          <w:tcPr>
            <w:tcW w:w="1979" w:type="dxa"/>
            <w:tcBorders>
              <w:top w:val="single" w:sz="4" w:space="0" w:color="auto"/>
            </w:tcBorders>
          </w:tcPr>
          <w:p w14:paraId="6CF94BD7"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-0.02</w:t>
            </w:r>
          </w:p>
          <w:p w14:paraId="32DF5A3D"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(0.03)</w:t>
            </w:r>
          </w:p>
        </w:tc>
        <w:tc>
          <w:tcPr>
            <w:tcW w:w="1899" w:type="dxa"/>
            <w:tcBorders>
              <w:top w:val="single" w:sz="4" w:space="0" w:color="auto"/>
            </w:tcBorders>
          </w:tcPr>
          <w:p w14:paraId="3D9595A0"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0.05*</w:t>
            </w:r>
          </w:p>
          <w:p w14:paraId="2E99EF32"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(0.02)</w:t>
            </w:r>
          </w:p>
        </w:tc>
      </w:tr>
      <w:tr w:rsidR="00A438C6" w:rsidRPr="00160E2D" w14:paraId="1C911755" w14:textId="77777777" w:rsidTr="007C09B8">
        <w:tc>
          <w:tcPr>
            <w:tcW w:w="1390" w:type="dxa"/>
          </w:tcPr>
          <w:p w14:paraId="02AB643B" w14:textId="77777777" w:rsidR="00A438C6" w:rsidRPr="00160E2D" w:rsidRDefault="00A438C6" w:rsidP="00FD784A">
            <w:pPr>
              <w:rPr>
                <w:rFonts w:ascii="Times New Roman" w:hAnsi="Times New Roman" w:cs="Times New Roman"/>
              </w:rPr>
            </w:pPr>
            <w:r w:rsidRPr="00160E2D">
              <w:rPr>
                <w:rFonts w:ascii="Times New Roman" w:hAnsi="Times New Roman" w:cs="Times New Roman"/>
              </w:rPr>
              <w:t>Age</w:t>
            </w:r>
          </w:p>
          <w:p w14:paraId="0430DCD1" w14:textId="77777777" w:rsidR="00A438C6" w:rsidRPr="00160E2D" w:rsidRDefault="00A438C6" w:rsidP="00FD784A">
            <w:pPr>
              <w:rPr>
                <w:rFonts w:ascii="Times New Roman" w:hAnsi="Times New Roman" w:cs="Times New Roman"/>
              </w:rPr>
            </w:pPr>
            <w:r w:rsidRPr="00160E2D">
              <w:rPr>
                <w:rFonts w:ascii="Times New Roman" w:hAnsi="Times New Roman" w:cs="Times New Roman"/>
              </w:rPr>
              <w:t>(mean)</w:t>
            </w:r>
          </w:p>
        </w:tc>
        <w:tc>
          <w:tcPr>
            <w:tcW w:w="1272" w:type="dxa"/>
          </w:tcPr>
          <w:p w14:paraId="6193E5F0" w14:textId="3CE6A840" w:rsidR="00A438C6" w:rsidRPr="00160E2D" w:rsidRDefault="009D7EA8" w:rsidP="009D7EA8">
            <w:pPr>
              <w:jc w:val="center"/>
              <w:rPr>
                <w:rFonts w:ascii="Times New Roman" w:hAnsi="Times New Roman" w:cs="Times New Roman"/>
              </w:rPr>
            </w:pPr>
            <w:r w:rsidRPr="00160E2D">
              <w:rPr>
                <w:rFonts w:ascii="Times New Roman" w:hAnsi="Times New Roman" w:cs="Times New Roman"/>
              </w:rPr>
              <w:t>48.57</w:t>
            </w:r>
          </w:p>
        </w:tc>
        <w:tc>
          <w:tcPr>
            <w:tcW w:w="1050" w:type="dxa"/>
          </w:tcPr>
          <w:p w14:paraId="01E918E0" w14:textId="363D50CF" w:rsidR="00A438C6" w:rsidRPr="00160E2D" w:rsidRDefault="009D7EA8" w:rsidP="00FD784A">
            <w:pPr>
              <w:jc w:val="center"/>
              <w:rPr>
                <w:rFonts w:ascii="Times New Roman" w:hAnsi="Times New Roman" w:cs="Times New Roman"/>
              </w:rPr>
            </w:pPr>
            <w:r w:rsidRPr="00160E2D">
              <w:rPr>
                <w:rFonts w:ascii="Times New Roman" w:hAnsi="Times New Roman" w:cs="Times New Roman"/>
              </w:rPr>
              <w:t>54.01</w:t>
            </w:r>
          </w:p>
        </w:tc>
        <w:tc>
          <w:tcPr>
            <w:tcW w:w="1050" w:type="dxa"/>
          </w:tcPr>
          <w:p w14:paraId="666BF4C2"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50.64</w:t>
            </w:r>
          </w:p>
        </w:tc>
        <w:tc>
          <w:tcPr>
            <w:tcW w:w="1979" w:type="dxa"/>
          </w:tcPr>
          <w:p w14:paraId="569996D6" w14:textId="77777777" w:rsidR="00A438C6" w:rsidRPr="00160E2D" w:rsidRDefault="00A438C6" w:rsidP="00FD784A">
            <w:pPr>
              <w:jc w:val="center"/>
              <w:rPr>
                <w:rFonts w:ascii="Times New Roman" w:hAnsi="Times New Roman" w:cs="Times New Roman"/>
              </w:rPr>
            </w:pPr>
            <w:r>
              <w:rPr>
                <w:rFonts w:ascii="Times New Roman" w:hAnsi="Times New Roman" w:cs="Times New Roman"/>
              </w:rPr>
              <w:t>-</w:t>
            </w:r>
            <w:r w:rsidRPr="00160E2D">
              <w:rPr>
                <w:rFonts w:ascii="Times New Roman" w:hAnsi="Times New Roman" w:cs="Times New Roman"/>
              </w:rPr>
              <w:t>5.44*</w:t>
            </w:r>
          </w:p>
          <w:p w14:paraId="5D3C70D9"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(1.19)</w:t>
            </w:r>
          </w:p>
        </w:tc>
        <w:tc>
          <w:tcPr>
            <w:tcW w:w="1899" w:type="dxa"/>
          </w:tcPr>
          <w:p w14:paraId="72C21E41"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2.07*</w:t>
            </w:r>
          </w:p>
          <w:p w14:paraId="1C0F9342"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(0.64)</w:t>
            </w:r>
          </w:p>
        </w:tc>
      </w:tr>
      <w:tr w:rsidR="00A438C6" w:rsidRPr="00160E2D" w14:paraId="0D1B3275" w14:textId="77777777" w:rsidTr="007C09B8">
        <w:tc>
          <w:tcPr>
            <w:tcW w:w="1390" w:type="dxa"/>
          </w:tcPr>
          <w:p w14:paraId="0538CEE1" w14:textId="77777777" w:rsidR="00A438C6" w:rsidRPr="00160E2D" w:rsidRDefault="00A438C6" w:rsidP="00FD784A">
            <w:pPr>
              <w:rPr>
                <w:rFonts w:ascii="Times New Roman" w:hAnsi="Times New Roman" w:cs="Times New Roman"/>
              </w:rPr>
            </w:pPr>
            <w:r w:rsidRPr="00160E2D">
              <w:rPr>
                <w:rFonts w:ascii="Times New Roman" w:hAnsi="Times New Roman" w:cs="Times New Roman"/>
              </w:rPr>
              <w:t>Education</w:t>
            </w:r>
          </w:p>
          <w:p w14:paraId="6F654DA6" w14:textId="77777777" w:rsidR="00A438C6" w:rsidRPr="00160E2D" w:rsidRDefault="00A438C6" w:rsidP="00FD784A">
            <w:pPr>
              <w:rPr>
                <w:rFonts w:ascii="Times New Roman" w:hAnsi="Times New Roman" w:cs="Times New Roman"/>
              </w:rPr>
            </w:pPr>
            <w:r w:rsidRPr="00160E2D">
              <w:rPr>
                <w:rFonts w:ascii="Times New Roman" w:hAnsi="Times New Roman" w:cs="Times New Roman"/>
              </w:rPr>
              <w:t>(mean)</w:t>
            </w:r>
          </w:p>
        </w:tc>
        <w:tc>
          <w:tcPr>
            <w:tcW w:w="1272" w:type="dxa"/>
          </w:tcPr>
          <w:p w14:paraId="1C60D730"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3.34</w:t>
            </w:r>
          </w:p>
        </w:tc>
        <w:tc>
          <w:tcPr>
            <w:tcW w:w="1050" w:type="dxa"/>
          </w:tcPr>
          <w:p w14:paraId="4A2C05E8"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3.69</w:t>
            </w:r>
          </w:p>
        </w:tc>
        <w:tc>
          <w:tcPr>
            <w:tcW w:w="1050" w:type="dxa"/>
          </w:tcPr>
          <w:p w14:paraId="15EB7B56"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3.76</w:t>
            </w:r>
          </w:p>
        </w:tc>
        <w:tc>
          <w:tcPr>
            <w:tcW w:w="1979" w:type="dxa"/>
          </w:tcPr>
          <w:p w14:paraId="05E754DB"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0.35*</w:t>
            </w:r>
          </w:p>
          <w:p w14:paraId="16AF1B65"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(0.07)</w:t>
            </w:r>
          </w:p>
        </w:tc>
        <w:tc>
          <w:tcPr>
            <w:tcW w:w="1899" w:type="dxa"/>
          </w:tcPr>
          <w:p w14:paraId="56BAB041"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0.42*</w:t>
            </w:r>
          </w:p>
          <w:p w14:paraId="5308A127"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(0.04)</w:t>
            </w:r>
          </w:p>
        </w:tc>
      </w:tr>
      <w:tr w:rsidR="00A438C6" w:rsidRPr="00160E2D" w14:paraId="50A8A069" w14:textId="77777777" w:rsidTr="007C09B8">
        <w:tc>
          <w:tcPr>
            <w:tcW w:w="1390" w:type="dxa"/>
            <w:tcBorders>
              <w:bottom w:val="single" w:sz="4" w:space="0" w:color="auto"/>
            </w:tcBorders>
          </w:tcPr>
          <w:p w14:paraId="676B6B73" w14:textId="77777777" w:rsidR="00A438C6" w:rsidRPr="00160E2D" w:rsidRDefault="00A438C6" w:rsidP="00FD784A">
            <w:pPr>
              <w:rPr>
                <w:rFonts w:ascii="Times New Roman" w:hAnsi="Times New Roman" w:cs="Times New Roman"/>
              </w:rPr>
            </w:pPr>
            <w:r w:rsidRPr="00160E2D">
              <w:rPr>
                <w:rFonts w:ascii="Times New Roman" w:hAnsi="Times New Roman" w:cs="Times New Roman"/>
              </w:rPr>
              <w:t>Ideology</w:t>
            </w:r>
          </w:p>
          <w:p w14:paraId="1F05F66B" w14:textId="77777777" w:rsidR="00A438C6" w:rsidRPr="00160E2D" w:rsidRDefault="00A438C6" w:rsidP="00FD784A">
            <w:pPr>
              <w:rPr>
                <w:rFonts w:ascii="Times New Roman" w:hAnsi="Times New Roman" w:cs="Times New Roman"/>
              </w:rPr>
            </w:pPr>
            <w:r w:rsidRPr="00160E2D">
              <w:rPr>
                <w:rFonts w:ascii="Times New Roman" w:hAnsi="Times New Roman" w:cs="Times New Roman"/>
              </w:rPr>
              <w:t>(mean)</w:t>
            </w:r>
          </w:p>
        </w:tc>
        <w:tc>
          <w:tcPr>
            <w:tcW w:w="1272" w:type="dxa"/>
            <w:tcBorders>
              <w:bottom w:val="single" w:sz="4" w:space="0" w:color="auto"/>
            </w:tcBorders>
          </w:tcPr>
          <w:p w14:paraId="42CB1FF7"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5.39</w:t>
            </w:r>
          </w:p>
        </w:tc>
        <w:tc>
          <w:tcPr>
            <w:tcW w:w="1050" w:type="dxa"/>
            <w:tcBorders>
              <w:bottom w:val="single" w:sz="4" w:space="0" w:color="auto"/>
            </w:tcBorders>
          </w:tcPr>
          <w:p w14:paraId="0596304F" w14:textId="77777777" w:rsidR="00A438C6" w:rsidRPr="00160E2D" w:rsidRDefault="00A438C6" w:rsidP="00FD784A">
            <w:pPr>
              <w:jc w:val="center"/>
              <w:rPr>
                <w:rFonts w:ascii="Times New Roman" w:hAnsi="Times New Roman" w:cs="Times New Roman"/>
              </w:rPr>
            </w:pPr>
          </w:p>
        </w:tc>
        <w:tc>
          <w:tcPr>
            <w:tcW w:w="1050" w:type="dxa"/>
            <w:tcBorders>
              <w:bottom w:val="single" w:sz="4" w:space="0" w:color="auto"/>
            </w:tcBorders>
          </w:tcPr>
          <w:p w14:paraId="6DC7F78D"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5.65</w:t>
            </w:r>
          </w:p>
        </w:tc>
        <w:tc>
          <w:tcPr>
            <w:tcW w:w="1979" w:type="dxa"/>
            <w:tcBorders>
              <w:bottom w:val="single" w:sz="4" w:space="0" w:color="auto"/>
            </w:tcBorders>
          </w:tcPr>
          <w:p w14:paraId="2B70C68C" w14:textId="77777777" w:rsidR="00A438C6" w:rsidRPr="00160E2D" w:rsidRDefault="00A438C6" w:rsidP="00FD784A">
            <w:pPr>
              <w:jc w:val="center"/>
              <w:rPr>
                <w:rFonts w:ascii="Times New Roman" w:hAnsi="Times New Roman" w:cs="Times New Roman"/>
              </w:rPr>
            </w:pPr>
          </w:p>
        </w:tc>
        <w:tc>
          <w:tcPr>
            <w:tcW w:w="1899" w:type="dxa"/>
            <w:tcBorders>
              <w:bottom w:val="single" w:sz="4" w:space="0" w:color="auto"/>
            </w:tcBorders>
          </w:tcPr>
          <w:p w14:paraId="207DB91C"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0.26*</w:t>
            </w:r>
          </w:p>
          <w:p w14:paraId="12332F42" w14:textId="77777777" w:rsidR="00A438C6" w:rsidRPr="00160E2D" w:rsidRDefault="00A438C6" w:rsidP="00FD784A">
            <w:pPr>
              <w:jc w:val="center"/>
              <w:rPr>
                <w:rFonts w:ascii="Times New Roman" w:hAnsi="Times New Roman" w:cs="Times New Roman"/>
              </w:rPr>
            </w:pPr>
            <w:r w:rsidRPr="00160E2D">
              <w:rPr>
                <w:rFonts w:ascii="Times New Roman" w:hAnsi="Times New Roman" w:cs="Times New Roman"/>
              </w:rPr>
              <w:t>(0.09)</w:t>
            </w:r>
          </w:p>
        </w:tc>
      </w:tr>
    </w:tbl>
    <w:p w14:paraId="079D4FFC" w14:textId="56069D7C" w:rsidR="007C09B8" w:rsidRPr="00AC4887" w:rsidRDefault="007C09B8" w:rsidP="007C09B8">
      <w:pPr>
        <w:pStyle w:val="FootnoteText"/>
        <w:rPr>
          <w:rFonts w:ascii="Times New Roman" w:hAnsi="Times New Roman" w:cs="Times New Roman"/>
          <w:sz w:val="20"/>
          <w:szCs w:val="20"/>
        </w:rPr>
      </w:pPr>
      <w:r w:rsidRPr="00AC4887">
        <w:rPr>
          <w:rFonts w:ascii="Times New Roman" w:hAnsi="Times New Roman" w:cs="Times New Roman"/>
          <w:i/>
          <w:sz w:val="20"/>
          <w:szCs w:val="20"/>
        </w:rPr>
        <w:t xml:space="preserve">Note: </w:t>
      </w:r>
      <w:r w:rsidRPr="00AC4887">
        <w:rPr>
          <w:rFonts w:ascii="Times New Roman" w:hAnsi="Times New Roman" w:cs="Times New Roman"/>
          <w:sz w:val="20"/>
          <w:szCs w:val="20"/>
        </w:rPr>
        <w:t>The WVS records education</w:t>
      </w:r>
      <w:r>
        <w:rPr>
          <w:rFonts w:ascii="Times New Roman" w:hAnsi="Times New Roman" w:cs="Times New Roman"/>
          <w:sz w:val="20"/>
          <w:szCs w:val="20"/>
        </w:rPr>
        <w:t xml:space="preserve"> levels</w:t>
      </w:r>
      <w:r w:rsidRPr="00AC4887">
        <w:rPr>
          <w:rFonts w:ascii="Times New Roman" w:hAnsi="Times New Roman" w:cs="Times New Roman"/>
          <w:sz w:val="20"/>
          <w:szCs w:val="20"/>
        </w:rPr>
        <w:t xml:space="preserve"> using categories that are fine</w:t>
      </w:r>
      <w:r>
        <w:rPr>
          <w:rFonts w:ascii="Times New Roman" w:hAnsi="Times New Roman" w:cs="Times New Roman"/>
          <w:sz w:val="20"/>
          <w:szCs w:val="20"/>
        </w:rPr>
        <w:t>r</w:t>
      </w:r>
      <w:r w:rsidRPr="00AC4887">
        <w:rPr>
          <w:rFonts w:ascii="Times New Roman" w:hAnsi="Times New Roman" w:cs="Times New Roman"/>
          <w:sz w:val="20"/>
          <w:szCs w:val="20"/>
        </w:rPr>
        <w:t>-grained</w:t>
      </w:r>
      <w:r>
        <w:rPr>
          <w:rFonts w:ascii="Times New Roman" w:hAnsi="Times New Roman" w:cs="Times New Roman"/>
          <w:sz w:val="20"/>
          <w:szCs w:val="20"/>
        </w:rPr>
        <w:t xml:space="preserve"> than</w:t>
      </w:r>
      <w:r w:rsidRPr="00AC4887">
        <w:rPr>
          <w:rFonts w:ascii="Times New Roman" w:hAnsi="Times New Roman" w:cs="Times New Roman"/>
          <w:sz w:val="20"/>
          <w:szCs w:val="20"/>
        </w:rPr>
        <w:t xml:space="preserve"> those in our s</w:t>
      </w:r>
      <w:r>
        <w:rPr>
          <w:rFonts w:ascii="Times New Roman" w:hAnsi="Times New Roman" w:cs="Times New Roman"/>
          <w:sz w:val="20"/>
          <w:szCs w:val="20"/>
        </w:rPr>
        <w:t>tudie</w:t>
      </w:r>
      <w:r w:rsidRPr="00AC4887">
        <w:rPr>
          <w:rFonts w:ascii="Times New Roman" w:hAnsi="Times New Roman" w:cs="Times New Roman"/>
          <w:sz w:val="20"/>
          <w:szCs w:val="20"/>
        </w:rPr>
        <w:t xml:space="preserve">s. We merged some of the WVS categories to </w:t>
      </w:r>
      <w:r>
        <w:rPr>
          <w:rFonts w:ascii="Times New Roman" w:hAnsi="Times New Roman" w:cs="Times New Roman"/>
          <w:sz w:val="20"/>
          <w:szCs w:val="20"/>
        </w:rPr>
        <w:t>yield broadly comparable</w:t>
      </w:r>
      <w:r w:rsidRPr="00AC4887">
        <w:rPr>
          <w:rFonts w:ascii="Times New Roman" w:hAnsi="Times New Roman" w:cs="Times New Roman"/>
          <w:sz w:val="20"/>
          <w:szCs w:val="20"/>
        </w:rPr>
        <w:t xml:space="preserve"> scales. </w:t>
      </w:r>
      <w:r>
        <w:rPr>
          <w:rFonts w:ascii="Times New Roman" w:hAnsi="Times New Roman" w:cs="Times New Roman"/>
          <w:sz w:val="20"/>
          <w:szCs w:val="20"/>
        </w:rPr>
        <w:t>U</w:t>
      </w:r>
      <w:r w:rsidRPr="00AC4887">
        <w:rPr>
          <w:rFonts w:ascii="Times New Roman" w:hAnsi="Times New Roman" w:cs="Times New Roman"/>
          <w:sz w:val="20"/>
          <w:szCs w:val="20"/>
        </w:rPr>
        <w:t>s</w:t>
      </w:r>
      <w:r>
        <w:rPr>
          <w:rFonts w:ascii="Times New Roman" w:hAnsi="Times New Roman" w:cs="Times New Roman"/>
          <w:sz w:val="20"/>
          <w:szCs w:val="20"/>
        </w:rPr>
        <w:t>ing</w:t>
      </w:r>
      <w:r w:rsidRPr="00AC4887">
        <w:rPr>
          <w:rFonts w:ascii="Times New Roman" w:hAnsi="Times New Roman" w:cs="Times New Roman"/>
          <w:sz w:val="20"/>
          <w:szCs w:val="20"/>
        </w:rPr>
        <w:t xml:space="preserve"> WVS variable X025</w:t>
      </w:r>
      <w:r>
        <w:rPr>
          <w:rFonts w:ascii="Times New Roman" w:hAnsi="Times New Roman" w:cs="Times New Roman"/>
          <w:sz w:val="20"/>
          <w:szCs w:val="20"/>
        </w:rPr>
        <w:t>, we</w:t>
      </w:r>
      <w:r w:rsidRPr="00AC4887">
        <w:rPr>
          <w:rFonts w:ascii="Times New Roman" w:hAnsi="Times New Roman" w:cs="Times New Roman"/>
          <w:sz w:val="20"/>
          <w:szCs w:val="20"/>
        </w:rPr>
        <w:t xml:space="preserve"> recoded </w:t>
      </w:r>
      <w:r>
        <w:rPr>
          <w:rFonts w:ascii="Times New Roman" w:hAnsi="Times New Roman" w:cs="Times New Roman"/>
          <w:sz w:val="20"/>
          <w:szCs w:val="20"/>
        </w:rPr>
        <w:t xml:space="preserve">its categories </w:t>
      </w:r>
      <w:r w:rsidRPr="00AC4887">
        <w:rPr>
          <w:rFonts w:ascii="Times New Roman" w:hAnsi="Times New Roman" w:cs="Times New Roman"/>
          <w:sz w:val="20"/>
          <w:szCs w:val="20"/>
        </w:rPr>
        <w:t>as follows: (a) “inadequately completed elementary education” (keyed as “1”) and “completed elementary education” (keyed as “2”) were rec</w:t>
      </w:r>
      <w:r>
        <w:rPr>
          <w:rFonts w:ascii="Times New Roman" w:hAnsi="Times New Roman" w:cs="Times New Roman"/>
          <w:sz w:val="20"/>
          <w:szCs w:val="20"/>
        </w:rPr>
        <w:t>lassified</w:t>
      </w:r>
      <w:r w:rsidRPr="00AC4887">
        <w:rPr>
          <w:rFonts w:ascii="Times New Roman" w:hAnsi="Times New Roman" w:cs="Times New Roman"/>
          <w:sz w:val="20"/>
          <w:szCs w:val="20"/>
        </w:rPr>
        <w:t xml:space="preserve"> </w:t>
      </w:r>
      <w:r>
        <w:rPr>
          <w:rFonts w:ascii="Times New Roman" w:hAnsi="Times New Roman" w:cs="Times New Roman"/>
          <w:sz w:val="20"/>
          <w:szCs w:val="20"/>
        </w:rPr>
        <w:t xml:space="preserve">as </w:t>
      </w:r>
      <w:r w:rsidRPr="00AC4887">
        <w:rPr>
          <w:rFonts w:ascii="Times New Roman" w:hAnsi="Times New Roman" w:cs="Times New Roman"/>
          <w:sz w:val="20"/>
          <w:szCs w:val="20"/>
        </w:rPr>
        <w:t xml:space="preserve">“1” to match </w:t>
      </w:r>
      <w:r>
        <w:rPr>
          <w:rFonts w:ascii="Times New Roman" w:hAnsi="Times New Roman" w:cs="Times New Roman"/>
          <w:sz w:val="20"/>
          <w:szCs w:val="20"/>
        </w:rPr>
        <w:t>our</w:t>
      </w:r>
      <w:r w:rsidRPr="00AC4887">
        <w:rPr>
          <w:rFonts w:ascii="Times New Roman" w:hAnsi="Times New Roman" w:cs="Times New Roman"/>
          <w:sz w:val="20"/>
          <w:szCs w:val="20"/>
        </w:rPr>
        <w:t xml:space="preserve"> “elementary education” </w:t>
      </w:r>
      <w:r>
        <w:rPr>
          <w:rFonts w:ascii="Times New Roman" w:hAnsi="Times New Roman" w:cs="Times New Roman"/>
          <w:sz w:val="20"/>
          <w:szCs w:val="20"/>
        </w:rPr>
        <w:t>category</w:t>
      </w:r>
      <w:r w:rsidRPr="00AC4887">
        <w:rPr>
          <w:rFonts w:ascii="Times New Roman" w:hAnsi="Times New Roman" w:cs="Times New Roman"/>
          <w:sz w:val="20"/>
          <w:szCs w:val="20"/>
        </w:rPr>
        <w:t>; (b) “incomplete secondary school: vocational” (keyed as “3”) and “incomplete secondary: university-prep” (keyed as “5”) were re</w:t>
      </w:r>
      <w:r>
        <w:rPr>
          <w:rFonts w:ascii="Times New Roman" w:hAnsi="Times New Roman" w:cs="Times New Roman"/>
          <w:sz w:val="20"/>
          <w:szCs w:val="20"/>
        </w:rPr>
        <w:t>classified</w:t>
      </w:r>
      <w:r w:rsidRPr="00AC4887">
        <w:rPr>
          <w:rFonts w:ascii="Times New Roman" w:hAnsi="Times New Roman" w:cs="Times New Roman"/>
          <w:sz w:val="20"/>
          <w:szCs w:val="20"/>
        </w:rPr>
        <w:t xml:space="preserve"> as “2” to match </w:t>
      </w:r>
      <w:r>
        <w:rPr>
          <w:rFonts w:ascii="Times New Roman" w:hAnsi="Times New Roman" w:cs="Times New Roman"/>
          <w:sz w:val="20"/>
          <w:szCs w:val="20"/>
        </w:rPr>
        <w:t xml:space="preserve">our </w:t>
      </w:r>
      <w:r w:rsidRPr="00AC4887">
        <w:rPr>
          <w:rFonts w:ascii="Times New Roman" w:hAnsi="Times New Roman" w:cs="Times New Roman"/>
          <w:sz w:val="20"/>
          <w:szCs w:val="20"/>
        </w:rPr>
        <w:t xml:space="preserve">“primary school education” (i.e., completed pre-secondary school education) </w:t>
      </w:r>
      <w:r>
        <w:rPr>
          <w:rFonts w:ascii="Times New Roman" w:hAnsi="Times New Roman" w:cs="Times New Roman"/>
          <w:sz w:val="20"/>
          <w:szCs w:val="20"/>
        </w:rPr>
        <w:t>category</w:t>
      </w:r>
      <w:r w:rsidRPr="00AC4887">
        <w:rPr>
          <w:rFonts w:ascii="Times New Roman" w:hAnsi="Times New Roman" w:cs="Times New Roman"/>
          <w:sz w:val="20"/>
          <w:szCs w:val="20"/>
        </w:rPr>
        <w:t>; (c) “complete secondary school: vocational” (keyed as “4”) and “complete secondary: university-prep.” (</w:t>
      </w:r>
      <w:proofErr w:type="gramStart"/>
      <w:r w:rsidRPr="00AC4887">
        <w:rPr>
          <w:rFonts w:ascii="Times New Roman" w:hAnsi="Times New Roman" w:cs="Times New Roman"/>
          <w:sz w:val="20"/>
          <w:szCs w:val="20"/>
        </w:rPr>
        <w:t>keyed</w:t>
      </w:r>
      <w:proofErr w:type="gramEnd"/>
      <w:r w:rsidRPr="00AC4887">
        <w:rPr>
          <w:rFonts w:ascii="Times New Roman" w:hAnsi="Times New Roman" w:cs="Times New Roman"/>
          <w:sz w:val="20"/>
          <w:szCs w:val="20"/>
        </w:rPr>
        <w:t xml:space="preserve"> as “6”) were rec</w:t>
      </w:r>
      <w:r>
        <w:rPr>
          <w:rFonts w:ascii="Times New Roman" w:hAnsi="Times New Roman" w:cs="Times New Roman"/>
          <w:sz w:val="20"/>
          <w:szCs w:val="20"/>
        </w:rPr>
        <w:t>oded</w:t>
      </w:r>
      <w:r w:rsidRPr="00AC4887">
        <w:rPr>
          <w:rFonts w:ascii="Times New Roman" w:hAnsi="Times New Roman" w:cs="Times New Roman"/>
          <w:sz w:val="20"/>
          <w:szCs w:val="20"/>
        </w:rPr>
        <w:t xml:space="preserve"> as “3” to match </w:t>
      </w:r>
      <w:r>
        <w:rPr>
          <w:rFonts w:ascii="Times New Roman" w:hAnsi="Times New Roman" w:cs="Times New Roman"/>
          <w:sz w:val="20"/>
          <w:szCs w:val="20"/>
        </w:rPr>
        <w:t>our</w:t>
      </w:r>
      <w:r w:rsidRPr="00AC4887">
        <w:rPr>
          <w:rFonts w:ascii="Times New Roman" w:hAnsi="Times New Roman" w:cs="Times New Roman"/>
          <w:sz w:val="20"/>
          <w:szCs w:val="20"/>
        </w:rPr>
        <w:t xml:space="preserve"> “secondary and vocational education” </w:t>
      </w:r>
      <w:r>
        <w:rPr>
          <w:rFonts w:ascii="Times New Roman" w:hAnsi="Times New Roman" w:cs="Times New Roman"/>
          <w:sz w:val="20"/>
          <w:szCs w:val="20"/>
        </w:rPr>
        <w:t>category</w:t>
      </w:r>
      <w:r w:rsidRPr="00AC4887">
        <w:rPr>
          <w:rFonts w:ascii="Times New Roman" w:hAnsi="Times New Roman" w:cs="Times New Roman"/>
          <w:sz w:val="20"/>
          <w:szCs w:val="20"/>
        </w:rPr>
        <w:t xml:space="preserve">; (d) “some university without degree” (keyed as “7”) was recoded as “4” to match </w:t>
      </w:r>
      <w:r>
        <w:rPr>
          <w:rFonts w:ascii="Times New Roman" w:hAnsi="Times New Roman" w:cs="Times New Roman"/>
          <w:sz w:val="20"/>
          <w:szCs w:val="20"/>
        </w:rPr>
        <w:t xml:space="preserve">our </w:t>
      </w:r>
      <w:r w:rsidRPr="00AC4887">
        <w:rPr>
          <w:rFonts w:ascii="Times New Roman" w:hAnsi="Times New Roman" w:cs="Times New Roman"/>
          <w:sz w:val="20"/>
          <w:szCs w:val="20"/>
        </w:rPr>
        <w:t xml:space="preserve">“incomplete university education” </w:t>
      </w:r>
      <w:r>
        <w:rPr>
          <w:rFonts w:ascii="Times New Roman" w:hAnsi="Times New Roman" w:cs="Times New Roman"/>
          <w:sz w:val="20"/>
          <w:szCs w:val="20"/>
        </w:rPr>
        <w:t>category</w:t>
      </w:r>
      <w:r w:rsidRPr="00AC4887">
        <w:rPr>
          <w:rFonts w:ascii="Times New Roman" w:hAnsi="Times New Roman" w:cs="Times New Roman"/>
          <w:sz w:val="20"/>
          <w:szCs w:val="20"/>
        </w:rPr>
        <w:t xml:space="preserve">; (e) “university with degree” (keyed as “8”) was recoded as “5” to match </w:t>
      </w:r>
      <w:r>
        <w:rPr>
          <w:rFonts w:ascii="Times New Roman" w:hAnsi="Times New Roman" w:cs="Times New Roman"/>
          <w:sz w:val="20"/>
          <w:szCs w:val="20"/>
        </w:rPr>
        <w:t>our</w:t>
      </w:r>
      <w:r w:rsidRPr="00AC4887">
        <w:rPr>
          <w:rFonts w:ascii="Times New Roman" w:hAnsi="Times New Roman" w:cs="Times New Roman"/>
          <w:sz w:val="20"/>
          <w:szCs w:val="20"/>
        </w:rPr>
        <w:t xml:space="preserve"> “complete university” </w:t>
      </w:r>
      <w:r>
        <w:rPr>
          <w:rFonts w:ascii="Times New Roman" w:hAnsi="Times New Roman" w:cs="Times New Roman"/>
          <w:sz w:val="20"/>
          <w:szCs w:val="20"/>
        </w:rPr>
        <w:t>category</w:t>
      </w:r>
      <w:r w:rsidRPr="00AC4887">
        <w:rPr>
          <w:rFonts w:ascii="Times New Roman" w:hAnsi="Times New Roman" w:cs="Times New Roman"/>
          <w:sz w:val="20"/>
          <w:szCs w:val="20"/>
        </w:rPr>
        <w:t xml:space="preserve">. Ideology </w:t>
      </w:r>
      <w:r>
        <w:rPr>
          <w:rFonts w:ascii="Times New Roman" w:hAnsi="Times New Roman" w:cs="Times New Roman"/>
          <w:sz w:val="20"/>
          <w:szCs w:val="20"/>
        </w:rPr>
        <w:t xml:space="preserve">is </w:t>
      </w:r>
      <w:r w:rsidRPr="00AC4887">
        <w:rPr>
          <w:rFonts w:ascii="Times New Roman" w:hAnsi="Times New Roman" w:cs="Times New Roman"/>
          <w:sz w:val="20"/>
          <w:szCs w:val="20"/>
        </w:rPr>
        <w:t xml:space="preserve">on a </w:t>
      </w:r>
      <w:r>
        <w:rPr>
          <w:rFonts w:ascii="Times New Roman" w:hAnsi="Times New Roman" w:cs="Times New Roman"/>
          <w:sz w:val="20"/>
          <w:szCs w:val="20"/>
        </w:rPr>
        <w:t>continuous s</w:t>
      </w:r>
      <w:r w:rsidRPr="00AC4887">
        <w:rPr>
          <w:rFonts w:ascii="Times New Roman" w:hAnsi="Times New Roman" w:cs="Times New Roman"/>
          <w:sz w:val="20"/>
          <w:szCs w:val="20"/>
        </w:rPr>
        <w:t>cale from 0</w:t>
      </w:r>
      <w:r>
        <w:rPr>
          <w:rFonts w:ascii="Times New Roman" w:hAnsi="Times New Roman" w:cs="Times New Roman"/>
          <w:sz w:val="20"/>
          <w:szCs w:val="20"/>
        </w:rPr>
        <w:t>-</w:t>
      </w:r>
      <w:r w:rsidRPr="00AC4887">
        <w:rPr>
          <w:rFonts w:ascii="Times New Roman" w:hAnsi="Times New Roman" w:cs="Times New Roman"/>
          <w:sz w:val="20"/>
          <w:szCs w:val="20"/>
        </w:rPr>
        <w:t>most left-wing to 10</w:t>
      </w:r>
      <w:r>
        <w:rPr>
          <w:rFonts w:ascii="Times New Roman" w:hAnsi="Times New Roman" w:cs="Times New Roman"/>
          <w:sz w:val="20"/>
          <w:szCs w:val="20"/>
        </w:rPr>
        <w:t>-</w:t>
      </w:r>
      <w:r w:rsidRPr="00AC4887">
        <w:rPr>
          <w:rFonts w:ascii="Times New Roman" w:hAnsi="Times New Roman" w:cs="Times New Roman"/>
          <w:sz w:val="20"/>
          <w:szCs w:val="20"/>
        </w:rPr>
        <w:t xml:space="preserve"> most right-wing.</w:t>
      </w:r>
      <w:r w:rsidR="009A4C22">
        <w:rPr>
          <w:rFonts w:ascii="Times New Roman" w:hAnsi="Times New Roman" w:cs="Times New Roman"/>
          <w:sz w:val="20"/>
          <w:szCs w:val="20"/>
        </w:rPr>
        <w:t xml:space="preserve"> </w:t>
      </w:r>
      <w:r w:rsidR="009A4C22" w:rsidRPr="008D12BC">
        <w:rPr>
          <w:rFonts w:ascii="Times New Roman" w:hAnsi="Times New Roman" w:cs="Times New Roman"/>
          <w:sz w:val="20"/>
          <w:szCs w:val="20"/>
        </w:rPr>
        <w:t>*</w:t>
      </w:r>
      <w:r w:rsidR="009A4C22" w:rsidRPr="008D12BC">
        <w:rPr>
          <w:rFonts w:ascii="Times New Roman" w:hAnsi="Times New Roman" w:cs="Times New Roman"/>
          <w:i/>
          <w:sz w:val="20"/>
          <w:szCs w:val="20"/>
        </w:rPr>
        <w:t>p</w:t>
      </w:r>
      <w:r w:rsidR="009A4C22">
        <w:rPr>
          <w:rFonts w:ascii="Times New Roman" w:hAnsi="Times New Roman" w:cs="Times New Roman"/>
          <w:sz w:val="20"/>
          <w:szCs w:val="20"/>
        </w:rPr>
        <w:t>&lt;0.05</w:t>
      </w:r>
    </w:p>
    <w:p w14:paraId="701EC724" w14:textId="77777777" w:rsidR="00A438C6" w:rsidRPr="00160E2D" w:rsidRDefault="00A438C6" w:rsidP="00A438C6">
      <w:pPr>
        <w:rPr>
          <w:rFonts w:ascii="Times New Roman" w:eastAsia="Times New Roman" w:hAnsi="Times New Roman" w:cs="Times New Roman"/>
          <w:sz w:val="20"/>
          <w:szCs w:val="20"/>
        </w:rPr>
      </w:pPr>
    </w:p>
    <w:p w14:paraId="389409F0" w14:textId="77777777" w:rsidR="00A438C6" w:rsidRDefault="00A438C6" w:rsidP="007459E3">
      <w:pPr>
        <w:rPr>
          <w:rFonts w:ascii="Times New Roman" w:hAnsi="Times New Roman" w:cs="Times New Roman"/>
          <w:b/>
        </w:rPr>
      </w:pPr>
    </w:p>
    <w:p w14:paraId="4B1AF988" w14:textId="77777777" w:rsidR="007C09B8" w:rsidRDefault="007C09B8">
      <w:pPr>
        <w:rPr>
          <w:rFonts w:ascii="Times New Roman" w:hAnsi="Times New Roman" w:cs="Times New Roman"/>
          <w:b/>
        </w:rPr>
      </w:pPr>
      <w:r>
        <w:rPr>
          <w:rFonts w:ascii="Times New Roman" w:hAnsi="Times New Roman" w:cs="Times New Roman"/>
          <w:b/>
        </w:rPr>
        <w:br w:type="page"/>
      </w:r>
    </w:p>
    <w:p w14:paraId="47D86EBC" w14:textId="0B5B5D67" w:rsidR="007459E3" w:rsidRPr="00C46366" w:rsidRDefault="007459E3" w:rsidP="007459E3">
      <w:pPr>
        <w:rPr>
          <w:rFonts w:ascii="Times New Roman" w:hAnsi="Times New Roman" w:cs="Times New Roman"/>
          <w:b/>
        </w:rPr>
      </w:pPr>
      <w:r w:rsidRPr="00C46366">
        <w:rPr>
          <w:rFonts w:ascii="Times New Roman" w:hAnsi="Times New Roman" w:cs="Times New Roman"/>
          <w:b/>
        </w:rPr>
        <w:lastRenderedPageBreak/>
        <w:t xml:space="preserve">Study </w:t>
      </w:r>
      <w:r w:rsidR="00E63F86">
        <w:rPr>
          <w:rFonts w:ascii="Times New Roman" w:hAnsi="Times New Roman" w:cs="Times New Roman"/>
          <w:b/>
        </w:rPr>
        <w:t>1</w:t>
      </w:r>
      <w:r w:rsidRPr="00C46366">
        <w:rPr>
          <w:rFonts w:ascii="Times New Roman" w:hAnsi="Times New Roman" w:cs="Times New Roman"/>
          <w:b/>
        </w:rPr>
        <w:t>: Sample, randomization, and balance</w:t>
      </w:r>
    </w:p>
    <w:p w14:paraId="177CB887" w14:textId="734DAAEE" w:rsidR="00E3518D" w:rsidRPr="00C46366" w:rsidRDefault="00E3518D" w:rsidP="00E3518D">
      <w:pPr>
        <w:rPr>
          <w:rFonts w:ascii="Times New Roman" w:hAnsi="Times New Roman" w:cs="Times New Roman"/>
        </w:rPr>
      </w:pPr>
      <w:r w:rsidRPr="00C46366">
        <w:rPr>
          <w:rFonts w:ascii="Times New Roman" w:hAnsi="Times New Roman" w:cs="Times New Roman"/>
        </w:rPr>
        <w:t xml:space="preserve">In Study </w:t>
      </w:r>
      <w:r w:rsidR="00E63F86">
        <w:rPr>
          <w:rFonts w:ascii="Times New Roman" w:hAnsi="Times New Roman" w:cs="Times New Roman"/>
        </w:rPr>
        <w:t>1</w:t>
      </w:r>
      <w:r w:rsidRPr="00C46366">
        <w:rPr>
          <w:rFonts w:ascii="Times New Roman" w:hAnsi="Times New Roman" w:cs="Times New Roman"/>
        </w:rPr>
        <w:t>, 38% of our sample consist</w:t>
      </w:r>
      <w:r w:rsidR="00B87FBD">
        <w:rPr>
          <w:rFonts w:ascii="Times New Roman" w:hAnsi="Times New Roman" w:cs="Times New Roman"/>
        </w:rPr>
        <w:t>ed</w:t>
      </w:r>
      <w:r w:rsidRPr="00C46366">
        <w:rPr>
          <w:rFonts w:ascii="Times New Roman" w:hAnsi="Times New Roman" w:cs="Times New Roman"/>
        </w:rPr>
        <w:t xml:space="preserve"> of bilinguals whose first language is Russian</w:t>
      </w:r>
      <w:r w:rsidR="00B0235D" w:rsidRPr="00C46366">
        <w:rPr>
          <w:rFonts w:ascii="Times New Roman" w:hAnsi="Times New Roman" w:cs="Times New Roman"/>
        </w:rPr>
        <w:t>. Fifty-eight percent (</w:t>
      </w:r>
      <w:r w:rsidR="00F721E3" w:rsidRPr="00C46366">
        <w:rPr>
          <w:rFonts w:ascii="Times New Roman" w:hAnsi="Times New Roman" w:cs="Times New Roman"/>
        </w:rPr>
        <w:t>58%</w:t>
      </w:r>
      <w:r w:rsidR="00B0235D" w:rsidRPr="00C46366">
        <w:rPr>
          <w:rFonts w:ascii="Times New Roman" w:hAnsi="Times New Roman" w:cs="Times New Roman"/>
        </w:rPr>
        <w:t>)</w:t>
      </w:r>
      <w:r w:rsidR="00F721E3" w:rsidRPr="00C46366">
        <w:rPr>
          <w:rFonts w:ascii="Times New Roman" w:hAnsi="Times New Roman" w:cs="Times New Roman"/>
        </w:rPr>
        <w:t xml:space="preserve"> of bilinguals reported Estonian as their first language</w:t>
      </w:r>
      <w:r w:rsidR="00C72D54" w:rsidRPr="00C46366">
        <w:rPr>
          <w:rFonts w:ascii="Times New Roman" w:hAnsi="Times New Roman" w:cs="Times New Roman"/>
        </w:rPr>
        <w:t xml:space="preserve">, while 4% indicated that Russian and Estonian were both first languages. In order to conserve space, we did not query respondents about how old they were when they learned each of their languages. </w:t>
      </w:r>
      <w:r w:rsidRPr="00C46366">
        <w:rPr>
          <w:rFonts w:ascii="Times New Roman" w:hAnsi="Times New Roman" w:cs="Times New Roman"/>
        </w:rPr>
        <w:t xml:space="preserve">Finally, </w:t>
      </w:r>
      <w:r w:rsidR="00C72D54" w:rsidRPr="00C46366">
        <w:rPr>
          <w:rFonts w:ascii="Times New Roman" w:hAnsi="Times New Roman" w:cs="Times New Roman"/>
        </w:rPr>
        <w:t>fif</w:t>
      </w:r>
      <w:r w:rsidRPr="00C46366">
        <w:rPr>
          <w:rFonts w:ascii="Times New Roman" w:hAnsi="Times New Roman" w:cs="Times New Roman"/>
        </w:rPr>
        <w:t>ty-</w:t>
      </w:r>
      <w:r w:rsidR="00C72D54" w:rsidRPr="00C46366">
        <w:rPr>
          <w:rFonts w:ascii="Times New Roman" w:hAnsi="Times New Roman" w:cs="Times New Roman"/>
        </w:rPr>
        <w:t>three</w:t>
      </w:r>
      <w:r w:rsidRPr="00C46366">
        <w:rPr>
          <w:rFonts w:ascii="Times New Roman" w:hAnsi="Times New Roman" w:cs="Times New Roman"/>
        </w:rPr>
        <w:t xml:space="preserve"> percent (</w:t>
      </w:r>
      <w:r w:rsidR="00C72D54" w:rsidRPr="00C46366">
        <w:rPr>
          <w:rFonts w:ascii="Times New Roman" w:hAnsi="Times New Roman" w:cs="Times New Roman"/>
        </w:rPr>
        <w:t>53</w:t>
      </w:r>
      <w:r w:rsidRPr="00C46366">
        <w:rPr>
          <w:rFonts w:ascii="Times New Roman" w:hAnsi="Times New Roman" w:cs="Times New Roman"/>
        </w:rPr>
        <w:t>%) of our respondents are female, with a median age of 5</w:t>
      </w:r>
      <w:r w:rsidR="00C72D54" w:rsidRPr="00C46366">
        <w:rPr>
          <w:rFonts w:ascii="Times New Roman" w:hAnsi="Times New Roman" w:cs="Times New Roman"/>
        </w:rPr>
        <w:t xml:space="preserve">5. Forty percent (40%) reported “some college” or higher in terms of education. </w:t>
      </w:r>
      <w:r w:rsidRPr="00C46366">
        <w:rPr>
          <w:rFonts w:ascii="Times New Roman" w:hAnsi="Times New Roman" w:cs="Times New Roman"/>
        </w:rPr>
        <w:t xml:space="preserve">Pre-treatment covariates (respondents’ age, education level, gender, first language learned, and preferred language of interview) are </w:t>
      </w:r>
      <w:r w:rsidR="00B0235D" w:rsidRPr="00C46366">
        <w:rPr>
          <w:rFonts w:ascii="Times New Roman" w:hAnsi="Times New Roman" w:cs="Times New Roman"/>
        </w:rPr>
        <w:t xml:space="preserve">generally </w:t>
      </w:r>
      <w:r w:rsidRPr="00C46366">
        <w:rPr>
          <w:rFonts w:ascii="Times New Roman" w:hAnsi="Times New Roman" w:cs="Times New Roman"/>
        </w:rPr>
        <w:t>balanced across both e</w:t>
      </w:r>
      <w:r w:rsidR="004372B0">
        <w:rPr>
          <w:rFonts w:ascii="Times New Roman" w:hAnsi="Times New Roman" w:cs="Times New Roman"/>
        </w:rPr>
        <w:t>xperimental conditions (Table SI</w:t>
      </w:r>
      <w:r w:rsidR="000821A3">
        <w:rPr>
          <w:rFonts w:ascii="Times New Roman" w:hAnsi="Times New Roman" w:cs="Times New Roman"/>
        </w:rPr>
        <w:t>.</w:t>
      </w:r>
      <w:r w:rsidR="00FC05FF">
        <w:rPr>
          <w:rFonts w:ascii="Times New Roman" w:hAnsi="Times New Roman" w:cs="Times New Roman"/>
        </w:rPr>
        <w:t>2</w:t>
      </w:r>
      <w:r w:rsidRPr="00C46366">
        <w:rPr>
          <w:rFonts w:ascii="Times New Roman" w:hAnsi="Times New Roman" w:cs="Times New Roman"/>
        </w:rPr>
        <w:t>.</w:t>
      </w:r>
      <w:r w:rsidR="00570C51">
        <w:rPr>
          <w:rFonts w:ascii="Times New Roman" w:hAnsi="Times New Roman" w:cs="Times New Roman"/>
        </w:rPr>
        <w:t>2</w:t>
      </w:r>
      <w:r w:rsidRPr="00C46366">
        <w:rPr>
          <w:rFonts w:ascii="Times New Roman" w:hAnsi="Times New Roman" w:cs="Times New Roman"/>
        </w:rPr>
        <w:t xml:space="preserve">). </w:t>
      </w:r>
      <w:r w:rsidR="004372B0">
        <w:rPr>
          <w:rFonts w:ascii="Times New Roman" w:eastAsia="Times New Roman" w:hAnsi="Times New Roman" w:cs="Times New Roman"/>
          <w:color w:val="222222"/>
        </w:rPr>
        <w:t>Table SI</w:t>
      </w:r>
      <w:r w:rsidR="000821A3">
        <w:rPr>
          <w:rFonts w:ascii="Times New Roman" w:eastAsia="Times New Roman" w:hAnsi="Times New Roman" w:cs="Times New Roman"/>
          <w:color w:val="222222"/>
        </w:rPr>
        <w:t>.</w:t>
      </w:r>
      <w:r w:rsidR="00FC05FF">
        <w:rPr>
          <w:rFonts w:ascii="Times New Roman" w:eastAsia="Times New Roman" w:hAnsi="Times New Roman" w:cs="Times New Roman"/>
          <w:color w:val="222222"/>
        </w:rPr>
        <w:t>2</w:t>
      </w:r>
      <w:r w:rsidRPr="00C46366">
        <w:rPr>
          <w:rFonts w:ascii="Times New Roman" w:eastAsia="Times New Roman" w:hAnsi="Times New Roman" w:cs="Times New Roman"/>
          <w:color w:val="222222"/>
        </w:rPr>
        <w:t>.</w:t>
      </w:r>
      <w:r w:rsidR="00570C51">
        <w:rPr>
          <w:rFonts w:ascii="Times New Roman" w:eastAsia="Times New Roman" w:hAnsi="Times New Roman" w:cs="Times New Roman"/>
          <w:color w:val="222222"/>
        </w:rPr>
        <w:t>3</w:t>
      </w:r>
      <w:r w:rsidRPr="00C46366">
        <w:rPr>
          <w:rFonts w:ascii="Times New Roman" w:eastAsia="Times New Roman" w:hAnsi="Times New Roman" w:cs="Times New Roman"/>
          <w:color w:val="222222"/>
        </w:rPr>
        <w:t xml:space="preserve"> uses these covariates to predict our respondent’s assignment to interview in Estonian or Russian.  A Wald test shows we cannot reject the null that these covariates are simultaneously equal to zero (</w:t>
      </w:r>
      <w:r w:rsidRPr="00C46366">
        <w:rPr>
          <w:rFonts w:ascii="Times New Roman" w:hAnsi="Times New Roman" w:cs="Times New Roman"/>
        </w:rPr>
        <w:t>χ</w:t>
      </w:r>
      <w:r w:rsidRPr="00C46366">
        <w:rPr>
          <w:rFonts w:ascii="Times New Roman" w:hAnsi="Times New Roman" w:cs="Times New Roman"/>
          <w:vertAlign w:val="superscript"/>
        </w:rPr>
        <w:t>2</w:t>
      </w:r>
      <w:r w:rsidRPr="00C46366">
        <w:rPr>
          <w:rFonts w:ascii="Times New Roman" w:hAnsi="Times New Roman" w:cs="Times New Roman"/>
        </w:rPr>
        <w:t xml:space="preserve"> = </w:t>
      </w:r>
      <w:r w:rsidR="00B0235D" w:rsidRPr="00C46366">
        <w:rPr>
          <w:rFonts w:ascii="Times New Roman" w:hAnsi="Times New Roman" w:cs="Times New Roman"/>
        </w:rPr>
        <w:t>5</w:t>
      </w:r>
      <w:r w:rsidRPr="00C46366">
        <w:rPr>
          <w:rFonts w:ascii="Times New Roman" w:hAnsi="Times New Roman" w:cs="Times New Roman"/>
        </w:rPr>
        <w:t>.</w:t>
      </w:r>
      <w:r w:rsidR="00B0235D" w:rsidRPr="00C46366">
        <w:rPr>
          <w:rFonts w:ascii="Times New Roman" w:hAnsi="Times New Roman" w:cs="Times New Roman"/>
        </w:rPr>
        <w:t>07</w:t>
      </w:r>
      <w:r w:rsidRPr="00C46366">
        <w:rPr>
          <w:rFonts w:ascii="Times New Roman" w:hAnsi="Times New Roman" w:cs="Times New Roman"/>
        </w:rPr>
        <w:t xml:space="preserve">, </w:t>
      </w:r>
      <w:proofErr w:type="spellStart"/>
      <w:r w:rsidRPr="00C46366">
        <w:rPr>
          <w:rFonts w:ascii="Times New Roman" w:hAnsi="Times New Roman" w:cs="Times New Roman"/>
        </w:rPr>
        <w:t>Prob</w:t>
      </w:r>
      <w:proofErr w:type="spellEnd"/>
      <w:r w:rsidRPr="00C46366">
        <w:rPr>
          <w:rFonts w:ascii="Times New Roman" w:hAnsi="Times New Roman" w:cs="Times New Roman"/>
        </w:rPr>
        <w:t xml:space="preserve"> χ</w:t>
      </w:r>
      <w:r w:rsidRPr="00C46366">
        <w:rPr>
          <w:rFonts w:ascii="Times New Roman" w:hAnsi="Times New Roman" w:cs="Times New Roman"/>
          <w:vertAlign w:val="superscript"/>
        </w:rPr>
        <w:t>2</w:t>
      </w:r>
      <w:r w:rsidR="00B0235D" w:rsidRPr="00C46366">
        <w:rPr>
          <w:rFonts w:ascii="Times New Roman" w:hAnsi="Times New Roman" w:cs="Times New Roman"/>
        </w:rPr>
        <w:t xml:space="preserve"> (5</w:t>
      </w:r>
      <w:r w:rsidRPr="00C46366">
        <w:rPr>
          <w:rFonts w:ascii="Times New Roman" w:hAnsi="Times New Roman" w:cs="Times New Roman"/>
        </w:rPr>
        <w:t xml:space="preserve">) &gt; </w:t>
      </w:r>
      <w:r w:rsidR="00B0235D" w:rsidRPr="00C46366">
        <w:rPr>
          <w:rFonts w:ascii="Times New Roman" w:hAnsi="Times New Roman" w:cs="Times New Roman"/>
        </w:rPr>
        <w:t>5.07 = 0.41</w:t>
      </w:r>
      <w:r w:rsidRPr="00C46366">
        <w:rPr>
          <w:rFonts w:ascii="Times New Roman" w:hAnsi="Times New Roman" w:cs="Times New Roman"/>
        </w:rPr>
        <w:t>), which is consistent with the random assignment of interview language.</w:t>
      </w:r>
    </w:p>
    <w:p w14:paraId="213BC766" w14:textId="5CF0A87D" w:rsidR="009E7B5B" w:rsidRPr="00C46366" w:rsidRDefault="009E7B5B" w:rsidP="00802D8B">
      <w:pPr>
        <w:rPr>
          <w:rFonts w:ascii="Times New Roman" w:hAnsi="Times New Roman" w:cs="Times New Roman"/>
        </w:rPr>
      </w:pPr>
    </w:p>
    <w:p w14:paraId="12285054" w14:textId="3AF87279" w:rsidR="00B0235D" w:rsidRPr="00C46366" w:rsidRDefault="00B0235D" w:rsidP="00B0235D">
      <w:pPr>
        <w:rPr>
          <w:rFonts w:ascii="Times New Roman" w:hAnsi="Times New Roman" w:cs="Times New Roman"/>
          <w:b/>
        </w:rPr>
      </w:pPr>
      <w:r w:rsidRPr="00C46366">
        <w:rPr>
          <w:rFonts w:ascii="Times New Roman" w:hAnsi="Times New Roman" w:cs="Times New Roman"/>
          <w:b/>
        </w:rPr>
        <w:t xml:space="preserve">Table </w:t>
      </w:r>
      <w:r w:rsidR="008B5118">
        <w:rPr>
          <w:rFonts w:ascii="Times New Roman" w:hAnsi="Times New Roman" w:cs="Times New Roman"/>
          <w:b/>
        </w:rPr>
        <w:t>SI</w:t>
      </w:r>
      <w:r w:rsidR="007939B7">
        <w:rPr>
          <w:rFonts w:ascii="Times New Roman" w:hAnsi="Times New Roman" w:cs="Times New Roman"/>
          <w:b/>
        </w:rPr>
        <w:t>.</w:t>
      </w:r>
      <w:r w:rsidR="00FC05FF">
        <w:rPr>
          <w:rFonts w:ascii="Times New Roman" w:hAnsi="Times New Roman" w:cs="Times New Roman"/>
          <w:b/>
        </w:rPr>
        <w:t>2</w:t>
      </w:r>
      <w:r w:rsidRPr="00C46366">
        <w:rPr>
          <w:rFonts w:ascii="Times New Roman" w:hAnsi="Times New Roman" w:cs="Times New Roman"/>
          <w:b/>
        </w:rPr>
        <w:t>.</w:t>
      </w:r>
      <w:r w:rsidR="00570C51">
        <w:rPr>
          <w:rFonts w:ascii="Times New Roman" w:hAnsi="Times New Roman" w:cs="Times New Roman"/>
          <w:b/>
        </w:rPr>
        <w:t>2</w:t>
      </w:r>
      <w:r w:rsidRPr="00C46366">
        <w:rPr>
          <w:rFonts w:ascii="Times New Roman" w:hAnsi="Times New Roman" w:cs="Times New Roman"/>
          <w:b/>
        </w:rPr>
        <w:t xml:space="preserve">. </w:t>
      </w:r>
      <w:r w:rsidR="00735855" w:rsidRPr="00C46366">
        <w:rPr>
          <w:rFonts w:ascii="Times New Roman" w:hAnsi="Times New Roman" w:cs="Times New Roman"/>
          <w:b/>
        </w:rPr>
        <w:t xml:space="preserve">Study </w:t>
      </w:r>
      <w:r w:rsidR="00933111">
        <w:rPr>
          <w:rFonts w:ascii="Times New Roman" w:hAnsi="Times New Roman" w:cs="Times New Roman"/>
          <w:b/>
        </w:rPr>
        <w:t>1</w:t>
      </w:r>
      <w:r w:rsidR="00735855" w:rsidRPr="00C46366">
        <w:rPr>
          <w:rFonts w:ascii="Times New Roman" w:hAnsi="Times New Roman" w:cs="Times New Roman"/>
          <w:b/>
        </w:rPr>
        <w:t xml:space="preserve"> </w:t>
      </w:r>
      <w:r w:rsidRPr="00C46366">
        <w:rPr>
          <w:rFonts w:ascii="Times New Roman" w:hAnsi="Times New Roman" w:cs="Times New Roman"/>
          <w:b/>
        </w:rPr>
        <w:t>Distributions of Pre-T</w:t>
      </w:r>
      <w:r w:rsidR="00E63F86">
        <w:rPr>
          <w:rFonts w:ascii="Times New Roman" w:hAnsi="Times New Roman" w:cs="Times New Roman"/>
          <w:b/>
        </w:rPr>
        <w:t xml:space="preserve">reatment Covariates </w:t>
      </w:r>
      <w:r w:rsidRPr="00C46366">
        <w:rPr>
          <w:rFonts w:ascii="Times New Roman" w:hAnsi="Times New Roman" w:cs="Times New Roman"/>
          <w:b/>
        </w:rPr>
        <w:t>(Balance Check)</w:t>
      </w:r>
    </w:p>
    <w:p w14:paraId="2F9E593E" w14:textId="77777777" w:rsidR="00B0235D" w:rsidRPr="00C46366" w:rsidRDefault="00B0235D" w:rsidP="00B0235D">
      <w:pPr>
        <w:rPr>
          <w:rFonts w:ascii="Times New Roman" w:hAnsi="Times New Roman" w:cs="Times New Roman"/>
        </w:rPr>
      </w:pPr>
    </w:p>
    <w:tbl>
      <w:tblPr>
        <w:tblStyle w:val="TableGrid"/>
        <w:tblW w:w="8730" w:type="dxa"/>
        <w:tblLook w:val="04A0" w:firstRow="1" w:lastRow="0" w:firstColumn="1" w:lastColumn="0" w:noHBand="0" w:noVBand="1"/>
      </w:tblPr>
      <w:tblGrid>
        <w:gridCol w:w="1530"/>
        <w:gridCol w:w="1332"/>
        <w:gridCol w:w="1296"/>
        <w:gridCol w:w="2544"/>
        <w:gridCol w:w="2028"/>
      </w:tblGrid>
      <w:tr w:rsidR="00B0235D" w:rsidRPr="00C46366" w14:paraId="321E6429" w14:textId="77777777" w:rsidTr="00903BAD">
        <w:trPr>
          <w:trHeight w:val="295"/>
        </w:trPr>
        <w:tc>
          <w:tcPr>
            <w:tcW w:w="1530" w:type="dxa"/>
            <w:tcBorders>
              <w:left w:val="nil"/>
              <w:bottom w:val="single" w:sz="4" w:space="0" w:color="auto"/>
              <w:right w:val="nil"/>
            </w:tcBorders>
          </w:tcPr>
          <w:p w14:paraId="68D2783D" w14:textId="77777777" w:rsidR="00B0235D" w:rsidRPr="00C46366" w:rsidRDefault="00B0235D" w:rsidP="00811FA7">
            <w:pPr>
              <w:rPr>
                <w:rFonts w:ascii="Times New Roman" w:hAnsi="Times New Roman" w:cs="Times New Roman"/>
                <w:b/>
              </w:rPr>
            </w:pPr>
          </w:p>
        </w:tc>
        <w:tc>
          <w:tcPr>
            <w:tcW w:w="1332" w:type="dxa"/>
            <w:tcBorders>
              <w:left w:val="nil"/>
              <w:bottom w:val="single" w:sz="4" w:space="0" w:color="auto"/>
              <w:right w:val="nil"/>
            </w:tcBorders>
          </w:tcPr>
          <w:p w14:paraId="6D5B9865" w14:textId="77777777" w:rsidR="00B0235D" w:rsidRPr="00C46366" w:rsidRDefault="00B0235D" w:rsidP="00155D3F">
            <w:pPr>
              <w:jc w:val="center"/>
              <w:rPr>
                <w:rFonts w:ascii="Times New Roman" w:hAnsi="Times New Roman" w:cs="Times New Roman"/>
                <w:b/>
              </w:rPr>
            </w:pPr>
            <w:r w:rsidRPr="00C46366">
              <w:rPr>
                <w:rFonts w:ascii="Times New Roman" w:hAnsi="Times New Roman" w:cs="Times New Roman"/>
                <w:b/>
              </w:rPr>
              <w:t>Estonian interview</w:t>
            </w:r>
          </w:p>
        </w:tc>
        <w:tc>
          <w:tcPr>
            <w:tcW w:w="1296" w:type="dxa"/>
            <w:tcBorders>
              <w:left w:val="nil"/>
              <w:bottom w:val="single" w:sz="4" w:space="0" w:color="auto"/>
              <w:right w:val="nil"/>
            </w:tcBorders>
          </w:tcPr>
          <w:p w14:paraId="6DF24B88" w14:textId="77777777" w:rsidR="00B0235D" w:rsidRPr="00C46366" w:rsidRDefault="00B0235D" w:rsidP="00155D3F">
            <w:pPr>
              <w:jc w:val="center"/>
              <w:rPr>
                <w:rFonts w:ascii="Times New Roman" w:hAnsi="Times New Roman" w:cs="Times New Roman"/>
                <w:b/>
              </w:rPr>
            </w:pPr>
            <w:r w:rsidRPr="00C46366">
              <w:rPr>
                <w:rFonts w:ascii="Times New Roman" w:hAnsi="Times New Roman" w:cs="Times New Roman"/>
                <w:b/>
              </w:rPr>
              <w:t>Russian interview</w:t>
            </w:r>
          </w:p>
        </w:tc>
        <w:tc>
          <w:tcPr>
            <w:tcW w:w="2544" w:type="dxa"/>
            <w:tcBorders>
              <w:left w:val="nil"/>
              <w:bottom w:val="single" w:sz="4" w:space="0" w:color="auto"/>
              <w:right w:val="nil"/>
            </w:tcBorders>
          </w:tcPr>
          <w:p w14:paraId="03488F87" w14:textId="77777777" w:rsidR="00B0235D" w:rsidRPr="00C46366" w:rsidRDefault="00B0235D" w:rsidP="00155D3F">
            <w:pPr>
              <w:jc w:val="center"/>
              <w:rPr>
                <w:rFonts w:ascii="Times New Roman" w:hAnsi="Times New Roman" w:cs="Times New Roman"/>
                <w:b/>
              </w:rPr>
            </w:pPr>
            <w:r w:rsidRPr="00C46366">
              <w:rPr>
                <w:rFonts w:ascii="Times New Roman" w:hAnsi="Times New Roman" w:cs="Times New Roman"/>
                <w:b/>
              </w:rPr>
              <w:t>Chi-square test</w:t>
            </w:r>
          </w:p>
        </w:tc>
        <w:tc>
          <w:tcPr>
            <w:tcW w:w="2028" w:type="dxa"/>
            <w:tcBorders>
              <w:left w:val="nil"/>
              <w:bottom w:val="single" w:sz="4" w:space="0" w:color="auto"/>
              <w:right w:val="nil"/>
            </w:tcBorders>
          </w:tcPr>
          <w:p w14:paraId="11B6EFE8" w14:textId="77777777" w:rsidR="00B0235D" w:rsidRPr="00C46366" w:rsidRDefault="00B0235D" w:rsidP="00155D3F">
            <w:pPr>
              <w:jc w:val="center"/>
              <w:rPr>
                <w:rFonts w:ascii="Times New Roman" w:hAnsi="Times New Roman" w:cs="Times New Roman"/>
                <w:b/>
              </w:rPr>
            </w:pPr>
            <w:r w:rsidRPr="00C46366">
              <w:rPr>
                <w:rFonts w:ascii="Times New Roman" w:hAnsi="Times New Roman" w:cs="Times New Roman"/>
                <w:b/>
              </w:rPr>
              <w:t>Wilcoxon-Mann-Whitney test</w:t>
            </w:r>
          </w:p>
        </w:tc>
      </w:tr>
      <w:tr w:rsidR="00B0235D" w:rsidRPr="00C46366" w14:paraId="6233B33C" w14:textId="77777777" w:rsidTr="00903BAD">
        <w:trPr>
          <w:trHeight w:val="309"/>
        </w:trPr>
        <w:tc>
          <w:tcPr>
            <w:tcW w:w="1530" w:type="dxa"/>
            <w:tcBorders>
              <w:left w:val="nil"/>
              <w:bottom w:val="nil"/>
              <w:right w:val="nil"/>
            </w:tcBorders>
          </w:tcPr>
          <w:p w14:paraId="283D2A6D" w14:textId="77777777" w:rsidR="00B0235D" w:rsidRPr="00C46366" w:rsidRDefault="00B0235D" w:rsidP="00811FA7">
            <w:pPr>
              <w:rPr>
                <w:rFonts w:ascii="Times New Roman" w:hAnsi="Times New Roman" w:cs="Times New Roman"/>
              </w:rPr>
            </w:pPr>
            <w:r w:rsidRPr="00C46366">
              <w:rPr>
                <w:rFonts w:ascii="Times New Roman" w:hAnsi="Times New Roman" w:cs="Times New Roman"/>
              </w:rPr>
              <w:t>Education (percent)</w:t>
            </w:r>
          </w:p>
        </w:tc>
        <w:tc>
          <w:tcPr>
            <w:tcW w:w="1332" w:type="dxa"/>
            <w:tcBorders>
              <w:left w:val="nil"/>
              <w:bottom w:val="nil"/>
              <w:right w:val="nil"/>
            </w:tcBorders>
          </w:tcPr>
          <w:p w14:paraId="5FE4C56B" w14:textId="77777777" w:rsidR="00B0235D" w:rsidRPr="00C46366" w:rsidRDefault="00B0235D" w:rsidP="00155D3F">
            <w:pPr>
              <w:jc w:val="center"/>
              <w:rPr>
                <w:rFonts w:ascii="Times New Roman" w:hAnsi="Times New Roman" w:cs="Times New Roman"/>
              </w:rPr>
            </w:pPr>
            <w:r w:rsidRPr="00C46366">
              <w:rPr>
                <w:rFonts w:ascii="Times New Roman" w:hAnsi="Times New Roman" w:cs="Times New Roman"/>
              </w:rPr>
              <w:t>41%</w:t>
            </w:r>
          </w:p>
        </w:tc>
        <w:tc>
          <w:tcPr>
            <w:tcW w:w="1296" w:type="dxa"/>
            <w:tcBorders>
              <w:left w:val="nil"/>
              <w:bottom w:val="nil"/>
              <w:right w:val="nil"/>
            </w:tcBorders>
          </w:tcPr>
          <w:p w14:paraId="6B6CA5D4" w14:textId="77777777" w:rsidR="00B0235D" w:rsidRPr="00C46366" w:rsidRDefault="00B0235D" w:rsidP="00155D3F">
            <w:pPr>
              <w:jc w:val="center"/>
              <w:rPr>
                <w:rFonts w:ascii="Times New Roman" w:hAnsi="Times New Roman" w:cs="Times New Roman"/>
              </w:rPr>
            </w:pPr>
            <w:r w:rsidRPr="00C46366">
              <w:rPr>
                <w:rFonts w:ascii="Times New Roman" w:hAnsi="Times New Roman" w:cs="Times New Roman"/>
              </w:rPr>
              <w:t>40%</w:t>
            </w:r>
          </w:p>
        </w:tc>
        <w:tc>
          <w:tcPr>
            <w:tcW w:w="2544" w:type="dxa"/>
            <w:tcBorders>
              <w:left w:val="nil"/>
              <w:bottom w:val="nil"/>
              <w:right w:val="nil"/>
            </w:tcBorders>
          </w:tcPr>
          <w:p w14:paraId="446E2570" w14:textId="6C05D7E1" w:rsidR="00B0235D" w:rsidRPr="00C46366" w:rsidRDefault="00B0235D" w:rsidP="00155D3F">
            <w:pPr>
              <w:jc w:val="center"/>
              <w:rPr>
                <w:rFonts w:ascii="Times New Roman" w:hAnsi="Times New Roman" w:cs="Times New Roman"/>
              </w:rPr>
            </w:pPr>
            <w:r w:rsidRPr="00C46366">
              <w:rPr>
                <w:rFonts w:ascii="Times New Roman" w:hAnsi="Times New Roman" w:cs="Times New Roman"/>
              </w:rPr>
              <w:t>χ</w:t>
            </w:r>
            <w:r w:rsidRPr="00C46366">
              <w:rPr>
                <w:rFonts w:ascii="Times New Roman" w:hAnsi="Times New Roman" w:cs="Times New Roman"/>
                <w:vertAlign w:val="superscript"/>
              </w:rPr>
              <w:t xml:space="preserve">2 </w:t>
            </w:r>
            <w:r w:rsidRPr="00C46366">
              <w:rPr>
                <w:rFonts w:ascii="Times New Roman" w:hAnsi="Times New Roman" w:cs="Times New Roman"/>
              </w:rPr>
              <w:t>(1)</w:t>
            </w:r>
            <w:r w:rsidRPr="00C46366">
              <w:rPr>
                <w:rFonts w:ascii="Times New Roman" w:hAnsi="Times New Roman" w:cs="Times New Roman"/>
                <w:vertAlign w:val="superscript"/>
              </w:rPr>
              <w:t xml:space="preserve"> </w:t>
            </w:r>
            <w:r w:rsidRPr="00C46366">
              <w:rPr>
                <w:rFonts w:ascii="Times New Roman" w:hAnsi="Times New Roman" w:cs="Times New Roman"/>
              </w:rPr>
              <w:t xml:space="preserve">= 0.017, </w:t>
            </w:r>
            <w:r w:rsidRPr="00C46366">
              <w:rPr>
                <w:rFonts w:ascii="Times New Roman" w:hAnsi="Times New Roman" w:cs="Times New Roman"/>
                <w:i/>
              </w:rPr>
              <w:t xml:space="preserve">p </w:t>
            </w:r>
            <w:r w:rsidRPr="00C46366">
              <w:rPr>
                <w:rFonts w:ascii="Times New Roman" w:hAnsi="Times New Roman" w:cs="Times New Roman"/>
              </w:rPr>
              <w:t>&lt; 0.</w:t>
            </w:r>
            <w:r w:rsidR="00570C51">
              <w:rPr>
                <w:rFonts w:ascii="Times New Roman" w:hAnsi="Times New Roman" w:cs="Times New Roman"/>
              </w:rPr>
              <w:t>897</w:t>
            </w:r>
          </w:p>
        </w:tc>
        <w:tc>
          <w:tcPr>
            <w:tcW w:w="2028" w:type="dxa"/>
            <w:tcBorders>
              <w:left w:val="nil"/>
              <w:bottom w:val="nil"/>
              <w:right w:val="nil"/>
            </w:tcBorders>
          </w:tcPr>
          <w:p w14:paraId="0358013A" w14:textId="77777777" w:rsidR="00B0235D" w:rsidRPr="00C46366" w:rsidRDefault="00B0235D" w:rsidP="00155D3F">
            <w:pPr>
              <w:jc w:val="center"/>
              <w:rPr>
                <w:rFonts w:ascii="Times New Roman" w:hAnsi="Times New Roman" w:cs="Times New Roman"/>
              </w:rPr>
            </w:pPr>
            <w:r w:rsidRPr="00C46366">
              <w:rPr>
                <w:rFonts w:ascii="Times New Roman" w:hAnsi="Times New Roman" w:cs="Times New Roman"/>
              </w:rPr>
              <w:t>---</w:t>
            </w:r>
          </w:p>
        </w:tc>
      </w:tr>
      <w:tr w:rsidR="00B0235D" w:rsidRPr="00C46366" w14:paraId="6D27BF35" w14:textId="77777777" w:rsidTr="00903BAD">
        <w:trPr>
          <w:trHeight w:val="295"/>
        </w:trPr>
        <w:tc>
          <w:tcPr>
            <w:tcW w:w="1530" w:type="dxa"/>
            <w:tcBorders>
              <w:top w:val="nil"/>
              <w:left w:val="nil"/>
              <w:bottom w:val="nil"/>
              <w:right w:val="nil"/>
            </w:tcBorders>
          </w:tcPr>
          <w:p w14:paraId="0346DEAF" w14:textId="77777777" w:rsidR="00B0235D" w:rsidRPr="00C46366" w:rsidRDefault="00B0235D" w:rsidP="00811FA7">
            <w:pPr>
              <w:rPr>
                <w:rFonts w:ascii="Times New Roman" w:hAnsi="Times New Roman" w:cs="Times New Roman"/>
              </w:rPr>
            </w:pPr>
            <w:r w:rsidRPr="00C46366">
              <w:rPr>
                <w:rFonts w:ascii="Times New Roman" w:hAnsi="Times New Roman" w:cs="Times New Roman"/>
              </w:rPr>
              <w:t>Female (percent)</w:t>
            </w:r>
          </w:p>
        </w:tc>
        <w:tc>
          <w:tcPr>
            <w:tcW w:w="1332" w:type="dxa"/>
            <w:tcBorders>
              <w:top w:val="nil"/>
              <w:left w:val="nil"/>
              <w:bottom w:val="nil"/>
              <w:right w:val="nil"/>
            </w:tcBorders>
          </w:tcPr>
          <w:p w14:paraId="44F9B643" w14:textId="77777777" w:rsidR="00B0235D" w:rsidRPr="00C46366" w:rsidRDefault="00B0235D" w:rsidP="00155D3F">
            <w:pPr>
              <w:jc w:val="center"/>
              <w:rPr>
                <w:rFonts w:ascii="Times New Roman" w:hAnsi="Times New Roman" w:cs="Times New Roman"/>
              </w:rPr>
            </w:pPr>
            <w:r w:rsidRPr="00C46366">
              <w:rPr>
                <w:rFonts w:ascii="Times New Roman" w:hAnsi="Times New Roman" w:cs="Times New Roman"/>
              </w:rPr>
              <w:t>53%</w:t>
            </w:r>
          </w:p>
        </w:tc>
        <w:tc>
          <w:tcPr>
            <w:tcW w:w="1296" w:type="dxa"/>
            <w:tcBorders>
              <w:top w:val="nil"/>
              <w:left w:val="nil"/>
              <w:bottom w:val="nil"/>
              <w:right w:val="nil"/>
            </w:tcBorders>
          </w:tcPr>
          <w:p w14:paraId="236E6A1F" w14:textId="77777777" w:rsidR="00B0235D" w:rsidRPr="00C46366" w:rsidRDefault="00B0235D" w:rsidP="00155D3F">
            <w:pPr>
              <w:jc w:val="center"/>
              <w:rPr>
                <w:rFonts w:ascii="Times New Roman" w:hAnsi="Times New Roman" w:cs="Times New Roman"/>
              </w:rPr>
            </w:pPr>
            <w:r w:rsidRPr="00C46366">
              <w:rPr>
                <w:rFonts w:ascii="Times New Roman" w:hAnsi="Times New Roman" w:cs="Times New Roman"/>
              </w:rPr>
              <w:t>54%</w:t>
            </w:r>
          </w:p>
        </w:tc>
        <w:tc>
          <w:tcPr>
            <w:tcW w:w="2544" w:type="dxa"/>
            <w:tcBorders>
              <w:top w:val="nil"/>
              <w:left w:val="nil"/>
              <w:bottom w:val="nil"/>
              <w:right w:val="nil"/>
            </w:tcBorders>
          </w:tcPr>
          <w:p w14:paraId="7192DE25" w14:textId="120B5FD0" w:rsidR="00B0235D" w:rsidRPr="00C46366" w:rsidRDefault="00B0235D" w:rsidP="00155D3F">
            <w:pPr>
              <w:jc w:val="center"/>
              <w:rPr>
                <w:rFonts w:ascii="Times New Roman" w:hAnsi="Times New Roman" w:cs="Times New Roman"/>
              </w:rPr>
            </w:pPr>
            <w:r w:rsidRPr="00C46366">
              <w:rPr>
                <w:rFonts w:ascii="Times New Roman" w:hAnsi="Times New Roman" w:cs="Times New Roman"/>
              </w:rPr>
              <w:t>χ</w:t>
            </w:r>
            <w:r w:rsidRPr="00C46366">
              <w:rPr>
                <w:rFonts w:ascii="Times New Roman" w:hAnsi="Times New Roman" w:cs="Times New Roman"/>
                <w:vertAlign w:val="superscript"/>
              </w:rPr>
              <w:t xml:space="preserve">2 </w:t>
            </w:r>
            <w:r w:rsidRPr="00C46366">
              <w:rPr>
                <w:rFonts w:ascii="Times New Roman" w:hAnsi="Times New Roman" w:cs="Times New Roman"/>
              </w:rPr>
              <w:t>(1)</w:t>
            </w:r>
            <w:r w:rsidRPr="00C46366">
              <w:rPr>
                <w:rFonts w:ascii="Times New Roman" w:hAnsi="Times New Roman" w:cs="Times New Roman"/>
                <w:vertAlign w:val="superscript"/>
              </w:rPr>
              <w:t xml:space="preserve"> </w:t>
            </w:r>
            <w:r w:rsidRPr="00C46366">
              <w:rPr>
                <w:rFonts w:ascii="Times New Roman" w:hAnsi="Times New Roman" w:cs="Times New Roman"/>
              </w:rPr>
              <w:t xml:space="preserve">= 0.060, </w:t>
            </w:r>
            <w:r w:rsidRPr="00C46366">
              <w:rPr>
                <w:rFonts w:ascii="Times New Roman" w:hAnsi="Times New Roman" w:cs="Times New Roman"/>
                <w:i/>
              </w:rPr>
              <w:t xml:space="preserve">p </w:t>
            </w:r>
            <w:r w:rsidRPr="00C46366">
              <w:rPr>
                <w:rFonts w:ascii="Times New Roman" w:hAnsi="Times New Roman" w:cs="Times New Roman"/>
              </w:rPr>
              <w:t>&lt; 0.8</w:t>
            </w:r>
            <w:r w:rsidR="00570C51">
              <w:rPr>
                <w:rFonts w:ascii="Times New Roman" w:hAnsi="Times New Roman" w:cs="Times New Roman"/>
              </w:rPr>
              <w:t>06</w:t>
            </w:r>
          </w:p>
        </w:tc>
        <w:tc>
          <w:tcPr>
            <w:tcW w:w="2028" w:type="dxa"/>
            <w:tcBorders>
              <w:top w:val="nil"/>
              <w:left w:val="nil"/>
              <w:bottom w:val="nil"/>
              <w:right w:val="nil"/>
            </w:tcBorders>
          </w:tcPr>
          <w:p w14:paraId="2A612DD3" w14:textId="736C4BCB" w:rsidR="00B0235D" w:rsidRPr="00C46366" w:rsidRDefault="00B0235D" w:rsidP="00155D3F">
            <w:pPr>
              <w:jc w:val="center"/>
              <w:rPr>
                <w:rFonts w:ascii="Times New Roman" w:hAnsi="Times New Roman" w:cs="Times New Roman"/>
              </w:rPr>
            </w:pPr>
            <w:r w:rsidRPr="00C46366">
              <w:rPr>
                <w:rFonts w:ascii="Times New Roman" w:hAnsi="Times New Roman" w:cs="Times New Roman"/>
              </w:rPr>
              <w:t>---</w:t>
            </w:r>
          </w:p>
        </w:tc>
      </w:tr>
      <w:tr w:rsidR="00B0235D" w:rsidRPr="00C46366" w14:paraId="6A3F3AF8" w14:textId="77777777" w:rsidTr="00903BAD">
        <w:trPr>
          <w:trHeight w:val="630"/>
        </w:trPr>
        <w:tc>
          <w:tcPr>
            <w:tcW w:w="1530" w:type="dxa"/>
            <w:tcBorders>
              <w:top w:val="nil"/>
              <w:left w:val="nil"/>
              <w:bottom w:val="nil"/>
              <w:right w:val="nil"/>
            </w:tcBorders>
          </w:tcPr>
          <w:p w14:paraId="17A721A2" w14:textId="77777777" w:rsidR="00B0235D" w:rsidRPr="00C46366" w:rsidRDefault="00B0235D" w:rsidP="00811FA7">
            <w:pPr>
              <w:rPr>
                <w:rFonts w:ascii="Times New Roman" w:hAnsi="Times New Roman" w:cs="Times New Roman"/>
              </w:rPr>
            </w:pPr>
            <w:r w:rsidRPr="00C46366">
              <w:rPr>
                <w:rFonts w:ascii="Times New Roman" w:hAnsi="Times New Roman" w:cs="Times New Roman"/>
              </w:rPr>
              <w:t>Age (median)</w:t>
            </w:r>
          </w:p>
        </w:tc>
        <w:tc>
          <w:tcPr>
            <w:tcW w:w="1332" w:type="dxa"/>
            <w:tcBorders>
              <w:top w:val="nil"/>
              <w:left w:val="nil"/>
              <w:bottom w:val="nil"/>
              <w:right w:val="nil"/>
            </w:tcBorders>
          </w:tcPr>
          <w:p w14:paraId="0D1F9651" w14:textId="77777777" w:rsidR="00B0235D" w:rsidRPr="00C46366" w:rsidRDefault="00B0235D" w:rsidP="00155D3F">
            <w:pPr>
              <w:jc w:val="center"/>
              <w:rPr>
                <w:rFonts w:ascii="Times New Roman" w:hAnsi="Times New Roman" w:cs="Times New Roman"/>
              </w:rPr>
            </w:pPr>
            <w:r w:rsidRPr="00C46366">
              <w:rPr>
                <w:rFonts w:ascii="Times New Roman" w:hAnsi="Times New Roman" w:cs="Times New Roman"/>
              </w:rPr>
              <w:t>54</w:t>
            </w:r>
          </w:p>
        </w:tc>
        <w:tc>
          <w:tcPr>
            <w:tcW w:w="1296" w:type="dxa"/>
            <w:tcBorders>
              <w:top w:val="nil"/>
              <w:left w:val="nil"/>
              <w:bottom w:val="nil"/>
              <w:right w:val="nil"/>
            </w:tcBorders>
          </w:tcPr>
          <w:p w14:paraId="2ADD7D99" w14:textId="77777777" w:rsidR="00B0235D" w:rsidRPr="00C46366" w:rsidRDefault="00B0235D" w:rsidP="00155D3F">
            <w:pPr>
              <w:jc w:val="center"/>
              <w:rPr>
                <w:rFonts w:ascii="Times New Roman" w:hAnsi="Times New Roman" w:cs="Times New Roman"/>
              </w:rPr>
            </w:pPr>
            <w:r w:rsidRPr="00C46366">
              <w:rPr>
                <w:rFonts w:ascii="Times New Roman" w:hAnsi="Times New Roman" w:cs="Times New Roman"/>
              </w:rPr>
              <w:t>57</w:t>
            </w:r>
          </w:p>
        </w:tc>
        <w:tc>
          <w:tcPr>
            <w:tcW w:w="2544" w:type="dxa"/>
            <w:tcBorders>
              <w:top w:val="nil"/>
              <w:left w:val="nil"/>
              <w:bottom w:val="nil"/>
              <w:right w:val="nil"/>
            </w:tcBorders>
          </w:tcPr>
          <w:p w14:paraId="31ECD97D" w14:textId="77777777" w:rsidR="00B0235D" w:rsidRPr="00C46366" w:rsidRDefault="00B0235D" w:rsidP="00155D3F">
            <w:pPr>
              <w:jc w:val="center"/>
              <w:rPr>
                <w:rFonts w:ascii="Times New Roman" w:hAnsi="Times New Roman" w:cs="Times New Roman"/>
              </w:rPr>
            </w:pPr>
            <w:r w:rsidRPr="00C46366">
              <w:rPr>
                <w:rFonts w:ascii="Times New Roman" w:hAnsi="Times New Roman" w:cs="Times New Roman"/>
              </w:rPr>
              <w:t>---</w:t>
            </w:r>
          </w:p>
        </w:tc>
        <w:tc>
          <w:tcPr>
            <w:tcW w:w="2028" w:type="dxa"/>
            <w:tcBorders>
              <w:top w:val="nil"/>
              <w:left w:val="nil"/>
              <w:bottom w:val="nil"/>
              <w:right w:val="nil"/>
            </w:tcBorders>
          </w:tcPr>
          <w:p w14:paraId="73A6132B" w14:textId="27590E91" w:rsidR="00B0235D" w:rsidRPr="00C46366" w:rsidRDefault="00B0235D" w:rsidP="00155D3F">
            <w:pPr>
              <w:jc w:val="center"/>
              <w:rPr>
                <w:rFonts w:ascii="Times New Roman" w:hAnsi="Times New Roman" w:cs="Times New Roman"/>
              </w:rPr>
            </w:pPr>
            <w:r w:rsidRPr="00C46366">
              <w:rPr>
                <w:rFonts w:ascii="Times New Roman" w:hAnsi="Times New Roman" w:cs="Times New Roman"/>
              </w:rPr>
              <w:t>z = 1.968,</w:t>
            </w:r>
          </w:p>
          <w:p w14:paraId="18E37D00" w14:textId="58D6D274" w:rsidR="00B0235D" w:rsidRPr="00C46366" w:rsidRDefault="00B0235D" w:rsidP="00155D3F">
            <w:pPr>
              <w:jc w:val="center"/>
              <w:rPr>
                <w:rFonts w:ascii="Times New Roman" w:hAnsi="Times New Roman" w:cs="Times New Roman"/>
              </w:rPr>
            </w:pPr>
            <w:proofErr w:type="spellStart"/>
            <w:r w:rsidRPr="00C46366">
              <w:rPr>
                <w:rFonts w:ascii="Times New Roman" w:hAnsi="Times New Roman" w:cs="Times New Roman"/>
              </w:rPr>
              <w:t>Pro</w:t>
            </w:r>
            <w:r w:rsidR="00C46366">
              <w:rPr>
                <w:rFonts w:ascii="Times New Roman" w:hAnsi="Times New Roman" w:cs="Times New Roman"/>
              </w:rPr>
              <w:t>b</w:t>
            </w:r>
            <w:proofErr w:type="spellEnd"/>
            <w:r w:rsidRPr="00C46366">
              <w:rPr>
                <w:rFonts w:ascii="Times New Roman" w:hAnsi="Times New Roman" w:cs="Times New Roman"/>
              </w:rPr>
              <w:t xml:space="preserve"> &gt; |z| = 0.049</w:t>
            </w:r>
          </w:p>
        </w:tc>
      </w:tr>
      <w:tr w:rsidR="00B0235D" w:rsidRPr="00C46366" w14:paraId="7A48D397" w14:textId="77777777" w:rsidTr="00903BAD">
        <w:trPr>
          <w:trHeight w:val="309"/>
        </w:trPr>
        <w:tc>
          <w:tcPr>
            <w:tcW w:w="1530" w:type="dxa"/>
            <w:tcBorders>
              <w:top w:val="nil"/>
              <w:left w:val="nil"/>
              <w:bottom w:val="nil"/>
              <w:right w:val="nil"/>
            </w:tcBorders>
          </w:tcPr>
          <w:p w14:paraId="4C60542A" w14:textId="77777777" w:rsidR="00B0235D" w:rsidRPr="00C46366" w:rsidRDefault="00B0235D" w:rsidP="00811FA7">
            <w:pPr>
              <w:rPr>
                <w:rFonts w:ascii="Times New Roman" w:hAnsi="Times New Roman" w:cs="Times New Roman"/>
              </w:rPr>
            </w:pPr>
            <w:r w:rsidRPr="00C46366">
              <w:rPr>
                <w:rFonts w:ascii="Times New Roman" w:hAnsi="Times New Roman" w:cs="Times New Roman"/>
              </w:rPr>
              <w:t>Russian first (percent)</w:t>
            </w:r>
          </w:p>
        </w:tc>
        <w:tc>
          <w:tcPr>
            <w:tcW w:w="1332" w:type="dxa"/>
            <w:tcBorders>
              <w:top w:val="nil"/>
              <w:left w:val="nil"/>
              <w:bottom w:val="nil"/>
              <w:right w:val="nil"/>
            </w:tcBorders>
          </w:tcPr>
          <w:p w14:paraId="08460B7C" w14:textId="77777777" w:rsidR="00B0235D" w:rsidRPr="00C46366" w:rsidRDefault="00B0235D" w:rsidP="00155D3F">
            <w:pPr>
              <w:jc w:val="center"/>
              <w:rPr>
                <w:rFonts w:ascii="Times New Roman" w:hAnsi="Times New Roman" w:cs="Times New Roman"/>
              </w:rPr>
            </w:pPr>
            <w:r w:rsidRPr="00C46366">
              <w:rPr>
                <w:rFonts w:ascii="Times New Roman" w:hAnsi="Times New Roman" w:cs="Times New Roman"/>
              </w:rPr>
              <w:t>39%</w:t>
            </w:r>
          </w:p>
        </w:tc>
        <w:tc>
          <w:tcPr>
            <w:tcW w:w="1296" w:type="dxa"/>
            <w:tcBorders>
              <w:top w:val="nil"/>
              <w:left w:val="nil"/>
              <w:bottom w:val="nil"/>
              <w:right w:val="nil"/>
            </w:tcBorders>
          </w:tcPr>
          <w:p w14:paraId="047F6F07" w14:textId="77777777" w:rsidR="00B0235D" w:rsidRPr="00C46366" w:rsidRDefault="00B0235D" w:rsidP="00155D3F">
            <w:pPr>
              <w:jc w:val="center"/>
              <w:rPr>
                <w:rFonts w:ascii="Times New Roman" w:hAnsi="Times New Roman" w:cs="Times New Roman"/>
              </w:rPr>
            </w:pPr>
            <w:r w:rsidRPr="00C46366">
              <w:rPr>
                <w:rFonts w:ascii="Times New Roman" w:hAnsi="Times New Roman" w:cs="Times New Roman"/>
              </w:rPr>
              <w:t>37%</w:t>
            </w:r>
          </w:p>
        </w:tc>
        <w:tc>
          <w:tcPr>
            <w:tcW w:w="2544" w:type="dxa"/>
            <w:tcBorders>
              <w:top w:val="nil"/>
              <w:left w:val="nil"/>
              <w:bottom w:val="nil"/>
              <w:right w:val="nil"/>
            </w:tcBorders>
          </w:tcPr>
          <w:p w14:paraId="67DE0BDC" w14:textId="77777777" w:rsidR="00B0235D" w:rsidRPr="00C46366" w:rsidRDefault="00B0235D" w:rsidP="00155D3F">
            <w:pPr>
              <w:jc w:val="center"/>
              <w:rPr>
                <w:rFonts w:ascii="Times New Roman" w:hAnsi="Times New Roman" w:cs="Times New Roman"/>
              </w:rPr>
            </w:pPr>
            <w:r w:rsidRPr="00C46366">
              <w:rPr>
                <w:rFonts w:ascii="Times New Roman" w:hAnsi="Times New Roman" w:cs="Times New Roman"/>
              </w:rPr>
              <w:t>χ</w:t>
            </w:r>
            <w:r w:rsidRPr="00C46366">
              <w:rPr>
                <w:rFonts w:ascii="Times New Roman" w:hAnsi="Times New Roman" w:cs="Times New Roman"/>
                <w:vertAlign w:val="superscript"/>
              </w:rPr>
              <w:t xml:space="preserve">2 </w:t>
            </w:r>
            <w:r w:rsidRPr="00C46366">
              <w:rPr>
                <w:rFonts w:ascii="Times New Roman" w:hAnsi="Times New Roman" w:cs="Times New Roman"/>
              </w:rPr>
              <w:t>(1)</w:t>
            </w:r>
            <w:r w:rsidRPr="00C46366">
              <w:rPr>
                <w:rFonts w:ascii="Times New Roman" w:hAnsi="Times New Roman" w:cs="Times New Roman"/>
                <w:vertAlign w:val="superscript"/>
              </w:rPr>
              <w:t xml:space="preserve"> </w:t>
            </w:r>
            <w:r w:rsidRPr="00C46366">
              <w:rPr>
                <w:rFonts w:ascii="Times New Roman" w:hAnsi="Times New Roman" w:cs="Times New Roman"/>
              </w:rPr>
              <w:t xml:space="preserve">= 0.090, </w:t>
            </w:r>
            <w:r w:rsidRPr="00C46366">
              <w:rPr>
                <w:rFonts w:ascii="Times New Roman" w:hAnsi="Times New Roman" w:cs="Times New Roman"/>
                <w:i/>
              </w:rPr>
              <w:t xml:space="preserve">p </w:t>
            </w:r>
            <w:r w:rsidRPr="00C46366">
              <w:rPr>
                <w:rFonts w:ascii="Times New Roman" w:hAnsi="Times New Roman" w:cs="Times New Roman"/>
              </w:rPr>
              <w:t>&lt; 0.764</w:t>
            </w:r>
          </w:p>
        </w:tc>
        <w:tc>
          <w:tcPr>
            <w:tcW w:w="2028" w:type="dxa"/>
            <w:tcBorders>
              <w:top w:val="nil"/>
              <w:left w:val="nil"/>
              <w:bottom w:val="nil"/>
              <w:right w:val="nil"/>
            </w:tcBorders>
          </w:tcPr>
          <w:p w14:paraId="4C79DE0F" w14:textId="453A53BA" w:rsidR="00B0235D" w:rsidRPr="00C46366" w:rsidRDefault="00B0235D" w:rsidP="00155D3F">
            <w:pPr>
              <w:jc w:val="center"/>
              <w:rPr>
                <w:rFonts w:ascii="Times New Roman" w:hAnsi="Times New Roman" w:cs="Times New Roman"/>
              </w:rPr>
            </w:pPr>
            <w:r w:rsidRPr="00C46366">
              <w:rPr>
                <w:rFonts w:ascii="Times New Roman" w:hAnsi="Times New Roman" w:cs="Times New Roman"/>
              </w:rPr>
              <w:t>---</w:t>
            </w:r>
          </w:p>
        </w:tc>
      </w:tr>
      <w:tr w:rsidR="00B0235D" w:rsidRPr="00C46366" w14:paraId="27016CEE" w14:textId="77777777" w:rsidTr="00903BAD">
        <w:trPr>
          <w:trHeight w:val="309"/>
        </w:trPr>
        <w:tc>
          <w:tcPr>
            <w:tcW w:w="1530" w:type="dxa"/>
            <w:tcBorders>
              <w:top w:val="nil"/>
              <w:left w:val="nil"/>
              <w:right w:val="nil"/>
            </w:tcBorders>
          </w:tcPr>
          <w:p w14:paraId="74EC786B" w14:textId="77777777" w:rsidR="00B0235D" w:rsidRPr="00C46366" w:rsidRDefault="00B0235D" w:rsidP="00811FA7">
            <w:pPr>
              <w:rPr>
                <w:rFonts w:ascii="Times New Roman" w:hAnsi="Times New Roman" w:cs="Times New Roman"/>
              </w:rPr>
            </w:pPr>
            <w:r w:rsidRPr="00C46366">
              <w:rPr>
                <w:rFonts w:ascii="Times New Roman" w:hAnsi="Times New Roman" w:cs="Times New Roman"/>
              </w:rPr>
              <w:t>Prefer Russian (percent)</w:t>
            </w:r>
          </w:p>
        </w:tc>
        <w:tc>
          <w:tcPr>
            <w:tcW w:w="1332" w:type="dxa"/>
            <w:tcBorders>
              <w:top w:val="nil"/>
              <w:left w:val="nil"/>
              <w:right w:val="nil"/>
            </w:tcBorders>
          </w:tcPr>
          <w:p w14:paraId="2B79A700" w14:textId="77777777" w:rsidR="00B0235D" w:rsidRPr="00C46366" w:rsidRDefault="00B0235D" w:rsidP="00155D3F">
            <w:pPr>
              <w:jc w:val="center"/>
              <w:rPr>
                <w:rFonts w:ascii="Times New Roman" w:hAnsi="Times New Roman" w:cs="Times New Roman"/>
              </w:rPr>
            </w:pPr>
            <w:r w:rsidRPr="00C46366">
              <w:rPr>
                <w:rFonts w:ascii="Times New Roman" w:hAnsi="Times New Roman" w:cs="Times New Roman"/>
              </w:rPr>
              <w:t>31%</w:t>
            </w:r>
          </w:p>
        </w:tc>
        <w:tc>
          <w:tcPr>
            <w:tcW w:w="1296" w:type="dxa"/>
            <w:tcBorders>
              <w:top w:val="nil"/>
              <w:left w:val="nil"/>
              <w:right w:val="nil"/>
            </w:tcBorders>
          </w:tcPr>
          <w:p w14:paraId="636417B2" w14:textId="77777777" w:rsidR="00B0235D" w:rsidRPr="00C46366" w:rsidRDefault="00B0235D" w:rsidP="00155D3F">
            <w:pPr>
              <w:jc w:val="center"/>
              <w:rPr>
                <w:rFonts w:ascii="Times New Roman" w:hAnsi="Times New Roman" w:cs="Times New Roman"/>
              </w:rPr>
            </w:pPr>
            <w:r w:rsidRPr="00C46366">
              <w:rPr>
                <w:rFonts w:ascii="Times New Roman" w:hAnsi="Times New Roman" w:cs="Times New Roman"/>
              </w:rPr>
              <w:t>32%</w:t>
            </w:r>
          </w:p>
        </w:tc>
        <w:tc>
          <w:tcPr>
            <w:tcW w:w="2544" w:type="dxa"/>
            <w:tcBorders>
              <w:top w:val="nil"/>
              <w:left w:val="nil"/>
              <w:right w:val="nil"/>
            </w:tcBorders>
          </w:tcPr>
          <w:p w14:paraId="735A6532" w14:textId="77777777" w:rsidR="00B0235D" w:rsidRPr="00C46366" w:rsidRDefault="00B0235D" w:rsidP="00155D3F">
            <w:pPr>
              <w:jc w:val="center"/>
              <w:rPr>
                <w:rFonts w:ascii="Times New Roman" w:hAnsi="Times New Roman" w:cs="Times New Roman"/>
              </w:rPr>
            </w:pPr>
            <w:r w:rsidRPr="00C46366">
              <w:rPr>
                <w:rFonts w:ascii="Times New Roman" w:hAnsi="Times New Roman" w:cs="Times New Roman"/>
              </w:rPr>
              <w:t>χ</w:t>
            </w:r>
            <w:r w:rsidRPr="00C46366">
              <w:rPr>
                <w:rFonts w:ascii="Times New Roman" w:hAnsi="Times New Roman" w:cs="Times New Roman"/>
                <w:vertAlign w:val="superscript"/>
              </w:rPr>
              <w:t xml:space="preserve">2 </w:t>
            </w:r>
            <w:r w:rsidRPr="00C46366">
              <w:rPr>
                <w:rFonts w:ascii="Times New Roman" w:hAnsi="Times New Roman" w:cs="Times New Roman"/>
              </w:rPr>
              <w:t>(1)</w:t>
            </w:r>
            <w:r w:rsidRPr="00C46366">
              <w:rPr>
                <w:rFonts w:ascii="Times New Roman" w:hAnsi="Times New Roman" w:cs="Times New Roman"/>
                <w:vertAlign w:val="superscript"/>
              </w:rPr>
              <w:t xml:space="preserve"> </w:t>
            </w:r>
            <w:r w:rsidRPr="00C46366">
              <w:rPr>
                <w:rFonts w:ascii="Times New Roman" w:hAnsi="Times New Roman" w:cs="Times New Roman"/>
              </w:rPr>
              <w:t xml:space="preserve">= 0.007, </w:t>
            </w:r>
            <w:r w:rsidRPr="00C46366">
              <w:rPr>
                <w:rFonts w:ascii="Times New Roman" w:hAnsi="Times New Roman" w:cs="Times New Roman"/>
                <w:i/>
              </w:rPr>
              <w:t xml:space="preserve">p </w:t>
            </w:r>
            <w:r w:rsidRPr="00C46366">
              <w:rPr>
                <w:rFonts w:ascii="Times New Roman" w:hAnsi="Times New Roman" w:cs="Times New Roman"/>
              </w:rPr>
              <w:t>&lt; 0.935</w:t>
            </w:r>
          </w:p>
        </w:tc>
        <w:tc>
          <w:tcPr>
            <w:tcW w:w="2028" w:type="dxa"/>
            <w:tcBorders>
              <w:top w:val="nil"/>
              <w:left w:val="nil"/>
              <w:right w:val="nil"/>
            </w:tcBorders>
          </w:tcPr>
          <w:p w14:paraId="6DE93775" w14:textId="5DF3D0D9" w:rsidR="00B0235D" w:rsidRPr="00C46366" w:rsidRDefault="00B0235D" w:rsidP="00155D3F">
            <w:pPr>
              <w:jc w:val="center"/>
              <w:rPr>
                <w:rFonts w:ascii="Times New Roman" w:hAnsi="Times New Roman" w:cs="Times New Roman"/>
              </w:rPr>
            </w:pPr>
            <w:r w:rsidRPr="00C46366">
              <w:rPr>
                <w:rFonts w:ascii="Times New Roman" w:hAnsi="Times New Roman" w:cs="Times New Roman"/>
              </w:rPr>
              <w:t>---</w:t>
            </w:r>
          </w:p>
        </w:tc>
      </w:tr>
    </w:tbl>
    <w:p w14:paraId="7CBCAFD0" w14:textId="1C3BE0B4" w:rsidR="00B0235D" w:rsidRPr="00C46366" w:rsidRDefault="00B0235D" w:rsidP="00B0235D">
      <w:pPr>
        <w:rPr>
          <w:rFonts w:ascii="Times New Roman" w:hAnsi="Times New Roman" w:cs="Times New Roman"/>
          <w:i/>
          <w:sz w:val="20"/>
          <w:szCs w:val="20"/>
        </w:rPr>
      </w:pPr>
      <w:r w:rsidRPr="00C46366">
        <w:rPr>
          <w:rFonts w:ascii="Times New Roman" w:hAnsi="Times New Roman" w:cs="Times New Roman"/>
          <w:i/>
          <w:sz w:val="20"/>
          <w:szCs w:val="20"/>
        </w:rPr>
        <w:t xml:space="preserve">Note: </w:t>
      </w:r>
      <w:r w:rsidR="00735855" w:rsidRPr="00C46366">
        <w:rPr>
          <w:rFonts w:ascii="Times New Roman" w:hAnsi="Times New Roman" w:cs="Times New Roman"/>
          <w:i/>
          <w:sz w:val="20"/>
          <w:szCs w:val="20"/>
        </w:rPr>
        <w:t>S</w:t>
      </w:r>
      <w:r w:rsidRPr="00C46366">
        <w:rPr>
          <w:rFonts w:ascii="Times New Roman" w:hAnsi="Times New Roman" w:cs="Times New Roman"/>
          <w:sz w:val="20"/>
          <w:szCs w:val="20"/>
        </w:rPr>
        <w:t>tatistical tests performed reflect the nature of the covariates under analysis (e.g., dichotomous versus interval). All significance tests are two-tailed.</w:t>
      </w:r>
    </w:p>
    <w:p w14:paraId="6DB1B818" w14:textId="77777777" w:rsidR="00B0235D" w:rsidRPr="00C46366" w:rsidRDefault="00B0235D" w:rsidP="00B0235D">
      <w:pPr>
        <w:rPr>
          <w:rFonts w:ascii="Times New Roman" w:hAnsi="Times New Roman" w:cs="Times New Roman"/>
        </w:rPr>
      </w:pPr>
    </w:p>
    <w:p w14:paraId="64C34288" w14:textId="31DC4462" w:rsidR="00B0235D" w:rsidRPr="00C46366" w:rsidRDefault="00B0235D" w:rsidP="00802D8B">
      <w:pPr>
        <w:rPr>
          <w:rFonts w:ascii="Times New Roman" w:hAnsi="Times New Roman" w:cs="Times New Roman"/>
        </w:rPr>
      </w:pPr>
    </w:p>
    <w:p w14:paraId="6A38296F" w14:textId="079A6C42" w:rsidR="00B0235D" w:rsidRPr="00C46366" w:rsidRDefault="00B0235D" w:rsidP="00802D8B">
      <w:pPr>
        <w:rPr>
          <w:rFonts w:ascii="Times New Roman" w:hAnsi="Times New Roman" w:cs="Times New Roman"/>
        </w:rPr>
      </w:pPr>
    </w:p>
    <w:p w14:paraId="5FC3E14E" w14:textId="77777777" w:rsidR="00735855" w:rsidRPr="00C46366" w:rsidRDefault="00735855" w:rsidP="00735855">
      <w:pPr>
        <w:rPr>
          <w:rFonts w:ascii="Times New Roman" w:hAnsi="Times New Roman" w:cs="Times New Roman"/>
          <w:b/>
        </w:rPr>
      </w:pPr>
    </w:p>
    <w:p w14:paraId="45F7A8C9" w14:textId="77777777" w:rsidR="00735855" w:rsidRPr="00C46366" w:rsidRDefault="00735855" w:rsidP="00735855">
      <w:pPr>
        <w:rPr>
          <w:rFonts w:ascii="Times New Roman" w:hAnsi="Times New Roman" w:cs="Times New Roman"/>
          <w:b/>
        </w:rPr>
      </w:pPr>
    </w:p>
    <w:p w14:paraId="2C103C7A" w14:textId="77777777" w:rsidR="00155D3F" w:rsidRPr="00C46366" w:rsidRDefault="00155D3F">
      <w:pPr>
        <w:rPr>
          <w:rFonts w:ascii="Times New Roman" w:hAnsi="Times New Roman" w:cs="Times New Roman"/>
          <w:b/>
        </w:rPr>
      </w:pPr>
      <w:r w:rsidRPr="00C46366">
        <w:rPr>
          <w:rFonts w:ascii="Times New Roman" w:hAnsi="Times New Roman" w:cs="Times New Roman"/>
          <w:b/>
        </w:rPr>
        <w:br w:type="page"/>
      </w:r>
    </w:p>
    <w:p w14:paraId="13819988" w14:textId="200BA764" w:rsidR="00735855" w:rsidRPr="00C46366" w:rsidRDefault="00E63F86" w:rsidP="00735855">
      <w:pPr>
        <w:rPr>
          <w:rFonts w:ascii="Times New Roman" w:hAnsi="Times New Roman" w:cs="Times New Roman"/>
          <w:b/>
        </w:rPr>
      </w:pPr>
      <w:r>
        <w:rPr>
          <w:rFonts w:ascii="Times New Roman" w:hAnsi="Times New Roman" w:cs="Times New Roman"/>
          <w:b/>
        </w:rPr>
        <w:lastRenderedPageBreak/>
        <w:t xml:space="preserve">Table </w:t>
      </w:r>
      <w:r w:rsidR="008B5118">
        <w:rPr>
          <w:rFonts w:ascii="Times New Roman" w:hAnsi="Times New Roman" w:cs="Times New Roman"/>
          <w:b/>
        </w:rPr>
        <w:t>SI</w:t>
      </w:r>
      <w:r w:rsidR="007939B7">
        <w:rPr>
          <w:rFonts w:ascii="Times New Roman" w:hAnsi="Times New Roman" w:cs="Times New Roman"/>
          <w:b/>
        </w:rPr>
        <w:t>.</w:t>
      </w:r>
      <w:r w:rsidR="00FC05FF">
        <w:rPr>
          <w:rFonts w:ascii="Times New Roman" w:hAnsi="Times New Roman" w:cs="Times New Roman"/>
          <w:b/>
        </w:rPr>
        <w:t>2</w:t>
      </w:r>
      <w:r>
        <w:rPr>
          <w:rFonts w:ascii="Times New Roman" w:hAnsi="Times New Roman" w:cs="Times New Roman"/>
          <w:b/>
        </w:rPr>
        <w:t>.</w:t>
      </w:r>
      <w:r w:rsidR="00570C51">
        <w:rPr>
          <w:rFonts w:ascii="Times New Roman" w:hAnsi="Times New Roman" w:cs="Times New Roman"/>
          <w:b/>
        </w:rPr>
        <w:t>3</w:t>
      </w:r>
      <w:r>
        <w:rPr>
          <w:rFonts w:ascii="Times New Roman" w:hAnsi="Times New Roman" w:cs="Times New Roman"/>
          <w:b/>
        </w:rPr>
        <w:t xml:space="preserve">. Study </w:t>
      </w:r>
      <w:r w:rsidR="00933111">
        <w:rPr>
          <w:rFonts w:ascii="Times New Roman" w:hAnsi="Times New Roman" w:cs="Times New Roman"/>
          <w:b/>
        </w:rPr>
        <w:t>1</w:t>
      </w:r>
      <w:r w:rsidR="00735855" w:rsidRPr="00C46366">
        <w:rPr>
          <w:rFonts w:ascii="Times New Roman" w:hAnsi="Times New Roman" w:cs="Times New Roman"/>
          <w:b/>
        </w:rPr>
        <w:t xml:space="preserve"> Randomization Check: Language Manipulation is Unrelated to Pre-Treatment Covariates</w:t>
      </w:r>
    </w:p>
    <w:p w14:paraId="6DEBAFA6" w14:textId="77777777" w:rsidR="00735855" w:rsidRPr="00C46366" w:rsidRDefault="00735855" w:rsidP="00735855">
      <w:pPr>
        <w:rPr>
          <w:rFonts w:ascii="Times New Roman" w:hAnsi="Times New Roman" w:cs="Times New Roman"/>
          <w:b/>
        </w:rPr>
      </w:pPr>
    </w:p>
    <w:tbl>
      <w:tblPr>
        <w:tblStyle w:val="TableGrid"/>
        <w:tblW w:w="0" w:type="auto"/>
        <w:jc w:val="center"/>
        <w:tblLook w:val="04A0" w:firstRow="1" w:lastRow="0" w:firstColumn="1" w:lastColumn="0" w:noHBand="0" w:noVBand="1"/>
      </w:tblPr>
      <w:tblGrid>
        <w:gridCol w:w="1908"/>
        <w:gridCol w:w="2754"/>
      </w:tblGrid>
      <w:tr w:rsidR="00735855" w:rsidRPr="00C46366" w14:paraId="33BD1C80" w14:textId="77777777" w:rsidTr="00811FA7">
        <w:trPr>
          <w:trHeight w:val="288"/>
          <w:jc w:val="center"/>
        </w:trPr>
        <w:tc>
          <w:tcPr>
            <w:tcW w:w="1908" w:type="dxa"/>
            <w:tcBorders>
              <w:left w:val="nil"/>
              <w:bottom w:val="single" w:sz="4" w:space="0" w:color="auto"/>
              <w:right w:val="nil"/>
            </w:tcBorders>
          </w:tcPr>
          <w:p w14:paraId="05BE6AD2" w14:textId="77777777" w:rsidR="00735855" w:rsidRPr="00C46366" w:rsidRDefault="00735855" w:rsidP="00811FA7">
            <w:pPr>
              <w:rPr>
                <w:rFonts w:ascii="Times New Roman" w:hAnsi="Times New Roman" w:cs="Times New Roman"/>
              </w:rPr>
            </w:pPr>
          </w:p>
        </w:tc>
        <w:tc>
          <w:tcPr>
            <w:tcW w:w="2754" w:type="dxa"/>
            <w:tcBorders>
              <w:left w:val="nil"/>
              <w:bottom w:val="single" w:sz="4" w:space="0" w:color="auto"/>
              <w:right w:val="nil"/>
            </w:tcBorders>
          </w:tcPr>
          <w:p w14:paraId="7514A2F9" w14:textId="77777777" w:rsidR="00735855" w:rsidRPr="00C46366" w:rsidRDefault="00735855" w:rsidP="00811FA7">
            <w:pPr>
              <w:jc w:val="center"/>
              <w:rPr>
                <w:rFonts w:ascii="Times New Roman" w:hAnsi="Times New Roman" w:cs="Times New Roman"/>
                <w:b/>
              </w:rPr>
            </w:pPr>
            <w:r w:rsidRPr="00C46366">
              <w:rPr>
                <w:rFonts w:ascii="Times New Roman" w:hAnsi="Times New Roman" w:cs="Times New Roman"/>
                <w:b/>
              </w:rPr>
              <w:t>Estonian Interview (=1)</w:t>
            </w:r>
          </w:p>
        </w:tc>
      </w:tr>
      <w:tr w:rsidR="00735855" w:rsidRPr="00C46366" w14:paraId="1D6D8114" w14:textId="77777777" w:rsidTr="00811FA7">
        <w:trPr>
          <w:trHeight w:val="288"/>
          <w:jc w:val="center"/>
        </w:trPr>
        <w:tc>
          <w:tcPr>
            <w:tcW w:w="1908" w:type="dxa"/>
            <w:tcBorders>
              <w:left w:val="nil"/>
              <w:bottom w:val="nil"/>
              <w:right w:val="nil"/>
            </w:tcBorders>
          </w:tcPr>
          <w:p w14:paraId="78FB1FA8" w14:textId="77777777" w:rsidR="00735855" w:rsidRPr="00C46366" w:rsidRDefault="00735855" w:rsidP="00811FA7">
            <w:pPr>
              <w:rPr>
                <w:rFonts w:ascii="Times New Roman" w:hAnsi="Times New Roman" w:cs="Times New Roman"/>
              </w:rPr>
            </w:pPr>
            <w:r w:rsidRPr="00C46366">
              <w:rPr>
                <w:rFonts w:ascii="Times New Roman" w:hAnsi="Times New Roman" w:cs="Times New Roman"/>
              </w:rPr>
              <w:t>Education</w:t>
            </w:r>
          </w:p>
        </w:tc>
        <w:tc>
          <w:tcPr>
            <w:tcW w:w="2754" w:type="dxa"/>
            <w:tcBorders>
              <w:left w:val="nil"/>
              <w:bottom w:val="nil"/>
              <w:right w:val="nil"/>
            </w:tcBorders>
          </w:tcPr>
          <w:p w14:paraId="54FA62F8" w14:textId="77777777" w:rsidR="00735855" w:rsidRPr="00C46366" w:rsidRDefault="00735855" w:rsidP="00811FA7">
            <w:pPr>
              <w:jc w:val="center"/>
              <w:rPr>
                <w:rFonts w:ascii="Times New Roman" w:hAnsi="Times New Roman" w:cs="Times New Roman"/>
              </w:rPr>
            </w:pPr>
            <w:r w:rsidRPr="00C46366">
              <w:rPr>
                <w:rFonts w:ascii="Times New Roman" w:hAnsi="Times New Roman" w:cs="Times New Roman"/>
              </w:rPr>
              <w:t>-0.033</w:t>
            </w:r>
          </w:p>
          <w:p w14:paraId="24B3B683" w14:textId="77777777" w:rsidR="00735855" w:rsidRPr="00C46366" w:rsidRDefault="00735855" w:rsidP="00811FA7">
            <w:pPr>
              <w:jc w:val="center"/>
              <w:rPr>
                <w:rFonts w:ascii="Times New Roman" w:hAnsi="Times New Roman" w:cs="Times New Roman"/>
              </w:rPr>
            </w:pPr>
            <w:r w:rsidRPr="00C46366">
              <w:rPr>
                <w:rFonts w:ascii="Times New Roman" w:hAnsi="Times New Roman" w:cs="Times New Roman"/>
              </w:rPr>
              <w:t>(0.165)</w:t>
            </w:r>
          </w:p>
        </w:tc>
      </w:tr>
      <w:tr w:rsidR="00735855" w:rsidRPr="00C46366" w14:paraId="0A1868A8" w14:textId="77777777" w:rsidTr="00811FA7">
        <w:trPr>
          <w:trHeight w:val="288"/>
          <w:jc w:val="center"/>
        </w:trPr>
        <w:tc>
          <w:tcPr>
            <w:tcW w:w="1908" w:type="dxa"/>
            <w:tcBorders>
              <w:top w:val="nil"/>
              <w:left w:val="nil"/>
              <w:bottom w:val="nil"/>
              <w:right w:val="nil"/>
            </w:tcBorders>
          </w:tcPr>
          <w:p w14:paraId="0CFDACAB" w14:textId="77777777" w:rsidR="00735855" w:rsidRPr="00C46366" w:rsidRDefault="00735855" w:rsidP="00811FA7">
            <w:pPr>
              <w:rPr>
                <w:rFonts w:ascii="Times New Roman" w:hAnsi="Times New Roman" w:cs="Times New Roman"/>
              </w:rPr>
            </w:pPr>
            <w:r w:rsidRPr="00C46366">
              <w:rPr>
                <w:rFonts w:ascii="Times New Roman" w:hAnsi="Times New Roman" w:cs="Times New Roman"/>
              </w:rPr>
              <w:t>Female</w:t>
            </w:r>
          </w:p>
        </w:tc>
        <w:tc>
          <w:tcPr>
            <w:tcW w:w="2754" w:type="dxa"/>
            <w:tcBorders>
              <w:top w:val="nil"/>
              <w:left w:val="nil"/>
              <w:bottom w:val="nil"/>
              <w:right w:val="nil"/>
            </w:tcBorders>
          </w:tcPr>
          <w:p w14:paraId="7AD5CBC6" w14:textId="77777777" w:rsidR="00735855" w:rsidRPr="00C46366" w:rsidRDefault="00735855" w:rsidP="00811FA7">
            <w:pPr>
              <w:jc w:val="center"/>
              <w:rPr>
                <w:rFonts w:ascii="Times New Roman" w:hAnsi="Times New Roman" w:cs="Times New Roman"/>
              </w:rPr>
            </w:pPr>
            <w:r w:rsidRPr="00C46366">
              <w:rPr>
                <w:rFonts w:ascii="Times New Roman" w:hAnsi="Times New Roman" w:cs="Times New Roman"/>
              </w:rPr>
              <w:t>-0.024</w:t>
            </w:r>
          </w:p>
          <w:p w14:paraId="76F758D9" w14:textId="77777777" w:rsidR="00735855" w:rsidRPr="00C46366" w:rsidRDefault="00735855" w:rsidP="00811FA7">
            <w:pPr>
              <w:jc w:val="center"/>
              <w:rPr>
                <w:rFonts w:ascii="Times New Roman" w:hAnsi="Times New Roman" w:cs="Times New Roman"/>
              </w:rPr>
            </w:pPr>
            <w:r w:rsidRPr="00C46366">
              <w:rPr>
                <w:rFonts w:ascii="Times New Roman" w:hAnsi="Times New Roman" w:cs="Times New Roman"/>
              </w:rPr>
              <w:t>(0.160)</w:t>
            </w:r>
          </w:p>
        </w:tc>
      </w:tr>
      <w:tr w:rsidR="00735855" w:rsidRPr="00C46366" w14:paraId="2EA87DE2" w14:textId="77777777" w:rsidTr="00811FA7">
        <w:trPr>
          <w:trHeight w:val="288"/>
          <w:jc w:val="center"/>
        </w:trPr>
        <w:tc>
          <w:tcPr>
            <w:tcW w:w="1908" w:type="dxa"/>
            <w:tcBorders>
              <w:top w:val="nil"/>
              <w:left w:val="nil"/>
              <w:bottom w:val="nil"/>
              <w:right w:val="nil"/>
            </w:tcBorders>
          </w:tcPr>
          <w:p w14:paraId="6573B731" w14:textId="77777777" w:rsidR="00735855" w:rsidRPr="00C46366" w:rsidRDefault="00735855" w:rsidP="00811FA7">
            <w:pPr>
              <w:rPr>
                <w:rFonts w:ascii="Times New Roman" w:hAnsi="Times New Roman" w:cs="Times New Roman"/>
              </w:rPr>
            </w:pPr>
            <w:r w:rsidRPr="00C46366">
              <w:rPr>
                <w:rFonts w:ascii="Times New Roman" w:hAnsi="Times New Roman" w:cs="Times New Roman"/>
              </w:rPr>
              <w:t xml:space="preserve">Age </w:t>
            </w:r>
          </w:p>
        </w:tc>
        <w:tc>
          <w:tcPr>
            <w:tcW w:w="2754" w:type="dxa"/>
            <w:tcBorders>
              <w:top w:val="nil"/>
              <w:left w:val="nil"/>
              <w:bottom w:val="nil"/>
              <w:right w:val="nil"/>
            </w:tcBorders>
          </w:tcPr>
          <w:p w14:paraId="2347BB8D" w14:textId="77777777" w:rsidR="00735855" w:rsidRPr="00C46366" w:rsidRDefault="00735855" w:rsidP="00811FA7">
            <w:pPr>
              <w:jc w:val="center"/>
              <w:rPr>
                <w:rFonts w:ascii="Times New Roman" w:hAnsi="Times New Roman" w:cs="Times New Roman"/>
              </w:rPr>
            </w:pPr>
            <w:r w:rsidRPr="00C46366">
              <w:rPr>
                <w:rFonts w:ascii="Times New Roman" w:hAnsi="Times New Roman" w:cs="Times New Roman"/>
              </w:rPr>
              <w:t>-0.013</w:t>
            </w:r>
          </w:p>
          <w:p w14:paraId="11F2E784" w14:textId="77777777" w:rsidR="00735855" w:rsidRPr="00C46366" w:rsidRDefault="00735855" w:rsidP="00811FA7">
            <w:pPr>
              <w:jc w:val="center"/>
              <w:rPr>
                <w:rFonts w:ascii="Times New Roman" w:hAnsi="Times New Roman" w:cs="Times New Roman"/>
              </w:rPr>
            </w:pPr>
            <w:r w:rsidRPr="00C46366">
              <w:rPr>
                <w:rFonts w:ascii="Times New Roman" w:hAnsi="Times New Roman" w:cs="Times New Roman"/>
              </w:rPr>
              <w:t>(0.006)</w:t>
            </w:r>
          </w:p>
        </w:tc>
      </w:tr>
      <w:tr w:rsidR="00735855" w:rsidRPr="00C46366" w14:paraId="686D82FF" w14:textId="77777777" w:rsidTr="00811FA7">
        <w:trPr>
          <w:trHeight w:val="288"/>
          <w:jc w:val="center"/>
        </w:trPr>
        <w:tc>
          <w:tcPr>
            <w:tcW w:w="1908" w:type="dxa"/>
            <w:tcBorders>
              <w:top w:val="nil"/>
              <w:left w:val="nil"/>
              <w:bottom w:val="nil"/>
              <w:right w:val="nil"/>
            </w:tcBorders>
          </w:tcPr>
          <w:p w14:paraId="10F21328" w14:textId="77777777" w:rsidR="00735855" w:rsidRPr="00C46366" w:rsidRDefault="00735855" w:rsidP="00811FA7">
            <w:pPr>
              <w:rPr>
                <w:rFonts w:ascii="Times New Roman" w:hAnsi="Times New Roman" w:cs="Times New Roman"/>
              </w:rPr>
            </w:pPr>
            <w:r w:rsidRPr="00C46366">
              <w:rPr>
                <w:rFonts w:ascii="Times New Roman" w:hAnsi="Times New Roman" w:cs="Times New Roman"/>
              </w:rPr>
              <w:t xml:space="preserve">Russian first </w:t>
            </w:r>
          </w:p>
        </w:tc>
        <w:tc>
          <w:tcPr>
            <w:tcW w:w="2754" w:type="dxa"/>
            <w:tcBorders>
              <w:top w:val="nil"/>
              <w:left w:val="nil"/>
              <w:bottom w:val="nil"/>
              <w:right w:val="nil"/>
            </w:tcBorders>
          </w:tcPr>
          <w:p w14:paraId="31D5A705" w14:textId="77777777" w:rsidR="00735855" w:rsidRPr="00C46366" w:rsidRDefault="00735855" w:rsidP="00811FA7">
            <w:pPr>
              <w:jc w:val="center"/>
              <w:rPr>
                <w:rFonts w:ascii="Times New Roman" w:hAnsi="Times New Roman" w:cs="Times New Roman"/>
              </w:rPr>
            </w:pPr>
            <w:r w:rsidRPr="00C46366">
              <w:rPr>
                <w:rFonts w:ascii="Times New Roman" w:hAnsi="Times New Roman" w:cs="Times New Roman"/>
              </w:rPr>
              <w:t>0.149</w:t>
            </w:r>
          </w:p>
          <w:p w14:paraId="6C753B36" w14:textId="77777777" w:rsidR="00735855" w:rsidRPr="00C46366" w:rsidRDefault="00735855" w:rsidP="00811FA7">
            <w:pPr>
              <w:jc w:val="center"/>
              <w:rPr>
                <w:rFonts w:ascii="Times New Roman" w:hAnsi="Times New Roman" w:cs="Times New Roman"/>
              </w:rPr>
            </w:pPr>
            <w:r w:rsidRPr="00C46366">
              <w:rPr>
                <w:rFonts w:ascii="Times New Roman" w:hAnsi="Times New Roman" w:cs="Times New Roman"/>
              </w:rPr>
              <w:t>(0.276)</w:t>
            </w:r>
          </w:p>
        </w:tc>
      </w:tr>
      <w:tr w:rsidR="00735855" w:rsidRPr="00C46366" w14:paraId="1432F654" w14:textId="77777777" w:rsidTr="00811FA7">
        <w:trPr>
          <w:trHeight w:val="288"/>
          <w:jc w:val="center"/>
        </w:trPr>
        <w:tc>
          <w:tcPr>
            <w:tcW w:w="1908" w:type="dxa"/>
            <w:tcBorders>
              <w:top w:val="nil"/>
              <w:left w:val="nil"/>
              <w:bottom w:val="nil"/>
              <w:right w:val="nil"/>
            </w:tcBorders>
          </w:tcPr>
          <w:p w14:paraId="4C475E8E" w14:textId="77777777" w:rsidR="00735855" w:rsidRPr="00C46366" w:rsidRDefault="00735855" w:rsidP="00811FA7">
            <w:pPr>
              <w:rPr>
                <w:rFonts w:ascii="Times New Roman" w:hAnsi="Times New Roman" w:cs="Times New Roman"/>
              </w:rPr>
            </w:pPr>
            <w:r w:rsidRPr="00C46366">
              <w:rPr>
                <w:rFonts w:ascii="Times New Roman" w:hAnsi="Times New Roman" w:cs="Times New Roman"/>
              </w:rPr>
              <w:t xml:space="preserve">Prefer Russian </w:t>
            </w:r>
          </w:p>
        </w:tc>
        <w:tc>
          <w:tcPr>
            <w:tcW w:w="2754" w:type="dxa"/>
            <w:tcBorders>
              <w:top w:val="nil"/>
              <w:left w:val="nil"/>
              <w:bottom w:val="nil"/>
              <w:right w:val="nil"/>
            </w:tcBorders>
          </w:tcPr>
          <w:p w14:paraId="69035955" w14:textId="77777777" w:rsidR="00735855" w:rsidRPr="00C46366" w:rsidRDefault="00735855" w:rsidP="00811FA7">
            <w:pPr>
              <w:jc w:val="center"/>
              <w:rPr>
                <w:rFonts w:ascii="Times New Roman" w:hAnsi="Times New Roman" w:cs="Times New Roman"/>
              </w:rPr>
            </w:pPr>
            <w:r w:rsidRPr="00C46366">
              <w:rPr>
                <w:rFonts w:ascii="Times New Roman" w:hAnsi="Times New Roman" w:cs="Times New Roman"/>
              </w:rPr>
              <w:t>-0.209</w:t>
            </w:r>
          </w:p>
          <w:p w14:paraId="4086F35C" w14:textId="77777777" w:rsidR="00735855" w:rsidRPr="00C46366" w:rsidRDefault="00735855" w:rsidP="00811FA7">
            <w:pPr>
              <w:jc w:val="center"/>
              <w:rPr>
                <w:rFonts w:ascii="Times New Roman" w:hAnsi="Times New Roman" w:cs="Times New Roman"/>
              </w:rPr>
            </w:pPr>
            <w:r w:rsidRPr="00C46366">
              <w:rPr>
                <w:rFonts w:ascii="Times New Roman" w:hAnsi="Times New Roman" w:cs="Times New Roman"/>
              </w:rPr>
              <w:t>(0.292)</w:t>
            </w:r>
          </w:p>
        </w:tc>
      </w:tr>
      <w:tr w:rsidR="00735855" w:rsidRPr="00C46366" w14:paraId="772E0DCE" w14:textId="77777777" w:rsidTr="00811FA7">
        <w:trPr>
          <w:trHeight w:val="288"/>
          <w:jc w:val="center"/>
        </w:trPr>
        <w:tc>
          <w:tcPr>
            <w:tcW w:w="1908" w:type="dxa"/>
            <w:tcBorders>
              <w:top w:val="nil"/>
              <w:left w:val="nil"/>
              <w:bottom w:val="nil"/>
              <w:right w:val="nil"/>
            </w:tcBorders>
          </w:tcPr>
          <w:p w14:paraId="0220A932" w14:textId="77777777" w:rsidR="00735855" w:rsidRPr="00C46366" w:rsidRDefault="00735855" w:rsidP="00811FA7">
            <w:pPr>
              <w:rPr>
                <w:rFonts w:ascii="Times New Roman" w:hAnsi="Times New Roman" w:cs="Times New Roman"/>
              </w:rPr>
            </w:pPr>
            <w:r w:rsidRPr="00C46366">
              <w:rPr>
                <w:rFonts w:ascii="Times New Roman" w:hAnsi="Times New Roman" w:cs="Times New Roman"/>
              </w:rPr>
              <w:t>Constant</w:t>
            </w:r>
          </w:p>
        </w:tc>
        <w:tc>
          <w:tcPr>
            <w:tcW w:w="2754" w:type="dxa"/>
            <w:tcBorders>
              <w:top w:val="nil"/>
              <w:left w:val="nil"/>
              <w:bottom w:val="nil"/>
              <w:right w:val="nil"/>
            </w:tcBorders>
          </w:tcPr>
          <w:p w14:paraId="3A078AE0" w14:textId="77777777" w:rsidR="00735855" w:rsidRPr="00C46366" w:rsidRDefault="00735855" w:rsidP="00811FA7">
            <w:pPr>
              <w:jc w:val="center"/>
              <w:rPr>
                <w:rFonts w:ascii="Times New Roman" w:hAnsi="Times New Roman" w:cs="Times New Roman"/>
              </w:rPr>
            </w:pPr>
            <w:r w:rsidRPr="00C46366">
              <w:rPr>
                <w:rFonts w:ascii="Times New Roman" w:hAnsi="Times New Roman" w:cs="Times New Roman"/>
              </w:rPr>
              <w:t>0.606</w:t>
            </w:r>
          </w:p>
          <w:p w14:paraId="4E67978E" w14:textId="77777777" w:rsidR="00735855" w:rsidRPr="00C46366" w:rsidRDefault="00735855" w:rsidP="00811FA7">
            <w:pPr>
              <w:jc w:val="center"/>
              <w:rPr>
                <w:rFonts w:ascii="Times New Roman" w:hAnsi="Times New Roman" w:cs="Times New Roman"/>
              </w:rPr>
            </w:pPr>
            <w:r w:rsidRPr="00C46366">
              <w:rPr>
                <w:rFonts w:ascii="Times New Roman" w:hAnsi="Times New Roman" w:cs="Times New Roman"/>
              </w:rPr>
              <w:t>(0.376)</w:t>
            </w:r>
          </w:p>
        </w:tc>
      </w:tr>
      <w:tr w:rsidR="00735855" w:rsidRPr="00C46366" w14:paraId="3E4DC083" w14:textId="77777777" w:rsidTr="00811FA7">
        <w:trPr>
          <w:trHeight w:val="288"/>
          <w:jc w:val="center"/>
        </w:trPr>
        <w:tc>
          <w:tcPr>
            <w:tcW w:w="1908" w:type="dxa"/>
            <w:tcBorders>
              <w:top w:val="nil"/>
              <w:left w:val="nil"/>
              <w:bottom w:val="single" w:sz="4" w:space="0" w:color="auto"/>
              <w:right w:val="nil"/>
            </w:tcBorders>
          </w:tcPr>
          <w:p w14:paraId="3CD49544" w14:textId="77777777" w:rsidR="00735855" w:rsidRPr="00C46366" w:rsidRDefault="00735855" w:rsidP="00811FA7">
            <w:pPr>
              <w:rPr>
                <w:rFonts w:ascii="Times New Roman" w:hAnsi="Times New Roman" w:cs="Times New Roman"/>
              </w:rPr>
            </w:pPr>
            <w:r w:rsidRPr="00C46366">
              <w:rPr>
                <w:rFonts w:ascii="Times New Roman" w:hAnsi="Times New Roman" w:cs="Times New Roman"/>
              </w:rPr>
              <w:t>N</w:t>
            </w:r>
          </w:p>
        </w:tc>
        <w:tc>
          <w:tcPr>
            <w:tcW w:w="2754" w:type="dxa"/>
            <w:tcBorders>
              <w:top w:val="nil"/>
              <w:left w:val="nil"/>
              <w:bottom w:val="single" w:sz="4" w:space="0" w:color="auto"/>
              <w:right w:val="nil"/>
            </w:tcBorders>
          </w:tcPr>
          <w:p w14:paraId="426F2E3D" w14:textId="744AB878" w:rsidR="00735855" w:rsidRPr="00C46366" w:rsidRDefault="00933111">
            <w:pPr>
              <w:jc w:val="center"/>
              <w:rPr>
                <w:rFonts w:ascii="Times New Roman" w:hAnsi="Times New Roman" w:cs="Times New Roman"/>
              </w:rPr>
            </w:pPr>
            <w:r>
              <w:rPr>
                <w:rFonts w:ascii="Times New Roman" w:hAnsi="Times New Roman" w:cs="Times New Roman"/>
              </w:rPr>
              <w:t>262</w:t>
            </w:r>
          </w:p>
        </w:tc>
      </w:tr>
    </w:tbl>
    <w:p w14:paraId="47DF4013" w14:textId="20DB4322" w:rsidR="00735855" w:rsidRPr="00C46366" w:rsidRDefault="00735855" w:rsidP="00735855">
      <w:pPr>
        <w:rPr>
          <w:rFonts w:ascii="Times New Roman" w:hAnsi="Times New Roman" w:cs="Times New Roman"/>
          <w:sz w:val="20"/>
          <w:szCs w:val="20"/>
        </w:rPr>
      </w:pPr>
      <w:r w:rsidRPr="00C46366">
        <w:rPr>
          <w:rFonts w:ascii="Times New Roman" w:hAnsi="Times New Roman" w:cs="Times New Roman"/>
          <w:i/>
          <w:sz w:val="20"/>
          <w:szCs w:val="20"/>
        </w:rPr>
        <w:t>Note:</w:t>
      </w:r>
      <w:r w:rsidRPr="00C46366">
        <w:rPr>
          <w:rFonts w:ascii="Times New Roman" w:hAnsi="Times New Roman" w:cs="Times New Roman"/>
          <w:sz w:val="20"/>
          <w:szCs w:val="20"/>
        </w:rPr>
        <w:t xml:space="preserve"> Labels in left-most column denote names of all pre-treatment covariates collected for Study </w:t>
      </w:r>
      <w:r w:rsidR="00B87FBD">
        <w:rPr>
          <w:rFonts w:ascii="Times New Roman" w:hAnsi="Times New Roman" w:cs="Times New Roman"/>
          <w:sz w:val="20"/>
          <w:szCs w:val="20"/>
        </w:rPr>
        <w:t>1</w:t>
      </w:r>
      <w:r w:rsidRPr="00C46366">
        <w:rPr>
          <w:rFonts w:ascii="Times New Roman" w:hAnsi="Times New Roman" w:cs="Times New Roman"/>
          <w:sz w:val="20"/>
          <w:szCs w:val="20"/>
        </w:rPr>
        <w:t xml:space="preserve">. Entries are </w:t>
      </w:r>
      <w:proofErr w:type="spellStart"/>
      <w:r w:rsidRPr="00C46366">
        <w:rPr>
          <w:rFonts w:ascii="Times New Roman" w:hAnsi="Times New Roman" w:cs="Times New Roman"/>
          <w:sz w:val="20"/>
          <w:szCs w:val="20"/>
        </w:rPr>
        <w:t>probit</w:t>
      </w:r>
      <w:proofErr w:type="spellEnd"/>
      <w:r w:rsidRPr="00C46366">
        <w:rPr>
          <w:rFonts w:ascii="Times New Roman" w:hAnsi="Times New Roman" w:cs="Times New Roman"/>
          <w:sz w:val="20"/>
          <w:szCs w:val="20"/>
        </w:rPr>
        <w:t xml:space="preserve"> coefficients with standard errors in parentheses. An omnibus Wald test shows that one cannot reject the null that the covariates in Table SI.2.</w:t>
      </w:r>
      <w:r w:rsidR="00CD5B49">
        <w:rPr>
          <w:rFonts w:ascii="Times New Roman" w:hAnsi="Times New Roman" w:cs="Times New Roman"/>
          <w:sz w:val="20"/>
          <w:szCs w:val="20"/>
        </w:rPr>
        <w:t>3</w:t>
      </w:r>
      <w:r w:rsidRPr="00C46366">
        <w:rPr>
          <w:rFonts w:ascii="Times New Roman" w:hAnsi="Times New Roman" w:cs="Times New Roman"/>
          <w:sz w:val="20"/>
          <w:szCs w:val="20"/>
        </w:rPr>
        <w:t xml:space="preserve"> are simultaneously equal to zero, i.e., unassociated with the language manipulation (χ</w:t>
      </w:r>
      <w:r w:rsidRPr="00C46366">
        <w:rPr>
          <w:rFonts w:ascii="Times New Roman" w:hAnsi="Times New Roman" w:cs="Times New Roman"/>
          <w:sz w:val="20"/>
          <w:szCs w:val="20"/>
          <w:vertAlign w:val="superscript"/>
        </w:rPr>
        <w:t>2</w:t>
      </w:r>
      <w:r w:rsidRPr="00C46366">
        <w:rPr>
          <w:rFonts w:ascii="Times New Roman" w:hAnsi="Times New Roman" w:cs="Times New Roman"/>
          <w:sz w:val="20"/>
          <w:szCs w:val="20"/>
        </w:rPr>
        <w:t xml:space="preserve"> = 5.07, </w:t>
      </w:r>
      <w:proofErr w:type="spellStart"/>
      <w:r w:rsidRPr="00C46366">
        <w:rPr>
          <w:rFonts w:ascii="Times New Roman" w:hAnsi="Times New Roman" w:cs="Times New Roman"/>
          <w:sz w:val="20"/>
          <w:szCs w:val="20"/>
        </w:rPr>
        <w:t>Prob</w:t>
      </w:r>
      <w:proofErr w:type="spellEnd"/>
      <w:r w:rsidRPr="00C46366">
        <w:rPr>
          <w:rFonts w:ascii="Times New Roman" w:hAnsi="Times New Roman" w:cs="Times New Roman"/>
          <w:sz w:val="20"/>
          <w:szCs w:val="20"/>
        </w:rPr>
        <w:t xml:space="preserve"> χ</w:t>
      </w:r>
      <w:r w:rsidRPr="00C46366">
        <w:rPr>
          <w:rFonts w:ascii="Times New Roman" w:hAnsi="Times New Roman" w:cs="Times New Roman"/>
          <w:sz w:val="20"/>
          <w:szCs w:val="20"/>
          <w:vertAlign w:val="superscript"/>
        </w:rPr>
        <w:t>2</w:t>
      </w:r>
      <w:r w:rsidRPr="00C46366">
        <w:rPr>
          <w:rFonts w:ascii="Times New Roman" w:hAnsi="Times New Roman" w:cs="Times New Roman"/>
          <w:sz w:val="20"/>
          <w:szCs w:val="20"/>
        </w:rPr>
        <w:t xml:space="preserve"> (5) &gt; 5.07 = 0.41, two-tailed). </w:t>
      </w:r>
    </w:p>
    <w:p w14:paraId="5AA9F49D" w14:textId="77777777" w:rsidR="00735855" w:rsidRPr="00C46366" w:rsidRDefault="00735855" w:rsidP="00735855">
      <w:pPr>
        <w:rPr>
          <w:rFonts w:ascii="Times New Roman" w:hAnsi="Times New Roman" w:cs="Times New Roman"/>
          <w:sz w:val="20"/>
          <w:szCs w:val="20"/>
        </w:rPr>
      </w:pPr>
    </w:p>
    <w:p w14:paraId="451A1176" w14:textId="77777777" w:rsidR="00735855" w:rsidRPr="00C46366" w:rsidRDefault="00735855" w:rsidP="00735855">
      <w:pPr>
        <w:ind w:left="720"/>
        <w:rPr>
          <w:rFonts w:ascii="Times New Roman" w:hAnsi="Times New Roman" w:cs="Times New Roman"/>
        </w:rPr>
      </w:pPr>
      <w:r w:rsidRPr="00C46366">
        <w:rPr>
          <w:rFonts w:ascii="Times New Roman" w:hAnsi="Times New Roman" w:cs="Times New Roman"/>
        </w:rPr>
        <w:t xml:space="preserve">The range and units of the covariates are as follows: </w:t>
      </w:r>
    </w:p>
    <w:p w14:paraId="141CC153" w14:textId="77777777" w:rsidR="00735855" w:rsidRPr="00C46366" w:rsidRDefault="00735855" w:rsidP="00735855">
      <w:pPr>
        <w:ind w:left="720"/>
        <w:rPr>
          <w:rFonts w:ascii="Times New Roman" w:hAnsi="Times New Roman" w:cs="Times New Roman"/>
        </w:rPr>
      </w:pPr>
      <w:r w:rsidRPr="00C46366">
        <w:rPr>
          <w:rFonts w:ascii="Times New Roman" w:hAnsi="Times New Roman" w:cs="Times New Roman"/>
          <w:i/>
        </w:rPr>
        <w:t>- Education</w:t>
      </w:r>
      <w:r w:rsidRPr="00C46366">
        <w:rPr>
          <w:rFonts w:ascii="Times New Roman" w:hAnsi="Times New Roman" w:cs="Times New Roman"/>
        </w:rPr>
        <w:t xml:space="preserve"> is a dichotomous variable where ‘1’ indicates R completed some college or higher and ‘0’ indicates R completed secondary school or less.  </w:t>
      </w:r>
    </w:p>
    <w:p w14:paraId="2E313E62" w14:textId="77777777" w:rsidR="00735855" w:rsidRPr="00C46366" w:rsidRDefault="00735855" w:rsidP="00735855">
      <w:pPr>
        <w:ind w:left="720"/>
        <w:rPr>
          <w:rFonts w:ascii="Times New Roman" w:hAnsi="Times New Roman" w:cs="Times New Roman"/>
        </w:rPr>
      </w:pPr>
      <w:r w:rsidRPr="00C46366">
        <w:rPr>
          <w:rFonts w:ascii="Times New Roman" w:hAnsi="Times New Roman" w:cs="Times New Roman"/>
          <w:i/>
        </w:rPr>
        <w:t>- Female</w:t>
      </w:r>
      <w:r w:rsidRPr="00C46366">
        <w:rPr>
          <w:rFonts w:ascii="Times New Roman" w:hAnsi="Times New Roman" w:cs="Times New Roman"/>
        </w:rPr>
        <w:t xml:space="preserve"> is a dummy variable where males are the omitted category.  </w:t>
      </w:r>
    </w:p>
    <w:p w14:paraId="3232F60B" w14:textId="6E48D479" w:rsidR="00735855" w:rsidRPr="00C46366" w:rsidRDefault="00735855" w:rsidP="00735855">
      <w:pPr>
        <w:ind w:left="720"/>
        <w:rPr>
          <w:rFonts w:ascii="Times New Roman" w:hAnsi="Times New Roman" w:cs="Times New Roman"/>
        </w:rPr>
      </w:pPr>
      <w:r w:rsidRPr="00C46366">
        <w:rPr>
          <w:rFonts w:ascii="Times New Roman" w:hAnsi="Times New Roman" w:cs="Times New Roman"/>
          <w:i/>
        </w:rPr>
        <w:t>- Age</w:t>
      </w:r>
      <w:r w:rsidRPr="00C46366">
        <w:rPr>
          <w:rFonts w:ascii="Times New Roman" w:hAnsi="Times New Roman" w:cs="Times New Roman"/>
        </w:rPr>
        <w:t xml:space="preserve"> in years. </w:t>
      </w:r>
    </w:p>
    <w:p w14:paraId="6815BF90" w14:textId="77777777" w:rsidR="00735855" w:rsidRPr="00C46366" w:rsidRDefault="00735855" w:rsidP="00735855">
      <w:pPr>
        <w:ind w:left="720"/>
        <w:rPr>
          <w:rFonts w:ascii="Times New Roman" w:hAnsi="Times New Roman" w:cs="Times New Roman"/>
        </w:rPr>
      </w:pPr>
      <w:r w:rsidRPr="00C46366">
        <w:rPr>
          <w:rFonts w:ascii="Times New Roman" w:hAnsi="Times New Roman" w:cs="Times New Roman"/>
          <w:i/>
        </w:rPr>
        <w:t xml:space="preserve">- Russian first </w:t>
      </w:r>
      <w:r w:rsidRPr="00C46366">
        <w:rPr>
          <w:rFonts w:ascii="Times New Roman" w:hAnsi="Times New Roman" w:cs="Times New Roman"/>
        </w:rPr>
        <w:t xml:space="preserve">indicates bilingual R learned Russian first.  </w:t>
      </w:r>
    </w:p>
    <w:p w14:paraId="2562E0AA" w14:textId="77777777" w:rsidR="00735855" w:rsidRPr="00C46366" w:rsidRDefault="00735855" w:rsidP="00735855">
      <w:pPr>
        <w:ind w:left="720"/>
        <w:rPr>
          <w:rFonts w:ascii="Times New Roman" w:hAnsi="Times New Roman" w:cs="Times New Roman"/>
        </w:rPr>
      </w:pPr>
      <w:r w:rsidRPr="00C46366">
        <w:rPr>
          <w:rFonts w:ascii="Times New Roman" w:hAnsi="Times New Roman" w:cs="Times New Roman"/>
          <w:i/>
        </w:rPr>
        <w:t>- Prefer Russian</w:t>
      </w:r>
      <w:r w:rsidRPr="00C46366">
        <w:rPr>
          <w:rFonts w:ascii="Times New Roman" w:hAnsi="Times New Roman" w:cs="Times New Roman"/>
        </w:rPr>
        <w:t xml:space="preserve"> indicates bilingual R prefers to interview in Russian. </w:t>
      </w:r>
    </w:p>
    <w:p w14:paraId="4BF5FA90" w14:textId="369A483F" w:rsidR="00B0235D" w:rsidRPr="00C46366" w:rsidRDefault="00B0235D" w:rsidP="00802D8B">
      <w:pPr>
        <w:rPr>
          <w:rFonts w:ascii="Times New Roman" w:hAnsi="Times New Roman" w:cs="Times New Roman"/>
        </w:rPr>
      </w:pPr>
    </w:p>
    <w:p w14:paraId="384C54B7" w14:textId="77777777" w:rsidR="00E63F86" w:rsidRDefault="00E63F86">
      <w:pPr>
        <w:rPr>
          <w:rFonts w:ascii="Times New Roman" w:hAnsi="Times New Roman" w:cs="Times New Roman"/>
          <w:b/>
        </w:rPr>
      </w:pPr>
      <w:r>
        <w:rPr>
          <w:rFonts w:ascii="Times New Roman" w:hAnsi="Times New Roman" w:cs="Times New Roman"/>
          <w:b/>
        </w:rPr>
        <w:br w:type="page"/>
      </w:r>
    </w:p>
    <w:p w14:paraId="241090FC" w14:textId="2902CC26" w:rsidR="00E63F86" w:rsidRPr="00C46366" w:rsidRDefault="00E63F86" w:rsidP="00E63F86">
      <w:pPr>
        <w:rPr>
          <w:rFonts w:ascii="Times New Roman" w:hAnsi="Times New Roman" w:cs="Times New Roman"/>
          <w:b/>
        </w:rPr>
      </w:pPr>
      <w:r>
        <w:rPr>
          <w:rFonts w:ascii="Times New Roman" w:hAnsi="Times New Roman" w:cs="Times New Roman"/>
          <w:b/>
        </w:rPr>
        <w:lastRenderedPageBreak/>
        <w:t>Study 2</w:t>
      </w:r>
      <w:r w:rsidRPr="00C46366">
        <w:rPr>
          <w:rFonts w:ascii="Times New Roman" w:hAnsi="Times New Roman" w:cs="Times New Roman"/>
          <w:b/>
        </w:rPr>
        <w:t>: Sample, randomization, and balance</w:t>
      </w:r>
    </w:p>
    <w:p w14:paraId="2A96D38A" w14:textId="45B7FCF9" w:rsidR="00E63F86" w:rsidRPr="00C46366" w:rsidRDefault="00E63F86" w:rsidP="00E63F86">
      <w:pPr>
        <w:rPr>
          <w:rFonts w:ascii="Times New Roman" w:hAnsi="Times New Roman" w:cs="Times New Roman"/>
        </w:rPr>
      </w:pPr>
      <w:r>
        <w:rPr>
          <w:rFonts w:ascii="Times New Roman" w:hAnsi="Times New Roman" w:cs="Times New Roman"/>
        </w:rPr>
        <w:t>In Study 2</w:t>
      </w:r>
      <w:r w:rsidRPr="00C46366">
        <w:rPr>
          <w:rFonts w:ascii="Times New Roman" w:hAnsi="Times New Roman" w:cs="Times New Roman"/>
        </w:rPr>
        <w:t>, 38% of our sample consists of bilinguals whose first language is Russian, and who, on average, learned Estonian at the age of fifteen. In turn, those bilinguals in our sample (62%) whose first language is Estonian learned Russian, on average, at the age of fourteen.  Finally, sixty-one percent (61%) of our respondents are female, with a median age of 52 and secondary level of education. Pre-treatment covariates (respondents’ age, education level, gender, ideology, first language learned, and preferred language of interview) are generally balanced across both experimental conditions</w:t>
      </w:r>
      <w:r>
        <w:rPr>
          <w:rFonts w:ascii="Times New Roman" w:hAnsi="Times New Roman" w:cs="Times New Roman"/>
        </w:rPr>
        <w:t xml:space="preserve"> (Table </w:t>
      </w:r>
      <w:r w:rsidR="004372B0">
        <w:rPr>
          <w:rFonts w:ascii="Times New Roman" w:hAnsi="Times New Roman" w:cs="Times New Roman"/>
        </w:rPr>
        <w:t>SI</w:t>
      </w:r>
      <w:r w:rsidR="000821A3">
        <w:rPr>
          <w:rFonts w:ascii="Times New Roman" w:hAnsi="Times New Roman" w:cs="Times New Roman"/>
        </w:rPr>
        <w:t>.</w:t>
      </w:r>
      <w:r w:rsidR="00FC05FF">
        <w:rPr>
          <w:rFonts w:ascii="Times New Roman" w:hAnsi="Times New Roman" w:cs="Times New Roman"/>
        </w:rPr>
        <w:t>2</w:t>
      </w:r>
      <w:r>
        <w:rPr>
          <w:rFonts w:ascii="Times New Roman" w:hAnsi="Times New Roman" w:cs="Times New Roman"/>
        </w:rPr>
        <w:t>.</w:t>
      </w:r>
      <w:r w:rsidR="00570C51">
        <w:rPr>
          <w:rFonts w:ascii="Times New Roman" w:hAnsi="Times New Roman" w:cs="Times New Roman"/>
        </w:rPr>
        <w:t>4</w:t>
      </w:r>
      <w:r w:rsidRPr="00C46366">
        <w:rPr>
          <w:rFonts w:ascii="Times New Roman" w:hAnsi="Times New Roman" w:cs="Times New Roman"/>
        </w:rPr>
        <w:t xml:space="preserve">). </w:t>
      </w:r>
      <w:r w:rsidRPr="00C46366">
        <w:rPr>
          <w:rFonts w:ascii="Times New Roman" w:eastAsia="Times New Roman" w:hAnsi="Times New Roman" w:cs="Times New Roman"/>
          <w:color w:val="222222"/>
        </w:rPr>
        <w:t xml:space="preserve">Table </w:t>
      </w:r>
      <w:r w:rsidR="004372B0">
        <w:rPr>
          <w:rFonts w:ascii="Times New Roman" w:eastAsia="Times New Roman" w:hAnsi="Times New Roman" w:cs="Times New Roman"/>
          <w:color w:val="222222"/>
        </w:rPr>
        <w:t>SI</w:t>
      </w:r>
      <w:r w:rsidR="000821A3">
        <w:rPr>
          <w:rFonts w:ascii="Times New Roman" w:eastAsia="Times New Roman" w:hAnsi="Times New Roman" w:cs="Times New Roman"/>
          <w:color w:val="222222"/>
        </w:rPr>
        <w:t>.</w:t>
      </w:r>
      <w:r w:rsidR="00FC05FF">
        <w:rPr>
          <w:rFonts w:ascii="Times New Roman" w:eastAsia="Times New Roman" w:hAnsi="Times New Roman" w:cs="Times New Roman"/>
          <w:color w:val="222222"/>
        </w:rPr>
        <w:t>2</w:t>
      </w:r>
      <w:r>
        <w:rPr>
          <w:rFonts w:ascii="Times New Roman" w:eastAsia="Times New Roman" w:hAnsi="Times New Roman" w:cs="Times New Roman"/>
          <w:color w:val="222222"/>
        </w:rPr>
        <w:t>.</w:t>
      </w:r>
      <w:r w:rsidR="00570C51">
        <w:rPr>
          <w:rFonts w:ascii="Times New Roman" w:eastAsia="Times New Roman" w:hAnsi="Times New Roman" w:cs="Times New Roman"/>
          <w:color w:val="222222"/>
        </w:rPr>
        <w:t>5</w:t>
      </w:r>
      <w:r w:rsidRPr="00C46366">
        <w:rPr>
          <w:rFonts w:ascii="Times New Roman" w:eastAsia="Times New Roman" w:hAnsi="Times New Roman" w:cs="Times New Roman"/>
          <w:color w:val="222222"/>
        </w:rPr>
        <w:t xml:space="preserve"> uses these covariates to predict our respondent’s assignment to interview in Estonian or Russian.  A Wald test shows we cannot reject the null that these covariates are simultaneously equal to zero (</w:t>
      </w:r>
      <w:r w:rsidRPr="00C46366">
        <w:rPr>
          <w:rFonts w:ascii="Times New Roman" w:hAnsi="Times New Roman" w:cs="Times New Roman"/>
        </w:rPr>
        <w:t>χ</w:t>
      </w:r>
      <w:r w:rsidRPr="00C46366">
        <w:rPr>
          <w:rFonts w:ascii="Times New Roman" w:hAnsi="Times New Roman" w:cs="Times New Roman"/>
          <w:vertAlign w:val="superscript"/>
        </w:rPr>
        <w:t>2</w:t>
      </w:r>
      <w:r w:rsidRPr="00C46366">
        <w:rPr>
          <w:rFonts w:ascii="Times New Roman" w:hAnsi="Times New Roman" w:cs="Times New Roman"/>
        </w:rPr>
        <w:t xml:space="preserve"> = 8.50, </w:t>
      </w:r>
      <w:proofErr w:type="spellStart"/>
      <w:r w:rsidRPr="00C46366">
        <w:rPr>
          <w:rFonts w:ascii="Times New Roman" w:hAnsi="Times New Roman" w:cs="Times New Roman"/>
        </w:rPr>
        <w:t>Prob</w:t>
      </w:r>
      <w:proofErr w:type="spellEnd"/>
      <w:r w:rsidRPr="00C46366">
        <w:rPr>
          <w:rFonts w:ascii="Times New Roman" w:hAnsi="Times New Roman" w:cs="Times New Roman"/>
        </w:rPr>
        <w:t xml:space="preserve"> χ</w:t>
      </w:r>
      <w:r w:rsidRPr="00C46366">
        <w:rPr>
          <w:rFonts w:ascii="Times New Roman" w:hAnsi="Times New Roman" w:cs="Times New Roman"/>
          <w:vertAlign w:val="superscript"/>
        </w:rPr>
        <w:t>2</w:t>
      </w:r>
      <w:r w:rsidRPr="00C46366">
        <w:rPr>
          <w:rFonts w:ascii="Times New Roman" w:hAnsi="Times New Roman" w:cs="Times New Roman"/>
        </w:rPr>
        <w:t xml:space="preserve"> (8) &gt; 8.50 = 0.39), which is consistent with the random assignment of interview language.</w:t>
      </w:r>
    </w:p>
    <w:p w14:paraId="773E0D40" w14:textId="77777777" w:rsidR="00E63F86" w:rsidRPr="00C46366" w:rsidRDefault="00E63F86" w:rsidP="00E63F86">
      <w:pPr>
        <w:rPr>
          <w:rFonts w:ascii="Times New Roman" w:hAnsi="Times New Roman" w:cs="Times New Roman"/>
        </w:rPr>
      </w:pPr>
    </w:p>
    <w:p w14:paraId="228F5254" w14:textId="518A8E5B" w:rsidR="00E63F86" w:rsidRPr="00C46366" w:rsidRDefault="00E63F86" w:rsidP="00E63F86">
      <w:pPr>
        <w:rPr>
          <w:rFonts w:ascii="Times New Roman" w:hAnsi="Times New Roman" w:cs="Times New Roman"/>
          <w:b/>
        </w:rPr>
      </w:pPr>
      <w:r>
        <w:rPr>
          <w:rFonts w:ascii="Times New Roman" w:hAnsi="Times New Roman" w:cs="Times New Roman"/>
          <w:b/>
        </w:rPr>
        <w:t xml:space="preserve">Table </w:t>
      </w:r>
      <w:r w:rsidR="008B5118">
        <w:rPr>
          <w:rFonts w:ascii="Times New Roman" w:hAnsi="Times New Roman" w:cs="Times New Roman"/>
          <w:b/>
        </w:rPr>
        <w:t>SI</w:t>
      </w:r>
      <w:r w:rsidR="007939B7">
        <w:rPr>
          <w:rFonts w:ascii="Times New Roman" w:hAnsi="Times New Roman" w:cs="Times New Roman"/>
          <w:b/>
        </w:rPr>
        <w:t>.</w:t>
      </w:r>
      <w:r w:rsidR="00FC05FF">
        <w:rPr>
          <w:rFonts w:ascii="Times New Roman" w:hAnsi="Times New Roman" w:cs="Times New Roman"/>
          <w:b/>
        </w:rPr>
        <w:t>2</w:t>
      </w:r>
      <w:r>
        <w:rPr>
          <w:rFonts w:ascii="Times New Roman" w:hAnsi="Times New Roman" w:cs="Times New Roman"/>
          <w:b/>
        </w:rPr>
        <w:t>.</w:t>
      </w:r>
      <w:r w:rsidR="00570C51">
        <w:rPr>
          <w:rFonts w:ascii="Times New Roman" w:hAnsi="Times New Roman" w:cs="Times New Roman"/>
          <w:b/>
        </w:rPr>
        <w:t>4</w:t>
      </w:r>
      <w:r w:rsidRPr="00C46366">
        <w:rPr>
          <w:rFonts w:ascii="Times New Roman" w:hAnsi="Times New Roman" w:cs="Times New Roman"/>
          <w:b/>
        </w:rPr>
        <w:t xml:space="preserve">. </w:t>
      </w:r>
      <w:r>
        <w:rPr>
          <w:rFonts w:ascii="Times New Roman" w:hAnsi="Times New Roman" w:cs="Times New Roman"/>
          <w:b/>
        </w:rPr>
        <w:t>Study 2</w:t>
      </w:r>
      <w:r w:rsidRPr="00C46366">
        <w:rPr>
          <w:rFonts w:ascii="Times New Roman" w:hAnsi="Times New Roman" w:cs="Times New Roman"/>
          <w:b/>
        </w:rPr>
        <w:t xml:space="preserve"> Distributions of Pre-Treatment Covariates (Balance Check)</w:t>
      </w:r>
    </w:p>
    <w:p w14:paraId="6F562094" w14:textId="77777777" w:rsidR="00E63F86" w:rsidRPr="00C46366" w:rsidRDefault="00E63F86" w:rsidP="00E63F86">
      <w:pPr>
        <w:rPr>
          <w:rFonts w:ascii="Times New Roman" w:hAnsi="Times New Roman" w:cs="Times New Roman"/>
        </w:rPr>
      </w:pPr>
    </w:p>
    <w:tbl>
      <w:tblPr>
        <w:tblStyle w:val="TableGrid"/>
        <w:tblW w:w="8460" w:type="dxa"/>
        <w:tblLook w:val="04A0" w:firstRow="1" w:lastRow="0" w:firstColumn="1" w:lastColumn="0" w:noHBand="0" w:noVBand="1"/>
      </w:tblPr>
      <w:tblGrid>
        <w:gridCol w:w="2160"/>
        <w:gridCol w:w="1260"/>
        <w:gridCol w:w="1260"/>
        <w:gridCol w:w="1710"/>
        <w:gridCol w:w="2070"/>
      </w:tblGrid>
      <w:tr w:rsidR="00E63F86" w:rsidRPr="00C46366" w14:paraId="194F24BD" w14:textId="77777777" w:rsidTr="00903BAD">
        <w:trPr>
          <w:trHeight w:val="295"/>
        </w:trPr>
        <w:tc>
          <w:tcPr>
            <w:tcW w:w="2160" w:type="dxa"/>
            <w:tcBorders>
              <w:left w:val="nil"/>
              <w:bottom w:val="single" w:sz="4" w:space="0" w:color="auto"/>
              <w:right w:val="nil"/>
            </w:tcBorders>
          </w:tcPr>
          <w:p w14:paraId="562CB338" w14:textId="77777777" w:rsidR="00E63F86" w:rsidRPr="00C46366" w:rsidRDefault="00E63F86" w:rsidP="00FC05FF">
            <w:pPr>
              <w:rPr>
                <w:rFonts w:ascii="Times New Roman" w:hAnsi="Times New Roman" w:cs="Times New Roman"/>
                <w:b/>
              </w:rPr>
            </w:pPr>
          </w:p>
        </w:tc>
        <w:tc>
          <w:tcPr>
            <w:tcW w:w="1260" w:type="dxa"/>
            <w:tcBorders>
              <w:left w:val="nil"/>
              <w:bottom w:val="single" w:sz="4" w:space="0" w:color="auto"/>
              <w:right w:val="nil"/>
            </w:tcBorders>
          </w:tcPr>
          <w:p w14:paraId="0BE44317" w14:textId="77777777" w:rsidR="00E63F86" w:rsidRPr="00C46366" w:rsidRDefault="00E63F86" w:rsidP="00FC05FF">
            <w:pPr>
              <w:jc w:val="center"/>
              <w:rPr>
                <w:rFonts w:ascii="Times New Roman" w:hAnsi="Times New Roman" w:cs="Times New Roman"/>
                <w:b/>
              </w:rPr>
            </w:pPr>
            <w:r w:rsidRPr="00C46366">
              <w:rPr>
                <w:rFonts w:ascii="Times New Roman" w:hAnsi="Times New Roman" w:cs="Times New Roman"/>
                <w:b/>
              </w:rPr>
              <w:t>Estonian interview</w:t>
            </w:r>
          </w:p>
        </w:tc>
        <w:tc>
          <w:tcPr>
            <w:tcW w:w="1260" w:type="dxa"/>
            <w:tcBorders>
              <w:left w:val="nil"/>
              <w:bottom w:val="single" w:sz="4" w:space="0" w:color="auto"/>
              <w:right w:val="nil"/>
            </w:tcBorders>
          </w:tcPr>
          <w:p w14:paraId="4EEE715E" w14:textId="77777777" w:rsidR="00E63F86" w:rsidRPr="00C46366" w:rsidRDefault="00E63F86" w:rsidP="00FC05FF">
            <w:pPr>
              <w:jc w:val="center"/>
              <w:rPr>
                <w:rFonts w:ascii="Times New Roman" w:hAnsi="Times New Roman" w:cs="Times New Roman"/>
                <w:b/>
              </w:rPr>
            </w:pPr>
            <w:r w:rsidRPr="00C46366">
              <w:rPr>
                <w:rFonts w:ascii="Times New Roman" w:hAnsi="Times New Roman" w:cs="Times New Roman"/>
                <w:b/>
              </w:rPr>
              <w:t>Russian interview</w:t>
            </w:r>
          </w:p>
        </w:tc>
        <w:tc>
          <w:tcPr>
            <w:tcW w:w="1710" w:type="dxa"/>
            <w:tcBorders>
              <w:left w:val="nil"/>
              <w:bottom w:val="single" w:sz="4" w:space="0" w:color="auto"/>
              <w:right w:val="nil"/>
            </w:tcBorders>
          </w:tcPr>
          <w:p w14:paraId="2C7FFCD7" w14:textId="77777777" w:rsidR="00E63F86" w:rsidRPr="00C46366" w:rsidRDefault="00E63F86" w:rsidP="00FC05FF">
            <w:pPr>
              <w:jc w:val="center"/>
              <w:rPr>
                <w:rFonts w:ascii="Times New Roman" w:hAnsi="Times New Roman" w:cs="Times New Roman"/>
                <w:b/>
              </w:rPr>
            </w:pPr>
            <w:r w:rsidRPr="00C46366">
              <w:rPr>
                <w:rFonts w:ascii="Times New Roman" w:hAnsi="Times New Roman" w:cs="Times New Roman"/>
                <w:b/>
              </w:rPr>
              <w:t>Chi-square test</w:t>
            </w:r>
          </w:p>
        </w:tc>
        <w:tc>
          <w:tcPr>
            <w:tcW w:w="2070" w:type="dxa"/>
            <w:tcBorders>
              <w:left w:val="nil"/>
              <w:bottom w:val="single" w:sz="4" w:space="0" w:color="auto"/>
              <w:right w:val="nil"/>
            </w:tcBorders>
          </w:tcPr>
          <w:p w14:paraId="451387D7" w14:textId="77777777" w:rsidR="00E63F86" w:rsidRPr="00C46366" w:rsidRDefault="00E63F86" w:rsidP="00FC05FF">
            <w:pPr>
              <w:jc w:val="center"/>
              <w:rPr>
                <w:rFonts w:ascii="Times New Roman" w:hAnsi="Times New Roman" w:cs="Times New Roman"/>
                <w:b/>
              </w:rPr>
            </w:pPr>
            <w:r w:rsidRPr="00C46366">
              <w:rPr>
                <w:rFonts w:ascii="Times New Roman" w:hAnsi="Times New Roman" w:cs="Times New Roman"/>
                <w:b/>
              </w:rPr>
              <w:t>Wilcoxon-Mann-Whitney test</w:t>
            </w:r>
          </w:p>
        </w:tc>
      </w:tr>
      <w:tr w:rsidR="00E63F86" w:rsidRPr="00C46366" w14:paraId="10BA7B57" w14:textId="77777777" w:rsidTr="00903BAD">
        <w:trPr>
          <w:trHeight w:val="309"/>
        </w:trPr>
        <w:tc>
          <w:tcPr>
            <w:tcW w:w="2160" w:type="dxa"/>
            <w:tcBorders>
              <w:left w:val="nil"/>
              <w:bottom w:val="nil"/>
              <w:right w:val="nil"/>
            </w:tcBorders>
          </w:tcPr>
          <w:p w14:paraId="0C413424"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Education (median)</w:t>
            </w:r>
          </w:p>
        </w:tc>
        <w:tc>
          <w:tcPr>
            <w:tcW w:w="1260" w:type="dxa"/>
            <w:tcBorders>
              <w:left w:val="nil"/>
              <w:bottom w:val="nil"/>
              <w:right w:val="nil"/>
            </w:tcBorders>
          </w:tcPr>
          <w:p w14:paraId="3C79F583"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3</w:t>
            </w:r>
          </w:p>
        </w:tc>
        <w:tc>
          <w:tcPr>
            <w:tcW w:w="1260" w:type="dxa"/>
            <w:tcBorders>
              <w:left w:val="nil"/>
              <w:bottom w:val="nil"/>
              <w:right w:val="nil"/>
            </w:tcBorders>
          </w:tcPr>
          <w:p w14:paraId="2DCC716A"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3</w:t>
            </w:r>
          </w:p>
        </w:tc>
        <w:tc>
          <w:tcPr>
            <w:tcW w:w="1710" w:type="dxa"/>
            <w:tcBorders>
              <w:left w:val="nil"/>
              <w:bottom w:val="nil"/>
              <w:right w:val="nil"/>
            </w:tcBorders>
          </w:tcPr>
          <w:p w14:paraId="1727CCA6"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w:t>
            </w:r>
          </w:p>
        </w:tc>
        <w:tc>
          <w:tcPr>
            <w:tcW w:w="2070" w:type="dxa"/>
            <w:tcBorders>
              <w:left w:val="nil"/>
              <w:bottom w:val="nil"/>
              <w:right w:val="nil"/>
            </w:tcBorders>
          </w:tcPr>
          <w:p w14:paraId="6CE2A750"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z = 0.029,</w:t>
            </w:r>
          </w:p>
          <w:p w14:paraId="4E398BF1" w14:textId="77777777" w:rsidR="00E63F86" w:rsidRPr="00C46366" w:rsidRDefault="00E63F86" w:rsidP="00FC05FF">
            <w:pPr>
              <w:jc w:val="center"/>
              <w:rPr>
                <w:rFonts w:ascii="Times New Roman" w:hAnsi="Times New Roman" w:cs="Times New Roman"/>
              </w:rPr>
            </w:pPr>
            <w:proofErr w:type="spellStart"/>
            <w:r w:rsidRPr="00C46366">
              <w:rPr>
                <w:rFonts w:ascii="Times New Roman" w:hAnsi="Times New Roman" w:cs="Times New Roman"/>
              </w:rPr>
              <w:t>Prob</w:t>
            </w:r>
            <w:proofErr w:type="spellEnd"/>
            <w:r w:rsidRPr="00C46366">
              <w:rPr>
                <w:rFonts w:ascii="Times New Roman" w:hAnsi="Times New Roman" w:cs="Times New Roman"/>
              </w:rPr>
              <w:t xml:space="preserve"> &gt;|z| = 0.977</w:t>
            </w:r>
          </w:p>
        </w:tc>
      </w:tr>
      <w:tr w:rsidR="00E63F86" w:rsidRPr="00C46366" w14:paraId="4215BE6D" w14:textId="77777777" w:rsidTr="00903BAD">
        <w:trPr>
          <w:trHeight w:val="295"/>
        </w:trPr>
        <w:tc>
          <w:tcPr>
            <w:tcW w:w="2160" w:type="dxa"/>
            <w:tcBorders>
              <w:top w:val="nil"/>
              <w:left w:val="nil"/>
              <w:bottom w:val="nil"/>
              <w:right w:val="nil"/>
            </w:tcBorders>
          </w:tcPr>
          <w:p w14:paraId="5D1A6377"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Female (percent)</w:t>
            </w:r>
          </w:p>
        </w:tc>
        <w:tc>
          <w:tcPr>
            <w:tcW w:w="1260" w:type="dxa"/>
            <w:tcBorders>
              <w:top w:val="nil"/>
              <w:left w:val="nil"/>
              <w:bottom w:val="nil"/>
              <w:right w:val="nil"/>
            </w:tcBorders>
          </w:tcPr>
          <w:p w14:paraId="5866A22C"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59%</w:t>
            </w:r>
          </w:p>
        </w:tc>
        <w:tc>
          <w:tcPr>
            <w:tcW w:w="1260" w:type="dxa"/>
            <w:tcBorders>
              <w:top w:val="nil"/>
              <w:left w:val="nil"/>
              <w:bottom w:val="nil"/>
              <w:right w:val="nil"/>
            </w:tcBorders>
          </w:tcPr>
          <w:p w14:paraId="746858EF"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63%</w:t>
            </w:r>
          </w:p>
        </w:tc>
        <w:tc>
          <w:tcPr>
            <w:tcW w:w="1710" w:type="dxa"/>
            <w:tcBorders>
              <w:top w:val="nil"/>
              <w:left w:val="nil"/>
              <w:bottom w:val="nil"/>
              <w:right w:val="nil"/>
            </w:tcBorders>
          </w:tcPr>
          <w:p w14:paraId="6228B8B1" w14:textId="0335866D" w:rsidR="00E63F86" w:rsidRPr="00C46366" w:rsidRDefault="00E63F86" w:rsidP="00FC05FF">
            <w:pPr>
              <w:jc w:val="center"/>
              <w:rPr>
                <w:rFonts w:ascii="Times New Roman" w:hAnsi="Times New Roman" w:cs="Times New Roman"/>
              </w:rPr>
            </w:pPr>
            <w:r w:rsidRPr="00C46366">
              <w:rPr>
                <w:rFonts w:ascii="Times New Roman" w:hAnsi="Times New Roman" w:cs="Times New Roman"/>
              </w:rPr>
              <w:t>χ</w:t>
            </w:r>
            <w:r w:rsidRPr="00C46366">
              <w:rPr>
                <w:rFonts w:ascii="Times New Roman" w:hAnsi="Times New Roman" w:cs="Times New Roman"/>
                <w:vertAlign w:val="superscript"/>
              </w:rPr>
              <w:t xml:space="preserve">2 </w:t>
            </w:r>
            <w:r w:rsidRPr="00C46366">
              <w:rPr>
                <w:rFonts w:ascii="Times New Roman" w:hAnsi="Times New Roman" w:cs="Times New Roman"/>
              </w:rPr>
              <w:t>(1)</w:t>
            </w:r>
            <w:r w:rsidRPr="00C46366">
              <w:rPr>
                <w:rFonts w:ascii="Times New Roman" w:hAnsi="Times New Roman" w:cs="Times New Roman"/>
                <w:vertAlign w:val="superscript"/>
              </w:rPr>
              <w:t xml:space="preserve"> </w:t>
            </w:r>
            <w:r w:rsidRPr="00C46366">
              <w:rPr>
                <w:rFonts w:ascii="Times New Roman" w:hAnsi="Times New Roman" w:cs="Times New Roman"/>
              </w:rPr>
              <w:t>= 2.66</w:t>
            </w:r>
            <w:r w:rsidR="00C3081C">
              <w:rPr>
                <w:rFonts w:ascii="Times New Roman" w:hAnsi="Times New Roman" w:cs="Times New Roman"/>
              </w:rPr>
              <w:t>0</w:t>
            </w:r>
          </w:p>
          <w:p w14:paraId="4F423F7B"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i/>
              </w:rPr>
              <w:t xml:space="preserve">p </w:t>
            </w:r>
            <w:r w:rsidRPr="00C46366">
              <w:rPr>
                <w:rFonts w:ascii="Times New Roman" w:hAnsi="Times New Roman" w:cs="Times New Roman"/>
              </w:rPr>
              <w:t>&lt; 0.103</w:t>
            </w:r>
          </w:p>
        </w:tc>
        <w:tc>
          <w:tcPr>
            <w:tcW w:w="2070" w:type="dxa"/>
            <w:tcBorders>
              <w:top w:val="nil"/>
              <w:left w:val="nil"/>
              <w:bottom w:val="nil"/>
              <w:right w:val="nil"/>
            </w:tcBorders>
          </w:tcPr>
          <w:p w14:paraId="3B8A4214"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w:t>
            </w:r>
          </w:p>
        </w:tc>
      </w:tr>
      <w:tr w:rsidR="00E63F86" w:rsidRPr="00C46366" w14:paraId="757964D7" w14:textId="77777777" w:rsidTr="00903BAD">
        <w:trPr>
          <w:trHeight w:val="309"/>
        </w:trPr>
        <w:tc>
          <w:tcPr>
            <w:tcW w:w="2160" w:type="dxa"/>
            <w:tcBorders>
              <w:top w:val="nil"/>
              <w:left w:val="nil"/>
              <w:bottom w:val="nil"/>
              <w:right w:val="nil"/>
            </w:tcBorders>
          </w:tcPr>
          <w:p w14:paraId="5737282C"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Age (median)</w:t>
            </w:r>
          </w:p>
        </w:tc>
        <w:tc>
          <w:tcPr>
            <w:tcW w:w="1260" w:type="dxa"/>
            <w:tcBorders>
              <w:top w:val="nil"/>
              <w:left w:val="nil"/>
              <w:bottom w:val="nil"/>
              <w:right w:val="nil"/>
            </w:tcBorders>
          </w:tcPr>
          <w:p w14:paraId="7A0D123F"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50</w:t>
            </w:r>
          </w:p>
        </w:tc>
        <w:tc>
          <w:tcPr>
            <w:tcW w:w="1260" w:type="dxa"/>
            <w:tcBorders>
              <w:top w:val="nil"/>
              <w:left w:val="nil"/>
              <w:bottom w:val="nil"/>
              <w:right w:val="nil"/>
            </w:tcBorders>
          </w:tcPr>
          <w:p w14:paraId="6281FB2A"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53</w:t>
            </w:r>
          </w:p>
        </w:tc>
        <w:tc>
          <w:tcPr>
            <w:tcW w:w="1710" w:type="dxa"/>
            <w:tcBorders>
              <w:top w:val="nil"/>
              <w:left w:val="nil"/>
              <w:bottom w:val="nil"/>
              <w:right w:val="nil"/>
            </w:tcBorders>
          </w:tcPr>
          <w:p w14:paraId="2F8D52E6"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w:t>
            </w:r>
          </w:p>
        </w:tc>
        <w:tc>
          <w:tcPr>
            <w:tcW w:w="2070" w:type="dxa"/>
            <w:tcBorders>
              <w:top w:val="nil"/>
              <w:left w:val="nil"/>
              <w:bottom w:val="nil"/>
              <w:right w:val="nil"/>
            </w:tcBorders>
          </w:tcPr>
          <w:p w14:paraId="5BB216D2"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z = 1.981,</w:t>
            </w:r>
          </w:p>
          <w:p w14:paraId="5A226B40" w14:textId="77777777" w:rsidR="00E63F86" w:rsidRPr="00C46366" w:rsidRDefault="00E63F86" w:rsidP="00FC05FF">
            <w:pPr>
              <w:jc w:val="center"/>
              <w:rPr>
                <w:rFonts w:ascii="Times New Roman" w:hAnsi="Times New Roman" w:cs="Times New Roman"/>
              </w:rPr>
            </w:pPr>
            <w:proofErr w:type="spellStart"/>
            <w:r w:rsidRPr="00C46366">
              <w:rPr>
                <w:rFonts w:ascii="Times New Roman" w:hAnsi="Times New Roman" w:cs="Times New Roman"/>
              </w:rPr>
              <w:t>Prob</w:t>
            </w:r>
            <w:proofErr w:type="spellEnd"/>
            <w:r w:rsidRPr="00C46366">
              <w:rPr>
                <w:rFonts w:ascii="Times New Roman" w:hAnsi="Times New Roman" w:cs="Times New Roman"/>
              </w:rPr>
              <w:t xml:space="preserve"> &gt; |z| = 0.048</w:t>
            </w:r>
          </w:p>
        </w:tc>
      </w:tr>
      <w:tr w:rsidR="00E63F86" w:rsidRPr="00C46366" w14:paraId="277736E7" w14:textId="77777777" w:rsidTr="00903BAD">
        <w:trPr>
          <w:trHeight w:val="295"/>
        </w:trPr>
        <w:tc>
          <w:tcPr>
            <w:tcW w:w="2160" w:type="dxa"/>
            <w:tcBorders>
              <w:top w:val="nil"/>
              <w:left w:val="nil"/>
              <w:bottom w:val="nil"/>
              <w:right w:val="nil"/>
            </w:tcBorders>
          </w:tcPr>
          <w:p w14:paraId="4D1E9034"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Left (percent)</w:t>
            </w:r>
          </w:p>
        </w:tc>
        <w:tc>
          <w:tcPr>
            <w:tcW w:w="1260" w:type="dxa"/>
            <w:tcBorders>
              <w:top w:val="nil"/>
              <w:left w:val="nil"/>
              <w:bottom w:val="nil"/>
              <w:right w:val="nil"/>
            </w:tcBorders>
          </w:tcPr>
          <w:p w14:paraId="288EFDB9"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10%</w:t>
            </w:r>
          </w:p>
        </w:tc>
        <w:tc>
          <w:tcPr>
            <w:tcW w:w="1260" w:type="dxa"/>
            <w:tcBorders>
              <w:top w:val="nil"/>
              <w:left w:val="nil"/>
              <w:bottom w:val="nil"/>
              <w:right w:val="nil"/>
            </w:tcBorders>
          </w:tcPr>
          <w:p w14:paraId="10A86C17"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11%</w:t>
            </w:r>
          </w:p>
        </w:tc>
        <w:tc>
          <w:tcPr>
            <w:tcW w:w="1710" w:type="dxa"/>
            <w:tcBorders>
              <w:top w:val="nil"/>
              <w:left w:val="nil"/>
              <w:bottom w:val="nil"/>
              <w:right w:val="nil"/>
            </w:tcBorders>
          </w:tcPr>
          <w:p w14:paraId="28476594"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χ</w:t>
            </w:r>
            <w:r w:rsidRPr="00C46366">
              <w:rPr>
                <w:rFonts w:ascii="Times New Roman" w:hAnsi="Times New Roman" w:cs="Times New Roman"/>
                <w:vertAlign w:val="superscript"/>
              </w:rPr>
              <w:t xml:space="preserve">2 </w:t>
            </w:r>
            <w:r w:rsidRPr="00C46366">
              <w:rPr>
                <w:rFonts w:ascii="Times New Roman" w:hAnsi="Times New Roman" w:cs="Times New Roman"/>
              </w:rPr>
              <w:t>(1)</w:t>
            </w:r>
            <w:r w:rsidRPr="00C46366">
              <w:rPr>
                <w:rFonts w:ascii="Times New Roman" w:hAnsi="Times New Roman" w:cs="Times New Roman"/>
                <w:vertAlign w:val="superscript"/>
              </w:rPr>
              <w:t xml:space="preserve"> </w:t>
            </w:r>
            <w:r w:rsidRPr="00C46366">
              <w:rPr>
                <w:rFonts w:ascii="Times New Roman" w:hAnsi="Times New Roman" w:cs="Times New Roman"/>
              </w:rPr>
              <w:t>= 0.641</w:t>
            </w:r>
          </w:p>
          <w:p w14:paraId="5610B395"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i/>
              </w:rPr>
              <w:t xml:space="preserve">p </w:t>
            </w:r>
            <w:r w:rsidRPr="00C46366">
              <w:rPr>
                <w:rFonts w:ascii="Times New Roman" w:hAnsi="Times New Roman" w:cs="Times New Roman"/>
              </w:rPr>
              <w:t>&lt; 0.423</w:t>
            </w:r>
          </w:p>
        </w:tc>
        <w:tc>
          <w:tcPr>
            <w:tcW w:w="2070" w:type="dxa"/>
            <w:tcBorders>
              <w:top w:val="nil"/>
              <w:left w:val="nil"/>
              <w:bottom w:val="nil"/>
              <w:right w:val="nil"/>
            </w:tcBorders>
          </w:tcPr>
          <w:p w14:paraId="59C64CA5"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w:t>
            </w:r>
          </w:p>
        </w:tc>
      </w:tr>
      <w:tr w:rsidR="00E63F86" w:rsidRPr="00C46366" w14:paraId="2546FC82" w14:textId="77777777" w:rsidTr="00903BAD">
        <w:trPr>
          <w:trHeight w:val="309"/>
        </w:trPr>
        <w:tc>
          <w:tcPr>
            <w:tcW w:w="2160" w:type="dxa"/>
            <w:tcBorders>
              <w:top w:val="nil"/>
              <w:left w:val="nil"/>
              <w:bottom w:val="nil"/>
              <w:right w:val="nil"/>
            </w:tcBorders>
          </w:tcPr>
          <w:p w14:paraId="2381F10B"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Right (percent)</w:t>
            </w:r>
          </w:p>
        </w:tc>
        <w:tc>
          <w:tcPr>
            <w:tcW w:w="1260" w:type="dxa"/>
            <w:tcBorders>
              <w:top w:val="nil"/>
              <w:left w:val="nil"/>
              <w:bottom w:val="nil"/>
              <w:right w:val="nil"/>
            </w:tcBorders>
          </w:tcPr>
          <w:p w14:paraId="4B090485"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24%</w:t>
            </w:r>
          </w:p>
        </w:tc>
        <w:tc>
          <w:tcPr>
            <w:tcW w:w="1260" w:type="dxa"/>
            <w:tcBorders>
              <w:top w:val="nil"/>
              <w:left w:val="nil"/>
              <w:bottom w:val="nil"/>
              <w:right w:val="nil"/>
            </w:tcBorders>
          </w:tcPr>
          <w:p w14:paraId="33FF2DC5"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24%</w:t>
            </w:r>
          </w:p>
        </w:tc>
        <w:tc>
          <w:tcPr>
            <w:tcW w:w="1710" w:type="dxa"/>
            <w:tcBorders>
              <w:top w:val="nil"/>
              <w:left w:val="nil"/>
              <w:bottom w:val="nil"/>
              <w:right w:val="nil"/>
            </w:tcBorders>
          </w:tcPr>
          <w:p w14:paraId="5F8BB508"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χ</w:t>
            </w:r>
            <w:r w:rsidRPr="00C46366">
              <w:rPr>
                <w:rFonts w:ascii="Times New Roman" w:hAnsi="Times New Roman" w:cs="Times New Roman"/>
                <w:vertAlign w:val="superscript"/>
              </w:rPr>
              <w:t xml:space="preserve">2 </w:t>
            </w:r>
            <w:r w:rsidRPr="00C46366">
              <w:rPr>
                <w:rFonts w:ascii="Times New Roman" w:hAnsi="Times New Roman" w:cs="Times New Roman"/>
              </w:rPr>
              <w:t>(1)</w:t>
            </w:r>
            <w:r w:rsidRPr="00C46366">
              <w:rPr>
                <w:rFonts w:ascii="Times New Roman" w:hAnsi="Times New Roman" w:cs="Times New Roman"/>
                <w:vertAlign w:val="superscript"/>
              </w:rPr>
              <w:t xml:space="preserve"> </w:t>
            </w:r>
            <w:r w:rsidRPr="00C46366">
              <w:rPr>
                <w:rFonts w:ascii="Times New Roman" w:hAnsi="Times New Roman" w:cs="Times New Roman"/>
              </w:rPr>
              <w:t>= 0.065</w:t>
            </w:r>
          </w:p>
          <w:p w14:paraId="0DACE547"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i/>
              </w:rPr>
              <w:t xml:space="preserve">p </w:t>
            </w:r>
            <w:r w:rsidRPr="00C46366">
              <w:rPr>
                <w:rFonts w:ascii="Times New Roman" w:hAnsi="Times New Roman" w:cs="Times New Roman"/>
              </w:rPr>
              <w:t>&lt; 0.799</w:t>
            </w:r>
          </w:p>
        </w:tc>
        <w:tc>
          <w:tcPr>
            <w:tcW w:w="2070" w:type="dxa"/>
            <w:tcBorders>
              <w:top w:val="nil"/>
              <w:left w:val="nil"/>
              <w:bottom w:val="nil"/>
              <w:right w:val="nil"/>
            </w:tcBorders>
          </w:tcPr>
          <w:p w14:paraId="3CE48173"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w:t>
            </w:r>
          </w:p>
        </w:tc>
      </w:tr>
      <w:tr w:rsidR="00E63F86" w:rsidRPr="00C46366" w14:paraId="1EBBBFF6" w14:textId="77777777" w:rsidTr="00903BAD">
        <w:trPr>
          <w:trHeight w:val="295"/>
        </w:trPr>
        <w:tc>
          <w:tcPr>
            <w:tcW w:w="2160" w:type="dxa"/>
            <w:tcBorders>
              <w:top w:val="nil"/>
              <w:left w:val="nil"/>
              <w:bottom w:val="nil"/>
              <w:right w:val="nil"/>
            </w:tcBorders>
          </w:tcPr>
          <w:p w14:paraId="2F51D800"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Center (percent)</w:t>
            </w:r>
          </w:p>
        </w:tc>
        <w:tc>
          <w:tcPr>
            <w:tcW w:w="1260" w:type="dxa"/>
            <w:tcBorders>
              <w:top w:val="nil"/>
              <w:left w:val="nil"/>
              <w:bottom w:val="nil"/>
              <w:right w:val="nil"/>
            </w:tcBorders>
          </w:tcPr>
          <w:p w14:paraId="71D84A7E"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26%</w:t>
            </w:r>
          </w:p>
        </w:tc>
        <w:tc>
          <w:tcPr>
            <w:tcW w:w="1260" w:type="dxa"/>
            <w:tcBorders>
              <w:top w:val="nil"/>
              <w:left w:val="nil"/>
              <w:bottom w:val="nil"/>
              <w:right w:val="nil"/>
            </w:tcBorders>
          </w:tcPr>
          <w:p w14:paraId="11AEC374"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27%</w:t>
            </w:r>
          </w:p>
        </w:tc>
        <w:tc>
          <w:tcPr>
            <w:tcW w:w="1710" w:type="dxa"/>
            <w:tcBorders>
              <w:top w:val="nil"/>
              <w:left w:val="nil"/>
              <w:bottom w:val="nil"/>
              <w:right w:val="nil"/>
            </w:tcBorders>
          </w:tcPr>
          <w:p w14:paraId="788D0065"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χ</w:t>
            </w:r>
            <w:r w:rsidRPr="00C46366">
              <w:rPr>
                <w:rFonts w:ascii="Times New Roman" w:hAnsi="Times New Roman" w:cs="Times New Roman"/>
                <w:vertAlign w:val="superscript"/>
              </w:rPr>
              <w:t xml:space="preserve">2 </w:t>
            </w:r>
            <w:r w:rsidRPr="00C46366">
              <w:rPr>
                <w:rFonts w:ascii="Times New Roman" w:hAnsi="Times New Roman" w:cs="Times New Roman"/>
              </w:rPr>
              <w:t>(1)</w:t>
            </w:r>
            <w:r w:rsidRPr="00C46366">
              <w:rPr>
                <w:rFonts w:ascii="Times New Roman" w:hAnsi="Times New Roman" w:cs="Times New Roman"/>
                <w:vertAlign w:val="superscript"/>
              </w:rPr>
              <w:t xml:space="preserve"> </w:t>
            </w:r>
            <w:r w:rsidRPr="00C46366">
              <w:rPr>
                <w:rFonts w:ascii="Times New Roman" w:hAnsi="Times New Roman" w:cs="Times New Roman"/>
              </w:rPr>
              <w:t>= 0.176</w:t>
            </w:r>
          </w:p>
          <w:p w14:paraId="545518ED"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i/>
              </w:rPr>
              <w:t xml:space="preserve">p </w:t>
            </w:r>
            <w:r w:rsidRPr="00C46366">
              <w:rPr>
                <w:rFonts w:ascii="Times New Roman" w:hAnsi="Times New Roman" w:cs="Times New Roman"/>
              </w:rPr>
              <w:t>&lt; 0.675</w:t>
            </w:r>
          </w:p>
        </w:tc>
        <w:tc>
          <w:tcPr>
            <w:tcW w:w="2070" w:type="dxa"/>
            <w:tcBorders>
              <w:top w:val="nil"/>
              <w:left w:val="nil"/>
              <w:bottom w:val="nil"/>
              <w:right w:val="nil"/>
            </w:tcBorders>
          </w:tcPr>
          <w:p w14:paraId="5FAA2E36"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w:t>
            </w:r>
          </w:p>
        </w:tc>
      </w:tr>
      <w:tr w:rsidR="00E63F86" w:rsidRPr="00C46366" w14:paraId="2087E6DC" w14:textId="77777777" w:rsidTr="00903BAD">
        <w:trPr>
          <w:trHeight w:val="309"/>
        </w:trPr>
        <w:tc>
          <w:tcPr>
            <w:tcW w:w="2160" w:type="dxa"/>
            <w:tcBorders>
              <w:top w:val="nil"/>
              <w:left w:val="nil"/>
              <w:bottom w:val="nil"/>
              <w:right w:val="nil"/>
            </w:tcBorders>
          </w:tcPr>
          <w:p w14:paraId="23BFFAE3"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Russian first (percent)</w:t>
            </w:r>
          </w:p>
        </w:tc>
        <w:tc>
          <w:tcPr>
            <w:tcW w:w="1260" w:type="dxa"/>
            <w:tcBorders>
              <w:top w:val="nil"/>
              <w:left w:val="nil"/>
              <w:bottom w:val="nil"/>
              <w:right w:val="nil"/>
            </w:tcBorders>
          </w:tcPr>
          <w:p w14:paraId="1708AAFD"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38%</w:t>
            </w:r>
          </w:p>
        </w:tc>
        <w:tc>
          <w:tcPr>
            <w:tcW w:w="1260" w:type="dxa"/>
            <w:tcBorders>
              <w:top w:val="nil"/>
              <w:left w:val="nil"/>
              <w:bottom w:val="nil"/>
              <w:right w:val="nil"/>
            </w:tcBorders>
          </w:tcPr>
          <w:p w14:paraId="42945B31"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38%</w:t>
            </w:r>
          </w:p>
        </w:tc>
        <w:tc>
          <w:tcPr>
            <w:tcW w:w="1710" w:type="dxa"/>
            <w:tcBorders>
              <w:top w:val="nil"/>
              <w:left w:val="nil"/>
              <w:bottom w:val="nil"/>
              <w:right w:val="nil"/>
            </w:tcBorders>
          </w:tcPr>
          <w:p w14:paraId="507B31E1" w14:textId="7E363E5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χ</w:t>
            </w:r>
            <w:r w:rsidRPr="00C46366">
              <w:rPr>
                <w:rFonts w:ascii="Times New Roman" w:hAnsi="Times New Roman" w:cs="Times New Roman"/>
                <w:vertAlign w:val="superscript"/>
              </w:rPr>
              <w:t xml:space="preserve">2 </w:t>
            </w:r>
            <w:r w:rsidRPr="00C46366">
              <w:rPr>
                <w:rFonts w:ascii="Times New Roman" w:hAnsi="Times New Roman" w:cs="Times New Roman"/>
              </w:rPr>
              <w:t>(1)</w:t>
            </w:r>
            <w:r w:rsidRPr="00C46366">
              <w:rPr>
                <w:rFonts w:ascii="Times New Roman" w:hAnsi="Times New Roman" w:cs="Times New Roman"/>
                <w:vertAlign w:val="superscript"/>
              </w:rPr>
              <w:t xml:space="preserve"> </w:t>
            </w:r>
            <w:r w:rsidRPr="00C46366">
              <w:rPr>
                <w:rFonts w:ascii="Times New Roman" w:hAnsi="Times New Roman" w:cs="Times New Roman"/>
              </w:rPr>
              <w:t>= 0.08</w:t>
            </w:r>
            <w:r w:rsidR="00C605DA">
              <w:rPr>
                <w:rFonts w:ascii="Times New Roman" w:hAnsi="Times New Roman" w:cs="Times New Roman"/>
              </w:rPr>
              <w:t>4</w:t>
            </w:r>
          </w:p>
          <w:p w14:paraId="21355EBB"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i/>
              </w:rPr>
              <w:t xml:space="preserve">p </w:t>
            </w:r>
            <w:r w:rsidRPr="00C46366">
              <w:rPr>
                <w:rFonts w:ascii="Times New Roman" w:hAnsi="Times New Roman" w:cs="Times New Roman"/>
              </w:rPr>
              <w:t>&lt; 0.772</w:t>
            </w:r>
          </w:p>
        </w:tc>
        <w:tc>
          <w:tcPr>
            <w:tcW w:w="2070" w:type="dxa"/>
            <w:tcBorders>
              <w:top w:val="nil"/>
              <w:left w:val="nil"/>
              <w:bottom w:val="nil"/>
              <w:right w:val="nil"/>
            </w:tcBorders>
          </w:tcPr>
          <w:p w14:paraId="177FE52E"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w:t>
            </w:r>
          </w:p>
        </w:tc>
      </w:tr>
      <w:tr w:rsidR="00E63F86" w:rsidRPr="00C46366" w14:paraId="5068FBE4" w14:textId="77777777" w:rsidTr="00903BAD">
        <w:trPr>
          <w:trHeight w:val="309"/>
        </w:trPr>
        <w:tc>
          <w:tcPr>
            <w:tcW w:w="2160" w:type="dxa"/>
            <w:tcBorders>
              <w:top w:val="nil"/>
              <w:left w:val="nil"/>
              <w:right w:val="nil"/>
            </w:tcBorders>
          </w:tcPr>
          <w:p w14:paraId="18B054E6"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Prefer Russian (percent)</w:t>
            </w:r>
          </w:p>
        </w:tc>
        <w:tc>
          <w:tcPr>
            <w:tcW w:w="1260" w:type="dxa"/>
            <w:tcBorders>
              <w:top w:val="nil"/>
              <w:left w:val="nil"/>
              <w:right w:val="nil"/>
            </w:tcBorders>
          </w:tcPr>
          <w:p w14:paraId="3FB5C044"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31%</w:t>
            </w:r>
          </w:p>
        </w:tc>
        <w:tc>
          <w:tcPr>
            <w:tcW w:w="1260" w:type="dxa"/>
            <w:tcBorders>
              <w:top w:val="nil"/>
              <w:left w:val="nil"/>
              <w:right w:val="nil"/>
            </w:tcBorders>
          </w:tcPr>
          <w:p w14:paraId="3A9DB9D5"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31%</w:t>
            </w:r>
          </w:p>
        </w:tc>
        <w:tc>
          <w:tcPr>
            <w:tcW w:w="1710" w:type="dxa"/>
            <w:tcBorders>
              <w:top w:val="nil"/>
              <w:left w:val="nil"/>
              <w:right w:val="nil"/>
            </w:tcBorders>
          </w:tcPr>
          <w:p w14:paraId="4FEF0502" w14:textId="155682DE" w:rsidR="00E63F86" w:rsidRPr="00C46366" w:rsidRDefault="00E63F86" w:rsidP="00FC05FF">
            <w:pPr>
              <w:jc w:val="center"/>
              <w:rPr>
                <w:rFonts w:ascii="Times New Roman" w:hAnsi="Times New Roman" w:cs="Times New Roman"/>
              </w:rPr>
            </w:pPr>
            <w:r w:rsidRPr="00C46366">
              <w:rPr>
                <w:rFonts w:ascii="Times New Roman" w:hAnsi="Times New Roman" w:cs="Times New Roman"/>
              </w:rPr>
              <w:t>χ</w:t>
            </w:r>
            <w:r w:rsidRPr="00C46366">
              <w:rPr>
                <w:rFonts w:ascii="Times New Roman" w:hAnsi="Times New Roman" w:cs="Times New Roman"/>
                <w:vertAlign w:val="superscript"/>
              </w:rPr>
              <w:t xml:space="preserve">2 </w:t>
            </w:r>
            <w:r w:rsidRPr="00C46366">
              <w:rPr>
                <w:rFonts w:ascii="Times New Roman" w:hAnsi="Times New Roman" w:cs="Times New Roman"/>
              </w:rPr>
              <w:t>(1)</w:t>
            </w:r>
            <w:r w:rsidRPr="00C46366">
              <w:rPr>
                <w:rFonts w:ascii="Times New Roman" w:hAnsi="Times New Roman" w:cs="Times New Roman"/>
                <w:vertAlign w:val="superscript"/>
              </w:rPr>
              <w:t xml:space="preserve"> </w:t>
            </w:r>
            <w:r w:rsidRPr="00C46366">
              <w:rPr>
                <w:rFonts w:ascii="Times New Roman" w:hAnsi="Times New Roman" w:cs="Times New Roman"/>
              </w:rPr>
              <w:t>= 0.02</w:t>
            </w:r>
            <w:r w:rsidR="00C605DA">
              <w:rPr>
                <w:rFonts w:ascii="Times New Roman" w:hAnsi="Times New Roman" w:cs="Times New Roman"/>
              </w:rPr>
              <w:t>4</w:t>
            </w:r>
            <w:r w:rsidRPr="00C46366">
              <w:rPr>
                <w:rFonts w:ascii="Times New Roman" w:hAnsi="Times New Roman" w:cs="Times New Roman"/>
              </w:rPr>
              <w:t>,</w:t>
            </w:r>
          </w:p>
          <w:p w14:paraId="1F9FF565"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i/>
              </w:rPr>
              <w:t xml:space="preserve">p </w:t>
            </w:r>
            <w:r w:rsidRPr="00C46366">
              <w:rPr>
                <w:rFonts w:ascii="Times New Roman" w:hAnsi="Times New Roman" w:cs="Times New Roman"/>
              </w:rPr>
              <w:t>&lt; 0.876</w:t>
            </w:r>
          </w:p>
        </w:tc>
        <w:tc>
          <w:tcPr>
            <w:tcW w:w="2070" w:type="dxa"/>
            <w:tcBorders>
              <w:top w:val="nil"/>
              <w:left w:val="nil"/>
              <w:right w:val="nil"/>
            </w:tcBorders>
          </w:tcPr>
          <w:p w14:paraId="5695EB19"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w:t>
            </w:r>
          </w:p>
        </w:tc>
      </w:tr>
    </w:tbl>
    <w:p w14:paraId="6694438D" w14:textId="77777777" w:rsidR="00E63F86" w:rsidRPr="00C46366" w:rsidRDefault="00E63F86" w:rsidP="00E63F86">
      <w:pPr>
        <w:rPr>
          <w:rFonts w:ascii="Times New Roman" w:hAnsi="Times New Roman" w:cs="Times New Roman"/>
          <w:sz w:val="20"/>
          <w:szCs w:val="20"/>
        </w:rPr>
      </w:pPr>
      <w:r w:rsidRPr="00C46366">
        <w:rPr>
          <w:rFonts w:ascii="Times New Roman" w:hAnsi="Times New Roman" w:cs="Times New Roman"/>
          <w:i/>
          <w:sz w:val="20"/>
          <w:szCs w:val="20"/>
        </w:rPr>
        <w:t xml:space="preserve">Note: </w:t>
      </w:r>
      <w:r w:rsidRPr="00C46366">
        <w:rPr>
          <w:rFonts w:ascii="Times New Roman" w:hAnsi="Times New Roman" w:cs="Times New Roman"/>
          <w:sz w:val="20"/>
          <w:szCs w:val="20"/>
        </w:rPr>
        <w:t>Statistical tests performed reflect the nature of the covariates under analysis (e.g., dichotomous versus interval). All significance tests are two-tailed.</w:t>
      </w:r>
    </w:p>
    <w:p w14:paraId="60F05D60" w14:textId="77777777" w:rsidR="00E63F86" w:rsidRPr="00C46366" w:rsidRDefault="00E63F86" w:rsidP="00E63F86">
      <w:pPr>
        <w:rPr>
          <w:rFonts w:ascii="Times New Roman" w:hAnsi="Times New Roman" w:cs="Times New Roman"/>
          <w:b/>
        </w:rPr>
      </w:pPr>
    </w:p>
    <w:p w14:paraId="003B0DF6" w14:textId="77777777" w:rsidR="00E63F86" w:rsidRPr="00C46366" w:rsidRDefault="00E63F86" w:rsidP="00E63F86">
      <w:pPr>
        <w:rPr>
          <w:rFonts w:ascii="Times New Roman" w:hAnsi="Times New Roman" w:cs="Times New Roman"/>
          <w:b/>
        </w:rPr>
      </w:pPr>
      <w:r w:rsidRPr="00C46366">
        <w:rPr>
          <w:rFonts w:ascii="Times New Roman" w:hAnsi="Times New Roman" w:cs="Times New Roman"/>
          <w:b/>
        </w:rPr>
        <w:br w:type="page"/>
      </w:r>
    </w:p>
    <w:p w14:paraId="749340EC" w14:textId="091CA65B" w:rsidR="00E63F86" w:rsidRPr="00C46366" w:rsidRDefault="00E63F86" w:rsidP="00E63F86">
      <w:pPr>
        <w:rPr>
          <w:rFonts w:ascii="Times New Roman" w:hAnsi="Times New Roman" w:cs="Times New Roman"/>
          <w:b/>
        </w:rPr>
      </w:pPr>
      <w:r w:rsidRPr="00C46366">
        <w:rPr>
          <w:rFonts w:ascii="Times New Roman" w:hAnsi="Times New Roman" w:cs="Times New Roman"/>
          <w:b/>
        </w:rPr>
        <w:lastRenderedPageBreak/>
        <w:t xml:space="preserve">Table </w:t>
      </w:r>
      <w:r w:rsidR="008B5118">
        <w:rPr>
          <w:rFonts w:ascii="Times New Roman" w:hAnsi="Times New Roman" w:cs="Times New Roman"/>
          <w:b/>
        </w:rPr>
        <w:t>SI</w:t>
      </w:r>
      <w:r w:rsidR="007939B7">
        <w:rPr>
          <w:rFonts w:ascii="Times New Roman" w:hAnsi="Times New Roman" w:cs="Times New Roman"/>
          <w:b/>
        </w:rPr>
        <w:t>.</w:t>
      </w:r>
      <w:r w:rsidR="00FC05FF">
        <w:rPr>
          <w:rFonts w:ascii="Times New Roman" w:hAnsi="Times New Roman" w:cs="Times New Roman"/>
          <w:b/>
        </w:rPr>
        <w:t>2</w:t>
      </w:r>
      <w:r w:rsidRPr="00C46366">
        <w:rPr>
          <w:rFonts w:ascii="Times New Roman" w:hAnsi="Times New Roman" w:cs="Times New Roman"/>
          <w:b/>
        </w:rPr>
        <w:t>.</w:t>
      </w:r>
      <w:r w:rsidR="00570C51">
        <w:rPr>
          <w:rFonts w:ascii="Times New Roman" w:hAnsi="Times New Roman" w:cs="Times New Roman"/>
          <w:b/>
        </w:rPr>
        <w:t>5</w:t>
      </w:r>
      <w:r w:rsidRPr="00C46366">
        <w:rPr>
          <w:rFonts w:ascii="Times New Roman" w:hAnsi="Times New Roman" w:cs="Times New Roman"/>
          <w:b/>
        </w:rPr>
        <w:t xml:space="preserve">. </w:t>
      </w:r>
      <w:r>
        <w:rPr>
          <w:rFonts w:ascii="Times New Roman" w:hAnsi="Times New Roman" w:cs="Times New Roman"/>
          <w:b/>
        </w:rPr>
        <w:t>Study 2</w:t>
      </w:r>
      <w:r w:rsidRPr="00C46366">
        <w:rPr>
          <w:rFonts w:ascii="Times New Roman" w:hAnsi="Times New Roman" w:cs="Times New Roman"/>
          <w:b/>
        </w:rPr>
        <w:t xml:space="preserve"> Randomization Check: Language Manipulation is Unrelated to Pre-Treatment Covariates</w:t>
      </w:r>
    </w:p>
    <w:tbl>
      <w:tblPr>
        <w:tblStyle w:val="TableGrid"/>
        <w:tblW w:w="0" w:type="auto"/>
        <w:jc w:val="center"/>
        <w:tblLook w:val="04A0" w:firstRow="1" w:lastRow="0" w:firstColumn="1" w:lastColumn="0" w:noHBand="0" w:noVBand="1"/>
      </w:tblPr>
      <w:tblGrid>
        <w:gridCol w:w="1908"/>
        <w:gridCol w:w="2754"/>
      </w:tblGrid>
      <w:tr w:rsidR="00E63F86" w:rsidRPr="00C46366" w14:paraId="2577EBBB" w14:textId="77777777" w:rsidTr="00FC05FF">
        <w:trPr>
          <w:trHeight w:val="288"/>
          <w:jc w:val="center"/>
        </w:trPr>
        <w:tc>
          <w:tcPr>
            <w:tcW w:w="1908" w:type="dxa"/>
            <w:tcBorders>
              <w:left w:val="nil"/>
              <w:bottom w:val="single" w:sz="4" w:space="0" w:color="auto"/>
              <w:right w:val="nil"/>
            </w:tcBorders>
          </w:tcPr>
          <w:p w14:paraId="502EA488" w14:textId="77777777" w:rsidR="00E63F86" w:rsidRPr="00C46366" w:rsidRDefault="00E63F86" w:rsidP="00FC05FF">
            <w:pPr>
              <w:rPr>
                <w:rFonts w:ascii="Times New Roman" w:hAnsi="Times New Roman" w:cs="Times New Roman"/>
              </w:rPr>
            </w:pPr>
          </w:p>
        </w:tc>
        <w:tc>
          <w:tcPr>
            <w:tcW w:w="2754" w:type="dxa"/>
            <w:tcBorders>
              <w:left w:val="nil"/>
              <w:bottom w:val="single" w:sz="4" w:space="0" w:color="auto"/>
              <w:right w:val="nil"/>
            </w:tcBorders>
          </w:tcPr>
          <w:p w14:paraId="286AD4F1" w14:textId="77777777" w:rsidR="00E63F86" w:rsidRPr="00C46366" w:rsidRDefault="00E63F86" w:rsidP="00FC05FF">
            <w:pPr>
              <w:jc w:val="center"/>
              <w:rPr>
                <w:rFonts w:ascii="Times New Roman" w:hAnsi="Times New Roman" w:cs="Times New Roman"/>
                <w:b/>
              </w:rPr>
            </w:pPr>
            <w:r w:rsidRPr="00C46366">
              <w:rPr>
                <w:rFonts w:ascii="Times New Roman" w:hAnsi="Times New Roman" w:cs="Times New Roman"/>
                <w:b/>
              </w:rPr>
              <w:t>Estonian Interview (=1)</w:t>
            </w:r>
          </w:p>
        </w:tc>
      </w:tr>
      <w:tr w:rsidR="00E63F86" w:rsidRPr="00C46366" w14:paraId="129DF339" w14:textId="77777777" w:rsidTr="00FC05FF">
        <w:trPr>
          <w:trHeight w:val="288"/>
          <w:jc w:val="center"/>
        </w:trPr>
        <w:tc>
          <w:tcPr>
            <w:tcW w:w="1908" w:type="dxa"/>
            <w:tcBorders>
              <w:left w:val="nil"/>
              <w:bottom w:val="nil"/>
              <w:right w:val="nil"/>
            </w:tcBorders>
          </w:tcPr>
          <w:p w14:paraId="049B3808"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Education</w:t>
            </w:r>
          </w:p>
        </w:tc>
        <w:tc>
          <w:tcPr>
            <w:tcW w:w="2754" w:type="dxa"/>
            <w:tcBorders>
              <w:left w:val="nil"/>
              <w:bottom w:val="nil"/>
              <w:right w:val="nil"/>
            </w:tcBorders>
          </w:tcPr>
          <w:p w14:paraId="51C14F3D"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0.006</w:t>
            </w:r>
          </w:p>
          <w:p w14:paraId="0009CA2E"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(0.037)</w:t>
            </w:r>
          </w:p>
        </w:tc>
      </w:tr>
      <w:tr w:rsidR="00E63F86" w:rsidRPr="00C46366" w14:paraId="5A28CD2C" w14:textId="77777777" w:rsidTr="00FC05FF">
        <w:trPr>
          <w:trHeight w:val="288"/>
          <w:jc w:val="center"/>
        </w:trPr>
        <w:tc>
          <w:tcPr>
            <w:tcW w:w="1908" w:type="dxa"/>
            <w:tcBorders>
              <w:top w:val="nil"/>
              <w:left w:val="nil"/>
              <w:bottom w:val="nil"/>
              <w:right w:val="nil"/>
            </w:tcBorders>
          </w:tcPr>
          <w:p w14:paraId="50888123"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Female</w:t>
            </w:r>
          </w:p>
        </w:tc>
        <w:tc>
          <w:tcPr>
            <w:tcW w:w="2754" w:type="dxa"/>
            <w:tcBorders>
              <w:top w:val="nil"/>
              <w:left w:val="nil"/>
              <w:bottom w:val="nil"/>
              <w:right w:val="nil"/>
            </w:tcBorders>
          </w:tcPr>
          <w:p w14:paraId="1FCF0263"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-0.115</w:t>
            </w:r>
          </w:p>
          <w:p w14:paraId="639B5C17"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(0.076)</w:t>
            </w:r>
          </w:p>
        </w:tc>
      </w:tr>
      <w:tr w:rsidR="00E63F86" w:rsidRPr="00C46366" w14:paraId="2CDA5CD7" w14:textId="77777777" w:rsidTr="00FC05FF">
        <w:trPr>
          <w:trHeight w:val="288"/>
          <w:jc w:val="center"/>
        </w:trPr>
        <w:tc>
          <w:tcPr>
            <w:tcW w:w="1908" w:type="dxa"/>
            <w:tcBorders>
              <w:top w:val="nil"/>
              <w:left w:val="nil"/>
              <w:bottom w:val="nil"/>
              <w:right w:val="nil"/>
            </w:tcBorders>
          </w:tcPr>
          <w:p w14:paraId="6A54039F"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 xml:space="preserve">Age </w:t>
            </w:r>
          </w:p>
        </w:tc>
        <w:tc>
          <w:tcPr>
            <w:tcW w:w="2754" w:type="dxa"/>
            <w:tcBorders>
              <w:top w:val="nil"/>
              <w:left w:val="nil"/>
              <w:bottom w:val="nil"/>
              <w:right w:val="nil"/>
            </w:tcBorders>
          </w:tcPr>
          <w:p w14:paraId="341BE785"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-0.005</w:t>
            </w:r>
          </w:p>
          <w:p w14:paraId="2D8D9D5A"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(0.003)</w:t>
            </w:r>
          </w:p>
        </w:tc>
      </w:tr>
      <w:tr w:rsidR="00E63F86" w:rsidRPr="00C46366" w14:paraId="3A0E2343" w14:textId="77777777" w:rsidTr="00FC05FF">
        <w:trPr>
          <w:trHeight w:val="288"/>
          <w:jc w:val="center"/>
        </w:trPr>
        <w:tc>
          <w:tcPr>
            <w:tcW w:w="1908" w:type="dxa"/>
            <w:tcBorders>
              <w:top w:val="nil"/>
              <w:left w:val="nil"/>
              <w:bottom w:val="nil"/>
              <w:right w:val="nil"/>
            </w:tcBorders>
          </w:tcPr>
          <w:p w14:paraId="50286119"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Left</w:t>
            </w:r>
          </w:p>
        </w:tc>
        <w:tc>
          <w:tcPr>
            <w:tcW w:w="2754" w:type="dxa"/>
            <w:tcBorders>
              <w:top w:val="nil"/>
              <w:left w:val="nil"/>
              <w:bottom w:val="nil"/>
              <w:right w:val="nil"/>
            </w:tcBorders>
          </w:tcPr>
          <w:p w14:paraId="3821D061"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-0.145</w:t>
            </w:r>
          </w:p>
          <w:p w14:paraId="0443D9FB"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(0.126)</w:t>
            </w:r>
          </w:p>
        </w:tc>
      </w:tr>
      <w:tr w:rsidR="00E63F86" w:rsidRPr="00C46366" w14:paraId="448D20DD" w14:textId="77777777" w:rsidTr="00FC05FF">
        <w:trPr>
          <w:trHeight w:val="288"/>
          <w:jc w:val="center"/>
        </w:trPr>
        <w:tc>
          <w:tcPr>
            <w:tcW w:w="1908" w:type="dxa"/>
            <w:tcBorders>
              <w:top w:val="nil"/>
              <w:left w:val="nil"/>
              <w:bottom w:val="nil"/>
              <w:right w:val="nil"/>
            </w:tcBorders>
          </w:tcPr>
          <w:p w14:paraId="4B6B9A34"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Right</w:t>
            </w:r>
          </w:p>
        </w:tc>
        <w:tc>
          <w:tcPr>
            <w:tcW w:w="2754" w:type="dxa"/>
            <w:tcBorders>
              <w:top w:val="nil"/>
              <w:left w:val="nil"/>
              <w:bottom w:val="nil"/>
              <w:right w:val="nil"/>
            </w:tcBorders>
          </w:tcPr>
          <w:p w14:paraId="7A07A710"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-0.095</w:t>
            </w:r>
          </w:p>
          <w:p w14:paraId="12A0F96A"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(0.100)</w:t>
            </w:r>
          </w:p>
        </w:tc>
      </w:tr>
      <w:tr w:rsidR="00E63F86" w:rsidRPr="00C46366" w14:paraId="63DE320C" w14:textId="77777777" w:rsidTr="00FC05FF">
        <w:trPr>
          <w:trHeight w:val="288"/>
          <w:jc w:val="center"/>
        </w:trPr>
        <w:tc>
          <w:tcPr>
            <w:tcW w:w="1908" w:type="dxa"/>
            <w:tcBorders>
              <w:top w:val="nil"/>
              <w:left w:val="nil"/>
              <w:bottom w:val="nil"/>
              <w:right w:val="nil"/>
            </w:tcBorders>
          </w:tcPr>
          <w:p w14:paraId="75329174"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Center</w:t>
            </w:r>
          </w:p>
        </w:tc>
        <w:tc>
          <w:tcPr>
            <w:tcW w:w="2754" w:type="dxa"/>
            <w:tcBorders>
              <w:top w:val="nil"/>
              <w:left w:val="nil"/>
              <w:bottom w:val="nil"/>
              <w:right w:val="nil"/>
            </w:tcBorders>
          </w:tcPr>
          <w:p w14:paraId="300300CF"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-0.087</w:t>
            </w:r>
          </w:p>
          <w:p w14:paraId="7E42CDCD"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(0.092)</w:t>
            </w:r>
          </w:p>
        </w:tc>
      </w:tr>
      <w:tr w:rsidR="00E63F86" w:rsidRPr="00C46366" w14:paraId="73FBACC7" w14:textId="77777777" w:rsidTr="00FC05FF">
        <w:trPr>
          <w:trHeight w:val="288"/>
          <w:jc w:val="center"/>
        </w:trPr>
        <w:tc>
          <w:tcPr>
            <w:tcW w:w="1908" w:type="dxa"/>
            <w:tcBorders>
              <w:top w:val="nil"/>
              <w:left w:val="nil"/>
              <w:bottom w:val="nil"/>
              <w:right w:val="nil"/>
            </w:tcBorders>
          </w:tcPr>
          <w:p w14:paraId="5E32EADF"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 xml:space="preserve">Russian first </w:t>
            </w:r>
          </w:p>
        </w:tc>
        <w:tc>
          <w:tcPr>
            <w:tcW w:w="2754" w:type="dxa"/>
            <w:tcBorders>
              <w:top w:val="nil"/>
              <w:left w:val="nil"/>
              <w:bottom w:val="nil"/>
              <w:right w:val="nil"/>
            </w:tcBorders>
          </w:tcPr>
          <w:p w14:paraId="62695828"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0.049</w:t>
            </w:r>
          </w:p>
          <w:p w14:paraId="7E67ECFD"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(0.121)</w:t>
            </w:r>
          </w:p>
        </w:tc>
      </w:tr>
      <w:tr w:rsidR="00E63F86" w:rsidRPr="00C46366" w14:paraId="56EDE11B" w14:textId="77777777" w:rsidTr="00FC05FF">
        <w:trPr>
          <w:trHeight w:val="288"/>
          <w:jc w:val="center"/>
        </w:trPr>
        <w:tc>
          <w:tcPr>
            <w:tcW w:w="1908" w:type="dxa"/>
            <w:tcBorders>
              <w:top w:val="nil"/>
              <w:left w:val="nil"/>
              <w:bottom w:val="nil"/>
              <w:right w:val="nil"/>
            </w:tcBorders>
          </w:tcPr>
          <w:p w14:paraId="19204CB3"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 xml:space="preserve">Prefer Russian </w:t>
            </w:r>
          </w:p>
        </w:tc>
        <w:tc>
          <w:tcPr>
            <w:tcW w:w="2754" w:type="dxa"/>
            <w:tcBorders>
              <w:top w:val="nil"/>
              <w:left w:val="nil"/>
              <w:bottom w:val="nil"/>
              <w:right w:val="nil"/>
            </w:tcBorders>
          </w:tcPr>
          <w:p w14:paraId="072B32FE"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-0.082</w:t>
            </w:r>
          </w:p>
          <w:p w14:paraId="1F4FE416"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(0.124)</w:t>
            </w:r>
          </w:p>
        </w:tc>
      </w:tr>
      <w:tr w:rsidR="00E63F86" w:rsidRPr="00C46366" w14:paraId="69EF38B1" w14:textId="77777777" w:rsidTr="00FC05FF">
        <w:trPr>
          <w:trHeight w:val="288"/>
          <w:jc w:val="center"/>
        </w:trPr>
        <w:tc>
          <w:tcPr>
            <w:tcW w:w="1908" w:type="dxa"/>
            <w:tcBorders>
              <w:top w:val="nil"/>
              <w:left w:val="nil"/>
              <w:bottom w:val="nil"/>
              <w:right w:val="nil"/>
            </w:tcBorders>
          </w:tcPr>
          <w:p w14:paraId="7EE19CBA"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Constant</w:t>
            </w:r>
          </w:p>
        </w:tc>
        <w:tc>
          <w:tcPr>
            <w:tcW w:w="2754" w:type="dxa"/>
            <w:tcBorders>
              <w:top w:val="nil"/>
              <w:left w:val="nil"/>
              <w:bottom w:val="nil"/>
              <w:right w:val="nil"/>
            </w:tcBorders>
          </w:tcPr>
          <w:p w14:paraId="30467632"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0.397</w:t>
            </w:r>
          </w:p>
          <w:p w14:paraId="1A3121ED"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(0.214)</w:t>
            </w:r>
          </w:p>
        </w:tc>
      </w:tr>
      <w:tr w:rsidR="00E63F86" w:rsidRPr="00C46366" w14:paraId="377A55A0" w14:textId="77777777" w:rsidTr="00FC05FF">
        <w:trPr>
          <w:trHeight w:val="288"/>
          <w:jc w:val="center"/>
        </w:trPr>
        <w:tc>
          <w:tcPr>
            <w:tcW w:w="1908" w:type="dxa"/>
            <w:tcBorders>
              <w:top w:val="nil"/>
              <w:left w:val="nil"/>
              <w:bottom w:val="single" w:sz="4" w:space="0" w:color="auto"/>
              <w:right w:val="nil"/>
            </w:tcBorders>
          </w:tcPr>
          <w:p w14:paraId="195ED5F7" w14:textId="77777777" w:rsidR="00E63F86" w:rsidRPr="00C46366" w:rsidRDefault="00E63F86" w:rsidP="00FC05FF">
            <w:pPr>
              <w:rPr>
                <w:rFonts w:ascii="Times New Roman" w:hAnsi="Times New Roman" w:cs="Times New Roman"/>
              </w:rPr>
            </w:pPr>
            <w:r w:rsidRPr="00C46366">
              <w:rPr>
                <w:rFonts w:ascii="Times New Roman" w:hAnsi="Times New Roman" w:cs="Times New Roman"/>
              </w:rPr>
              <w:t>N</w:t>
            </w:r>
          </w:p>
        </w:tc>
        <w:tc>
          <w:tcPr>
            <w:tcW w:w="2754" w:type="dxa"/>
            <w:tcBorders>
              <w:top w:val="nil"/>
              <w:left w:val="nil"/>
              <w:bottom w:val="single" w:sz="4" w:space="0" w:color="auto"/>
              <w:right w:val="nil"/>
            </w:tcBorders>
          </w:tcPr>
          <w:p w14:paraId="66431B47" w14:textId="77777777" w:rsidR="00E63F86" w:rsidRPr="00C46366" w:rsidRDefault="00E63F86" w:rsidP="00FC05FF">
            <w:pPr>
              <w:jc w:val="center"/>
              <w:rPr>
                <w:rFonts w:ascii="Times New Roman" w:hAnsi="Times New Roman" w:cs="Times New Roman"/>
              </w:rPr>
            </w:pPr>
            <w:r w:rsidRPr="00C46366">
              <w:rPr>
                <w:rFonts w:ascii="Times New Roman" w:hAnsi="Times New Roman" w:cs="Times New Roman"/>
              </w:rPr>
              <w:t>1,200</w:t>
            </w:r>
          </w:p>
        </w:tc>
      </w:tr>
    </w:tbl>
    <w:p w14:paraId="6B33A501" w14:textId="2FB795C1" w:rsidR="00E63F86" w:rsidRPr="00C46366" w:rsidRDefault="00E63F86" w:rsidP="00E63F86">
      <w:pPr>
        <w:rPr>
          <w:rFonts w:ascii="Times New Roman" w:hAnsi="Times New Roman" w:cs="Times New Roman"/>
          <w:sz w:val="20"/>
          <w:szCs w:val="20"/>
        </w:rPr>
      </w:pPr>
      <w:r w:rsidRPr="00C46366">
        <w:rPr>
          <w:rFonts w:ascii="Times New Roman" w:hAnsi="Times New Roman" w:cs="Times New Roman"/>
          <w:i/>
          <w:sz w:val="20"/>
          <w:szCs w:val="20"/>
        </w:rPr>
        <w:t>Note:</w:t>
      </w:r>
      <w:r w:rsidRPr="00C46366">
        <w:rPr>
          <w:rFonts w:ascii="Times New Roman" w:hAnsi="Times New Roman" w:cs="Times New Roman"/>
          <w:sz w:val="20"/>
          <w:szCs w:val="20"/>
        </w:rPr>
        <w:t xml:space="preserve"> Entries are </w:t>
      </w:r>
      <w:proofErr w:type="spellStart"/>
      <w:r w:rsidRPr="00C46366">
        <w:rPr>
          <w:rFonts w:ascii="Times New Roman" w:hAnsi="Times New Roman" w:cs="Times New Roman"/>
          <w:sz w:val="20"/>
          <w:szCs w:val="20"/>
        </w:rPr>
        <w:t>probit</w:t>
      </w:r>
      <w:proofErr w:type="spellEnd"/>
      <w:r w:rsidRPr="00C46366">
        <w:rPr>
          <w:rFonts w:ascii="Times New Roman" w:hAnsi="Times New Roman" w:cs="Times New Roman"/>
          <w:sz w:val="20"/>
          <w:szCs w:val="20"/>
        </w:rPr>
        <w:t xml:space="preserve"> coefficients with standard errors in parentheses. An omnibus Wald test shows that one cannot reject the null that the covariates in Table SI.2.</w:t>
      </w:r>
      <w:r w:rsidR="00CD5B49">
        <w:rPr>
          <w:rFonts w:ascii="Times New Roman" w:hAnsi="Times New Roman" w:cs="Times New Roman"/>
          <w:sz w:val="20"/>
          <w:szCs w:val="20"/>
        </w:rPr>
        <w:t>5</w:t>
      </w:r>
      <w:r w:rsidRPr="00C46366">
        <w:rPr>
          <w:rFonts w:ascii="Times New Roman" w:hAnsi="Times New Roman" w:cs="Times New Roman"/>
          <w:sz w:val="20"/>
          <w:szCs w:val="20"/>
        </w:rPr>
        <w:t xml:space="preserve"> are simultaneously equal to zero, i.e., unassociated with the language manipulation (χ</w:t>
      </w:r>
      <w:r w:rsidRPr="00C46366">
        <w:rPr>
          <w:rFonts w:ascii="Times New Roman" w:hAnsi="Times New Roman" w:cs="Times New Roman"/>
          <w:sz w:val="20"/>
          <w:szCs w:val="20"/>
          <w:vertAlign w:val="superscript"/>
        </w:rPr>
        <w:t>2</w:t>
      </w:r>
      <w:r w:rsidRPr="00C46366">
        <w:rPr>
          <w:rFonts w:ascii="Times New Roman" w:hAnsi="Times New Roman" w:cs="Times New Roman"/>
          <w:sz w:val="20"/>
          <w:szCs w:val="20"/>
        </w:rPr>
        <w:t xml:space="preserve"> = 8.50, </w:t>
      </w:r>
      <w:proofErr w:type="spellStart"/>
      <w:r w:rsidRPr="00C46366">
        <w:rPr>
          <w:rFonts w:ascii="Times New Roman" w:hAnsi="Times New Roman" w:cs="Times New Roman"/>
          <w:sz w:val="20"/>
          <w:szCs w:val="20"/>
        </w:rPr>
        <w:t>Prob</w:t>
      </w:r>
      <w:proofErr w:type="spellEnd"/>
      <w:r w:rsidRPr="00C46366">
        <w:rPr>
          <w:rFonts w:ascii="Times New Roman" w:hAnsi="Times New Roman" w:cs="Times New Roman"/>
          <w:sz w:val="20"/>
          <w:szCs w:val="20"/>
        </w:rPr>
        <w:t xml:space="preserve"> χ</w:t>
      </w:r>
      <w:r w:rsidRPr="00C46366">
        <w:rPr>
          <w:rFonts w:ascii="Times New Roman" w:hAnsi="Times New Roman" w:cs="Times New Roman"/>
          <w:sz w:val="20"/>
          <w:szCs w:val="20"/>
          <w:vertAlign w:val="superscript"/>
        </w:rPr>
        <w:t>2</w:t>
      </w:r>
      <w:r w:rsidRPr="00C46366">
        <w:rPr>
          <w:rFonts w:ascii="Times New Roman" w:hAnsi="Times New Roman" w:cs="Times New Roman"/>
          <w:sz w:val="20"/>
          <w:szCs w:val="20"/>
        </w:rPr>
        <w:t xml:space="preserve"> (8) &gt; 8.50 = 0.39). </w:t>
      </w:r>
    </w:p>
    <w:p w14:paraId="374DF4F3" w14:textId="77777777" w:rsidR="00E63F86" w:rsidRPr="00C46366" w:rsidRDefault="00E63F86" w:rsidP="00E63F86">
      <w:pPr>
        <w:rPr>
          <w:rFonts w:ascii="Times New Roman" w:hAnsi="Times New Roman" w:cs="Times New Roman"/>
        </w:rPr>
      </w:pPr>
    </w:p>
    <w:p w14:paraId="44BAE32C" w14:textId="77777777" w:rsidR="00E63F86" w:rsidRPr="00C46366" w:rsidRDefault="00E63F86" w:rsidP="00E63F86">
      <w:pPr>
        <w:rPr>
          <w:rFonts w:ascii="Times New Roman" w:hAnsi="Times New Roman" w:cs="Times New Roman"/>
        </w:rPr>
      </w:pPr>
      <w:r w:rsidRPr="00C46366">
        <w:rPr>
          <w:rFonts w:ascii="Times New Roman" w:hAnsi="Times New Roman" w:cs="Times New Roman"/>
        </w:rPr>
        <w:t xml:space="preserve">The range and units of the covariates are as follows: </w:t>
      </w:r>
    </w:p>
    <w:p w14:paraId="50A9E11B" w14:textId="77777777" w:rsidR="00E63F86" w:rsidRPr="00C46366" w:rsidRDefault="00E63F86" w:rsidP="00E63F86">
      <w:pPr>
        <w:rPr>
          <w:rFonts w:ascii="Times New Roman" w:hAnsi="Times New Roman" w:cs="Times New Roman"/>
        </w:rPr>
      </w:pPr>
      <w:r w:rsidRPr="00C46366">
        <w:rPr>
          <w:rFonts w:ascii="Times New Roman" w:hAnsi="Times New Roman" w:cs="Times New Roman"/>
          <w:i/>
        </w:rPr>
        <w:t>- Education</w:t>
      </w:r>
      <w:r w:rsidRPr="00C46366">
        <w:rPr>
          <w:rFonts w:ascii="Times New Roman" w:hAnsi="Times New Roman" w:cs="Times New Roman"/>
        </w:rPr>
        <w:t xml:space="preserve"> runs from 1-Elementary to 5-University in single units.  </w:t>
      </w:r>
    </w:p>
    <w:p w14:paraId="202DA5A6" w14:textId="77777777" w:rsidR="00E63F86" w:rsidRPr="00C46366" w:rsidRDefault="00E63F86" w:rsidP="00E63F86">
      <w:pPr>
        <w:rPr>
          <w:rFonts w:ascii="Times New Roman" w:hAnsi="Times New Roman" w:cs="Times New Roman"/>
        </w:rPr>
      </w:pPr>
      <w:r w:rsidRPr="00C46366">
        <w:rPr>
          <w:rFonts w:ascii="Times New Roman" w:hAnsi="Times New Roman" w:cs="Times New Roman"/>
          <w:i/>
        </w:rPr>
        <w:t>- Female</w:t>
      </w:r>
      <w:r w:rsidRPr="00C46366">
        <w:rPr>
          <w:rFonts w:ascii="Times New Roman" w:hAnsi="Times New Roman" w:cs="Times New Roman"/>
        </w:rPr>
        <w:t xml:space="preserve"> is a dummy variable where males are the omitted category.  </w:t>
      </w:r>
    </w:p>
    <w:p w14:paraId="123886CE" w14:textId="6EEBCA8A" w:rsidR="00E63F86" w:rsidRPr="00C46366" w:rsidRDefault="00E63F86" w:rsidP="00E63F86">
      <w:pPr>
        <w:rPr>
          <w:rFonts w:ascii="Times New Roman" w:hAnsi="Times New Roman" w:cs="Times New Roman"/>
        </w:rPr>
      </w:pPr>
      <w:r w:rsidRPr="00C46366">
        <w:rPr>
          <w:rFonts w:ascii="Times New Roman" w:hAnsi="Times New Roman" w:cs="Times New Roman"/>
          <w:i/>
        </w:rPr>
        <w:t>- Age</w:t>
      </w:r>
      <w:r w:rsidRPr="00C46366">
        <w:rPr>
          <w:rFonts w:ascii="Times New Roman" w:hAnsi="Times New Roman" w:cs="Times New Roman"/>
        </w:rPr>
        <w:t xml:space="preserve"> in years. </w:t>
      </w:r>
    </w:p>
    <w:p w14:paraId="1D985AD7" w14:textId="77777777" w:rsidR="00E63F86" w:rsidRPr="00C46366" w:rsidRDefault="00E63F86" w:rsidP="00E63F86">
      <w:pPr>
        <w:rPr>
          <w:rFonts w:ascii="Times New Roman" w:hAnsi="Times New Roman" w:cs="Times New Roman"/>
        </w:rPr>
      </w:pPr>
      <w:r w:rsidRPr="00C46366">
        <w:rPr>
          <w:rFonts w:ascii="Times New Roman" w:hAnsi="Times New Roman" w:cs="Times New Roman"/>
          <w:i/>
        </w:rPr>
        <w:t>- Left</w:t>
      </w:r>
      <w:r w:rsidRPr="00C46366">
        <w:rPr>
          <w:rFonts w:ascii="Times New Roman" w:hAnsi="Times New Roman" w:cs="Times New Roman"/>
        </w:rPr>
        <w:t xml:space="preserve">, </w:t>
      </w:r>
      <w:r w:rsidRPr="00C46366">
        <w:rPr>
          <w:rFonts w:ascii="Times New Roman" w:hAnsi="Times New Roman" w:cs="Times New Roman"/>
          <w:i/>
        </w:rPr>
        <w:t>Right</w:t>
      </w:r>
      <w:r w:rsidRPr="00C46366">
        <w:rPr>
          <w:rFonts w:ascii="Times New Roman" w:hAnsi="Times New Roman" w:cs="Times New Roman"/>
        </w:rPr>
        <w:t xml:space="preserve">, and </w:t>
      </w:r>
      <w:r w:rsidRPr="00C46366">
        <w:rPr>
          <w:rFonts w:ascii="Times New Roman" w:hAnsi="Times New Roman" w:cs="Times New Roman"/>
          <w:i/>
        </w:rPr>
        <w:t>Center</w:t>
      </w:r>
      <w:r w:rsidRPr="00C46366">
        <w:rPr>
          <w:rFonts w:ascii="Times New Roman" w:hAnsi="Times New Roman" w:cs="Times New Roman"/>
        </w:rPr>
        <w:t xml:space="preserve"> are dummy variables with “don’t knows” and “refusals” as the omitted category. </w:t>
      </w:r>
      <w:r w:rsidRPr="00C46366">
        <w:rPr>
          <w:rFonts w:ascii="Times New Roman" w:hAnsi="Times New Roman" w:cs="Times New Roman"/>
          <w:i/>
        </w:rPr>
        <w:t>Left</w:t>
      </w:r>
      <w:r w:rsidRPr="00C46366">
        <w:rPr>
          <w:rFonts w:ascii="Times New Roman" w:hAnsi="Times New Roman" w:cs="Times New Roman"/>
        </w:rPr>
        <w:t xml:space="preserve"> indicates R placed themselves on the left side of a 10-point left-right ideology scale, while </w:t>
      </w:r>
      <w:r w:rsidRPr="00C46366">
        <w:rPr>
          <w:rFonts w:ascii="Times New Roman" w:hAnsi="Times New Roman" w:cs="Times New Roman"/>
          <w:i/>
        </w:rPr>
        <w:t>Right</w:t>
      </w:r>
      <w:r w:rsidRPr="00C46366">
        <w:rPr>
          <w:rFonts w:ascii="Times New Roman" w:hAnsi="Times New Roman" w:cs="Times New Roman"/>
        </w:rPr>
        <w:t xml:space="preserve"> indicates R placed themselves on the right side of that same scale. </w:t>
      </w:r>
      <w:r w:rsidRPr="00C46366">
        <w:rPr>
          <w:rFonts w:ascii="Times New Roman" w:hAnsi="Times New Roman" w:cs="Times New Roman"/>
          <w:i/>
        </w:rPr>
        <w:t>Center</w:t>
      </w:r>
      <w:r w:rsidRPr="00C46366">
        <w:rPr>
          <w:rFonts w:ascii="Times New Roman" w:hAnsi="Times New Roman" w:cs="Times New Roman"/>
        </w:rPr>
        <w:t xml:space="preserve"> indicates R placed themselves at the midpoint of this ideology scale.  </w:t>
      </w:r>
    </w:p>
    <w:p w14:paraId="78E1A0F3" w14:textId="77777777" w:rsidR="00E63F86" w:rsidRPr="00C46366" w:rsidRDefault="00E63F86" w:rsidP="00E63F86">
      <w:pPr>
        <w:rPr>
          <w:rFonts w:ascii="Times New Roman" w:hAnsi="Times New Roman" w:cs="Times New Roman"/>
        </w:rPr>
      </w:pPr>
      <w:r w:rsidRPr="00C46366">
        <w:rPr>
          <w:rFonts w:ascii="Times New Roman" w:hAnsi="Times New Roman" w:cs="Times New Roman"/>
          <w:i/>
        </w:rPr>
        <w:t xml:space="preserve">- Russian first </w:t>
      </w:r>
      <w:r w:rsidRPr="00C46366">
        <w:rPr>
          <w:rFonts w:ascii="Times New Roman" w:hAnsi="Times New Roman" w:cs="Times New Roman"/>
        </w:rPr>
        <w:t xml:space="preserve">indicates bilingual R learned Russian first.  </w:t>
      </w:r>
    </w:p>
    <w:p w14:paraId="02E888FC" w14:textId="1A2E472D" w:rsidR="00E63F86" w:rsidRDefault="00E63F86" w:rsidP="00E63F86">
      <w:pPr>
        <w:rPr>
          <w:rFonts w:ascii="Times New Roman" w:hAnsi="Times New Roman" w:cs="Times New Roman"/>
        </w:rPr>
      </w:pPr>
      <w:r w:rsidRPr="00C46366">
        <w:rPr>
          <w:rFonts w:ascii="Times New Roman" w:hAnsi="Times New Roman" w:cs="Times New Roman"/>
          <w:i/>
        </w:rPr>
        <w:t>- Prefer Russian</w:t>
      </w:r>
      <w:r w:rsidRPr="00C46366">
        <w:rPr>
          <w:rFonts w:ascii="Times New Roman" w:hAnsi="Times New Roman" w:cs="Times New Roman"/>
        </w:rPr>
        <w:t xml:space="preserve"> indicates bilingual R prefers to interview in Russian. </w:t>
      </w:r>
    </w:p>
    <w:p w14:paraId="7C6D4F2D" w14:textId="2F86C507" w:rsidR="005E74AA" w:rsidRDefault="005E74AA" w:rsidP="00E63F86">
      <w:pPr>
        <w:rPr>
          <w:rFonts w:ascii="Times New Roman" w:hAnsi="Times New Roman" w:cs="Times New Roman"/>
        </w:rPr>
      </w:pPr>
    </w:p>
    <w:p w14:paraId="60416DA4" w14:textId="38306671" w:rsidR="005E74AA" w:rsidRDefault="005E74AA" w:rsidP="00E63F86">
      <w:pPr>
        <w:rPr>
          <w:rFonts w:ascii="Times New Roman" w:hAnsi="Times New Roman" w:cs="Times New Roman"/>
        </w:rPr>
      </w:pPr>
    </w:p>
    <w:p w14:paraId="33D6D757" w14:textId="1F3E37A6" w:rsidR="005E74AA" w:rsidRDefault="005E74AA" w:rsidP="00E63F86">
      <w:pPr>
        <w:rPr>
          <w:rFonts w:ascii="Times New Roman" w:hAnsi="Times New Roman" w:cs="Times New Roman"/>
        </w:rPr>
      </w:pPr>
    </w:p>
    <w:p w14:paraId="30E9AC9B" w14:textId="5B78AAEA" w:rsidR="005E74AA" w:rsidRDefault="005E74AA" w:rsidP="00E63F86">
      <w:pPr>
        <w:rPr>
          <w:rFonts w:ascii="Times New Roman" w:hAnsi="Times New Roman" w:cs="Times New Roman"/>
        </w:rPr>
      </w:pPr>
    </w:p>
    <w:p w14:paraId="3F41C370" w14:textId="60AADA99" w:rsidR="005E74AA" w:rsidRDefault="005E74AA" w:rsidP="00E63F86">
      <w:pPr>
        <w:rPr>
          <w:rFonts w:ascii="Times New Roman" w:hAnsi="Times New Roman" w:cs="Times New Roman"/>
        </w:rPr>
      </w:pPr>
    </w:p>
    <w:p w14:paraId="15910B68" w14:textId="3FEDB0A2" w:rsidR="005E74AA" w:rsidRDefault="005E74AA" w:rsidP="00E63F86">
      <w:pPr>
        <w:rPr>
          <w:rFonts w:ascii="Times New Roman" w:hAnsi="Times New Roman" w:cs="Times New Roman"/>
        </w:rPr>
      </w:pPr>
    </w:p>
    <w:p w14:paraId="1C9DFD36" w14:textId="76436249" w:rsidR="005E74AA" w:rsidRDefault="005E74AA" w:rsidP="00E63F86">
      <w:pPr>
        <w:rPr>
          <w:rFonts w:ascii="Times New Roman" w:hAnsi="Times New Roman" w:cs="Times New Roman"/>
        </w:rPr>
      </w:pPr>
    </w:p>
    <w:p w14:paraId="121E7B37" w14:textId="42745DA7" w:rsidR="005E74AA" w:rsidRDefault="005E74AA" w:rsidP="00E63F86">
      <w:pPr>
        <w:rPr>
          <w:rFonts w:ascii="Times New Roman" w:hAnsi="Times New Roman" w:cs="Times New Roman"/>
        </w:rPr>
      </w:pPr>
    </w:p>
    <w:p w14:paraId="0539B1E7" w14:textId="02A38623" w:rsidR="005E74AA" w:rsidRDefault="005E74AA" w:rsidP="00E63F86">
      <w:pPr>
        <w:rPr>
          <w:rFonts w:ascii="Times New Roman" w:hAnsi="Times New Roman" w:cs="Times New Roman"/>
        </w:rPr>
      </w:pPr>
    </w:p>
    <w:p w14:paraId="565D94F3" w14:textId="0644B5B0" w:rsidR="005E74AA" w:rsidRDefault="005E74AA" w:rsidP="00E63F86">
      <w:pPr>
        <w:rPr>
          <w:rFonts w:ascii="Times New Roman" w:hAnsi="Times New Roman" w:cs="Times New Roman"/>
        </w:rPr>
      </w:pPr>
    </w:p>
    <w:p w14:paraId="14FAE43A" w14:textId="1CFBEB7C" w:rsidR="005E74AA" w:rsidRDefault="005E74AA" w:rsidP="00E63F86">
      <w:pPr>
        <w:rPr>
          <w:rFonts w:ascii="Times New Roman" w:hAnsi="Times New Roman" w:cs="Times New Roman"/>
        </w:rPr>
      </w:pPr>
    </w:p>
    <w:p w14:paraId="5DA18F50" w14:textId="47BB1684" w:rsidR="00903BAD" w:rsidRPr="008D12BC" w:rsidRDefault="00903BAD" w:rsidP="00903BAD">
      <w:pPr>
        <w:rPr>
          <w:rFonts w:ascii="Times New Roman" w:hAnsi="Times New Roman" w:cs="Times New Roman"/>
          <w:b/>
        </w:rPr>
      </w:pPr>
      <w:r w:rsidRPr="008D12BC">
        <w:rPr>
          <w:rFonts w:ascii="Times New Roman" w:hAnsi="Times New Roman" w:cs="Times New Roman"/>
          <w:b/>
        </w:rPr>
        <w:lastRenderedPageBreak/>
        <w:t xml:space="preserve">Table </w:t>
      </w:r>
      <w:r>
        <w:rPr>
          <w:rFonts w:ascii="Times New Roman" w:hAnsi="Times New Roman" w:cs="Times New Roman"/>
          <w:b/>
        </w:rPr>
        <w:t>SI.2</w:t>
      </w:r>
      <w:r w:rsidRPr="008D12BC">
        <w:rPr>
          <w:rFonts w:ascii="Times New Roman" w:hAnsi="Times New Roman" w:cs="Times New Roman"/>
          <w:b/>
        </w:rPr>
        <w:t>.</w:t>
      </w:r>
      <w:r w:rsidR="00570C51">
        <w:rPr>
          <w:rFonts w:ascii="Times New Roman" w:hAnsi="Times New Roman" w:cs="Times New Roman"/>
          <w:b/>
        </w:rPr>
        <w:t>6</w:t>
      </w:r>
      <w:r>
        <w:rPr>
          <w:rFonts w:ascii="Times New Roman" w:hAnsi="Times New Roman" w:cs="Times New Roman"/>
          <w:b/>
        </w:rPr>
        <w:t>.</w:t>
      </w:r>
      <w:r w:rsidRPr="008D12BC">
        <w:rPr>
          <w:rFonts w:ascii="Times New Roman" w:hAnsi="Times New Roman" w:cs="Times New Roman"/>
          <w:b/>
        </w:rPr>
        <w:t xml:space="preserve"> Language Increases the Salience of Ethnic Divisions</w:t>
      </w:r>
      <w:r>
        <w:rPr>
          <w:rFonts w:ascii="Times New Roman" w:hAnsi="Times New Roman" w:cs="Times New Roman"/>
          <w:b/>
        </w:rPr>
        <w:t xml:space="preserve"> (Key Covariates Included)</w:t>
      </w: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1787"/>
        <w:gridCol w:w="1741"/>
        <w:gridCol w:w="1705"/>
        <w:gridCol w:w="1337"/>
      </w:tblGrid>
      <w:tr w:rsidR="00903BAD" w:rsidRPr="008D12BC" w14:paraId="10DCC26F" w14:textId="77777777" w:rsidTr="00903BAD">
        <w:tc>
          <w:tcPr>
            <w:tcW w:w="2070" w:type="dxa"/>
            <w:tcBorders>
              <w:top w:val="single" w:sz="4" w:space="0" w:color="auto"/>
              <w:bottom w:val="single" w:sz="4" w:space="0" w:color="auto"/>
            </w:tcBorders>
          </w:tcPr>
          <w:p w14:paraId="1A03CEA0" w14:textId="77777777" w:rsidR="00903BAD" w:rsidRPr="008D12BC" w:rsidRDefault="00903BAD" w:rsidP="00903BAD">
            <w:pPr>
              <w:ind w:left="-227"/>
              <w:rPr>
                <w:rFonts w:ascii="Times New Roman" w:hAnsi="Times New Roman" w:cs="Times New Roman"/>
                <w:b/>
              </w:rPr>
            </w:pPr>
          </w:p>
        </w:tc>
        <w:tc>
          <w:tcPr>
            <w:tcW w:w="1787" w:type="dxa"/>
            <w:tcBorders>
              <w:top w:val="single" w:sz="4" w:space="0" w:color="auto"/>
              <w:bottom w:val="single" w:sz="4" w:space="0" w:color="auto"/>
            </w:tcBorders>
          </w:tcPr>
          <w:p w14:paraId="1F1A8C72" w14:textId="77777777" w:rsidR="00903BAD" w:rsidRPr="008D12BC" w:rsidRDefault="00903BAD" w:rsidP="00FD784A">
            <w:pPr>
              <w:jc w:val="center"/>
              <w:rPr>
                <w:rFonts w:ascii="Times New Roman" w:hAnsi="Times New Roman" w:cs="Times New Roman"/>
                <w:b/>
              </w:rPr>
            </w:pPr>
            <w:r w:rsidRPr="008D12BC">
              <w:rPr>
                <w:rFonts w:ascii="Times New Roman" w:hAnsi="Times New Roman" w:cs="Times New Roman"/>
                <w:b/>
              </w:rPr>
              <w:t>Model 1:</w:t>
            </w:r>
          </w:p>
          <w:p w14:paraId="588AAD5B" w14:textId="77777777" w:rsidR="00903BAD" w:rsidRDefault="00903BAD" w:rsidP="00FD784A">
            <w:pPr>
              <w:jc w:val="center"/>
              <w:rPr>
                <w:rFonts w:ascii="Times New Roman" w:hAnsi="Times New Roman" w:cs="Times New Roman"/>
                <w:b/>
              </w:rPr>
            </w:pPr>
            <w:r w:rsidRPr="008D12BC">
              <w:rPr>
                <w:rFonts w:ascii="Times New Roman" w:hAnsi="Times New Roman" w:cs="Times New Roman"/>
                <w:b/>
              </w:rPr>
              <w:t xml:space="preserve">Importance of </w:t>
            </w:r>
          </w:p>
          <w:p w14:paraId="5B2961E3" w14:textId="77777777" w:rsidR="00903BAD" w:rsidRPr="008D12BC" w:rsidRDefault="00903BAD" w:rsidP="00FD784A">
            <w:pPr>
              <w:jc w:val="center"/>
              <w:rPr>
                <w:rFonts w:ascii="Times New Roman" w:hAnsi="Times New Roman" w:cs="Times New Roman"/>
                <w:b/>
              </w:rPr>
            </w:pPr>
            <w:r w:rsidRPr="008D12BC">
              <w:rPr>
                <w:rFonts w:ascii="Times New Roman" w:hAnsi="Times New Roman" w:cs="Times New Roman"/>
                <w:b/>
              </w:rPr>
              <w:t>integration</w:t>
            </w:r>
          </w:p>
          <w:p w14:paraId="5D9D1588" w14:textId="77777777" w:rsidR="00903BAD" w:rsidRPr="008D12BC" w:rsidRDefault="00903BAD" w:rsidP="00FD784A">
            <w:pPr>
              <w:jc w:val="center"/>
              <w:rPr>
                <w:rFonts w:ascii="Times New Roman" w:hAnsi="Times New Roman" w:cs="Times New Roman"/>
                <w:b/>
              </w:rPr>
            </w:pPr>
            <w:r w:rsidRPr="008D12BC">
              <w:rPr>
                <w:rFonts w:ascii="Times New Roman" w:hAnsi="Times New Roman" w:cs="Times New Roman"/>
                <w:b/>
              </w:rPr>
              <w:t>(ordered logit)</w:t>
            </w:r>
          </w:p>
        </w:tc>
        <w:tc>
          <w:tcPr>
            <w:tcW w:w="1741" w:type="dxa"/>
            <w:tcBorders>
              <w:top w:val="single" w:sz="4" w:space="0" w:color="auto"/>
              <w:bottom w:val="single" w:sz="4" w:space="0" w:color="auto"/>
            </w:tcBorders>
          </w:tcPr>
          <w:p w14:paraId="6E4FFAF7" w14:textId="77777777" w:rsidR="00903BAD" w:rsidRPr="0043088A" w:rsidRDefault="00903BAD" w:rsidP="00FD784A">
            <w:pPr>
              <w:jc w:val="center"/>
              <w:rPr>
                <w:rFonts w:ascii="Times New Roman" w:hAnsi="Times New Roman" w:cs="Times New Roman"/>
                <w:b/>
              </w:rPr>
            </w:pPr>
            <w:r w:rsidRPr="00A43A6F">
              <w:rPr>
                <w:rFonts w:ascii="Times New Roman" w:hAnsi="Times New Roman" w:cs="Times New Roman"/>
                <w:b/>
              </w:rPr>
              <w:t>Model 2:</w:t>
            </w:r>
          </w:p>
          <w:p w14:paraId="0D5BB98A" w14:textId="77777777" w:rsidR="00903BAD" w:rsidRPr="0043088A" w:rsidRDefault="00903BAD" w:rsidP="00FD784A">
            <w:pPr>
              <w:jc w:val="center"/>
              <w:rPr>
                <w:rFonts w:ascii="Times New Roman" w:hAnsi="Times New Roman" w:cs="Times New Roman"/>
                <w:b/>
              </w:rPr>
            </w:pPr>
            <w:r w:rsidRPr="00A43A6F">
              <w:rPr>
                <w:rFonts w:ascii="Times New Roman" w:hAnsi="Times New Roman" w:cs="Times New Roman"/>
                <w:b/>
              </w:rPr>
              <w:t>Importance of integration</w:t>
            </w:r>
          </w:p>
          <w:p w14:paraId="12E99483" w14:textId="77777777" w:rsidR="00903BAD" w:rsidRPr="008D12BC" w:rsidRDefault="00903BAD" w:rsidP="00FD784A">
            <w:pPr>
              <w:jc w:val="center"/>
              <w:rPr>
                <w:rFonts w:ascii="Times New Roman" w:hAnsi="Times New Roman" w:cs="Times New Roman"/>
                <w:b/>
              </w:rPr>
            </w:pPr>
            <w:r w:rsidRPr="00A43A6F">
              <w:rPr>
                <w:rFonts w:ascii="Times New Roman" w:hAnsi="Times New Roman" w:cs="Times New Roman"/>
                <w:b/>
              </w:rPr>
              <w:t>(ordered logit)</w:t>
            </w:r>
          </w:p>
        </w:tc>
        <w:tc>
          <w:tcPr>
            <w:tcW w:w="1705" w:type="dxa"/>
            <w:tcBorders>
              <w:top w:val="single" w:sz="4" w:space="0" w:color="auto"/>
              <w:bottom w:val="single" w:sz="4" w:space="0" w:color="auto"/>
            </w:tcBorders>
          </w:tcPr>
          <w:p w14:paraId="25F333F7" w14:textId="77777777" w:rsidR="00903BAD" w:rsidRDefault="00903BAD" w:rsidP="00FD784A">
            <w:pPr>
              <w:jc w:val="center"/>
              <w:rPr>
                <w:rFonts w:ascii="Times New Roman" w:hAnsi="Times New Roman" w:cs="Times New Roman"/>
                <w:b/>
              </w:rPr>
            </w:pPr>
            <w:r>
              <w:rPr>
                <w:rFonts w:ascii="Times New Roman" w:hAnsi="Times New Roman" w:cs="Times New Roman"/>
                <w:b/>
              </w:rPr>
              <w:t>Model 3:</w:t>
            </w:r>
          </w:p>
          <w:p w14:paraId="7E1D646B" w14:textId="77777777" w:rsidR="00903BAD" w:rsidRDefault="00903BAD" w:rsidP="00FD784A">
            <w:pPr>
              <w:jc w:val="center"/>
              <w:rPr>
                <w:rFonts w:ascii="Times New Roman" w:hAnsi="Times New Roman" w:cs="Times New Roman"/>
                <w:b/>
              </w:rPr>
            </w:pPr>
            <w:r>
              <w:rPr>
                <w:rFonts w:ascii="Times New Roman" w:hAnsi="Times New Roman" w:cs="Times New Roman"/>
                <w:b/>
              </w:rPr>
              <w:t>Nationalist</w:t>
            </w:r>
          </w:p>
          <w:p w14:paraId="48A246F8" w14:textId="77777777" w:rsidR="00903BAD" w:rsidRDefault="00903BAD" w:rsidP="00FD784A">
            <w:pPr>
              <w:jc w:val="center"/>
              <w:rPr>
                <w:rFonts w:ascii="Times New Roman" w:hAnsi="Times New Roman" w:cs="Times New Roman"/>
                <w:b/>
              </w:rPr>
            </w:pPr>
            <w:r>
              <w:rPr>
                <w:rFonts w:ascii="Times New Roman" w:hAnsi="Times New Roman" w:cs="Times New Roman"/>
                <w:b/>
              </w:rPr>
              <w:t>(logit)</w:t>
            </w:r>
          </w:p>
        </w:tc>
        <w:tc>
          <w:tcPr>
            <w:tcW w:w="1337" w:type="dxa"/>
            <w:tcBorders>
              <w:top w:val="single" w:sz="4" w:space="0" w:color="auto"/>
              <w:bottom w:val="single" w:sz="4" w:space="0" w:color="auto"/>
            </w:tcBorders>
          </w:tcPr>
          <w:p w14:paraId="148979BA" w14:textId="77777777" w:rsidR="00903BAD" w:rsidRDefault="00903BAD" w:rsidP="00FD784A">
            <w:pPr>
              <w:jc w:val="center"/>
              <w:rPr>
                <w:rFonts w:ascii="Times New Roman" w:hAnsi="Times New Roman" w:cs="Times New Roman"/>
                <w:b/>
              </w:rPr>
            </w:pPr>
            <w:r>
              <w:rPr>
                <w:rFonts w:ascii="Times New Roman" w:hAnsi="Times New Roman" w:cs="Times New Roman"/>
                <w:b/>
              </w:rPr>
              <w:t>Model 4:</w:t>
            </w:r>
          </w:p>
          <w:p w14:paraId="790FA20B" w14:textId="77777777" w:rsidR="00903BAD" w:rsidRDefault="00903BAD" w:rsidP="00FD784A">
            <w:pPr>
              <w:jc w:val="center"/>
              <w:rPr>
                <w:rFonts w:ascii="Times New Roman" w:hAnsi="Times New Roman" w:cs="Times New Roman"/>
                <w:b/>
              </w:rPr>
            </w:pPr>
            <w:r>
              <w:rPr>
                <w:rFonts w:ascii="Times New Roman" w:hAnsi="Times New Roman" w:cs="Times New Roman"/>
                <w:b/>
              </w:rPr>
              <w:t>Nationalist</w:t>
            </w:r>
          </w:p>
          <w:p w14:paraId="67C87927" w14:textId="77777777" w:rsidR="00903BAD" w:rsidRPr="008D12BC" w:rsidRDefault="00903BAD" w:rsidP="00FD784A">
            <w:pPr>
              <w:jc w:val="center"/>
              <w:rPr>
                <w:rFonts w:ascii="Times New Roman" w:hAnsi="Times New Roman" w:cs="Times New Roman"/>
                <w:b/>
              </w:rPr>
            </w:pPr>
            <w:r>
              <w:rPr>
                <w:rFonts w:ascii="Times New Roman" w:hAnsi="Times New Roman" w:cs="Times New Roman"/>
                <w:b/>
              </w:rPr>
              <w:t>(logit)</w:t>
            </w:r>
          </w:p>
        </w:tc>
      </w:tr>
      <w:tr w:rsidR="00903BAD" w:rsidRPr="008D12BC" w14:paraId="52D7603D" w14:textId="77777777" w:rsidTr="00903BAD">
        <w:tc>
          <w:tcPr>
            <w:tcW w:w="2070" w:type="dxa"/>
            <w:tcBorders>
              <w:top w:val="single" w:sz="4" w:space="0" w:color="auto"/>
            </w:tcBorders>
          </w:tcPr>
          <w:p w14:paraId="001BDA12" w14:textId="77777777" w:rsidR="00903BAD" w:rsidRPr="0043088A" w:rsidRDefault="00903BAD" w:rsidP="00903BAD">
            <w:pPr>
              <w:rPr>
                <w:rFonts w:ascii="Times New Roman" w:hAnsi="Times New Roman" w:cs="Times New Roman"/>
              </w:rPr>
            </w:pPr>
          </w:p>
          <w:p w14:paraId="47898B6D" w14:textId="77777777" w:rsidR="00903BAD" w:rsidRPr="0043088A" w:rsidRDefault="00903BAD" w:rsidP="00903BAD">
            <w:pPr>
              <w:rPr>
                <w:rFonts w:ascii="Times New Roman" w:hAnsi="Times New Roman" w:cs="Times New Roman"/>
              </w:rPr>
            </w:pPr>
            <w:r w:rsidRPr="0043088A">
              <w:rPr>
                <w:rFonts w:ascii="Times New Roman" w:hAnsi="Times New Roman" w:cs="Times New Roman"/>
              </w:rPr>
              <w:t>Assigned Russian</w:t>
            </w:r>
          </w:p>
          <w:p w14:paraId="02B6B8DB" w14:textId="77777777" w:rsidR="00903BAD" w:rsidRPr="0043088A" w:rsidRDefault="00903BAD" w:rsidP="00903BAD">
            <w:pPr>
              <w:rPr>
                <w:rFonts w:ascii="Times New Roman" w:hAnsi="Times New Roman" w:cs="Times New Roman"/>
              </w:rPr>
            </w:pPr>
            <w:r w:rsidRPr="0043088A">
              <w:rPr>
                <w:rFonts w:ascii="Times New Roman" w:hAnsi="Times New Roman" w:cs="Times New Roman"/>
              </w:rPr>
              <w:t>Interview</w:t>
            </w:r>
          </w:p>
        </w:tc>
        <w:tc>
          <w:tcPr>
            <w:tcW w:w="1787" w:type="dxa"/>
            <w:tcBorders>
              <w:top w:val="single" w:sz="4" w:space="0" w:color="auto"/>
            </w:tcBorders>
          </w:tcPr>
          <w:p w14:paraId="1617566F" w14:textId="77777777" w:rsidR="00903BAD" w:rsidRPr="0043088A" w:rsidRDefault="00903BAD" w:rsidP="00903BAD">
            <w:pPr>
              <w:jc w:val="center"/>
              <w:rPr>
                <w:rFonts w:ascii="Times New Roman" w:hAnsi="Times New Roman" w:cs="Times New Roman"/>
              </w:rPr>
            </w:pPr>
          </w:p>
          <w:p w14:paraId="185B8C63" w14:textId="77777777" w:rsidR="00903BAD" w:rsidRPr="0043088A" w:rsidRDefault="00903BAD" w:rsidP="00903BAD">
            <w:pPr>
              <w:jc w:val="center"/>
              <w:rPr>
                <w:rFonts w:ascii="Times New Roman" w:hAnsi="Times New Roman" w:cs="Times New Roman"/>
              </w:rPr>
            </w:pPr>
            <w:r w:rsidRPr="0043088A">
              <w:rPr>
                <w:rFonts w:ascii="Times New Roman" w:hAnsi="Times New Roman" w:cs="Times New Roman"/>
              </w:rPr>
              <w:t>0.417**</w:t>
            </w:r>
          </w:p>
          <w:p w14:paraId="219531FC" w14:textId="0B255DF4" w:rsidR="00903BAD" w:rsidRPr="0043088A" w:rsidRDefault="00903BAD" w:rsidP="00903BAD">
            <w:pPr>
              <w:jc w:val="center"/>
              <w:rPr>
                <w:rFonts w:ascii="Times New Roman" w:hAnsi="Times New Roman" w:cs="Times New Roman"/>
              </w:rPr>
            </w:pPr>
            <w:r w:rsidRPr="0043088A">
              <w:rPr>
                <w:rFonts w:ascii="Times New Roman" w:hAnsi="Times New Roman" w:cs="Times New Roman"/>
              </w:rPr>
              <w:t>(0.235)</w:t>
            </w:r>
          </w:p>
        </w:tc>
        <w:tc>
          <w:tcPr>
            <w:tcW w:w="1741" w:type="dxa"/>
            <w:tcBorders>
              <w:top w:val="single" w:sz="4" w:space="0" w:color="auto"/>
            </w:tcBorders>
          </w:tcPr>
          <w:p w14:paraId="02E34289" w14:textId="77777777" w:rsidR="00903BAD" w:rsidRPr="0043088A" w:rsidRDefault="00903BAD" w:rsidP="00903BAD">
            <w:pPr>
              <w:jc w:val="center"/>
              <w:rPr>
                <w:rFonts w:ascii="Times New Roman" w:hAnsi="Times New Roman" w:cs="Times New Roman"/>
              </w:rPr>
            </w:pPr>
          </w:p>
          <w:p w14:paraId="637C2A87" w14:textId="77777777" w:rsidR="00903BAD" w:rsidRPr="0043088A" w:rsidRDefault="00903BAD" w:rsidP="00903BAD">
            <w:pPr>
              <w:jc w:val="center"/>
              <w:rPr>
                <w:rFonts w:ascii="Times New Roman" w:hAnsi="Times New Roman" w:cs="Times New Roman"/>
              </w:rPr>
            </w:pPr>
            <w:r w:rsidRPr="0043088A">
              <w:rPr>
                <w:rFonts w:ascii="Times New Roman" w:hAnsi="Times New Roman" w:cs="Times New Roman"/>
              </w:rPr>
              <w:t>0.</w:t>
            </w:r>
            <w:r>
              <w:rPr>
                <w:rFonts w:ascii="Times New Roman" w:hAnsi="Times New Roman" w:cs="Times New Roman"/>
              </w:rPr>
              <w:t>398</w:t>
            </w:r>
            <w:r w:rsidRPr="0043088A">
              <w:rPr>
                <w:rFonts w:ascii="Times New Roman" w:hAnsi="Times New Roman" w:cs="Times New Roman"/>
              </w:rPr>
              <w:t>**</w:t>
            </w:r>
          </w:p>
          <w:p w14:paraId="530FC2F0" w14:textId="4E04C177" w:rsidR="00903BAD" w:rsidRPr="0043088A" w:rsidRDefault="00903BAD" w:rsidP="00903BAD">
            <w:pPr>
              <w:jc w:val="center"/>
              <w:rPr>
                <w:rFonts w:ascii="Times New Roman" w:hAnsi="Times New Roman" w:cs="Times New Roman"/>
              </w:rPr>
            </w:pPr>
            <w:r>
              <w:rPr>
                <w:rFonts w:ascii="Times New Roman" w:hAnsi="Times New Roman" w:cs="Times New Roman"/>
              </w:rPr>
              <w:t>(</w:t>
            </w:r>
            <w:r w:rsidR="000D01D5">
              <w:rPr>
                <w:rFonts w:ascii="Times New Roman" w:hAnsi="Times New Roman" w:cs="Times New Roman"/>
              </w:rPr>
              <w:t>0</w:t>
            </w:r>
            <w:r>
              <w:rPr>
                <w:rFonts w:ascii="Times New Roman" w:hAnsi="Times New Roman" w:cs="Times New Roman"/>
              </w:rPr>
              <w:t>.236</w:t>
            </w:r>
            <w:r w:rsidRPr="0043088A">
              <w:rPr>
                <w:rFonts w:ascii="Times New Roman" w:hAnsi="Times New Roman" w:cs="Times New Roman"/>
              </w:rPr>
              <w:t>)</w:t>
            </w:r>
          </w:p>
        </w:tc>
        <w:tc>
          <w:tcPr>
            <w:tcW w:w="1705" w:type="dxa"/>
            <w:tcBorders>
              <w:top w:val="single" w:sz="4" w:space="0" w:color="auto"/>
            </w:tcBorders>
          </w:tcPr>
          <w:p w14:paraId="53F22922" w14:textId="77777777" w:rsidR="00903BAD" w:rsidRDefault="00903BAD" w:rsidP="00903BAD">
            <w:pPr>
              <w:jc w:val="center"/>
              <w:rPr>
                <w:rFonts w:ascii="Times New Roman" w:hAnsi="Times New Roman" w:cs="Times New Roman"/>
              </w:rPr>
            </w:pPr>
          </w:p>
          <w:p w14:paraId="0C20CECE" w14:textId="77777777" w:rsidR="00903BAD" w:rsidRDefault="00903BAD" w:rsidP="00903BAD">
            <w:pPr>
              <w:jc w:val="center"/>
              <w:rPr>
                <w:rFonts w:ascii="Times New Roman" w:hAnsi="Times New Roman" w:cs="Times New Roman"/>
              </w:rPr>
            </w:pPr>
            <w:r>
              <w:rPr>
                <w:rFonts w:ascii="Times New Roman" w:hAnsi="Times New Roman" w:cs="Times New Roman"/>
              </w:rPr>
              <w:t>0.499***</w:t>
            </w:r>
          </w:p>
          <w:p w14:paraId="139AD00D" w14:textId="61AA5E6B" w:rsidR="00903BAD" w:rsidRPr="0043088A" w:rsidRDefault="00903BAD" w:rsidP="00903BAD">
            <w:pPr>
              <w:jc w:val="center"/>
              <w:rPr>
                <w:rFonts w:ascii="Times New Roman" w:hAnsi="Times New Roman" w:cs="Times New Roman"/>
              </w:rPr>
            </w:pPr>
            <w:r>
              <w:rPr>
                <w:rFonts w:ascii="Times New Roman" w:hAnsi="Times New Roman" w:cs="Times New Roman"/>
              </w:rPr>
              <w:t>(0.119)</w:t>
            </w:r>
          </w:p>
        </w:tc>
        <w:tc>
          <w:tcPr>
            <w:tcW w:w="1337" w:type="dxa"/>
            <w:tcBorders>
              <w:top w:val="single" w:sz="4" w:space="0" w:color="auto"/>
            </w:tcBorders>
          </w:tcPr>
          <w:p w14:paraId="5B04EA1E" w14:textId="77777777" w:rsidR="00903BAD" w:rsidRPr="0043088A" w:rsidRDefault="00903BAD" w:rsidP="00903BAD">
            <w:pPr>
              <w:jc w:val="center"/>
              <w:rPr>
                <w:rFonts w:ascii="Times New Roman" w:hAnsi="Times New Roman" w:cs="Times New Roman"/>
              </w:rPr>
            </w:pPr>
          </w:p>
          <w:p w14:paraId="66966A65" w14:textId="77777777" w:rsidR="00903BAD" w:rsidRPr="0043088A" w:rsidRDefault="00903BAD" w:rsidP="00903BAD">
            <w:pPr>
              <w:jc w:val="center"/>
              <w:rPr>
                <w:rFonts w:ascii="Times New Roman" w:hAnsi="Times New Roman" w:cs="Times New Roman"/>
              </w:rPr>
            </w:pPr>
            <w:r>
              <w:rPr>
                <w:rFonts w:ascii="Times New Roman" w:hAnsi="Times New Roman" w:cs="Times New Roman"/>
              </w:rPr>
              <w:t>0</w:t>
            </w:r>
            <w:r w:rsidRPr="0043088A">
              <w:rPr>
                <w:rFonts w:ascii="Times New Roman" w:hAnsi="Times New Roman" w:cs="Times New Roman"/>
              </w:rPr>
              <w:t>.53</w:t>
            </w:r>
            <w:r>
              <w:rPr>
                <w:rFonts w:ascii="Times New Roman" w:hAnsi="Times New Roman" w:cs="Times New Roman"/>
              </w:rPr>
              <w:t>4</w:t>
            </w:r>
            <w:r w:rsidRPr="0043088A">
              <w:rPr>
                <w:rFonts w:ascii="Times New Roman" w:hAnsi="Times New Roman" w:cs="Times New Roman"/>
              </w:rPr>
              <w:t>***</w:t>
            </w:r>
          </w:p>
          <w:p w14:paraId="7D4ECB3A" w14:textId="0E0A1425" w:rsidR="00903BAD" w:rsidRPr="0043088A" w:rsidRDefault="00903BAD" w:rsidP="00903BAD">
            <w:pPr>
              <w:jc w:val="center"/>
              <w:rPr>
                <w:rFonts w:ascii="Times New Roman" w:hAnsi="Times New Roman" w:cs="Times New Roman"/>
              </w:rPr>
            </w:pPr>
            <w:r w:rsidRPr="0043088A">
              <w:rPr>
                <w:rFonts w:ascii="Times New Roman" w:hAnsi="Times New Roman" w:cs="Times New Roman"/>
              </w:rPr>
              <w:t>(</w:t>
            </w:r>
            <w:r>
              <w:rPr>
                <w:rFonts w:ascii="Times New Roman" w:hAnsi="Times New Roman" w:cs="Times New Roman"/>
              </w:rPr>
              <w:t>0</w:t>
            </w:r>
            <w:r w:rsidRPr="0043088A">
              <w:rPr>
                <w:rFonts w:ascii="Times New Roman" w:hAnsi="Times New Roman" w:cs="Times New Roman"/>
              </w:rPr>
              <w:t>.122)</w:t>
            </w:r>
          </w:p>
        </w:tc>
      </w:tr>
      <w:tr w:rsidR="00903BAD" w:rsidRPr="008D12BC" w14:paraId="2E325D80" w14:textId="77777777" w:rsidTr="00903BAD">
        <w:tc>
          <w:tcPr>
            <w:tcW w:w="2070" w:type="dxa"/>
          </w:tcPr>
          <w:p w14:paraId="2B93DADB" w14:textId="77777777" w:rsidR="00903BAD" w:rsidRPr="0043088A" w:rsidRDefault="00903BAD" w:rsidP="00903BAD">
            <w:pPr>
              <w:rPr>
                <w:rFonts w:ascii="Times New Roman" w:hAnsi="Times New Roman" w:cs="Times New Roman"/>
              </w:rPr>
            </w:pPr>
          </w:p>
          <w:p w14:paraId="623FBD1A" w14:textId="77777777" w:rsidR="00903BAD" w:rsidRPr="0043088A" w:rsidRDefault="00903BAD" w:rsidP="00903BAD">
            <w:pPr>
              <w:rPr>
                <w:rFonts w:ascii="Times New Roman" w:hAnsi="Times New Roman" w:cs="Times New Roman"/>
              </w:rPr>
            </w:pPr>
            <w:r w:rsidRPr="0043088A">
              <w:rPr>
                <w:rFonts w:ascii="Times New Roman" w:hAnsi="Times New Roman" w:cs="Times New Roman"/>
              </w:rPr>
              <w:t>Prefer</w:t>
            </w:r>
            <w:r>
              <w:rPr>
                <w:rFonts w:ascii="Times New Roman" w:hAnsi="Times New Roman" w:cs="Times New Roman"/>
              </w:rPr>
              <w:t xml:space="preserve"> </w:t>
            </w:r>
            <w:r w:rsidRPr="0043088A">
              <w:rPr>
                <w:rFonts w:ascii="Times New Roman" w:hAnsi="Times New Roman" w:cs="Times New Roman"/>
              </w:rPr>
              <w:t xml:space="preserve">Russian interview  </w:t>
            </w:r>
          </w:p>
        </w:tc>
        <w:tc>
          <w:tcPr>
            <w:tcW w:w="1787" w:type="dxa"/>
          </w:tcPr>
          <w:p w14:paraId="251523AC" w14:textId="77777777" w:rsidR="00903BAD" w:rsidRPr="0043088A" w:rsidRDefault="00903BAD" w:rsidP="00903BAD">
            <w:pPr>
              <w:jc w:val="center"/>
              <w:rPr>
                <w:rFonts w:ascii="Times New Roman" w:hAnsi="Times New Roman" w:cs="Times New Roman"/>
              </w:rPr>
            </w:pPr>
          </w:p>
          <w:p w14:paraId="24FB6916" w14:textId="3706421F" w:rsidR="00903BAD" w:rsidRPr="0043088A" w:rsidRDefault="00903BAD" w:rsidP="00903BAD">
            <w:pPr>
              <w:jc w:val="center"/>
              <w:rPr>
                <w:rFonts w:ascii="Times New Roman" w:hAnsi="Times New Roman" w:cs="Times New Roman"/>
              </w:rPr>
            </w:pPr>
            <w:r w:rsidRPr="0043088A">
              <w:rPr>
                <w:rFonts w:ascii="Times New Roman" w:hAnsi="Times New Roman" w:cs="Times New Roman"/>
              </w:rPr>
              <w:t>---</w:t>
            </w:r>
          </w:p>
        </w:tc>
        <w:tc>
          <w:tcPr>
            <w:tcW w:w="1741" w:type="dxa"/>
          </w:tcPr>
          <w:p w14:paraId="165D54FD" w14:textId="77777777" w:rsidR="00903BAD" w:rsidRPr="0043088A" w:rsidRDefault="00903BAD" w:rsidP="00903BAD">
            <w:pPr>
              <w:jc w:val="center"/>
              <w:rPr>
                <w:rFonts w:ascii="Times New Roman" w:hAnsi="Times New Roman" w:cs="Times New Roman"/>
              </w:rPr>
            </w:pPr>
          </w:p>
          <w:p w14:paraId="15921ED7" w14:textId="77777777" w:rsidR="00903BAD" w:rsidRPr="0043088A" w:rsidRDefault="00903BAD" w:rsidP="00903BAD">
            <w:pPr>
              <w:jc w:val="center"/>
              <w:rPr>
                <w:rFonts w:ascii="Times New Roman" w:hAnsi="Times New Roman" w:cs="Times New Roman"/>
              </w:rPr>
            </w:pPr>
            <w:r>
              <w:rPr>
                <w:rFonts w:ascii="Times New Roman" w:hAnsi="Times New Roman" w:cs="Times New Roman"/>
              </w:rPr>
              <w:t>-0.040</w:t>
            </w:r>
          </w:p>
          <w:p w14:paraId="363C2FC2" w14:textId="21B5E909" w:rsidR="00903BAD" w:rsidRPr="0043088A" w:rsidRDefault="00903BAD" w:rsidP="00903BAD">
            <w:pPr>
              <w:jc w:val="center"/>
              <w:rPr>
                <w:rFonts w:ascii="Times New Roman" w:hAnsi="Times New Roman" w:cs="Times New Roman"/>
              </w:rPr>
            </w:pPr>
            <w:r w:rsidRPr="0043088A">
              <w:rPr>
                <w:rFonts w:ascii="Times New Roman" w:hAnsi="Times New Roman" w:cs="Times New Roman"/>
              </w:rPr>
              <w:t>(</w:t>
            </w:r>
            <w:r>
              <w:rPr>
                <w:rFonts w:ascii="Times New Roman" w:hAnsi="Times New Roman" w:cs="Times New Roman"/>
              </w:rPr>
              <w:t>0</w:t>
            </w:r>
            <w:r w:rsidRPr="0043088A">
              <w:rPr>
                <w:rFonts w:ascii="Times New Roman" w:hAnsi="Times New Roman" w:cs="Times New Roman"/>
              </w:rPr>
              <w:t>.25</w:t>
            </w:r>
            <w:r>
              <w:rPr>
                <w:rFonts w:ascii="Times New Roman" w:hAnsi="Times New Roman" w:cs="Times New Roman"/>
              </w:rPr>
              <w:t>8</w:t>
            </w:r>
            <w:r w:rsidRPr="0043088A">
              <w:rPr>
                <w:rFonts w:ascii="Times New Roman" w:hAnsi="Times New Roman" w:cs="Times New Roman"/>
              </w:rPr>
              <w:t>)</w:t>
            </w:r>
          </w:p>
        </w:tc>
        <w:tc>
          <w:tcPr>
            <w:tcW w:w="1705" w:type="dxa"/>
          </w:tcPr>
          <w:p w14:paraId="249393A4" w14:textId="77777777" w:rsidR="00903BAD" w:rsidRDefault="00903BAD" w:rsidP="00903BAD">
            <w:pPr>
              <w:jc w:val="center"/>
              <w:rPr>
                <w:rFonts w:ascii="Times New Roman" w:hAnsi="Times New Roman" w:cs="Times New Roman"/>
              </w:rPr>
            </w:pPr>
          </w:p>
          <w:p w14:paraId="481BAEEA" w14:textId="4C93CAFA" w:rsidR="00903BAD" w:rsidRPr="0043088A" w:rsidRDefault="00903BAD" w:rsidP="00903BAD">
            <w:pPr>
              <w:jc w:val="center"/>
              <w:rPr>
                <w:rFonts w:ascii="Times New Roman" w:hAnsi="Times New Roman" w:cs="Times New Roman"/>
              </w:rPr>
            </w:pPr>
            <w:r>
              <w:rPr>
                <w:rFonts w:ascii="Times New Roman" w:hAnsi="Times New Roman" w:cs="Times New Roman"/>
              </w:rPr>
              <w:t>---</w:t>
            </w:r>
          </w:p>
        </w:tc>
        <w:tc>
          <w:tcPr>
            <w:tcW w:w="1337" w:type="dxa"/>
          </w:tcPr>
          <w:p w14:paraId="65E635A9" w14:textId="77777777" w:rsidR="00903BAD" w:rsidRPr="0043088A" w:rsidRDefault="00903BAD" w:rsidP="00903BAD">
            <w:pPr>
              <w:jc w:val="center"/>
              <w:rPr>
                <w:rFonts w:ascii="Times New Roman" w:hAnsi="Times New Roman" w:cs="Times New Roman"/>
              </w:rPr>
            </w:pPr>
          </w:p>
          <w:p w14:paraId="4BA58024" w14:textId="0D6598F2" w:rsidR="00903BAD" w:rsidRPr="0043088A" w:rsidRDefault="00903BAD" w:rsidP="00903BAD">
            <w:pPr>
              <w:jc w:val="center"/>
              <w:rPr>
                <w:rFonts w:ascii="Times New Roman" w:hAnsi="Times New Roman" w:cs="Times New Roman"/>
              </w:rPr>
            </w:pPr>
            <w:r w:rsidRPr="0043088A">
              <w:rPr>
                <w:rFonts w:ascii="Times New Roman" w:hAnsi="Times New Roman" w:cs="Times New Roman"/>
              </w:rPr>
              <w:t>-1.0</w:t>
            </w:r>
            <w:r w:rsidR="007245F4">
              <w:rPr>
                <w:rFonts w:ascii="Times New Roman" w:hAnsi="Times New Roman" w:cs="Times New Roman"/>
              </w:rPr>
              <w:t>87</w:t>
            </w:r>
            <w:r w:rsidRPr="0043088A">
              <w:rPr>
                <w:rFonts w:ascii="Times New Roman" w:hAnsi="Times New Roman" w:cs="Times New Roman"/>
              </w:rPr>
              <w:t>***</w:t>
            </w:r>
          </w:p>
          <w:p w14:paraId="271A1207" w14:textId="2731C690" w:rsidR="00903BAD" w:rsidRPr="0043088A" w:rsidRDefault="00903BAD" w:rsidP="00903BAD">
            <w:pPr>
              <w:jc w:val="center"/>
              <w:rPr>
                <w:rFonts w:ascii="Times New Roman" w:hAnsi="Times New Roman" w:cs="Times New Roman"/>
              </w:rPr>
            </w:pPr>
            <w:r w:rsidRPr="0043088A">
              <w:rPr>
                <w:rFonts w:ascii="Times New Roman" w:hAnsi="Times New Roman" w:cs="Times New Roman"/>
              </w:rPr>
              <w:t>(</w:t>
            </w:r>
            <w:r>
              <w:rPr>
                <w:rFonts w:ascii="Times New Roman" w:hAnsi="Times New Roman" w:cs="Times New Roman"/>
              </w:rPr>
              <w:t>0</w:t>
            </w:r>
            <w:r w:rsidRPr="0043088A">
              <w:rPr>
                <w:rFonts w:ascii="Times New Roman" w:hAnsi="Times New Roman" w:cs="Times New Roman"/>
              </w:rPr>
              <w:t>.14</w:t>
            </w:r>
            <w:r>
              <w:rPr>
                <w:rFonts w:ascii="Times New Roman" w:hAnsi="Times New Roman" w:cs="Times New Roman"/>
              </w:rPr>
              <w:t>3</w:t>
            </w:r>
            <w:r w:rsidRPr="0043088A">
              <w:rPr>
                <w:rFonts w:ascii="Times New Roman" w:hAnsi="Times New Roman" w:cs="Times New Roman"/>
              </w:rPr>
              <w:t>)</w:t>
            </w:r>
          </w:p>
        </w:tc>
      </w:tr>
      <w:tr w:rsidR="00903BAD" w:rsidRPr="008D12BC" w14:paraId="249EF8E7" w14:textId="77777777" w:rsidTr="00903BAD">
        <w:tc>
          <w:tcPr>
            <w:tcW w:w="2070" w:type="dxa"/>
          </w:tcPr>
          <w:p w14:paraId="5D39D1DD" w14:textId="77777777" w:rsidR="00903BAD" w:rsidRDefault="00903BAD" w:rsidP="00903BAD">
            <w:pPr>
              <w:rPr>
                <w:rFonts w:ascii="Times New Roman" w:hAnsi="Times New Roman" w:cs="Times New Roman"/>
              </w:rPr>
            </w:pPr>
          </w:p>
          <w:p w14:paraId="0E34E760" w14:textId="77777777" w:rsidR="00903BAD" w:rsidRPr="0043088A" w:rsidRDefault="00903BAD" w:rsidP="00903BAD">
            <w:pPr>
              <w:rPr>
                <w:rFonts w:ascii="Times New Roman" w:hAnsi="Times New Roman" w:cs="Times New Roman"/>
              </w:rPr>
            </w:pPr>
            <w:r>
              <w:rPr>
                <w:rFonts w:ascii="Times New Roman" w:hAnsi="Times New Roman" w:cs="Times New Roman"/>
              </w:rPr>
              <w:t>Age</w:t>
            </w:r>
          </w:p>
        </w:tc>
        <w:tc>
          <w:tcPr>
            <w:tcW w:w="1787" w:type="dxa"/>
          </w:tcPr>
          <w:p w14:paraId="4E3A233C" w14:textId="77777777" w:rsidR="00903BAD" w:rsidRDefault="00903BAD" w:rsidP="00903BAD">
            <w:pPr>
              <w:jc w:val="center"/>
              <w:rPr>
                <w:rFonts w:ascii="Times New Roman" w:hAnsi="Times New Roman" w:cs="Times New Roman"/>
              </w:rPr>
            </w:pPr>
          </w:p>
          <w:p w14:paraId="09A57BB9" w14:textId="276682E0" w:rsidR="00903BAD" w:rsidRPr="0043088A" w:rsidRDefault="00903BAD" w:rsidP="00903BAD">
            <w:pPr>
              <w:jc w:val="center"/>
              <w:rPr>
                <w:rFonts w:ascii="Times New Roman" w:hAnsi="Times New Roman" w:cs="Times New Roman"/>
              </w:rPr>
            </w:pPr>
            <w:r>
              <w:rPr>
                <w:rFonts w:ascii="Times New Roman" w:hAnsi="Times New Roman" w:cs="Times New Roman"/>
              </w:rPr>
              <w:t>---</w:t>
            </w:r>
          </w:p>
        </w:tc>
        <w:tc>
          <w:tcPr>
            <w:tcW w:w="1741" w:type="dxa"/>
          </w:tcPr>
          <w:p w14:paraId="7616F104" w14:textId="77777777" w:rsidR="00903BAD" w:rsidRDefault="00903BAD" w:rsidP="00903BAD">
            <w:pPr>
              <w:jc w:val="center"/>
              <w:rPr>
                <w:rFonts w:ascii="Times New Roman" w:hAnsi="Times New Roman" w:cs="Times New Roman"/>
              </w:rPr>
            </w:pPr>
          </w:p>
          <w:p w14:paraId="69292CF2" w14:textId="3F6CBCA9" w:rsidR="00903BAD" w:rsidRDefault="00903BAD" w:rsidP="00903BAD">
            <w:pPr>
              <w:jc w:val="center"/>
              <w:rPr>
                <w:rFonts w:ascii="Times New Roman" w:hAnsi="Times New Roman" w:cs="Times New Roman"/>
              </w:rPr>
            </w:pPr>
            <w:r>
              <w:rPr>
                <w:rFonts w:ascii="Times New Roman" w:hAnsi="Times New Roman" w:cs="Times New Roman"/>
              </w:rPr>
              <w:t>0.</w:t>
            </w:r>
            <w:r w:rsidR="0016798C">
              <w:rPr>
                <w:rFonts w:ascii="Times New Roman" w:hAnsi="Times New Roman" w:cs="Times New Roman"/>
              </w:rPr>
              <w:t>008</w:t>
            </w:r>
          </w:p>
          <w:p w14:paraId="34536AD3" w14:textId="498E6F0B" w:rsidR="00903BAD" w:rsidRPr="0043088A" w:rsidRDefault="00903BAD" w:rsidP="00903BAD">
            <w:pPr>
              <w:jc w:val="center"/>
              <w:rPr>
                <w:rFonts w:ascii="Times New Roman" w:hAnsi="Times New Roman" w:cs="Times New Roman"/>
              </w:rPr>
            </w:pPr>
            <w:r>
              <w:rPr>
                <w:rFonts w:ascii="Times New Roman" w:hAnsi="Times New Roman" w:cs="Times New Roman"/>
              </w:rPr>
              <w:t>(0.</w:t>
            </w:r>
            <w:r w:rsidR="0016798C">
              <w:rPr>
                <w:rFonts w:ascii="Times New Roman" w:hAnsi="Times New Roman" w:cs="Times New Roman"/>
              </w:rPr>
              <w:t>009</w:t>
            </w:r>
            <w:r>
              <w:rPr>
                <w:rFonts w:ascii="Times New Roman" w:hAnsi="Times New Roman" w:cs="Times New Roman"/>
              </w:rPr>
              <w:t>)</w:t>
            </w:r>
          </w:p>
        </w:tc>
        <w:tc>
          <w:tcPr>
            <w:tcW w:w="1705" w:type="dxa"/>
          </w:tcPr>
          <w:p w14:paraId="49F6F7F4" w14:textId="77777777" w:rsidR="00903BAD" w:rsidRDefault="00903BAD" w:rsidP="00903BAD">
            <w:pPr>
              <w:jc w:val="center"/>
              <w:rPr>
                <w:rFonts w:ascii="Times New Roman" w:hAnsi="Times New Roman" w:cs="Times New Roman"/>
              </w:rPr>
            </w:pPr>
          </w:p>
          <w:p w14:paraId="52D21CB9" w14:textId="229330CC" w:rsidR="00903BAD" w:rsidRDefault="00903BAD" w:rsidP="00903BAD">
            <w:pPr>
              <w:jc w:val="center"/>
              <w:rPr>
                <w:rFonts w:ascii="Times New Roman" w:hAnsi="Times New Roman" w:cs="Times New Roman"/>
              </w:rPr>
            </w:pPr>
            <w:r>
              <w:rPr>
                <w:rFonts w:ascii="Times New Roman" w:hAnsi="Times New Roman" w:cs="Times New Roman"/>
              </w:rPr>
              <w:t>---</w:t>
            </w:r>
          </w:p>
        </w:tc>
        <w:tc>
          <w:tcPr>
            <w:tcW w:w="1337" w:type="dxa"/>
          </w:tcPr>
          <w:p w14:paraId="07563EF1" w14:textId="77777777" w:rsidR="00903BAD" w:rsidRDefault="00903BAD" w:rsidP="00903BAD">
            <w:pPr>
              <w:jc w:val="center"/>
              <w:rPr>
                <w:rFonts w:ascii="Times New Roman" w:hAnsi="Times New Roman" w:cs="Times New Roman"/>
              </w:rPr>
            </w:pPr>
          </w:p>
          <w:p w14:paraId="12B95DA0" w14:textId="77777777" w:rsidR="00903BAD" w:rsidRDefault="00903BAD" w:rsidP="00903BAD">
            <w:pPr>
              <w:jc w:val="center"/>
              <w:rPr>
                <w:rFonts w:ascii="Times New Roman" w:hAnsi="Times New Roman" w:cs="Times New Roman"/>
              </w:rPr>
            </w:pPr>
            <w:r>
              <w:rPr>
                <w:rFonts w:ascii="Times New Roman" w:hAnsi="Times New Roman" w:cs="Times New Roman"/>
              </w:rPr>
              <w:t>-0.003</w:t>
            </w:r>
          </w:p>
          <w:p w14:paraId="4563E6ED" w14:textId="6C496DD5" w:rsidR="00903BAD" w:rsidRPr="0043088A" w:rsidRDefault="00903BAD" w:rsidP="00903BAD">
            <w:pPr>
              <w:jc w:val="center"/>
              <w:rPr>
                <w:rFonts w:ascii="Times New Roman" w:hAnsi="Times New Roman" w:cs="Times New Roman"/>
              </w:rPr>
            </w:pPr>
            <w:r>
              <w:rPr>
                <w:rFonts w:ascii="Times New Roman" w:hAnsi="Times New Roman" w:cs="Times New Roman"/>
              </w:rPr>
              <w:t>(0.004)</w:t>
            </w:r>
          </w:p>
        </w:tc>
      </w:tr>
      <w:tr w:rsidR="00903BAD" w:rsidRPr="008D12BC" w14:paraId="79DF559F" w14:textId="77777777" w:rsidTr="00903BAD">
        <w:tc>
          <w:tcPr>
            <w:tcW w:w="2070" w:type="dxa"/>
            <w:tcBorders>
              <w:bottom w:val="single" w:sz="4" w:space="0" w:color="auto"/>
            </w:tcBorders>
            <w:vAlign w:val="bottom"/>
          </w:tcPr>
          <w:p w14:paraId="01BF717D" w14:textId="77777777" w:rsidR="00903BAD" w:rsidRPr="0043088A" w:rsidRDefault="00903BAD" w:rsidP="00FD784A">
            <w:pPr>
              <w:rPr>
                <w:rFonts w:ascii="Times New Roman" w:hAnsi="Times New Roman" w:cs="Times New Roman"/>
              </w:rPr>
            </w:pPr>
          </w:p>
          <w:p w14:paraId="28718B66" w14:textId="77777777" w:rsidR="00903BAD" w:rsidRPr="0043088A" w:rsidRDefault="00903BAD" w:rsidP="00FD784A">
            <w:pPr>
              <w:rPr>
                <w:rFonts w:ascii="Times New Roman" w:hAnsi="Times New Roman" w:cs="Times New Roman"/>
              </w:rPr>
            </w:pPr>
            <w:r w:rsidRPr="0043088A">
              <w:rPr>
                <w:rFonts w:ascii="Times New Roman" w:hAnsi="Times New Roman" w:cs="Times New Roman"/>
              </w:rPr>
              <w:t>N</w:t>
            </w:r>
          </w:p>
        </w:tc>
        <w:tc>
          <w:tcPr>
            <w:tcW w:w="1787" w:type="dxa"/>
            <w:tcBorders>
              <w:bottom w:val="single" w:sz="4" w:space="0" w:color="auto"/>
            </w:tcBorders>
            <w:vAlign w:val="bottom"/>
          </w:tcPr>
          <w:p w14:paraId="26FD8A5F" w14:textId="77777777" w:rsidR="00903BAD" w:rsidRPr="0043088A" w:rsidRDefault="00903BAD" w:rsidP="00FD784A">
            <w:pPr>
              <w:jc w:val="center"/>
              <w:rPr>
                <w:rFonts w:ascii="Times New Roman" w:hAnsi="Times New Roman" w:cs="Times New Roman"/>
              </w:rPr>
            </w:pPr>
            <w:r w:rsidRPr="0043088A">
              <w:rPr>
                <w:rFonts w:ascii="Times New Roman" w:hAnsi="Times New Roman" w:cs="Times New Roman"/>
              </w:rPr>
              <w:t>262</w:t>
            </w:r>
          </w:p>
        </w:tc>
        <w:tc>
          <w:tcPr>
            <w:tcW w:w="1741" w:type="dxa"/>
            <w:tcBorders>
              <w:bottom w:val="single" w:sz="4" w:space="0" w:color="auto"/>
            </w:tcBorders>
          </w:tcPr>
          <w:p w14:paraId="67B21F79" w14:textId="77777777" w:rsidR="00903BAD" w:rsidRPr="0043088A" w:rsidRDefault="00903BAD" w:rsidP="00FD784A">
            <w:pPr>
              <w:jc w:val="center"/>
              <w:rPr>
                <w:rFonts w:ascii="Times New Roman" w:hAnsi="Times New Roman" w:cs="Times New Roman"/>
              </w:rPr>
            </w:pPr>
          </w:p>
          <w:p w14:paraId="376E514E" w14:textId="77777777" w:rsidR="00903BAD" w:rsidRPr="0043088A" w:rsidRDefault="00903BAD" w:rsidP="00FD784A">
            <w:pPr>
              <w:jc w:val="center"/>
              <w:rPr>
                <w:rFonts w:ascii="Times New Roman" w:hAnsi="Times New Roman" w:cs="Times New Roman"/>
              </w:rPr>
            </w:pPr>
            <w:r w:rsidRPr="0043088A">
              <w:rPr>
                <w:rFonts w:ascii="Times New Roman" w:hAnsi="Times New Roman" w:cs="Times New Roman"/>
              </w:rPr>
              <w:t>262</w:t>
            </w:r>
          </w:p>
        </w:tc>
        <w:tc>
          <w:tcPr>
            <w:tcW w:w="1705" w:type="dxa"/>
            <w:tcBorders>
              <w:bottom w:val="single" w:sz="4" w:space="0" w:color="auto"/>
            </w:tcBorders>
          </w:tcPr>
          <w:p w14:paraId="1E31E9D7" w14:textId="77777777" w:rsidR="00903BAD" w:rsidRDefault="00903BAD" w:rsidP="00FD784A">
            <w:pPr>
              <w:jc w:val="center"/>
              <w:rPr>
                <w:rFonts w:ascii="Times New Roman" w:hAnsi="Times New Roman" w:cs="Times New Roman"/>
              </w:rPr>
            </w:pPr>
          </w:p>
          <w:p w14:paraId="7BE4A209" w14:textId="77777777" w:rsidR="00903BAD" w:rsidRPr="0043088A" w:rsidRDefault="00903BAD" w:rsidP="00FD784A">
            <w:pPr>
              <w:jc w:val="center"/>
              <w:rPr>
                <w:rFonts w:ascii="Times New Roman" w:hAnsi="Times New Roman" w:cs="Times New Roman"/>
              </w:rPr>
            </w:pPr>
            <w:r>
              <w:rPr>
                <w:rFonts w:ascii="Times New Roman" w:hAnsi="Times New Roman" w:cs="Times New Roman"/>
              </w:rPr>
              <w:t>1,200</w:t>
            </w:r>
          </w:p>
        </w:tc>
        <w:tc>
          <w:tcPr>
            <w:tcW w:w="1337" w:type="dxa"/>
            <w:tcBorders>
              <w:bottom w:val="single" w:sz="4" w:space="0" w:color="auto"/>
            </w:tcBorders>
          </w:tcPr>
          <w:p w14:paraId="0D2937AC" w14:textId="77777777" w:rsidR="00903BAD" w:rsidRPr="0043088A" w:rsidRDefault="00903BAD" w:rsidP="00FD784A">
            <w:pPr>
              <w:jc w:val="center"/>
              <w:rPr>
                <w:rFonts w:ascii="Times New Roman" w:hAnsi="Times New Roman" w:cs="Times New Roman"/>
              </w:rPr>
            </w:pPr>
          </w:p>
          <w:p w14:paraId="01497377" w14:textId="77777777" w:rsidR="00903BAD" w:rsidRPr="0043088A" w:rsidRDefault="00903BAD" w:rsidP="00FD784A">
            <w:pPr>
              <w:jc w:val="center"/>
              <w:rPr>
                <w:rFonts w:ascii="Times New Roman" w:hAnsi="Times New Roman" w:cs="Times New Roman"/>
              </w:rPr>
            </w:pPr>
            <w:r w:rsidRPr="0043088A">
              <w:rPr>
                <w:rFonts w:ascii="Times New Roman" w:hAnsi="Times New Roman" w:cs="Times New Roman"/>
              </w:rPr>
              <w:t>1,200</w:t>
            </w:r>
          </w:p>
        </w:tc>
      </w:tr>
    </w:tbl>
    <w:p w14:paraId="70CAFC98" w14:textId="562AFF33" w:rsidR="005E74AA" w:rsidRPr="008D12BC" w:rsidRDefault="00903BAD" w:rsidP="005E74AA">
      <w:pPr>
        <w:rPr>
          <w:rFonts w:ascii="Times New Roman" w:hAnsi="Times New Roman" w:cs="Times New Roman"/>
          <w:sz w:val="20"/>
          <w:szCs w:val="20"/>
        </w:rPr>
      </w:pPr>
      <w:r w:rsidRPr="008D12BC">
        <w:rPr>
          <w:rFonts w:ascii="Times New Roman" w:hAnsi="Times New Roman" w:cs="Times New Roman"/>
          <w:i/>
          <w:sz w:val="20"/>
          <w:szCs w:val="20"/>
        </w:rPr>
        <w:t>Note</w:t>
      </w:r>
      <w:r w:rsidRPr="008D12BC">
        <w:rPr>
          <w:rFonts w:ascii="Times New Roman" w:hAnsi="Times New Roman" w:cs="Times New Roman"/>
          <w:sz w:val="20"/>
          <w:szCs w:val="20"/>
        </w:rPr>
        <w:t xml:space="preserve">: Entries are logit or ordered logit coefficients with standard errors in parentheses. Dependent variables are indicated in column headings. </w:t>
      </w:r>
      <w:r w:rsidR="005E74AA" w:rsidRPr="008D12BC">
        <w:rPr>
          <w:rFonts w:ascii="Times New Roman" w:hAnsi="Times New Roman" w:cs="Times New Roman"/>
          <w:sz w:val="20"/>
          <w:szCs w:val="20"/>
        </w:rPr>
        <w:t xml:space="preserve">*** </w:t>
      </w:r>
      <w:r w:rsidR="005E74AA" w:rsidRPr="008D12BC">
        <w:rPr>
          <w:rFonts w:ascii="Times New Roman" w:hAnsi="Times New Roman" w:cs="Times New Roman"/>
          <w:i/>
          <w:sz w:val="20"/>
          <w:szCs w:val="20"/>
        </w:rPr>
        <w:t>p</w:t>
      </w:r>
      <w:r w:rsidR="005E74AA" w:rsidRPr="008D12BC">
        <w:rPr>
          <w:rFonts w:ascii="Times New Roman" w:hAnsi="Times New Roman" w:cs="Times New Roman"/>
          <w:sz w:val="20"/>
          <w:szCs w:val="20"/>
        </w:rPr>
        <w:t>&lt;0.01, **</w:t>
      </w:r>
      <w:r w:rsidR="005E74AA" w:rsidRPr="008D12BC">
        <w:rPr>
          <w:rFonts w:ascii="Times New Roman" w:hAnsi="Times New Roman" w:cs="Times New Roman"/>
          <w:i/>
          <w:sz w:val="20"/>
          <w:szCs w:val="20"/>
        </w:rPr>
        <w:t>p</w:t>
      </w:r>
      <w:r w:rsidR="005E74AA" w:rsidRPr="008D12BC">
        <w:rPr>
          <w:rFonts w:ascii="Times New Roman" w:hAnsi="Times New Roman" w:cs="Times New Roman"/>
          <w:sz w:val="20"/>
          <w:szCs w:val="20"/>
        </w:rPr>
        <w:t xml:space="preserve">&lt;0.05, one-tailed. </w:t>
      </w:r>
    </w:p>
    <w:p w14:paraId="23BEB665" w14:textId="77777777" w:rsidR="00903BAD" w:rsidRDefault="00903BAD">
      <w:pPr>
        <w:rPr>
          <w:rFonts w:ascii="Times New Roman" w:hAnsi="Times New Roman" w:cs="Times New Roman"/>
        </w:rPr>
      </w:pPr>
      <w:r>
        <w:rPr>
          <w:rFonts w:ascii="Times New Roman" w:hAnsi="Times New Roman" w:cs="Times New Roman"/>
        </w:rPr>
        <w:br w:type="page"/>
      </w:r>
    </w:p>
    <w:p w14:paraId="73D5ABF7" w14:textId="3FE56242" w:rsidR="00987542" w:rsidRDefault="00987542" w:rsidP="00987542">
      <w:pPr>
        <w:rPr>
          <w:rFonts w:ascii="Times New Roman" w:hAnsi="Times New Roman" w:cs="Times New Roman"/>
          <w:b/>
        </w:rPr>
      </w:pPr>
      <w:r w:rsidRPr="008D12BC">
        <w:rPr>
          <w:rFonts w:ascii="Times New Roman" w:hAnsi="Times New Roman" w:cs="Times New Roman"/>
          <w:b/>
        </w:rPr>
        <w:lastRenderedPageBreak/>
        <w:t xml:space="preserve">Table </w:t>
      </w:r>
      <w:r>
        <w:rPr>
          <w:rFonts w:ascii="Times New Roman" w:hAnsi="Times New Roman" w:cs="Times New Roman"/>
          <w:b/>
        </w:rPr>
        <w:t>SI.2</w:t>
      </w:r>
      <w:r w:rsidRPr="008D12BC">
        <w:rPr>
          <w:rFonts w:ascii="Times New Roman" w:hAnsi="Times New Roman" w:cs="Times New Roman"/>
          <w:b/>
        </w:rPr>
        <w:t>.</w:t>
      </w:r>
      <w:r w:rsidR="00570C51">
        <w:rPr>
          <w:rFonts w:ascii="Times New Roman" w:hAnsi="Times New Roman" w:cs="Times New Roman"/>
          <w:b/>
        </w:rPr>
        <w:t>7</w:t>
      </w:r>
      <w:r>
        <w:rPr>
          <w:rFonts w:ascii="Times New Roman" w:hAnsi="Times New Roman" w:cs="Times New Roman"/>
          <w:b/>
        </w:rPr>
        <w:t>.</w:t>
      </w:r>
      <w:r w:rsidRPr="008D12BC">
        <w:rPr>
          <w:rFonts w:ascii="Times New Roman" w:hAnsi="Times New Roman" w:cs="Times New Roman"/>
          <w:b/>
        </w:rPr>
        <w:t xml:space="preserve"> </w:t>
      </w:r>
      <w:r w:rsidR="00DC6E40">
        <w:rPr>
          <w:rFonts w:ascii="Times New Roman" w:hAnsi="Times New Roman" w:cs="Times New Roman"/>
          <w:b/>
        </w:rPr>
        <w:t>Re-an</w:t>
      </w:r>
      <w:r>
        <w:rPr>
          <w:rFonts w:ascii="Times New Roman" w:hAnsi="Times New Roman" w:cs="Times New Roman"/>
          <w:b/>
        </w:rPr>
        <w:t xml:space="preserve">alysis of Treatment Effects </w:t>
      </w:r>
      <w:r w:rsidR="00E638F4">
        <w:rPr>
          <w:rFonts w:ascii="Times New Roman" w:hAnsi="Times New Roman" w:cs="Times New Roman"/>
          <w:b/>
        </w:rPr>
        <w:t>w</w:t>
      </w:r>
      <w:r>
        <w:rPr>
          <w:rFonts w:ascii="Times New Roman" w:hAnsi="Times New Roman" w:cs="Times New Roman"/>
          <w:b/>
        </w:rPr>
        <w:t xml:space="preserve">ith Mismatched Interview </w:t>
      </w:r>
      <w:r w:rsidR="0091440C">
        <w:rPr>
          <w:rFonts w:ascii="Times New Roman" w:hAnsi="Times New Roman" w:cs="Times New Roman"/>
          <w:b/>
        </w:rPr>
        <w:t xml:space="preserve">as a </w:t>
      </w:r>
      <w:r>
        <w:rPr>
          <w:rFonts w:ascii="Times New Roman" w:hAnsi="Times New Roman" w:cs="Times New Roman"/>
          <w:b/>
        </w:rPr>
        <w:t>Covariate</w:t>
      </w:r>
    </w:p>
    <w:p w14:paraId="52A46DE3" w14:textId="77777777" w:rsidR="00DC6E40" w:rsidRPr="008D12BC" w:rsidRDefault="00DC6E40" w:rsidP="00987542">
      <w:pPr>
        <w:rPr>
          <w:rFonts w:ascii="Times New Roman" w:hAnsi="Times New Roman" w:cs="Times New Roman"/>
          <w:b/>
        </w:rPr>
      </w:pPr>
    </w:p>
    <w:tbl>
      <w:tblPr>
        <w:tblStyle w:val="TableGrid"/>
        <w:tblW w:w="85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6"/>
        <w:gridCol w:w="2880"/>
        <w:gridCol w:w="2600"/>
      </w:tblGrid>
      <w:tr w:rsidR="0017170C" w:rsidRPr="008D12BC" w14:paraId="1EE045E1" w14:textId="77777777" w:rsidTr="0017170C">
        <w:trPr>
          <w:jc w:val="center"/>
        </w:trPr>
        <w:tc>
          <w:tcPr>
            <w:tcW w:w="3066" w:type="dxa"/>
            <w:tcBorders>
              <w:top w:val="single" w:sz="4" w:space="0" w:color="auto"/>
              <w:bottom w:val="single" w:sz="4" w:space="0" w:color="auto"/>
            </w:tcBorders>
          </w:tcPr>
          <w:p w14:paraId="67330F13" w14:textId="77777777" w:rsidR="00DC6E40" w:rsidRPr="008D12BC" w:rsidRDefault="00DC6E40" w:rsidP="007A30FA">
            <w:pPr>
              <w:rPr>
                <w:rFonts w:ascii="Times New Roman" w:hAnsi="Times New Roman" w:cs="Times New Roman"/>
                <w:b/>
              </w:rPr>
            </w:pPr>
          </w:p>
        </w:tc>
        <w:tc>
          <w:tcPr>
            <w:tcW w:w="2880" w:type="dxa"/>
            <w:tcBorders>
              <w:top w:val="single" w:sz="4" w:space="0" w:color="auto"/>
              <w:bottom w:val="single" w:sz="4" w:space="0" w:color="auto"/>
            </w:tcBorders>
          </w:tcPr>
          <w:p w14:paraId="7E333CCB" w14:textId="3FF95C92" w:rsidR="00DC6E40" w:rsidRPr="0043088A" w:rsidRDefault="00DC6E40" w:rsidP="007A30FA">
            <w:pPr>
              <w:jc w:val="center"/>
              <w:rPr>
                <w:rFonts w:ascii="Times New Roman" w:hAnsi="Times New Roman" w:cs="Times New Roman"/>
                <w:b/>
              </w:rPr>
            </w:pPr>
            <w:r>
              <w:rPr>
                <w:rFonts w:ascii="Times New Roman" w:hAnsi="Times New Roman" w:cs="Times New Roman"/>
                <w:b/>
              </w:rPr>
              <w:t>Model 1</w:t>
            </w:r>
            <w:r w:rsidRPr="00A43A6F">
              <w:rPr>
                <w:rFonts w:ascii="Times New Roman" w:hAnsi="Times New Roman" w:cs="Times New Roman"/>
                <w:b/>
              </w:rPr>
              <w:t>:</w:t>
            </w:r>
          </w:p>
          <w:p w14:paraId="0EB03E78" w14:textId="77777777" w:rsidR="00DC6E40" w:rsidRPr="0043088A" w:rsidRDefault="00DC6E40" w:rsidP="007A30FA">
            <w:pPr>
              <w:jc w:val="center"/>
              <w:rPr>
                <w:rFonts w:ascii="Times New Roman" w:hAnsi="Times New Roman" w:cs="Times New Roman"/>
                <w:b/>
              </w:rPr>
            </w:pPr>
            <w:r w:rsidRPr="00A43A6F">
              <w:rPr>
                <w:rFonts w:ascii="Times New Roman" w:hAnsi="Times New Roman" w:cs="Times New Roman"/>
                <w:b/>
              </w:rPr>
              <w:t>Importance of integration</w:t>
            </w:r>
          </w:p>
          <w:p w14:paraId="1A594BDA" w14:textId="77777777" w:rsidR="00DC6E40" w:rsidRPr="008D12BC" w:rsidRDefault="00DC6E40" w:rsidP="007A30FA">
            <w:pPr>
              <w:jc w:val="center"/>
              <w:rPr>
                <w:rFonts w:ascii="Times New Roman" w:hAnsi="Times New Roman" w:cs="Times New Roman"/>
                <w:b/>
              </w:rPr>
            </w:pPr>
            <w:r w:rsidRPr="00A43A6F">
              <w:rPr>
                <w:rFonts w:ascii="Times New Roman" w:hAnsi="Times New Roman" w:cs="Times New Roman"/>
                <w:b/>
              </w:rPr>
              <w:t>(ordered logit)</w:t>
            </w:r>
          </w:p>
        </w:tc>
        <w:tc>
          <w:tcPr>
            <w:tcW w:w="2600" w:type="dxa"/>
            <w:tcBorders>
              <w:top w:val="single" w:sz="4" w:space="0" w:color="auto"/>
              <w:bottom w:val="single" w:sz="4" w:space="0" w:color="auto"/>
            </w:tcBorders>
          </w:tcPr>
          <w:p w14:paraId="41C58070" w14:textId="711E335D" w:rsidR="00DC6E40" w:rsidRDefault="00DC6E40" w:rsidP="007A30FA">
            <w:pPr>
              <w:jc w:val="center"/>
              <w:rPr>
                <w:rFonts w:ascii="Times New Roman" w:hAnsi="Times New Roman" w:cs="Times New Roman"/>
                <w:b/>
              </w:rPr>
            </w:pPr>
            <w:r>
              <w:rPr>
                <w:rFonts w:ascii="Times New Roman" w:hAnsi="Times New Roman" w:cs="Times New Roman"/>
                <w:b/>
              </w:rPr>
              <w:t>Model 2:</w:t>
            </w:r>
          </w:p>
          <w:p w14:paraId="50DD2C1E" w14:textId="77777777" w:rsidR="00DC6E40" w:rsidRDefault="00DC6E40" w:rsidP="007A30FA">
            <w:pPr>
              <w:jc w:val="center"/>
              <w:rPr>
                <w:rFonts w:ascii="Times New Roman" w:hAnsi="Times New Roman" w:cs="Times New Roman"/>
                <w:b/>
              </w:rPr>
            </w:pPr>
            <w:r>
              <w:rPr>
                <w:rFonts w:ascii="Times New Roman" w:hAnsi="Times New Roman" w:cs="Times New Roman"/>
                <w:b/>
              </w:rPr>
              <w:t>Nationalist</w:t>
            </w:r>
          </w:p>
          <w:p w14:paraId="4FF25629" w14:textId="77777777" w:rsidR="00DC6E40" w:rsidRPr="008D12BC" w:rsidRDefault="00DC6E40" w:rsidP="007A30FA">
            <w:pPr>
              <w:jc w:val="center"/>
              <w:rPr>
                <w:rFonts w:ascii="Times New Roman" w:hAnsi="Times New Roman" w:cs="Times New Roman"/>
                <w:b/>
              </w:rPr>
            </w:pPr>
            <w:r>
              <w:rPr>
                <w:rFonts w:ascii="Times New Roman" w:hAnsi="Times New Roman" w:cs="Times New Roman"/>
                <w:b/>
              </w:rPr>
              <w:t>(logit)</w:t>
            </w:r>
          </w:p>
        </w:tc>
      </w:tr>
      <w:tr w:rsidR="0017170C" w:rsidRPr="008D12BC" w14:paraId="3661F5C3" w14:textId="77777777" w:rsidTr="0017170C">
        <w:trPr>
          <w:jc w:val="center"/>
        </w:trPr>
        <w:tc>
          <w:tcPr>
            <w:tcW w:w="3066" w:type="dxa"/>
            <w:tcBorders>
              <w:top w:val="single" w:sz="4" w:space="0" w:color="auto"/>
            </w:tcBorders>
          </w:tcPr>
          <w:p w14:paraId="1CE57A32" w14:textId="77777777" w:rsidR="00DC6E40" w:rsidRPr="0043088A" w:rsidRDefault="00DC6E40" w:rsidP="007A30FA">
            <w:pPr>
              <w:rPr>
                <w:rFonts w:ascii="Times New Roman" w:hAnsi="Times New Roman" w:cs="Times New Roman"/>
              </w:rPr>
            </w:pPr>
          </w:p>
          <w:p w14:paraId="11538403" w14:textId="63D4A254" w:rsidR="00DC6E40" w:rsidRPr="0043088A" w:rsidRDefault="00DC6E40" w:rsidP="007A30FA">
            <w:pPr>
              <w:rPr>
                <w:rFonts w:ascii="Times New Roman" w:hAnsi="Times New Roman" w:cs="Times New Roman"/>
              </w:rPr>
            </w:pPr>
            <w:r w:rsidRPr="0043088A">
              <w:rPr>
                <w:rFonts w:ascii="Times New Roman" w:hAnsi="Times New Roman" w:cs="Times New Roman"/>
              </w:rPr>
              <w:t>Assigned Russian</w:t>
            </w:r>
            <w:r w:rsidR="000D01D5">
              <w:rPr>
                <w:rFonts w:ascii="Times New Roman" w:hAnsi="Times New Roman" w:cs="Times New Roman"/>
              </w:rPr>
              <w:t xml:space="preserve"> i</w:t>
            </w:r>
            <w:r w:rsidRPr="0043088A">
              <w:rPr>
                <w:rFonts w:ascii="Times New Roman" w:hAnsi="Times New Roman" w:cs="Times New Roman"/>
              </w:rPr>
              <w:t>nterview</w:t>
            </w:r>
          </w:p>
        </w:tc>
        <w:tc>
          <w:tcPr>
            <w:tcW w:w="2880" w:type="dxa"/>
            <w:tcBorders>
              <w:top w:val="single" w:sz="4" w:space="0" w:color="auto"/>
            </w:tcBorders>
          </w:tcPr>
          <w:p w14:paraId="548B9572" w14:textId="77777777" w:rsidR="00DC6E40" w:rsidRPr="0043088A" w:rsidRDefault="00DC6E40" w:rsidP="007A30FA">
            <w:pPr>
              <w:jc w:val="center"/>
              <w:rPr>
                <w:rFonts w:ascii="Times New Roman" w:hAnsi="Times New Roman" w:cs="Times New Roman"/>
              </w:rPr>
            </w:pPr>
          </w:p>
          <w:p w14:paraId="09F119FF" w14:textId="6AD101B4" w:rsidR="00DC6E40" w:rsidRPr="0043088A" w:rsidRDefault="00DC6E40" w:rsidP="007A30FA">
            <w:pPr>
              <w:jc w:val="center"/>
              <w:rPr>
                <w:rFonts w:ascii="Times New Roman" w:hAnsi="Times New Roman" w:cs="Times New Roman"/>
              </w:rPr>
            </w:pPr>
            <w:r w:rsidRPr="0043088A">
              <w:rPr>
                <w:rFonts w:ascii="Times New Roman" w:hAnsi="Times New Roman" w:cs="Times New Roman"/>
              </w:rPr>
              <w:t>0.</w:t>
            </w:r>
            <w:r>
              <w:rPr>
                <w:rFonts w:ascii="Times New Roman" w:hAnsi="Times New Roman" w:cs="Times New Roman"/>
              </w:rPr>
              <w:t>345</w:t>
            </w:r>
            <w:r w:rsidRPr="0043088A">
              <w:rPr>
                <w:rFonts w:ascii="Times New Roman" w:hAnsi="Times New Roman" w:cs="Times New Roman"/>
              </w:rPr>
              <w:t>*</w:t>
            </w:r>
          </w:p>
          <w:p w14:paraId="017F0E7A" w14:textId="277ECDF2" w:rsidR="00DC6E40" w:rsidRPr="0043088A" w:rsidRDefault="00DC6E40" w:rsidP="007A30FA">
            <w:pPr>
              <w:jc w:val="center"/>
              <w:rPr>
                <w:rFonts w:ascii="Times New Roman" w:hAnsi="Times New Roman" w:cs="Times New Roman"/>
              </w:rPr>
            </w:pPr>
            <w:r>
              <w:rPr>
                <w:rFonts w:ascii="Times New Roman" w:hAnsi="Times New Roman" w:cs="Times New Roman"/>
              </w:rPr>
              <w:t>(</w:t>
            </w:r>
            <w:r w:rsidR="000D01D5">
              <w:rPr>
                <w:rFonts w:ascii="Times New Roman" w:hAnsi="Times New Roman" w:cs="Times New Roman"/>
              </w:rPr>
              <w:t>0</w:t>
            </w:r>
            <w:r>
              <w:rPr>
                <w:rFonts w:ascii="Times New Roman" w:hAnsi="Times New Roman" w:cs="Times New Roman"/>
              </w:rPr>
              <w:t>.254</w:t>
            </w:r>
            <w:r w:rsidRPr="0043088A">
              <w:rPr>
                <w:rFonts w:ascii="Times New Roman" w:hAnsi="Times New Roman" w:cs="Times New Roman"/>
              </w:rPr>
              <w:t>)</w:t>
            </w:r>
          </w:p>
        </w:tc>
        <w:tc>
          <w:tcPr>
            <w:tcW w:w="2600" w:type="dxa"/>
            <w:tcBorders>
              <w:top w:val="single" w:sz="4" w:space="0" w:color="auto"/>
            </w:tcBorders>
          </w:tcPr>
          <w:p w14:paraId="6C4CDC33" w14:textId="77777777" w:rsidR="00DC6E40" w:rsidRPr="0043088A" w:rsidRDefault="00DC6E40" w:rsidP="007A30FA">
            <w:pPr>
              <w:jc w:val="center"/>
              <w:rPr>
                <w:rFonts w:ascii="Times New Roman" w:hAnsi="Times New Roman" w:cs="Times New Roman"/>
              </w:rPr>
            </w:pPr>
          </w:p>
          <w:p w14:paraId="5BA87887" w14:textId="1A1E1ED3" w:rsidR="00DC6E40" w:rsidRPr="0043088A" w:rsidRDefault="00DC6E40" w:rsidP="007A30FA">
            <w:pPr>
              <w:jc w:val="center"/>
              <w:rPr>
                <w:rFonts w:ascii="Times New Roman" w:hAnsi="Times New Roman" w:cs="Times New Roman"/>
              </w:rPr>
            </w:pPr>
            <w:r>
              <w:rPr>
                <w:rFonts w:ascii="Times New Roman" w:hAnsi="Times New Roman" w:cs="Times New Roman"/>
              </w:rPr>
              <w:t>0</w:t>
            </w:r>
            <w:r w:rsidRPr="0043088A">
              <w:rPr>
                <w:rFonts w:ascii="Times New Roman" w:hAnsi="Times New Roman" w:cs="Times New Roman"/>
              </w:rPr>
              <w:t>.</w:t>
            </w:r>
            <w:r>
              <w:rPr>
                <w:rFonts w:ascii="Times New Roman" w:hAnsi="Times New Roman" w:cs="Times New Roman"/>
              </w:rPr>
              <w:t>785</w:t>
            </w:r>
            <w:r w:rsidRPr="0043088A">
              <w:rPr>
                <w:rFonts w:ascii="Times New Roman" w:hAnsi="Times New Roman" w:cs="Times New Roman"/>
              </w:rPr>
              <w:t>***</w:t>
            </w:r>
          </w:p>
          <w:p w14:paraId="3FB5A404" w14:textId="085F1D06" w:rsidR="00DC6E40" w:rsidRPr="0043088A" w:rsidRDefault="00DC6E40" w:rsidP="000D01D5">
            <w:pPr>
              <w:jc w:val="center"/>
              <w:rPr>
                <w:rFonts w:ascii="Times New Roman" w:hAnsi="Times New Roman" w:cs="Times New Roman"/>
              </w:rPr>
            </w:pPr>
            <w:r w:rsidRPr="0043088A">
              <w:rPr>
                <w:rFonts w:ascii="Times New Roman" w:hAnsi="Times New Roman" w:cs="Times New Roman"/>
              </w:rPr>
              <w:t>(</w:t>
            </w:r>
            <w:r>
              <w:rPr>
                <w:rFonts w:ascii="Times New Roman" w:hAnsi="Times New Roman" w:cs="Times New Roman"/>
              </w:rPr>
              <w:t>0</w:t>
            </w:r>
            <w:r w:rsidRPr="0043088A">
              <w:rPr>
                <w:rFonts w:ascii="Times New Roman" w:hAnsi="Times New Roman" w:cs="Times New Roman"/>
              </w:rPr>
              <w:t>.1</w:t>
            </w:r>
            <w:r>
              <w:rPr>
                <w:rFonts w:ascii="Times New Roman" w:hAnsi="Times New Roman" w:cs="Times New Roman"/>
              </w:rPr>
              <w:t>33</w:t>
            </w:r>
            <w:r w:rsidRPr="0043088A">
              <w:rPr>
                <w:rFonts w:ascii="Times New Roman" w:hAnsi="Times New Roman" w:cs="Times New Roman"/>
              </w:rPr>
              <w:t>)</w:t>
            </w:r>
          </w:p>
        </w:tc>
      </w:tr>
      <w:tr w:rsidR="0017170C" w:rsidRPr="008D12BC" w14:paraId="627DCE7C" w14:textId="77777777" w:rsidTr="0017170C">
        <w:trPr>
          <w:jc w:val="center"/>
        </w:trPr>
        <w:tc>
          <w:tcPr>
            <w:tcW w:w="3066" w:type="dxa"/>
          </w:tcPr>
          <w:p w14:paraId="671DF82E" w14:textId="77777777" w:rsidR="00DC6E40" w:rsidRPr="0043088A" w:rsidRDefault="00DC6E40" w:rsidP="007A30FA">
            <w:pPr>
              <w:rPr>
                <w:rFonts w:ascii="Times New Roman" w:hAnsi="Times New Roman" w:cs="Times New Roman"/>
              </w:rPr>
            </w:pPr>
          </w:p>
          <w:p w14:paraId="7ED9A89D" w14:textId="750E14DC" w:rsidR="00DC6E40" w:rsidRPr="0043088A" w:rsidRDefault="00DC6E40">
            <w:pPr>
              <w:rPr>
                <w:rFonts w:ascii="Times New Roman" w:hAnsi="Times New Roman" w:cs="Times New Roman"/>
              </w:rPr>
            </w:pPr>
            <w:r>
              <w:rPr>
                <w:rFonts w:ascii="Times New Roman" w:hAnsi="Times New Roman" w:cs="Times New Roman"/>
              </w:rPr>
              <w:t xml:space="preserve">Mismatched interview </w:t>
            </w:r>
            <w:r w:rsidRPr="0043088A">
              <w:rPr>
                <w:rFonts w:ascii="Times New Roman" w:hAnsi="Times New Roman" w:cs="Times New Roman"/>
              </w:rPr>
              <w:t xml:space="preserve"> </w:t>
            </w:r>
          </w:p>
        </w:tc>
        <w:tc>
          <w:tcPr>
            <w:tcW w:w="2880" w:type="dxa"/>
          </w:tcPr>
          <w:p w14:paraId="2E54EA60" w14:textId="77777777" w:rsidR="00DC6E40" w:rsidRPr="0043088A" w:rsidRDefault="00DC6E40" w:rsidP="007A30FA">
            <w:pPr>
              <w:jc w:val="center"/>
              <w:rPr>
                <w:rFonts w:ascii="Times New Roman" w:hAnsi="Times New Roman" w:cs="Times New Roman"/>
              </w:rPr>
            </w:pPr>
          </w:p>
          <w:p w14:paraId="0AB02551" w14:textId="7846D60E" w:rsidR="00DC6E40" w:rsidRPr="0043088A" w:rsidRDefault="00DC6E40" w:rsidP="007A30FA">
            <w:pPr>
              <w:jc w:val="center"/>
              <w:rPr>
                <w:rFonts w:ascii="Times New Roman" w:hAnsi="Times New Roman" w:cs="Times New Roman"/>
              </w:rPr>
            </w:pPr>
            <w:r>
              <w:rPr>
                <w:rFonts w:ascii="Times New Roman" w:hAnsi="Times New Roman" w:cs="Times New Roman"/>
              </w:rPr>
              <w:t>0.18</w:t>
            </w:r>
            <w:r w:rsidR="006804BF">
              <w:rPr>
                <w:rFonts w:ascii="Times New Roman" w:hAnsi="Times New Roman" w:cs="Times New Roman"/>
              </w:rPr>
              <w:t>3</w:t>
            </w:r>
          </w:p>
          <w:p w14:paraId="22944FFF" w14:textId="21A46015" w:rsidR="00DC6E40" w:rsidRPr="0043088A" w:rsidRDefault="00DC6E40" w:rsidP="007A30FA">
            <w:pPr>
              <w:jc w:val="center"/>
              <w:rPr>
                <w:rFonts w:ascii="Times New Roman" w:hAnsi="Times New Roman" w:cs="Times New Roman"/>
              </w:rPr>
            </w:pPr>
            <w:r w:rsidRPr="0043088A">
              <w:rPr>
                <w:rFonts w:ascii="Times New Roman" w:hAnsi="Times New Roman" w:cs="Times New Roman"/>
              </w:rPr>
              <w:t>(</w:t>
            </w:r>
            <w:r>
              <w:rPr>
                <w:rFonts w:ascii="Times New Roman" w:hAnsi="Times New Roman" w:cs="Times New Roman"/>
              </w:rPr>
              <w:t>0</w:t>
            </w:r>
            <w:r w:rsidRPr="0043088A">
              <w:rPr>
                <w:rFonts w:ascii="Times New Roman" w:hAnsi="Times New Roman" w:cs="Times New Roman"/>
              </w:rPr>
              <w:t>.25</w:t>
            </w:r>
            <w:r>
              <w:rPr>
                <w:rFonts w:ascii="Times New Roman" w:hAnsi="Times New Roman" w:cs="Times New Roman"/>
              </w:rPr>
              <w:t>2</w:t>
            </w:r>
            <w:r w:rsidRPr="0043088A">
              <w:rPr>
                <w:rFonts w:ascii="Times New Roman" w:hAnsi="Times New Roman" w:cs="Times New Roman"/>
              </w:rPr>
              <w:t>)</w:t>
            </w:r>
          </w:p>
        </w:tc>
        <w:tc>
          <w:tcPr>
            <w:tcW w:w="2600" w:type="dxa"/>
          </w:tcPr>
          <w:p w14:paraId="56D5F102" w14:textId="77777777" w:rsidR="00DC6E40" w:rsidRPr="0043088A" w:rsidRDefault="00DC6E40" w:rsidP="007A30FA">
            <w:pPr>
              <w:jc w:val="center"/>
              <w:rPr>
                <w:rFonts w:ascii="Times New Roman" w:hAnsi="Times New Roman" w:cs="Times New Roman"/>
              </w:rPr>
            </w:pPr>
          </w:p>
          <w:p w14:paraId="688BCF23" w14:textId="4B9BE062" w:rsidR="00DC6E40" w:rsidRPr="0043088A" w:rsidRDefault="00DC6E40" w:rsidP="007A30FA">
            <w:pPr>
              <w:jc w:val="center"/>
              <w:rPr>
                <w:rFonts w:ascii="Times New Roman" w:hAnsi="Times New Roman" w:cs="Times New Roman"/>
              </w:rPr>
            </w:pPr>
            <w:r w:rsidRPr="0043088A">
              <w:rPr>
                <w:rFonts w:ascii="Times New Roman" w:hAnsi="Times New Roman" w:cs="Times New Roman"/>
              </w:rPr>
              <w:t>-</w:t>
            </w:r>
            <w:r>
              <w:rPr>
                <w:rFonts w:ascii="Times New Roman" w:hAnsi="Times New Roman" w:cs="Times New Roman"/>
              </w:rPr>
              <w:t>0</w:t>
            </w:r>
            <w:r w:rsidRPr="0043088A">
              <w:rPr>
                <w:rFonts w:ascii="Times New Roman" w:hAnsi="Times New Roman" w:cs="Times New Roman"/>
              </w:rPr>
              <w:t>.</w:t>
            </w:r>
            <w:r>
              <w:rPr>
                <w:rFonts w:ascii="Times New Roman" w:hAnsi="Times New Roman" w:cs="Times New Roman"/>
              </w:rPr>
              <w:t>718</w:t>
            </w:r>
            <w:r w:rsidRPr="0043088A">
              <w:rPr>
                <w:rFonts w:ascii="Times New Roman" w:hAnsi="Times New Roman" w:cs="Times New Roman"/>
              </w:rPr>
              <w:t>***</w:t>
            </w:r>
          </w:p>
          <w:p w14:paraId="569663C1" w14:textId="757E24E5" w:rsidR="00DC6E40" w:rsidRPr="0043088A" w:rsidRDefault="00DC6E40">
            <w:pPr>
              <w:jc w:val="center"/>
              <w:rPr>
                <w:rFonts w:ascii="Times New Roman" w:hAnsi="Times New Roman" w:cs="Times New Roman"/>
              </w:rPr>
            </w:pPr>
            <w:r w:rsidRPr="0043088A">
              <w:rPr>
                <w:rFonts w:ascii="Times New Roman" w:hAnsi="Times New Roman" w:cs="Times New Roman"/>
              </w:rPr>
              <w:t>(</w:t>
            </w:r>
            <w:r>
              <w:rPr>
                <w:rFonts w:ascii="Times New Roman" w:hAnsi="Times New Roman" w:cs="Times New Roman"/>
              </w:rPr>
              <w:t>0</w:t>
            </w:r>
            <w:r w:rsidRPr="0043088A">
              <w:rPr>
                <w:rFonts w:ascii="Times New Roman" w:hAnsi="Times New Roman" w:cs="Times New Roman"/>
              </w:rPr>
              <w:t>.1</w:t>
            </w:r>
            <w:r>
              <w:rPr>
                <w:rFonts w:ascii="Times New Roman" w:hAnsi="Times New Roman" w:cs="Times New Roman"/>
              </w:rPr>
              <w:t>33</w:t>
            </w:r>
            <w:r w:rsidRPr="0043088A">
              <w:rPr>
                <w:rFonts w:ascii="Times New Roman" w:hAnsi="Times New Roman" w:cs="Times New Roman"/>
              </w:rPr>
              <w:t>)</w:t>
            </w:r>
          </w:p>
        </w:tc>
      </w:tr>
      <w:tr w:rsidR="0017170C" w:rsidRPr="008D12BC" w14:paraId="437A53F1" w14:textId="77777777" w:rsidTr="0017170C">
        <w:trPr>
          <w:jc w:val="center"/>
        </w:trPr>
        <w:tc>
          <w:tcPr>
            <w:tcW w:w="3066" w:type="dxa"/>
            <w:tcBorders>
              <w:bottom w:val="single" w:sz="4" w:space="0" w:color="auto"/>
            </w:tcBorders>
            <w:vAlign w:val="bottom"/>
          </w:tcPr>
          <w:p w14:paraId="2F8EEAC4" w14:textId="77777777" w:rsidR="00DC6E40" w:rsidRPr="0043088A" w:rsidRDefault="00DC6E40" w:rsidP="007A30FA">
            <w:pPr>
              <w:rPr>
                <w:rFonts w:ascii="Times New Roman" w:hAnsi="Times New Roman" w:cs="Times New Roman"/>
              </w:rPr>
            </w:pPr>
          </w:p>
          <w:p w14:paraId="18D12671" w14:textId="77777777" w:rsidR="00DC6E40" w:rsidRPr="0043088A" w:rsidRDefault="00DC6E40" w:rsidP="007A30FA">
            <w:pPr>
              <w:rPr>
                <w:rFonts w:ascii="Times New Roman" w:hAnsi="Times New Roman" w:cs="Times New Roman"/>
              </w:rPr>
            </w:pPr>
            <w:r w:rsidRPr="0043088A">
              <w:rPr>
                <w:rFonts w:ascii="Times New Roman" w:hAnsi="Times New Roman" w:cs="Times New Roman"/>
              </w:rPr>
              <w:t>N</w:t>
            </w:r>
          </w:p>
        </w:tc>
        <w:tc>
          <w:tcPr>
            <w:tcW w:w="2880" w:type="dxa"/>
            <w:tcBorders>
              <w:bottom w:val="single" w:sz="4" w:space="0" w:color="auto"/>
            </w:tcBorders>
          </w:tcPr>
          <w:p w14:paraId="19444795" w14:textId="77777777" w:rsidR="00DC6E40" w:rsidRPr="0043088A" w:rsidRDefault="00DC6E40" w:rsidP="007A30FA">
            <w:pPr>
              <w:jc w:val="center"/>
              <w:rPr>
                <w:rFonts w:ascii="Times New Roman" w:hAnsi="Times New Roman" w:cs="Times New Roman"/>
              </w:rPr>
            </w:pPr>
          </w:p>
          <w:p w14:paraId="6B7AD30D" w14:textId="77777777" w:rsidR="00DC6E40" w:rsidRPr="0043088A" w:rsidRDefault="00DC6E40" w:rsidP="007A30FA">
            <w:pPr>
              <w:jc w:val="center"/>
              <w:rPr>
                <w:rFonts w:ascii="Times New Roman" w:hAnsi="Times New Roman" w:cs="Times New Roman"/>
              </w:rPr>
            </w:pPr>
            <w:r w:rsidRPr="0043088A">
              <w:rPr>
                <w:rFonts w:ascii="Times New Roman" w:hAnsi="Times New Roman" w:cs="Times New Roman"/>
              </w:rPr>
              <w:t>262</w:t>
            </w:r>
          </w:p>
        </w:tc>
        <w:tc>
          <w:tcPr>
            <w:tcW w:w="2600" w:type="dxa"/>
            <w:tcBorders>
              <w:bottom w:val="single" w:sz="4" w:space="0" w:color="auto"/>
            </w:tcBorders>
          </w:tcPr>
          <w:p w14:paraId="51A751D8" w14:textId="77777777" w:rsidR="00DC6E40" w:rsidRPr="0043088A" w:rsidRDefault="00DC6E40" w:rsidP="007A30FA">
            <w:pPr>
              <w:jc w:val="center"/>
              <w:rPr>
                <w:rFonts w:ascii="Times New Roman" w:hAnsi="Times New Roman" w:cs="Times New Roman"/>
              </w:rPr>
            </w:pPr>
          </w:p>
          <w:p w14:paraId="1AFBA875" w14:textId="77777777" w:rsidR="00DC6E40" w:rsidRPr="0043088A" w:rsidRDefault="00DC6E40" w:rsidP="007A30FA">
            <w:pPr>
              <w:jc w:val="center"/>
              <w:rPr>
                <w:rFonts w:ascii="Times New Roman" w:hAnsi="Times New Roman" w:cs="Times New Roman"/>
              </w:rPr>
            </w:pPr>
            <w:r w:rsidRPr="0043088A">
              <w:rPr>
                <w:rFonts w:ascii="Times New Roman" w:hAnsi="Times New Roman" w:cs="Times New Roman"/>
              </w:rPr>
              <w:t>1,200</w:t>
            </w:r>
          </w:p>
        </w:tc>
      </w:tr>
    </w:tbl>
    <w:p w14:paraId="6F054E05" w14:textId="77777777" w:rsidR="00DC6E40" w:rsidRDefault="00DC6E40" w:rsidP="00987542">
      <w:pPr>
        <w:rPr>
          <w:rFonts w:ascii="Times New Roman" w:hAnsi="Times New Roman" w:cs="Times New Roman"/>
          <w:i/>
          <w:sz w:val="20"/>
          <w:szCs w:val="20"/>
        </w:rPr>
      </w:pPr>
    </w:p>
    <w:p w14:paraId="46F30A4F" w14:textId="0ACCD49D" w:rsidR="00987542" w:rsidRPr="008D12BC" w:rsidRDefault="00987542" w:rsidP="00987542">
      <w:pPr>
        <w:rPr>
          <w:rFonts w:ascii="Times New Roman" w:hAnsi="Times New Roman" w:cs="Times New Roman"/>
          <w:sz w:val="20"/>
          <w:szCs w:val="20"/>
        </w:rPr>
      </w:pPr>
      <w:r w:rsidRPr="008D12BC">
        <w:rPr>
          <w:rFonts w:ascii="Times New Roman" w:hAnsi="Times New Roman" w:cs="Times New Roman"/>
          <w:i/>
          <w:sz w:val="20"/>
          <w:szCs w:val="20"/>
        </w:rPr>
        <w:t>Note</w:t>
      </w:r>
      <w:r w:rsidRPr="008D12BC">
        <w:rPr>
          <w:rFonts w:ascii="Times New Roman" w:hAnsi="Times New Roman" w:cs="Times New Roman"/>
          <w:sz w:val="20"/>
          <w:szCs w:val="20"/>
        </w:rPr>
        <w:t xml:space="preserve">: Entries are logit or ordered logit coefficients with standard errors in parentheses. Dependent variables are indicated in column headings. </w:t>
      </w:r>
      <w:r w:rsidRPr="00EC65ED">
        <w:rPr>
          <w:rFonts w:ascii="Times New Roman" w:hAnsi="Times New Roman" w:cs="Times New Roman"/>
          <w:i/>
          <w:sz w:val="20"/>
          <w:szCs w:val="20"/>
        </w:rPr>
        <w:t>Mismatched interview</w:t>
      </w:r>
      <w:r>
        <w:rPr>
          <w:rFonts w:ascii="Times New Roman" w:hAnsi="Times New Roman" w:cs="Times New Roman"/>
          <w:sz w:val="20"/>
          <w:szCs w:val="20"/>
        </w:rPr>
        <w:t xml:space="preserve"> is a dummy variable, with 0 indicating respondents whose assigned interview language </w:t>
      </w:r>
      <w:r w:rsidRPr="00EC65ED">
        <w:rPr>
          <w:rFonts w:ascii="Times New Roman" w:hAnsi="Times New Roman" w:cs="Times New Roman"/>
          <w:i/>
          <w:sz w:val="20"/>
          <w:szCs w:val="20"/>
        </w:rPr>
        <w:t>matched</w:t>
      </w:r>
      <w:r>
        <w:rPr>
          <w:rFonts w:ascii="Times New Roman" w:hAnsi="Times New Roman" w:cs="Times New Roman"/>
          <w:sz w:val="20"/>
          <w:szCs w:val="20"/>
        </w:rPr>
        <w:t xml:space="preserve"> their preferred interview language, and 1 indicating respondents whose assigned interview tongue </w:t>
      </w:r>
      <w:r w:rsidRPr="00EC65ED">
        <w:rPr>
          <w:rFonts w:ascii="Times New Roman" w:hAnsi="Times New Roman" w:cs="Times New Roman"/>
          <w:i/>
          <w:sz w:val="20"/>
          <w:szCs w:val="20"/>
        </w:rPr>
        <w:t>did not match</w:t>
      </w:r>
      <w:r>
        <w:rPr>
          <w:rFonts w:ascii="Times New Roman" w:hAnsi="Times New Roman" w:cs="Times New Roman"/>
          <w:sz w:val="20"/>
          <w:szCs w:val="20"/>
        </w:rPr>
        <w:t xml:space="preserve"> their preferred interview tongue. </w:t>
      </w:r>
    </w:p>
    <w:p w14:paraId="249944D8" w14:textId="5A613368" w:rsidR="00E63F86" w:rsidRDefault="00987542" w:rsidP="00E63F86">
      <w:pPr>
        <w:rPr>
          <w:rFonts w:ascii="Times New Roman" w:hAnsi="Times New Roman" w:cs="Times New Roman"/>
          <w:sz w:val="20"/>
          <w:szCs w:val="20"/>
        </w:rPr>
      </w:pPr>
      <w:r w:rsidRPr="008D12BC">
        <w:rPr>
          <w:rFonts w:ascii="Times New Roman" w:hAnsi="Times New Roman" w:cs="Times New Roman"/>
          <w:sz w:val="20"/>
          <w:szCs w:val="20"/>
        </w:rPr>
        <w:t xml:space="preserve">*** </w:t>
      </w:r>
      <w:r w:rsidRPr="008D12BC">
        <w:rPr>
          <w:rFonts w:ascii="Times New Roman" w:hAnsi="Times New Roman" w:cs="Times New Roman"/>
          <w:i/>
          <w:sz w:val="20"/>
          <w:szCs w:val="20"/>
        </w:rPr>
        <w:t>p</w:t>
      </w:r>
      <w:r w:rsidRPr="008D12BC">
        <w:rPr>
          <w:rFonts w:ascii="Times New Roman" w:hAnsi="Times New Roman" w:cs="Times New Roman"/>
          <w:sz w:val="20"/>
          <w:szCs w:val="20"/>
        </w:rPr>
        <w:t>&lt;0.01, **</w:t>
      </w:r>
      <w:r w:rsidRPr="008D12BC">
        <w:rPr>
          <w:rFonts w:ascii="Times New Roman" w:hAnsi="Times New Roman" w:cs="Times New Roman"/>
          <w:i/>
          <w:sz w:val="20"/>
          <w:szCs w:val="20"/>
        </w:rPr>
        <w:t>p</w:t>
      </w:r>
      <w:r w:rsidRPr="008D12BC">
        <w:rPr>
          <w:rFonts w:ascii="Times New Roman" w:hAnsi="Times New Roman" w:cs="Times New Roman"/>
          <w:sz w:val="20"/>
          <w:szCs w:val="20"/>
        </w:rPr>
        <w:t xml:space="preserve">&lt;0.05, </w:t>
      </w:r>
      <w:r w:rsidR="00E638F4">
        <w:rPr>
          <w:rFonts w:ascii="Times New Roman" w:hAnsi="Times New Roman" w:cs="Times New Roman"/>
          <w:sz w:val="20"/>
          <w:szCs w:val="20"/>
        </w:rPr>
        <w:t>*</w:t>
      </w:r>
      <w:r w:rsidR="00E638F4" w:rsidRPr="00E638F4">
        <w:rPr>
          <w:rFonts w:ascii="Times New Roman" w:hAnsi="Times New Roman" w:cs="Times New Roman"/>
          <w:i/>
          <w:sz w:val="20"/>
          <w:szCs w:val="20"/>
        </w:rPr>
        <w:t>p</w:t>
      </w:r>
      <w:r w:rsidR="00E638F4">
        <w:rPr>
          <w:rFonts w:ascii="Times New Roman" w:hAnsi="Times New Roman" w:cs="Times New Roman"/>
          <w:sz w:val="20"/>
          <w:szCs w:val="20"/>
        </w:rPr>
        <w:t xml:space="preserve">&lt;.10, </w:t>
      </w:r>
      <w:r w:rsidRPr="00E638F4">
        <w:rPr>
          <w:rFonts w:ascii="Times New Roman" w:hAnsi="Times New Roman" w:cs="Times New Roman"/>
          <w:sz w:val="20"/>
          <w:szCs w:val="20"/>
        </w:rPr>
        <w:t>one</w:t>
      </w:r>
      <w:r w:rsidRPr="008D12BC">
        <w:rPr>
          <w:rFonts w:ascii="Times New Roman" w:hAnsi="Times New Roman" w:cs="Times New Roman"/>
          <w:sz w:val="20"/>
          <w:szCs w:val="20"/>
        </w:rPr>
        <w:t>-tailed.</w:t>
      </w:r>
      <w:r w:rsidR="00E638F4">
        <w:rPr>
          <w:rFonts w:ascii="Times New Roman" w:hAnsi="Times New Roman" w:cs="Times New Roman"/>
          <w:sz w:val="20"/>
          <w:szCs w:val="20"/>
        </w:rPr>
        <w:t xml:space="preserve"> </w:t>
      </w:r>
    </w:p>
    <w:p w14:paraId="5DFE127E" w14:textId="08C278D0" w:rsidR="00E638F4" w:rsidRDefault="00E638F4" w:rsidP="00E63F86">
      <w:pPr>
        <w:rPr>
          <w:rFonts w:ascii="Times New Roman" w:hAnsi="Times New Roman" w:cs="Times New Roman"/>
          <w:sz w:val="20"/>
          <w:szCs w:val="20"/>
        </w:rPr>
      </w:pPr>
    </w:p>
    <w:p w14:paraId="27A16715" w14:textId="77777777" w:rsidR="00E638F4" w:rsidRPr="00E638F4" w:rsidRDefault="00E638F4" w:rsidP="00E63F86">
      <w:pPr>
        <w:rPr>
          <w:rFonts w:ascii="Times New Roman" w:hAnsi="Times New Roman" w:cs="Times New Roman"/>
          <w:sz w:val="20"/>
          <w:szCs w:val="20"/>
        </w:rPr>
      </w:pPr>
    </w:p>
    <w:p w14:paraId="26F2CF3D" w14:textId="2663F5CD" w:rsidR="00E63F86" w:rsidRPr="00C46366" w:rsidRDefault="007C33C5" w:rsidP="00E63F86">
      <w:pPr>
        <w:rPr>
          <w:rFonts w:ascii="Times New Roman" w:hAnsi="Times New Roman" w:cs="Times New Roman"/>
          <w:b/>
        </w:rPr>
      </w:pPr>
      <w:r>
        <w:rPr>
          <w:rFonts w:ascii="Times New Roman" w:hAnsi="Times New Roman" w:cs="Times New Roman"/>
        </w:rPr>
        <w:t xml:space="preserve">The </w:t>
      </w:r>
      <w:r w:rsidR="004E52E1">
        <w:rPr>
          <w:rFonts w:ascii="Times New Roman" w:hAnsi="Times New Roman" w:cs="Times New Roman"/>
        </w:rPr>
        <w:t>preceding</w:t>
      </w:r>
      <w:r>
        <w:rPr>
          <w:rFonts w:ascii="Times New Roman" w:hAnsi="Times New Roman" w:cs="Times New Roman"/>
        </w:rPr>
        <w:t xml:space="preserve"> </w:t>
      </w:r>
      <w:r w:rsidR="00DC6E40">
        <w:rPr>
          <w:rFonts w:ascii="Times New Roman" w:hAnsi="Times New Roman" w:cs="Times New Roman"/>
        </w:rPr>
        <w:t xml:space="preserve">table </w:t>
      </w:r>
      <w:r>
        <w:rPr>
          <w:rFonts w:ascii="Times New Roman" w:hAnsi="Times New Roman" w:cs="Times New Roman"/>
        </w:rPr>
        <w:t xml:space="preserve">reveals that entering </w:t>
      </w:r>
      <w:r>
        <w:rPr>
          <w:rFonts w:ascii="Times New Roman" w:hAnsi="Times New Roman" w:cs="Times New Roman"/>
          <w:i/>
        </w:rPr>
        <w:t xml:space="preserve">Mismatched interview </w:t>
      </w:r>
      <w:r>
        <w:rPr>
          <w:rFonts w:ascii="Times New Roman" w:hAnsi="Times New Roman" w:cs="Times New Roman"/>
        </w:rPr>
        <w:t xml:space="preserve">as a covariate leaves </w:t>
      </w:r>
      <w:r w:rsidR="005A078D">
        <w:rPr>
          <w:rFonts w:ascii="Times New Roman" w:hAnsi="Times New Roman" w:cs="Times New Roman"/>
        </w:rPr>
        <w:t xml:space="preserve">unchanged </w:t>
      </w:r>
      <w:r>
        <w:rPr>
          <w:rFonts w:ascii="Times New Roman" w:hAnsi="Times New Roman" w:cs="Times New Roman"/>
        </w:rPr>
        <w:t xml:space="preserve">our inferences about assigned interview language, i.e., assigned interview language still heightens the salience of ethnic divisions across both dependent variables. In the case of model 1, the results privilege a simpler model that omits </w:t>
      </w:r>
      <w:r>
        <w:rPr>
          <w:rFonts w:ascii="Times New Roman" w:hAnsi="Times New Roman" w:cs="Times New Roman"/>
          <w:i/>
        </w:rPr>
        <w:t>Mismatched interview</w:t>
      </w:r>
      <w:r>
        <w:rPr>
          <w:rFonts w:ascii="Times New Roman" w:hAnsi="Times New Roman" w:cs="Times New Roman"/>
        </w:rPr>
        <w:t xml:space="preserve">, since this covariate is </w:t>
      </w:r>
      <w:r w:rsidR="00DC6E40">
        <w:rPr>
          <w:rFonts w:ascii="Times New Roman" w:hAnsi="Times New Roman" w:cs="Times New Roman"/>
        </w:rPr>
        <w:t>positively, bu</w:t>
      </w:r>
      <w:r>
        <w:rPr>
          <w:rFonts w:ascii="Times New Roman" w:hAnsi="Times New Roman" w:cs="Times New Roman"/>
        </w:rPr>
        <w:t xml:space="preserve">t </w:t>
      </w:r>
      <w:r w:rsidR="00DC6E40">
        <w:rPr>
          <w:rFonts w:ascii="Times New Roman" w:hAnsi="Times New Roman" w:cs="Times New Roman"/>
        </w:rPr>
        <w:t>un</w:t>
      </w:r>
      <w:r>
        <w:rPr>
          <w:rFonts w:ascii="Times New Roman" w:hAnsi="Times New Roman" w:cs="Times New Roman"/>
        </w:rPr>
        <w:t>reliably</w:t>
      </w:r>
      <w:r w:rsidR="00DC6E40">
        <w:rPr>
          <w:rFonts w:ascii="Times New Roman" w:hAnsi="Times New Roman" w:cs="Times New Roman"/>
        </w:rPr>
        <w:t>,</w:t>
      </w:r>
      <w:r>
        <w:rPr>
          <w:rFonts w:ascii="Times New Roman" w:hAnsi="Times New Roman" w:cs="Times New Roman"/>
        </w:rPr>
        <w:t xml:space="preserve"> associated with </w:t>
      </w:r>
      <w:r w:rsidR="00DC6E40">
        <w:rPr>
          <w:rFonts w:ascii="Times New Roman" w:hAnsi="Times New Roman" w:cs="Times New Roman"/>
        </w:rPr>
        <w:t xml:space="preserve">the outcome </w:t>
      </w:r>
      <w:r>
        <w:rPr>
          <w:rFonts w:ascii="Times New Roman" w:hAnsi="Times New Roman" w:cs="Times New Roman"/>
          <w:i/>
        </w:rPr>
        <w:t>Importance of integration</w:t>
      </w:r>
      <w:r>
        <w:rPr>
          <w:rFonts w:ascii="Times New Roman" w:hAnsi="Times New Roman" w:cs="Times New Roman"/>
        </w:rPr>
        <w:t xml:space="preserve">. In the case of model 2, the covariance between </w:t>
      </w:r>
      <w:r>
        <w:rPr>
          <w:rFonts w:ascii="Times New Roman" w:hAnsi="Times New Roman" w:cs="Times New Roman"/>
          <w:i/>
        </w:rPr>
        <w:t xml:space="preserve">Mismatched interview </w:t>
      </w:r>
      <w:r>
        <w:rPr>
          <w:rFonts w:ascii="Times New Roman" w:hAnsi="Times New Roman" w:cs="Times New Roman"/>
        </w:rPr>
        <w:t xml:space="preserve">and </w:t>
      </w:r>
      <w:r w:rsidR="00DC6E40">
        <w:rPr>
          <w:rFonts w:ascii="Times New Roman" w:hAnsi="Times New Roman" w:cs="Times New Roman"/>
        </w:rPr>
        <w:t xml:space="preserve">our </w:t>
      </w:r>
      <w:r>
        <w:rPr>
          <w:rFonts w:ascii="Times New Roman" w:hAnsi="Times New Roman" w:cs="Times New Roman"/>
          <w:i/>
        </w:rPr>
        <w:t xml:space="preserve">Nationalist </w:t>
      </w:r>
      <w:r w:rsidR="00DC6E40">
        <w:rPr>
          <w:rFonts w:ascii="Times New Roman" w:hAnsi="Times New Roman" w:cs="Times New Roman"/>
        </w:rPr>
        <w:t xml:space="preserve">outcome </w:t>
      </w:r>
      <w:r>
        <w:rPr>
          <w:rFonts w:ascii="Times New Roman" w:hAnsi="Times New Roman" w:cs="Times New Roman"/>
        </w:rPr>
        <w:t xml:space="preserve">is negative </w:t>
      </w:r>
      <w:r w:rsidR="00DC6E40">
        <w:rPr>
          <w:rFonts w:ascii="Times New Roman" w:hAnsi="Times New Roman" w:cs="Times New Roman"/>
        </w:rPr>
        <w:t xml:space="preserve">and reliable, yet </w:t>
      </w:r>
      <w:r w:rsidR="00DC6E40">
        <w:rPr>
          <w:rFonts w:ascii="Times New Roman" w:hAnsi="Times New Roman" w:cs="Times New Roman"/>
          <w:i/>
        </w:rPr>
        <w:t xml:space="preserve">Assigned Russian interview </w:t>
      </w:r>
      <w:r w:rsidR="00DC6E40">
        <w:rPr>
          <w:rFonts w:ascii="Times New Roman" w:hAnsi="Times New Roman" w:cs="Times New Roman"/>
        </w:rPr>
        <w:t xml:space="preserve">still has a positive and significant effect on this dependent variable. This latter pattern suggests that while </w:t>
      </w:r>
      <w:r w:rsidR="00DC6E40">
        <w:rPr>
          <w:rFonts w:ascii="Times New Roman" w:hAnsi="Times New Roman" w:cs="Times New Roman"/>
          <w:i/>
        </w:rPr>
        <w:t xml:space="preserve">Mismatched interview </w:t>
      </w:r>
      <w:r w:rsidR="00DC6E40">
        <w:rPr>
          <w:rFonts w:ascii="Times New Roman" w:hAnsi="Times New Roman" w:cs="Times New Roman"/>
        </w:rPr>
        <w:t xml:space="preserve">explains some variance in </w:t>
      </w:r>
      <w:r w:rsidR="00DC6E40">
        <w:rPr>
          <w:rFonts w:ascii="Times New Roman" w:hAnsi="Times New Roman" w:cs="Times New Roman"/>
          <w:i/>
        </w:rPr>
        <w:t xml:space="preserve">Nationalist </w:t>
      </w:r>
      <w:r w:rsidR="00DC6E40">
        <w:rPr>
          <w:rFonts w:ascii="Times New Roman" w:hAnsi="Times New Roman" w:cs="Times New Roman"/>
        </w:rPr>
        <w:t xml:space="preserve">outcome, </w:t>
      </w:r>
      <w:r w:rsidR="00DC6E40">
        <w:rPr>
          <w:rFonts w:ascii="Times New Roman" w:hAnsi="Times New Roman" w:cs="Times New Roman"/>
          <w:i/>
        </w:rPr>
        <w:t xml:space="preserve">Assigned Russian interview </w:t>
      </w:r>
      <w:r w:rsidR="00DC6E40">
        <w:rPr>
          <w:rFonts w:ascii="Times New Roman" w:hAnsi="Times New Roman" w:cs="Times New Roman"/>
        </w:rPr>
        <w:t xml:space="preserve">continues to exercise unique causal leverage. </w:t>
      </w:r>
      <w:r w:rsidR="00E63F86" w:rsidRPr="00C46366">
        <w:rPr>
          <w:rFonts w:ascii="Times New Roman" w:hAnsi="Times New Roman" w:cs="Times New Roman"/>
          <w:b/>
        </w:rPr>
        <w:br w:type="page"/>
      </w:r>
    </w:p>
    <w:p w14:paraId="7A14DACF" w14:textId="4D530D58" w:rsidR="00C46366" w:rsidRDefault="00C46366">
      <w:pPr>
        <w:rPr>
          <w:rFonts w:ascii="Times New Roman" w:hAnsi="Times New Roman" w:cs="Times New Roman"/>
          <w:b/>
          <w:sz w:val="28"/>
          <w:szCs w:val="28"/>
        </w:rPr>
      </w:pPr>
    </w:p>
    <w:p w14:paraId="66F101C0" w14:textId="55C62AA3" w:rsidR="00C94150" w:rsidRPr="00C46366" w:rsidRDefault="008B5118" w:rsidP="00C94150">
      <w:pPr>
        <w:jc w:val="center"/>
        <w:rPr>
          <w:rFonts w:ascii="Times New Roman" w:hAnsi="Times New Roman" w:cs="Times New Roman"/>
          <w:sz w:val="28"/>
          <w:szCs w:val="28"/>
        </w:rPr>
      </w:pPr>
      <w:r>
        <w:rPr>
          <w:rFonts w:ascii="Times New Roman" w:hAnsi="Times New Roman" w:cs="Times New Roman"/>
          <w:b/>
          <w:sz w:val="28"/>
          <w:szCs w:val="28"/>
        </w:rPr>
        <w:t>SI</w:t>
      </w:r>
      <w:r w:rsidR="007939B7">
        <w:rPr>
          <w:rFonts w:ascii="Times New Roman" w:hAnsi="Times New Roman" w:cs="Times New Roman"/>
          <w:b/>
          <w:sz w:val="28"/>
          <w:szCs w:val="28"/>
        </w:rPr>
        <w:t>.</w:t>
      </w:r>
      <w:r w:rsidR="00FC05FF">
        <w:rPr>
          <w:rFonts w:ascii="Times New Roman" w:hAnsi="Times New Roman" w:cs="Times New Roman"/>
          <w:b/>
          <w:sz w:val="28"/>
          <w:szCs w:val="28"/>
        </w:rPr>
        <w:t>3</w:t>
      </w:r>
      <w:r w:rsidR="00C94150" w:rsidRPr="00C46366">
        <w:rPr>
          <w:rFonts w:ascii="Times New Roman" w:hAnsi="Times New Roman" w:cs="Times New Roman"/>
          <w:b/>
          <w:sz w:val="28"/>
          <w:szCs w:val="28"/>
        </w:rPr>
        <w:t>: Question Wording</w:t>
      </w:r>
      <w:r w:rsidR="0029767A">
        <w:rPr>
          <w:rFonts w:ascii="Times New Roman" w:hAnsi="Times New Roman" w:cs="Times New Roman"/>
          <w:b/>
          <w:sz w:val="28"/>
          <w:szCs w:val="28"/>
        </w:rPr>
        <w:t xml:space="preserve"> and Notes on Item Design</w:t>
      </w:r>
    </w:p>
    <w:p w14:paraId="278DD61F" w14:textId="77777777" w:rsidR="00C94150" w:rsidRPr="00C46366" w:rsidRDefault="00C94150" w:rsidP="00802D8B">
      <w:pPr>
        <w:rPr>
          <w:rFonts w:ascii="Times New Roman" w:hAnsi="Times New Roman" w:cs="Times New Roman"/>
        </w:rPr>
      </w:pPr>
    </w:p>
    <w:p w14:paraId="562C8935" w14:textId="4FFDA0A3" w:rsidR="000076FD" w:rsidRPr="00C46366" w:rsidRDefault="00C94150" w:rsidP="000076FD">
      <w:pPr>
        <w:rPr>
          <w:rFonts w:ascii="Times New Roman" w:hAnsi="Times New Roman" w:cs="Times New Roman"/>
          <w:b/>
        </w:rPr>
      </w:pPr>
      <w:r w:rsidRPr="00C46366">
        <w:rPr>
          <w:rFonts w:ascii="Times New Roman" w:hAnsi="Times New Roman" w:cs="Times New Roman"/>
          <w:b/>
        </w:rPr>
        <w:t>Study 1</w:t>
      </w:r>
    </w:p>
    <w:p w14:paraId="059889BA" w14:textId="77777777" w:rsidR="000076FD" w:rsidRPr="00C46366" w:rsidRDefault="000076FD" w:rsidP="000076FD">
      <w:pPr>
        <w:rPr>
          <w:rFonts w:ascii="Times New Roman" w:hAnsi="Times New Roman" w:cs="Times New Roman"/>
          <w:b/>
        </w:rPr>
      </w:pPr>
      <w:r w:rsidRPr="00C46366">
        <w:rPr>
          <w:rFonts w:ascii="Times New Roman" w:hAnsi="Times New Roman" w:cs="Times New Roman"/>
          <w:b/>
        </w:rPr>
        <w:t xml:space="preserve">Variable </w:t>
      </w:r>
      <w:r w:rsidRPr="00C46366">
        <w:rPr>
          <w:rFonts w:ascii="Times New Roman" w:hAnsi="Times New Roman" w:cs="Times New Roman"/>
          <w:b/>
          <w:i/>
        </w:rPr>
        <w:t>Importance of integration</w:t>
      </w:r>
    </w:p>
    <w:p w14:paraId="47E86562" w14:textId="77777777" w:rsidR="000076FD" w:rsidRPr="00C46366" w:rsidRDefault="000076FD" w:rsidP="000076FD">
      <w:pPr>
        <w:rPr>
          <w:rFonts w:ascii="Times New Roman" w:hAnsi="Times New Roman" w:cs="Times New Roman"/>
        </w:rPr>
      </w:pPr>
      <w:r w:rsidRPr="00C46366">
        <w:rPr>
          <w:rFonts w:ascii="Times New Roman" w:hAnsi="Times New Roman" w:cs="Times New Roman"/>
        </w:rPr>
        <w:t xml:space="preserve">Next, I am going to read you a list of issues. After reading this list, please rank these issues from the “most important problem facing Estonia today” to the “least important problem facing Estonia.” The issues are: </w:t>
      </w:r>
    </w:p>
    <w:p w14:paraId="39863F03" w14:textId="77777777" w:rsidR="000076FD" w:rsidRPr="00C46366" w:rsidRDefault="000076FD" w:rsidP="000076FD">
      <w:pPr>
        <w:rPr>
          <w:rFonts w:ascii="Times New Roman" w:hAnsi="Times New Roman" w:cs="Times New Roman"/>
        </w:rPr>
      </w:pPr>
    </w:p>
    <w:p w14:paraId="6E2C2AD5" w14:textId="77777777" w:rsidR="000076FD" w:rsidRPr="00C46366" w:rsidRDefault="000076FD" w:rsidP="000076FD">
      <w:pPr>
        <w:rPr>
          <w:rFonts w:ascii="Times New Roman" w:hAnsi="Times New Roman" w:cs="Times New Roman"/>
        </w:rPr>
      </w:pPr>
      <w:r w:rsidRPr="00C46366">
        <w:rPr>
          <w:rFonts w:ascii="Times New Roman" w:hAnsi="Times New Roman" w:cs="Times New Roman"/>
        </w:rPr>
        <w:t>[RANDOMIZE RESPONSE OPTIONS]</w:t>
      </w:r>
    </w:p>
    <w:p w14:paraId="2F7417EE" w14:textId="77777777" w:rsidR="000076FD" w:rsidRPr="00C46366" w:rsidRDefault="000076FD" w:rsidP="000076FD">
      <w:pPr>
        <w:rPr>
          <w:rFonts w:ascii="Times New Roman" w:hAnsi="Times New Roman" w:cs="Times New Roman"/>
        </w:rPr>
      </w:pPr>
    </w:p>
    <w:p w14:paraId="13C6C454" w14:textId="77777777" w:rsidR="000076FD" w:rsidRPr="00C46366" w:rsidRDefault="000076FD" w:rsidP="000076FD">
      <w:pPr>
        <w:rPr>
          <w:rFonts w:ascii="Times New Roman" w:hAnsi="Times New Roman" w:cs="Times New Roman"/>
        </w:rPr>
      </w:pPr>
      <w:r w:rsidRPr="00C46366">
        <w:rPr>
          <w:rFonts w:ascii="Times New Roman" w:hAnsi="Times New Roman" w:cs="Times New Roman"/>
        </w:rPr>
        <w:t>1) Performance of the economy</w:t>
      </w:r>
    </w:p>
    <w:p w14:paraId="4B668D34" w14:textId="77777777" w:rsidR="000076FD" w:rsidRPr="00C46366" w:rsidRDefault="000076FD" w:rsidP="000076FD">
      <w:pPr>
        <w:rPr>
          <w:rFonts w:ascii="Times New Roman" w:hAnsi="Times New Roman" w:cs="Times New Roman"/>
        </w:rPr>
      </w:pPr>
      <w:r w:rsidRPr="00C46366">
        <w:rPr>
          <w:rFonts w:ascii="Times New Roman" w:hAnsi="Times New Roman" w:cs="Times New Roman"/>
        </w:rPr>
        <w:t>2) Immigrant and refugee policy</w:t>
      </w:r>
    </w:p>
    <w:p w14:paraId="3843D0B1" w14:textId="77777777" w:rsidR="000076FD" w:rsidRPr="00C46366" w:rsidRDefault="000076FD" w:rsidP="000076FD">
      <w:pPr>
        <w:rPr>
          <w:rFonts w:ascii="Times New Roman" w:hAnsi="Times New Roman" w:cs="Times New Roman"/>
        </w:rPr>
      </w:pPr>
      <w:r w:rsidRPr="00C46366">
        <w:rPr>
          <w:rFonts w:ascii="Times New Roman" w:hAnsi="Times New Roman" w:cs="Times New Roman"/>
        </w:rPr>
        <w:t>3) Integration of the Russian-speaking population</w:t>
      </w:r>
    </w:p>
    <w:p w14:paraId="1CA9F71C" w14:textId="77777777" w:rsidR="000076FD" w:rsidRPr="00C46366" w:rsidRDefault="000076FD" w:rsidP="000076FD">
      <w:pPr>
        <w:rPr>
          <w:rFonts w:ascii="Times New Roman" w:hAnsi="Times New Roman" w:cs="Times New Roman"/>
        </w:rPr>
      </w:pPr>
      <w:r w:rsidRPr="00C46366">
        <w:rPr>
          <w:rFonts w:ascii="Times New Roman" w:hAnsi="Times New Roman" w:cs="Times New Roman"/>
        </w:rPr>
        <w:t xml:space="preserve">4) Unemployment </w:t>
      </w:r>
    </w:p>
    <w:p w14:paraId="3F79BAB9" w14:textId="77777777" w:rsidR="000076FD" w:rsidRPr="00C46366" w:rsidRDefault="000076FD" w:rsidP="000076FD">
      <w:pPr>
        <w:rPr>
          <w:rFonts w:ascii="Times New Roman" w:hAnsi="Times New Roman" w:cs="Times New Roman"/>
        </w:rPr>
      </w:pPr>
    </w:p>
    <w:p w14:paraId="3BFD24F9" w14:textId="77777777" w:rsidR="000076FD" w:rsidRPr="00C46366" w:rsidRDefault="000076FD" w:rsidP="000076FD">
      <w:pPr>
        <w:rPr>
          <w:rFonts w:ascii="Times New Roman" w:hAnsi="Times New Roman" w:cs="Times New Roman"/>
        </w:rPr>
      </w:pPr>
      <w:r w:rsidRPr="00C46366">
        <w:rPr>
          <w:rFonts w:ascii="Times New Roman" w:hAnsi="Times New Roman" w:cs="Times New Roman"/>
        </w:rPr>
        <w:t xml:space="preserve">a. Which of these issues do you think is the “most important problem facing Estonia today?” </w:t>
      </w:r>
    </w:p>
    <w:p w14:paraId="79802F28" w14:textId="77777777" w:rsidR="000076FD" w:rsidRPr="00C46366" w:rsidRDefault="000076FD" w:rsidP="000076FD">
      <w:pPr>
        <w:rPr>
          <w:rFonts w:ascii="Times New Roman" w:hAnsi="Times New Roman" w:cs="Times New Roman"/>
        </w:rPr>
      </w:pPr>
    </w:p>
    <w:p w14:paraId="459E1568" w14:textId="77777777" w:rsidR="000076FD" w:rsidRPr="00C46366" w:rsidRDefault="000076FD" w:rsidP="000076FD">
      <w:pPr>
        <w:rPr>
          <w:rFonts w:ascii="Times New Roman" w:hAnsi="Times New Roman" w:cs="Times New Roman"/>
        </w:rPr>
      </w:pPr>
      <w:r w:rsidRPr="00C46366">
        <w:rPr>
          <w:rFonts w:ascii="Times New Roman" w:hAnsi="Times New Roman" w:cs="Times New Roman"/>
        </w:rPr>
        <w:t>b. Which issue would you rank as the 2</w:t>
      </w:r>
      <w:r w:rsidRPr="00C46366">
        <w:rPr>
          <w:rFonts w:ascii="Times New Roman" w:hAnsi="Times New Roman" w:cs="Times New Roman"/>
          <w:vertAlign w:val="superscript"/>
        </w:rPr>
        <w:t>nd</w:t>
      </w:r>
      <w:r w:rsidRPr="00C46366">
        <w:rPr>
          <w:rFonts w:ascii="Times New Roman" w:hAnsi="Times New Roman" w:cs="Times New Roman"/>
        </w:rPr>
        <w:t xml:space="preserve"> most important issue after [INSERT ISSUE NAMED IN </w:t>
      </w:r>
      <w:proofErr w:type="gramStart"/>
      <w:r w:rsidRPr="00C46366">
        <w:rPr>
          <w:rFonts w:ascii="Times New Roman" w:hAnsi="Times New Roman" w:cs="Times New Roman"/>
        </w:rPr>
        <w:t>‘A’]</w:t>
      </w:r>
      <w:proofErr w:type="gramEnd"/>
    </w:p>
    <w:p w14:paraId="5CA804A1" w14:textId="77777777" w:rsidR="000076FD" w:rsidRPr="00C46366" w:rsidRDefault="000076FD" w:rsidP="000076FD">
      <w:pPr>
        <w:rPr>
          <w:rFonts w:ascii="Times New Roman" w:hAnsi="Times New Roman" w:cs="Times New Roman"/>
        </w:rPr>
      </w:pPr>
    </w:p>
    <w:p w14:paraId="34C68A20" w14:textId="77777777" w:rsidR="000076FD" w:rsidRPr="00C46366" w:rsidRDefault="000076FD" w:rsidP="000076FD">
      <w:pPr>
        <w:rPr>
          <w:rFonts w:ascii="Times New Roman" w:hAnsi="Times New Roman" w:cs="Times New Roman"/>
        </w:rPr>
      </w:pPr>
      <w:r w:rsidRPr="00C46366">
        <w:rPr>
          <w:rFonts w:ascii="Times New Roman" w:hAnsi="Times New Roman" w:cs="Times New Roman"/>
        </w:rPr>
        <w:t>c. Which issue you rank as the 3</w:t>
      </w:r>
      <w:r w:rsidRPr="00C46366">
        <w:rPr>
          <w:rFonts w:ascii="Times New Roman" w:hAnsi="Times New Roman" w:cs="Times New Roman"/>
          <w:vertAlign w:val="superscript"/>
        </w:rPr>
        <w:t>nd</w:t>
      </w:r>
      <w:r w:rsidRPr="00C46366">
        <w:rPr>
          <w:rFonts w:ascii="Times New Roman" w:hAnsi="Times New Roman" w:cs="Times New Roman"/>
        </w:rPr>
        <w:t xml:space="preserve"> most important issue after [INSERT ISSUE NAMED IN ‘B’]</w:t>
      </w:r>
    </w:p>
    <w:p w14:paraId="3FADCE35" w14:textId="77777777" w:rsidR="000076FD" w:rsidRPr="00C46366" w:rsidRDefault="000076FD" w:rsidP="000076FD">
      <w:pPr>
        <w:rPr>
          <w:rFonts w:ascii="Times New Roman" w:hAnsi="Times New Roman" w:cs="Times New Roman"/>
        </w:rPr>
      </w:pPr>
    </w:p>
    <w:p w14:paraId="09CCA644" w14:textId="77777777" w:rsidR="000076FD" w:rsidRPr="00C46366" w:rsidRDefault="000076FD" w:rsidP="000076FD">
      <w:pPr>
        <w:rPr>
          <w:rFonts w:ascii="Times New Roman" w:hAnsi="Times New Roman" w:cs="Times New Roman"/>
        </w:rPr>
      </w:pPr>
      <w:r w:rsidRPr="00C46366">
        <w:rPr>
          <w:rFonts w:ascii="Times New Roman" w:hAnsi="Times New Roman" w:cs="Times New Roman"/>
        </w:rPr>
        <w:t>[MARK THE REMAINING ISSUE AS THE LEAST IMPORTANT]</w:t>
      </w:r>
    </w:p>
    <w:p w14:paraId="4FE6651B" w14:textId="056D6B91" w:rsidR="00C94150" w:rsidRDefault="00C94150" w:rsidP="00C94150">
      <w:pPr>
        <w:rPr>
          <w:rFonts w:ascii="Times New Roman" w:hAnsi="Times New Roman" w:cs="Times New Roman"/>
        </w:rPr>
      </w:pPr>
    </w:p>
    <w:p w14:paraId="14238D4E" w14:textId="5496C44D" w:rsidR="00AA6E6A" w:rsidRPr="00643945" w:rsidRDefault="00AA6E6A" w:rsidP="00AA6E6A">
      <w:pPr>
        <w:rPr>
          <w:rFonts w:ascii="Times New Roman" w:hAnsi="Times New Roman" w:cs="Times New Roman"/>
          <w:b/>
          <w:i/>
        </w:rPr>
      </w:pPr>
      <w:r w:rsidRPr="00AA6E6A">
        <w:rPr>
          <w:rFonts w:ascii="Times New Roman" w:hAnsi="Times New Roman" w:cs="Times New Roman"/>
          <w:b/>
        </w:rPr>
        <w:t>Not</w:t>
      </w:r>
      <w:r w:rsidR="00643945">
        <w:rPr>
          <w:rFonts w:ascii="Times New Roman" w:hAnsi="Times New Roman" w:cs="Times New Roman"/>
          <w:b/>
        </w:rPr>
        <w:t xml:space="preserve">es on </w:t>
      </w:r>
      <w:r w:rsidRPr="00AA6E6A">
        <w:rPr>
          <w:rFonts w:ascii="Times New Roman" w:hAnsi="Times New Roman" w:cs="Times New Roman"/>
          <w:b/>
        </w:rPr>
        <w:t>design</w:t>
      </w:r>
      <w:r w:rsidR="00643945">
        <w:rPr>
          <w:rFonts w:ascii="Times New Roman" w:hAnsi="Times New Roman" w:cs="Times New Roman"/>
          <w:b/>
        </w:rPr>
        <w:t xml:space="preserve"> of </w:t>
      </w:r>
      <w:r w:rsidR="00643945">
        <w:rPr>
          <w:rFonts w:ascii="Times New Roman" w:hAnsi="Times New Roman" w:cs="Times New Roman"/>
          <w:b/>
          <w:i/>
        </w:rPr>
        <w:t xml:space="preserve">Importance of Integration </w:t>
      </w:r>
    </w:p>
    <w:p w14:paraId="51C44163" w14:textId="1E84AB37" w:rsidR="00AA6E6A" w:rsidRDefault="00AA6E6A" w:rsidP="00AA6E6A">
      <w:pPr>
        <w:rPr>
          <w:rFonts w:ascii="Times New Roman" w:hAnsi="Times New Roman" w:cs="Times New Roman"/>
        </w:rPr>
      </w:pPr>
      <w:r>
        <w:rPr>
          <w:rFonts w:ascii="Times New Roman" w:hAnsi="Times New Roman" w:cs="Times New Roman"/>
        </w:rPr>
        <w:t>One concern about this item is that broaching the “</w:t>
      </w:r>
      <w:r w:rsidRPr="008D12BC">
        <w:rPr>
          <w:rFonts w:ascii="Times New Roman" w:hAnsi="Times New Roman" w:cs="Times New Roman"/>
        </w:rPr>
        <w:t>integration of Russian-speak</w:t>
      </w:r>
      <w:r>
        <w:rPr>
          <w:rFonts w:ascii="Times New Roman" w:hAnsi="Times New Roman" w:cs="Times New Roman"/>
        </w:rPr>
        <w:t>ers” creates an artificial correlation between this issue and interviewing in Russian</w:t>
      </w:r>
      <w:r w:rsidR="00B87FBD">
        <w:rPr>
          <w:rFonts w:ascii="Times New Roman" w:hAnsi="Times New Roman" w:cs="Times New Roman"/>
        </w:rPr>
        <w:t>.</w:t>
      </w:r>
      <w:r>
        <w:rPr>
          <w:rFonts w:ascii="Times New Roman" w:hAnsi="Times New Roman" w:cs="Times New Roman"/>
        </w:rPr>
        <w:t xml:space="preserve"> We think this is unlikely because respondents must rank four randomly presented issues, which minimizes order effects. Moreover, respondents must consider four issues, three of which are unrelated to Estonia’s main ethnic divide, thus further stacking the deck against o</w:t>
      </w:r>
      <w:r w:rsidR="00643945">
        <w:rPr>
          <w:rFonts w:ascii="Times New Roman" w:hAnsi="Times New Roman" w:cs="Times New Roman"/>
        </w:rPr>
        <w:t xml:space="preserve">ur issue of interest. </w:t>
      </w:r>
      <w:r w:rsidR="001F412D">
        <w:rPr>
          <w:rFonts w:ascii="Times New Roman" w:hAnsi="Times New Roman" w:cs="Times New Roman"/>
        </w:rPr>
        <w:t>Ultimately</w:t>
      </w:r>
      <w:r>
        <w:rPr>
          <w:rFonts w:ascii="Times New Roman" w:hAnsi="Times New Roman" w:cs="Times New Roman"/>
        </w:rPr>
        <w:t>, if the language-opinion connection we anticipate is really driven by our accessibility mechanism, then a comparable result should emerge on a different dependent variable that is structured differently than this one (</w:t>
      </w:r>
      <w:r w:rsidR="00FB0244">
        <w:rPr>
          <w:rFonts w:ascii="Times New Roman" w:hAnsi="Times New Roman" w:cs="Times New Roman"/>
        </w:rPr>
        <w:t xml:space="preserve">i.e., the </w:t>
      </w:r>
      <w:r w:rsidR="00FB0244">
        <w:rPr>
          <w:rFonts w:ascii="Times New Roman" w:hAnsi="Times New Roman" w:cs="Times New Roman"/>
          <w:i/>
        </w:rPr>
        <w:t>Nationalist</w:t>
      </w:r>
      <w:r w:rsidR="00FB0244">
        <w:rPr>
          <w:rFonts w:ascii="Times New Roman" w:hAnsi="Times New Roman" w:cs="Times New Roman"/>
        </w:rPr>
        <w:t xml:space="preserve"> variable in Study 2</w:t>
      </w:r>
      <w:r>
        <w:rPr>
          <w:rFonts w:ascii="Times New Roman" w:hAnsi="Times New Roman" w:cs="Times New Roman"/>
        </w:rPr>
        <w:t>).</w:t>
      </w:r>
    </w:p>
    <w:p w14:paraId="13BA082E" w14:textId="62B84925" w:rsidR="00FB0244" w:rsidRPr="00FB0244" w:rsidRDefault="00FB0244" w:rsidP="006E7699">
      <w:pPr>
        <w:ind w:firstLine="720"/>
        <w:rPr>
          <w:rFonts w:ascii="Times New Roman" w:hAnsi="Times New Roman" w:cs="Times New Roman"/>
        </w:rPr>
      </w:pPr>
      <w:r>
        <w:rPr>
          <w:rFonts w:ascii="Times New Roman" w:hAnsi="Times New Roman" w:cs="Times New Roman"/>
        </w:rPr>
        <w:t xml:space="preserve">In designing the </w:t>
      </w:r>
      <w:r w:rsidRPr="00FB0244">
        <w:rPr>
          <w:rFonts w:ascii="Times New Roman" w:hAnsi="Times New Roman" w:cs="Times New Roman"/>
          <w:i/>
        </w:rPr>
        <w:t xml:space="preserve">Importance of Integration </w:t>
      </w:r>
      <w:r>
        <w:rPr>
          <w:rFonts w:ascii="Times New Roman" w:hAnsi="Times New Roman" w:cs="Times New Roman"/>
        </w:rPr>
        <w:t>item, o</w:t>
      </w:r>
      <w:r w:rsidRPr="00FB0244">
        <w:rPr>
          <w:rFonts w:ascii="Times New Roman" w:hAnsi="Times New Roman" w:cs="Times New Roman"/>
        </w:rPr>
        <w:t>ur attempt was to use an inclusive frame rather than an Estonian or Russian frame for the ethnic relations issue.</w:t>
      </w:r>
      <w:r w:rsidR="00BB0BD7">
        <w:rPr>
          <w:rFonts w:ascii="Times New Roman" w:hAnsi="Times New Roman" w:cs="Times New Roman"/>
        </w:rPr>
        <w:t xml:space="preserve"> To this end</w:t>
      </w:r>
      <w:r w:rsidRPr="00FB0244">
        <w:rPr>
          <w:rFonts w:ascii="Times New Roman" w:hAnsi="Times New Roman" w:cs="Times New Roman"/>
        </w:rPr>
        <w:t xml:space="preserve">, </w:t>
      </w:r>
      <w:r w:rsidR="001F412D">
        <w:rPr>
          <w:rFonts w:ascii="Times New Roman" w:hAnsi="Times New Roman" w:cs="Times New Roman"/>
        </w:rPr>
        <w:t>we drew</w:t>
      </w:r>
      <w:r w:rsidRPr="00FB0244">
        <w:rPr>
          <w:rFonts w:ascii="Times New Roman" w:hAnsi="Times New Roman" w:cs="Times New Roman"/>
        </w:rPr>
        <w:t xml:space="preserve"> on government reports and studies commissioned by the Ministry of Culture to find an appropriate frame. We believe the phrasing we use </w:t>
      </w:r>
      <w:r w:rsidR="001F412D">
        <w:rPr>
          <w:rFonts w:ascii="Times New Roman" w:hAnsi="Times New Roman" w:cs="Times New Roman"/>
        </w:rPr>
        <w:t xml:space="preserve">provides </w:t>
      </w:r>
      <w:r w:rsidRPr="00FB0244">
        <w:rPr>
          <w:rFonts w:ascii="Times New Roman" w:hAnsi="Times New Roman" w:cs="Times New Roman"/>
        </w:rPr>
        <w:t xml:space="preserve">an inclusive frame </w:t>
      </w:r>
      <w:r w:rsidR="00B87FBD">
        <w:rPr>
          <w:rFonts w:ascii="Times New Roman" w:hAnsi="Times New Roman" w:cs="Times New Roman"/>
        </w:rPr>
        <w:t>for</w:t>
      </w:r>
      <w:r w:rsidRPr="00FB0244">
        <w:rPr>
          <w:rFonts w:ascii="Times New Roman" w:hAnsi="Times New Roman" w:cs="Times New Roman"/>
        </w:rPr>
        <w:t xml:space="preserve"> how </w:t>
      </w:r>
      <w:r w:rsidR="004026F9">
        <w:rPr>
          <w:rFonts w:ascii="Times New Roman" w:hAnsi="Times New Roman" w:cs="Times New Roman"/>
        </w:rPr>
        <w:t xml:space="preserve">the topic of </w:t>
      </w:r>
      <w:r w:rsidRPr="00FB0244">
        <w:rPr>
          <w:rFonts w:ascii="Times New Roman" w:hAnsi="Times New Roman" w:cs="Times New Roman"/>
        </w:rPr>
        <w:t xml:space="preserve">ethnic relations was discussed </w:t>
      </w:r>
      <w:r w:rsidR="001F412D">
        <w:rPr>
          <w:rFonts w:ascii="Times New Roman" w:hAnsi="Times New Roman" w:cs="Times New Roman"/>
        </w:rPr>
        <w:t xml:space="preserve">and understood </w:t>
      </w:r>
      <w:r w:rsidRPr="00FB0244">
        <w:rPr>
          <w:rFonts w:ascii="Times New Roman" w:hAnsi="Times New Roman" w:cs="Times New Roman"/>
        </w:rPr>
        <w:t xml:space="preserve">in Estonia at the time of our surveys. </w:t>
      </w:r>
      <w:r w:rsidR="006F0AC8">
        <w:rPr>
          <w:rFonts w:ascii="Times New Roman" w:hAnsi="Times New Roman" w:cs="Times New Roman"/>
        </w:rPr>
        <w:t>Consider</w:t>
      </w:r>
      <w:r w:rsidRPr="00FB0244">
        <w:rPr>
          <w:rFonts w:ascii="Times New Roman" w:hAnsi="Times New Roman" w:cs="Times New Roman"/>
        </w:rPr>
        <w:t xml:space="preserve"> </w:t>
      </w:r>
      <w:r>
        <w:rPr>
          <w:rFonts w:ascii="Times New Roman" w:hAnsi="Times New Roman" w:cs="Times New Roman"/>
        </w:rPr>
        <w:t>the most recent study o</w:t>
      </w:r>
      <w:r w:rsidRPr="00FB0244">
        <w:rPr>
          <w:rFonts w:ascii="Times New Roman" w:hAnsi="Times New Roman" w:cs="Times New Roman"/>
        </w:rPr>
        <w:t>f integration in Estonia commissioned by the Ministry of Culture (</w:t>
      </w:r>
      <w:proofErr w:type="spellStart"/>
      <w:r w:rsidRPr="00FB0244">
        <w:rPr>
          <w:rFonts w:ascii="Times New Roman" w:hAnsi="Times New Roman" w:cs="Times New Roman"/>
        </w:rPr>
        <w:t>Kallas</w:t>
      </w:r>
      <w:proofErr w:type="spellEnd"/>
      <w:r w:rsidRPr="00FB0244">
        <w:rPr>
          <w:rFonts w:ascii="Times New Roman" w:hAnsi="Times New Roman" w:cs="Times New Roman"/>
        </w:rPr>
        <w:t xml:space="preserve"> et al. 2015), which identifies </w:t>
      </w:r>
      <w:r w:rsidR="001F412D">
        <w:rPr>
          <w:rFonts w:ascii="Times New Roman" w:hAnsi="Times New Roman" w:cs="Times New Roman"/>
        </w:rPr>
        <w:t xml:space="preserve">three main </w:t>
      </w:r>
      <w:r w:rsidRPr="00FB0244">
        <w:rPr>
          <w:rFonts w:ascii="Times New Roman" w:hAnsi="Times New Roman" w:cs="Times New Roman"/>
        </w:rPr>
        <w:t xml:space="preserve">dimensions </w:t>
      </w:r>
      <w:r w:rsidR="001F412D">
        <w:rPr>
          <w:rFonts w:ascii="Times New Roman" w:hAnsi="Times New Roman" w:cs="Times New Roman"/>
        </w:rPr>
        <w:t xml:space="preserve">in Estonia’s </w:t>
      </w:r>
      <w:r w:rsidRPr="00FB0244">
        <w:rPr>
          <w:rFonts w:ascii="Times New Roman" w:hAnsi="Times New Roman" w:cs="Times New Roman"/>
        </w:rPr>
        <w:t>integration policy: (</w:t>
      </w:r>
      <w:r w:rsidR="001F412D">
        <w:rPr>
          <w:rFonts w:ascii="Times New Roman" w:hAnsi="Times New Roman" w:cs="Times New Roman"/>
        </w:rPr>
        <w:t>1</w:t>
      </w:r>
      <w:r w:rsidRPr="00FB0244">
        <w:rPr>
          <w:rFonts w:ascii="Times New Roman" w:hAnsi="Times New Roman" w:cs="Times New Roman"/>
        </w:rPr>
        <w:t>) acquisition of citizenship, (</w:t>
      </w:r>
      <w:r w:rsidR="001F412D">
        <w:rPr>
          <w:rFonts w:ascii="Times New Roman" w:hAnsi="Times New Roman" w:cs="Times New Roman"/>
        </w:rPr>
        <w:t>2</w:t>
      </w:r>
      <w:r w:rsidRPr="00FB0244">
        <w:rPr>
          <w:rFonts w:ascii="Times New Roman" w:hAnsi="Times New Roman" w:cs="Times New Roman"/>
        </w:rPr>
        <w:t>) improved language skills, (</w:t>
      </w:r>
      <w:r w:rsidR="001F412D">
        <w:rPr>
          <w:rFonts w:ascii="Times New Roman" w:hAnsi="Times New Roman" w:cs="Times New Roman"/>
        </w:rPr>
        <w:t>3</w:t>
      </w:r>
      <w:r w:rsidRPr="00FB0244">
        <w:rPr>
          <w:rFonts w:ascii="Times New Roman" w:hAnsi="Times New Roman" w:cs="Times New Roman"/>
        </w:rPr>
        <w:t xml:space="preserve">) increased social and political participation. </w:t>
      </w:r>
      <w:r w:rsidR="006F0AC8">
        <w:rPr>
          <w:rFonts w:ascii="Times New Roman" w:hAnsi="Times New Roman" w:cs="Times New Roman"/>
        </w:rPr>
        <w:t xml:space="preserve">Given </w:t>
      </w:r>
      <w:r w:rsidR="001F412D">
        <w:rPr>
          <w:rFonts w:ascii="Times New Roman" w:hAnsi="Times New Roman" w:cs="Times New Roman"/>
        </w:rPr>
        <w:t xml:space="preserve">this </w:t>
      </w:r>
      <w:r w:rsidR="006F0AC8">
        <w:rPr>
          <w:rFonts w:ascii="Times New Roman" w:hAnsi="Times New Roman" w:cs="Times New Roman"/>
        </w:rPr>
        <w:lastRenderedPageBreak/>
        <w:t>broad definition of “integration,”</w:t>
      </w:r>
      <w:r w:rsidRPr="00FB0244">
        <w:rPr>
          <w:rFonts w:ascii="Times New Roman" w:hAnsi="Times New Roman" w:cs="Times New Roman"/>
        </w:rPr>
        <w:t xml:space="preserve"> the </w:t>
      </w:r>
      <w:r w:rsidR="001F412D">
        <w:rPr>
          <w:rFonts w:ascii="Times New Roman" w:hAnsi="Times New Roman" w:cs="Times New Roman"/>
        </w:rPr>
        <w:t xml:space="preserve">item </w:t>
      </w:r>
      <w:r w:rsidRPr="00FB0244">
        <w:rPr>
          <w:rFonts w:ascii="Times New Roman" w:hAnsi="Times New Roman" w:cs="Times New Roman"/>
        </w:rPr>
        <w:t xml:space="preserve">phrasing </w:t>
      </w:r>
      <w:proofErr w:type="gramStart"/>
      <w:r w:rsidRPr="00FB0244">
        <w:rPr>
          <w:rFonts w:ascii="Times New Roman" w:hAnsi="Times New Roman" w:cs="Times New Roman"/>
        </w:rPr>
        <w:t>we</w:t>
      </w:r>
      <w:proofErr w:type="gramEnd"/>
      <w:r w:rsidRPr="00FB0244">
        <w:rPr>
          <w:rFonts w:ascii="Times New Roman" w:hAnsi="Times New Roman" w:cs="Times New Roman"/>
        </w:rPr>
        <w:t xml:space="preserve"> use allows for a flexible </w:t>
      </w:r>
      <w:r w:rsidR="001F412D">
        <w:rPr>
          <w:rFonts w:ascii="Times New Roman" w:hAnsi="Times New Roman" w:cs="Times New Roman"/>
        </w:rPr>
        <w:t xml:space="preserve">and comprehensive </w:t>
      </w:r>
      <w:r w:rsidRPr="00FB0244">
        <w:rPr>
          <w:rFonts w:ascii="Times New Roman" w:hAnsi="Times New Roman" w:cs="Times New Roman"/>
        </w:rPr>
        <w:t xml:space="preserve">frame </w:t>
      </w:r>
      <w:r w:rsidR="001F412D">
        <w:rPr>
          <w:rFonts w:ascii="Times New Roman" w:hAnsi="Times New Roman" w:cs="Times New Roman"/>
        </w:rPr>
        <w:t>of reference</w:t>
      </w:r>
      <w:r w:rsidR="00BB0BD7">
        <w:rPr>
          <w:rFonts w:ascii="Times New Roman" w:hAnsi="Times New Roman" w:cs="Times New Roman"/>
        </w:rPr>
        <w:t xml:space="preserve">, which lets </w:t>
      </w:r>
      <w:r w:rsidRPr="00FB0244">
        <w:rPr>
          <w:rFonts w:ascii="Times New Roman" w:hAnsi="Times New Roman" w:cs="Times New Roman"/>
        </w:rPr>
        <w:t xml:space="preserve">us </w:t>
      </w:r>
      <w:r w:rsidR="001F412D">
        <w:rPr>
          <w:rFonts w:ascii="Times New Roman" w:hAnsi="Times New Roman" w:cs="Times New Roman"/>
        </w:rPr>
        <w:t>gauge</w:t>
      </w:r>
      <w:r w:rsidRPr="00FB0244">
        <w:rPr>
          <w:rFonts w:ascii="Times New Roman" w:hAnsi="Times New Roman" w:cs="Times New Roman"/>
        </w:rPr>
        <w:t xml:space="preserve"> the </w:t>
      </w:r>
      <w:r w:rsidR="00BB0BD7">
        <w:rPr>
          <w:rFonts w:ascii="Times New Roman" w:hAnsi="Times New Roman" w:cs="Times New Roman"/>
        </w:rPr>
        <w:t xml:space="preserve">broad </w:t>
      </w:r>
      <w:r w:rsidRPr="00FB0244">
        <w:rPr>
          <w:rFonts w:ascii="Times New Roman" w:hAnsi="Times New Roman" w:cs="Times New Roman"/>
        </w:rPr>
        <w:t xml:space="preserve">salience of </w:t>
      </w:r>
      <w:r w:rsidR="00BB0BD7">
        <w:rPr>
          <w:rFonts w:ascii="Times New Roman" w:hAnsi="Times New Roman" w:cs="Times New Roman"/>
        </w:rPr>
        <w:t>minority integration t</w:t>
      </w:r>
      <w:r w:rsidRPr="00FB0244">
        <w:rPr>
          <w:rFonts w:ascii="Times New Roman" w:hAnsi="Times New Roman" w:cs="Times New Roman"/>
        </w:rPr>
        <w:t>o respondent</w:t>
      </w:r>
      <w:r w:rsidR="00BB0BD7">
        <w:rPr>
          <w:rFonts w:ascii="Times New Roman" w:hAnsi="Times New Roman" w:cs="Times New Roman"/>
        </w:rPr>
        <w:t>s, give or take some measurement error</w:t>
      </w:r>
      <w:r w:rsidR="009C226E">
        <w:rPr>
          <w:rFonts w:ascii="Times New Roman" w:hAnsi="Times New Roman" w:cs="Times New Roman"/>
        </w:rPr>
        <w:t xml:space="preserve">. </w:t>
      </w:r>
    </w:p>
    <w:p w14:paraId="26786616" w14:textId="25F8D4F6" w:rsidR="00FB0244" w:rsidRPr="00FB0244" w:rsidRDefault="00FB0244" w:rsidP="006F0AC8">
      <w:pPr>
        <w:ind w:firstLine="720"/>
        <w:rPr>
          <w:rFonts w:ascii="Times New Roman" w:hAnsi="Times New Roman" w:cs="Times New Roman"/>
        </w:rPr>
      </w:pPr>
      <w:r w:rsidRPr="00FB0244">
        <w:rPr>
          <w:rFonts w:ascii="Times New Roman" w:hAnsi="Times New Roman" w:cs="Times New Roman"/>
        </w:rPr>
        <w:t xml:space="preserve">Furthermore, note that </w:t>
      </w:r>
      <w:r w:rsidR="00BB0BD7">
        <w:rPr>
          <w:rFonts w:ascii="Times New Roman" w:hAnsi="Times New Roman" w:cs="Times New Roman"/>
        </w:rPr>
        <w:t xml:space="preserve">this frame of reference </w:t>
      </w:r>
      <w:r w:rsidRPr="00FB0244">
        <w:rPr>
          <w:rFonts w:ascii="Times New Roman" w:hAnsi="Times New Roman" w:cs="Times New Roman"/>
        </w:rPr>
        <w:t>does not imply that integration is only the responsibility of Russians. The three dimensions of integration listed above can be interpreted either as Russians needing to do more (for example, to acquire citizenship or increase their political activism) or Estonians needing to provide more (e.g., make citizenship more easily attainable, language instruction better available, etc.). In fact, an important part of how (a) the above-mentioned study, (b) government integration policy, and (c) Estonian and Russian politicians across different parties (</w:t>
      </w:r>
      <w:proofErr w:type="spellStart"/>
      <w:r w:rsidRPr="00FB0244">
        <w:rPr>
          <w:rFonts w:ascii="Times New Roman" w:hAnsi="Times New Roman" w:cs="Times New Roman"/>
        </w:rPr>
        <w:t>Mahlakõiv</w:t>
      </w:r>
      <w:proofErr w:type="spellEnd"/>
      <w:r w:rsidRPr="00FB0244">
        <w:rPr>
          <w:rFonts w:ascii="Times New Roman" w:hAnsi="Times New Roman" w:cs="Times New Roman"/>
        </w:rPr>
        <w:t xml:space="preserve"> 2012) define and measure integration success includes expectations of positive attitudes and openness of Estonians to welcoming Russians into their communities (</w:t>
      </w:r>
      <w:proofErr w:type="spellStart"/>
      <w:r w:rsidRPr="00FB0244">
        <w:rPr>
          <w:rFonts w:ascii="Times New Roman" w:hAnsi="Times New Roman" w:cs="Times New Roman"/>
        </w:rPr>
        <w:t>Kallas</w:t>
      </w:r>
      <w:proofErr w:type="spellEnd"/>
      <w:r w:rsidRPr="00FB0244">
        <w:rPr>
          <w:rFonts w:ascii="Times New Roman" w:hAnsi="Times New Roman" w:cs="Times New Roman"/>
        </w:rPr>
        <w:t xml:space="preserve"> et al. 2015). </w:t>
      </w:r>
    </w:p>
    <w:p w14:paraId="044207E1" w14:textId="65FB0D92" w:rsidR="00FB0244" w:rsidRPr="00FB0244" w:rsidRDefault="00B55EC0" w:rsidP="006F0AC8">
      <w:pPr>
        <w:ind w:firstLine="720"/>
        <w:rPr>
          <w:rFonts w:ascii="Times New Roman" w:hAnsi="Times New Roman" w:cs="Times New Roman"/>
        </w:rPr>
      </w:pPr>
      <w:r>
        <w:rPr>
          <w:rFonts w:ascii="Times New Roman" w:hAnsi="Times New Roman" w:cs="Times New Roman"/>
        </w:rPr>
        <w:t xml:space="preserve">Research on Estonian and Russian language print media further suggests that both ethnic </w:t>
      </w:r>
      <w:r w:rsidRPr="00FB0244">
        <w:rPr>
          <w:rFonts w:ascii="Times New Roman" w:hAnsi="Times New Roman" w:cs="Times New Roman"/>
        </w:rPr>
        <w:t xml:space="preserve">communities have developed a </w:t>
      </w:r>
      <w:r w:rsidR="00BB0BD7">
        <w:rPr>
          <w:rFonts w:ascii="Times New Roman" w:hAnsi="Times New Roman" w:cs="Times New Roman"/>
        </w:rPr>
        <w:t>comparable</w:t>
      </w:r>
      <w:r w:rsidRPr="00FB0244">
        <w:rPr>
          <w:rFonts w:ascii="Times New Roman" w:hAnsi="Times New Roman" w:cs="Times New Roman"/>
        </w:rPr>
        <w:t xml:space="preserve"> understanding of the meaning and need for integration</w:t>
      </w:r>
      <w:r>
        <w:rPr>
          <w:rFonts w:ascii="Times New Roman" w:hAnsi="Times New Roman" w:cs="Times New Roman"/>
        </w:rPr>
        <w:t>.</w:t>
      </w:r>
      <w:r w:rsidRPr="00FB0244">
        <w:rPr>
          <w:rFonts w:ascii="Times New Roman" w:hAnsi="Times New Roman" w:cs="Times New Roman"/>
        </w:rPr>
        <w:t xml:space="preserve"> </w:t>
      </w:r>
      <w:r>
        <w:rPr>
          <w:rFonts w:ascii="Times New Roman" w:hAnsi="Times New Roman" w:cs="Times New Roman"/>
        </w:rPr>
        <w:t>More specifically, i</w:t>
      </w:r>
      <w:r w:rsidR="00FB0244" w:rsidRPr="00FB0244">
        <w:rPr>
          <w:rFonts w:ascii="Times New Roman" w:hAnsi="Times New Roman" w:cs="Times New Roman"/>
        </w:rPr>
        <w:t>n 2001, the Integration and Migration Foundation commissioned a report from the University of Tartu on the coverage of the integration issue in Russian and Estonian language print media in the calendar year of 2000 (</w:t>
      </w:r>
      <w:proofErr w:type="spellStart"/>
      <w:r w:rsidR="00FB0244" w:rsidRPr="00FB0244">
        <w:rPr>
          <w:rFonts w:ascii="Times New Roman" w:hAnsi="Times New Roman" w:cs="Times New Roman"/>
        </w:rPr>
        <w:t>Kõuts</w:t>
      </w:r>
      <w:proofErr w:type="spellEnd"/>
      <w:r w:rsidR="00FB0244" w:rsidRPr="00FB0244">
        <w:rPr>
          <w:rFonts w:ascii="Times New Roman" w:hAnsi="Times New Roman" w:cs="Times New Roman"/>
        </w:rPr>
        <w:t xml:space="preserve"> 2001).  According to this report, print media in both languages</w:t>
      </w:r>
      <w:r w:rsidR="008A7A74">
        <w:rPr>
          <w:rFonts w:ascii="Times New Roman" w:hAnsi="Times New Roman" w:cs="Times New Roman"/>
        </w:rPr>
        <w:t>:</w:t>
      </w:r>
      <w:r w:rsidR="00FB0244" w:rsidRPr="00FB0244">
        <w:rPr>
          <w:rFonts w:ascii="Times New Roman" w:hAnsi="Times New Roman" w:cs="Times New Roman"/>
        </w:rPr>
        <w:t xml:space="preserve"> </w:t>
      </w:r>
    </w:p>
    <w:p w14:paraId="7434EC78" w14:textId="60D95217" w:rsidR="00FB0244" w:rsidRPr="00FB0244" w:rsidRDefault="00FB0244" w:rsidP="007B2D9A">
      <w:pPr>
        <w:ind w:left="720"/>
        <w:rPr>
          <w:rFonts w:ascii="Times New Roman" w:hAnsi="Times New Roman" w:cs="Times New Roman"/>
        </w:rPr>
      </w:pPr>
      <w:r w:rsidRPr="00FB0244">
        <w:rPr>
          <w:rFonts w:ascii="Times New Roman" w:hAnsi="Times New Roman" w:cs="Times New Roman"/>
        </w:rPr>
        <w:t xml:space="preserve">(a) </w:t>
      </w:r>
      <w:proofErr w:type="gramStart"/>
      <w:r w:rsidRPr="00FB0244">
        <w:rPr>
          <w:rFonts w:ascii="Times New Roman" w:hAnsi="Times New Roman" w:cs="Times New Roman"/>
        </w:rPr>
        <w:t>positively</w:t>
      </w:r>
      <w:proofErr w:type="gramEnd"/>
      <w:r w:rsidRPr="00FB0244">
        <w:rPr>
          <w:rFonts w:ascii="Times New Roman" w:hAnsi="Times New Roman" w:cs="Times New Roman"/>
        </w:rPr>
        <w:t xml:space="preserve"> covered government project</w:t>
      </w:r>
      <w:r w:rsidR="00F01564">
        <w:rPr>
          <w:rFonts w:ascii="Times New Roman" w:hAnsi="Times New Roman" w:cs="Times New Roman"/>
        </w:rPr>
        <w:t>s</w:t>
      </w:r>
      <w:r w:rsidRPr="00FB0244">
        <w:rPr>
          <w:rFonts w:ascii="Times New Roman" w:hAnsi="Times New Roman" w:cs="Times New Roman"/>
        </w:rPr>
        <w:t xml:space="preserve"> geared toward helping the Russian</w:t>
      </w:r>
      <w:r w:rsidR="008A7A74">
        <w:rPr>
          <w:rFonts w:ascii="Times New Roman" w:hAnsi="Times New Roman" w:cs="Times New Roman"/>
        </w:rPr>
        <w:t>-</w:t>
      </w:r>
      <w:r w:rsidRPr="00FB0244">
        <w:rPr>
          <w:rFonts w:ascii="Times New Roman" w:hAnsi="Times New Roman" w:cs="Times New Roman"/>
        </w:rPr>
        <w:t xml:space="preserve">speaking population integrate into the Estonian society; </w:t>
      </w:r>
    </w:p>
    <w:p w14:paraId="2D60BE77" w14:textId="5A8E9370" w:rsidR="00FB0244" w:rsidRPr="00FB0244" w:rsidRDefault="00FB0244" w:rsidP="007B2D9A">
      <w:pPr>
        <w:ind w:left="720"/>
        <w:rPr>
          <w:rFonts w:ascii="Times New Roman" w:hAnsi="Times New Roman" w:cs="Times New Roman"/>
        </w:rPr>
      </w:pPr>
      <w:r w:rsidRPr="00FB0244">
        <w:rPr>
          <w:rFonts w:ascii="Times New Roman" w:hAnsi="Times New Roman" w:cs="Times New Roman"/>
        </w:rPr>
        <w:t>(b) similarly define</w:t>
      </w:r>
      <w:r w:rsidR="00BB0BD7">
        <w:rPr>
          <w:rFonts w:ascii="Times New Roman" w:hAnsi="Times New Roman" w:cs="Times New Roman"/>
        </w:rPr>
        <w:t>d</w:t>
      </w:r>
      <w:r w:rsidRPr="00FB0244">
        <w:rPr>
          <w:rFonts w:ascii="Times New Roman" w:hAnsi="Times New Roman" w:cs="Times New Roman"/>
        </w:rPr>
        <w:t xml:space="preserve"> the meaning of integration as including both improved tolerance of the Russian-speaking population among Estonians and willingness of that population to adapt culturally, linguistically and politically to the Estonian society; </w:t>
      </w:r>
    </w:p>
    <w:p w14:paraId="7377B345" w14:textId="5AF4DD36" w:rsidR="00FB0244" w:rsidRPr="00FB0244" w:rsidRDefault="00FB0244" w:rsidP="007B2D9A">
      <w:pPr>
        <w:ind w:left="720"/>
        <w:rPr>
          <w:rFonts w:ascii="Times New Roman" w:hAnsi="Times New Roman" w:cs="Times New Roman"/>
        </w:rPr>
      </w:pPr>
      <w:r w:rsidRPr="00FB0244">
        <w:rPr>
          <w:rFonts w:ascii="Times New Roman" w:hAnsi="Times New Roman" w:cs="Times New Roman"/>
        </w:rPr>
        <w:t xml:space="preserve">(c) </w:t>
      </w:r>
      <w:proofErr w:type="gramStart"/>
      <w:r w:rsidRPr="00FB0244">
        <w:rPr>
          <w:rFonts w:ascii="Times New Roman" w:hAnsi="Times New Roman" w:cs="Times New Roman"/>
        </w:rPr>
        <w:t>support</w:t>
      </w:r>
      <w:r w:rsidR="00BB0BD7">
        <w:rPr>
          <w:rFonts w:ascii="Times New Roman" w:hAnsi="Times New Roman" w:cs="Times New Roman"/>
        </w:rPr>
        <w:t>ed</w:t>
      </w:r>
      <w:proofErr w:type="gramEnd"/>
      <w:r w:rsidRPr="00FB0244">
        <w:rPr>
          <w:rFonts w:ascii="Times New Roman" w:hAnsi="Times New Roman" w:cs="Times New Roman"/>
        </w:rPr>
        <w:t xml:space="preserve"> to the same extent a simplification of the citizenship process (with Estonians seeing this as a primary tool to increase the loyalty of the Russian-speaking population to the Estonian state); and </w:t>
      </w:r>
    </w:p>
    <w:p w14:paraId="52254850" w14:textId="77777777" w:rsidR="00FB0244" w:rsidRPr="00FB0244" w:rsidRDefault="00FB0244" w:rsidP="007B2D9A">
      <w:pPr>
        <w:ind w:left="720"/>
        <w:rPr>
          <w:rFonts w:ascii="Times New Roman" w:hAnsi="Times New Roman" w:cs="Times New Roman"/>
        </w:rPr>
      </w:pPr>
      <w:r w:rsidRPr="00FB0244">
        <w:rPr>
          <w:rFonts w:ascii="Times New Roman" w:hAnsi="Times New Roman" w:cs="Times New Roman"/>
        </w:rPr>
        <w:t xml:space="preserve">(d) </w:t>
      </w:r>
      <w:proofErr w:type="gramStart"/>
      <w:r w:rsidRPr="00FB0244">
        <w:rPr>
          <w:rFonts w:ascii="Times New Roman" w:hAnsi="Times New Roman" w:cs="Times New Roman"/>
        </w:rPr>
        <w:t>shared</w:t>
      </w:r>
      <w:proofErr w:type="gramEnd"/>
      <w:r w:rsidRPr="00FB0244">
        <w:rPr>
          <w:rFonts w:ascii="Times New Roman" w:hAnsi="Times New Roman" w:cs="Times New Roman"/>
        </w:rPr>
        <w:t xml:space="preserve"> a common understanding of the need for Russian-language speakers to acquire working knowledge of Estonian.</w:t>
      </w:r>
    </w:p>
    <w:p w14:paraId="7B5414C7" w14:textId="77777777" w:rsidR="00FB0244" w:rsidRPr="00FB0244" w:rsidRDefault="00FB0244" w:rsidP="00FB0244">
      <w:pPr>
        <w:rPr>
          <w:rFonts w:ascii="Times New Roman" w:hAnsi="Times New Roman" w:cs="Times New Roman"/>
        </w:rPr>
      </w:pPr>
      <w:r w:rsidRPr="00FB0244">
        <w:rPr>
          <w:rFonts w:ascii="Times New Roman" w:hAnsi="Times New Roman" w:cs="Times New Roman"/>
        </w:rPr>
        <w:t>The report also argued that these commonalities in viewing the integration issue across the two sets of print media have increased over time, and made specific comparisons of similar coverage in the previous calendar year.</w:t>
      </w:r>
    </w:p>
    <w:p w14:paraId="27A20378" w14:textId="34AF417D" w:rsidR="00FB0244" w:rsidRPr="00FB0244" w:rsidRDefault="00FB0244" w:rsidP="00B55EC0">
      <w:pPr>
        <w:ind w:firstLine="720"/>
        <w:rPr>
          <w:rFonts w:ascii="Times New Roman" w:hAnsi="Times New Roman" w:cs="Times New Roman"/>
        </w:rPr>
      </w:pPr>
      <w:r w:rsidRPr="00FB0244">
        <w:rPr>
          <w:rFonts w:ascii="Times New Roman" w:hAnsi="Times New Roman" w:cs="Times New Roman"/>
        </w:rPr>
        <w:t xml:space="preserve">In sum, while it is </w:t>
      </w:r>
      <w:r w:rsidR="00F01564">
        <w:rPr>
          <w:rFonts w:ascii="Times New Roman" w:hAnsi="Times New Roman" w:cs="Times New Roman"/>
        </w:rPr>
        <w:t>t</w:t>
      </w:r>
      <w:r w:rsidRPr="00FB0244">
        <w:rPr>
          <w:rFonts w:ascii="Times New Roman" w:hAnsi="Times New Roman" w:cs="Times New Roman"/>
        </w:rPr>
        <w:t xml:space="preserve">he case that in the early-to-mid 90s Estonians and Russians had very different views of integration and ethnic relations were a source of political tensions, by </w:t>
      </w:r>
      <w:r w:rsidR="00217A65">
        <w:rPr>
          <w:rFonts w:ascii="Times New Roman" w:hAnsi="Times New Roman" w:cs="Times New Roman"/>
        </w:rPr>
        <w:t xml:space="preserve">the </w:t>
      </w:r>
      <w:r w:rsidRPr="00FB0244">
        <w:rPr>
          <w:rFonts w:ascii="Times New Roman" w:hAnsi="Times New Roman" w:cs="Times New Roman"/>
        </w:rPr>
        <w:t>early 2000s, and certainly by the time our studies were fielded in</w:t>
      </w:r>
      <w:r w:rsidR="00F01564">
        <w:rPr>
          <w:rFonts w:ascii="Times New Roman" w:hAnsi="Times New Roman" w:cs="Times New Roman"/>
        </w:rPr>
        <w:t xml:space="preserve"> 2014 and</w:t>
      </w:r>
      <w:r w:rsidRPr="00FB0244">
        <w:rPr>
          <w:rFonts w:ascii="Times New Roman" w:hAnsi="Times New Roman" w:cs="Times New Roman"/>
        </w:rPr>
        <w:t xml:space="preserve"> 2016, both communities have developed a similar understanding of the meaning and need for integration and see members of both communities as being responsible for successful integration of the Russian-speaking minority (</w:t>
      </w:r>
      <w:proofErr w:type="spellStart"/>
      <w:r w:rsidRPr="00FB0244">
        <w:rPr>
          <w:rFonts w:ascii="Times New Roman" w:hAnsi="Times New Roman" w:cs="Times New Roman"/>
        </w:rPr>
        <w:t>Kruusvall</w:t>
      </w:r>
      <w:proofErr w:type="spellEnd"/>
      <w:r w:rsidRPr="00FB0244">
        <w:rPr>
          <w:rFonts w:ascii="Times New Roman" w:hAnsi="Times New Roman" w:cs="Times New Roman"/>
        </w:rPr>
        <w:t xml:space="preserve"> 2000; </w:t>
      </w:r>
      <w:proofErr w:type="spellStart"/>
      <w:r w:rsidRPr="00FB0244">
        <w:rPr>
          <w:rFonts w:ascii="Times New Roman" w:hAnsi="Times New Roman" w:cs="Times New Roman"/>
        </w:rPr>
        <w:t>Pettai</w:t>
      </w:r>
      <w:proofErr w:type="spellEnd"/>
      <w:r w:rsidRPr="00FB0244">
        <w:rPr>
          <w:rFonts w:ascii="Times New Roman" w:hAnsi="Times New Roman" w:cs="Times New Roman"/>
        </w:rPr>
        <w:t xml:space="preserve"> 2000). </w:t>
      </w:r>
    </w:p>
    <w:p w14:paraId="5811F40E" w14:textId="77777777" w:rsidR="00FB0244" w:rsidRPr="00C46366" w:rsidRDefault="00FB0244" w:rsidP="00AA6E6A">
      <w:pPr>
        <w:rPr>
          <w:rFonts w:ascii="Times New Roman" w:hAnsi="Times New Roman" w:cs="Times New Roman"/>
        </w:rPr>
      </w:pPr>
    </w:p>
    <w:p w14:paraId="4D9B1A9F" w14:textId="77777777" w:rsidR="00AA6E6A" w:rsidRDefault="00AA6E6A" w:rsidP="00802D8B">
      <w:pPr>
        <w:rPr>
          <w:rFonts w:ascii="Times New Roman" w:hAnsi="Times New Roman" w:cs="Times New Roman"/>
          <w:b/>
        </w:rPr>
      </w:pPr>
    </w:p>
    <w:p w14:paraId="5F14F653" w14:textId="77777777" w:rsidR="008A46C5" w:rsidRDefault="008A46C5">
      <w:pPr>
        <w:rPr>
          <w:rFonts w:ascii="Times New Roman" w:hAnsi="Times New Roman" w:cs="Times New Roman"/>
          <w:b/>
        </w:rPr>
      </w:pPr>
      <w:r>
        <w:rPr>
          <w:rFonts w:ascii="Times New Roman" w:hAnsi="Times New Roman" w:cs="Times New Roman"/>
          <w:b/>
        </w:rPr>
        <w:br w:type="page"/>
      </w:r>
    </w:p>
    <w:p w14:paraId="7C504B2C" w14:textId="3CC4A5AF" w:rsidR="000076FD" w:rsidRDefault="000076FD" w:rsidP="00802D8B">
      <w:pPr>
        <w:rPr>
          <w:rFonts w:ascii="Times New Roman" w:hAnsi="Times New Roman" w:cs="Times New Roman"/>
          <w:b/>
        </w:rPr>
      </w:pPr>
      <w:r w:rsidRPr="00C46366">
        <w:rPr>
          <w:rFonts w:ascii="Times New Roman" w:hAnsi="Times New Roman" w:cs="Times New Roman"/>
          <w:b/>
        </w:rPr>
        <w:lastRenderedPageBreak/>
        <w:t>Study 2</w:t>
      </w:r>
    </w:p>
    <w:p w14:paraId="423AC07E" w14:textId="77777777" w:rsidR="008A46C5" w:rsidRPr="00C46366" w:rsidRDefault="008A46C5" w:rsidP="00802D8B">
      <w:pPr>
        <w:rPr>
          <w:rFonts w:ascii="Times New Roman" w:hAnsi="Times New Roman" w:cs="Times New Roman"/>
          <w:b/>
        </w:rPr>
      </w:pPr>
    </w:p>
    <w:p w14:paraId="7E023D0E" w14:textId="60EFA2A8" w:rsidR="00C94150" w:rsidRPr="00C46366" w:rsidRDefault="00C94150" w:rsidP="00802D8B">
      <w:pPr>
        <w:rPr>
          <w:rFonts w:ascii="Times New Roman" w:hAnsi="Times New Roman" w:cs="Times New Roman"/>
          <w:b/>
        </w:rPr>
      </w:pPr>
      <w:r w:rsidRPr="00C46366">
        <w:rPr>
          <w:rFonts w:ascii="Times New Roman" w:hAnsi="Times New Roman" w:cs="Times New Roman"/>
          <w:b/>
        </w:rPr>
        <w:t xml:space="preserve">Variable </w:t>
      </w:r>
      <w:r w:rsidRPr="00C46366">
        <w:rPr>
          <w:rFonts w:ascii="Times New Roman" w:hAnsi="Times New Roman" w:cs="Times New Roman"/>
          <w:b/>
          <w:i/>
        </w:rPr>
        <w:t>Nationalist</w:t>
      </w:r>
    </w:p>
    <w:p w14:paraId="517704B7" w14:textId="07487E33" w:rsidR="00C94150" w:rsidRPr="00C46366" w:rsidRDefault="00C94150" w:rsidP="00C94150">
      <w:pPr>
        <w:rPr>
          <w:rFonts w:ascii="Times New Roman" w:hAnsi="Times New Roman" w:cs="Times New Roman"/>
        </w:rPr>
      </w:pPr>
      <w:r w:rsidRPr="00C46366">
        <w:rPr>
          <w:rFonts w:ascii="Times New Roman" w:hAnsi="Times New Roman" w:cs="Times New Roman"/>
        </w:rPr>
        <w:t xml:space="preserve">In general, thinking about the political parties in </w:t>
      </w:r>
      <w:proofErr w:type="spellStart"/>
      <w:r w:rsidRPr="00C46366">
        <w:rPr>
          <w:rFonts w:ascii="Times New Roman" w:hAnsi="Times New Roman" w:cs="Times New Roman"/>
        </w:rPr>
        <w:t>Riigikogu</w:t>
      </w:r>
      <w:proofErr w:type="spellEnd"/>
      <w:r w:rsidRPr="00C46366">
        <w:rPr>
          <w:rFonts w:ascii="Times New Roman" w:hAnsi="Times New Roman" w:cs="Times New Roman"/>
        </w:rPr>
        <w:t xml:space="preserve">, which of the following parties is the most nationalist? </w:t>
      </w:r>
    </w:p>
    <w:p w14:paraId="5DFCC003" w14:textId="77777777" w:rsidR="00C94150" w:rsidRPr="00C46366" w:rsidRDefault="00C94150" w:rsidP="00C94150">
      <w:pPr>
        <w:numPr>
          <w:ilvl w:val="0"/>
          <w:numId w:val="1"/>
        </w:numPr>
        <w:rPr>
          <w:rFonts w:ascii="Times New Roman" w:hAnsi="Times New Roman" w:cs="Times New Roman"/>
        </w:rPr>
      </w:pPr>
      <w:r w:rsidRPr="00C46366">
        <w:rPr>
          <w:rFonts w:ascii="Times New Roman" w:hAnsi="Times New Roman" w:cs="Times New Roman"/>
        </w:rPr>
        <w:t>Reform Party</w:t>
      </w:r>
    </w:p>
    <w:p w14:paraId="445F23A2" w14:textId="77777777" w:rsidR="00C94150" w:rsidRPr="00C46366" w:rsidRDefault="00C94150" w:rsidP="00C94150">
      <w:pPr>
        <w:numPr>
          <w:ilvl w:val="0"/>
          <w:numId w:val="1"/>
        </w:numPr>
        <w:rPr>
          <w:rFonts w:ascii="Times New Roman" w:hAnsi="Times New Roman" w:cs="Times New Roman"/>
        </w:rPr>
      </w:pPr>
      <w:r w:rsidRPr="00C46366">
        <w:rPr>
          <w:rFonts w:ascii="Times New Roman" w:hAnsi="Times New Roman" w:cs="Times New Roman"/>
        </w:rPr>
        <w:t>Center Party</w:t>
      </w:r>
    </w:p>
    <w:p w14:paraId="10E6D0F3" w14:textId="77777777" w:rsidR="00C94150" w:rsidRPr="00C46366" w:rsidRDefault="00C94150" w:rsidP="00C94150">
      <w:pPr>
        <w:numPr>
          <w:ilvl w:val="0"/>
          <w:numId w:val="1"/>
        </w:numPr>
        <w:rPr>
          <w:rFonts w:ascii="Times New Roman" w:hAnsi="Times New Roman" w:cs="Times New Roman"/>
        </w:rPr>
      </w:pPr>
      <w:r w:rsidRPr="00C46366">
        <w:rPr>
          <w:rFonts w:ascii="Times New Roman" w:hAnsi="Times New Roman" w:cs="Times New Roman"/>
        </w:rPr>
        <w:t xml:space="preserve">Union of Pro Patria and Res </w:t>
      </w:r>
      <w:proofErr w:type="spellStart"/>
      <w:r w:rsidRPr="00C46366">
        <w:rPr>
          <w:rFonts w:ascii="Times New Roman" w:hAnsi="Times New Roman" w:cs="Times New Roman"/>
        </w:rPr>
        <w:t>Publica</w:t>
      </w:r>
      <w:proofErr w:type="spellEnd"/>
    </w:p>
    <w:p w14:paraId="01EABE9E" w14:textId="77777777" w:rsidR="00C94150" w:rsidRPr="00C46366" w:rsidRDefault="00C94150" w:rsidP="00C94150">
      <w:pPr>
        <w:numPr>
          <w:ilvl w:val="0"/>
          <w:numId w:val="1"/>
        </w:numPr>
        <w:rPr>
          <w:rFonts w:ascii="Times New Roman" w:hAnsi="Times New Roman" w:cs="Times New Roman"/>
        </w:rPr>
      </w:pPr>
      <w:r w:rsidRPr="00C46366">
        <w:rPr>
          <w:rFonts w:ascii="Times New Roman" w:hAnsi="Times New Roman" w:cs="Times New Roman"/>
        </w:rPr>
        <w:t>DK</w:t>
      </w:r>
    </w:p>
    <w:p w14:paraId="49CDAE85" w14:textId="77777777" w:rsidR="00C94150" w:rsidRPr="00C46366" w:rsidRDefault="00C94150" w:rsidP="00802D8B">
      <w:pPr>
        <w:rPr>
          <w:rFonts w:ascii="Times New Roman" w:hAnsi="Times New Roman" w:cs="Times New Roman"/>
        </w:rPr>
      </w:pPr>
    </w:p>
    <w:p w14:paraId="5C1B6B40" w14:textId="61EC3509" w:rsidR="00C94150" w:rsidRPr="00643945" w:rsidRDefault="0029767A" w:rsidP="00802D8B">
      <w:pPr>
        <w:rPr>
          <w:rFonts w:ascii="Times New Roman" w:hAnsi="Times New Roman" w:cs="Times New Roman"/>
          <w:b/>
          <w:i/>
        </w:rPr>
      </w:pPr>
      <w:r w:rsidRPr="00AA6E6A">
        <w:rPr>
          <w:rFonts w:ascii="Times New Roman" w:hAnsi="Times New Roman" w:cs="Times New Roman"/>
          <w:b/>
        </w:rPr>
        <w:t xml:space="preserve">Notes on </w:t>
      </w:r>
      <w:r w:rsidR="00643945">
        <w:rPr>
          <w:rFonts w:ascii="Times New Roman" w:hAnsi="Times New Roman" w:cs="Times New Roman"/>
          <w:b/>
        </w:rPr>
        <w:t>d</w:t>
      </w:r>
      <w:r w:rsidRPr="00AA6E6A">
        <w:rPr>
          <w:rFonts w:ascii="Times New Roman" w:hAnsi="Times New Roman" w:cs="Times New Roman"/>
          <w:b/>
        </w:rPr>
        <w:t>esign</w:t>
      </w:r>
      <w:r w:rsidR="00643945">
        <w:rPr>
          <w:rFonts w:ascii="Times New Roman" w:hAnsi="Times New Roman" w:cs="Times New Roman"/>
          <w:b/>
        </w:rPr>
        <w:t xml:space="preserve"> of </w:t>
      </w:r>
      <w:r w:rsidR="00643945">
        <w:rPr>
          <w:rFonts w:ascii="Times New Roman" w:hAnsi="Times New Roman" w:cs="Times New Roman"/>
          <w:b/>
          <w:i/>
        </w:rPr>
        <w:t>Nationalist</w:t>
      </w:r>
    </w:p>
    <w:p w14:paraId="09D09E29" w14:textId="0F1CEE69" w:rsidR="00C94150" w:rsidRPr="00C46366" w:rsidRDefault="00A87514" w:rsidP="00A87514">
      <w:pPr>
        <w:rPr>
          <w:rFonts w:ascii="Times New Roman" w:hAnsi="Times New Roman" w:cs="Times New Roman"/>
        </w:rPr>
      </w:pPr>
      <w:r w:rsidRPr="00A87514">
        <w:rPr>
          <w:rFonts w:ascii="Times New Roman" w:hAnsi="Times New Roman" w:cs="Times New Roman"/>
        </w:rPr>
        <w:t xml:space="preserve">Political knowledge is often gauged via closed- or open-ended questions, each with tradeoffs. Open-ended items capture knowledge as stored in memory, but complicate the coding of responses because many people report incomplete answers (Gibson and </w:t>
      </w:r>
      <w:proofErr w:type="spellStart"/>
      <w:r w:rsidRPr="00A87514">
        <w:rPr>
          <w:rFonts w:ascii="Times New Roman" w:hAnsi="Times New Roman" w:cs="Times New Roman"/>
        </w:rPr>
        <w:t>Caldeira</w:t>
      </w:r>
      <w:proofErr w:type="spellEnd"/>
      <w:r w:rsidRPr="00A87514">
        <w:rPr>
          <w:rFonts w:ascii="Times New Roman" w:hAnsi="Times New Roman" w:cs="Times New Roman"/>
        </w:rPr>
        <w:t xml:space="preserve"> 2009). Closed-ended questions simplify knowledge reports by offering people response options, but induce some lucky guesses of correct answers (Luskin and Bullock 2011). Since both tradeoffs introduce error, we chose to minimize subjective coding of responses via our closed-ended item. Still, we note that both </w:t>
      </w:r>
      <w:r w:rsidR="00AA6E6A">
        <w:rPr>
          <w:rFonts w:ascii="Times New Roman" w:hAnsi="Times New Roman" w:cs="Times New Roman"/>
        </w:rPr>
        <w:t>item</w:t>
      </w:r>
      <w:r w:rsidRPr="00A87514">
        <w:rPr>
          <w:rFonts w:ascii="Times New Roman" w:hAnsi="Times New Roman" w:cs="Times New Roman"/>
        </w:rPr>
        <w:t xml:space="preserve"> types reliably gauge knowledge </w:t>
      </w:r>
      <w:r w:rsidRPr="00A87514">
        <w:rPr>
          <w:rFonts w:ascii="Times New Roman" w:hAnsi="Times New Roman" w:cs="Times New Roman"/>
          <w:i/>
        </w:rPr>
        <w:t>despite</w:t>
      </w:r>
      <w:r w:rsidRPr="00A87514">
        <w:rPr>
          <w:rFonts w:ascii="Times New Roman" w:hAnsi="Times New Roman" w:cs="Times New Roman"/>
        </w:rPr>
        <w:t xml:space="preserve"> some measurement error.</w:t>
      </w:r>
    </w:p>
    <w:p w14:paraId="21DB23D3" w14:textId="5BD97EA5" w:rsidR="00366EAD" w:rsidRDefault="00E42990" w:rsidP="006E7699">
      <w:pPr>
        <w:ind w:firstLine="720"/>
        <w:rPr>
          <w:rFonts w:ascii="Times New Roman" w:hAnsi="Times New Roman" w:cs="Times New Roman"/>
        </w:rPr>
      </w:pPr>
      <w:r w:rsidRPr="00366EAD">
        <w:rPr>
          <w:rFonts w:ascii="Times New Roman" w:hAnsi="Times New Roman" w:cs="Times New Roman"/>
        </w:rPr>
        <w:t xml:space="preserve">One might also be concerned about the translation of this item because the notion </w:t>
      </w:r>
      <w:r w:rsidRPr="00C62355">
        <w:rPr>
          <w:rFonts w:ascii="Times New Roman" w:hAnsi="Times New Roman" w:cs="Times New Roman"/>
        </w:rPr>
        <w:t xml:space="preserve">of “nationalism” as we know it from the Anglo-Saxon tradition sounds very different in many Slavic </w:t>
      </w:r>
      <w:r w:rsidR="00366EAD" w:rsidRPr="00C62355">
        <w:rPr>
          <w:rFonts w:ascii="Times New Roman" w:hAnsi="Times New Roman" w:cs="Times New Roman"/>
        </w:rPr>
        <w:t>languages</w:t>
      </w:r>
      <w:r w:rsidRPr="00C62355">
        <w:rPr>
          <w:rFonts w:ascii="Times New Roman" w:hAnsi="Times New Roman" w:cs="Times New Roman"/>
        </w:rPr>
        <w:t xml:space="preserve">. </w:t>
      </w:r>
      <w:r w:rsidR="00366EAD" w:rsidRPr="00C62355">
        <w:rPr>
          <w:rFonts w:ascii="Times New Roman" w:hAnsi="Times New Roman" w:cs="Times New Roman"/>
        </w:rPr>
        <w:t>As we explain in SI</w:t>
      </w:r>
      <w:r w:rsidR="000821A3" w:rsidRPr="00C62355">
        <w:rPr>
          <w:rFonts w:ascii="Times New Roman" w:hAnsi="Times New Roman" w:cs="Times New Roman"/>
        </w:rPr>
        <w:t>.</w:t>
      </w:r>
      <w:r w:rsidR="00366EAD" w:rsidRPr="00C62355">
        <w:rPr>
          <w:rFonts w:ascii="Times New Roman" w:hAnsi="Times New Roman" w:cs="Times New Roman"/>
        </w:rPr>
        <w:t xml:space="preserve">2 (p. 2), we designed the questionnaire in English and one of the authors translated it to Estonian. This author is a native Estonian speaker who grew up in Estonia, i.e., they have the necessary language skills and cultural/historical knowledge to produce conceptually accurate translations. The survey firm TNS </w:t>
      </w:r>
      <w:proofErr w:type="spellStart"/>
      <w:r w:rsidR="00366EAD" w:rsidRPr="00C62355">
        <w:rPr>
          <w:rFonts w:ascii="Times New Roman" w:hAnsi="Times New Roman" w:cs="Times New Roman"/>
        </w:rPr>
        <w:t>Emor</w:t>
      </w:r>
      <w:proofErr w:type="spellEnd"/>
      <w:r w:rsidR="00366EAD" w:rsidRPr="00C62355">
        <w:rPr>
          <w:rFonts w:ascii="Times New Roman" w:hAnsi="Times New Roman" w:cs="Times New Roman"/>
        </w:rPr>
        <w:t xml:space="preserve"> further verified our translation to Estonian and used the Estonian questionnaire to produce an equivalent questionnaire in Russian. Their Russian language translator was a native Russian language speaker, who grew up in Estonia, and who has a university degree in Russian language and literature. The Russian language questionnaire was then independently verified by the Estonian-speaking co-author (who also speaks Russian) and by a research assistant who is a native Russian speaker. As for the specific question about “the most nationalist party,” we translated “nationalist” using the word, in each </w:t>
      </w:r>
      <w:proofErr w:type="gramStart"/>
      <w:r w:rsidR="00366EAD" w:rsidRPr="00C62355">
        <w:rPr>
          <w:rFonts w:ascii="Times New Roman" w:hAnsi="Times New Roman" w:cs="Times New Roman"/>
        </w:rPr>
        <w:t>language, that</w:t>
      </w:r>
      <w:proofErr w:type="gramEnd"/>
      <w:r w:rsidR="00366EAD" w:rsidRPr="00C62355">
        <w:rPr>
          <w:rFonts w:ascii="Times New Roman" w:hAnsi="Times New Roman" w:cs="Times New Roman"/>
        </w:rPr>
        <w:t xml:space="preserve"> is</w:t>
      </w:r>
      <w:r w:rsidR="00366EAD" w:rsidRPr="00366EAD">
        <w:rPr>
          <w:rFonts w:ascii="Times New Roman" w:hAnsi="Times New Roman" w:cs="Times New Roman"/>
        </w:rPr>
        <w:t xml:space="preserve"> commonly used to describe the ideology of that party</w:t>
      </w:r>
      <w:r w:rsidR="00366EAD">
        <w:rPr>
          <w:rFonts w:ascii="Times New Roman" w:hAnsi="Times New Roman" w:cs="Times New Roman"/>
        </w:rPr>
        <w:t xml:space="preserve"> (</w:t>
      </w:r>
      <w:r w:rsidR="003A19CF">
        <w:rPr>
          <w:rFonts w:ascii="Times New Roman" w:hAnsi="Times New Roman" w:cs="Times New Roman"/>
        </w:rPr>
        <w:t xml:space="preserve">i.e., </w:t>
      </w:r>
      <w:r w:rsidR="00366EAD">
        <w:rPr>
          <w:rFonts w:ascii="Times New Roman" w:hAnsi="Times New Roman" w:cs="Times New Roman"/>
        </w:rPr>
        <w:t xml:space="preserve">Union of Pro Patria and Res </w:t>
      </w:r>
      <w:proofErr w:type="spellStart"/>
      <w:r w:rsidR="00366EAD">
        <w:rPr>
          <w:rFonts w:ascii="Times New Roman" w:hAnsi="Times New Roman" w:cs="Times New Roman"/>
        </w:rPr>
        <w:t>Publica</w:t>
      </w:r>
      <w:proofErr w:type="spellEnd"/>
      <w:r w:rsidR="00366EAD">
        <w:rPr>
          <w:rFonts w:ascii="Times New Roman" w:hAnsi="Times New Roman" w:cs="Times New Roman"/>
        </w:rPr>
        <w:t>)</w:t>
      </w:r>
      <w:r w:rsidR="00366EAD" w:rsidRPr="00366EAD">
        <w:rPr>
          <w:rFonts w:ascii="Times New Roman" w:hAnsi="Times New Roman" w:cs="Times New Roman"/>
        </w:rPr>
        <w:t>.</w:t>
      </w:r>
      <w:r w:rsidR="00366EAD">
        <w:rPr>
          <w:rFonts w:ascii="Times New Roman" w:hAnsi="Times New Roman" w:cs="Times New Roman"/>
        </w:rPr>
        <w:t xml:space="preserve"> </w:t>
      </w:r>
    </w:p>
    <w:p w14:paraId="55248482" w14:textId="6160A814" w:rsidR="008B4961" w:rsidRPr="00366EAD" w:rsidRDefault="00DF579C" w:rsidP="006E7699">
      <w:pPr>
        <w:ind w:firstLine="720"/>
        <w:rPr>
          <w:rFonts w:ascii="Times New Roman" w:hAnsi="Times New Roman" w:cs="Times New Roman"/>
        </w:rPr>
      </w:pPr>
      <w:r>
        <w:rPr>
          <w:rFonts w:ascii="Times New Roman" w:hAnsi="Times New Roman" w:cs="Times New Roman"/>
        </w:rPr>
        <w:t xml:space="preserve">It is worth adding that the status of Union of Pro Patria and Res </w:t>
      </w:r>
      <w:proofErr w:type="spellStart"/>
      <w:r>
        <w:rPr>
          <w:rFonts w:ascii="Times New Roman" w:hAnsi="Times New Roman" w:cs="Times New Roman"/>
        </w:rPr>
        <w:t>Publica</w:t>
      </w:r>
      <w:proofErr w:type="spellEnd"/>
      <w:r>
        <w:rPr>
          <w:rFonts w:ascii="Times New Roman" w:hAnsi="Times New Roman" w:cs="Times New Roman"/>
        </w:rPr>
        <w:t xml:space="preserve"> </w:t>
      </w:r>
      <w:r w:rsidR="006D6C85">
        <w:rPr>
          <w:rFonts w:ascii="Times New Roman" w:hAnsi="Times New Roman" w:cs="Times New Roman"/>
        </w:rPr>
        <w:t xml:space="preserve">(IRL) </w:t>
      </w:r>
      <w:r>
        <w:rPr>
          <w:rFonts w:ascii="Times New Roman" w:hAnsi="Times New Roman" w:cs="Times New Roman"/>
        </w:rPr>
        <w:t xml:space="preserve">as the most nationalist party </w:t>
      </w:r>
      <w:r w:rsidR="007E070D">
        <w:rPr>
          <w:rFonts w:ascii="Times New Roman" w:hAnsi="Times New Roman" w:cs="Times New Roman"/>
        </w:rPr>
        <w:t xml:space="preserve">of the three </w:t>
      </w:r>
      <w:r>
        <w:rPr>
          <w:rFonts w:ascii="Times New Roman" w:hAnsi="Times New Roman" w:cs="Times New Roman"/>
        </w:rPr>
        <w:t xml:space="preserve">is uncontroversial (see, e.g., </w:t>
      </w:r>
      <w:proofErr w:type="spellStart"/>
      <w:r w:rsidR="007E070D">
        <w:rPr>
          <w:rFonts w:ascii="Times New Roman" w:hAnsi="Times New Roman" w:cs="Times New Roman"/>
        </w:rPr>
        <w:t>Bustikova</w:t>
      </w:r>
      <w:proofErr w:type="spellEnd"/>
      <w:r w:rsidR="007E070D">
        <w:rPr>
          <w:rFonts w:ascii="Times New Roman" w:hAnsi="Times New Roman" w:cs="Times New Roman"/>
        </w:rPr>
        <w:t xml:space="preserve"> 2017; </w:t>
      </w:r>
      <w:r>
        <w:rPr>
          <w:rFonts w:ascii="Times New Roman" w:hAnsi="Times New Roman" w:cs="Times New Roman"/>
        </w:rPr>
        <w:t xml:space="preserve">Polk et al. 2017; </w:t>
      </w:r>
      <w:proofErr w:type="spellStart"/>
      <w:r w:rsidR="007E070D">
        <w:rPr>
          <w:rFonts w:ascii="Times New Roman" w:hAnsi="Times New Roman" w:cs="Times New Roman"/>
        </w:rPr>
        <w:t>Tavits</w:t>
      </w:r>
      <w:proofErr w:type="spellEnd"/>
      <w:r w:rsidR="007E070D">
        <w:rPr>
          <w:rFonts w:ascii="Times New Roman" w:hAnsi="Times New Roman" w:cs="Times New Roman"/>
        </w:rPr>
        <w:t xml:space="preserve"> 2008). </w:t>
      </w:r>
      <w:proofErr w:type="spellStart"/>
      <w:r w:rsidR="009C3294">
        <w:rPr>
          <w:rFonts w:ascii="Times New Roman" w:hAnsi="Times New Roman" w:cs="Times New Roman"/>
        </w:rPr>
        <w:t>Bustikova</w:t>
      </w:r>
      <w:proofErr w:type="spellEnd"/>
      <w:r w:rsidR="009C3294">
        <w:rPr>
          <w:rFonts w:ascii="Times New Roman" w:hAnsi="Times New Roman" w:cs="Times New Roman"/>
        </w:rPr>
        <w:t xml:space="preserve"> (2017), for example, classifies IRL as a radical right-wing party on its nationalist stance alone. We can also consider </w:t>
      </w:r>
      <w:r w:rsidR="006D6C85">
        <w:rPr>
          <w:rFonts w:ascii="Times New Roman" w:hAnsi="Times New Roman" w:cs="Times New Roman"/>
        </w:rPr>
        <w:t>the 2014 expert placement of Estonian parties (Polk et al. 2017): the experts rated all parties on several issues, including nationalism using an 11-point scale, where 0 = “</w:t>
      </w:r>
      <w:r w:rsidR="006D6C85" w:rsidRPr="006D6C85">
        <w:rPr>
          <w:rFonts w:ascii="Times New Roman" w:hAnsi="Times New Roman" w:cs="Times New Roman"/>
        </w:rPr>
        <w:t>Strongly promotes cosmopolitan rather than nationalist conceptions of society</w:t>
      </w:r>
      <w:r w:rsidR="006D6C85">
        <w:rPr>
          <w:rFonts w:ascii="Times New Roman" w:hAnsi="Times New Roman" w:cs="Times New Roman"/>
        </w:rPr>
        <w:t>” and 10 = “</w:t>
      </w:r>
      <w:r w:rsidR="006D6C85" w:rsidRPr="006D6C85">
        <w:rPr>
          <w:rFonts w:ascii="Times New Roman" w:hAnsi="Times New Roman" w:cs="Times New Roman"/>
        </w:rPr>
        <w:t xml:space="preserve">Strongly promotes </w:t>
      </w:r>
      <w:r w:rsidR="006D6C85">
        <w:rPr>
          <w:rFonts w:ascii="Times New Roman" w:hAnsi="Times New Roman" w:cs="Times New Roman"/>
        </w:rPr>
        <w:t>nationalist</w:t>
      </w:r>
      <w:r w:rsidR="006D6C85" w:rsidRPr="006D6C85">
        <w:rPr>
          <w:rFonts w:ascii="Times New Roman" w:hAnsi="Times New Roman" w:cs="Times New Roman"/>
        </w:rPr>
        <w:t xml:space="preserve"> rather than </w:t>
      </w:r>
      <w:r w:rsidR="006D6C85">
        <w:rPr>
          <w:rFonts w:ascii="Times New Roman" w:hAnsi="Times New Roman" w:cs="Times New Roman"/>
        </w:rPr>
        <w:t xml:space="preserve">cosmopolitan </w:t>
      </w:r>
      <w:r w:rsidR="006D6C85" w:rsidRPr="006D6C85">
        <w:rPr>
          <w:rFonts w:ascii="Times New Roman" w:hAnsi="Times New Roman" w:cs="Times New Roman"/>
        </w:rPr>
        <w:t>conceptions of society</w:t>
      </w:r>
      <w:r w:rsidR="006D6C85">
        <w:rPr>
          <w:rFonts w:ascii="Times New Roman" w:hAnsi="Times New Roman" w:cs="Times New Roman"/>
        </w:rPr>
        <w:t xml:space="preserve">.” IRL received a score of 8.13 while the Reform Party’s score was only 5.38 (which is close to the average </w:t>
      </w:r>
      <w:r w:rsidR="005545A3">
        <w:rPr>
          <w:rFonts w:ascii="Times New Roman" w:hAnsi="Times New Roman" w:cs="Times New Roman"/>
        </w:rPr>
        <w:t>score of</w:t>
      </w:r>
      <w:r w:rsidR="006D6C85">
        <w:rPr>
          <w:rFonts w:ascii="Times New Roman" w:hAnsi="Times New Roman" w:cs="Times New Roman"/>
        </w:rPr>
        <w:t xml:space="preserve"> all parties</w:t>
      </w:r>
      <w:r w:rsidR="005545A3">
        <w:rPr>
          <w:rFonts w:ascii="Times New Roman" w:hAnsi="Times New Roman" w:cs="Times New Roman"/>
        </w:rPr>
        <w:t xml:space="preserve"> in Estonia</w:t>
      </w:r>
      <w:r w:rsidR="006D6C85">
        <w:rPr>
          <w:rFonts w:ascii="Times New Roman" w:hAnsi="Times New Roman" w:cs="Times New Roman"/>
        </w:rPr>
        <w:t xml:space="preserve">) and the Center Party’s score was 4.63. The IRL score is almost two standard deviations above the mean nationalism score for Estonian parties. </w:t>
      </w:r>
      <w:r w:rsidR="007D35C4">
        <w:rPr>
          <w:rFonts w:ascii="Times New Roman" w:hAnsi="Times New Roman" w:cs="Times New Roman"/>
        </w:rPr>
        <w:t>Furthermore, the party defines itself by a nationalist-conservative worldview</w:t>
      </w:r>
      <w:r w:rsidR="004F5517">
        <w:rPr>
          <w:rFonts w:ascii="Times New Roman" w:hAnsi="Times New Roman" w:cs="Times New Roman"/>
        </w:rPr>
        <w:t xml:space="preserve"> and </w:t>
      </w:r>
      <w:r w:rsidR="007A070C">
        <w:rPr>
          <w:rFonts w:ascii="Times New Roman" w:hAnsi="Times New Roman" w:cs="Times New Roman"/>
        </w:rPr>
        <w:t xml:space="preserve">is currently planning </w:t>
      </w:r>
      <w:r w:rsidR="004F5517">
        <w:rPr>
          <w:rFonts w:ascii="Times New Roman" w:hAnsi="Times New Roman" w:cs="Times New Roman"/>
        </w:rPr>
        <w:lastRenderedPageBreak/>
        <w:t xml:space="preserve">to change its name to Pro Patria </w:t>
      </w:r>
      <w:r w:rsidR="007A070C">
        <w:rPr>
          <w:rFonts w:ascii="Times New Roman" w:hAnsi="Times New Roman" w:cs="Times New Roman"/>
        </w:rPr>
        <w:t xml:space="preserve">because, as the party claims, this name would </w:t>
      </w:r>
      <w:r w:rsidR="00B56E5D">
        <w:rPr>
          <w:rFonts w:ascii="Times New Roman" w:hAnsi="Times New Roman" w:cs="Times New Roman"/>
        </w:rPr>
        <w:t xml:space="preserve">more precisely match </w:t>
      </w:r>
      <w:r w:rsidR="007A070C">
        <w:rPr>
          <w:rFonts w:ascii="Times New Roman" w:hAnsi="Times New Roman" w:cs="Times New Roman"/>
        </w:rPr>
        <w:t xml:space="preserve">their ideology of </w:t>
      </w:r>
      <w:r w:rsidR="00B56E5D">
        <w:rPr>
          <w:rFonts w:ascii="Times New Roman" w:hAnsi="Times New Roman" w:cs="Times New Roman"/>
        </w:rPr>
        <w:t>“</w:t>
      </w:r>
      <w:r w:rsidR="00B56E5D" w:rsidRPr="00B56E5D">
        <w:rPr>
          <w:rFonts w:ascii="Times New Roman" w:hAnsi="Times New Roman" w:cs="Times New Roman"/>
        </w:rPr>
        <w:t>positive nationalism, the aim of which is nothing less than to preserve and maintain the Estonian state, the people, the language and the culture</w:t>
      </w:r>
      <w:r w:rsidR="00B56E5D">
        <w:rPr>
          <w:rFonts w:ascii="Times New Roman" w:hAnsi="Times New Roman" w:cs="Times New Roman"/>
        </w:rPr>
        <w:t>.”</w:t>
      </w:r>
      <w:r w:rsidR="007A070C">
        <w:rPr>
          <w:rStyle w:val="FootnoteReference"/>
          <w:rFonts w:ascii="Times New Roman" w:hAnsi="Times New Roman" w:cs="Times New Roman"/>
        </w:rPr>
        <w:footnoteReference w:id="2"/>
      </w:r>
    </w:p>
    <w:p w14:paraId="4D1475FE" w14:textId="16698A1E" w:rsidR="000076FD" w:rsidRDefault="000076FD">
      <w:pPr>
        <w:rPr>
          <w:rFonts w:ascii="Times New Roman" w:hAnsi="Times New Roman" w:cs="Times New Roman"/>
        </w:rPr>
      </w:pPr>
      <w:r w:rsidRPr="00C46366">
        <w:rPr>
          <w:rFonts w:ascii="Times New Roman" w:hAnsi="Times New Roman" w:cs="Times New Roman"/>
        </w:rPr>
        <w:br w:type="page"/>
      </w:r>
    </w:p>
    <w:p w14:paraId="68C10C7A" w14:textId="77777777" w:rsidR="00E42990" w:rsidRPr="00C46366" w:rsidRDefault="00E42990">
      <w:pPr>
        <w:rPr>
          <w:rFonts w:ascii="Times New Roman" w:hAnsi="Times New Roman" w:cs="Times New Roman"/>
        </w:rPr>
      </w:pPr>
    </w:p>
    <w:p w14:paraId="0F7B1FB1" w14:textId="631F5A9D" w:rsidR="00353207" w:rsidRPr="00C46366" w:rsidRDefault="008B5118" w:rsidP="00353207">
      <w:pPr>
        <w:jc w:val="center"/>
        <w:rPr>
          <w:rFonts w:ascii="Times New Roman" w:hAnsi="Times New Roman" w:cs="Times New Roman"/>
          <w:b/>
          <w:sz w:val="28"/>
          <w:szCs w:val="28"/>
        </w:rPr>
      </w:pPr>
      <w:r>
        <w:rPr>
          <w:rFonts w:ascii="Times New Roman" w:hAnsi="Times New Roman" w:cs="Times New Roman"/>
          <w:b/>
          <w:sz w:val="28"/>
          <w:szCs w:val="28"/>
        </w:rPr>
        <w:t>SI</w:t>
      </w:r>
      <w:r w:rsidR="00FC05FF">
        <w:rPr>
          <w:rFonts w:ascii="Times New Roman" w:hAnsi="Times New Roman" w:cs="Times New Roman"/>
          <w:b/>
          <w:sz w:val="28"/>
          <w:szCs w:val="28"/>
        </w:rPr>
        <w:t>.4</w:t>
      </w:r>
      <w:r w:rsidR="00353207" w:rsidRPr="00C46366">
        <w:rPr>
          <w:rFonts w:ascii="Times New Roman" w:hAnsi="Times New Roman" w:cs="Times New Roman"/>
          <w:b/>
          <w:sz w:val="28"/>
          <w:szCs w:val="28"/>
        </w:rPr>
        <w:t>. Ful</w:t>
      </w:r>
      <w:r w:rsidR="007B2F35" w:rsidRPr="00C46366">
        <w:rPr>
          <w:rFonts w:ascii="Times New Roman" w:hAnsi="Times New Roman" w:cs="Times New Roman"/>
          <w:b/>
          <w:sz w:val="28"/>
          <w:szCs w:val="28"/>
        </w:rPr>
        <w:t>l Regression Results for Model 1</w:t>
      </w:r>
    </w:p>
    <w:p w14:paraId="5C043E52" w14:textId="77777777" w:rsidR="00B07163" w:rsidRPr="00C46366" w:rsidRDefault="00B07163" w:rsidP="00B07163">
      <w:pPr>
        <w:rPr>
          <w:rFonts w:ascii="Times New Roman" w:hAnsi="Times New Roman" w:cs="Times New Roman"/>
        </w:rPr>
      </w:pPr>
    </w:p>
    <w:p w14:paraId="67F2B048" w14:textId="6988FBB1" w:rsidR="00B07163" w:rsidRPr="00C46366" w:rsidRDefault="00B07163" w:rsidP="00802D8B">
      <w:pPr>
        <w:rPr>
          <w:rFonts w:ascii="Times New Roman" w:hAnsi="Times New Roman" w:cs="Times New Roman"/>
          <w:b/>
        </w:rPr>
      </w:pPr>
      <w:r w:rsidRPr="00C46366">
        <w:rPr>
          <w:rFonts w:ascii="Times New Roman" w:hAnsi="Times New Roman" w:cs="Times New Roman"/>
          <w:b/>
        </w:rPr>
        <w:t xml:space="preserve">Table </w:t>
      </w:r>
      <w:r w:rsidR="008B5118">
        <w:rPr>
          <w:rFonts w:ascii="Times New Roman" w:hAnsi="Times New Roman" w:cs="Times New Roman"/>
          <w:b/>
        </w:rPr>
        <w:t>SI</w:t>
      </w:r>
      <w:r w:rsidR="007939B7">
        <w:rPr>
          <w:rFonts w:ascii="Times New Roman" w:hAnsi="Times New Roman" w:cs="Times New Roman"/>
          <w:b/>
        </w:rPr>
        <w:t>.</w:t>
      </w:r>
      <w:r w:rsidR="00FC05FF">
        <w:rPr>
          <w:rFonts w:ascii="Times New Roman" w:hAnsi="Times New Roman" w:cs="Times New Roman"/>
          <w:b/>
        </w:rPr>
        <w:t>4.1</w:t>
      </w:r>
      <w:r w:rsidR="00155D3F" w:rsidRPr="00C46366">
        <w:rPr>
          <w:rFonts w:ascii="Times New Roman" w:hAnsi="Times New Roman" w:cs="Times New Roman"/>
          <w:b/>
        </w:rPr>
        <w:t xml:space="preserve">: Full Results for Model 1 </w:t>
      </w:r>
      <w:r w:rsidRPr="00C46366">
        <w:rPr>
          <w:rFonts w:ascii="Times New Roman" w:hAnsi="Times New Roman" w:cs="Times New Roman"/>
          <w:b/>
        </w:rPr>
        <w:t>Presented in the Main Text</w:t>
      </w:r>
    </w:p>
    <w:p w14:paraId="300CEF3E" w14:textId="77777777" w:rsidR="00B07163" w:rsidRPr="00C46366" w:rsidRDefault="00B07163" w:rsidP="00802D8B">
      <w:pPr>
        <w:rPr>
          <w:rFonts w:ascii="Times New Roman" w:hAnsi="Times New Roman" w:cs="Times New Roman"/>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3420"/>
      </w:tblGrid>
      <w:tr w:rsidR="00155D3F" w:rsidRPr="00C46366" w14:paraId="565E2986" w14:textId="77777777" w:rsidTr="00155D3F">
        <w:trPr>
          <w:jc w:val="center"/>
        </w:trPr>
        <w:tc>
          <w:tcPr>
            <w:tcW w:w="2063" w:type="dxa"/>
            <w:tcBorders>
              <w:top w:val="single" w:sz="4" w:space="0" w:color="auto"/>
            </w:tcBorders>
          </w:tcPr>
          <w:p w14:paraId="57B62921" w14:textId="77777777" w:rsidR="00155D3F" w:rsidRPr="00C46366" w:rsidRDefault="00155D3F" w:rsidP="00805CA1">
            <w:pPr>
              <w:jc w:val="center"/>
              <w:rPr>
                <w:rFonts w:ascii="Times New Roman" w:hAnsi="Times New Roman" w:cs="Times New Roman"/>
                <w:b/>
              </w:rPr>
            </w:pPr>
          </w:p>
        </w:tc>
        <w:tc>
          <w:tcPr>
            <w:tcW w:w="3420" w:type="dxa"/>
            <w:tcBorders>
              <w:top w:val="single" w:sz="4" w:space="0" w:color="auto"/>
            </w:tcBorders>
          </w:tcPr>
          <w:p w14:paraId="6013101E" w14:textId="4C9C568D" w:rsidR="00155D3F" w:rsidRPr="00C46366" w:rsidRDefault="00155D3F" w:rsidP="00805CA1">
            <w:pPr>
              <w:jc w:val="center"/>
              <w:rPr>
                <w:rFonts w:ascii="Times New Roman" w:hAnsi="Times New Roman" w:cs="Times New Roman"/>
                <w:b/>
              </w:rPr>
            </w:pPr>
            <w:r w:rsidRPr="00C46366">
              <w:rPr>
                <w:rFonts w:ascii="Times New Roman" w:hAnsi="Times New Roman" w:cs="Times New Roman"/>
                <w:b/>
              </w:rPr>
              <w:t>Model 1</w:t>
            </w:r>
          </w:p>
        </w:tc>
      </w:tr>
      <w:tr w:rsidR="00155D3F" w:rsidRPr="00C46366" w14:paraId="256FD07E" w14:textId="77777777" w:rsidTr="00155D3F">
        <w:trPr>
          <w:jc w:val="center"/>
        </w:trPr>
        <w:tc>
          <w:tcPr>
            <w:tcW w:w="2063" w:type="dxa"/>
            <w:tcBorders>
              <w:bottom w:val="single" w:sz="4" w:space="0" w:color="auto"/>
            </w:tcBorders>
          </w:tcPr>
          <w:p w14:paraId="4998B83D" w14:textId="77777777" w:rsidR="00155D3F" w:rsidRPr="00C46366" w:rsidRDefault="00155D3F" w:rsidP="00805CA1">
            <w:pPr>
              <w:jc w:val="center"/>
              <w:rPr>
                <w:rFonts w:ascii="Times New Roman" w:hAnsi="Times New Roman" w:cs="Times New Roman"/>
                <w:b/>
              </w:rPr>
            </w:pPr>
          </w:p>
        </w:tc>
        <w:tc>
          <w:tcPr>
            <w:tcW w:w="3420" w:type="dxa"/>
            <w:tcBorders>
              <w:bottom w:val="single" w:sz="4" w:space="0" w:color="auto"/>
            </w:tcBorders>
          </w:tcPr>
          <w:p w14:paraId="24B14640" w14:textId="0EDEFC9A" w:rsidR="00155D3F" w:rsidRPr="00C46366" w:rsidRDefault="00155D3F" w:rsidP="00740536">
            <w:pPr>
              <w:jc w:val="center"/>
              <w:rPr>
                <w:rFonts w:ascii="Times New Roman" w:hAnsi="Times New Roman" w:cs="Times New Roman"/>
                <w:b/>
              </w:rPr>
            </w:pPr>
            <w:r w:rsidRPr="00C46366">
              <w:rPr>
                <w:rFonts w:ascii="Times New Roman" w:hAnsi="Times New Roman" w:cs="Times New Roman"/>
                <w:b/>
              </w:rPr>
              <w:t>Importance of integration</w:t>
            </w:r>
          </w:p>
          <w:p w14:paraId="63B15752" w14:textId="3FE0D5B9" w:rsidR="00155D3F" w:rsidRPr="00C46366" w:rsidRDefault="00155D3F" w:rsidP="00740536">
            <w:pPr>
              <w:jc w:val="center"/>
              <w:rPr>
                <w:rFonts w:ascii="Times New Roman" w:hAnsi="Times New Roman" w:cs="Times New Roman"/>
                <w:b/>
              </w:rPr>
            </w:pPr>
            <w:r w:rsidRPr="00C46366">
              <w:rPr>
                <w:rFonts w:ascii="Times New Roman" w:hAnsi="Times New Roman" w:cs="Times New Roman"/>
                <w:b/>
              </w:rPr>
              <w:t>(ordered logit)</w:t>
            </w:r>
          </w:p>
        </w:tc>
      </w:tr>
      <w:tr w:rsidR="00155D3F" w:rsidRPr="00C46366" w14:paraId="78C3AB39" w14:textId="77777777" w:rsidTr="00155D3F">
        <w:trPr>
          <w:jc w:val="center"/>
        </w:trPr>
        <w:tc>
          <w:tcPr>
            <w:tcW w:w="2063" w:type="dxa"/>
            <w:tcBorders>
              <w:top w:val="single" w:sz="4" w:space="0" w:color="auto"/>
            </w:tcBorders>
          </w:tcPr>
          <w:p w14:paraId="4D9E2D57" w14:textId="756BDAEF" w:rsidR="00155D3F" w:rsidRPr="00C46366" w:rsidRDefault="00155D3F" w:rsidP="00802D8B">
            <w:pPr>
              <w:rPr>
                <w:rFonts w:ascii="Times New Roman" w:hAnsi="Times New Roman" w:cs="Times New Roman"/>
              </w:rPr>
            </w:pPr>
            <w:r w:rsidRPr="00C46366">
              <w:rPr>
                <w:rFonts w:ascii="Times New Roman" w:hAnsi="Times New Roman" w:cs="Times New Roman"/>
              </w:rPr>
              <w:t>Russian</w:t>
            </w:r>
          </w:p>
        </w:tc>
        <w:tc>
          <w:tcPr>
            <w:tcW w:w="3420" w:type="dxa"/>
            <w:tcBorders>
              <w:top w:val="single" w:sz="4" w:space="0" w:color="auto"/>
            </w:tcBorders>
          </w:tcPr>
          <w:p w14:paraId="541DFCEF" w14:textId="1B8D65B5" w:rsidR="00155D3F" w:rsidRPr="00C46366" w:rsidRDefault="00155D3F" w:rsidP="00740536">
            <w:pPr>
              <w:jc w:val="center"/>
              <w:rPr>
                <w:rFonts w:ascii="Times New Roman" w:hAnsi="Times New Roman" w:cs="Times New Roman"/>
              </w:rPr>
            </w:pPr>
            <w:r w:rsidRPr="00C46366">
              <w:rPr>
                <w:rFonts w:ascii="Times New Roman" w:hAnsi="Times New Roman" w:cs="Times New Roman"/>
              </w:rPr>
              <w:t>0.417**</w:t>
            </w:r>
          </w:p>
          <w:p w14:paraId="334853CD" w14:textId="2AB30DDC" w:rsidR="00155D3F" w:rsidRPr="00C46366" w:rsidRDefault="00A04538" w:rsidP="00740536">
            <w:pPr>
              <w:jc w:val="center"/>
              <w:rPr>
                <w:rFonts w:ascii="Times New Roman" w:hAnsi="Times New Roman" w:cs="Times New Roman"/>
              </w:rPr>
            </w:pPr>
            <w:r>
              <w:rPr>
                <w:rFonts w:ascii="Times New Roman" w:hAnsi="Times New Roman" w:cs="Times New Roman"/>
              </w:rPr>
              <w:t>(0.235</w:t>
            </w:r>
            <w:r w:rsidR="00155D3F" w:rsidRPr="00C46366">
              <w:rPr>
                <w:rFonts w:ascii="Times New Roman" w:hAnsi="Times New Roman" w:cs="Times New Roman"/>
              </w:rPr>
              <w:t>)</w:t>
            </w:r>
          </w:p>
        </w:tc>
      </w:tr>
      <w:tr w:rsidR="00155D3F" w:rsidRPr="00C46366" w14:paraId="4BF3695D" w14:textId="77777777" w:rsidTr="00155D3F">
        <w:trPr>
          <w:jc w:val="center"/>
        </w:trPr>
        <w:tc>
          <w:tcPr>
            <w:tcW w:w="2063" w:type="dxa"/>
          </w:tcPr>
          <w:p w14:paraId="0C6130F8" w14:textId="00FFBB75" w:rsidR="00155D3F" w:rsidRPr="00C46366" w:rsidRDefault="00155D3F" w:rsidP="00740536">
            <w:pPr>
              <w:jc w:val="right"/>
              <w:rPr>
                <w:rFonts w:ascii="Times New Roman" w:hAnsi="Times New Roman" w:cs="Times New Roman"/>
              </w:rPr>
            </w:pPr>
            <w:r w:rsidRPr="00C46366">
              <w:rPr>
                <w:rFonts w:ascii="Times New Roman" w:hAnsi="Times New Roman" w:cs="Times New Roman"/>
              </w:rPr>
              <w:t>Cut 1</w:t>
            </w:r>
          </w:p>
        </w:tc>
        <w:tc>
          <w:tcPr>
            <w:tcW w:w="3420" w:type="dxa"/>
          </w:tcPr>
          <w:p w14:paraId="023CBEFD" w14:textId="77777777" w:rsidR="00155D3F" w:rsidRPr="00C46366" w:rsidRDefault="00155D3F" w:rsidP="00740536">
            <w:pPr>
              <w:jc w:val="center"/>
              <w:rPr>
                <w:rFonts w:ascii="Times New Roman" w:hAnsi="Times New Roman" w:cs="Times New Roman"/>
              </w:rPr>
            </w:pPr>
            <w:r w:rsidRPr="00C46366">
              <w:rPr>
                <w:rFonts w:ascii="Times New Roman" w:hAnsi="Times New Roman" w:cs="Times New Roman"/>
              </w:rPr>
              <w:t>0.111</w:t>
            </w:r>
          </w:p>
          <w:p w14:paraId="227A614C" w14:textId="5DC6677D" w:rsidR="00155D3F" w:rsidRPr="00C46366" w:rsidRDefault="00155D3F" w:rsidP="00740536">
            <w:pPr>
              <w:jc w:val="center"/>
              <w:rPr>
                <w:rFonts w:ascii="Times New Roman" w:hAnsi="Times New Roman" w:cs="Times New Roman"/>
              </w:rPr>
            </w:pPr>
            <w:r w:rsidRPr="00C46366">
              <w:rPr>
                <w:rFonts w:ascii="Times New Roman" w:hAnsi="Times New Roman" w:cs="Times New Roman"/>
              </w:rPr>
              <w:t>(0.182)</w:t>
            </w:r>
          </w:p>
        </w:tc>
      </w:tr>
      <w:tr w:rsidR="00155D3F" w:rsidRPr="00C46366" w14:paraId="70655188" w14:textId="77777777" w:rsidTr="00155D3F">
        <w:trPr>
          <w:jc w:val="center"/>
        </w:trPr>
        <w:tc>
          <w:tcPr>
            <w:tcW w:w="2063" w:type="dxa"/>
          </w:tcPr>
          <w:p w14:paraId="2FB93C5A" w14:textId="6F77B0CC" w:rsidR="00155D3F" w:rsidRPr="00C46366" w:rsidRDefault="00155D3F" w:rsidP="00740536">
            <w:pPr>
              <w:jc w:val="right"/>
              <w:rPr>
                <w:rFonts w:ascii="Times New Roman" w:hAnsi="Times New Roman" w:cs="Times New Roman"/>
              </w:rPr>
            </w:pPr>
            <w:r w:rsidRPr="00C46366">
              <w:rPr>
                <w:rFonts w:ascii="Times New Roman" w:hAnsi="Times New Roman" w:cs="Times New Roman"/>
              </w:rPr>
              <w:t>Cut 2</w:t>
            </w:r>
          </w:p>
        </w:tc>
        <w:tc>
          <w:tcPr>
            <w:tcW w:w="3420" w:type="dxa"/>
          </w:tcPr>
          <w:p w14:paraId="1F7D0E0A" w14:textId="77777777" w:rsidR="00155D3F" w:rsidRPr="00C46366" w:rsidRDefault="00155D3F" w:rsidP="00740536">
            <w:pPr>
              <w:jc w:val="center"/>
              <w:rPr>
                <w:rFonts w:ascii="Times New Roman" w:hAnsi="Times New Roman" w:cs="Times New Roman"/>
              </w:rPr>
            </w:pPr>
            <w:r w:rsidRPr="00C46366">
              <w:rPr>
                <w:rFonts w:ascii="Times New Roman" w:hAnsi="Times New Roman" w:cs="Times New Roman"/>
              </w:rPr>
              <w:t>1.506</w:t>
            </w:r>
          </w:p>
          <w:p w14:paraId="062C6683" w14:textId="0A851B02" w:rsidR="00155D3F" w:rsidRPr="00C46366" w:rsidRDefault="00155D3F" w:rsidP="00740536">
            <w:pPr>
              <w:jc w:val="center"/>
              <w:rPr>
                <w:rFonts w:ascii="Times New Roman" w:hAnsi="Times New Roman" w:cs="Times New Roman"/>
              </w:rPr>
            </w:pPr>
            <w:r w:rsidRPr="00C46366">
              <w:rPr>
                <w:rFonts w:ascii="Times New Roman" w:hAnsi="Times New Roman" w:cs="Times New Roman"/>
              </w:rPr>
              <w:t>(0.207)</w:t>
            </w:r>
          </w:p>
        </w:tc>
      </w:tr>
      <w:tr w:rsidR="00155D3F" w:rsidRPr="00C46366" w14:paraId="1581160E" w14:textId="77777777" w:rsidTr="00155D3F">
        <w:trPr>
          <w:jc w:val="center"/>
        </w:trPr>
        <w:tc>
          <w:tcPr>
            <w:tcW w:w="2063" w:type="dxa"/>
          </w:tcPr>
          <w:p w14:paraId="162A907F" w14:textId="1B905121" w:rsidR="00155D3F" w:rsidRPr="00C46366" w:rsidRDefault="00155D3F" w:rsidP="00740536">
            <w:pPr>
              <w:jc w:val="right"/>
              <w:rPr>
                <w:rFonts w:ascii="Times New Roman" w:hAnsi="Times New Roman" w:cs="Times New Roman"/>
              </w:rPr>
            </w:pPr>
            <w:r w:rsidRPr="00C46366">
              <w:rPr>
                <w:rFonts w:ascii="Times New Roman" w:hAnsi="Times New Roman" w:cs="Times New Roman"/>
              </w:rPr>
              <w:t>Cut 3</w:t>
            </w:r>
          </w:p>
        </w:tc>
        <w:tc>
          <w:tcPr>
            <w:tcW w:w="3420" w:type="dxa"/>
          </w:tcPr>
          <w:p w14:paraId="2F69E229" w14:textId="77777777" w:rsidR="00155D3F" w:rsidRPr="00C46366" w:rsidRDefault="00155D3F" w:rsidP="00740536">
            <w:pPr>
              <w:jc w:val="center"/>
              <w:rPr>
                <w:rFonts w:ascii="Times New Roman" w:hAnsi="Times New Roman" w:cs="Times New Roman"/>
              </w:rPr>
            </w:pPr>
            <w:r w:rsidRPr="00C46366">
              <w:rPr>
                <w:rFonts w:ascii="Times New Roman" w:hAnsi="Times New Roman" w:cs="Times New Roman"/>
              </w:rPr>
              <w:t>2.801</w:t>
            </w:r>
          </w:p>
          <w:p w14:paraId="53844CBF" w14:textId="4544470A" w:rsidR="00155D3F" w:rsidRPr="00C46366" w:rsidRDefault="00155D3F" w:rsidP="00740536">
            <w:pPr>
              <w:jc w:val="center"/>
              <w:rPr>
                <w:rFonts w:ascii="Times New Roman" w:hAnsi="Times New Roman" w:cs="Times New Roman"/>
              </w:rPr>
            </w:pPr>
            <w:r w:rsidRPr="00C46366">
              <w:rPr>
                <w:rFonts w:ascii="Times New Roman" w:hAnsi="Times New Roman" w:cs="Times New Roman"/>
              </w:rPr>
              <w:t>(0.280)</w:t>
            </w:r>
          </w:p>
        </w:tc>
      </w:tr>
      <w:tr w:rsidR="00155D3F" w:rsidRPr="00C46366" w14:paraId="4FD476CF" w14:textId="77777777" w:rsidTr="00155D3F">
        <w:trPr>
          <w:jc w:val="center"/>
        </w:trPr>
        <w:tc>
          <w:tcPr>
            <w:tcW w:w="2063" w:type="dxa"/>
            <w:tcBorders>
              <w:bottom w:val="single" w:sz="4" w:space="0" w:color="auto"/>
            </w:tcBorders>
          </w:tcPr>
          <w:p w14:paraId="181039A5" w14:textId="72ECF502" w:rsidR="00155D3F" w:rsidRPr="00C46366" w:rsidRDefault="00155D3F" w:rsidP="00802D8B">
            <w:pPr>
              <w:rPr>
                <w:rFonts w:ascii="Times New Roman" w:hAnsi="Times New Roman" w:cs="Times New Roman"/>
              </w:rPr>
            </w:pPr>
            <w:r w:rsidRPr="00C46366">
              <w:rPr>
                <w:rFonts w:ascii="Times New Roman" w:hAnsi="Times New Roman" w:cs="Times New Roman"/>
              </w:rPr>
              <w:t>N</w:t>
            </w:r>
          </w:p>
        </w:tc>
        <w:tc>
          <w:tcPr>
            <w:tcW w:w="3420" w:type="dxa"/>
            <w:tcBorders>
              <w:bottom w:val="single" w:sz="4" w:space="0" w:color="auto"/>
            </w:tcBorders>
          </w:tcPr>
          <w:p w14:paraId="23B0C724" w14:textId="67662AEA" w:rsidR="00155D3F" w:rsidRPr="00C46366" w:rsidRDefault="00155D3F" w:rsidP="00740536">
            <w:pPr>
              <w:jc w:val="center"/>
              <w:rPr>
                <w:rFonts w:ascii="Times New Roman" w:hAnsi="Times New Roman" w:cs="Times New Roman"/>
              </w:rPr>
            </w:pPr>
            <w:r w:rsidRPr="00C46366">
              <w:rPr>
                <w:rFonts w:ascii="Times New Roman" w:hAnsi="Times New Roman" w:cs="Times New Roman"/>
              </w:rPr>
              <w:t>262</w:t>
            </w:r>
          </w:p>
        </w:tc>
      </w:tr>
    </w:tbl>
    <w:p w14:paraId="5DD47EC2" w14:textId="2669D829" w:rsidR="00353207" w:rsidRPr="00C46366" w:rsidRDefault="00740536" w:rsidP="00802D8B">
      <w:pPr>
        <w:rPr>
          <w:rFonts w:ascii="Times New Roman" w:hAnsi="Times New Roman" w:cs="Times New Roman"/>
          <w:sz w:val="20"/>
          <w:szCs w:val="20"/>
        </w:rPr>
      </w:pPr>
      <w:r w:rsidRPr="00C46366">
        <w:rPr>
          <w:rFonts w:ascii="Times New Roman" w:hAnsi="Times New Roman" w:cs="Times New Roman"/>
          <w:i/>
          <w:sz w:val="20"/>
          <w:szCs w:val="20"/>
        </w:rPr>
        <w:t>Note</w:t>
      </w:r>
      <w:r w:rsidRPr="00C46366">
        <w:rPr>
          <w:rFonts w:ascii="Times New Roman" w:hAnsi="Times New Roman" w:cs="Times New Roman"/>
          <w:sz w:val="20"/>
          <w:szCs w:val="20"/>
        </w:rPr>
        <w:t>: Table entries are ordered logit coefficients with standard errors in p</w:t>
      </w:r>
      <w:r w:rsidR="00155D3F" w:rsidRPr="00C46366">
        <w:rPr>
          <w:rFonts w:ascii="Times New Roman" w:hAnsi="Times New Roman" w:cs="Times New Roman"/>
          <w:sz w:val="20"/>
          <w:szCs w:val="20"/>
        </w:rPr>
        <w:t>arentheses. Dependent variable is indicated in the column heading</w:t>
      </w:r>
      <w:r w:rsidRPr="00C46366">
        <w:rPr>
          <w:rFonts w:ascii="Times New Roman" w:hAnsi="Times New Roman" w:cs="Times New Roman"/>
          <w:sz w:val="20"/>
          <w:szCs w:val="20"/>
        </w:rPr>
        <w:t>.</w:t>
      </w:r>
      <w:r w:rsidR="00155D3F" w:rsidRPr="00C46366">
        <w:rPr>
          <w:rFonts w:ascii="Times New Roman" w:hAnsi="Times New Roman" w:cs="Times New Roman"/>
          <w:sz w:val="20"/>
          <w:szCs w:val="20"/>
        </w:rPr>
        <w:t xml:space="preserve"> </w:t>
      </w:r>
      <w:r w:rsidRPr="00C46366">
        <w:rPr>
          <w:rFonts w:ascii="Times New Roman" w:hAnsi="Times New Roman" w:cs="Times New Roman"/>
          <w:sz w:val="20"/>
          <w:szCs w:val="20"/>
        </w:rPr>
        <w:t>**</w:t>
      </w:r>
      <w:r w:rsidRPr="00C46366">
        <w:rPr>
          <w:rFonts w:ascii="Times New Roman" w:hAnsi="Times New Roman" w:cs="Times New Roman"/>
          <w:i/>
          <w:sz w:val="20"/>
          <w:szCs w:val="20"/>
        </w:rPr>
        <w:t>p</w:t>
      </w:r>
      <w:r w:rsidR="00155D3F" w:rsidRPr="00C46366">
        <w:rPr>
          <w:rFonts w:ascii="Times New Roman" w:hAnsi="Times New Roman" w:cs="Times New Roman"/>
          <w:sz w:val="20"/>
          <w:szCs w:val="20"/>
        </w:rPr>
        <w:t>&lt;0.05</w:t>
      </w:r>
      <w:r w:rsidRPr="00C46366">
        <w:rPr>
          <w:rFonts w:ascii="Times New Roman" w:hAnsi="Times New Roman" w:cs="Times New Roman"/>
          <w:sz w:val="20"/>
          <w:szCs w:val="20"/>
        </w:rPr>
        <w:t xml:space="preserve">, </w:t>
      </w:r>
      <w:r w:rsidR="00155D3F" w:rsidRPr="00C46366">
        <w:rPr>
          <w:rFonts w:ascii="Times New Roman" w:hAnsi="Times New Roman" w:cs="Times New Roman"/>
          <w:sz w:val="20"/>
          <w:szCs w:val="20"/>
        </w:rPr>
        <w:t>one-tailed.</w:t>
      </w:r>
    </w:p>
    <w:p w14:paraId="69106721" w14:textId="77777777" w:rsidR="00A17FF5" w:rsidRPr="00C46366" w:rsidRDefault="00A17FF5" w:rsidP="00802D8B">
      <w:pPr>
        <w:rPr>
          <w:rFonts w:ascii="Times New Roman" w:hAnsi="Times New Roman" w:cs="Times New Roman"/>
        </w:rPr>
      </w:pPr>
    </w:p>
    <w:p w14:paraId="5C7AF564" w14:textId="77777777" w:rsidR="00BD0427" w:rsidRDefault="00BD0427" w:rsidP="000B6CBF">
      <w:pPr>
        <w:jc w:val="center"/>
        <w:rPr>
          <w:rFonts w:ascii="Times New Roman" w:hAnsi="Times New Roman" w:cs="Times New Roman"/>
          <w:i/>
          <w:sz w:val="20"/>
          <w:szCs w:val="20"/>
        </w:rPr>
      </w:pPr>
    </w:p>
    <w:p w14:paraId="34D55F8C" w14:textId="77777777" w:rsidR="00BD0427" w:rsidRDefault="00BD0427" w:rsidP="000B6CBF">
      <w:pPr>
        <w:jc w:val="center"/>
        <w:rPr>
          <w:rFonts w:ascii="Times New Roman" w:hAnsi="Times New Roman" w:cs="Times New Roman"/>
          <w:i/>
          <w:sz w:val="20"/>
          <w:szCs w:val="20"/>
        </w:rPr>
      </w:pPr>
    </w:p>
    <w:p w14:paraId="5DB708FB" w14:textId="77777777" w:rsidR="00BD0427" w:rsidRDefault="00BD0427" w:rsidP="000B6CBF">
      <w:pPr>
        <w:jc w:val="center"/>
        <w:rPr>
          <w:rFonts w:ascii="Times New Roman" w:hAnsi="Times New Roman" w:cs="Times New Roman"/>
          <w:i/>
          <w:sz w:val="20"/>
          <w:szCs w:val="20"/>
        </w:rPr>
      </w:pPr>
    </w:p>
    <w:p w14:paraId="0BF05590" w14:textId="77777777" w:rsidR="00BD0427" w:rsidRDefault="00BD0427" w:rsidP="000B6CBF">
      <w:pPr>
        <w:jc w:val="center"/>
        <w:rPr>
          <w:rFonts w:ascii="Times New Roman" w:hAnsi="Times New Roman" w:cs="Times New Roman"/>
          <w:i/>
          <w:sz w:val="20"/>
          <w:szCs w:val="20"/>
        </w:rPr>
      </w:pPr>
    </w:p>
    <w:p w14:paraId="6C3760F5" w14:textId="77777777" w:rsidR="00BD0427" w:rsidRDefault="00BD0427" w:rsidP="000B6CBF">
      <w:pPr>
        <w:jc w:val="center"/>
        <w:rPr>
          <w:rFonts w:ascii="Times New Roman" w:hAnsi="Times New Roman" w:cs="Times New Roman"/>
          <w:i/>
          <w:sz w:val="20"/>
          <w:szCs w:val="20"/>
        </w:rPr>
      </w:pPr>
    </w:p>
    <w:p w14:paraId="13B5A396" w14:textId="77777777" w:rsidR="00BD0427" w:rsidRDefault="00BD0427" w:rsidP="000B6CBF">
      <w:pPr>
        <w:jc w:val="center"/>
        <w:rPr>
          <w:rFonts w:ascii="Times New Roman" w:hAnsi="Times New Roman" w:cs="Times New Roman"/>
          <w:i/>
          <w:sz w:val="20"/>
          <w:szCs w:val="20"/>
        </w:rPr>
      </w:pPr>
    </w:p>
    <w:p w14:paraId="3E745C51" w14:textId="77777777" w:rsidR="00BD0427" w:rsidRDefault="00BD0427" w:rsidP="000B6CBF">
      <w:pPr>
        <w:jc w:val="center"/>
        <w:rPr>
          <w:rFonts w:ascii="Times New Roman" w:hAnsi="Times New Roman" w:cs="Times New Roman"/>
          <w:i/>
          <w:sz w:val="20"/>
          <w:szCs w:val="20"/>
        </w:rPr>
      </w:pPr>
    </w:p>
    <w:p w14:paraId="425EB63E" w14:textId="77777777" w:rsidR="00BD0427" w:rsidRDefault="00BD0427" w:rsidP="000B6CBF">
      <w:pPr>
        <w:jc w:val="center"/>
        <w:rPr>
          <w:rFonts w:ascii="Times New Roman" w:hAnsi="Times New Roman" w:cs="Times New Roman"/>
          <w:i/>
          <w:sz w:val="20"/>
          <w:szCs w:val="20"/>
        </w:rPr>
      </w:pPr>
    </w:p>
    <w:p w14:paraId="169A7772" w14:textId="77777777" w:rsidR="00BD0427" w:rsidRDefault="00BD0427" w:rsidP="000B6CBF">
      <w:pPr>
        <w:jc w:val="center"/>
        <w:rPr>
          <w:rFonts w:ascii="Times New Roman" w:hAnsi="Times New Roman" w:cs="Times New Roman"/>
          <w:i/>
          <w:sz w:val="20"/>
          <w:szCs w:val="20"/>
        </w:rPr>
      </w:pPr>
    </w:p>
    <w:p w14:paraId="7F4B4FAA" w14:textId="77777777" w:rsidR="00BD0427" w:rsidRDefault="00BD0427" w:rsidP="000B6CBF">
      <w:pPr>
        <w:jc w:val="center"/>
        <w:rPr>
          <w:rFonts w:ascii="Times New Roman" w:hAnsi="Times New Roman" w:cs="Times New Roman"/>
          <w:i/>
          <w:sz w:val="20"/>
          <w:szCs w:val="20"/>
        </w:rPr>
      </w:pPr>
    </w:p>
    <w:p w14:paraId="0D38BA7C" w14:textId="77777777" w:rsidR="00BD0427" w:rsidRDefault="00BD0427" w:rsidP="000B6CBF">
      <w:pPr>
        <w:jc w:val="center"/>
        <w:rPr>
          <w:rFonts w:ascii="Times New Roman" w:hAnsi="Times New Roman" w:cs="Times New Roman"/>
          <w:i/>
          <w:sz w:val="20"/>
          <w:szCs w:val="20"/>
        </w:rPr>
      </w:pPr>
    </w:p>
    <w:p w14:paraId="606F44CF" w14:textId="77777777" w:rsidR="00BD0427" w:rsidRDefault="00BD0427" w:rsidP="000B6CBF">
      <w:pPr>
        <w:jc w:val="center"/>
        <w:rPr>
          <w:rFonts w:ascii="Times New Roman" w:hAnsi="Times New Roman" w:cs="Times New Roman"/>
          <w:i/>
          <w:sz w:val="20"/>
          <w:szCs w:val="20"/>
        </w:rPr>
      </w:pPr>
    </w:p>
    <w:p w14:paraId="2ADA614E" w14:textId="77777777" w:rsidR="00BD0427" w:rsidRDefault="00BD0427" w:rsidP="000B6CBF">
      <w:pPr>
        <w:jc w:val="center"/>
        <w:rPr>
          <w:rFonts w:ascii="Times New Roman" w:hAnsi="Times New Roman" w:cs="Times New Roman"/>
          <w:i/>
          <w:sz w:val="20"/>
          <w:szCs w:val="20"/>
        </w:rPr>
      </w:pPr>
    </w:p>
    <w:p w14:paraId="49C64EE1" w14:textId="77777777" w:rsidR="00BD0427" w:rsidRDefault="00BD0427" w:rsidP="000B6CBF">
      <w:pPr>
        <w:jc w:val="center"/>
        <w:rPr>
          <w:rFonts w:ascii="Times New Roman" w:hAnsi="Times New Roman" w:cs="Times New Roman"/>
          <w:i/>
          <w:sz w:val="20"/>
          <w:szCs w:val="20"/>
        </w:rPr>
      </w:pPr>
    </w:p>
    <w:p w14:paraId="61BC1B5E" w14:textId="77777777" w:rsidR="00BD0427" w:rsidRDefault="00BD0427" w:rsidP="000B6CBF">
      <w:pPr>
        <w:jc w:val="center"/>
        <w:rPr>
          <w:rFonts w:ascii="Times New Roman" w:hAnsi="Times New Roman" w:cs="Times New Roman"/>
          <w:i/>
          <w:sz w:val="20"/>
          <w:szCs w:val="20"/>
        </w:rPr>
      </w:pPr>
    </w:p>
    <w:p w14:paraId="25003A9F" w14:textId="77777777" w:rsidR="00BD0427" w:rsidRDefault="00BD0427" w:rsidP="000B6CBF">
      <w:pPr>
        <w:jc w:val="center"/>
        <w:rPr>
          <w:rFonts w:ascii="Times New Roman" w:hAnsi="Times New Roman" w:cs="Times New Roman"/>
          <w:i/>
          <w:sz w:val="20"/>
          <w:szCs w:val="20"/>
        </w:rPr>
      </w:pPr>
    </w:p>
    <w:p w14:paraId="24D15842" w14:textId="77777777" w:rsidR="00BD0427" w:rsidRDefault="00BD0427" w:rsidP="000B6CBF">
      <w:pPr>
        <w:jc w:val="center"/>
        <w:rPr>
          <w:rFonts w:ascii="Times New Roman" w:hAnsi="Times New Roman" w:cs="Times New Roman"/>
          <w:i/>
          <w:sz w:val="20"/>
          <w:szCs w:val="20"/>
        </w:rPr>
      </w:pPr>
    </w:p>
    <w:p w14:paraId="1FF8BA5F" w14:textId="77777777" w:rsidR="00BD0427" w:rsidRDefault="00BD0427" w:rsidP="000B6CBF">
      <w:pPr>
        <w:jc w:val="center"/>
        <w:rPr>
          <w:rFonts w:ascii="Times New Roman" w:hAnsi="Times New Roman" w:cs="Times New Roman"/>
          <w:i/>
          <w:sz w:val="20"/>
          <w:szCs w:val="20"/>
        </w:rPr>
      </w:pPr>
    </w:p>
    <w:p w14:paraId="386AFA7B" w14:textId="77777777" w:rsidR="00BD0427" w:rsidRDefault="00BD0427" w:rsidP="000B6CBF">
      <w:pPr>
        <w:jc w:val="center"/>
        <w:rPr>
          <w:rFonts w:ascii="Times New Roman" w:hAnsi="Times New Roman" w:cs="Times New Roman"/>
          <w:i/>
          <w:sz w:val="20"/>
          <w:szCs w:val="20"/>
        </w:rPr>
      </w:pPr>
    </w:p>
    <w:p w14:paraId="18E336FB" w14:textId="77777777" w:rsidR="00BD0427" w:rsidRDefault="00BD0427" w:rsidP="000B6CBF">
      <w:pPr>
        <w:jc w:val="center"/>
        <w:rPr>
          <w:rFonts w:ascii="Times New Roman" w:hAnsi="Times New Roman" w:cs="Times New Roman"/>
          <w:i/>
          <w:sz w:val="20"/>
          <w:szCs w:val="20"/>
        </w:rPr>
      </w:pPr>
    </w:p>
    <w:p w14:paraId="73B40F16" w14:textId="77777777" w:rsidR="00BD0427" w:rsidRDefault="00BD0427" w:rsidP="000B6CBF">
      <w:pPr>
        <w:jc w:val="center"/>
        <w:rPr>
          <w:rFonts w:ascii="Times New Roman" w:hAnsi="Times New Roman" w:cs="Times New Roman"/>
          <w:i/>
          <w:sz w:val="20"/>
          <w:szCs w:val="20"/>
        </w:rPr>
      </w:pPr>
    </w:p>
    <w:p w14:paraId="5AC2696A" w14:textId="77777777" w:rsidR="00BD0427" w:rsidRDefault="00BD0427" w:rsidP="000B6CBF">
      <w:pPr>
        <w:jc w:val="center"/>
        <w:rPr>
          <w:rFonts w:ascii="Times New Roman" w:hAnsi="Times New Roman" w:cs="Times New Roman"/>
          <w:i/>
          <w:sz w:val="20"/>
          <w:szCs w:val="20"/>
        </w:rPr>
      </w:pPr>
    </w:p>
    <w:p w14:paraId="51BC31F8" w14:textId="77777777" w:rsidR="00BD0427" w:rsidRDefault="00BD0427" w:rsidP="000B6CBF">
      <w:pPr>
        <w:jc w:val="center"/>
        <w:rPr>
          <w:rFonts w:ascii="Times New Roman" w:hAnsi="Times New Roman" w:cs="Times New Roman"/>
          <w:i/>
          <w:sz w:val="20"/>
          <w:szCs w:val="20"/>
        </w:rPr>
      </w:pPr>
    </w:p>
    <w:p w14:paraId="6357A548" w14:textId="77777777" w:rsidR="00BD0427" w:rsidRDefault="00BD0427" w:rsidP="000B6CBF">
      <w:pPr>
        <w:jc w:val="center"/>
        <w:rPr>
          <w:rFonts w:ascii="Times New Roman" w:hAnsi="Times New Roman" w:cs="Times New Roman"/>
          <w:i/>
          <w:sz w:val="20"/>
          <w:szCs w:val="20"/>
        </w:rPr>
      </w:pPr>
    </w:p>
    <w:p w14:paraId="7D602D81" w14:textId="77777777" w:rsidR="00BD0427" w:rsidRDefault="00BD0427" w:rsidP="000B6CBF">
      <w:pPr>
        <w:jc w:val="center"/>
        <w:rPr>
          <w:rFonts w:ascii="Times New Roman" w:hAnsi="Times New Roman" w:cs="Times New Roman"/>
          <w:i/>
          <w:sz w:val="20"/>
          <w:szCs w:val="20"/>
        </w:rPr>
      </w:pPr>
    </w:p>
    <w:p w14:paraId="411F554B" w14:textId="77777777" w:rsidR="00BD0427" w:rsidRDefault="00BD0427" w:rsidP="000B6CBF">
      <w:pPr>
        <w:jc w:val="center"/>
        <w:rPr>
          <w:rFonts w:ascii="Times New Roman" w:hAnsi="Times New Roman" w:cs="Times New Roman"/>
          <w:i/>
          <w:sz w:val="20"/>
          <w:szCs w:val="20"/>
        </w:rPr>
      </w:pPr>
    </w:p>
    <w:p w14:paraId="56B74F6D" w14:textId="77777777" w:rsidR="00BD0427" w:rsidRDefault="00BD0427" w:rsidP="000B6CBF">
      <w:pPr>
        <w:jc w:val="center"/>
        <w:rPr>
          <w:rFonts w:ascii="Times New Roman" w:hAnsi="Times New Roman" w:cs="Times New Roman"/>
          <w:i/>
          <w:sz w:val="20"/>
          <w:szCs w:val="20"/>
        </w:rPr>
      </w:pPr>
    </w:p>
    <w:p w14:paraId="39AD0F97" w14:textId="77777777" w:rsidR="00BD0427" w:rsidRDefault="00BD0427" w:rsidP="000B6CBF">
      <w:pPr>
        <w:jc w:val="center"/>
        <w:rPr>
          <w:rFonts w:ascii="Times New Roman" w:hAnsi="Times New Roman" w:cs="Times New Roman"/>
          <w:i/>
          <w:sz w:val="20"/>
          <w:szCs w:val="20"/>
        </w:rPr>
      </w:pPr>
    </w:p>
    <w:p w14:paraId="03AFD05D" w14:textId="77777777" w:rsidR="00BD0427" w:rsidRDefault="00BD0427" w:rsidP="000B6CBF">
      <w:pPr>
        <w:jc w:val="center"/>
        <w:rPr>
          <w:rFonts w:ascii="Times New Roman" w:hAnsi="Times New Roman" w:cs="Times New Roman"/>
          <w:i/>
          <w:sz w:val="20"/>
          <w:szCs w:val="20"/>
        </w:rPr>
      </w:pPr>
    </w:p>
    <w:p w14:paraId="59704CA7" w14:textId="77777777" w:rsidR="00BD0427" w:rsidRDefault="00BD0427" w:rsidP="000B6CBF">
      <w:pPr>
        <w:jc w:val="center"/>
        <w:rPr>
          <w:rFonts w:ascii="Times New Roman" w:hAnsi="Times New Roman" w:cs="Times New Roman"/>
          <w:i/>
          <w:sz w:val="20"/>
          <w:szCs w:val="20"/>
        </w:rPr>
      </w:pPr>
    </w:p>
    <w:p w14:paraId="591C3D8A" w14:textId="77777777" w:rsidR="00BD0427" w:rsidRDefault="00BD0427" w:rsidP="000B6CBF">
      <w:pPr>
        <w:jc w:val="center"/>
        <w:rPr>
          <w:rFonts w:ascii="Times New Roman" w:hAnsi="Times New Roman" w:cs="Times New Roman"/>
          <w:i/>
          <w:sz w:val="20"/>
          <w:szCs w:val="20"/>
        </w:rPr>
      </w:pPr>
    </w:p>
    <w:p w14:paraId="4968CCFC" w14:textId="77777777" w:rsidR="00BD0427" w:rsidRDefault="00BD0427" w:rsidP="000B6CBF">
      <w:pPr>
        <w:jc w:val="center"/>
        <w:rPr>
          <w:rFonts w:ascii="Times New Roman" w:hAnsi="Times New Roman" w:cs="Times New Roman"/>
          <w:i/>
          <w:sz w:val="20"/>
          <w:szCs w:val="20"/>
        </w:rPr>
      </w:pPr>
    </w:p>
    <w:p w14:paraId="3885C086" w14:textId="77777777" w:rsidR="00BD0427" w:rsidRDefault="00BD0427" w:rsidP="000B6CBF">
      <w:pPr>
        <w:jc w:val="center"/>
        <w:rPr>
          <w:rFonts w:ascii="Times New Roman" w:hAnsi="Times New Roman" w:cs="Times New Roman"/>
          <w:i/>
          <w:sz w:val="20"/>
          <w:szCs w:val="20"/>
        </w:rPr>
      </w:pPr>
    </w:p>
    <w:p w14:paraId="635BE22F" w14:textId="1F70EA6B" w:rsidR="00BD0427" w:rsidRPr="008A46C5" w:rsidRDefault="006E7699" w:rsidP="00BD0427">
      <w:pPr>
        <w:jc w:val="center"/>
        <w:rPr>
          <w:rFonts w:ascii="Times New Roman" w:hAnsi="Times New Roman" w:cs="Times New Roman"/>
          <w:b/>
          <w:sz w:val="28"/>
          <w:szCs w:val="28"/>
        </w:rPr>
      </w:pPr>
      <w:r>
        <w:rPr>
          <w:rFonts w:ascii="Times New Roman" w:hAnsi="Times New Roman" w:cs="Times New Roman"/>
          <w:b/>
          <w:sz w:val="28"/>
          <w:szCs w:val="28"/>
        </w:rPr>
        <w:t>SI</w:t>
      </w:r>
      <w:r w:rsidR="00AC4D66">
        <w:rPr>
          <w:rFonts w:ascii="Times New Roman" w:hAnsi="Times New Roman" w:cs="Times New Roman"/>
          <w:b/>
          <w:sz w:val="28"/>
          <w:szCs w:val="28"/>
        </w:rPr>
        <w:t>.</w:t>
      </w:r>
      <w:r w:rsidR="00FC05FF" w:rsidRPr="008A46C5">
        <w:rPr>
          <w:rFonts w:ascii="Times New Roman" w:hAnsi="Times New Roman" w:cs="Times New Roman"/>
          <w:b/>
          <w:sz w:val="28"/>
          <w:szCs w:val="28"/>
        </w:rPr>
        <w:t>5</w:t>
      </w:r>
      <w:r w:rsidR="00AC4D66">
        <w:rPr>
          <w:rFonts w:ascii="Times New Roman" w:hAnsi="Times New Roman" w:cs="Times New Roman"/>
          <w:b/>
          <w:sz w:val="28"/>
          <w:szCs w:val="28"/>
        </w:rPr>
        <w:t>.</w:t>
      </w:r>
      <w:r w:rsidR="00BD0427" w:rsidRPr="008A46C5">
        <w:rPr>
          <w:rFonts w:ascii="Times New Roman" w:hAnsi="Times New Roman" w:cs="Times New Roman"/>
          <w:b/>
          <w:sz w:val="28"/>
          <w:szCs w:val="28"/>
        </w:rPr>
        <w:t xml:space="preserve"> Generational Differences </w:t>
      </w:r>
      <w:proofErr w:type="gramStart"/>
      <w:r w:rsidR="00BD0427" w:rsidRPr="008A46C5">
        <w:rPr>
          <w:rFonts w:ascii="Times New Roman" w:hAnsi="Times New Roman" w:cs="Times New Roman"/>
          <w:b/>
          <w:sz w:val="28"/>
          <w:szCs w:val="28"/>
        </w:rPr>
        <w:t>Among</w:t>
      </w:r>
      <w:proofErr w:type="gramEnd"/>
      <w:r w:rsidR="00BD0427" w:rsidRPr="008A46C5">
        <w:rPr>
          <w:rFonts w:ascii="Times New Roman" w:hAnsi="Times New Roman" w:cs="Times New Roman"/>
          <w:b/>
          <w:sz w:val="28"/>
          <w:szCs w:val="28"/>
        </w:rPr>
        <w:t xml:space="preserve"> Bilingual Respondents</w:t>
      </w:r>
    </w:p>
    <w:p w14:paraId="57011504" w14:textId="77777777" w:rsidR="00BD0427" w:rsidRDefault="00BD0427" w:rsidP="00BD0427">
      <w:pPr>
        <w:jc w:val="center"/>
        <w:rPr>
          <w:rFonts w:ascii="Times New Roman" w:hAnsi="Times New Roman" w:cs="Times New Roman"/>
          <w:b/>
        </w:rPr>
      </w:pPr>
    </w:p>
    <w:p w14:paraId="5F902287" w14:textId="74F707B1" w:rsidR="00BD0427" w:rsidRPr="000A441B" w:rsidRDefault="00BD0427" w:rsidP="00BD0427">
      <w:pPr>
        <w:rPr>
          <w:rFonts w:ascii="Times New Roman" w:hAnsi="Times New Roman" w:cs="Times New Roman"/>
        </w:rPr>
      </w:pPr>
      <w:r w:rsidRPr="000A441B">
        <w:rPr>
          <w:rFonts w:ascii="Times New Roman" w:hAnsi="Times New Roman" w:cs="Times New Roman"/>
        </w:rPr>
        <w:t xml:space="preserve">We examine here whether generational differences exist among our respondents in both studies, and whether this generational variation undermines our treatment effects in both experiments. First, we start with descriptive statistics </w:t>
      </w:r>
      <w:r w:rsidR="007939B7" w:rsidRPr="000A441B">
        <w:rPr>
          <w:rFonts w:ascii="Times New Roman" w:hAnsi="Times New Roman" w:cs="Times New Roman"/>
        </w:rPr>
        <w:t>by</w:t>
      </w:r>
      <w:r w:rsidRPr="000A441B">
        <w:rPr>
          <w:rFonts w:ascii="Times New Roman" w:hAnsi="Times New Roman" w:cs="Times New Roman"/>
        </w:rPr>
        <w:t xml:space="preserve"> age and first language learned. In Study 1, respondents who first learned Russian were older than those who first learned Estonian. Specifically, respondents who first learned Russian had a mean age of 56 years old, while those who learned Estonian first had a mean age of 51 years old: a 5 year difference that is statistically significant (</w:t>
      </w:r>
      <w:r w:rsidRPr="000A441B">
        <w:rPr>
          <w:rFonts w:ascii="Times New Roman" w:hAnsi="Times New Roman" w:cs="Times New Roman"/>
          <w:i/>
        </w:rPr>
        <w:t>t</w:t>
      </w:r>
      <w:r w:rsidRPr="000A441B">
        <w:rPr>
          <w:rFonts w:ascii="Times New Roman" w:hAnsi="Times New Roman" w:cs="Times New Roman"/>
          <w:vertAlign w:val="subscript"/>
        </w:rPr>
        <w:t xml:space="preserve">260 </w:t>
      </w:r>
      <w:r w:rsidR="001267AF" w:rsidRPr="000A441B">
        <w:rPr>
          <w:rFonts w:ascii="Times New Roman" w:hAnsi="Times New Roman" w:cs="Times New Roman"/>
        </w:rPr>
        <w:t xml:space="preserve">= </w:t>
      </w:r>
      <w:r w:rsidRPr="000A441B">
        <w:rPr>
          <w:rFonts w:ascii="Times New Roman" w:hAnsi="Times New Roman" w:cs="Times New Roman"/>
        </w:rPr>
        <w:t xml:space="preserve">3.07, </w:t>
      </w:r>
      <w:r w:rsidRPr="000A441B">
        <w:rPr>
          <w:rFonts w:ascii="Times New Roman" w:hAnsi="Times New Roman" w:cs="Times New Roman"/>
          <w:i/>
        </w:rPr>
        <w:t>p</w:t>
      </w:r>
      <w:r w:rsidRPr="000A441B">
        <w:rPr>
          <w:rFonts w:ascii="Times New Roman" w:hAnsi="Times New Roman" w:cs="Times New Roman"/>
        </w:rPr>
        <w:t>&lt;</w:t>
      </w:r>
      <w:r w:rsidR="001267AF" w:rsidRPr="000A441B">
        <w:rPr>
          <w:rFonts w:ascii="Times New Roman" w:hAnsi="Times New Roman" w:cs="Times New Roman"/>
        </w:rPr>
        <w:t>0</w:t>
      </w:r>
      <w:r w:rsidRPr="000A441B">
        <w:rPr>
          <w:rFonts w:ascii="Times New Roman" w:hAnsi="Times New Roman" w:cs="Times New Roman"/>
        </w:rPr>
        <w:t xml:space="preserve">.002, two-tailed). </w:t>
      </w:r>
    </w:p>
    <w:p w14:paraId="37897A59" w14:textId="385EC5C7" w:rsidR="00BD0427" w:rsidRPr="000A441B" w:rsidRDefault="00BD0427" w:rsidP="006E7699">
      <w:pPr>
        <w:ind w:firstLine="720"/>
        <w:rPr>
          <w:rFonts w:ascii="Times New Roman" w:hAnsi="Times New Roman" w:cs="Times New Roman"/>
        </w:rPr>
      </w:pPr>
      <w:r w:rsidRPr="000A441B">
        <w:rPr>
          <w:rFonts w:ascii="Times New Roman" w:hAnsi="Times New Roman" w:cs="Times New Roman"/>
        </w:rPr>
        <w:t>In contrast, in Study 2, respondents who first learned Russian were younger than those who first learned Estonian. Specifically, respondents who first learned Russian had a mean age of 47 years old, while those who learned Estonian first had a mean age of 53 years old: a 6-year difference that is statistically meaningful (</w:t>
      </w:r>
      <w:r w:rsidRPr="000A441B">
        <w:rPr>
          <w:rFonts w:ascii="Times New Roman" w:hAnsi="Times New Roman" w:cs="Times New Roman"/>
          <w:i/>
        </w:rPr>
        <w:t>t</w:t>
      </w:r>
      <w:r w:rsidRPr="000A441B">
        <w:rPr>
          <w:rFonts w:ascii="Times New Roman" w:hAnsi="Times New Roman" w:cs="Times New Roman"/>
          <w:vertAlign w:val="subscript"/>
        </w:rPr>
        <w:t xml:space="preserve">1,198 </w:t>
      </w:r>
      <w:r w:rsidRPr="000A441B">
        <w:rPr>
          <w:rFonts w:ascii="Times New Roman" w:hAnsi="Times New Roman" w:cs="Times New Roman"/>
        </w:rPr>
        <w:t xml:space="preserve">= 7.47, </w:t>
      </w:r>
      <w:r w:rsidRPr="000A441B">
        <w:rPr>
          <w:rFonts w:ascii="Times New Roman" w:hAnsi="Times New Roman" w:cs="Times New Roman"/>
          <w:i/>
        </w:rPr>
        <w:t>p</w:t>
      </w:r>
      <w:r w:rsidRPr="000A441B">
        <w:rPr>
          <w:rFonts w:ascii="Times New Roman" w:hAnsi="Times New Roman" w:cs="Times New Roman"/>
        </w:rPr>
        <w:t>&lt;</w:t>
      </w:r>
      <w:r w:rsidR="001267AF" w:rsidRPr="000A441B">
        <w:rPr>
          <w:rFonts w:ascii="Times New Roman" w:hAnsi="Times New Roman" w:cs="Times New Roman"/>
        </w:rPr>
        <w:t>0</w:t>
      </w:r>
      <w:r w:rsidRPr="000A441B">
        <w:rPr>
          <w:rFonts w:ascii="Times New Roman" w:hAnsi="Times New Roman" w:cs="Times New Roman"/>
        </w:rPr>
        <w:t xml:space="preserve">.001, two-tailed). This variation in age and first language learned across studies makes us more confident in the robustness of our main results. </w:t>
      </w:r>
    </w:p>
    <w:p w14:paraId="302771FD" w14:textId="632BC64D" w:rsidR="00BD0427" w:rsidRPr="000A441B" w:rsidRDefault="00BD0427" w:rsidP="006E7699">
      <w:pPr>
        <w:ind w:firstLine="720"/>
        <w:rPr>
          <w:rFonts w:ascii="Times New Roman" w:hAnsi="Times New Roman" w:cs="Times New Roman"/>
        </w:rPr>
      </w:pPr>
      <w:r w:rsidRPr="000A441B">
        <w:rPr>
          <w:rFonts w:ascii="Times New Roman" w:hAnsi="Times New Roman" w:cs="Times New Roman"/>
        </w:rPr>
        <w:t xml:space="preserve">Second, we consider possible generational differences among our respondents. In Estonia, the critical year is 1991, when Soviet occupation of that country formally ended. </w:t>
      </w:r>
      <w:r w:rsidR="007939B7" w:rsidRPr="000A441B">
        <w:rPr>
          <w:rFonts w:ascii="Times New Roman" w:hAnsi="Times New Roman" w:cs="Times New Roman"/>
        </w:rPr>
        <w:t>Thus</w:t>
      </w:r>
      <w:r w:rsidRPr="000A441B">
        <w:rPr>
          <w:rFonts w:ascii="Times New Roman" w:hAnsi="Times New Roman" w:cs="Times New Roman"/>
        </w:rPr>
        <w:t xml:space="preserve">, </w:t>
      </w:r>
      <w:r w:rsidR="001267AF" w:rsidRPr="000A441B">
        <w:rPr>
          <w:rFonts w:ascii="Times New Roman" w:hAnsi="Times New Roman" w:cs="Times New Roman"/>
        </w:rPr>
        <w:t xml:space="preserve">we </w:t>
      </w:r>
      <w:r w:rsidRPr="000A441B">
        <w:rPr>
          <w:rFonts w:ascii="Times New Roman" w:hAnsi="Times New Roman" w:cs="Times New Roman"/>
        </w:rPr>
        <w:t>create</w:t>
      </w:r>
      <w:r w:rsidR="007939B7" w:rsidRPr="000A441B">
        <w:rPr>
          <w:rFonts w:ascii="Times New Roman" w:hAnsi="Times New Roman" w:cs="Times New Roman"/>
        </w:rPr>
        <w:t>d</w:t>
      </w:r>
      <w:r w:rsidRPr="000A441B">
        <w:rPr>
          <w:rFonts w:ascii="Times New Roman" w:hAnsi="Times New Roman" w:cs="Times New Roman"/>
        </w:rPr>
        <w:t xml:space="preserve"> a dummy variable, </w:t>
      </w:r>
      <w:r w:rsidRPr="000A441B">
        <w:rPr>
          <w:rFonts w:ascii="Times New Roman" w:hAnsi="Times New Roman" w:cs="Times New Roman"/>
          <w:i/>
        </w:rPr>
        <w:t xml:space="preserve">Adult </w:t>
      </w:r>
      <w:r w:rsidR="00642531" w:rsidRPr="000A441B">
        <w:rPr>
          <w:rFonts w:ascii="Times New Roman" w:hAnsi="Times New Roman" w:cs="Times New Roman"/>
          <w:i/>
        </w:rPr>
        <w:t>post-</w:t>
      </w:r>
      <w:r w:rsidRPr="000A441B">
        <w:rPr>
          <w:rFonts w:ascii="Times New Roman" w:hAnsi="Times New Roman" w:cs="Times New Roman"/>
          <w:i/>
        </w:rPr>
        <w:t>1991</w:t>
      </w:r>
      <w:r w:rsidRPr="000A441B">
        <w:rPr>
          <w:rFonts w:ascii="Times New Roman" w:hAnsi="Times New Roman" w:cs="Times New Roman"/>
        </w:rPr>
        <w:t xml:space="preserve">, indicating whether a respondent in each study was 18 years old </w:t>
      </w:r>
      <w:r w:rsidR="00642531" w:rsidRPr="000A441B">
        <w:rPr>
          <w:rFonts w:ascii="Times New Roman" w:hAnsi="Times New Roman" w:cs="Times New Roman"/>
        </w:rPr>
        <w:t>or younger by</w:t>
      </w:r>
      <w:r w:rsidRPr="000A441B">
        <w:rPr>
          <w:rFonts w:ascii="Times New Roman" w:hAnsi="Times New Roman" w:cs="Times New Roman"/>
        </w:rPr>
        <w:t xml:space="preserve"> 1991 (“1”) or not (“0”). This variable, then, distinguishes those respondents whose adulthood coincided with Estonian independence from those who</w:t>
      </w:r>
      <w:r w:rsidR="00642531" w:rsidRPr="000A441B">
        <w:rPr>
          <w:rFonts w:ascii="Times New Roman" w:hAnsi="Times New Roman" w:cs="Times New Roman"/>
        </w:rPr>
        <w:t>se</w:t>
      </w:r>
      <w:r w:rsidRPr="000A441B">
        <w:rPr>
          <w:rFonts w:ascii="Times New Roman" w:hAnsi="Times New Roman" w:cs="Times New Roman"/>
        </w:rPr>
        <w:t xml:space="preserve"> </w:t>
      </w:r>
      <w:r w:rsidR="00642531" w:rsidRPr="000A441B">
        <w:rPr>
          <w:rFonts w:ascii="Times New Roman" w:hAnsi="Times New Roman" w:cs="Times New Roman"/>
        </w:rPr>
        <w:t>adulthood was lived</w:t>
      </w:r>
      <w:r w:rsidRPr="000A441B">
        <w:rPr>
          <w:rFonts w:ascii="Times New Roman" w:hAnsi="Times New Roman" w:cs="Times New Roman"/>
        </w:rPr>
        <w:t xml:space="preserve"> during Soviet occupation. In Study 1, 30% of respondents came into young adulthood after Estonian independence. In Study 2, 23% is the comparable figure. We then enter </w:t>
      </w:r>
      <w:r w:rsidRPr="000A441B">
        <w:rPr>
          <w:rFonts w:ascii="Times New Roman" w:hAnsi="Times New Roman" w:cs="Times New Roman"/>
          <w:i/>
        </w:rPr>
        <w:t>Adult</w:t>
      </w:r>
      <w:r w:rsidR="00642531" w:rsidRPr="000A441B">
        <w:rPr>
          <w:rFonts w:ascii="Times New Roman" w:hAnsi="Times New Roman" w:cs="Times New Roman"/>
          <w:i/>
        </w:rPr>
        <w:t xml:space="preserve"> post-</w:t>
      </w:r>
      <w:r w:rsidRPr="000A441B">
        <w:rPr>
          <w:rFonts w:ascii="Times New Roman" w:hAnsi="Times New Roman" w:cs="Times New Roman"/>
          <w:i/>
        </w:rPr>
        <w:t xml:space="preserve">1991 </w:t>
      </w:r>
      <w:r w:rsidRPr="000A441B">
        <w:rPr>
          <w:rFonts w:ascii="Times New Roman" w:hAnsi="Times New Roman" w:cs="Times New Roman"/>
        </w:rPr>
        <w:t>as a covariate in a re-analysis of our main results and examine the robustness of our original results. Table SI</w:t>
      </w:r>
      <w:r w:rsidR="007939B7" w:rsidRPr="000A441B">
        <w:rPr>
          <w:rFonts w:ascii="Times New Roman" w:hAnsi="Times New Roman" w:cs="Times New Roman"/>
        </w:rPr>
        <w:t>.</w:t>
      </w:r>
      <w:r w:rsidR="00FC05FF" w:rsidRPr="000A441B">
        <w:rPr>
          <w:rFonts w:ascii="Times New Roman" w:hAnsi="Times New Roman" w:cs="Times New Roman"/>
        </w:rPr>
        <w:t>5.1</w:t>
      </w:r>
      <w:r w:rsidRPr="000A441B">
        <w:rPr>
          <w:rFonts w:ascii="Times New Roman" w:hAnsi="Times New Roman" w:cs="Times New Roman"/>
        </w:rPr>
        <w:t xml:space="preserve"> below reveals that this generational break among our respondents is unrelated to each outcome, thus leaving our treatment effects fully intact. </w:t>
      </w:r>
    </w:p>
    <w:p w14:paraId="4D2DC947" w14:textId="77777777" w:rsidR="00BD0427" w:rsidRPr="000A441B" w:rsidRDefault="00BD0427" w:rsidP="00BD0427">
      <w:pPr>
        <w:rPr>
          <w:rFonts w:ascii="Times New Roman" w:hAnsi="Times New Roman" w:cs="Times New Roman"/>
        </w:rPr>
      </w:pPr>
    </w:p>
    <w:p w14:paraId="2CFA7799" w14:textId="7BA0E22F" w:rsidR="000A441B" w:rsidRDefault="000A441B" w:rsidP="000A441B">
      <w:pPr>
        <w:rPr>
          <w:rFonts w:ascii="Times New Roman" w:hAnsi="Times New Roman" w:cs="Times New Roman"/>
          <w:b/>
        </w:rPr>
      </w:pPr>
      <w:r w:rsidRPr="009967F5">
        <w:rPr>
          <w:rFonts w:ascii="Times New Roman" w:hAnsi="Times New Roman" w:cs="Times New Roman"/>
          <w:b/>
        </w:rPr>
        <w:t xml:space="preserve">Table </w:t>
      </w:r>
      <w:r>
        <w:rPr>
          <w:rFonts w:ascii="Times New Roman" w:hAnsi="Times New Roman" w:cs="Times New Roman"/>
          <w:b/>
        </w:rPr>
        <w:t>SI</w:t>
      </w:r>
      <w:r w:rsidR="00903BAD">
        <w:rPr>
          <w:rFonts w:ascii="Times New Roman" w:hAnsi="Times New Roman" w:cs="Times New Roman"/>
          <w:b/>
        </w:rPr>
        <w:t>5</w:t>
      </w:r>
      <w:r w:rsidRPr="009967F5">
        <w:rPr>
          <w:rFonts w:ascii="Times New Roman" w:hAnsi="Times New Roman" w:cs="Times New Roman"/>
          <w:b/>
        </w:rPr>
        <w:t>.</w:t>
      </w:r>
      <w:r>
        <w:rPr>
          <w:rFonts w:ascii="Times New Roman" w:hAnsi="Times New Roman" w:cs="Times New Roman"/>
          <w:b/>
        </w:rPr>
        <w:t>1.</w:t>
      </w:r>
      <w:r w:rsidRPr="009967F5">
        <w:rPr>
          <w:rFonts w:ascii="Times New Roman" w:hAnsi="Times New Roman" w:cs="Times New Roman"/>
          <w:b/>
        </w:rPr>
        <w:t xml:space="preserve"> Treatment Effects are Robust to Generational Differences</w:t>
      </w:r>
    </w:p>
    <w:p w14:paraId="1FCAE3A1" w14:textId="77777777" w:rsidR="000A441B" w:rsidRPr="009967F5" w:rsidRDefault="000A441B" w:rsidP="000A441B">
      <w:pPr>
        <w:rPr>
          <w:rFonts w:ascii="Times New Roman" w:hAnsi="Times New Roman" w:cs="Times New Roman"/>
          <w:b/>
        </w:rPr>
      </w:pPr>
    </w:p>
    <w:tbl>
      <w:tblPr>
        <w:tblStyle w:val="TableGrid"/>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710"/>
        <w:gridCol w:w="1800"/>
        <w:gridCol w:w="1620"/>
        <w:gridCol w:w="1530"/>
      </w:tblGrid>
      <w:tr w:rsidR="000A441B" w:rsidRPr="009967F5" w14:paraId="3DAD70FA" w14:textId="77777777" w:rsidTr="00903BAD">
        <w:tc>
          <w:tcPr>
            <w:tcW w:w="1980" w:type="dxa"/>
            <w:tcBorders>
              <w:top w:val="single" w:sz="4" w:space="0" w:color="auto"/>
              <w:bottom w:val="single" w:sz="4" w:space="0" w:color="auto"/>
            </w:tcBorders>
          </w:tcPr>
          <w:p w14:paraId="458B500F" w14:textId="77777777" w:rsidR="000A441B" w:rsidRPr="009967F5" w:rsidRDefault="000A441B" w:rsidP="000A441B">
            <w:pPr>
              <w:ind w:left="-227"/>
              <w:rPr>
                <w:rFonts w:ascii="Times New Roman" w:hAnsi="Times New Roman" w:cs="Times New Roman"/>
                <w:b/>
              </w:rPr>
            </w:pPr>
          </w:p>
        </w:tc>
        <w:tc>
          <w:tcPr>
            <w:tcW w:w="1710" w:type="dxa"/>
            <w:tcBorders>
              <w:top w:val="single" w:sz="4" w:space="0" w:color="auto"/>
              <w:bottom w:val="single" w:sz="4" w:space="0" w:color="auto"/>
            </w:tcBorders>
          </w:tcPr>
          <w:p w14:paraId="0C8B2E9D" w14:textId="77777777" w:rsidR="000A441B" w:rsidRPr="009967F5" w:rsidRDefault="000A441B" w:rsidP="00FD784A">
            <w:pPr>
              <w:jc w:val="center"/>
              <w:rPr>
                <w:rFonts w:ascii="Times New Roman" w:hAnsi="Times New Roman" w:cs="Times New Roman"/>
                <w:b/>
              </w:rPr>
            </w:pPr>
            <w:r w:rsidRPr="009967F5">
              <w:rPr>
                <w:rFonts w:ascii="Times New Roman" w:hAnsi="Times New Roman" w:cs="Times New Roman"/>
                <w:b/>
              </w:rPr>
              <w:t>Model 1:</w:t>
            </w:r>
          </w:p>
          <w:p w14:paraId="5287E45F" w14:textId="77777777" w:rsidR="000A441B" w:rsidRPr="009967F5" w:rsidRDefault="000A441B" w:rsidP="00FD784A">
            <w:pPr>
              <w:jc w:val="center"/>
              <w:rPr>
                <w:rFonts w:ascii="Times New Roman" w:hAnsi="Times New Roman" w:cs="Times New Roman"/>
                <w:b/>
              </w:rPr>
            </w:pPr>
            <w:r w:rsidRPr="009967F5">
              <w:rPr>
                <w:rFonts w:ascii="Times New Roman" w:hAnsi="Times New Roman" w:cs="Times New Roman"/>
                <w:b/>
              </w:rPr>
              <w:t xml:space="preserve">Importance of </w:t>
            </w:r>
          </w:p>
          <w:p w14:paraId="4250F836" w14:textId="77777777" w:rsidR="000A441B" w:rsidRPr="009967F5" w:rsidRDefault="000A441B" w:rsidP="00FD784A">
            <w:pPr>
              <w:jc w:val="center"/>
              <w:rPr>
                <w:rFonts w:ascii="Times New Roman" w:hAnsi="Times New Roman" w:cs="Times New Roman"/>
                <w:b/>
              </w:rPr>
            </w:pPr>
            <w:r w:rsidRPr="009967F5">
              <w:rPr>
                <w:rFonts w:ascii="Times New Roman" w:hAnsi="Times New Roman" w:cs="Times New Roman"/>
                <w:b/>
              </w:rPr>
              <w:t>integration</w:t>
            </w:r>
          </w:p>
          <w:p w14:paraId="374F1871" w14:textId="77777777" w:rsidR="000A441B" w:rsidRPr="009967F5" w:rsidRDefault="000A441B" w:rsidP="00FD784A">
            <w:pPr>
              <w:jc w:val="center"/>
              <w:rPr>
                <w:rFonts w:ascii="Times New Roman" w:hAnsi="Times New Roman" w:cs="Times New Roman"/>
                <w:b/>
              </w:rPr>
            </w:pPr>
            <w:r w:rsidRPr="009967F5">
              <w:rPr>
                <w:rFonts w:ascii="Times New Roman" w:hAnsi="Times New Roman" w:cs="Times New Roman"/>
                <w:b/>
              </w:rPr>
              <w:t>(ordered logit)</w:t>
            </w:r>
          </w:p>
        </w:tc>
        <w:tc>
          <w:tcPr>
            <w:tcW w:w="1800" w:type="dxa"/>
            <w:tcBorders>
              <w:top w:val="single" w:sz="4" w:space="0" w:color="auto"/>
              <w:bottom w:val="single" w:sz="4" w:space="0" w:color="auto"/>
            </w:tcBorders>
          </w:tcPr>
          <w:p w14:paraId="7069854F" w14:textId="77777777" w:rsidR="000A441B" w:rsidRPr="009967F5" w:rsidRDefault="000A441B" w:rsidP="00FD784A">
            <w:pPr>
              <w:jc w:val="center"/>
              <w:rPr>
                <w:rFonts w:ascii="Times New Roman" w:hAnsi="Times New Roman" w:cs="Times New Roman"/>
                <w:b/>
              </w:rPr>
            </w:pPr>
            <w:r w:rsidRPr="009967F5">
              <w:rPr>
                <w:rFonts w:ascii="Times New Roman" w:hAnsi="Times New Roman" w:cs="Times New Roman"/>
                <w:b/>
              </w:rPr>
              <w:t>Model 2:</w:t>
            </w:r>
          </w:p>
          <w:p w14:paraId="1B2C14DF" w14:textId="77777777" w:rsidR="000A441B" w:rsidRPr="009967F5" w:rsidRDefault="000A441B" w:rsidP="00FD784A">
            <w:pPr>
              <w:jc w:val="center"/>
              <w:rPr>
                <w:rFonts w:ascii="Times New Roman" w:hAnsi="Times New Roman" w:cs="Times New Roman"/>
                <w:b/>
              </w:rPr>
            </w:pPr>
            <w:r w:rsidRPr="009967F5">
              <w:rPr>
                <w:rFonts w:ascii="Times New Roman" w:hAnsi="Times New Roman" w:cs="Times New Roman"/>
                <w:b/>
              </w:rPr>
              <w:t>Importance of integration</w:t>
            </w:r>
          </w:p>
          <w:p w14:paraId="05297B84" w14:textId="77777777" w:rsidR="000A441B" w:rsidRPr="009967F5" w:rsidRDefault="000A441B" w:rsidP="00FD784A">
            <w:pPr>
              <w:jc w:val="center"/>
              <w:rPr>
                <w:rFonts w:ascii="Times New Roman" w:hAnsi="Times New Roman" w:cs="Times New Roman"/>
                <w:b/>
              </w:rPr>
            </w:pPr>
            <w:r w:rsidRPr="009967F5">
              <w:rPr>
                <w:rFonts w:ascii="Times New Roman" w:hAnsi="Times New Roman" w:cs="Times New Roman"/>
                <w:b/>
              </w:rPr>
              <w:t>(ordered logit)</w:t>
            </w:r>
          </w:p>
        </w:tc>
        <w:tc>
          <w:tcPr>
            <w:tcW w:w="1620" w:type="dxa"/>
            <w:tcBorders>
              <w:top w:val="single" w:sz="4" w:space="0" w:color="auto"/>
              <w:bottom w:val="single" w:sz="4" w:space="0" w:color="auto"/>
            </w:tcBorders>
          </w:tcPr>
          <w:p w14:paraId="23743BE4" w14:textId="77777777" w:rsidR="000A441B" w:rsidRPr="009967F5" w:rsidRDefault="000A441B" w:rsidP="00FD784A">
            <w:pPr>
              <w:jc w:val="center"/>
              <w:rPr>
                <w:rFonts w:ascii="Times New Roman" w:hAnsi="Times New Roman" w:cs="Times New Roman"/>
                <w:b/>
              </w:rPr>
            </w:pPr>
            <w:r w:rsidRPr="009967F5">
              <w:rPr>
                <w:rFonts w:ascii="Times New Roman" w:hAnsi="Times New Roman" w:cs="Times New Roman"/>
                <w:b/>
              </w:rPr>
              <w:t>Model 3:</w:t>
            </w:r>
          </w:p>
          <w:p w14:paraId="3D2A5180" w14:textId="77777777" w:rsidR="000A441B" w:rsidRPr="009967F5" w:rsidRDefault="000A441B" w:rsidP="00FD784A">
            <w:pPr>
              <w:jc w:val="center"/>
              <w:rPr>
                <w:rFonts w:ascii="Times New Roman" w:hAnsi="Times New Roman" w:cs="Times New Roman"/>
                <w:b/>
              </w:rPr>
            </w:pPr>
            <w:r w:rsidRPr="009967F5">
              <w:rPr>
                <w:rFonts w:ascii="Times New Roman" w:hAnsi="Times New Roman" w:cs="Times New Roman"/>
                <w:b/>
              </w:rPr>
              <w:t>Nationalist</w:t>
            </w:r>
          </w:p>
          <w:p w14:paraId="1B8573C5" w14:textId="77777777" w:rsidR="000A441B" w:rsidRPr="009967F5" w:rsidRDefault="000A441B" w:rsidP="00FD784A">
            <w:pPr>
              <w:jc w:val="center"/>
              <w:rPr>
                <w:rFonts w:ascii="Times New Roman" w:hAnsi="Times New Roman" w:cs="Times New Roman"/>
                <w:b/>
              </w:rPr>
            </w:pPr>
            <w:r w:rsidRPr="009967F5">
              <w:rPr>
                <w:rFonts w:ascii="Times New Roman" w:hAnsi="Times New Roman" w:cs="Times New Roman"/>
                <w:b/>
              </w:rPr>
              <w:t>(logit)</w:t>
            </w:r>
          </w:p>
        </w:tc>
        <w:tc>
          <w:tcPr>
            <w:tcW w:w="1530" w:type="dxa"/>
            <w:tcBorders>
              <w:top w:val="single" w:sz="4" w:space="0" w:color="auto"/>
              <w:bottom w:val="single" w:sz="4" w:space="0" w:color="auto"/>
            </w:tcBorders>
          </w:tcPr>
          <w:p w14:paraId="69B6FEFE" w14:textId="77777777" w:rsidR="000A441B" w:rsidRPr="009967F5" w:rsidRDefault="000A441B" w:rsidP="00FD784A">
            <w:pPr>
              <w:jc w:val="center"/>
              <w:rPr>
                <w:rFonts w:ascii="Times New Roman" w:hAnsi="Times New Roman" w:cs="Times New Roman"/>
                <w:b/>
              </w:rPr>
            </w:pPr>
            <w:r w:rsidRPr="009967F5">
              <w:rPr>
                <w:rFonts w:ascii="Times New Roman" w:hAnsi="Times New Roman" w:cs="Times New Roman"/>
                <w:b/>
              </w:rPr>
              <w:t>Model 4:</w:t>
            </w:r>
          </w:p>
          <w:p w14:paraId="2C61397B" w14:textId="77777777" w:rsidR="000A441B" w:rsidRPr="009967F5" w:rsidRDefault="000A441B" w:rsidP="00FD784A">
            <w:pPr>
              <w:jc w:val="center"/>
              <w:rPr>
                <w:rFonts w:ascii="Times New Roman" w:hAnsi="Times New Roman" w:cs="Times New Roman"/>
                <w:b/>
              </w:rPr>
            </w:pPr>
            <w:r w:rsidRPr="009967F5">
              <w:rPr>
                <w:rFonts w:ascii="Times New Roman" w:hAnsi="Times New Roman" w:cs="Times New Roman"/>
                <w:b/>
              </w:rPr>
              <w:t>Nationalist</w:t>
            </w:r>
          </w:p>
          <w:p w14:paraId="28E6EA0B" w14:textId="77777777" w:rsidR="000A441B" w:rsidRPr="009967F5" w:rsidRDefault="000A441B" w:rsidP="00FD784A">
            <w:pPr>
              <w:jc w:val="center"/>
              <w:rPr>
                <w:rFonts w:ascii="Times New Roman" w:hAnsi="Times New Roman" w:cs="Times New Roman"/>
                <w:b/>
              </w:rPr>
            </w:pPr>
            <w:r w:rsidRPr="009967F5">
              <w:rPr>
                <w:rFonts w:ascii="Times New Roman" w:hAnsi="Times New Roman" w:cs="Times New Roman"/>
                <w:b/>
              </w:rPr>
              <w:t>(logit)</w:t>
            </w:r>
          </w:p>
        </w:tc>
      </w:tr>
      <w:tr w:rsidR="000A441B" w:rsidRPr="009967F5" w14:paraId="798803E4" w14:textId="77777777" w:rsidTr="00903BAD">
        <w:tc>
          <w:tcPr>
            <w:tcW w:w="1980" w:type="dxa"/>
            <w:tcBorders>
              <w:top w:val="single" w:sz="4" w:space="0" w:color="auto"/>
            </w:tcBorders>
          </w:tcPr>
          <w:p w14:paraId="41D3FD83" w14:textId="77777777" w:rsidR="000A441B" w:rsidRPr="009967F5" w:rsidRDefault="000A441B" w:rsidP="00FD784A">
            <w:pPr>
              <w:rPr>
                <w:rFonts w:ascii="Times New Roman" w:hAnsi="Times New Roman" w:cs="Times New Roman"/>
              </w:rPr>
            </w:pPr>
          </w:p>
          <w:p w14:paraId="7CB16A7F" w14:textId="77777777" w:rsidR="000A441B" w:rsidRPr="009967F5" w:rsidRDefault="000A441B" w:rsidP="00FD784A">
            <w:pPr>
              <w:rPr>
                <w:rFonts w:ascii="Times New Roman" w:hAnsi="Times New Roman" w:cs="Times New Roman"/>
              </w:rPr>
            </w:pPr>
            <w:r w:rsidRPr="009967F5">
              <w:rPr>
                <w:rFonts w:ascii="Times New Roman" w:hAnsi="Times New Roman" w:cs="Times New Roman"/>
              </w:rPr>
              <w:t>Assigned Russian</w:t>
            </w:r>
          </w:p>
          <w:p w14:paraId="3D4F7728" w14:textId="77777777" w:rsidR="000A441B" w:rsidRPr="009967F5" w:rsidRDefault="000A441B" w:rsidP="00FD784A">
            <w:pPr>
              <w:rPr>
                <w:rFonts w:ascii="Times New Roman" w:hAnsi="Times New Roman" w:cs="Times New Roman"/>
              </w:rPr>
            </w:pPr>
            <w:r w:rsidRPr="009967F5">
              <w:rPr>
                <w:rFonts w:ascii="Times New Roman" w:hAnsi="Times New Roman" w:cs="Times New Roman"/>
              </w:rPr>
              <w:t>Interview</w:t>
            </w:r>
          </w:p>
        </w:tc>
        <w:tc>
          <w:tcPr>
            <w:tcW w:w="1710" w:type="dxa"/>
            <w:tcBorders>
              <w:top w:val="single" w:sz="4" w:space="0" w:color="auto"/>
            </w:tcBorders>
          </w:tcPr>
          <w:p w14:paraId="2C9B1E76" w14:textId="77777777" w:rsidR="000A441B" w:rsidRPr="009967F5" w:rsidRDefault="000A441B" w:rsidP="00FD784A">
            <w:pPr>
              <w:jc w:val="center"/>
              <w:rPr>
                <w:rFonts w:ascii="Times New Roman" w:hAnsi="Times New Roman" w:cs="Times New Roman"/>
              </w:rPr>
            </w:pPr>
          </w:p>
          <w:p w14:paraId="55EC620B" w14:textId="79D39A3A" w:rsidR="000A441B" w:rsidRPr="009967F5" w:rsidRDefault="000A441B" w:rsidP="00FD784A">
            <w:pPr>
              <w:jc w:val="center"/>
              <w:rPr>
                <w:rFonts w:ascii="Times New Roman" w:hAnsi="Times New Roman" w:cs="Times New Roman"/>
              </w:rPr>
            </w:pPr>
            <w:r>
              <w:rPr>
                <w:rFonts w:ascii="Times New Roman" w:hAnsi="Times New Roman" w:cs="Times New Roman"/>
              </w:rPr>
              <w:t>0.417*</w:t>
            </w:r>
            <w:r w:rsidR="00264936">
              <w:rPr>
                <w:rFonts w:ascii="Times New Roman" w:hAnsi="Times New Roman" w:cs="Times New Roman"/>
              </w:rPr>
              <w:t>**</w:t>
            </w:r>
          </w:p>
          <w:p w14:paraId="687A1D48" w14:textId="77777777" w:rsidR="000A441B" w:rsidRPr="009967F5" w:rsidRDefault="000A441B" w:rsidP="00FD784A">
            <w:pPr>
              <w:jc w:val="center"/>
              <w:rPr>
                <w:rFonts w:ascii="Times New Roman" w:hAnsi="Times New Roman" w:cs="Times New Roman"/>
              </w:rPr>
            </w:pPr>
            <w:r w:rsidRPr="009967F5">
              <w:rPr>
                <w:rFonts w:ascii="Times New Roman" w:hAnsi="Times New Roman" w:cs="Times New Roman"/>
              </w:rPr>
              <w:t>(0.235)</w:t>
            </w:r>
          </w:p>
        </w:tc>
        <w:tc>
          <w:tcPr>
            <w:tcW w:w="1800" w:type="dxa"/>
            <w:tcBorders>
              <w:top w:val="single" w:sz="4" w:space="0" w:color="auto"/>
            </w:tcBorders>
          </w:tcPr>
          <w:p w14:paraId="2FC23277" w14:textId="77777777" w:rsidR="000A441B" w:rsidRPr="009967F5" w:rsidRDefault="000A441B" w:rsidP="00FD784A">
            <w:pPr>
              <w:jc w:val="center"/>
              <w:rPr>
                <w:rFonts w:ascii="Times New Roman" w:hAnsi="Times New Roman" w:cs="Times New Roman"/>
              </w:rPr>
            </w:pPr>
          </w:p>
          <w:p w14:paraId="4816DADE" w14:textId="63A93476" w:rsidR="000A441B" w:rsidRPr="009967F5" w:rsidRDefault="000A441B" w:rsidP="00FD784A">
            <w:pPr>
              <w:jc w:val="center"/>
              <w:rPr>
                <w:rFonts w:ascii="Times New Roman" w:hAnsi="Times New Roman" w:cs="Times New Roman"/>
              </w:rPr>
            </w:pPr>
            <w:r w:rsidRPr="009967F5">
              <w:rPr>
                <w:rFonts w:ascii="Times New Roman" w:hAnsi="Times New Roman" w:cs="Times New Roman"/>
              </w:rPr>
              <w:t>0.41</w:t>
            </w:r>
            <w:r>
              <w:rPr>
                <w:rFonts w:ascii="Times New Roman" w:hAnsi="Times New Roman" w:cs="Times New Roman"/>
              </w:rPr>
              <w:t>1*</w:t>
            </w:r>
            <w:r w:rsidR="00264936">
              <w:rPr>
                <w:rFonts w:ascii="Times New Roman" w:hAnsi="Times New Roman" w:cs="Times New Roman"/>
              </w:rPr>
              <w:t>*</w:t>
            </w:r>
          </w:p>
          <w:p w14:paraId="2FD7561C" w14:textId="77777777" w:rsidR="000A441B" w:rsidRPr="009967F5" w:rsidRDefault="000A441B" w:rsidP="00FD784A">
            <w:pPr>
              <w:jc w:val="center"/>
              <w:rPr>
                <w:rFonts w:ascii="Times New Roman" w:hAnsi="Times New Roman" w:cs="Times New Roman"/>
              </w:rPr>
            </w:pPr>
            <w:r w:rsidRPr="009967F5">
              <w:rPr>
                <w:rFonts w:ascii="Times New Roman" w:hAnsi="Times New Roman" w:cs="Times New Roman"/>
              </w:rPr>
              <w:t>(0.235)</w:t>
            </w:r>
          </w:p>
        </w:tc>
        <w:tc>
          <w:tcPr>
            <w:tcW w:w="1620" w:type="dxa"/>
            <w:tcBorders>
              <w:top w:val="single" w:sz="4" w:space="0" w:color="auto"/>
            </w:tcBorders>
          </w:tcPr>
          <w:p w14:paraId="730F3361" w14:textId="77777777" w:rsidR="000A441B" w:rsidRPr="009967F5" w:rsidRDefault="000A441B" w:rsidP="00FD784A">
            <w:pPr>
              <w:jc w:val="center"/>
              <w:rPr>
                <w:rFonts w:ascii="Times New Roman" w:hAnsi="Times New Roman" w:cs="Times New Roman"/>
              </w:rPr>
            </w:pPr>
          </w:p>
          <w:p w14:paraId="29330DD2" w14:textId="2A9FB533" w:rsidR="000A441B" w:rsidRPr="009967F5" w:rsidRDefault="000A441B" w:rsidP="00FD784A">
            <w:pPr>
              <w:jc w:val="center"/>
              <w:rPr>
                <w:rFonts w:ascii="Times New Roman" w:hAnsi="Times New Roman" w:cs="Times New Roman"/>
              </w:rPr>
            </w:pPr>
            <w:r>
              <w:rPr>
                <w:rFonts w:ascii="Times New Roman" w:hAnsi="Times New Roman" w:cs="Times New Roman"/>
              </w:rPr>
              <w:t>0.499*</w:t>
            </w:r>
            <w:r w:rsidR="00264936">
              <w:rPr>
                <w:rFonts w:ascii="Times New Roman" w:hAnsi="Times New Roman" w:cs="Times New Roman"/>
              </w:rPr>
              <w:t>***</w:t>
            </w:r>
          </w:p>
          <w:p w14:paraId="26A5F540" w14:textId="77777777" w:rsidR="000A441B" w:rsidRPr="009967F5" w:rsidRDefault="000A441B" w:rsidP="00FD784A">
            <w:pPr>
              <w:jc w:val="center"/>
              <w:rPr>
                <w:rFonts w:ascii="Times New Roman" w:hAnsi="Times New Roman" w:cs="Times New Roman"/>
              </w:rPr>
            </w:pPr>
            <w:r w:rsidRPr="009967F5">
              <w:rPr>
                <w:rFonts w:ascii="Times New Roman" w:hAnsi="Times New Roman" w:cs="Times New Roman"/>
              </w:rPr>
              <w:t>(0.119)</w:t>
            </w:r>
          </w:p>
        </w:tc>
        <w:tc>
          <w:tcPr>
            <w:tcW w:w="1530" w:type="dxa"/>
            <w:tcBorders>
              <w:top w:val="single" w:sz="4" w:space="0" w:color="auto"/>
            </w:tcBorders>
          </w:tcPr>
          <w:p w14:paraId="47BE686C" w14:textId="77777777" w:rsidR="000A441B" w:rsidRPr="009967F5" w:rsidRDefault="000A441B" w:rsidP="00FD784A">
            <w:pPr>
              <w:jc w:val="center"/>
              <w:rPr>
                <w:rFonts w:ascii="Times New Roman" w:hAnsi="Times New Roman" w:cs="Times New Roman"/>
              </w:rPr>
            </w:pPr>
          </w:p>
          <w:p w14:paraId="6EB8DEB5" w14:textId="23143EF9" w:rsidR="000A441B" w:rsidRPr="009967F5" w:rsidRDefault="000A441B" w:rsidP="00FD784A">
            <w:pPr>
              <w:jc w:val="center"/>
              <w:rPr>
                <w:rFonts w:ascii="Times New Roman" w:hAnsi="Times New Roman" w:cs="Times New Roman"/>
              </w:rPr>
            </w:pPr>
            <w:r w:rsidRPr="009967F5">
              <w:rPr>
                <w:rFonts w:ascii="Times New Roman" w:hAnsi="Times New Roman" w:cs="Times New Roman"/>
              </w:rPr>
              <w:t>0.</w:t>
            </w:r>
            <w:r>
              <w:rPr>
                <w:rFonts w:ascii="Times New Roman" w:hAnsi="Times New Roman" w:cs="Times New Roman"/>
              </w:rPr>
              <w:t>495*</w:t>
            </w:r>
            <w:r w:rsidR="00264936">
              <w:rPr>
                <w:rFonts w:ascii="Times New Roman" w:hAnsi="Times New Roman" w:cs="Times New Roman"/>
              </w:rPr>
              <w:t>**</w:t>
            </w:r>
          </w:p>
          <w:p w14:paraId="4544C009" w14:textId="77777777" w:rsidR="000A441B" w:rsidRPr="009967F5" w:rsidRDefault="000A441B" w:rsidP="00FD784A">
            <w:pPr>
              <w:jc w:val="center"/>
              <w:rPr>
                <w:rFonts w:ascii="Times New Roman" w:hAnsi="Times New Roman" w:cs="Times New Roman"/>
              </w:rPr>
            </w:pPr>
            <w:r w:rsidRPr="009967F5">
              <w:rPr>
                <w:rFonts w:ascii="Times New Roman" w:hAnsi="Times New Roman" w:cs="Times New Roman"/>
              </w:rPr>
              <w:t>(0.1</w:t>
            </w:r>
            <w:r>
              <w:rPr>
                <w:rFonts w:ascii="Times New Roman" w:hAnsi="Times New Roman" w:cs="Times New Roman"/>
              </w:rPr>
              <w:t>19</w:t>
            </w:r>
            <w:r w:rsidRPr="009967F5">
              <w:rPr>
                <w:rFonts w:ascii="Times New Roman" w:hAnsi="Times New Roman" w:cs="Times New Roman"/>
              </w:rPr>
              <w:t>)</w:t>
            </w:r>
          </w:p>
        </w:tc>
      </w:tr>
      <w:tr w:rsidR="000A441B" w:rsidRPr="009967F5" w14:paraId="652C5303" w14:textId="77777777" w:rsidTr="00903BAD">
        <w:tc>
          <w:tcPr>
            <w:tcW w:w="1980" w:type="dxa"/>
          </w:tcPr>
          <w:p w14:paraId="720A2DDF" w14:textId="77777777" w:rsidR="000A441B" w:rsidRPr="009967F5" w:rsidRDefault="000A441B" w:rsidP="00FD784A">
            <w:pPr>
              <w:rPr>
                <w:rFonts w:ascii="Times New Roman" w:hAnsi="Times New Roman" w:cs="Times New Roman"/>
              </w:rPr>
            </w:pPr>
          </w:p>
          <w:p w14:paraId="0B8EC185" w14:textId="77777777" w:rsidR="000A441B" w:rsidRPr="009967F5" w:rsidRDefault="000A441B" w:rsidP="00FD784A">
            <w:pPr>
              <w:rPr>
                <w:rFonts w:ascii="Times New Roman" w:hAnsi="Times New Roman" w:cs="Times New Roman"/>
              </w:rPr>
            </w:pPr>
            <w:r>
              <w:rPr>
                <w:rFonts w:ascii="Times New Roman" w:hAnsi="Times New Roman" w:cs="Times New Roman"/>
              </w:rPr>
              <w:t xml:space="preserve">Adult </w:t>
            </w:r>
          </w:p>
          <w:p w14:paraId="7EA2C861" w14:textId="77777777" w:rsidR="000A441B" w:rsidRPr="009967F5" w:rsidRDefault="000A441B" w:rsidP="00FD784A">
            <w:pPr>
              <w:rPr>
                <w:rFonts w:ascii="Times New Roman" w:hAnsi="Times New Roman" w:cs="Times New Roman"/>
              </w:rPr>
            </w:pPr>
            <w:r>
              <w:rPr>
                <w:rFonts w:ascii="Times New Roman" w:hAnsi="Times New Roman" w:cs="Times New Roman"/>
              </w:rPr>
              <w:t>post-1991</w:t>
            </w:r>
            <w:r w:rsidRPr="009967F5">
              <w:rPr>
                <w:rFonts w:ascii="Times New Roman" w:hAnsi="Times New Roman" w:cs="Times New Roman"/>
              </w:rPr>
              <w:t xml:space="preserve">  </w:t>
            </w:r>
          </w:p>
        </w:tc>
        <w:tc>
          <w:tcPr>
            <w:tcW w:w="1710" w:type="dxa"/>
          </w:tcPr>
          <w:p w14:paraId="45EE32DD" w14:textId="77777777" w:rsidR="000A441B" w:rsidRPr="009967F5" w:rsidRDefault="000A441B" w:rsidP="00FD784A">
            <w:pPr>
              <w:jc w:val="center"/>
              <w:rPr>
                <w:rFonts w:ascii="Times New Roman" w:hAnsi="Times New Roman" w:cs="Times New Roman"/>
              </w:rPr>
            </w:pPr>
          </w:p>
          <w:p w14:paraId="5E222B6A" w14:textId="77777777" w:rsidR="000A441B" w:rsidRPr="009967F5" w:rsidRDefault="000A441B" w:rsidP="00FD784A">
            <w:pPr>
              <w:jc w:val="center"/>
              <w:rPr>
                <w:rFonts w:ascii="Times New Roman" w:hAnsi="Times New Roman" w:cs="Times New Roman"/>
              </w:rPr>
            </w:pPr>
            <w:r w:rsidRPr="009967F5">
              <w:rPr>
                <w:rFonts w:ascii="Times New Roman" w:hAnsi="Times New Roman" w:cs="Times New Roman"/>
              </w:rPr>
              <w:t>---</w:t>
            </w:r>
          </w:p>
        </w:tc>
        <w:tc>
          <w:tcPr>
            <w:tcW w:w="1800" w:type="dxa"/>
          </w:tcPr>
          <w:p w14:paraId="5FE86742" w14:textId="77777777" w:rsidR="000A441B" w:rsidRPr="009967F5" w:rsidRDefault="000A441B" w:rsidP="00FD784A">
            <w:pPr>
              <w:jc w:val="center"/>
              <w:rPr>
                <w:rFonts w:ascii="Times New Roman" w:hAnsi="Times New Roman" w:cs="Times New Roman"/>
              </w:rPr>
            </w:pPr>
          </w:p>
          <w:p w14:paraId="71CE4270" w14:textId="77777777" w:rsidR="000A441B" w:rsidRPr="009967F5" w:rsidRDefault="000A441B" w:rsidP="00FD784A">
            <w:pPr>
              <w:jc w:val="center"/>
              <w:rPr>
                <w:rFonts w:ascii="Times New Roman" w:hAnsi="Times New Roman" w:cs="Times New Roman"/>
              </w:rPr>
            </w:pPr>
            <w:r w:rsidRPr="009967F5">
              <w:rPr>
                <w:rFonts w:ascii="Times New Roman" w:hAnsi="Times New Roman" w:cs="Times New Roman"/>
              </w:rPr>
              <w:t>-0.</w:t>
            </w:r>
            <w:r>
              <w:rPr>
                <w:rFonts w:ascii="Times New Roman" w:hAnsi="Times New Roman" w:cs="Times New Roman"/>
              </w:rPr>
              <w:t>212</w:t>
            </w:r>
          </w:p>
          <w:p w14:paraId="10D7BF5F" w14:textId="77777777" w:rsidR="000A441B" w:rsidRPr="009967F5" w:rsidRDefault="000A441B" w:rsidP="00FD784A">
            <w:pPr>
              <w:jc w:val="center"/>
              <w:rPr>
                <w:rFonts w:ascii="Times New Roman" w:hAnsi="Times New Roman" w:cs="Times New Roman"/>
              </w:rPr>
            </w:pPr>
            <w:r w:rsidRPr="009967F5">
              <w:rPr>
                <w:rFonts w:ascii="Times New Roman" w:hAnsi="Times New Roman" w:cs="Times New Roman"/>
              </w:rPr>
              <w:t>(0</w:t>
            </w:r>
            <w:r>
              <w:rPr>
                <w:rFonts w:ascii="Times New Roman" w:hAnsi="Times New Roman" w:cs="Times New Roman"/>
              </w:rPr>
              <w:t>.283</w:t>
            </w:r>
            <w:r w:rsidRPr="009967F5">
              <w:rPr>
                <w:rFonts w:ascii="Times New Roman" w:hAnsi="Times New Roman" w:cs="Times New Roman"/>
              </w:rPr>
              <w:t>)</w:t>
            </w:r>
          </w:p>
        </w:tc>
        <w:tc>
          <w:tcPr>
            <w:tcW w:w="1620" w:type="dxa"/>
          </w:tcPr>
          <w:p w14:paraId="3FD55C94" w14:textId="77777777" w:rsidR="000A441B" w:rsidRPr="009967F5" w:rsidRDefault="000A441B" w:rsidP="00FD784A">
            <w:pPr>
              <w:jc w:val="center"/>
              <w:rPr>
                <w:rFonts w:ascii="Times New Roman" w:hAnsi="Times New Roman" w:cs="Times New Roman"/>
              </w:rPr>
            </w:pPr>
          </w:p>
          <w:p w14:paraId="774D7506" w14:textId="77777777" w:rsidR="000A441B" w:rsidRPr="009967F5" w:rsidRDefault="000A441B" w:rsidP="00FD784A">
            <w:pPr>
              <w:jc w:val="center"/>
              <w:rPr>
                <w:rFonts w:ascii="Times New Roman" w:hAnsi="Times New Roman" w:cs="Times New Roman"/>
              </w:rPr>
            </w:pPr>
            <w:r w:rsidRPr="009967F5">
              <w:rPr>
                <w:rFonts w:ascii="Times New Roman" w:hAnsi="Times New Roman" w:cs="Times New Roman"/>
              </w:rPr>
              <w:t>---</w:t>
            </w:r>
          </w:p>
        </w:tc>
        <w:tc>
          <w:tcPr>
            <w:tcW w:w="1530" w:type="dxa"/>
          </w:tcPr>
          <w:p w14:paraId="718F7085" w14:textId="77777777" w:rsidR="000A441B" w:rsidRPr="009967F5" w:rsidRDefault="000A441B" w:rsidP="00FD784A">
            <w:pPr>
              <w:jc w:val="center"/>
              <w:rPr>
                <w:rFonts w:ascii="Times New Roman" w:hAnsi="Times New Roman" w:cs="Times New Roman"/>
              </w:rPr>
            </w:pPr>
          </w:p>
          <w:p w14:paraId="26DC9C93" w14:textId="77777777" w:rsidR="000A441B" w:rsidRPr="009967F5" w:rsidRDefault="000A441B" w:rsidP="00FD784A">
            <w:pPr>
              <w:jc w:val="center"/>
              <w:rPr>
                <w:rFonts w:ascii="Times New Roman" w:hAnsi="Times New Roman" w:cs="Times New Roman"/>
              </w:rPr>
            </w:pPr>
            <w:r w:rsidRPr="009967F5">
              <w:rPr>
                <w:rFonts w:ascii="Times New Roman" w:hAnsi="Times New Roman" w:cs="Times New Roman"/>
              </w:rPr>
              <w:t>-</w:t>
            </w:r>
            <w:r>
              <w:rPr>
                <w:rFonts w:ascii="Times New Roman" w:hAnsi="Times New Roman" w:cs="Times New Roman"/>
              </w:rPr>
              <w:t>0</w:t>
            </w:r>
            <w:r w:rsidRPr="009967F5">
              <w:rPr>
                <w:rFonts w:ascii="Times New Roman" w:hAnsi="Times New Roman" w:cs="Times New Roman"/>
              </w:rPr>
              <w:t>.0</w:t>
            </w:r>
            <w:r>
              <w:rPr>
                <w:rFonts w:ascii="Times New Roman" w:hAnsi="Times New Roman" w:cs="Times New Roman"/>
              </w:rPr>
              <w:t>81</w:t>
            </w:r>
          </w:p>
          <w:p w14:paraId="786F696C" w14:textId="77777777" w:rsidR="000A441B" w:rsidRPr="009967F5" w:rsidRDefault="000A441B" w:rsidP="00FD784A">
            <w:pPr>
              <w:jc w:val="center"/>
              <w:rPr>
                <w:rFonts w:ascii="Times New Roman" w:hAnsi="Times New Roman" w:cs="Times New Roman"/>
              </w:rPr>
            </w:pPr>
            <w:r w:rsidRPr="009967F5">
              <w:rPr>
                <w:rFonts w:ascii="Times New Roman" w:hAnsi="Times New Roman" w:cs="Times New Roman"/>
              </w:rPr>
              <w:t>(0</w:t>
            </w:r>
            <w:r>
              <w:rPr>
                <w:rFonts w:ascii="Times New Roman" w:hAnsi="Times New Roman" w:cs="Times New Roman"/>
              </w:rPr>
              <w:t>.131</w:t>
            </w:r>
            <w:r w:rsidRPr="009967F5">
              <w:rPr>
                <w:rFonts w:ascii="Times New Roman" w:hAnsi="Times New Roman" w:cs="Times New Roman"/>
              </w:rPr>
              <w:t>)</w:t>
            </w:r>
          </w:p>
        </w:tc>
      </w:tr>
      <w:tr w:rsidR="000A441B" w:rsidRPr="009967F5" w14:paraId="50F1106A" w14:textId="77777777" w:rsidTr="00903BAD">
        <w:tc>
          <w:tcPr>
            <w:tcW w:w="1980" w:type="dxa"/>
            <w:tcBorders>
              <w:bottom w:val="single" w:sz="4" w:space="0" w:color="auto"/>
            </w:tcBorders>
            <w:vAlign w:val="bottom"/>
          </w:tcPr>
          <w:p w14:paraId="707980D0" w14:textId="77777777" w:rsidR="000A441B" w:rsidRPr="009967F5" w:rsidRDefault="000A441B" w:rsidP="00FD784A">
            <w:pPr>
              <w:rPr>
                <w:rFonts w:ascii="Times New Roman" w:hAnsi="Times New Roman" w:cs="Times New Roman"/>
              </w:rPr>
            </w:pPr>
          </w:p>
          <w:p w14:paraId="004FACE5" w14:textId="77777777" w:rsidR="000A441B" w:rsidRPr="009967F5" w:rsidRDefault="000A441B" w:rsidP="00FD784A">
            <w:pPr>
              <w:rPr>
                <w:rFonts w:ascii="Times New Roman" w:hAnsi="Times New Roman" w:cs="Times New Roman"/>
              </w:rPr>
            </w:pPr>
            <w:r w:rsidRPr="009967F5">
              <w:rPr>
                <w:rFonts w:ascii="Times New Roman" w:hAnsi="Times New Roman" w:cs="Times New Roman"/>
              </w:rPr>
              <w:t>N</w:t>
            </w:r>
          </w:p>
        </w:tc>
        <w:tc>
          <w:tcPr>
            <w:tcW w:w="1710" w:type="dxa"/>
            <w:tcBorders>
              <w:bottom w:val="single" w:sz="4" w:space="0" w:color="auto"/>
            </w:tcBorders>
            <w:vAlign w:val="bottom"/>
          </w:tcPr>
          <w:p w14:paraId="0BA86E17" w14:textId="77777777" w:rsidR="000A441B" w:rsidRPr="009967F5" w:rsidRDefault="000A441B" w:rsidP="00FD784A">
            <w:pPr>
              <w:jc w:val="center"/>
              <w:rPr>
                <w:rFonts w:ascii="Times New Roman" w:hAnsi="Times New Roman" w:cs="Times New Roman"/>
              </w:rPr>
            </w:pPr>
            <w:r w:rsidRPr="009967F5">
              <w:rPr>
                <w:rFonts w:ascii="Times New Roman" w:hAnsi="Times New Roman" w:cs="Times New Roman"/>
              </w:rPr>
              <w:t>262</w:t>
            </w:r>
          </w:p>
        </w:tc>
        <w:tc>
          <w:tcPr>
            <w:tcW w:w="1800" w:type="dxa"/>
            <w:tcBorders>
              <w:bottom w:val="single" w:sz="4" w:space="0" w:color="auto"/>
            </w:tcBorders>
          </w:tcPr>
          <w:p w14:paraId="579411DE" w14:textId="77777777" w:rsidR="000A441B" w:rsidRPr="009967F5" w:rsidRDefault="000A441B" w:rsidP="00FD784A">
            <w:pPr>
              <w:jc w:val="center"/>
              <w:rPr>
                <w:rFonts w:ascii="Times New Roman" w:hAnsi="Times New Roman" w:cs="Times New Roman"/>
              </w:rPr>
            </w:pPr>
          </w:p>
          <w:p w14:paraId="667E4BA0" w14:textId="77777777" w:rsidR="000A441B" w:rsidRPr="009967F5" w:rsidRDefault="000A441B" w:rsidP="00FD784A">
            <w:pPr>
              <w:jc w:val="center"/>
              <w:rPr>
                <w:rFonts w:ascii="Times New Roman" w:hAnsi="Times New Roman" w:cs="Times New Roman"/>
              </w:rPr>
            </w:pPr>
            <w:r w:rsidRPr="009967F5">
              <w:rPr>
                <w:rFonts w:ascii="Times New Roman" w:hAnsi="Times New Roman" w:cs="Times New Roman"/>
              </w:rPr>
              <w:t>262</w:t>
            </w:r>
          </w:p>
        </w:tc>
        <w:tc>
          <w:tcPr>
            <w:tcW w:w="1620" w:type="dxa"/>
            <w:tcBorders>
              <w:bottom w:val="single" w:sz="4" w:space="0" w:color="auto"/>
            </w:tcBorders>
          </w:tcPr>
          <w:p w14:paraId="16282FD0" w14:textId="77777777" w:rsidR="000A441B" w:rsidRPr="009967F5" w:rsidRDefault="000A441B" w:rsidP="00FD784A">
            <w:pPr>
              <w:jc w:val="center"/>
              <w:rPr>
                <w:rFonts w:ascii="Times New Roman" w:hAnsi="Times New Roman" w:cs="Times New Roman"/>
              </w:rPr>
            </w:pPr>
          </w:p>
          <w:p w14:paraId="1EBF0D9D" w14:textId="77777777" w:rsidR="000A441B" w:rsidRPr="009967F5" w:rsidRDefault="000A441B" w:rsidP="00FD784A">
            <w:pPr>
              <w:jc w:val="center"/>
              <w:rPr>
                <w:rFonts w:ascii="Times New Roman" w:hAnsi="Times New Roman" w:cs="Times New Roman"/>
              </w:rPr>
            </w:pPr>
            <w:r w:rsidRPr="009967F5">
              <w:rPr>
                <w:rFonts w:ascii="Times New Roman" w:hAnsi="Times New Roman" w:cs="Times New Roman"/>
              </w:rPr>
              <w:t>1,200</w:t>
            </w:r>
          </w:p>
        </w:tc>
        <w:tc>
          <w:tcPr>
            <w:tcW w:w="1530" w:type="dxa"/>
            <w:tcBorders>
              <w:bottom w:val="single" w:sz="4" w:space="0" w:color="auto"/>
            </w:tcBorders>
          </w:tcPr>
          <w:p w14:paraId="227A0BB7" w14:textId="77777777" w:rsidR="000A441B" w:rsidRPr="009967F5" w:rsidRDefault="000A441B" w:rsidP="00FD784A">
            <w:pPr>
              <w:jc w:val="center"/>
              <w:rPr>
                <w:rFonts w:ascii="Times New Roman" w:hAnsi="Times New Roman" w:cs="Times New Roman"/>
              </w:rPr>
            </w:pPr>
          </w:p>
          <w:p w14:paraId="3F20307D" w14:textId="77777777" w:rsidR="000A441B" w:rsidRPr="009967F5" w:rsidRDefault="000A441B" w:rsidP="00FD784A">
            <w:pPr>
              <w:jc w:val="center"/>
              <w:rPr>
                <w:rFonts w:ascii="Times New Roman" w:hAnsi="Times New Roman" w:cs="Times New Roman"/>
              </w:rPr>
            </w:pPr>
            <w:r w:rsidRPr="009967F5">
              <w:rPr>
                <w:rFonts w:ascii="Times New Roman" w:hAnsi="Times New Roman" w:cs="Times New Roman"/>
              </w:rPr>
              <w:t>1,200</w:t>
            </w:r>
          </w:p>
        </w:tc>
      </w:tr>
    </w:tbl>
    <w:p w14:paraId="6F210BAE" w14:textId="06953368" w:rsidR="000A441B" w:rsidRDefault="000A441B" w:rsidP="00BD0427">
      <w:pPr>
        <w:rPr>
          <w:rFonts w:ascii="Times New Roman" w:hAnsi="Times New Roman" w:cs="Times New Roman"/>
          <w:sz w:val="20"/>
          <w:szCs w:val="20"/>
        </w:rPr>
      </w:pPr>
      <w:r w:rsidRPr="008D12BC">
        <w:rPr>
          <w:rFonts w:ascii="Times New Roman" w:hAnsi="Times New Roman" w:cs="Times New Roman"/>
          <w:i/>
          <w:sz w:val="20"/>
          <w:szCs w:val="20"/>
        </w:rPr>
        <w:t>Note</w:t>
      </w:r>
      <w:r w:rsidRPr="008D12BC">
        <w:rPr>
          <w:rFonts w:ascii="Times New Roman" w:hAnsi="Times New Roman" w:cs="Times New Roman"/>
          <w:sz w:val="20"/>
          <w:szCs w:val="20"/>
        </w:rPr>
        <w:t xml:space="preserve">: Entries are logit or ordered logit coefficients with standard errors in parentheses. Dependent variables are indicated in column headings. </w:t>
      </w:r>
      <w:r w:rsidR="00BD0427" w:rsidRPr="008D12BC">
        <w:rPr>
          <w:rFonts w:ascii="Times New Roman" w:hAnsi="Times New Roman" w:cs="Times New Roman"/>
          <w:sz w:val="20"/>
          <w:szCs w:val="20"/>
        </w:rPr>
        <w:t xml:space="preserve">*** </w:t>
      </w:r>
      <w:r w:rsidR="00BD0427" w:rsidRPr="008D12BC">
        <w:rPr>
          <w:rFonts w:ascii="Times New Roman" w:hAnsi="Times New Roman" w:cs="Times New Roman"/>
          <w:i/>
          <w:sz w:val="20"/>
          <w:szCs w:val="20"/>
        </w:rPr>
        <w:t>p</w:t>
      </w:r>
      <w:r w:rsidR="00BD0427" w:rsidRPr="008D12BC">
        <w:rPr>
          <w:rFonts w:ascii="Times New Roman" w:hAnsi="Times New Roman" w:cs="Times New Roman"/>
          <w:sz w:val="20"/>
          <w:szCs w:val="20"/>
        </w:rPr>
        <w:t>&lt;0.01, **</w:t>
      </w:r>
      <w:r w:rsidR="00BD0427" w:rsidRPr="008D12BC">
        <w:rPr>
          <w:rFonts w:ascii="Times New Roman" w:hAnsi="Times New Roman" w:cs="Times New Roman"/>
          <w:i/>
          <w:sz w:val="20"/>
          <w:szCs w:val="20"/>
        </w:rPr>
        <w:t>p</w:t>
      </w:r>
      <w:r w:rsidR="00BD0427" w:rsidRPr="008D12BC">
        <w:rPr>
          <w:rFonts w:ascii="Times New Roman" w:hAnsi="Times New Roman" w:cs="Times New Roman"/>
          <w:sz w:val="20"/>
          <w:szCs w:val="20"/>
        </w:rPr>
        <w:t>&lt;0.05, one-tailed.</w:t>
      </w:r>
    </w:p>
    <w:p w14:paraId="28C6695D" w14:textId="49C71EF9" w:rsidR="00BD0427" w:rsidRPr="000A441B" w:rsidRDefault="000A441B" w:rsidP="00BD0427">
      <w:pPr>
        <w:rPr>
          <w:rFonts w:ascii="Times New Roman" w:hAnsi="Times New Roman" w:cs="Times New Roman"/>
          <w:sz w:val="20"/>
          <w:szCs w:val="20"/>
        </w:rPr>
      </w:pPr>
      <w:r>
        <w:rPr>
          <w:rFonts w:ascii="Times New Roman" w:hAnsi="Times New Roman" w:cs="Times New Roman"/>
          <w:sz w:val="20"/>
          <w:szCs w:val="20"/>
        </w:rPr>
        <w:br w:type="page"/>
      </w:r>
    </w:p>
    <w:p w14:paraId="67645742" w14:textId="77777777" w:rsidR="00D01BCE" w:rsidRDefault="00D01BCE" w:rsidP="006F309F">
      <w:pPr>
        <w:jc w:val="center"/>
        <w:rPr>
          <w:rFonts w:ascii="Times New Roman" w:hAnsi="Times New Roman" w:cs="Times New Roman"/>
          <w:b/>
        </w:rPr>
      </w:pPr>
    </w:p>
    <w:p w14:paraId="3B5E5EA0" w14:textId="44A2FE0E" w:rsidR="006F309F" w:rsidRPr="008A46C5" w:rsidRDefault="006F309F" w:rsidP="006F309F">
      <w:pPr>
        <w:jc w:val="center"/>
        <w:rPr>
          <w:rFonts w:ascii="Times New Roman" w:hAnsi="Times New Roman" w:cs="Times New Roman"/>
          <w:b/>
          <w:sz w:val="28"/>
          <w:szCs w:val="28"/>
        </w:rPr>
      </w:pPr>
      <w:r w:rsidRPr="008A46C5">
        <w:rPr>
          <w:rFonts w:ascii="Times New Roman" w:hAnsi="Times New Roman" w:cs="Times New Roman"/>
          <w:b/>
          <w:sz w:val="28"/>
          <w:szCs w:val="28"/>
        </w:rPr>
        <w:t>SI.</w:t>
      </w:r>
      <w:r w:rsidR="00FC05FF" w:rsidRPr="008A46C5">
        <w:rPr>
          <w:rFonts w:ascii="Times New Roman" w:hAnsi="Times New Roman" w:cs="Times New Roman"/>
          <w:b/>
          <w:sz w:val="28"/>
          <w:szCs w:val="28"/>
        </w:rPr>
        <w:t>6</w:t>
      </w:r>
      <w:r w:rsidRPr="008A46C5">
        <w:rPr>
          <w:rFonts w:ascii="Times New Roman" w:hAnsi="Times New Roman" w:cs="Times New Roman"/>
          <w:b/>
          <w:sz w:val="28"/>
          <w:szCs w:val="28"/>
        </w:rPr>
        <w:t xml:space="preserve">. Ideological and Educational Differences </w:t>
      </w:r>
      <w:proofErr w:type="gramStart"/>
      <w:r w:rsidRPr="008A46C5">
        <w:rPr>
          <w:rFonts w:ascii="Times New Roman" w:hAnsi="Times New Roman" w:cs="Times New Roman"/>
          <w:b/>
          <w:sz w:val="28"/>
          <w:szCs w:val="28"/>
        </w:rPr>
        <w:t>Among</w:t>
      </w:r>
      <w:proofErr w:type="gramEnd"/>
      <w:r w:rsidRPr="008A46C5">
        <w:rPr>
          <w:rFonts w:ascii="Times New Roman" w:hAnsi="Times New Roman" w:cs="Times New Roman"/>
          <w:b/>
          <w:sz w:val="28"/>
          <w:szCs w:val="28"/>
        </w:rPr>
        <w:t xml:space="preserve"> Bilingual Respondents</w:t>
      </w:r>
    </w:p>
    <w:p w14:paraId="2E60ECEE" w14:textId="77777777" w:rsidR="006F309F" w:rsidRDefault="006F309F" w:rsidP="006F309F">
      <w:pPr>
        <w:rPr>
          <w:rFonts w:ascii="Times New Roman" w:hAnsi="Times New Roman" w:cs="Times New Roman"/>
        </w:rPr>
      </w:pPr>
    </w:p>
    <w:p w14:paraId="576E20E7" w14:textId="4F6B42E8" w:rsidR="006F309F" w:rsidRDefault="006F309F" w:rsidP="006F309F">
      <w:pPr>
        <w:rPr>
          <w:rFonts w:ascii="Times New Roman" w:hAnsi="Times New Roman" w:cs="Times New Roman"/>
        </w:rPr>
      </w:pPr>
      <w:r>
        <w:rPr>
          <w:rFonts w:ascii="Times New Roman" w:hAnsi="Times New Roman" w:cs="Times New Roman"/>
        </w:rPr>
        <w:t xml:space="preserve">One </w:t>
      </w:r>
      <w:r w:rsidR="001267AF">
        <w:rPr>
          <w:rFonts w:ascii="Times New Roman" w:hAnsi="Times New Roman" w:cs="Times New Roman"/>
        </w:rPr>
        <w:t xml:space="preserve">potential concern </w:t>
      </w:r>
      <w:r>
        <w:rPr>
          <w:rFonts w:ascii="Times New Roman" w:hAnsi="Times New Roman" w:cs="Times New Roman"/>
        </w:rPr>
        <w:t xml:space="preserve">about our result for the “nationalist party” knowledge question is that we failed to recruit enough bilinguals who </w:t>
      </w:r>
      <w:r w:rsidR="001267AF">
        <w:rPr>
          <w:rFonts w:ascii="Times New Roman" w:hAnsi="Times New Roman" w:cs="Times New Roman"/>
        </w:rPr>
        <w:t>(a) are highly nationalistic,</w:t>
      </w:r>
      <w:r>
        <w:rPr>
          <w:rFonts w:ascii="Times New Roman" w:hAnsi="Times New Roman" w:cs="Times New Roman"/>
        </w:rPr>
        <w:t xml:space="preserve"> and </w:t>
      </w:r>
      <w:r w:rsidR="001267AF">
        <w:rPr>
          <w:rFonts w:ascii="Times New Roman" w:hAnsi="Times New Roman" w:cs="Times New Roman"/>
        </w:rPr>
        <w:t>(</w:t>
      </w:r>
      <w:r>
        <w:rPr>
          <w:rFonts w:ascii="Times New Roman" w:hAnsi="Times New Roman" w:cs="Times New Roman"/>
        </w:rPr>
        <w:t xml:space="preserve">b) learned Estonian first and Russian second. </w:t>
      </w:r>
      <w:r w:rsidR="007939B7">
        <w:rPr>
          <w:rFonts w:ascii="Times New Roman" w:hAnsi="Times New Roman" w:cs="Times New Roman"/>
        </w:rPr>
        <w:t>Hence</w:t>
      </w:r>
      <w:r>
        <w:rPr>
          <w:rFonts w:ascii="Times New Roman" w:hAnsi="Times New Roman" w:cs="Times New Roman"/>
        </w:rPr>
        <w:t xml:space="preserve">, the gap in knowledge about Estonia’s nationalist party </w:t>
      </w:r>
      <w:r w:rsidR="001267AF">
        <w:rPr>
          <w:rFonts w:ascii="Times New Roman" w:hAnsi="Times New Roman" w:cs="Times New Roman"/>
        </w:rPr>
        <w:t xml:space="preserve">might </w:t>
      </w:r>
      <w:r>
        <w:rPr>
          <w:rFonts w:ascii="Times New Roman" w:hAnsi="Times New Roman" w:cs="Times New Roman"/>
        </w:rPr>
        <w:t xml:space="preserve">actually </w:t>
      </w:r>
      <w:r w:rsidR="001267AF">
        <w:rPr>
          <w:rFonts w:ascii="Times New Roman" w:hAnsi="Times New Roman" w:cs="Times New Roman"/>
        </w:rPr>
        <w:t xml:space="preserve">be </w:t>
      </w:r>
      <w:r>
        <w:rPr>
          <w:rFonts w:ascii="Times New Roman" w:hAnsi="Times New Roman" w:cs="Times New Roman"/>
        </w:rPr>
        <w:t xml:space="preserve">driven by the fact that our sample contains too few bilinguals who are more likely to know </w:t>
      </w:r>
      <w:r w:rsidR="007939B7">
        <w:rPr>
          <w:rFonts w:ascii="Times New Roman" w:hAnsi="Times New Roman" w:cs="Times New Roman"/>
        </w:rPr>
        <w:t xml:space="preserve">Estonia’s </w:t>
      </w:r>
      <w:r>
        <w:rPr>
          <w:rFonts w:ascii="Times New Roman" w:hAnsi="Times New Roman" w:cs="Times New Roman"/>
        </w:rPr>
        <w:t xml:space="preserve">nationalist party. </w:t>
      </w:r>
    </w:p>
    <w:p w14:paraId="5E119224" w14:textId="77777777" w:rsidR="006F309F" w:rsidRDefault="006F309F" w:rsidP="006E7699">
      <w:pPr>
        <w:ind w:firstLine="720"/>
        <w:rPr>
          <w:rFonts w:ascii="Times New Roman" w:hAnsi="Times New Roman" w:cs="Times New Roman"/>
        </w:rPr>
      </w:pPr>
      <w:r>
        <w:rPr>
          <w:rFonts w:ascii="Times New Roman" w:hAnsi="Times New Roman" w:cs="Times New Roman"/>
        </w:rPr>
        <w:t xml:space="preserve">One way to test this possibility is to examine the ideological distribution of our bilinguals in Study 2, which collected ideological self-reports pre-treatment. Of particular relevance here is the proportion of bilinguals who learned Estonian first/Russian second, and who classified themselves as right-of-center. That is, what proportion of our sample consists of Estonian bilinguals who might be predisposed to nationalist politics (and, thus, might be especially likely to know who the Estonian nationalist party is)? </w:t>
      </w:r>
    </w:p>
    <w:p w14:paraId="6C1548F3" w14:textId="10608B18" w:rsidR="006F309F" w:rsidRDefault="006F309F" w:rsidP="006E7699">
      <w:pPr>
        <w:ind w:firstLine="720"/>
        <w:rPr>
          <w:rFonts w:ascii="Times New Roman" w:hAnsi="Times New Roman" w:cs="Times New Roman"/>
        </w:rPr>
      </w:pPr>
      <w:r>
        <w:rPr>
          <w:rFonts w:ascii="Times New Roman" w:hAnsi="Times New Roman" w:cs="Times New Roman"/>
        </w:rPr>
        <w:t>Out of our 744 Estonian first/Russian second bilinguals, 243 of them (or 33%) self-identify as right-of-center. We think this is inconsistent with the view that we failed to recruit substantial numbers of Estonian first/Russian second bilinguals with some degree of nationalist affinity. We note that t</w:t>
      </w:r>
      <w:r w:rsidRPr="008E4A73">
        <w:rPr>
          <w:rFonts w:ascii="Times New Roman" w:hAnsi="Times New Roman" w:cs="Times New Roman"/>
        </w:rPr>
        <w:t xml:space="preserve">his figure is </w:t>
      </w:r>
      <w:r>
        <w:rPr>
          <w:rFonts w:ascii="Times New Roman" w:hAnsi="Times New Roman" w:cs="Times New Roman"/>
        </w:rPr>
        <w:t xml:space="preserve">also </w:t>
      </w:r>
      <w:r w:rsidRPr="008E4A73">
        <w:rPr>
          <w:rFonts w:ascii="Times New Roman" w:hAnsi="Times New Roman" w:cs="Times New Roman"/>
        </w:rPr>
        <w:t xml:space="preserve">unsurprising </w:t>
      </w:r>
      <w:r>
        <w:rPr>
          <w:rFonts w:ascii="Times New Roman" w:hAnsi="Times New Roman" w:cs="Times New Roman"/>
        </w:rPr>
        <w:t xml:space="preserve">in light of how </w:t>
      </w:r>
      <w:r w:rsidRPr="008E4A73">
        <w:rPr>
          <w:rFonts w:ascii="Times New Roman" w:hAnsi="Times New Roman" w:cs="Times New Roman"/>
        </w:rPr>
        <w:t xml:space="preserve">our study recruitment took place. </w:t>
      </w:r>
      <w:r>
        <w:rPr>
          <w:rFonts w:ascii="Times New Roman" w:hAnsi="Times New Roman" w:cs="Times New Roman"/>
        </w:rPr>
        <w:t>Recall that bilinguals were recruited to our studies on the basis of self-reported proficiency in each tongue. Thus, respondents were aware that they were being asked to answer basic demographic questions</w:t>
      </w:r>
      <w:r w:rsidRPr="008E4A73">
        <w:rPr>
          <w:rFonts w:ascii="Times New Roman" w:hAnsi="Times New Roman" w:cs="Times New Roman"/>
        </w:rPr>
        <w:t xml:space="preserve">, but they </w:t>
      </w:r>
      <w:r>
        <w:rPr>
          <w:rFonts w:ascii="Times New Roman" w:hAnsi="Times New Roman" w:cs="Times New Roman"/>
        </w:rPr>
        <w:t xml:space="preserve">were never informed that </w:t>
      </w:r>
      <w:r w:rsidR="001267AF">
        <w:rPr>
          <w:rFonts w:ascii="Times New Roman" w:hAnsi="Times New Roman" w:cs="Times New Roman"/>
        </w:rPr>
        <w:t xml:space="preserve">(a) </w:t>
      </w:r>
      <w:r>
        <w:rPr>
          <w:rFonts w:ascii="Times New Roman" w:hAnsi="Times New Roman" w:cs="Times New Roman"/>
        </w:rPr>
        <w:t xml:space="preserve">the </w:t>
      </w:r>
      <w:r w:rsidRPr="008E4A73">
        <w:rPr>
          <w:rFonts w:ascii="Times New Roman" w:hAnsi="Times New Roman" w:cs="Times New Roman"/>
        </w:rPr>
        <w:t xml:space="preserve">survey </w:t>
      </w:r>
      <w:r>
        <w:rPr>
          <w:rFonts w:ascii="Times New Roman" w:hAnsi="Times New Roman" w:cs="Times New Roman"/>
        </w:rPr>
        <w:t>was about the connection betwee</w:t>
      </w:r>
      <w:r w:rsidR="001267AF">
        <w:rPr>
          <w:rFonts w:ascii="Times New Roman" w:hAnsi="Times New Roman" w:cs="Times New Roman"/>
        </w:rPr>
        <w:t xml:space="preserve">n language and survey response, (b) </w:t>
      </w:r>
      <w:r>
        <w:rPr>
          <w:rFonts w:ascii="Times New Roman" w:hAnsi="Times New Roman" w:cs="Times New Roman"/>
        </w:rPr>
        <w:t xml:space="preserve">they would be answering </w:t>
      </w:r>
      <w:r w:rsidRPr="008E4A73">
        <w:rPr>
          <w:rFonts w:ascii="Times New Roman" w:hAnsi="Times New Roman" w:cs="Times New Roman"/>
        </w:rPr>
        <w:t>“nationalist” questions</w:t>
      </w:r>
      <w:r w:rsidR="001267AF">
        <w:rPr>
          <w:rFonts w:ascii="Times New Roman" w:hAnsi="Times New Roman" w:cs="Times New Roman"/>
        </w:rPr>
        <w:t>,</w:t>
      </w:r>
      <w:r w:rsidRPr="008E4A73">
        <w:rPr>
          <w:rFonts w:ascii="Times New Roman" w:hAnsi="Times New Roman" w:cs="Times New Roman"/>
        </w:rPr>
        <w:t xml:space="preserve"> or </w:t>
      </w:r>
      <w:r w:rsidR="001267AF">
        <w:rPr>
          <w:rFonts w:ascii="Times New Roman" w:hAnsi="Times New Roman" w:cs="Times New Roman"/>
        </w:rPr>
        <w:t xml:space="preserve">(c) </w:t>
      </w:r>
      <w:r w:rsidRPr="008E4A73">
        <w:rPr>
          <w:rFonts w:ascii="Times New Roman" w:hAnsi="Times New Roman" w:cs="Times New Roman"/>
        </w:rPr>
        <w:t xml:space="preserve">they </w:t>
      </w:r>
      <w:r>
        <w:rPr>
          <w:rFonts w:ascii="Times New Roman" w:hAnsi="Times New Roman" w:cs="Times New Roman"/>
        </w:rPr>
        <w:t>would</w:t>
      </w:r>
      <w:r w:rsidRPr="008E4A73">
        <w:rPr>
          <w:rFonts w:ascii="Times New Roman" w:hAnsi="Times New Roman" w:cs="Times New Roman"/>
        </w:rPr>
        <w:t xml:space="preserve"> be randomly assigned to interview in one of their tongues.  </w:t>
      </w:r>
    </w:p>
    <w:p w14:paraId="6E818278" w14:textId="455C2190" w:rsidR="001267AF" w:rsidRDefault="006F309F" w:rsidP="001267AF">
      <w:pPr>
        <w:ind w:firstLine="720"/>
        <w:rPr>
          <w:rFonts w:ascii="Times New Roman" w:hAnsi="Times New Roman" w:cs="Times New Roman"/>
        </w:rPr>
      </w:pPr>
      <w:r>
        <w:rPr>
          <w:rFonts w:ascii="Times New Roman" w:hAnsi="Times New Roman" w:cs="Times New Roman"/>
        </w:rPr>
        <w:t>A final way to test this alternate explanation is to examine education levels among our bilingual respondents, on the grounds that a wide education gap between our bilinguals is what drives the observed treatment effect on individual reports of Estonia’s nationalist party. To this end, we look at education levels among our bilingual respondents in Study 2 (reported pre-treatment) and find that the median education level for bilinguals who learned Estonian first/Russian second is “3” or secondary education. Among bilinguals who learned Russian first/</w:t>
      </w:r>
      <w:r w:rsidR="007A4EFB">
        <w:rPr>
          <w:rFonts w:ascii="Times New Roman" w:hAnsi="Times New Roman" w:cs="Times New Roman"/>
        </w:rPr>
        <w:t>Estonian</w:t>
      </w:r>
      <w:r>
        <w:rPr>
          <w:rFonts w:ascii="Times New Roman" w:hAnsi="Times New Roman" w:cs="Times New Roman"/>
        </w:rPr>
        <w:t xml:space="preserve"> second, the median level of education is also “3.” </w:t>
      </w:r>
    </w:p>
    <w:p w14:paraId="58B1D52A" w14:textId="27D7D190" w:rsidR="00B36335" w:rsidRPr="00B36335" w:rsidRDefault="001267AF" w:rsidP="00B36335">
      <w:pPr>
        <w:ind w:firstLine="720"/>
        <w:rPr>
          <w:rFonts w:ascii="Times New Roman" w:hAnsi="Times New Roman" w:cs="Times New Roman"/>
        </w:rPr>
      </w:pPr>
      <w:r>
        <w:rPr>
          <w:rFonts w:ascii="Times New Roman" w:hAnsi="Times New Roman" w:cs="Times New Roman"/>
        </w:rPr>
        <w:t xml:space="preserve">We then looked at the median education level in </w:t>
      </w:r>
      <w:r w:rsidR="00F223D7">
        <w:rPr>
          <w:rFonts w:ascii="Times New Roman" w:hAnsi="Times New Roman" w:cs="Times New Roman"/>
        </w:rPr>
        <w:t xml:space="preserve">a </w:t>
      </w:r>
      <w:r>
        <w:rPr>
          <w:rFonts w:ascii="Times New Roman" w:hAnsi="Times New Roman" w:cs="Times New Roman"/>
        </w:rPr>
        <w:t>n</w:t>
      </w:r>
      <w:r w:rsidR="00F223D7">
        <w:rPr>
          <w:rFonts w:ascii="Times New Roman" w:hAnsi="Times New Roman" w:cs="Times New Roman"/>
        </w:rPr>
        <w:t>ationally representative survey</w:t>
      </w:r>
      <w:r>
        <w:rPr>
          <w:rFonts w:ascii="Times New Roman" w:hAnsi="Times New Roman" w:cs="Times New Roman"/>
        </w:rPr>
        <w:t xml:space="preserve"> in Estonia – the World Value Study </w:t>
      </w:r>
      <w:r w:rsidR="00CC19A3">
        <w:rPr>
          <w:rFonts w:ascii="Times New Roman" w:hAnsi="Times New Roman" w:cs="Times New Roman"/>
        </w:rPr>
        <w:t xml:space="preserve">(WVS) </w:t>
      </w:r>
      <w:r w:rsidR="00F223D7">
        <w:rPr>
          <w:rFonts w:ascii="Times New Roman" w:hAnsi="Times New Roman" w:cs="Times New Roman"/>
        </w:rPr>
        <w:t>wave</w:t>
      </w:r>
      <w:r>
        <w:rPr>
          <w:rFonts w:ascii="Times New Roman" w:hAnsi="Times New Roman" w:cs="Times New Roman"/>
        </w:rPr>
        <w:t xml:space="preserve"> 6 – in order to see if the education level of our bilinguals was s</w:t>
      </w:r>
      <w:r w:rsidR="006028D9">
        <w:rPr>
          <w:rFonts w:ascii="Times New Roman" w:hAnsi="Times New Roman" w:cs="Times New Roman"/>
        </w:rPr>
        <w:t>ubstanti</w:t>
      </w:r>
      <w:r w:rsidR="008A7A74">
        <w:rPr>
          <w:rFonts w:ascii="Times New Roman" w:hAnsi="Times New Roman" w:cs="Times New Roman"/>
        </w:rPr>
        <w:t>al</w:t>
      </w:r>
      <w:r w:rsidR="006028D9">
        <w:rPr>
          <w:rFonts w:ascii="Times New Roman" w:hAnsi="Times New Roman" w:cs="Times New Roman"/>
        </w:rPr>
        <w:t>ly</w:t>
      </w:r>
      <w:r>
        <w:rPr>
          <w:rFonts w:ascii="Times New Roman" w:hAnsi="Times New Roman" w:cs="Times New Roman"/>
        </w:rPr>
        <w:t xml:space="preserve"> different from that of the general population. </w:t>
      </w:r>
      <w:r w:rsidR="00CC19A3">
        <w:rPr>
          <w:rFonts w:ascii="Times New Roman" w:hAnsi="Times New Roman" w:cs="Times New Roman"/>
        </w:rPr>
        <w:t xml:space="preserve">The WVS </w:t>
      </w:r>
      <w:r w:rsidRPr="001267AF">
        <w:rPr>
          <w:rFonts w:ascii="Times New Roman" w:hAnsi="Times New Roman" w:cs="Times New Roman"/>
        </w:rPr>
        <w:t>record</w:t>
      </w:r>
      <w:r w:rsidR="00CC19A3">
        <w:rPr>
          <w:rFonts w:ascii="Times New Roman" w:hAnsi="Times New Roman" w:cs="Times New Roman"/>
        </w:rPr>
        <w:t>s respondent’s level of education</w:t>
      </w:r>
      <w:r w:rsidRPr="001267AF">
        <w:rPr>
          <w:rFonts w:ascii="Times New Roman" w:hAnsi="Times New Roman" w:cs="Times New Roman"/>
        </w:rPr>
        <w:t xml:space="preserve"> </w:t>
      </w:r>
      <w:r w:rsidR="00CC19A3">
        <w:rPr>
          <w:rFonts w:ascii="Times New Roman" w:hAnsi="Times New Roman" w:cs="Times New Roman"/>
        </w:rPr>
        <w:t>using categories that are comparable (but more fine grained) to those in our survey</w:t>
      </w:r>
      <w:r w:rsidR="0079688B">
        <w:rPr>
          <w:rFonts w:ascii="Times New Roman" w:hAnsi="Times New Roman" w:cs="Times New Roman"/>
        </w:rPr>
        <w:t>s</w:t>
      </w:r>
      <w:r w:rsidR="00CC19A3">
        <w:rPr>
          <w:rFonts w:ascii="Times New Roman" w:hAnsi="Times New Roman" w:cs="Times New Roman"/>
        </w:rPr>
        <w:t xml:space="preserve">. </w:t>
      </w:r>
      <w:r w:rsidR="00B36335">
        <w:rPr>
          <w:rFonts w:ascii="Times New Roman" w:hAnsi="Times New Roman" w:cs="Times New Roman"/>
        </w:rPr>
        <w:t xml:space="preserve">We merged </w:t>
      </w:r>
      <w:r w:rsidR="00CC19A3">
        <w:rPr>
          <w:rFonts w:ascii="Times New Roman" w:hAnsi="Times New Roman" w:cs="Times New Roman"/>
        </w:rPr>
        <w:t>some of the WVS categories to match the scale</w:t>
      </w:r>
      <w:r w:rsidR="0079688B">
        <w:rPr>
          <w:rFonts w:ascii="Times New Roman" w:hAnsi="Times New Roman" w:cs="Times New Roman"/>
        </w:rPr>
        <w:t>s</w:t>
      </w:r>
      <w:r w:rsidR="00B36335">
        <w:rPr>
          <w:rFonts w:ascii="Times New Roman" w:hAnsi="Times New Roman" w:cs="Times New Roman"/>
        </w:rPr>
        <w:t xml:space="preserve">. Specifically, </w:t>
      </w:r>
      <w:r w:rsidR="00B36335" w:rsidRPr="00B36335">
        <w:rPr>
          <w:rFonts w:ascii="Times New Roman" w:hAnsi="Times New Roman" w:cs="Times New Roman"/>
        </w:rPr>
        <w:t>we used WVS variable X025 and recoded the values as follows:</w:t>
      </w:r>
    </w:p>
    <w:p w14:paraId="394B99E1" w14:textId="3B3DA451" w:rsidR="00B36335" w:rsidRPr="00B36335" w:rsidRDefault="00B36335" w:rsidP="00B36335">
      <w:pPr>
        <w:numPr>
          <w:ilvl w:val="0"/>
          <w:numId w:val="2"/>
        </w:numPr>
        <w:rPr>
          <w:rFonts w:ascii="Times New Roman" w:hAnsi="Times New Roman" w:cs="Times New Roman"/>
        </w:rPr>
      </w:pPr>
      <w:r w:rsidRPr="00B36335">
        <w:rPr>
          <w:rFonts w:ascii="Times New Roman" w:hAnsi="Times New Roman" w:cs="Times New Roman"/>
        </w:rPr>
        <w:t>“inadequately completed elementary education” (originally keyed as “1”) and  “completed elementary education” (originally keyed as “2”) were both recoded as “1” to match the coding for “elementary education” in the bilingual survey</w:t>
      </w:r>
      <w:r w:rsidR="005370D9">
        <w:rPr>
          <w:rFonts w:ascii="Times New Roman" w:hAnsi="Times New Roman" w:cs="Times New Roman"/>
        </w:rPr>
        <w:t>s</w:t>
      </w:r>
      <w:r w:rsidRPr="00B36335">
        <w:rPr>
          <w:rFonts w:ascii="Times New Roman" w:hAnsi="Times New Roman" w:cs="Times New Roman"/>
        </w:rPr>
        <w:t>;</w:t>
      </w:r>
    </w:p>
    <w:p w14:paraId="245B1C9D" w14:textId="348FD0AF" w:rsidR="00B36335" w:rsidRPr="00B36335" w:rsidRDefault="00B36335" w:rsidP="00B36335">
      <w:pPr>
        <w:numPr>
          <w:ilvl w:val="0"/>
          <w:numId w:val="2"/>
        </w:numPr>
        <w:rPr>
          <w:rFonts w:ascii="Times New Roman" w:hAnsi="Times New Roman" w:cs="Times New Roman"/>
        </w:rPr>
      </w:pPr>
      <w:r w:rsidRPr="00B36335">
        <w:rPr>
          <w:rFonts w:ascii="Times New Roman" w:hAnsi="Times New Roman" w:cs="Times New Roman"/>
        </w:rPr>
        <w:t>“</w:t>
      </w:r>
      <w:proofErr w:type="gramStart"/>
      <w:r w:rsidRPr="00B36335">
        <w:rPr>
          <w:rFonts w:ascii="Times New Roman" w:hAnsi="Times New Roman" w:cs="Times New Roman"/>
        </w:rPr>
        <w:t>incomplete</w:t>
      </w:r>
      <w:proofErr w:type="gramEnd"/>
      <w:r w:rsidRPr="00B36335">
        <w:rPr>
          <w:rFonts w:ascii="Times New Roman" w:hAnsi="Times New Roman" w:cs="Times New Roman"/>
        </w:rPr>
        <w:t xml:space="preserve"> secondary school: vocational” (originally keyed as “3”) and “incomplete secondary: university-prep.” (originally </w:t>
      </w:r>
      <w:r w:rsidR="005370D9">
        <w:rPr>
          <w:rFonts w:ascii="Times New Roman" w:hAnsi="Times New Roman" w:cs="Times New Roman"/>
        </w:rPr>
        <w:t>k</w:t>
      </w:r>
      <w:r w:rsidRPr="00B36335">
        <w:rPr>
          <w:rFonts w:ascii="Times New Roman" w:hAnsi="Times New Roman" w:cs="Times New Roman"/>
        </w:rPr>
        <w:t xml:space="preserve">eyed as “5”) were both </w:t>
      </w:r>
      <w:r w:rsidR="0079688B">
        <w:rPr>
          <w:rFonts w:ascii="Times New Roman" w:hAnsi="Times New Roman" w:cs="Times New Roman"/>
        </w:rPr>
        <w:lastRenderedPageBreak/>
        <w:t>re</w:t>
      </w:r>
      <w:r w:rsidRPr="00B36335">
        <w:rPr>
          <w:rFonts w:ascii="Times New Roman" w:hAnsi="Times New Roman" w:cs="Times New Roman"/>
        </w:rPr>
        <w:t>coded as “2” to match the coding for “primary school education” (i.e., completed pre-secondary school education) in the bilingual survey</w:t>
      </w:r>
      <w:r w:rsidR="005370D9">
        <w:rPr>
          <w:rFonts w:ascii="Times New Roman" w:hAnsi="Times New Roman" w:cs="Times New Roman"/>
        </w:rPr>
        <w:t>s</w:t>
      </w:r>
      <w:r w:rsidRPr="00B36335">
        <w:rPr>
          <w:rFonts w:ascii="Times New Roman" w:hAnsi="Times New Roman" w:cs="Times New Roman"/>
        </w:rPr>
        <w:t>;</w:t>
      </w:r>
    </w:p>
    <w:p w14:paraId="56657EA3" w14:textId="4DB5E419" w:rsidR="00B36335" w:rsidRPr="00B36335" w:rsidRDefault="00B36335" w:rsidP="00B36335">
      <w:pPr>
        <w:numPr>
          <w:ilvl w:val="0"/>
          <w:numId w:val="2"/>
        </w:numPr>
        <w:rPr>
          <w:rFonts w:ascii="Times New Roman" w:hAnsi="Times New Roman" w:cs="Times New Roman"/>
        </w:rPr>
      </w:pPr>
      <w:r w:rsidRPr="00B36335">
        <w:rPr>
          <w:rFonts w:ascii="Times New Roman" w:hAnsi="Times New Roman" w:cs="Times New Roman"/>
        </w:rPr>
        <w:t>“</w:t>
      </w:r>
      <w:proofErr w:type="gramStart"/>
      <w:r w:rsidRPr="00B36335">
        <w:rPr>
          <w:rFonts w:ascii="Times New Roman" w:hAnsi="Times New Roman" w:cs="Times New Roman"/>
        </w:rPr>
        <w:t>complete</w:t>
      </w:r>
      <w:proofErr w:type="gramEnd"/>
      <w:r w:rsidRPr="00B36335">
        <w:rPr>
          <w:rFonts w:ascii="Times New Roman" w:hAnsi="Times New Roman" w:cs="Times New Roman"/>
        </w:rPr>
        <w:t xml:space="preserve"> secondary school: vocational” (originally keyed as “4”) and “complete secondary: university-prep.” (originally keyed as “6”) were </w:t>
      </w:r>
      <w:r w:rsidR="0079688B">
        <w:rPr>
          <w:rFonts w:ascii="Times New Roman" w:hAnsi="Times New Roman" w:cs="Times New Roman"/>
        </w:rPr>
        <w:t xml:space="preserve">both </w:t>
      </w:r>
      <w:r w:rsidRPr="00B36335">
        <w:rPr>
          <w:rFonts w:ascii="Times New Roman" w:hAnsi="Times New Roman" w:cs="Times New Roman"/>
        </w:rPr>
        <w:t>recoded as “3” to match the coding for “secondary and vocational education” in the bilingual survey</w:t>
      </w:r>
      <w:r w:rsidR="0079688B">
        <w:rPr>
          <w:rFonts w:ascii="Times New Roman" w:hAnsi="Times New Roman" w:cs="Times New Roman"/>
        </w:rPr>
        <w:t>s</w:t>
      </w:r>
      <w:r w:rsidRPr="00B36335">
        <w:rPr>
          <w:rFonts w:ascii="Times New Roman" w:hAnsi="Times New Roman" w:cs="Times New Roman"/>
        </w:rPr>
        <w:t>;</w:t>
      </w:r>
    </w:p>
    <w:p w14:paraId="0EB8179F" w14:textId="55FC7324" w:rsidR="00B36335" w:rsidRDefault="00B36335" w:rsidP="00B36335">
      <w:pPr>
        <w:numPr>
          <w:ilvl w:val="0"/>
          <w:numId w:val="2"/>
        </w:numPr>
        <w:rPr>
          <w:rFonts w:ascii="Times New Roman" w:hAnsi="Times New Roman" w:cs="Times New Roman"/>
        </w:rPr>
      </w:pPr>
      <w:r w:rsidRPr="00B36335">
        <w:rPr>
          <w:rFonts w:ascii="Times New Roman" w:hAnsi="Times New Roman" w:cs="Times New Roman"/>
        </w:rPr>
        <w:t>“some university without degree” (originally keyed as “7”) was recoded as “4” to match the coding for “incomplete university education” in the bilingual survey</w:t>
      </w:r>
      <w:r w:rsidR="0079688B">
        <w:rPr>
          <w:rFonts w:ascii="Times New Roman" w:hAnsi="Times New Roman" w:cs="Times New Roman"/>
        </w:rPr>
        <w:t>s</w:t>
      </w:r>
      <w:r w:rsidRPr="00B36335">
        <w:rPr>
          <w:rFonts w:ascii="Times New Roman" w:hAnsi="Times New Roman" w:cs="Times New Roman"/>
        </w:rPr>
        <w:t>;</w:t>
      </w:r>
    </w:p>
    <w:p w14:paraId="35904CC4" w14:textId="71B56340" w:rsidR="005370D9" w:rsidRPr="0079688B" w:rsidRDefault="00B36335" w:rsidP="00E14599">
      <w:pPr>
        <w:numPr>
          <w:ilvl w:val="0"/>
          <w:numId w:val="2"/>
        </w:numPr>
        <w:rPr>
          <w:rFonts w:ascii="Times New Roman" w:hAnsi="Times New Roman" w:cs="Times New Roman"/>
        </w:rPr>
      </w:pPr>
      <w:r w:rsidRPr="0079688B">
        <w:rPr>
          <w:rFonts w:ascii="Times New Roman" w:hAnsi="Times New Roman" w:cs="Times New Roman"/>
        </w:rPr>
        <w:t>“</w:t>
      </w:r>
      <w:proofErr w:type="gramStart"/>
      <w:r w:rsidRPr="0079688B">
        <w:rPr>
          <w:rFonts w:ascii="Times New Roman" w:hAnsi="Times New Roman" w:cs="Times New Roman"/>
        </w:rPr>
        <w:t>university</w:t>
      </w:r>
      <w:proofErr w:type="gramEnd"/>
      <w:r w:rsidRPr="0079688B">
        <w:rPr>
          <w:rFonts w:ascii="Times New Roman" w:hAnsi="Times New Roman" w:cs="Times New Roman"/>
        </w:rPr>
        <w:t xml:space="preserve"> with degree” (originally keyed as “</w:t>
      </w:r>
      <w:r w:rsidR="005370D9" w:rsidRPr="0079688B">
        <w:rPr>
          <w:rFonts w:ascii="Times New Roman" w:hAnsi="Times New Roman" w:cs="Times New Roman"/>
        </w:rPr>
        <w:t xml:space="preserve">8”) was recoded as “5” to match </w:t>
      </w:r>
      <w:r w:rsidRPr="0079688B">
        <w:rPr>
          <w:rFonts w:ascii="Times New Roman" w:hAnsi="Times New Roman" w:cs="Times New Roman"/>
        </w:rPr>
        <w:t>the coding for “complete university” in the bilingual survey</w:t>
      </w:r>
      <w:r w:rsidR="0079688B">
        <w:rPr>
          <w:rFonts w:ascii="Times New Roman" w:hAnsi="Times New Roman" w:cs="Times New Roman"/>
        </w:rPr>
        <w:t>s</w:t>
      </w:r>
      <w:r w:rsidRPr="0079688B">
        <w:rPr>
          <w:rFonts w:ascii="Times New Roman" w:hAnsi="Times New Roman" w:cs="Times New Roman"/>
        </w:rPr>
        <w:t>.</w:t>
      </w:r>
      <w:r w:rsidR="00CC19A3" w:rsidRPr="00E14599">
        <w:rPr>
          <w:rFonts w:ascii="Times New Roman" w:hAnsi="Times New Roman" w:cs="Times New Roman"/>
        </w:rPr>
        <w:t xml:space="preserve"> </w:t>
      </w:r>
    </w:p>
    <w:p w14:paraId="61975080" w14:textId="77777777" w:rsidR="005370D9" w:rsidRDefault="005370D9" w:rsidP="00EC65ED">
      <w:pPr>
        <w:rPr>
          <w:rFonts w:ascii="Times New Roman" w:hAnsi="Times New Roman" w:cs="Times New Roman"/>
        </w:rPr>
      </w:pPr>
    </w:p>
    <w:p w14:paraId="1AE05F20" w14:textId="500F0366" w:rsidR="006F309F" w:rsidRDefault="005370D9" w:rsidP="00EC65ED">
      <w:pPr>
        <w:rPr>
          <w:rFonts w:ascii="Times New Roman" w:hAnsi="Times New Roman" w:cs="Times New Roman"/>
        </w:rPr>
      </w:pPr>
      <w:r>
        <w:rPr>
          <w:rFonts w:ascii="Times New Roman" w:hAnsi="Times New Roman" w:cs="Times New Roman"/>
        </w:rPr>
        <w:t xml:space="preserve">Using the scale that matches our bilingual survey, </w:t>
      </w:r>
      <w:r w:rsidR="00CC19A3">
        <w:rPr>
          <w:rFonts w:ascii="Times New Roman" w:hAnsi="Times New Roman" w:cs="Times New Roman"/>
        </w:rPr>
        <w:t xml:space="preserve">we </w:t>
      </w:r>
      <w:r w:rsidR="001267AF" w:rsidRPr="001267AF">
        <w:rPr>
          <w:rFonts w:ascii="Times New Roman" w:hAnsi="Times New Roman" w:cs="Times New Roman"/>
        </w:rPr>
        <w:t>find that the median level</w:t>
      </w:r>
      <w:r w:rsidR="001267AF">
        <w:rPr>
          <w:rFonts w:ascii="Times New Roman" w:hAnsi="Times New Roman" w:cs="Times New Roman"/>
        </w:rPr>
        <w:t xml:space="preserve"> </w:t>
      </w:r>
      <w:r w:rsidR="00CC19A3">
        <w:rPr>
          <w:rFonts w:ascii="Times New Roman" w:hAnsi="Times New Roman" w:cs="Times New Roman"/>
        </w:rPr>
        <w:t xml:space="preserve">of education in </w:t>
      </w:r>
      <w:r w:rsidR="00F223D7">
        <w:rPr>
          <w:rFonts w:ascii="Times New Roman" w:hAnsi="Times New Roman" w:cs="Times New Roman"/>
        </w:rPr>
        <w:t xml:space="preserve">the </w:t>
      </w:r>
      <w:r w:rsidR="007A4EFB">
        <w:rPr>
          <w:rFonts w:ascii="Times New Roman" w:hAnsi="Times New Roman" w:cs="Times New Roman"/>
        </w:rPr>
        <w:t xml:space="preserve">WVS </w:t>
      </w:r>
      <w:r w:rsidR="00F223D7">
        <w:rPr>
          <w:rFonts w:ascii="Times New Roman" w:hAnsi="Times New Roman" w:cs="Times New Roman"/>
        </w:rPr>
        <w:t xml:space="preserve">sample </w:t>
      </w:r>
      <w:r w:rsidR="00CC19A3">
        <w:rPr>
          <w:rFonts w:ascii="Times New Roman" w:hAnsi="Times New Roman" w:cs="Times New Roman"/>
        </w:rPr>
        <w:t xml:space="preserve">is </w:t>
      </w:r>
      <w:r w:rsidR="007A4EFB">
        <w:rPr>
          <w:rFonts w:ascii="Times New Roman" w:hAnsi="Times New Roman" w:cs="Times New Roman"/>
        </w:rPr>
        <w:t xml:space="preserve">also </w:t>
      </w:r>
      <w:r w:rsidR="00CC19A3">
        <w:rPr>
          <w:rFonts w:ascii="Times New Roman" w:hAnsi="Times New Roman" w:cs="Times New Roman"/>
        </w:rPr>
        <w:t>“3” or completed secondary education</w:t>
      </w:r>
      <w:r w:rsidR="001267AF" w:rsidRPr="001267AF">
        <w:rPr>
          <w:rFonts w:ascii="Times New Roman" w:hAnsi="Times New Roman" w:cs="Times New Roman"/>
        </w:rPr>
        <w:t>.</w:t>
      </w:r>
    </w:p>
    <w:p w14:paraId="62C4C293" w14:textId="77777777" w:rsidR="001267AF" w:rsidRPr="008E4A73" w:rsidRDefault="001267AF" w:rsidP="006E7699">
      <w:pPr>
        <w:ind w:firstLine="720"/>
        <w:rPr>
          <w:rFonts w:ascii="Times New Roman" w:hAnsi="Times New Roman" w:cs="Times New Roman"/>
        </w:rPr>
      </w:pPr>
    </w:p>
    <w:p w14:paraId="39222934" w14:textId="5D4933D5" w:rsidR="00C23313" w:rsidRDefault="00C23313" w:rsidP="0029767A">
      <w:pPr>
        <w:jc w:val="center"/>
        <w:rPr>
          <w:rFonts w:ascii="Times New Roman" w:hAnsi="Times New Roman" w:cs="Times New Roman"/>
        </w:rPr>
      </w:pPr>
    </w:p>
    <w:p w14:paraId="391CCF2E" w14:textId="5E28035A" w:rsidR="00E51EAF" w:rsidRDefault="00E51EAF">
      <w:pPr>
        <w:rPr>
          <w:rFonts w:ascii="Times New Roman" w:hAnsi="Times New Roman" w:cs="Times New Roman"/>
          <w:b/>
          <w:sz w:val="28"/>
          <w:szCs w:val="28"/>
        </w:rPr>
      </w:pPr>
      <w:r>
        <w:rPr>
          <w:rFonts w:ascii="Times New Roman" w:hAnsi="Times New Roman" w:cs="Times New Roman"/>
          <w:b/>
          <w:sz w:val="28"/>
          <w:szCs w:val="28"/>
        </w:rPr>
        <w:br w:type="page"/>
      </w:r>
    </w:p>
    <w:p w14:paraId="555A377B" w14:textId="2349807D" w:rsidR="00EC65ED" w:rsidRDefault="00EC65ED" w:rsidP="00EC65ED">
      <w:pPr>
        <w:jc w:val="center"/>
        <w:rPr>
          <w:rFonts w:ascii="Times New Roman" w:hAnsi="Times New Roman" w:cs="Times New Roman"/>
          <w:b/>
          <w:sz w:val="28"/>
          <w:szCs w:val="28"/>
        </w:rPr>
      </w:pPr>
      <w:r w:rsidRPr="008A46C5">
        <w:rPr>
          <w:rFonts w:ascii="Times New Roman" w:hAnsi="Times New Roman" w:cs="Times New Roman"/>
          <w:b/>
          <w:sz w:val="28"/>
          <w:szCs w:val="28"/>
        </w:rPr>
        <w:lastRenderedPageBreak/>
        <w:t>SI.</w:t>
      </w:r>
      <w:r>
        <w:rPr>
          <w:rFonts w:ascii="Times New Roman" w:hAnsi="Times New Roman" w:cs="Times New Roman"/>
          <w:b/>
          <w:sz w:val="28"/>
          <w:szCs w:val="28"/>
        </w:rPr>
        <w:t>7</w:t>
      </w:r>
      <w:r w:rsidRPr="008A46C5">
        <w:rPr>
          <w:rFonts w:ascii="Times New Roman" w:hAnsi="Times New Roman" w:cs="Times New Roman"/>
          <w:b/>
          <w:sz w:val="28"/>
          <w:szCs w:val="28"/>
        </w:rPr>
        <w:t xml:space="preserve">. </w:t>
      </w:r>
      <w:r>
        <w:rPr>
          <w:rFonts w:ascii="Times New Roman" w:hAnsi="Times New Roman" w:cs="Times New Roman"/>
          <w:b/>
          <w:sz w:val="28"/>
          <w:szCs w:val="28"/>
        </w:rPr>
        <w:t>Exploring Heterogeneous Treatment Effects</w:t>
      </w:r>
    </w:p>
    <w:p w14:paraId="4A54B864" w14:textId="77777777" w:rsidR="00EC65ED" w:rsidRDefault="00EC65ED" w:rsidP="00EC65ED">
      <w:pPr>
        <w:rPr>
          <w:rFonts w:ascii="Times New Roman" w:hAnsi="Times New Roman" w:cs="Times New Roman"/>
        </w:rPr>
      </w:pPr>
    </w:p>
    <w:p w14:paraId="3E82AF86" w14:textId="77777777" w:rsidR="00D41038" w:rsidRPr="00C106AC" w:rsidRDefault="00D41038" w:rsidP="00D41038">
      <w:pPr>
        <w:rPr>
          <w:rFonts w:ascii="Times New Roman" w:hAnsi="Times New Roman" w:cs="Times New Roman"/>
        </w:rPr>
      </w:pPr>
      <w:r w:rsidRPr="00C106AC">
        <w:rPr>
          <w:rFonts w:ascii="Times New Roman" w:hAnsi="Times New Roman" w:cs="Times New Roman"/>
        </w:rPr>
        <w:t xml:space="preserve">We designed our experiments to </w:t>
      </w:r>
      <w:r>
        <w:rPr>
          <w:rFonts w:ascii="Times New Roman" w:hAnsi="Times New Roman" w:cs="Times New Roman"/>
        </w:rPr>
        <w:t xml:space="preserve">assess whether, </w:t>
      </w:r>
      <w:r w:rsidRPr="00C106AC">
        <w:rPr>
          <w:rFonts w:ascii="Times New Roman" w:hAnsi="Times New Roman" w:cs="Times New Roman"/>
        </w:rPr>
        <w:t xml:space="preserve">on average, </w:t>
      </w:r>
      <w:r>
        <w:rPr>
          <w:rFonts w:ascii="Times New Roman" w:hAnsi="Times New Roman" w:cs="Times New Roman"/>
        </w:rPr>
        <w:t>people</w:t>
      </w:r>
      <w:r w:rsidRPr="00C106AC">
        <w:rPr>
          <w:rFonts w:ascii="Times New Roman" w:hAnsi="Times New Roman" w:cs="Times New Roman"/>
        </w:rPr>
        <w:t xml:space="preserve"> who </w:t>
      </w:r>
      <w:r>
        <w:rPr>
          <w:rFonts w:ascii="Times New Roman" w:hAnsi="Times New Roman" w:cs="Times New Roman"/>
        </w:rPr>
        <w:t>are</w:t>
      </w:r>
      <w:r w:rsidRPr="00C106AC">
        <w:rPr>
          <w:rFonts w:ascii="Times New Roman" w:hAnsi="Times New Roman" w:cs="Times New Roman"/>
        </w:rPr>
        <w:t xml:space="preserve"> randomly assigned to </w:t>
      </w:r>
      <w:r>
        <w:rPr>
          <w:rFonts w:ascii="Times New Roman" w:hAnsi="Times New Roman" w:cs="Times New Roman"/>
        </w:rPr>
        <w:t>interview in</w:t>
      </w:r>
      <w:r w:rsidRPr="00C106AC">
        <w:rPr>
          <w:rFonts w:ascii="Times New Roman" w:hAnsi="Times New Roman" w:cs="Times New Roman"/>
        </w:rPr>
        <w:t xml:space="preserve"> a minority vs. majority language are significantly more likely to interpret politics through </w:t>
      </w:r>
      <w:r>
        <w:rPr>
          <w:rFonts w:ascii="Times New Roman" w:hAnsi="Times New Roman" w:cs="Times New Roman"/>
        </w:rPr>
        <w:t xml:space="preserve">an </w:t>
      </w:r>
      <w:r w:rsidRPr="00C106AC">
        <w:rPr>
          <w:rFonts w:ascii="Times New Roman" w:hAnsi="Times New Roman" w:cs="Times New Roman"/>
        </w:rPr>
        <w:t xml:space="preserve">ethnic lens. An interesting </w:t>
      </w:r>
      <w:r>
        <w:rPr>
          <w:rFonts w:ascii="Times New Roman" w:hAnsi="Times New Roman" w:cs="Times New Roman"/>
        </w:rPr>
        <w:t xml:space="preserve">offshoot </w:t>
      </w:r>
      <w:r w:rsidRPr="00C106AC">
        <w:rPr>
          <w:rFonts w:ascii="Times New Roman" w:hAnsi="Times New Roman" w:cs="Times New Roman"/>
        </w:rPr>
        <w:t xml:space="preserve">of </w:t>
      </w:r>
      <w:r>
        <w:rPr>
          <w:rFonts w:ascii="Times New Roman" w:hAnsi="Times New Roman" w:cs="Times New Roman"/>
        </w:rPr>
        <w:t xml:space="preserve">this </w:t>
      </w:r>
      <w:r w:rsidRPr="00C106AC">
        <w:rPr>
          <w:rFonts w:ascii="Times New Roman" w:hAnsi="Times New Roman" w:cs="Times New Roman"/>
        </w:rPr>
        <w:t xml:space="preserve">analysis would be </w:t>
      </w:r>
      <w:r>
        <w:rPr>
          <w:rFonts w:ascii="Times New Roman" w:hAnsi="Times New Roman" w:cs="Times New Roman"/>
        </w:rPr>
        <w:t>an exploration of heterogeneous treatment effects</w:t>
      </w:r>
      <w:r w:rsidRPr="00C106AC">
        <w:rPr>
          <w:rFonts w:ascii="Times New Roman" w:hAnsi="Times New Roman" w:cs="Times New Roman"/>
        </w:rPr>
        <w:t xml:space="preserve">. </w:t>
      </w:r>
      <w:r>
        <w:rPr>
          <w:rFonts w:ascii="Times New Roman" w:hAnsi="Times New Roman" w:cs="Times New Roman"/>
        </w:rPr>
        <w:t>Specifically</w:t>
      </w:r>
      <w:r w:rsidRPr="00C106AC">
        <w:rPr>
          <w:rFonts w:ascii="Times New Roman" w:hAnsi="Times New Roman" w:cs="Times New Roman"/>
        </w:rPr>
        <w:t xml:space="preserve">, are the treatment effects we uncover more pronounced among ethnic Russians </w:t>
      </w:r>
      <w:r>
        <w:rPr>
          <w:rFonts w:ascii="Times New Roman" w:hAnsi="Times New Roman" w:cs="Times New Roman"/>
        </w:rPr>
        <w:t xml:space="preserve">vs. ethnic </w:t>
      </w:r>
      <w:r w:rsidRPr="00C106AC">
        <w:rPr>
          <w:rFonts w:ascii="Times New Roman" w:hAnsi="Times New Roman" w:cs="Times New Roman"/>
        </w:rPr>
        <w:t xml:space="preserve">Estonians? </w:t>
      </w:r>
      <w:r>
        <w:rPr>
          <w:rFonts w:ascii="Times New Roman" w:hAnsi="Times New Roman" w:cs="Times New Roman"/>
        </w:rPr>
        <w:t>W</w:t>
      </w:r>
      <w:r w:rsidRPr="00C106AC">
        <w:rPr>
          <w:rFonts w:ascii="Times New Roman" w:hAnsi="Times New Roman" w:cs="Times New Roman"/>
        </w:rPr>
        <w:t xml:space="preserve">e can offer </w:t>
      </w:r>
      <w:r>
        <w:rPr>
          <w:rFonts w:ascii="Times New Roman" w:hAnsi="Times New Roman" w:cs="Times New Roman"/>
        </w:rPr>
        <w:t xml:space="preserve">here </w:t>
      </w:r>
      <w:r w:rsidRPr="00C106AC">
        <w:rPr>
          <w:rFonts w:ascii="Times New Roman" w:hAnsi="Times New Roman" w:cs="Times New Roman"/>
        </w:rPr>
        <w:t>only a tentative explorat</w:t>
      </w:r>
      <w:r>
        <w:rPr>
          <w:rFonts w:ascii="Times New Roman" w:hAnsi="Times New Roman" w:cs="Times New Roman"/>
        </w:rPr>
        <w:t>ion of this question</w:t>
      </w:r>
      <w:r w:rsidRPr="00C106AC">
        <w:rPr>
          <w:rFonts w:ascii="Times New Roman" w:hAnsi="Times New Roman" w:cs="Times New Roman"/>
        </w:rPr>
        <w:t xml:space="preserve"> because our studies were not </w:t>
      </w:r>
      <w:r>
        <w:rPr>
          <w:rFonts w:ascii="Times New Roman" w:hAnsi="Times New Roman" w:cs="Times New Roman"/>
        </w:rPr>
        <w:t xml:space="preserve">explicitly </w:t>
      </w:r>
      <w:r w:rsidRPr="00C106AC">
        <w:rPr>
          <w:rFonts w:ascii="Times New Roman" w:hAnsi="Times New Roman" w:cs="Times New Roman"/>
        </w:rPr>
        <w:t>designed for this purpose: we measure</w:t>
      </w:r>
      <w:r>
        <w:rPr>
          <w:rFonts w:ascii="Times New Roman" w:hAnsi="Times New Roman" w:cs="Times New Roman"/>
        </w:rPr>
        <w:t>d</w:t>
      </w:r>
      <w:r w:rsidRPr="00C106AC">
        <w:rPr>
          <w:rFonts w:ascii="Times New Roman" w:hAnsi="Times New Roman" w:cs="Times New Roman"/>
        </w:rPr>
        <w:t xml:space="preserve"> ethnicity by proxy and this variable is </w:t>
      </w:r>
      <w:r>
        <w:rPr>
          <w:rFonts w:ascii="Times New Roman" w:hAnsi="Times New Roman" w:cs="Times New Roman"/>
        </w:rPr>
        <w:t xml:space="preserve">observed, </w:t>
      </w:r>
      <w:r w:rsidRPr="00C106AC">
        <w:rPr>
          <w:rFonts w:ascii="Times New Roman" w:hAnsi="Times New Roman" w:cs="Times New Roman"/>
        </w:rPr>
        <w:t xml:space="preserve">not randomly assigned. </w:t>
      </w:r>
      <w:r>
        <w:rPr>
          <w:rFonts w:ascii="Times New Roman" w:hAnsi="Times New Roman" w:cs="Times New Roman"/>
        </w:rPr>
        <w:t>Moreover</w:t>
      </w:r>
      <w:r w:rsidRPr="00C106AC">
        <w:rPr>
          <w:rFonts w:ascii="Times New Roman" w:hAnsi="Times New Roman" w:cs="Times New Roman"/>
        </w:rPr>
        <w:t>, it is theoretically</w:t>
      </w:r>
      <w:r>
        <w:rPr>
          <w:rFonts w:ascii="Times New Roman" w:hAnsi="Times New Roman" w:cs="Times New Roman"/>
        </w:rPr>
        <w:t xml:space="preserve"> unclear to us</w:t>
      </w:r>
      <w:r w:rsidRPr="00C106AC">
        <w:rPr>
          <w:rFonts w:ascii="Times New Roman" w:hAnsi="Times New Roman" w:cs="Times New Roman"/>
        </w:rPr>
        <w:t xml:space="preserve"> whether and how ethnicity should moderate the effect of language. We are therefore very much in uncharted territory </w:t>
      </w:r>
      <w:r>
        <w:rPr>
          <w:rFonts w:ascii="Times New Roman" w:hAnsi="Times New Roman" w:cs="Times New Roman"/>
        </w:rPr>
        <w:t>here, which means we consider the analysis below provisional at best.</w:t>
      </w:r>
    </w:p>
    <w:p w14:paraId="3694784E" w14:textId="2763E295" w:rsidR="00D41038" w:rsidRPr="00C106AC" w:rsidRDefault="00D41038" w:rsidP="00D41038">
      <w:pPr>
        <w:ind w:firstLine="720"/>
        <w:rPr>
          <w:rFonts w:ascii="Times New Roman" w:hAnsi="Times New Roman" w:cs="Times New Roman"/>
        </w:rPr>
      </w:pPr>
      <w:r>
        <w:rPr>
          <w:rFonts w:ascii="Times New Roman" w:hAnsi="Times New Roman" w:cs="Times New Roman"/>
        </w:rPr>
        <w:t>In order t</w:t>
      </w:r>
      <w:r w:rsidRPr="00C106AC">
        <w:rPr>
          <w:rFonts w:ascii="Times New Roman" w:hAnsi="Times New Roman" w:cs="Times New Roman"/>
        </w:rPr>
        <w:t xml:space="preserve">o </w:t>
      </w:r>
      <w:r>
        <w:rPr>
          <w:rFonts w:ascii="Times New Roman" w:hAnsi="Times New Roman" w:cs="Times New Roman"/>
        </w:rPr>
        <w:t xml:space="preserve">examine the possibility of </w:t>
      </w:r>
      <w:r w:rsidRPr="00C106AC">
        <w:rPr>
          <w:rFonts w:ascii="Times New Roman" w:hAnsi="Times New Roman" w:cs="Times New Roman"/>
        </w:rPr>
        <w:t xml:space="preserve">heterogeneous treatment effects, we treat </w:t>
      </w:r>
      <w:r w:rsidRPr="00C106AC">
        <w:rPr>
          <w:rFonts w:ascii="Times New Roman" w:hAnsi="Times New Roman" w:cs="Times New Roman"/>
          <w:i/>
        </w:rPr>
        <w:t>Prefer Russian interview</w:t>
      </w:r>
      <w:r w:rsidRPr="00C106AC">
        <w:rPr>
          <w:rFonts w:ascii="Times New Roman" w:hAnsi="Times New Roman" w:cs="Times New Roman"/>
        </w:rPr>
        <w:t>, our proxy for ethnicity, as a modera</w:t>
      </w:r>
      <w:r w:rsidR="00264936">
        <w:rPr>
          <w:rFonts w:ascii="Times New Roman" w:hAnsi="Times New Roman" w:cs="Times New Roman"/>
        </w:rPr>
        <w:t>tor of our treatment. Table SI.7</w:t>
      </w:r>
      <w:r w:rsidRPr="00C106AC">
        <w:rPr>
          <w:rFonts w:ascii="Times New Roman" w:hAnsi="Times New Roman" w:cs="Times New Roman"/>
        </w:rPr>
        <w:t>.1 presents the results of these analyses for Study 1 and 2.</w:t>
      </w:r>
    </w:p>
    <w:p w14:paraId="78D80CE4" w14:textId="77777777" w:rsidR="00D41038" w:rsidRPr="00C106AC" w:rsidRDefault="00D41038" w:rsidP="00D41038">
      <w:pPr>
        <w:rPr>
          <w:rFonts w:ascii="Times New Roman" w:hAnsi="Times New Roman" w:cs="Times New Roman"/>
        </w:rPr>
      </w:pPr>
    </w:p>
    <w:p w14:paraId="13738EC0" w14:textId="25D467C7" w:rsidR="00D41038" w:rsidRPr="00C106AC" w:rsidRDefault="00264936" w:rsidP="00D41038">
      <w:pPr>
        <w:rPr>
          <w:rFonts w:ascii="Times New Roman" w:hAnsi="Times New Roman" w:cs="Times New Roman"/>
          <w:b/>
        </w:rPr>
      </w:pPr>
      <w:r>
        <w:rPr>
          <w:rFonts w:ascii="Times New Roman" w:hAnsi="Times New Roman" w:cs="Times New Roman"/>
          <w:b/>
        </w:rPr>
        <w:t>Table SI.7</w:t>
      </w:r>
      <w:r w:rsidR="00D41038" w:rsidRPr="00C106AC">
        <w:rPr>
          <w:rFonts w:ascii="Times New Roman" w:hAnsi="Times New Roman" w:cs="Times New Roman"/>
          <w:b/>
        </w:rPr>
        <w:t xml:space="preserve">.1. Heterogeneous treatment effects by </w:t>
      </w:r>
      <w:r w:rsidR="00D41038">
        <w:rPr>
          <w:rFonts w:ascii="Times New Roman" w:hAnsi="Times New Roman" w:cs="Times New Roman"/>
          <w:b/>
        </w:rPr>
        <w:t>preferred interview language</w:t>
      </w:r>
      <w:r w:rsidR="00D41038" w:rsidRPr="00C106AC">
        <w:rPr>
          <w:rFonts w:ascii="Times New Roman" w:hAnsi="Times New Roman" w:cs="Times New Roman"/>
          <w:b/>
        </w:rPr>
        <w:t>, Studies 1 and 2</w:t>
      </w:r>
    </w:p>
    <w:tbl>
      <w:tblPr>
        <w:tblStyle w:val="TableGrid"/>
        <w:tblW w:w="8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1710"/>
        <w:gridCol w:w="1710"/>
        <w:gridCol w:w="1710"/>
        <w:gridCol w:w="1530"/>
      </w:tblGrid>
      <w:tr w:rsidR="00D41038" w:rsidRPr="00C106AC" w14:paraId="53490BA4" w14:textId="77777777" w:rsidTr="00D41038">
        <w:tc>
          <w:tcPr>
            <w:tcW w:w="2092" w:type="dxa"/>
            <w:tcBorders>
              <w:top w:val="single" w:sz="4" w:space="0" w:color="auto"/>
              <w:bottom w:val="single" w:sz="4" w:space="0" w:color="auto"/>
            </w:tcBorders>
          </w:tcPr>
          <w:p w14:paraId="53382268" w14:textId="77777777" w:rsidR="00D41038" w:rsidRPr="00C106AC" w:rsidRDefault="00D41038" w:rsidP="00FD784A">
            <w:pPr>
              <w:jc w:val="center"/>
              <w:rPr>
                <w:rFonts w:ascii="Times New Roman" w:hAnsi="Times New Roman" w:cs="Times New Roman"/>
                <w:b/>
              </w:rPr>
            </w:pPr>
          </w:p>
        </w:tc>
        <w:tc>
          <w:tcPr>
            <w:tcW w:w="3420" w:type="dxa"/>
            <w:gridSpan w:val="2"/>
            <w:tcBorders>
              <w:top w:val="single" w:sz="4" w:space="0" w:color="auto"/>
              <w:bottom w:val="single" w:sz="4" w:space="0" w:color="auto"/>
            </w:tcBorders>
          </w:tcPr>
          <w:p w14:paraId="2B8CD4A3" w14:textId="77777777" w:rsidR="00D41038" w:rsidRPr="00C106AC" w:rsidRDefault="00D41038" w:rsidP="00FD784A">
            <w:pPr>
              <w:jc w:val="center"/>
              <w:rPr>
                <w:rFonts w:ascii="Times New Roman" w:hAnsi="Times New Roman" w:cs="Times New Roman"/>
                <w:b/>
              </w:rPr>
            </w:pPr>
            <w:r w:rsidRPr="00C106AC">
              <w:rPr>
                <w:rFonts w:ascii="Times New Roman" w:hAnsi="Times New Roman" w:cs="Times New Roman"/>
                <w:b/>
              </w:rPr>
              <w:t>Study 1</w:t>
            </w:r>
          </w:p>
        </w:tc>
        <w:tc>
          <w:tcPr>
            <w:tcW w:w="3240" w:type="dxa"/>
            <w:gridSpan w:val="2"/>
            <w:tcBorders>
              <w:top w:val="single" w:sz="4" w:space="0" w:color="auto"/>
              <w:bottom w:val="single" w:sz="4" w:space="0" w:color="auto"/>
            </w:tcBorders>
          </w:tcPr>
          <w:p w14:paraId="54C6376C" w14:textId="77777777" w:rsidR="00D41038" w:rsidRPr="00C106AC" w:rsidRDefault="00D41038" w:rsidP="00FD784A">
            <w:pPr>
              <w:jc w:val="center"/>
              <w:rPr>
                <w:rFonts w:ascii="Times New Roman" w:hAnsi="Times New Roman" w:cs="Times New Roman"/>
                <w:b/>
              </w:rPr>
            </w:pPr>
            <w:r w:rsidRPr="00C106AC">
              <w:rPr>
                <w:rFonts w:ascii="Times New Roman" w:hAnsi="Times New Roman" w:cs="Times New Roman"/>
                <w:b/>
              </w:rPr>
              <w:t>Study 2</w:t>
            </w:r>
          </w:p>
        </w:tc>
      </w:tr>
      <w:tr w:rsidR="00D41038" w:rsidRPr="00C106AC" w14:paraId="2F2BC867" w14:textId="77777777" w:rsidTr="00D41038">
        <w:trPr>
          <w:trHeight w:val="854"/>
        </w:trPr>
        <w:tc>
          <w:tcPr>
            <w:tcW w:w="2092" w:type="dxa"/>
            <w:tcBorders>
              <w:top w:val="single" w:sz="4" w:space="0" w:color="auto"/>
              <w:bottom w:val="single" w:sz="4" w:space="0" w:color="auto"/>
            </w:tcBorders>
          </w:tcPr>
          <w:p w14:paraId="34507183" w14:textId="77777777" w:rsidR="00D41038" w:rsidRPr="00C106AC" w:rsidRDefault="00D41038" w:rsidP="00D41038">
            <w:pPr>
              <w:ind w:left="-214"/>
              <w:jc w:val="center"/>
              <w:rPr>
                <w:rFonts w:ascii="Times New Roman" w:hAnsi="Times New Roman" w:cs="Times New Roman"/>
                <w:b/>
              </w:rPr>
            </w:pPr>
          </w:p>
        </w:tc>
        <w:tc>
          <w:tcPr>
            <w:tcW w:w="1710" w:type="dxa"/>
            <w:tcBorders>
              <w:top w:val="single" w:sz="4" w:space="0" w:color="auto"/>
              <w:bottom w:val="single" w:sz="4" w:space="0" w:color="auto"/>
            </w:tcBorders>
          </w:tcPr>
          <w:p w14:paraId="0D1F8DC1" w14:textId="77777777" w:rsidR="00D41038" w:rsidRPr="00C106AC" w:rsidRDefault="00D41038" w:rsidP="00FD784A">
            <w:pPr>
              <w:jc w:val="center"/>
              <w:rPr>
                <w:rFonts w:ascii="Times New Roman" w:hAnsi="Times New Roman" w:cs="Times New Roman"/>
                <w:b/>
              </w:rPr>
            </w:pPr>
            <w:r w:rsidRPr="00C106AC">
              <w:rPr>
                <w:rFonts w:ascii="Times New Roman" w:hAnsi="Times New Roman" w:cs="Times New Roman"/>
                <w:b/>
              </w:rPr>
              <w:t>Importance of integration</w:t>
            </w:r>
          </w:p>
          <w:p w14:paraId="0E8DCC74" w14:textId="77777777" w:rsidR="00D41038" w:rsidRPr="00C106AC" w:rsidRDefault="00D41038" w:rsidP="00FD784A">
            <w:pPr>
              <w:jc w:val="center"/>
              <w:rPr>
                <w:rFonts w:ascii="Times New Roman" w:hAnsi="Times New Roman" w:cs="Times New Roman"/>
                <w:b/>
              </w:rPr>
            </w:pPr>
            <w:r w:rsidRPr="00C106AC">
              <w:rPr>
                <w:rFonts w:ascii="Times New Roman" w:hAnsi="Times New Roman" w:cs="Times New Roman"/>
                <w:b/>
              </w:rPr>
              <w:t>(ordered logit)</w:t>
            </w:r>
          </w:p>
        </w:tc>
        <w:tc>
          <w:tcPr>
            <w:tcW w:w="1710" w:type="dxa"/>
            <w:tcBorders>
              <w:top w:val="single" w:sz="4" w:space="0" w:color="auto"/>
              <w:bottom w:val="single" w:sz="4" w:space="0" w:color="auto"/>
            </w:tcBorders>
          </w:tcPr>
          <w:p w14:paraId="70E93F7A" w14:textId="77777777" w:rsidR="00D41038" w:rsidRPr="00C106AC" w:rsidRDefault="00D41038" w:rsidP="00FD784A">
            <w:pPr>
              <w:jc w:val="center"/>
              <w:rPr>
                <w:rFonts w:ascii="Times New Roman" w:hAnsi="Times New Roman" w:cs="Times New Roman"/>
                <w:b/>
              </w:rPr>
            </w:pPr>
            <w:r w:rsidRPr="00C106AC">
              <w:rPr>
                <w:rFonts w:ascii="Times New Roman" w:hAnsi="Times New Roman" w:cs="Times New Roman"/>
                <w:b/>
              </w:rPr>
              <w:t>Importance of integration</w:t>
            </w:r>
          </w:p>
          <w:p w14:paraId="3F351425" w14:textId="77777777" w:rsidR="00D41038" w:rsidRPr="00C106AC" w:rsidRDefault="00D41038" w:rsidP="00FD784A">
            <w:pPr>
              <w:jc w:val="center"/>
              <w:rPr>
                <w:rFonts w:ascii="Times New Roman" w:hAnsi="Times New Roman" w:cs="Times New Roman"/>
                <w:b/>
              </w:rPr>
            </w:pPr>
            <w:r w:rsidRPr="00C106AC">
              <w:rPr>
                <w:rFonts w:ascii="Times New Roman" w:hAnsi="Times New Roman" w:cs="Times New Roman"/>
                <w:b/>
              </w:rPr>
              <w:t>(ordered logit)</w:t>
            </w:r>
          </w:p>
        </w:tc>
        <w:tc>
          <w:tcPr>
            <w:tcW w:w="1710" w:type="dxa"/>
            <w:tcBorders>
              <w:top w:val="single" w:sz="4" w:space="0" w:color="auto"/>
              <w:bottom w:val="single" w:sz="4" w:space="0" w:color="auto"/>
            </w:tcBorders>
          </w:tcPr>
          <w:p w14:paraId="7252ADC6" w14:textId="77777777" w:rsidR="00D41038" w:rsidRDefault="00D41038" w:rsidP="00FD784A">
            <w:pPr>
              <w:jc w:val="center"/>
              <w:rPr>
                <w:rFonts w:ascii="Times New Roman" w:hAnsi="Times New Roman" w:cs="Times New Roman"/>
                <w:b/>
              </w:rPr>
            </w:pPr>
            <w:r>
              <w:rPr>
                <w:rFonts w:ascii="Times New Roman" w:hAnsi="Times New Roman" w:cs="Times New Roman"/>
                <w:b/>
              </w:rPr>
              <w:t>Nationalist</w:t>
            </w:r>
          </w:p>
          <w:p w14:paraId="68E17911" w14:textId="77777777" w:rsidR="00D41038" w:rsidRPr="00C106AC" w:rsidRDefault="00D41038" w:rsidP="00FD784A">
            <w:pPr>
              <w:jc w:val="center"/>
              <w:rPr>
                <w:rFonts w:ascii="Times New Roman" w:hAnsi="Times New Roman" w:cs="Times New Roman"/>
                <w:b/>
              </w:rPr>
            </w:pPr>
            <w:r>
              <w:rPr>
                <w:rFonts w:ascii="Times New Roman" w:hAnsi="Times New Roman" w:cs="Times New Roman"/>
                <w:b/>
              </w:rPr>
              <w:t>(logit)</w:t>
            </w:r>
          </w:p>
        </w:tc>
        <w:tc>
          <w:tcPr>
            <w:tcW w:w="1530" w:type="dxa"/>
            <w:tcBorders>
              <w:top w:val="single" w:sz="4" w:space="0" w:color="auto"/>
              <w:bottom w:val="single" w:sz="4" w:space="0" w:color="auto"/>
            </w:tcBorders>
          </w:tcPr>
          <w:p w14:paraId="2CEE6FFF" w14:textId="77777777" w:rsidR="00D41038" w:rsidRPr="00C106AC" w:rsidRDefault="00D41038" w:rsidP="00FD784A">
            <w:pPr>
              <w:jc w:val="center"/>
              <w:rPr>
                <w:rFonts w:ascii="Times New Roman" w:hAnsi="Times New Roman" w:cs="Times New Roman"/>
                <w:b/>
              </w:rPr>
            </w:pPr>
            <w:r w:rsidRPr="00C106AC">
              <w:rPr>
                <w:rFonts w:ascii="Times New Roman" w:hAnsi="Times New Roman" w:cs="Times New Roman"/>
                <w:b/>
              </w:rPr>
              <w:t>Nationalist</w:t>
            </w:r>
          </w:p>
          <w:p w14:paraId="524B55EA" w14:textId="77777777" w:rsidR="00D41038" w:rsidRPr="00C106AC" w:rsidRDefault="00D41038" w:rsidP="00FD784A">
            <w:pPr>
              <w:jc w:val="center"/>
              <w:rPr>
                <w:rFonts w:ascii="Times New Roman" w:hAnsi="Times New Roman" w:cs="Times New Roman"/>
                <w:b/>
              </w:rPr>
            </w:pPr>
            <w:r w:rsidRPr="00C106AC">
              <w:rPr>
                <w:rFonts w:ascii="Times New Roman" w:hAnsi="Times New Roman" w:cs="Times New Roman"/>
                <w:b/>
              </w:rPr>
              <w:t>(logit)</w:t>
            </w:r>
          </w:p>
        </w:tc>
      </w:tr>
      <w:tr w:rsidR="00D41038" w:rsidRPr="00C106AC" w14:paraId="64B9C36D" w14:textId="77777777" w:rsidTr="00D41038">
        <w:tc>
          <w:tcPr>
            <w:tcW w:w="2092" w:type="dxa"/>
            <w:tcBorders>
              <w:top w:val="single" w:sz="4" w:space="0" w:color="auto"/>
            </w:tcBorders>
          </w:tcPr>
          <w:p w14:paraId="3DB3DB74" w14:textId="77777777" w:rsidR="00D41038" w:rsidRPr="00C106AC" w:rsidRDefault="00D41038" w:rsidP="00FD784A">
            <w:pPr>
              <w:rPr>
                <w:rFonts w:ascii="Times New Roman" w:hAnsi="Times New Roman" w:cs="Times New Roman"/>
              </w:rPr>
            </w:pPr>
            <w:r w:rsidRPr="00C106AC">
              <w:rPr>
                <w:rFonts w:ascii="Times New Roman" w:hAnsi="Times New Roman" w:cs="Times New Roman"/>
              </w:rPr>
              <w:t>Assigned Russian interview</w:t>
            </w:r>
          </w:p>
        </w:tc>
        <w:tc>
          <w:tcPr>
            <w:tcW w:w="1710" w:type="dxa"/>
            <w:tcBorders>
              <w:top w:val="single" w:sz="4" w:space="0" w:color="auto"/>
            </w:tcBorders>
          </w:tcPr>
          <w:p w14:paraId="37F6C848" w14:textId="1D5F30D4" w:rsidR="00D41038" w:rsidRPr="00CC6E62" w:rsidRDefault="00D41038" w:rsidP="00FD784A">
            <w:pPr>
              <w:jc w:val="center"/>
              <w:rPr>
                <w:rFonts w:ascii="Times New Roman" w:hAnsi="Times New Roman" w:cs="Times New Roman"/>
              </w:rPr>
            </w:pPr>
            <w:r w:rsidRPr="00CC6E62">
              <w:rPr>
                <w:rFonts w:ascii="Times New Roman" w:hAnsi="Times New Roman" w:cs="Times New Roman"/>
              </w:rPr>
              <w:t>0.417*</w:t>
            </w:r>
            <w:r w:rsidR="00653FC0">
              <w:rPr>
                <w:rFonts w:ascii="Times New Roman" w:hAnsi="Times New Roman" w:cs="Times New Roman"/>
              </w:rPr>
              <w:t>*</w:t>
            </w:r>
          </w:p>
          <w:p w14:paraId="116E5584" w14:textId="77777777" w:rsidR="00D41038" w:rsidRPr="00C106AC" w:rsidRDefault="00D41038" w:rsidP="00FD784A">
            <w:pPr>
              <w:jc w:val="center"/>
              <w:rPr>
                <w:rFonts w:ascii="Times New Roman" w:hAnsi="Times New Roman" w:cs="Times New Roman"/>
              </w:rPr>
            </w:pPr>
            <w:r w:rsidRPr="00CC6E62">
              <w:rPr>
                <w:rFonts w:ascii="Times New Roman" w:hAnsi="Times New Roman" w:cs="Times New Roman"/>
              </w:rPr>
              <w:t>(0.235)</w:t>
            </w:r>
          </w:p>
        </w:tc>
        <w:tc>
          <w:tcPr>
            <w:tcW w:w="1710" w:type="dxa"/>
            <w:tcBorders>
              <w:top w:val="single" w:sz="4" w:space="0" w:color="auto"/>
            </w:tcBorders>
          </w:tcPr>
          <w:p w14:paraId="50D356E2" w14:textId="2D66E5CC" w:rsidR="00D41038" w:rsidRPr="00C106AC" w:rsidRDefault="00D41038" w:rsidP="00FD784A">
            <w:pPr>
              <w:jc w:val="center"/>
              <w:rPr>
                <w:rFonts w:ascii="Times New Roman" w:hAnsi="Times New Roman" w:cs="Times New Roman"/>
              </w:rPr>
            </w:pPr>
            <w:r>
              <w:rPr>
                <w:rFonts w:ascii="Times New Roman" w:hAnsi="Times New Roman" w:cs="Times New Roman"/>
              </w:rPr>
              <w:t>0.522</w:t>
            </w:r>
            <w:r w:rsidRPr="00C106AC">
              <w:rPr>
                <w:rFonts w:ascii="Times New Roman" w:hAnsi="Times New Roman" w:cs="Times New Roman"/>
              </w:rPr>
              <w:t>*</w:t>
            </w:r>
            <w:r w:rsidR="00653FC0">
              <w:rPr>
                <w:rFonts w:ascii="Times New Roman" w:hAnsi="Times New Roman" w:cs="Times New Roman"/>
              </w:rPr>
              <w:t>*</w:t>
            </w:r>
          </w:p>
          <w:p w14:paraId="56B90334"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(0.281</w:t>
            </w:r>
            <w:r w:rsidRPr="00C106AC">
              <w:rPr>
                <w:rFonts w:ascii="Times New Roman" w:hAnsi="Times New Roman" w:cs="Times New Roman"/>
              </w:rPr>
              <w:t>)</w:t>
            </w:r>
          </w:p>
        </w:tc>
        <w:tc>
          <w:tcPr>
            <w:tcW w:w="1710" w:type="dxa"/>
            <w:tcBorders>
              <w:top w:val="single" w:sz="4" w:space="0" w:color="auto"/>
            </w:tcBorders>
          </w:tcPr>
          <w:p w14:paraId="12BCB956" w14:textId="08D7878B" w:rsidR="00D41038" w:rsidRPr="00CC6E62" w:rsidRDefault="00D41038" w:rsidP="00FD784A">
            <w:pPr>
              <w:jc w:val="center"/>
              <w:rPr>
                <w:rFonts w:ascii="Times New Roman" w:hAnsi="Times New Roman" w:cs="Times New Roman"/>
              </w:rPr>
            </w:pPr>
            <w:r w:rsidRPr="00CC6E62">
              <w:rPr>
                <w:rFonts w:ascii="Times New Roman" w:hAnsi="Times New Roman" w:cs="Times New Roman"/>
              </w:rPr>
              <w:t>0.499*</w:t>
            </w:r>
            <w:r w:rsidR="00653FC0">
              <w:rPr>
                <w:rFonts w:ascii="Times New Roman" w:hAnsi="Times New Roman" w:cs="Times New Roman"/>
              </w:rPr>
              <w:t>**</w:t>
            </w:r>
          </w:p>
          <w:p w14:paraId="6D1ECABE" w14:textId="77777777" w:rsidR="00D41038" w:rsidRPr="00C106AC" w:rsidRDefault="00D41038" w:rsidP="00FD784A">
            <w:pPr>
              <w:jc w:val="center"/>
              <w:rPr>
                <w:rFonts w:ascii="Times New Roman" w:hAnsi="Times New Roman" w:cs="Times New Roman"/>
              </w:rPr>
            </w:pPr>
            <w:r w:rsidRPr="00CC6E62">
              <w:rPr>
                <w:rFonts w:ascii="Times New Roman" w:hAnsi="Times New Roman" w:cs="Times New Roman"/>
              </w:rPr>
              <w:t>(0.119)</w:t>
            </w:r>
          </w:p>
        </w:tc>
        <w:tc>
          <w:tcPr>
            <w:tcW w:w="1530" w:type="dxa"/>
            <w:tcBorders>
              <w:top w:val="single" w:sz="4" w:space="0" w:color="auto"/>
            </w:tcBorders>
          </w:tcPr>
          <w:p w14:paraId="5154C532"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0.079</w:t>
            </w:r>
          </w:p>
          <w:p w14:paraId="3C1DF7D7" w14:textId="77777777" w:rsidR="00D41038" w:rsidRPr="00C106AC" w:rsidRDefault="00D41038" w:rsidP="00FD784A">
            <w:pPr>
              <w:jc w:val="center"/>
              <w:rPr>
                <w:rFonts w:ascii="Times New Roman" w:hAnsi="Times New Roman" w:cs="Times New Roman"/>
              </w:rPr>
            </w:pPr>
            <w:r w:rsidRPr="00C106AC">
              <w:rPr>
                <w:rFonts w:ascii="Times New Roman" w:hAnsi="Times New Roman" w:cs="Times New Roman"/>
              </w:rPr>
              <w:t>(</w:t>
            </w:r>
            <w:r>
              <w:rPr>
                <w:rFonts w:ascii="Times New Roman" w:hAnsi="Times New Roman" w:cs="Times New Roman"/>
              </w:rPr>
              <w:t>0.139</w:t>
            </w:r>
            <w:r w:rsidRPr="00C106AC">
              <w:rPr>
                <w:rFonts w:ascii="Times New Roman" w:hAnsi="Times New Roman" w:cs="Times New Roman"/>
              </w:rPr>
              <w:t>)</w:t>
            </w:r>
          </w:p>
        </w:tc>
      </w:tr>
      <w:tr w:rsidR="00D41038" w:rsidRPr="00C106AC" w14:paraId="4A62A676" w14:textId="77777777" w:rsidTr="00D41038">
        <w:tc>
          <w:tcPr>
            <w:tcW w:w="2092" w:type="dxa"/>
          </w:tcPr>
          <w:p w14:paraId="458B2203" w14:textId="77777777" w:rsidR="00D41038" w:rsidRPr="00C106AC" w:rsidRDefault="00D41038" w:rsidP="00FD784A">
            <w:pPr>
              <w:rPr>
                <w:rFonts w:ascii="Times New Roman" w:hAnsi="Times New Roman" w:cs="Times New Roman"/>
              </w:rPr>
            </w:pPr>
            <w:r w:rsidRPr="00C106AC">
              <w:rPr>
                <w:rFonts w:ascii="Times New Roman" w:hAnsi="Times New Roman" w:cs="Times New Roman"/>
              </w:rPr>
              <w:t>Prefer Russian interview</w:t>
            </w:r>
          </w:p>
        </w:tc>
        <w:tc>
          <w:tcPr>
            <w:tcW w:w="1710" w:type="dxa"/>
          </w:tcPr>
          <w:p w14:paraId="05A498C5" w14:textId="77777777" w:rsidR="00D41038" w:rsidRPr="00EA5133" w:rsidRDefault="00D41038" w:rsidP="00FD784A">
            <w:pPr>
              <w:jc w:val="center"/>
              <w:rPr>
                <w:rFonts w:ascii="Times New Roman" w:hAnsi="Times New Roman" w:cs="Times New Roman"/>
              </w:rPr>
            </w:pPr>
          </w:p>
          <w:p w14:paraId="16858294" w14:textId="77777777" w:rsidR="00D41038" w:rsidRPr="00C106AC" w:rsidRDefault="00D41038" w:rsidP="00FD784A">
            <w:pPr>
              <w:jc w:val="center"/>
              <w:rPr>
                <w:rFonts w:ascii="Times New Roman" w:hAnsi="Times New Roman" w:cs="Times New Roman"/>
              </w:rPr>
            </w:pPr>
          </w:p>
        </w:tc>
        <w:tc>
          <w:tcPr>
            <w:tcW w:w="1710" w:type="dxa"/>
          </w:tcPr>
          <w:p w14:paraId="1AEF2669"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0.117</w:t>
            </w:r>
          </w:p>
          <w:p w14:paraId="63A137ED"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(0.387</w:t>
            </w:r>
            <w:r w:rsidRPr="00C106AC">
              <w:rPr>
                <w:rFonts w:ascii="Times New Roman" w:hAnsi="Times New Roman" w:cs="Times New Roman"/>
              </w:rPr>
              <w:t>)</w:t>
            </w:r>
          </w:p>
        </w:tc>
        <w:tc>
          <w:tcPr>
            <w:tcW w:w="1710" w:type="dxa"/>
          </w:tcPr>
          <w:p w14:paraId="3AEB5843" w14:textId="77777777" w:rsidR="00D41038" w:rsidRPr="00C106AC" w:rsidRDefault="00D41038" w:rsidP="00FD784A">
            <w:pPr>
              <w:jc w:val="center"/>
              <w:rPr>
                <w:rFonts w:ascii="Times New Roman" w:hAnsi="Times New Roman" w:cs="Times New Roman"/>
              </w:rPr>
            </w:pPr>
          </w:p>
        </w:tc>
        <w:tc>
          <w:tcPr>
            <w:tcW w:w="1530" w:type="dxa"/>
          </w:tcPr>
          <w:p w14:paraId="71A5E205" w14:textId="47811FAF" w:rsidR="00D41038" w:rsidRPr="00C106AC" w:rsidRDefault="00D41038" w:rsidP="00FD784A">
            <w:pPr>
              <w:jc w:val="center"/>
              <w:rPr>
                <w:rFonts w:ascii="Times New Roman" w:hAnsi="Times New Roman" w:cs="Times New Roman"/>
              </w:rPr>
            </w:pPr>
            <w:r>
              <w:rPr>
                <w:rFonts w:ascii="Times New Roman" w:hAnsi="Times New Roman" w:cs="Times New Roman"/>
              </w:rPr>
              <w:t>-2.408</w:t>
            </w:r>
            <w:r w:rsidRPr="00C106AC">
              <w:rPr>
                <w:rFonts w:ascii="Times New Roman" w:hAnsi="Times New Roman" w:cs="Times New Roman"/>
              </w:rPr>
              <w:t>*</w:t>
            </w:r>
            <w:r w:rsidR="00FD6150">
              <w:rPr>
                <w:rFonts w:ascii="Times New Roman" w:hAnsi="Times New Roman" w:cs="Times New Roman"/>
              </w:rPr>
              <w:t>**</w:t>
            </w:r>
          </w:p>
          <w:p w14:paraId="03DCD84D"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(0.294</w:t>
            </w:r>
            <w:r w:rsidRPr="00C106AC">
              <w:rPr>
                <w:rFonts w:ascii="Times New Roman" w:hAnsi="Times New Roman" w:cs="Times New Roman"/>
              </w:rPr>
              <w:t>)</w:t>
            </w:r>
          </w:p>
        </w:tc>
      </w:tr>
      <w:tr w:rsidR="00D41038" w:rsidRPr="00C106AC" w14:paraId="789F622E" w14:textId="77777777" w:rsidTr="00D41038">
        <w:trPr>
          <w:trHeight w:val="585"/>
        </w:trPr>
        <w:tc>
          <w:tcPr>
            <w:tcW w:w="2092" w:type="dxa"/>
          </w:tcPr>
          <w:p w14:paraId="4598E850" w14:textId="77777777" w:rsidR="00D41038" w:rsidRPr="00C106AC" w:rsidRDefault="00D41038" w:rsidP="00FD784A">
            <w:pPr>
              <w:rPr>
                <w:rFonts w:ascii="Times New Roman" w:hAnsi="Times New Roman" w:cs="Times New Roman"/>
              </w:rPr>
            </w:pPr>
            <w:r w:rsidRPr="00C106AC">
              <w:rPr>
                <w:rFonts w:ascii="Times New Roman" w:hAnsi="Times New Roman" w:cs="Times New Roman"/>
              </w:rPr>
              <w:t>Assigned*Prefer Russian</w:t>
            </w:r>
          </w:p>
        </w:tc>
        <w:tc>
          <w:tcPr>
            <w:tcW w:w="1710" w:type="dxa"/>
          </w:tcPr>
          <w:p w14:paraId="16153109" w14:textId="77777777" w:rsidR="00D41038" w:rsidRPr="00C106AC" w:rsidRDefault="00D41038" w:rsidP="00FD784A">
            <w:pPr>
              <w:jc w:val="center"/>
              <w:rPr>
                <w:rFonts w:ascii="Times New Roman" w:hAnsi="Times New Roman" w:cs="Times New Roman"/>
              </w:rPr>
            </w:pPr>
          </w:p>
        </w:tc>
        <w:tc>
          <w:tcPr>
            <w:tcW w:w="1710" w:type="dxa"/>
          </w:tcPr>
          <w:p w14:paraId="4606F64B"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-0.348</w:t>
            </w:r>
          </w:p>
          <w:p w14:paraId="142374CA"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(0.510</w:t>
            </w:r>
            <w:r w:rsidRPr="00C106AC">
              <w:rPr>
                <w:rFonts w:ascii="Times New Roman" w:hAnsi="Times New Roman" w:cs="Times New Roman"/>
              </w:rPr>
              <w:t>)</w:t>
            </w:r>
          </w:p>
        </w:tc>
        <w:tc>
          <w:tcPr>
            <w:tcW w:w="1710" w:type="dxa"/>
          </w:tcPr>
          <w:p w14:paraId="2F441F2F" w14:textId="77777777" w:rsidR="00D41038" w:rsidRPr="00C106AC" w:rsidRDefault="00D41038" w:rsidP="00FD784A">
            <w:pPr>
              <w:jc w:val="center"/>
              <w:rPr>
                <w:rFonts w:ascii="Times New Roman" w:hAnsi="Times New Roman" w:cs="Times New Roman"/>
              </w:rPr>
            </w:pPr>
          </w:p>
        </w:tc>
        <w:tc>
          <w:tcPr>
            <w:tcW w:w="1530" w:type="dxa"/>
          </w:tcPr>
          <w:p w14:paraId="636D1195" w14:textId="5D457F1C" w:rsidR="00D41038" w:rsidRPr="00C106AC" w:rsidRDefault="00D41038" w:rsidP="00FD784A">
            <w:pPr>
              <w:jc w:val="center"/>
              <w:rPr>
                <w:rFonts w:ascii="Times New Roman" w:hAnsi="Times New Roman" w:cs="Times New Roman"/>
              </w:rPr>
            </w:pPr>
            <w:r>
              <w:rPr>
                <w:rFonts w:ascii="Times New Roman" w:hAnsi="Times New Roman" w:cs="Times New Roman"/>
              </w:rPr>
              <w:t>2.114</w:t>
            </w:r>
            <w:r w:rsidRPr="00C106AC">
              <w:rPr>
                <w:rFonts w:ascii="Times New Roman" w:hAnsi="Times New Roman" w:cs="Times New Roman"/>
              </w:rPr>
              <w:t>*</w:t>
            </w:r>
            <w:r w:rsidR="00FD6150">
              <w:rPr>
                <w:rFonts w:ascii="Times New Roman" w:hAnsi="Times New Roman" w:cs="Times New Roman"/>
              </w:rPr>
              <w:t>**</w:t>
            </w:r>
          </w:p>
          <w:p w14:paraId="6A487437"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(0.345</w:t>
            </w:r>
            <w:r w:rsidRPr="00C106AC">
              <w:rPr>
                <w:rFonts w:ascii="Times New Roman" w:hAnsi="Times New Roman" w:cs="Times New Roman"/>
              </w:rPr>
              <w:t>)</w:t>
            </w:r>
          </w:p>
        </w:tc>
      </w:tr>
      <w:tr w:rsidR="00D41038" w:rsidRPr="00C106AC" w14:paraId="1D9C4214" w14:textId="77777777" w:rsidTr="00D41038">
        <w:trPr>
          <w:trHeight w:val="585"/>
        </w:trPr>
        <w:tc>
          <w:tcPr>
            <w:tcW w:w="2092" w:type="dxa"/>
          </w:tcPr>
          <w:p w14:paraId="158676C0" w14:textId="77777777" w:rsidR="00D41038" w:rsidRPr="00C106AC" w:rsidRDefault="00D41038" w:rsidP="00FD784A">
            <w:pPr>
              <w:rPr>
                <w:rFonts w:ascii="Times New Roman" w:hAnsi="Times New Roman" w:cs="Times New Roman"/>
              </w:rPr>
            </w:pPr>
            <w:r w:rsidRPr="00C106AC">
              <w:rPr>
                <w:rFonts w:ascii="Times New Roman" w:hAnsi="Times New Roman" w:cs="Times New Roman"/>
              </w:rPr>
              <w:t>Constant</w:t>
            </w:r>
          </w:p>
        </w:tc>
        <w:tc>
          <w:tcPr>
            <w:tcW w:w="1710" w:type="dxa"/>
            <w:vAlign w:val="bottom"/>
          </w:tcPr>
          <w:p w14:paraId="628656ED" w14:textId="77777777" w:rsidR="00D41038" w:rsidRPr="00C106AC" w:rsidRDefault="00D41038" w:rsidP="00FD784A">
            <w:pPr>
              <w:jc w:val="center"/>
              <w:rPr>
                <w:rFonts w:ascii="Times New Roman" w:hAnsi="Times New Roman" w:cs="Times New Roman"/>
              </w:rPr>
            </w:pPr>
          </w:p>
        </w:tc>
        <w:tc>
          <w:tcPr>
            <w:tcW w:w="1710" w:type="dxa"/>
          </w:tcPr>
          <w:p w14:paraId="56C19E42" w14:textId="77777777" w:rsidR="00D41038" w:rsidRPr="00C106AC" w:rsidRDefault="00D41038" w:rsidP="00FD784A">
            <w:pPr>
              <w:jc w:val="center"/>
              <w:rPr>
                <w:rFonts w:ascii="Times New Roman" w:hAnsi="Times New Roman" w:cs="Times New Roman"/>
              </w:rPr>
            </w:pPr>
          </w:p>
        </w:tc>
        <w:tc>
          <w:tcPr>
            <w:tcW w:w="1710" w:type="dxa"/>
          </w:tcPr>
          <w:p w14:paraId="5CE133D9" w14:textId="77777777" w:rsidR="00D41038" w:rsidRPr="00C106AC" w:rsidRDefault="00D41038" w:rsidP="00FD784A">
            <w:pPr>
              <w:jc w:val="center"/>
              <w:rPr>
                <w:rFonts w:ascii="Times New Roman" w:hAnsi="Times New Roman" w:cs="Times New Roman"/>
              </w:rPr>
            </w:pPr>
          </w:p>
        </w:tc>
        <w:tc>
          <w:tcPr>
            <w:tcW w:w="1530" w:type="dxa"/>
          </w:tcPr>
          <w:p w14:paraId="468EFEEC"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-0.123</w:t>
            </w:r>
          </w:p>
          <w:p w14:paraId="76D67D92"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(0.098</w:t>
            </w:r>
            <w:r w:rsidRPr="00C106AC">
              <w:rPr>
                <w:rFonts w:ascii="Times New Roman" w:hAnsi="Times New Roman" w:cs="Times New Roman"/>
              </w:rPr>
              <w:t>)</w:t>
            </w:r>
          </w:p>
        </w:tc>
      </w:tr>
      <w:tr w:rsidR="00D41038" w:rsidRPr="00C106AC" w14:paraId="741F070A" w14:textId="77777777" w:rsidTr="00D41038">
        <w:trPr>
          <w:trHeight w:val="585"/>
        </w:trPr>
        <w:tc>
          <w:tcPr>
            <w:tcW w:w="2092" w:type="dxa"/>
          </w:tcPr>
          <w:p w14:paraId="0E9FAC72" w14:textId="77777777" w:rsidR="00D41038" w:rsidRPr="00C106AC" w:rsidRDefault="00D41038" w:rsidP="00FD784A">
            <w:pPr>
              <w:rPr>
                <w:rFonts w:ascii="Times New Roman" w:hAnsi="Times New Roman" w:cs="Times New Roman"/>
              </w:rPr>
            </w:pPr>
            <w:r w:rsidRPr="00C106AC">
              <w:rPr>
                <w:rFonts w:ascii="Times New Roman" w:hAnsi="Times New Roman" w:cs="Times New Roman"/>
              </w:rPr>
              <w:t>Constant cut 1</w:t>
            </w:r>
          </w:p>
        </w:tc>
        <w:tc>
          <w:tcPr>
            <w:tcW w:w="1710" w:type="dxa"/>
          </w:tcPr>
          <w:p w14:paraId="1EA74737" w14:textId="77777777" w:rsidR="00D41038" w:rsidRDefault="00D41038" w:rsidP="00FD784A">
            <w:pPr>
              <w:jc w:val="center"/>
              <w:rPr>
                <w:rFonts w:ascii="Times New Roman" w:hAnsi="Times New Roman" w:cs="Times New Roman"/>
              </w:rPr>
            </w:pPr>
            <w:r>
              <w:rPr>
                <w:rFonts w:ascii="Times New Roman" w:hAnsi="Times New Roman" w:cs="Times New Roman"/>
              </w:rPr>
              <w:t>0.111</w:t>
            </w:r>
          </w:p>
          <w:p w14:paraId="1263CC7E"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(0.182)</w:t>
            </w:r>
          </w:p>
        </w:tc>
        <w:tc>
          <w:tcPr>
            <w:tcW w:w="1710" w:type="dxa"/>
          </w:tcPr>
          <w:p w14:paraId="19A8CA81"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0.146</w:t>
            </w:r>
          </w:p>
          <w:p w14:paraId="7B6D6A56"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(0.217</w:t>
            </w:r>
            <w:r w:rsidRPr="00C106AC">
              <w:rPr>
                <w:rFonts w:ascii="Times New Roman" w:hAnsi="Times New Roman" w:cs="Times New Roman"/>
              </w:rPr>
              <w:t>)</w:t>
            </w:r>
          </w:p>
        </w:tc>
        <w:tc>
          <w:tcPr>
            <w:tcW w:w="1710" w:type="dxa"/>
          </w:tcPr>
          <w:p w14:paraId="2F955D47" w14:textId="77777777" w:rsidR="00D41038" w:rsidRPr="00C106AC" w:rsidRDefault="00D41038" w:rsidP="00FD784A">
            <w:pPr>
              <w:jc w:val="center"/>
              <w:rPr>
                <w:rFonts w:ascii="Times New Roman" w:hAnsi="Times New Roman" w:cs="Times New Roman"/>
              </w:rPr>
            </w:pPr>
          </w:p>
        </w:tc>
        <w:tc>
          <w:tcPr>
            <w:tcW w:w="1530" w:type="dxa"/>
          </w:tcPr>
          <w:p w14:paraId="10284656" w14:textId="77777777" w:rsidR="00D41038" w:rsidRPr="00C106AC" w:rsidRDefault="00D41038" w:rsidP="00FD784A">
            <w:pPr>
              <w:jc w:val="center"/>
              <w:rPr>
                <w:rFonts w:ascii="Times New Roman" w:hAnsi="Times New Roman" w:cs="Times New Roman"/>
              </w:rPr>
            </w:pPr>
          </w:p>
        </w:tc>
      </w:tr>
      <w:tr w:rsidR="00D41038" w:rsidRPr="00C106AC" w14:paraId="24A6522F" w14:textId="77777777" w:rsidTr="00D41038">
        <w:tc>
          <w:tcPr>
            <w:tcW w:w="2092" w:type="dxa"/>
          </w:tcPr>
          <w:p w14:paraId="655DF481" w14:textId="77777777" w:rsidR="00D41038" w:rsidRPr="00C106AC" w:rsidRDefault="00D41038" w:rsidP="00FD784A">
            <w:pPr>
              <w:rPr>
                <w:rFonts w:ascii="Times New Roman" w:hAnsi="Times New Roman" w:cs="Times New Roman"/>
              </w:rPr>
            </w:pPr>
            <w:r w:rsidRPr="00C106AC">
              <w:rPr>
                <w:rFonts w:ascii="Times New Roman" w:hAnsi="Times New Roman" w:cs="Times New Roman"/>
              </w:rPr>
              <w:t>Constant cut 2</w:t>
            </w:r>
          </w:p>
        </w:tc>
        <w:tc>
          <w:tcPr>
            <w:tcW w:w="1710" w:type="dxa"/>
            <w:vAlign w:val="bottom"/>
          </w:tcPr>
          <w:p w14:paraId="6079EC07" w14:textId="2C612B66" w:rsidR="00D41038" w:rsidRDefault="00653FC0" w:rsidP="00FD784A">
            <w:pPr>
              <w:jc w:val="center"/>
              <w:rPr>
                <w:rFonts w:ascii="Times New Roman" w:hAnsi="Times New Roman" w:cs="Times New Roman"/>
              </w:rPr>
            </w:pPr>
            <w:r>
              <w:rPr>
                <w:rFonts w:ascii="Times New Roman" w:hAnsi="Times New Roman" w:cs="Times New Roman"/>
              </w:rPr>
              <w:t>1.506</w:t>
            </w:r>
          </w:p>
          <w:p w14:paraId="4060A95A"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(0.207)</w:t>
            </w:r>
          </w:p>
        </w:tc>
        <w:tc>
          <w:tcPr>
            <w:tcW w:w="1710" w:type="dxa"/>
            <w:vAlign w:val="bottom"/>
          </w:tcPr>
          <w:p w14:paraId="574DAF3F" w14:textId="41EF6141" w:rsidR="00D41038" w:rsidRPr="00C106AC" w:rsidRDefault="00653FC0" w:rsidP="00FD784A">
            <w:pPr>
              <w:jc w:val="center"/>
              <w:rPr>
                <w:rFonts w:ascii="Times New Roman" w:hAnsi="Times New Roman" w:cs="Times New Roman"/>
              </w:rPr>
            </w:pPr>
            <w:r>
              <w:rPr>
                <w:rFonts w:ascii="Times New Roman" w:hAnsi="Times New Roman" w:cs="Times New Roman"/>
              </w:rPr>
              <w:t>1.543</w:t>
            </w:r>
          </w:p>
          <w:p w14:paraId="5A48DDA6"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(0.239</w:t>
            </w:r>
            <w:r w:rsidRPr="00C106AC">
              <w:rPr>
                <w:rFonts w:ascii="Times New Roman" w:hAnsi="Times New Roman" w:cs="Times New Roman"/>
              </w:rPr>
              <w:t>)</w:t>
            </w:r>
          </w:p>
        </w:tc>
        <w:tc>
          <w:tcPr>
            <w:tcW w:w="1710" w:type="dxa"/>
          </w:tcPr>
          <w:p w14:paraId="386C1A5F" w14:textId="77777777" w:rsidR="00D41038" w:rsidRPr="00EA5133" w:rsidRDefault="00D41038" w:rsidP="00FD784A">
            <w:pPr>
              <w:jc w:val="center"/>
              <w:rPr>
                <w:rFonts w:ascii="Times New Roman" w:hAnsi="Times New Roman" w:cs="Times New Roman"/>
              </w:rPr>
            </w:pPr>
          </w:p>
          <w:p w14:paraId="263C8C06" w14:textId="77777777" w:rsidR="00D41038" w:rsidRPr="00C106AC" w:rsidRDefault="00D41038" w:rsidP="00FD784A">
            <w:pPr>
              <w:jc w:val="center"/>
              <w:rPr>
                <w:rFonts w:ascii="Times New Roman" w:hAnsi="Times New Roman" w:cs="Times New Roman"/>
              </w:rPr>
            </w:pPr>
          </w:p>
        </w:tc>
        <w:tc>
          <w:tcPr>
            <w:tcW w:w="1530" w:type="dxa"/>
          </w:tcPr>
          <w:p w14:paraId="7BD49007" w14:textId="77777777" w:rsidR="00D41038" w:rsidRPr="00C106AC" w:rsidRDefault="00D41038" w:rsidP="00FD784A">
            <w:pPr>
              <w:jc w:val="center"/>
              <w:rPr>
                <w:rFonts w:ascii="Times New Roman" w:hAnsi="Times New Roman" w:cs="Times New Roman"/>
              </w:rPr>
            </w:pPr>
          </w:p>
        </w:tc>
      </w:tr>
      <w:tr w:rsidR="00D41038" w:rsidRPr="00C106AC" w14:paraId="634808E5" w14:textId="77777777" w:rsidTr="00D41038">
        <w:tc>
          <w:tcPr>
            <w:tcW w:w="2092" w:type="dxa"/>
          </w:tcPr>
          <w:p w14:paraId="1BAB8F72" w14:textId="77777777" w:rsidR="00D41038" w:rsidRPr="00C106AC" w:rsidRDefault="00D41038" w:rsidP="00FD784A">
            <w:pPr>
              <w:rPr>
                <w:rFonts w:ascii="Times New Roman" w:hAnsi="Times New Roman" w:cs="Times New Roman"/>
              </w:rPr>
            </w:pPr>
            <w:r w:rsidRPr="00C106AC">
              <w:rPr>
                <w:rFonts w:ascii="Times New Roman" w:hAnsi="Times New Roman" w:cs="Times New Roman"/>
              </w:rPr>
              <w:t>Constant cut 3</w:t>
            </w:r>
          </w:p>
        </w:tc>
        <w:tc>
          <w:tcPr>
            <w:tcW w:w="1710" w:type="dxa"/>
            <w:vAlign w:val="bottom"/>
          </w:tcPr>
          <w:p w14:paraId="1FAACF00" w14:textId="49A01555" w:rsidR="00D41038" w:rsidRDefault="00653FC0" w:rsidP="00FD784A">
            <w:pPr>
              <w:jc w:val="center"/>
              <w:rPr>
                <w:rFonts w:ascii="Times New Roman" w:hAnsi="Times New Roman" w:cs="Times New Roman"/>
              </w:rPr>
            </w:pPr>
            <w:r>
              <w:rPr>
                <w:rFonts w:ascii="Times New Roman" w:hAnsi="Times New Roman" w:cs="Times New Roman"/>
              </w:rPr>
              <w:t>2.801</w:t>
            </w:r>
          </w:p>
          <w:p w14:paraId="76D3EA85"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(0.280)</w:t>
            </w:r>
          </w:p>
        </w:tc>
        <w:tc>
          <w:tcPr>
            <w:tcW w:w="1710" w:type="dxa"/>
            <w:vAlign w:val="bottom"/>
          </w:tcPr>
          <w:p w14:paraId="3AD8E102" w14:textId="28F91793" w:rsidR="00D41038" w:rsidRPr="00C106AC" w:rsidRDefault="00653FC0" w:rsidP="00FD784A">
            <w:pPr>
              <w:jc w:val="center"/>
              <w:rPr>
                <w:rFonts w:ascii="Times New Roman" w:hAnsi="Times New Roman" w:cs="Times New Roman"/>
              </w:rPr>
            </w:pPr>
            <w:r>
              <w:rPr>
                <w:rFonts w:ascii="Times New Roman" w:hAnsi="Times New Roman" w:cs="Times New Roman"/>
              </w:rPr>
              <w:t>2.839</w:t>
            </w:r>
          </w:p>
          <w:p w14:paraId="2D3CEAC3" w14:textId="77777777" w:rsidR="00D41038" w:rsidRPr="00C106AC" w:rsidRDefault="00D41038" w:rsidP="00FD784A">
            <w:pPr>
              <w:jc w:val="center"/>
              <w:rPr>
                <w:rFonts w:ascii="Times New Roman" w:hAnsi="Times New Roman" w:cs="Times New Roman"/>
              </w:rPr>
            </w:pPr>
            <w:r>
              <w:rPr>
                <w:rFonts w:ascii="Times New Roman" w:hAnsi="Times New Roman" w:cs="Times New Roman"/>
              </w:rPr>
              <w:t>(0.305</w:t>
            </w:r>
            <w:r w:rsidRPr="00C106AC">
              <w:rPr>
                <w:rFonts w:ascii="Times New Roman" w:hAnsi="Times New Roman" w:cs="Times New Roman"/>
              </w:rPr>
              <w:t>)</w:t>
            </w:r>
          </w:p>
        </w:tc>
        <w:tc>
          <w:tcPr>
            <w:tcW w:w="1710" w:type="dxa"/>
          </w:tcPr>
          <w:p w14:paraId="1506F6EF" w14:textId="77777777" w:rsidR="00D41038" w:rsidRPr="00C106AC" w:rsidRDefault="00D41038" w:rsidP="00FD784A">
            <w:pPr>
              <w:jc w:val="center"/>
              <w:rPr>
                <w:rFonts w:ascii="Times New Roman" w:hAnsi="Times New Roman" w:cs="Times New Roman"/>
              </w:rPr>
            </w:pPr>
          </w:p>
        </w:tc>
        <w:tc>
          <w:tcPr>
            <w:tcW w:w="1530" w:type="dxa"/>
          </w:tcPr>
          <w:p w14:paraId="473BFC3A" w14:textId="77777777" w:rsidR="00D41038" w:rsidRPr="00C106AC" w:rsidRDefault="00D41038" w:rsidP="00FD784A">
            <w:pPr>
              <w:jc w:val="center"/>
              <w:rPr>
                <w:rFonts w:ascii="Times New Roman" w:hAnsi="Times New Roman" w:cs="Times New Roman"/>
              </w:rPr>
            </w:pPr>
          </w:p>
        </w:tc>
      </w:tr>
      <w:tr w:rsidR="00D41038" w:rsidRPr="00C106AC" w14:paraId="2EF8B067" w14:textId="77777777" w:rsidTr="00D41038">
        <w:tc>
          <w:tcPr>
            <w:tcW w:w="2092" w:type="dxa"/>
            <w:tcBorders>
              <w:bottom w:val="single" w:sz="4" w:space="0" w:color="auto"/>
            </w:tcBorders>
            <w:vAlign w:val="bottom"/>
          </w:tcPr>
          <w:p w14:paraId="5D8A3280" w14:textId="77777777" w:rsidR="00D41038" w:rsidRPr="00C106AC" w:rsidRDefault="00D41038" w:rsidP="00FD784A">
            <w:pPr>
              <w:rPr>
                <w:rFonts w:ascii="Times New Roman" w:hAnsi="Times New Roman" w:cs="Times New Roman"/>
              </w:rPr>
            </w:pPr>
          </w:p>
          <w:p w14:paraId="19C03544" w14:textId="77777777" w:rsidR="00D41038" w:rsidRPr="00C106AC" w:rsidRDefault="00D41038" w:rsidP="00FD784A">
            <w:pPr>
              <w:rPr>
                <w:rFonts w:ascii="Times New Roman" w:hAnsi="Times New Roman" w:cs="Times New Roman"/>
              </w:rPr>
            </w:pPr>
            <w:r w:rsidRPr="00C106AC">
              <w:rPr>
                <w:rFonts w:ascii="Times New Roman" w:hAnsi="Times New Roman" w:cs="Times New Roman"/>
              </w:rPr>
              <w:t>N</w:t>
            </w:r>
          </w:p>
        </w:tc>
        <w:tc>
          <w:tcPr>
            <w:tcW w:w="1710" w:type="dxa"/>
            <w:tcBorders>
              <w:bottom w:val="single" w:sz="4" w:space="0" w:color="auto"/>
            </w:tcBorders>
            <w:vAlign w:val="bottom"/>
          </w:tcPr>
          <w:p w14:paraId="7DC8203B" w14:textId="77777777" w:rsidR="00D41038" w:rsidRPr="00C106AC" w:rsidRDefault="00D41038" w:rsidP="00FD784A">
            <w:pPr>
              <w:jc w:val="center"/>
              <w:rPr>
                <w:rFonts w:ascii="Times New Roman" w:hAnsi="Times New Roman" w:cs="Times New Roman"/>
              </w:rPr>
            </w:pPr>
            <w:r w:rsidRPr="00EA5133">
              <w:rPr>
                <w:rFonts w:ascii="Times New Roman" w:hAnsi="Times New Roman" w:cs="Times New Roman"/>
              </w:rPr>
              <w:t>262</w:t>
            </w:r>
          </w:p>
        </w:tc>
        <w:tc>
          <w:tcPr>
            <w:tcW w:w="1710" w:type="dxa"/>
            <w:tcBorders>
              <w:bottom w:val="single" w:sz="4" w:space="0" w:color="auto"/>
            </w:tcBorders>
            <w:vAlign w:val="bottom"/>
          </w:tcPr>
          <w:p w14:paraId="01896FEC" w14:textId="77777777" w:rsidR="00D41038" w:rsidRPr="00C106AC" w:rsidRDefault="00D41038" w:rsidP="00FD784A">
            <w:pPr>
              <w:jc w:val="center"/>
              <w:rPr>
                <w:rFonts w:ascii="Times New Roman" w:hAnsi="Times New Roman" w:cs="Times New Roman"/>
              </w:rPr>
            </w:pPr>
            <w:r w:rsidRPr="00C106AC">
              <w:rPr>
                <w:rFonts w:ascii="Times New Roman" w:hAnsi="Times New Roman" w:cs="Times New Roman"/>
              </w:rPr>
              <w:t>262</w:t>
            </w:r>
          </w:p>
        </w:tc>
        <w:tc>
          <w:tcPr>
            <w:tcW w:w="1710" w:type="dxa"/>
            <w:tcBorders>
              <w:bottom w:val="single" w:sz="4" w:space="0" w:color="auto"/>
            </w:tcBorders>
            <w:vAlign w:val="bottom"/>
          </w:tcPr>
          <w:p w14:paraId="10976736" w14:textId="77777777" w:rsidR="00D41038" w:rsidRPr="00C106AC" w:rsidRDefault="00D41038" w:rsidP="00FD784A">
            <w:pPr>
              <w:jc w:val="center"/>
              <w:rPr>
                <w:rFonts w:ascii="Times New Roman" w:hAnsi="Times New Roman" w:cs="Times New Roman"/>
              </w:rPr>
            </w:pPr>
            <w:r w:rsidRPr="00EA5133">
              <w:rPr>
                <w:rFonts w:ascii="Times New Roman" w:hAnsi="Times New Roman" w:cs="Times New Roman"/>
              </w:rPr>
              <w:t>1,200</w:t>
            </w:r>
          </w:p>
        </w:tc>
        <w:tc>
          <w:tcPr>
            <w:tcW w:w="1530" w:type="dxa"/>
            <w:tcBorders>
              <w:bottom w:val="single" w:sz="4" w:space="0" w:color="auto"/>
            </w:tcBorders>
            <w:vAlign w:val="bottom"/>
          </w:tcPr>
          <w:p w14:paraId="1B5F381F" w14:textId="77777777" w:rsidR="00D41038" w:rsidRPr="00C106AC" w:rsidRDefault="00D41038" w:rsidP="00FD784A">
            <w:pPr>
              <w:jc w:val="center"/>
              <w:rPr>
                <w:rFonts w:ascii="Times New Roman" w:hAnsi="Times New Roman" w:cs="Times New Roman"/>
              </w:rPr>
            </w:pPr>
            <w:r w:rsidRPr="00C106AC">
              <w:rPr>
                <w:rFonts w:ascii="Times New Roman" w:hAnsi="Times New Roman" w:cs="Times New Roman"/>
              </w:rPr>
              <w:t>1,200</w:t>
            </w:r>
          </w:p>
        </w:tc>
      </w:tr>
    </w:tbl>
    <w:p w14:paraId="159424EB" w14:textId="3411E40F" w:rsidR="00D41038" w:rsidRPr="00F31332" w:rsidRDefault="00D41038" w:rsidP="00D41038">
      <w:pPr>
        <w:rPr>
          <w:rFonts w:ascii="Times New Roman" w:hAnsi="Times New Roman" w:cs="Times New Roman"/>
          <w:sz w:val="20"/>
          <w:szCs w:val="20"/>
        </w:rPr>
      </w:pPr>
      <w:r w:rsidRPr="00F31332">
        <w:rPr>
          <w:rFonts w:ascii="Times New Roman" w:hAnsi="Times New Roman" w:cs="Times New Roman"/>
          <w:i/>
          <w:sz w:val="20"/>
          <w:szCs w:val="20"/>
        </w:rPr>
        <w:t>Note</w:t>
      </w:r>
      <w:r w:rsidRPr="00F31332">
        <w:rPr>
          <w:rFonts w:ascii="Times New Roman" w:hAnsi="Times New Roman" w:cs="Times New Roman"/>
          <w:sz w:val="20"/>
          <w:szCs w:val="20"/>
        </w:rPr>
        <w:t xml:space="preserve">: Entries are (ordered) logit coefficients with standard errors in parentheses. Dependent variables are in column headings. </w:t>
      </w:r>
      <w:r w:rsidR="00653FC0" w:rsidRPr="008D12BC">
        <w:rPr>
          <w:rFonts w:ascii="Times New Roman" w:hAnsi="Times New Roman" w:cs="Times New Roman"/>
          <w:sz w:val="20"/>
          <w:szCs w:val="20"/>
        </w:rPr>
        <w:t xml:space="preserve">*** </w:t>
      </w:r>
      <w:r w:rsidR="00653FC0" w:rsidRPr="008D12BC">
        <w:rPr>
          <w:rFonts w:ascii="Times New Roman" w:hAnsi="Times New Roman" w:cs="Times New Roman"/>
          <w:i/>
          <w:sz w:val="20"/>
          <w:szCs w:val="20"/>
        </w:rPr>
        <w:t>p</w:t>
      </w:r>
      <w:r w:rsidR="00653FC0" w:rsidRPr="008D12BC">
        <w:rPr>
          <w:rFonts w:ascii="Times New Roman" w:hAnsi="Times New Roman" w:cs="Times New Roman"/>
          <w:sz w:val="20"/>
          <w:szCs w:val="20"/>
        </w:rPr>
        <w:t>&lt;0.01, **</w:t>
      </w:r>
      <w:r w:rsidR="00653FC0" w:rsidRPr="008D12BC">
        <w:rPr>
          <w:rFonts w:ascii="Times New Roman" w:hAnsi="Times New Roman" w:cs="Times New Roman"/>
          <w:i/>
          <w:sz w:val="20"/>
          <w:szCs w:val="20"/>
        </w:rPr>
        <w:t>p</w:t>
      </w:r>
      <w:r w:rsidR="00653FC0" w:rsidRPr="008D12BC">
        <w:rPr>
          <w:rFonts w:ascii="Times New Roman" w:hAnsi="Times New Roman" w:cs="Times New Roman"/>
          <w:sz w:val="20"/>
          <w:szCs w:val="20"/>
        </w:rPr>
        <w:t>&lt;0.05, one-tailed</w:t>
      </w:r>
      <w:r w:rsidRPr="00F31332">
        <w:rPr>
          <w:rFonts w:ascii="Times New Roman" w:hAnsi="Times New Roman" w:cs="Times New Roman"/>
          <w:sz w:val="20"/>
          <w:szCs w:val="20"/>
        </w:rPr>
        <w:t xml:space="preserve">. </w:t>
      </w:r>
    </w:p>
    <w:p w14:paraId="6F58FDC2" w14:textId="77777777" w:rsidR="00D41038" w:rsidRPr="00C106AC" w:rsidRDefault="00D41038" w:rsidP="00D41038">
      <w:pPr>
        <w:rPr>
          <w:rFonts w:ascii="Times New Roman" w:hAnsi="Times New Roman" w:cs="Times New Roman"/>
        </w:rPr>
      </w:pPr>
    </w:p>
    <w:p w14:paraId="440BEE61" w14:textId="77777777" w:rsidR="00D41038" w:rsidRPr="00C106AC" w:rsidRDefault="00D41038" w:rsidP="00D41038">
      <w:pPr>
        <w:rPr>
          <w:rFonts w:ascii="Times New Roman" w:hAnsi="Times New Roman" w:cs="Times New Roman"/>
        </w:rPr>
      </w:pPr>
      <w:r w:rsidRPr="00C106AC">
        <w:rPr>
          <w:rFonts w:ascii="Times New Roman" w:hAnsi="Times New Roman" w:cs="Times New Roman"/>
        </w:rPr>
        <w:tab/>
        <w:t>The results for Study 1 provide no evidence that ethnicity moderates the treatment effect: the interaction term between the treatment (</w:t>
      </w:r>
      <w:r w:rsidRPr="00C106AC">
        <w:rPr>
          <w:rFonts w:ascii="Times New Roman" w:hAnsi="Times New Roman" w:cs="Times New Roman"/>
          <w:i/>
        </w:rPr>
        <w:t>Assigned Russian interview</w:t>
      </w:r>
      <w:r w:rsidRPr="00C106AC">
        <w:rPr>
          <w:rFonts w:ascii="Times New Roman" w:hAnsi="Times New Roman" w:cs="Times New Roman"/>
        </w:rPr>
        <w:t>) and our proxy for ethnicity (</w:t>
      </w:r>
      <w:r w:rsidRPr="00C106AC">
        <w:rPr>
          <w:rFonts w:ascii="Times New Roman" w:hAnsi="Times New Roman" w:cs="Times New Roman"/>
          <w:i/>
        </w:rPr>
        <w:t>Preferred Russian interview</w:t>
      </w:r>
      <w:r w:rsidRPr="00C106AC">
        <w:rPr>
          <w:rFonts w:ascii="Times New Roman" w:hAnsi="Times New Roman" w:cs="Times New Roman"/>
        </w:rPr>
        <w:t xml:space="preserve">) is </w:t>
      </w:r>
      <w:r>
        <w:rPr>
          <w:rFonts w:ascii="Times New Roman" w:hAnsi="Times New Roman" w:cs="Times New Roman"/>
        </w:rPr>
        <w:t xml:space="preserve">indistinguishable from zero, </w:t>
      </w:r>
      <w:r w:rsidRPr="00C106AC">
        <w:rPr>
          <w:rFonts w:ascii="Times New Roman" w:hAnsi="Times New Roman" w:cs="Times New Roman"/>
        </w:rPr>
        <w:t>suggest</w:t>
      </w:r>
      <w:r>
        <w:rPr>
          <w:rFonts w:ascii="Times New Roman" w:hAnsi="Times New Roman" w:cs="Times New Roman"/>
        </w:rPr>
        <w:t>ing</w:t>
      </w:r>
      <w:r w:rsidRPr="00C106AC">
        <w:rPr>
          <w:rFonts w:ascii="Times New Roman" w:hAnsi="Times New Roman" w:cs="Times New Roman"/>
        </w:rPr>
        <w:t xml:space="preserve"> the treatment effect for ethnic Estonians is not significantly different from the one for ethnic Russians.</w:t>
      </w:r>
      <w:r>
        <w:rPr>
          <w:rFonts w:ascii="Times New Roman" w:hAnsi="Times New Roman" w:cs="Times New Roman"/>
        </w:rPr>
        <w:t xml:space="preserve"> In contrast, t</w:t>
      </w:r>
      <w:r w:rsidRPr="00C106AC">
        <w:rPr>
          <w:rFonts w:ascii="Times New Roman" w:hAnsi="Times New Roman" w:cs="Times New Roman"/>
        </w:rPr>
        <w:t>he results for Study 2</w:t>
      </w:r>
      <w:r>
        <w:rPr>
          <w:rFonts w:ascii="Times New Roman" w:hAnsi="Times New Roman" w:cs="Times New Roman"/>
        </w:rPr>
        <w:t xml:space="preserve"> </w:t>
      </w:r>
      <w:r w:rsidRPr="00C106AC">
        <w:rPr>
          <w:rFonts w:ascii="Times New Roman" w:hAnsi="Times New Roman" w:cs="Times New Roman"/>
        </w:rPr>
        <w:t xml:space="preserve">suggest </w:t>
      </w:r>
      <w:r>
        <w:rPr>
          <w:rFonts w:ascii="Times New Roman" w:hAnsi="Times New Roman" w:cs="Times New Roman"/>
        </w:rPr>
        <w:t xml:space="preserve">some </w:t>
      </w:r>
      <w:r w:rsidRPr="00C106AC">
        <w:rPr>
          <w:rFonts w:ascii="Times New Roman" w:hAnsi="Times New Roman" w:cs="Times New Roman"/>
        </w:rPr>
        <w:t xml:space="preserve">moderation by </w:t>
      </w:r>
      <w:r>
        <w:rPr>
          <w:rFonts w:ascii="Times New Roman" w:hAnsi="Times New Roman" w:cs="Times New Roman"/>
        </w:rPr>
        <w:lastRenderedPageBreak/>
        <w:t xml:space="preserve">our </w:t>
      </w:r>
      <w:r w:rsidRPr="00C106AC">
        <w:rPr>
          <w:rFonts w:ascii="Times New Roman" w:hAnsi="Times New Roman" w:cs="Times New Roman"/>
        </w:rPr>
        <w:t xml:space="preserve">ethnicity proxy. The positive and </w:t>
      </w:r>
      <w:r>
        <w:rPr>
          <w:rFonts w:ascii="Times New Roman" w:hAnsi="Times New Roman" w:cs="Times New Roman"/>
        </w:rPr>
        <w:t xml:space="preserve">reliable </w:t>
      </w:r>
      <w:r w:rsidRPr="00C106AC">
        <w:rPr>
          <w:rFonts w:ascii="Times New Roman" w:hAnsi="Times New Roman" w:cs="Times New Roman"/>
        </w:rPr>
        <w:t xml:space="preserve">interaction term indicates </w:t>
      </w:r>
      <w:r>
        <w:rPr>
          <w:rFonts w:ascii="Times New Roman" w:hAnsi="Times New Roman" w:cs="Times New Roman"/>
        </w:rPr>
        <w:t>t</w:t>
      </w:r>
      <w:r w:rsidRPr="00C106AC">
        <w:rPr>
          <w:rFonts w:ascii="Times New Roman" w:hAnsi="Times New Roman" w:cs="Times New Roman"/>
        </w:rPr>
        <w:t xml:space="preserve">he treatment effect is stronger among respondents who prefer to interview in Russian. </w:t>
      </w:r>
    </w:p>
    <w:p w14:paraId="18C4DAE1" w14:textId="77777777" w:rsidR="00D41038" w:rsidRPr="00C106AC" w:rsidRDefault="00D41038" w:rsidP="00D41038">
      <w:pPr>
        <w:rPr>
          <w:rFonts w:ascii="Times New Roman" w:hAnsi="Times New Roman" w:cs="Times New Roman"/>
        </w:rPr>
      </w:pPr>
      <w:r w:rsidRPr="00C106AC">
        <w:rPr>
          <w:rFonts w:ascii="Times New Roman" w:hAnsi="Times New Roman" w:cs="Times New Roman"/>
        </w:rPr>
        <w:tab/>
        <w:t xml:space="preserve">These </w:t>
      </w:r>
      <w:r>
        <w:rPr>
          <w:rFonts w:ascii="Times New Roman" w:hAnsi="Times New Roman" w:cs="Times New Roman"/>
        </w:rPr>
        <w:t>mixed</w:t>
      </w:r>
      <w:r w:rsidRPr="00C106AC">
        <w:rPr>
          <w:rFonts w:ascii="Times New Roman" w:hAnsi="Times New Roman" w:cs="Times New Roman"/>
        </w:rPr>
        <w:t xml:space="preserve"> findings </w:t>
      </w:r>
      <w:r>
        <w:rPr>
          <w:rFonts w:ascii="Times New Roman" w:hAnsi="Times New Roman" w:cs="Times New Roman"/>
        </w:rPr>
        <w:t xml:space="preserve">cannot support any firm </w:t>
      </w:r>
      <w:r w:rsidRPr="00C106AC">
        <w:rPr>
          <w:rFonts w:ascii="Times New Roman" w:hAnsi="Times New Roman" w:cs="Times New Roman"/>
        </w:rPr>
        <w:t xml:space="preserve">conclusions about </w:t>
      </w:r>
      <w:r>
        <w:rPr>
          <w:rFonts w:ascii="Times New Roman" w:hAnsi="Times New Roman" w:cs="Times New Roman"/>
        </w:rPr>
        <w:t>heterogeneous treatment effects by ethnicity</w:t>
      </w:r>
      <w:r w:rsidRPr="00C106AC">
        <w:rPr>
          <w:rFonts w:ascii="Times New Roman" w:hAnsi="Times New Roman" w:cs="Times New Roman"/>
        </w:rPr>
        <w:t xml:space="preserve">. On the one hand, </w:t>
      </w:r>
      <w:r>
        <w:rPr>
          <w:rFonts w:ascii="Times New Roman" w:hAnsi="Times New Roman" w:cs="Times New Roman"/>
        </w:rPr>
        <w:t>one might be inclined to</w:t>
      </w:r>
      <w:r w:rsidRPr="00C106AC">
        <w:rPr>
          <w:rFonts w:ascii="Times New Roman" w:hAnsi="Times New Roman" w:cs="Times New Roman"/>
        </w:rPr>
        <w:t xml:space="preserve"> weight more heavily Study 1</w:t>
      </w:r>
      <w:r>
        <w:rPr>
          <w:rFonts w:ascii="Times New Roman" w:hAnsi="Times New Roman" w:cs="Times New Roman"/>
        </w:rPr>
        <w:t>’s results</w:t>
      </w:r>
      <w:r w:rsidRPr="00C106AC">
        <w:rPr>
          <w:rFonts w:ascii="Times New Roman" w:hAnsi="Times New Roman" w:cs="Times New Roman"/>
        </w:rPr>
        <w:t xml:space="preserve"> because the outcome </w:t>
      </w:r>
      <w:r>
        <w:rPr>
          <w:rFonts w:ascii="Times New Roman" w:hAnsi="Times New Roman" w:cs="Times New Roman"/>
        </w:rPr>
        <w:t xml:space="preserve">there </w:t>
      </w:r>
      <w:r w:rsidRPr="00C106AC">
        <w:rPr>
          <w:rFonts w:ascii="Times New Roman" w:hAnsi="Times New Roman" w:cs="Times New Roman"/>
        </w:rPr>
        <w:t xml:space="preserve">most directly captures </w:t>
      </w:r>
      <w:r>
        <w:rPr>
          <w:rFonts w:ascii="Times New Roman" w:hAnsi="Times New Roman" w:cs="Times New Roman"/>
        </w:rPr>
        <w:t>the salience of ethnic divisions</w:t>
      </w:r>
      <w:r w:rsidRPr="00C106AC">
        <w:rPr>
          <w:rFonts w:ascii="Times New Roman" w:hAnsi="Times New Roman" w:cs="Times New Roman"/>
        </w:rPr>
        <w:t xml:space="preserve">. </w:t>
      </w:r>
      <w:r>
        <w:rPr>
          <w:rFonts w:ascii="Times New Roman" w:hAnsi="Times New Roman" w:cs="Times New Roman"/>
        </w:rPr>
        <w:t>If so, then one might be tempted to</w:t>
      </w:r>
      <w:r w:rsidRPr="00C106AC">
        <w:rPr>
          <w:rFonts w:ascii="Times New Roman" w:hAnsi="Times New Roman" w:cs="Times New Roman"/>
        </w:rPr>
        <w:t xml:space="preserve"> conclude that the absence of </w:t>
      </w:r>
      <w:r>
        <w:rPr>
          <w:rFonts w:ascii="Times New Roman" w:hAnsi="Times New Roman" w:cs="Times New Roman"/>
        </w:rPr>
        <w:t xml:space="preserve">a </w:t>
      </w:r>
      <w:r w:rsidRPr="00C106AC">
        <w:rPr>
          <w:rFonts w:ascii="Times New Roman" w:hAnsi="Times New Roman" w:cs="Times New Roman"/>
        </w:rPr>
        <w:t xml:space="preserve">heterogeneous treatment effect </w:t>
      </w:r>
      <w:r>
        <w:rPr>
          <w:rFonts w:ascii="Times New Roman" w:hAnsi="Times New Roman" w:cs="Times New Roman"/>
        </w:rPr>
        <w:t xml:space="preserve">here means our </w:t>
      </w:r>
      <w:r w:rsidRPr="00C106AC">
        <w:rPr>
          <w:rFonts w:ascii="Times New Roman" w:hAnsi="Times New Roman" w:cs="Times New Roman"/>
        </w:rPr>
        <w:t>language effect operate</w:t>
      </w:r>
      <w:r>
        <w:rPr>
          <w:rFonts w:ascii="Times New Roman" w:hAnsi="Times New Roman" w:cs="Times New Roman"/>
        </w:rPr>
        <w:t>s</w:t>
      </w:r>
      <w:r w:rsidRPr="00C106AC">
        <w:rPr>
          <w:rFonts w:ascii="Times New Roman" w:hAnsi="Times New Roman" w:cs="Times New Roman"/>
        </w:rPr>
        <w:t xml:space="preserve"> similar</w:t>
      </w:r>
      <w:r>
        <w:rPr>
          <w:rFonts w:ascii="Times New Roman" w:hAnsi="Times New Roman" w:cs="Times New Roman"/>
        </w:rPr>
        <w:t>ly</w:t>
      </w:r>
      <w:r w:rsidRPr="00C106AC">
        <w:rPr>
          <w:rFonts w:ascii="Times New Roman" w:hAnsi="Times New Roman" w:cs="Times New Roman"/>
        </w:rPr>
        <w:t xml:space="preserve"> for members of </w:t>
      </w:r>
      <w:r>
        <w:rPr>
          <w:rFonts w:ascii="Times New Roman" w:hAnsi="Times New Roman" w:cs="Times New Roman"/>
        </w:rPr>
        <w:t xml:space="preserve">an </w:t>
      </w:r>
      <w:r w:rsidRPr="00C106AC">
        <w:rPr>
          <w:rFonts w:ascii="Times New Roman" w:hAnsi="Times New Roman" w:cs="Times New Roman"/>
        </w:rPr>
        <w:t xml:space="preserve">ethnic majority and minority. On the other hand, </w:t>
      </w:r>
      <w:r>
        <w:rPr>
          <w:rFonts w:ascii="Times New Roman" w:hAnsi="Times New Roman" w:cs="Times New Roman"/>
        </w:rPr>
        <w:t xml:space="preserve">one might be inclined to weight more heavily </w:t>
      </w:r>
      <w:r w:rsidRPr="00C106AC">
        <w:rPr>
          <w:rFonts w:ascii="Times New Roman" w:hAnsi="Times New Roman" w:cs="Times New Roman"/>
        </w:rPr>
        <w:t>Study 2</w:t>
      </w:r>
      <w:r>
        <w:rPr>
          <w:rFonts w:ascii="Times New Roman" w:hAnsi="Times New Roman" w:cs="Times New Roman"/>
        </w:rPr>
        <w:t>’s results given that the larger sample size there</w:t>
      </w:r>
      <w:r w:rsidRPr="00C106AC">
        <w:rPr>
          <w:rFonts w:ascii="Times New Roman" w:hAnsi="Times New Roman" w:cs="Times New Roman"/>
        </w:rPr>
        <w:t xml:space="preserve"> is more highly powered</w:t>
      </w:r>
      <w:r>
        <w:rPr>
          <w:rFonts w:ascii="Times New Roman" w:hAnsi="Times New Roman" w:cs="Times New Roman"/>
        </w:rPr>
        <w:t xml:space="preserve">. However, this would leave one hard pressed to explain why this moderating influence changes directions across our outcomes. Ultimately, these checkered results underline a need for additional theory-building on the possible moderating effects of ethnicity, as well as new studies that are expressly designed to test for such heterogeneous </w:t>
      </w:r>
      <w:r w:rsidRPr="00C106AC">
        <w:rPr>
          <w:rFonts w:ascii="Times New Roman" w:hAnsi="Times New Roman" w:cs="Times New Roman"/>
        </w:rPr>
        <w:t>effects.</w:t>
      </w:r>
    </w:p>
    <w:p w14:paraId="556113AC" w14:textId="77777777" w:rsidR="00903BAD" w:rsidRDefault="00903BAD">
      <w:pPr>
        <w:rPr>
          <w:rFonts w:ascii="Times New Roman" w:hAnsi="Times New Roman" w:cs="Times New Roman"/>
        </w:rPr>
      </w:pPr>
      <w:r>
        <w:rPr>
          <w:rFonts w:ascii="Times New Roman" w:hAnsi="Times New Roman" w:cs="Times New Roman"/>
        </w:rPr>
        <w:br w:type="page"/>
      </w:r>
    </w:p>
    <w:p w14:paraId="62D6419B" w14:textId="17092870" w:rsidR="0029767A" w:rsidRDefault="00E42990" w:rsidP="000B6CBF">
      <w:pPr>
        <w:jc w:val="center"/>
        <w:rPr>
          <w:rFonts w:ascii="Times New Roman" w:hAnsi="Times New Roman" w:cs="Times New Roman"/>
          <w:b/>
          <w:sz w:val="28"/>
          <w:szCs w:val="28"/>
        </w:rPr>
      </w:pPr>
      <w:r w:rsidRPr="008A46C5">
        <w:rPr>
          <w:rFonts w:ascii="Times New Roman" w:hAnsi="Times New Roman" w:cs="Times New Roman"/>
          <w:b/>
          <w:sz w:val="28"/>
          <w:szCs w:val="28"/>
        </w:rPr>
        <w:lastRenderedPageBreak/>
        <w:t>References</w:t>
      </w:r>
    </w:p>
    <w:p w14:paraId="78ADD203" w14:textId="77777777" w:rsidR="003A76D1" w:rsidRPr="008A46C5" w:rsidRDefault="003A76D1" w:rsidP="000B6CBF">
      <w:pPr>
        <w:jc w:val="center"/>
        <w:rPr>
          <w:rFonts w:ascii="Times New Roman" w:hAnsi="Times New Roman" w:cs="Times New Roman"/>
          <w:b/>
          <w:sz w:val="28"/>
          <w:szCs w:val="28"/>
        </w:rPr>
      </w:pPr>
    </w:p>
    <w:p w14:paraId="7956F22E" w14:textId="6D84BA4B" w:rsidR="00287017" w:rsidRDefault="00287017" w:rsidP="00E51EAF">
      <w:pPr>
        <w:ind w:left="720" w:hanging="720"/>
        <w:rPr>
          <w:rFonts w:ascii="Times New Roman" w:hAnsi="Times New Roman" w:cs="Times New Roman"/>
        </w:rPr>
      </w:pPr>
      <w:proofErr w:type="spellStart"/>
      <w:r>
        <w:rPr>
          <w:rFonts w:ascii="Times New Roman" w:hAnsi="Times New Roman" w:cs="Times New Roman"/>
        </w:rPr>
        <w:t>Bustikova</w:t>
      </w:r>
      <w:proofErr w:type="spellEnd"/>
      <w:r>
        <w:rPr>
          <w:rFonts w:ascii="Times New Roman" w:hAnsi="Times New Roman" w:cs="Times New Roman"/>
        </w:rPr>
        <w:t xml:space="preserve">, </w:t>
      </w:r>
      <w:proofErr w:type="spellStart"/>
      <w:r>
        <w:rPr>
          <w:rFonts w:ascii="Times New Roman" w:hAnsi="Times New Roman" w:cs="Times New Roman"/>
        </w:rPr>
        <w:t>Lenka</w:t>
      </w:r>
      <w:proofErr w:type="spellEnd"/>
      <w:r>
        <w:rPr>
          <w:rFonts w:ascii="Times New Roman" w:hAnsi="Times New Roman" w:cs="Times New Roman"/>
        </w:rPr>
        <w:t xml:space="preserve">. 2017. “The Radical Right in Eastern Europe.” In J. </w:t>
      </w:r>
      <w:proofErr w:type="spellStart"/>
      <w:r>
        <w:rPr>
          <w:rFonts w:ascii="Times New Roman" w:hAnsi="Times New Roman" w:cs="Times New Roman"/>
        </w:rPr>
        <w:t>Rydgern</w:t>
      </w:r>
      <w:proofErr w:type="spellEnd"/>
      <w:r>
        <w:rPr>
          <w:rFonts w:ascii="Times New Roman" w:hAnsi="Times New Roman" w:cs="Times New Roman"/>
        </w:rPr>
        <w:t xml:space="preserve"> (Eds.). </w:t>
      </w:r>
      <w:r w:rsidRPr="00287017">
        <w:rPr>
          <w:rFonts w:ascii="Times New Roman" w:hAnsi="Times New Roman" w:cs="Times New Roman"/>
          <w:i/>
        </w:rPr>
        <w:t>The Oxford Handbook of the Radical Right</w:t>
      </w:r>
      <w:r>
        <w:rPr>
          <w:rFonts w:ascii="Times New Roman" w:hAnsi="Times New Roman" w:cs="Times New Roman"/>
        </w:rPr>
        <w:t>. Oxford: Oxford University Press.</w:t>
      </w:r>
    </w:p>
    <w:p w14:paraId="7817C4BC" w14:textId="77777777" w:rsidR="00910239" w:rsidRPr="00964E91" w:rsidRDefault="00910239" w:rsidP="00910239">
      <w:pPr>
        <w:ind w:left="360" w:hanging="360"/>
        <w:rPr>
          <w:rFonts w:ascii="Times New Roman" w:hAnsi="Times New Roman" w:cs="Times New Roman"/>
        </w:rPr>
      </w:pPr>
      <w:r w:rsidRPr="00964E91">
        <w:rPr>
          <w:rFonts w:ascii="Times New Roman" w:hAnsi="Times New Roman" w:cs="Times New Roman"/>
        </w:rPr>
        <w:t xml:space="preserve">Darden, Keith and Anna </w:t>
      </w:r>
      <w:proofErr w:type="spellStart"/>
      <w:r w:rsidRPr="00964E91">
        <w:rPr>
          <w:rFonts w:ascii="Times New Roman" w:hAnsi="Times New Roman" w:cs="Times New Roman"/>
        </w:rPr>
        <w:t>Grzymala-Busse</w:t>
      </w:r>
      <w:proofErr w:type="spellEnd"/>
      <w:r w:rsidRPr="00964E91">
        <w:rPr>
          <w:rFonts w:ascii="Times New Roman" w:hAnsi="Times New Roman" w:cs="Times New Roman"/>
        </w:rPr>
        <w:t xml:space="preserve">. 2006. “The Great Divide: Literacy, Nationalism, and the Communist Collapse.” </w:t>
      </w:r>
      <w:r w:rsidRPr="00964E91">
        <w:rPr>
          <w:rFonts w:ascii="Times New Roman" w:hAnsi="Times New Roman" w:cs="Times New Roman"/>
          <w:i/>
        </w:rPr>
        <w:t xml:space="preserve">World Politics </w:t>
      </w:r>
      <w:r w:rsidRPr="00964E91">
        <w:rPr>
          <w:rFonts w:ascii="Times New Roman" w:hAnsi="Times New Roman" w:cs="Times New Roman"/>
        </w:rPr>
        <w:t>59(4): 83-115.</w:t>
      </w:r>
    </w:p>
    <w:p w14:paraId="42A1C7CF" w14:textId="173E7593" w:rsidR="00FE59FA" w:rsidRDefault="00FE59FA" w:rsidP="00E51EAF">
      <w:pPr>
        <w:ind w:left="720" w:hanging="720"/>
        <w:rPr>
          <w:rFonts w:ascii="Times New Roman" w:hAnsi="Times New Roman" w:cs="Times New Roman"/>
        </w:rPr>
      </w:pPr>
      <w:proofErr w:type="spellStart"/>
      <w:r>
        <w:rPr>
          <w:rFonts w:ascii="Times New Roman" w:hAnsi="Times New Roman" w:cs="Times New Roman"/>
        </w:rPr>
        <w:t>Druckman</w:t>
      </w:r>
      <w:proofErr w:type="spellEnd"/>
      <w:r>
        <w:rPr>
          <w:rFonts w:ascii="Times New Roman" w:hAnsi="Times New Roman" w:cs="Times New Roman"/>
        </w:rPr>
        <w:t>, James N. and Cindy D.</w:t>
      </w:r>
      <w:r w:rsidRPr="00FE59FA">
        <w:rPr>
          <w:rFonts w:ascii="Times New Roman" w:hAnsi="Times New Roman" w:cs="Times New Roman"/>
        </w:rPr>
        <w:t xml:space="preserve"> </w:t>
      </w:r>
      <w:proofErr w:type="spellStart"/>
      <w:r w:rsidRPr="00FE59FA">
        <w:rPr>
          <w:rFonts w:ascii="Times New Roman" w:hAnsi="Times New Roman" w:cs="Times New Roman"/>
        </w:rPr>
        <w:t>Kam</w:t>
      </w:r>
      <w:proofErr w:type="spellEnd"/>
      <w:r>
        <w:rPr>
          <w:rFonts w:ascii="Times New Roman" w:hAnsi="Times New Roman" w:cs="Times New Roman"/>
        </w:rPr>
        <w:t>. 2011</w:t>
      </w:r>
      <w:r w:rsidRPr="00FE59FA">
        <w:rPr>
          <w:rFonts w:ascii="Times New Roman" w:hAnsi="Times New Roman" w:cs="Times New Roman"/>
        </w:rPr>
        <w:t xml:space="preserve">. </w:t>
      </w:r>
      <w:r>
        <w:rPr>
          <w:rFonts w:ascii="Times New Roman" w:hAnsi="Times New Roman" w:cs="Times New Roman"/>
        </w:rPr>
        <w:t>“</w:t>
      </w:r>
      <w:r w:rsidRPr="00FE59FA">
        <w:rPr>
          <w:rFonts w:ascii="Times New Roman" w:hAnsi="Times New Roman" w:cs="Times New Roman"/>
        </w:rPr>
        <w:t xml:space="preserve">Students as Experimental </w:t>
      </w:r>
      <w:r>
        <w:rPr>
          <w:rFonts w:ascii="Times New Roman" w:hAnsi="Times New Roman" w:cs="Times New Roman"/>
        </w:rPr>
        <w:t xml:space="preserve">Participants: A Defense of the </w:t>
      </w:r>
      <w:r w:rsidRPr="00FE59FA">
        <w:rPr>
          <w:rFonts w:ascii="Times New Roman" w:hAnsi="Times New Roman" w:cs="Times New Roman"/>
        </w:rPr>
        <w:t>Narrow Data Base.</w:t>
      </w:r>
      <w:r>
        <w:rPr>
          <w:rFonts w:ascii="Times New Roman" w:hAnsi="Times New Roman" w:cs="Times New Roman"/>
        </w:rPr>
        <w:t>”</w:t>
      </w:r>
      <w:r w:rsidRPr="00FE59FA">
        <w:rPr>
          <w:rFonts w:ascii="Times New Roman" w:hAnsi="Times New Roman" w:cs="Times New Roman"/>
        </w:rPr>
        <w:t xml:space="preserve"> In J. N. </w:t>
      </w:r>
      <w:proofErr w:type="spellStart"/>
      <w:r w:rsidRPr="00FE59FA">
        <w:rPr>
          <w:rFonts w:ascii="Times New Roman" w:hAnsi="Times New Roman" w:cs="Times New Roman"/>
        </w:rPr>
        <w:t>Druckman</w:t>
      </w:r>
      <w:proofErr w:type="spellEnd"/>
      <w:r w:rsidRPr="00FE59FA">
        <w:rPr>
          <w:rFonts w:ascii="Times New Roman" w:hAnsi="Times New Roman" w:cs="Times New Roman"/>
        </w:rPr>
        <w:t xml:space="preserve">, D. P. Green, J. </w:t>
      </w:r>
      <w:r>
        <w:rPr>
          <w:rFonts w:ascii="Times New Roman" w:hAnsi="Times New Roman" w:cs="Times New Roman"/>
        </w:rPr>
        <w:t xml:space="preserve">H. </w:t>
      </w:r>
      <w:proofErr w:type="spellStart"/>
      <w:r>
        <w:rPr>
          <w:rFonts w:ascii="Times New Roman" w:hAnsi="Times New Roman" w:cs="Times New Roman"/>
        </w:rPr>
        <w:t>Kuklinski</w:t>
      </w:r>
      <w:proofErr w:type="spellEnd"/>
      <w:r>
        <w:rPr>
          <w:rFonts w:ascii="Times New Roman" w:hAnsi="Times New Roman" w:cs="Times New Roman"/>
        </w:rPr>
        <w:t xml:space="preserve">, &amp; A. </w:t>
      </w:r>
      <w:proofErr w:type="spellStart"/>
      <w:r>
        <w:rPr>
          <w:rFonts w:ascii="Times New Roman" w:hAnsi="Times New Roman" w:cs="Times New Roman"/>
        </w:rPr>
        <w:t>Lupia</w:t>
      </w:r>
      <w:proofErr w:type="spellEnd"/>
      <w:r>
        <w:rPr>
          <w:rFonts w:ascii="Times New Roman" w:hAnsi="Times New Roman" w:cs="Times New Roman"/>
        </w:rPr>
        <w:t xml:space="preserve"> (Eds.).</w:t>
      </w:r>
      <w:r w:rsidRPr="00FE59FA">
        <w:rPr>
          <w:rFonts w:ascii="Times New Roman" w:hAnsi="Times New Roman" w:cs="Times New Roman"/>
        </w:rPr>
        <w:t xml:space="preserve"> </w:t>
      </w:r>
      <w:r w:rsidRPr="00FE59FA">
        <w:rPr>
          <w:rFonts w:ascii="Times New Roman" w:hAnsi="Times New Roman" w:cs="Times New Roman"/>
          <w:i/>
        </w:rPr>
        <w:t>Cambridge Handbook of Experimental Political Science</w:t>
      </w:r>
      <w:r>
        <w:rPr>
          <w:rFonts w:ascii="Times New Roman" w:hAnsi="Times New Roman" w:cs="Times New Roman"/>
        </w:rPr>
        <w:t>.</w:t>
      </w:r>
      <w:r w:rsidRPr="00FE59FA">
        <w:rPr>
          <w:rFonts w:ascii="Times New Roman" w:hAnsi="Times New Roman" w:cs="Times New Roman"/>
        </w:rPr>
        <w:t xml:space="preserve"> New York: Cambridge University Press.</w:t>
      </w:r>
    </w:p>
    <w:p w14:paraId="0514949B" w14:textId="6D398A7D" w:rsidR="00451048" w:rsidRDefault="008A74A3" w:rsidP="00E51EAF">
      <w:pPr>
        <w:ind w:left="720" w:hanging="720"/>
        <w:rPr>
          <w:rFonts w:ascii="Times New Roman" w:hAnsi="Times New Roman" w:cs="Times New Roman"/>
        </w:rPr>
      </w:pPr>
      <w:r>
        <w:rPr>
          <w:rFonts w:ascii="Times New Roman" w:hAnsi="Times New Roman" w:cs="Times New Roman"/>
        </w:rPr>
        <w:t>Franco, Annie</w:t>
      </w:r>
      <w:r w:rsidR="00182398" w:rsidRPr="00182398">
        <w:rPr>
          <w:rFonts w:ascii="Times New Roman" w:hAnsi="Times New Roman" w:cs="Times New Roman"/>
        </w:rPr>
        <w:t xml:space="preserve">, </w:t>
      </w:r>
      <w:r>
        <w:rPr>
          <w:rFonts w:ascii="Times New Roman" w:hAnsi="Times New Roman" w:cs="Times New Roman"/>
        </w:rPr>
        <w:t xml:space="preserve">Neil </w:t>
      </w:r>
      <w:r w:rsidR="00182398" w:rsidRPr="00182398">
        <w:rPr>
          <w:rFonts w:ascii="Times New Roman" w:hAnsi="Times New Roman" w:cs="Times New Roman"/>
        </w:rPr>
        <w:t xml:space="preserve">Malhotra, </w:t>
      </w:r>
      <w:r>
        <w:rPr>
          <w:rFonts w:ascii="Times New Roman" w:hAnsi="Times New Roman" w:cs="Times New Roman"/>
        </w:rPr>
        <w:t xml:space="preserve">Gabor </w:t>
      </w:r>
      <w:proofErr w:type="spellStart"/>
      <w:r w:rsidR="00182398">
        <w:rPr>
          <w:rFonts w:ascii="Times New Roman" w:hAnsi="Times New Roman" w:cs="Times New Roman"/>
        </w:rPr>
        <w:t>Simonovits</w:t>
      </w:r>
      <w:proofErr w:type="spellEnd"/>
      <w:r w:rsidR="00182398">
        <w:rPr>
          <w:rFonts w:ascii="Times New Roman" w:hAnsi="Times New Roman" w:cs="Times New Roman"/>
        </w:rPr>
        <w:t>,</w:t>
      </w:r>
      <w:r>
        <w:rPr>
          <w:rFonts w:ascii="Times New Roman" w:hAnsi="Times New Roman" w:cs="Times New Roman"/>
        </w:rPr>
        <w:t xml:space="preserve"> and L.J. </w:t>
      </w:r>
      <w:proofErr w:type="spellStart"/>
      <w:r>
        <w:rPr>
          <w:rFonts w:ascii="Times New Roman" w:hAnsi="Times New Roman" w:cs="Times New Roman"/>
        </w:rPr>
        <w:t>Zigerell</w:t>
      </w:r>
      <w:proofErr w:type="spellEnd"/>
      <w:r w:rsidR="00182398">
        <w:rPr>
          <w:rFonts w:ascii="Times New Roman" w:hAnsi="Times New Roman" w:cs="Times New Roman"/>
        </w:rPr>
        <w:t>. 2017</w:t>
      </w:r>
      <w:r w:rsidR="00182398" w:rsidRPr="00182398">
        <w:rPr>
          <w:rFonts w:ascii="Times New Roman" w:hAnsi="Times New Roman" w:cs="Times New Roman"/>
        </w:rPr>
        <w:t xml:space="preserve">. </w:t>
      </w:r>
      <w:r w:rsidR="00182398">
        <w:rPr>
          <w:rFonts w:ascii="Times New Roman" w:hAnsi="Times New Roman" w:cs="Times New Roman"/>
        </w:rPr>
        <w:t>“</w:t>
      </w:r>
      <w:r w:rsidR="00182398" w:rsidRPr="00182398">
        <w:rPr>
          <w:rFonts w:ascii="Times New Roman" w:hAnsi="Times New Roman" w:cs="Times New Roman"/>
        </w:rPr>
        <w:t>Developing Standards for Post-Hoc Weighting in Population-Based Survey Experiments.</w:t>
      </w:r>
      <w:r w:rsidR="00182398">
        <w:rPr>
          <w:rFonts w:ascii="Times New Roman" w:hAnsi="Times New Roman" w:cs="Times New Roman"/>
        </w:rPr>
        <w:t>”</w:t>
      </w:r>
      <w:r w:rsidR="00182398" w:rsidRPr="00182398">
        <w:rPr>
          <w:rFonts w:ascii="Times New Roman" w:hAnsi="Times New Roman" w:cs="Times New Roman"/>
        </w:rPr>
        <w:t xml:space="preserve"> </w:t>
      </w:r>
      <w:r w:rsidR="00182398" w:rsidRPr="00182398">
        <w:rPr>
          <w:rFonts w:ascii="Times New Roman" w:hAnsi="Times New Roman" w:cs="Times New Roman"/>
          <w:i/>
        </w:rPr>
        <w:t>Journal of Experimental Political Science</w:t>
      </w:r>
      <w:r w:rsidR="00182398">
        <w:rPr>
          <w:rFonts w:ascii="Times New Roman" w:hAnsi="Times New Roman" w:cs="Times New Roman"/>
        </w:rPr>
        <w:t xml:space="preserve"> 4(2): 161-172.</w:t>
      </w:r>
    </w:p>
    <w:p w14:paraId="66955285" w14:textId="42831804" w:rsidR="00E51EAF" w:rsidRDefault="00E51EAF" w:rsidP="00E51EAF">
      <w:pPr>
        <w:ind w:left="720" w:hanging="720"/>
        <w:rPr>
          <w:rFonts w:ascii="Times New Roman" w:hAnsi="Times New Roman" w:cs="Times New Roman"/>
        </w:rPr>
      </w:pPr>
      <w:r>
        <w:rPr>
          <w:rFonts w:ascii="Times New Roman" w:hAnsi="Times New Roman" w:cs="Times New Roman"/>
        </w:rPr>
        <w:t xml:space="preserve">Gibson, James L. and Gregory A. </w:t>
      </w:r>
      <w:proofErr w:type="spellStart"/>
      <w:r>
        <w:rPr>
          <w:rFonts w:ascii="Times New Roman" w:hAnsi="Times New Roman" w:cs="Times New Roman"/>
        </w:rPr>
        <w:t>Caldeira</w:t>
      </w:r>
      <w:proofErr w:type="spellEnd"/>
      <w:r>
        <w:rPr>
          <w:rFonts w:ascii="Times New Roman" w:hAnsi="Times New Roman" w:cs="Times New Roman"/>
        </w:rPr>
        <w:t>. 2009. “</w:t>
      </w:r>
      <w:r w:rsidRPr="00E51EAF">
        <w:rPr>
          <w:rFonts w:ascii="Times New Roman" w:hAnsi="Times New Roman" w:cs="Times New Roman"/>
        </w:rPr>
        <w:t>Knowing the S</w:t>
      </w:r>
      <w:r>
        <w:rPr>
          <w:rFonts w:ascii="Times New Roman" w:hAnsi="Times New Roman" w:cs="Times New Roman"/>
        </w:rPr>
        <w:t xml:space="preserve">upreme Court? A Reconsideration </w:t>
      </w:r>
      <w:r w:rsidRPr="00E51EAF">
        <w:rPr>
          <w:rFonts w:ascii="Times New Roman" w:hAnsi="Times New Roman" w:cs="Times New Roman"/>
        </w:rPr>
        <w:t>of Public Ignorance of the High Court</w:t>
      </w:r>
      <w:r>
        <w:rPr>
          <w:rFonts w:ascii="Times New Roman" w:hAnsi="Times New Roman" w:cs="Times New Roman"/>
        </w:rPr>
        <w:t xml:space="preserve">.” </w:t>
      </w:r>
      <w:r>
        <w:rPr>
          <w:rFonts w:ascii="Times New Roman" w:hAnsi="Times New Roman" w:cs="Times New Roman"/>
          <w:i/>
        </w:rPr>
        <w:t>Journal of Politics</w:t>
      </w:r>
      <w:r>
        <w:rPr>
          <w:rFonts w:ascii="Times New Roman" w:hAnsi="Times New Roman" w:cs="Times New Roman"/>
        </w:rPr>
        <w:t xml:space="preserve"> 71(2): 429-441.</w:t>
      </w:r>
    </w:p>
    <w:p w14:paraId="20101E9B" w14:textId="77777777" w:rsidR="00910239" w:rsidRPr="00964E91" w:rsidRDefault="00910239" w:rsidP="00910239">
      <w:pPr>
        <w:ind w:left="360" w:hanging="360"/>
        <w:rPr>
          <w:rFonts w:ascii="Times New Roman" w:hAnsi="Times New Roman" w:cs="Times New Roman"/>
        </w:rPr>
      </w:pPr>
      <w:r w:rsidRPr="00964E91">
        <w:rPr>
          <w:rFonts w:ascii="Times New Roman" w:hAnsi="Times New Roman" w:cs="Times New Roman"/>
        </w:rPr>
        <w:t xml:space="preserve">Horowitz, Donald L. 1985. </w:t>
      </w:r>
      <w:r w:rsidRPr="00964E91">
        <w:rPr>
          <w:rFonts w:ascii="Times New Roman" w:hAnsi="Times New Roman" w:cs="Times New Roman"/>
          <w:i/>
        </w:rPr>
        <w:t>Ethnic Groups in Conflict</w:t>
      </w:r>
      <w:r w:rsidRPr="00964E91">
        <w:rPr>
          <w:rFonts w:ascii="Times New Roman" w:hAnsi="Times New Roman" w:cs="Times New Roman"/>
        </w:rPr>
        <w:t>. Berkeley: University of California Press.</w:t>
      </w:r>
    </w:p>
    <w:p w14:paraId="1E67964D" w14:textId="77777777" w:rsidR="00C020A3" w:rsidRDefault="00C020A3" w:rsidP="00E42990">
      <w:pPr>
        <w:ind w:left="720" w:hanging="720"/>
        <w:rPr>
          <w:rFonts w:ascii="Times New Roman" w:hAnsi="Times New Roman" w:cs="Times New Roman"/>
        </w:rPr>
      </w:pPr>
      <w:proofErr w:type="spellStart"/>
      <w:r w:rsidRPr="00C020A3">
        <w:rPr>
          <w:rFonts w:ascii="Times New Roman" w:hAnsi="Times New Roman" w:cs="Times New Roman"/>
        </w:rPr>
        <w:t>Kallas</w:t>
      </w:r>
      <w:proofErr w:type="spellEnd"/>
      <w:r w:rsidRPr="00C020A3">
        <w:rPr>
          <w:rFonts w:ascii="Times New Roman" w:hAnsi="Times New Roman" w:cs="Times New Roman"/>
        </w:rPr>
        <w:t xml:space="preserve">, Kristina, </w:t>
      </w:r>
      <w:proofErr w:type="spellStart"/>
      <w:r w:rsidRPr="00C020A3">
        <w:rPr>
          <w:rFonts w:ascii="Times New Roman" w:hAnsi="Times New Roman" w:cs="Times New Roman"/>
        </w:rPr>
        <w:t>Raivo</w:t>
      </w:r>
      <w:proofErr w:type="spellEnd"/>
      <w:r w:rsidRPr="00C020A3">
        <w:rPr>
          <w:rFonts w:ascii="Times New Roman" w:hAnsi="Times New Roman" w:cs="Times New Roman"/>
        </w:rPr>
        <w:t xml:space="preserve"> </w:t>
      </w:r>
      <w:proofErr w:type="spellStart"/>
      <w:r w:rsidRPr="00C020A3">
        <w:rPr>
          <w:rFonts w:ascii="Times New Roman" w:hAnsi="Times New Roman" w:cs="Times New Roman"/>
        </w:rPr>
        <w:t>Vetik</w:t>
      </w:r>
      <w:proofErr w:type="spellEnd"/>
      <w:r w:rsidRPr="00C020A3">
        <w:rPr>
          <w:rFonts w:ascii="Times New Roman" w:hAnsi="Times New Roman" w:cs="Times New Roman"/>
        </w:rPr>
        <w:t xml:space="preserve">, </w:t>
      </w:r>
      <w:proofErr w:type="spellStart"/>
      <w:r w:rsidRPr="00C020A3">
        <w:rPr>
          <w:rFonts w:ascii="Times New Roman" w:hAnsi="Times New Roman" w:cs="Times New Roman"/>
        </w:rPr>
        <w:t>Jüri</w:t>
      </w:r>
      <w:proofErr w:type="spellEnd"/>
      <w:r w:rsidRPr="00C020A3">
        <w:rPr>
          <w:rFonts w:ascii="Times New Roman" w:hAnsi="Times New Roman" w:cs="Times New Roman"/>
        </w:rPr>
        <w:t xml:space="preserve"> </w:t>
      </w:r>
      <w:proofErr w:type="spellStart"/>
      <w:r w:rsidRPr="00C020A3">
        <w:rPr>
          <w:rFonts w:ascii="Times New Roman" w:hAnsi="Times New Roman" w:cs="Times New Roman"/>
        </w:rPr>
        <w:t>Kruusvall</w:t>
      </w:r>
      <w:proofErr w:type="spellEnd"/>
      <w:r w:rsidRPr="00C020A3">
        <w:rPr>
          <w:rFonts w:ascii="Times New Roman" w:hAnsi="Times New Roman" w:cs="Times New Roman"/>
        </w:rPr>
        <w:t xml:space="preserve">, </w:t>
      </w:r>
      <w:proofErr w:type="spellStart"/>
      <w:r w:rsidRPr="00C020A3">
        <w:rPr>
          <w:rFonts w:ascii="Times New Roman" w:hAnsi="Times New Roman" w:cs="Times New Roman"/>
        </w:rPr>
        <w:t>Ellu</w:t>
      </w:r>
      <w:proofErr w:type="spellEnd"/>
      <w:r w:rsidRPr="00C020A3">
        <w:rPr>
          <w:rFonts w:ascii="Times New Roman" w:hAnsi="Times New Roman" w:cs="Times New Roman"/>
        </w:rPr>
        <w:t xml:space="preserve"> Saar, </w:t>
      </w:r>
      <w:proofErr w:type="spellStart"/>
      <w:r w:rsidRPr="00C020A3">
        <w:rPr>
          <w:rFonts w:ascii="Times New Roman" w:hAnsi="Times New Roman" w:cs="Times New Roman"/>
        </w:rPr>
        <w:t>Jelena</w:t>
      </w:r>
      <w:proofErr w:type="spellEnd"/>
      <w:r w:rsidRPr="00C020A3">
        <w:rPr>
          <w:rFonts w:ascii="Times New Roman" w:hAnsi="Times New Roman" w:cs="Times New Roman"/>
        </w:rPr>
        <w:t xml:space="preserve"> </w:t>
      </w:r>
      <w:proofErr w:type="spellStart"/>
      <w:r w:rsidRPr="00C020A3">
        <w:rPr>
          <w:rFonts w:ascii="Times New Roman" w:hAnsi="Times New Roman" w:cs="Times New Roman"/>
        </w:rPr>
        <w:t>Helemäe</w:t>
      </w:r>
      <w:proofErr w:type="spellEnd"/>
      <w:r w:rsidRPr="00C020A3">
        <w:rPr>
          <w:rFonts w:ascii="Times New Roman" w:hAnsi="Times New Roman" w:cs="Times New Roman"/>
        </w:rPr>
        <w:t xml:space="preserve">, Laura </w:t>
      </w:r>
      <w:proofErr w:type="spellStart"/>
      <w:r w:rsidRPr="00C020A3">
        <w:rPr>
          <w:rFonts w:ascii="Times New Roman" w:hAnsi="Times New Roman" w:cs="Times New Roman"/>
        </w:rPr>
        <w:t>Kirss</w:t>
      </w:r>
      <w:proofErr w:type="spellEnd"/>
      <w:r w:rsidRPr="00C020A3">
        <w:rPr>
          <w:rFonts w:ascii="Times New Roman" w:hAnsi="Times New Roman" w:cs="Times New Roman"/>
        </w:rPr>
        <w:t xml:space="preserve">, </w:t>
      </w:r>
      <w:proofErr w:type="spellStart"/>
      <w:r w:rsidRPr="00C020A3">
        <w:rPr>
          <w:rFonts w:ascii="Times New Roman" w:hAnsi="Times New Roman" w:cs="Times New Roman"/>
        </w:rPr>
        <w:t>Cenely</w:t>
      </w:r>
      <w:proofErr w:type="spellEnd"/>
      <w:r w:rsidRPr="00C020A3">
        <w:rPr>
          <w:rFonts w:ascii="Times New Roman" w:hAnsi="Times New Roman" w:cs="Times New Roman"/>
        </w:rPr>
        <w:t xml:space="preserve"> </w:t>
      </w:r>
      <w:proofErr w:type="spellStart"/>
      <w:r w:rsidRPr="00C020A3">
        <w:rPr>
          <w:rFonts w:ascii="Times New Roman" w:hAnsi="Times New Roman" w:cs="Times New Roman"/>
        </w:rPr>
        <w:t>Leppik</w:t>
      </w:r>
      <w:proofErr w:type="spellEnd"/>
      <w:r w:rsidRPr="00C020A3">
        <w:rPr>
          <w:rFonts w:ascii="Times New Roman" w:hAnsi="Times New Roman" w:cs="Times New Roman"/>
        </w:rPr>
        <w:t xml:space="preserve">, </w:t>
      </w:r>
      <w:proofErr w:type="spellStart"/>
      <w:r w:rsidRPr="00C020A3">
        <w:rPr>
          <w:rFonts w:ascii="Times New Roman" w:hAnsi="Times New Roman" w:cs="Times New Roman"/>
        </w:rPr>
        <w:t>Külliki</w:t>
      </w:r>
      <w:proofErr w:type="spellEnd"/>
      <w:r w:rsidRPr="00C020A3">
        <w:rPr>
          <w:rFonts w:ascii="Times New Roman" w:hAnsi="Times New Roman" w:cs="Times New Roman"/>
        </w:rPr>
        <w:t xml:space="preserve"> </w:t>
      </w:r>
      <w:proofErr w:type="spellStart"/>
      <w:r w:rsidRPr="00C020A3">
        <w:rPr>
          <w:rFonts w:ascii="Times New Roman" w:hAnsi="Times New Roman" w:cs="Times New Roman"/>
        </w:rPr>
        <w:t>Seppel</w:t>
      </w:r>
      <w:proofErr w:type="spellEnd"/>
      <w:r w:rsidRPr="00C020A3">
        <w:rPr>
          <w:rFonts w:ascii="Times New Roman" w:hAnsi="Times New Roman" w:cs="Times New Roman"/>
        </w:rPr>
        <w:t xml:space="preserve">, Kats </w:t>
      </w:r>
      <w:proofErr w:type="spellStart"/>
      <w:r w:rsidRPr="00C020A3">
        <w:rPr>
          <w:rFonts w:ascii="Times New Roman" w:hAnsi="Times New Roman" w:cs="Times New Roman"/>
        </w:rPr>
        <w:t>Kivistik</w:t>
      </w:r>
      <w:proofErr w:type="spellEnd"/>
      <w:r w:rsidRPr="00C020A3">
        <w:rPr>
          <w:rFonts w:ascii="Times New Roman" w:hAnsi="Times New Roman" w:cs="Times New Roman"/>
        </w:rPr>
        <w:t xml:space="preserve">, </w:t>
      </w:r>
      <w:proofErr w:type="spellStart"/>
      <w:r w:rsidRPr="00C020A3">
        <w:rPr>
          <w:rFonts w:ascii="Times New Roman" w:hAnsi="Times New Roman" w:cs="Times New Roman"/>
        </w:rPr>
        <w:t>Pille</w:t>
      </w:r>
      <w:proofErr w:type="spellEnd"/>
      <w:r w:rsidRPr="00C020A3">
        <w:rPr>
          <w:rFonts w:ascii="Times New Roman" w:hAnsi="Times New Roman" w:cs="Times New Roman"/>
        </w:rPr>
        <w:t xml:space="preserve"> </w:t>
      </w:r>
      <w:proofErr w:type="spellStart"/>
      <w:r w:rsidRPr="00C020A3">
        <w:rPr>
          <w:rFonts w:ascii="Times New Roman" w:hAnsi="Times New Roman" w:cs="Times New Roman"/>
        </w:rPr>
        <w:t>Ubakivi-Hadachi</w:t>
      </w:r>
      <w:proofErr w:type="spellEnd"/>
      <w:r w:rsidRPr="00C020A3">
        <w:rPr>
          <w:rFonts w:ascii="Times New Roman" w:hAnsi="Times New Roman" w:cs="Times New Roman"/>
        </w:rPr>
        <w:t xml:space="preserve">. 2015. </w:t>
      </w:r>
      <w:proofErr w:type="spellStart"/>
      <w:r w:rsidRPr="00C020A3">
        <w:rPr>
          <w:rFonts w:ascii="Times New Roman" w:hAnsi="Times New Roman" w:cs="Times New Roman"/>
          <w:i/>
        </w:rPr>
        <w:t>Eesti</w:t>
      </w:r>
      <w:proofErr w:type="spellEnd"/>
      <w:r w:rsidRPr="00C020A3">
        <w:rPr>
          <w:rFonts w:ascii="Times New Roman" w:hAnsi="Times New Roman" w:cs="Times New Roman"/>
          <w:i/>
        </w:rPr>
        <w:t xml:space="preserve"> </w:t>
      </w:r>
      <w:proofErr w:type="spellStart"/>
      <w:r w:rsidRPr="00C020A3">
        <w:rPr>
          <w:rFonts w:ascii="Times New Roman" w:hAnsi="Times New Roman" w:cs="Times New Roman"/>
          <w:i/>
        </w:rPr>
        <w:t>ühiskonna</w:t>
      </w:r>
      <w:proofErr w:type="spellEnd"/>
      <w:r w:rsidRPr="00C020A3">
        <w:rPr>
          <w:rFonts w:ascii="Times New Roman" w:hAnsi="Times New Roman" w:cs="Times New Roman"/>
          <w:i/>
        </w:rPr>
        <w:t xml:space="preserve"> </w:t>
      </w:r>
      <w:proofErr w:type="spellStart"/>
      <w:r w:rsidRPr="00C020A3">
        <w:rPr>
          <w:rFonts w:ascii="Times New Roman" w:hAnsi="Times New Roman" w:cs="Times New Roman"/>
          <w:i/>
        </w:rPr>
        <w:t>lõimumismonitooring</w:t>
      </w:r>
      <w:proofErr w:type="spellEnd"/>
      <w:r w:rsidRPr="00C020A3">
        <w:rPr>
          <w:rFonts w:ascii="Times New Roman" w:hAnsi="Times New Roman" w:cs="Times New Roman"/>
        </w:rPr>
        <w:t xml:space="preserve">. Tallinn: </w:t>
      </w:r>
      <w:proofErr w:type="spellStart"/>
      <w:r w:rsidRPr="00C020A3">
        <w:rPr>
          <w:rFonts w:ascii="Times New Roman" w:hAnsi="Times New Roman" w:cs="Times New Roman"/>
        </w:rPr>
        <w:t>Kultuuriministeerium</w:t>
      </w:r>
      <w:proofErr w:type="spellEnd"/>
      <w:r w:rsidRPr="00C020A3">
        <w:rPr>
          <w:rFonts w:ascii="Times New Roman" w:hAnsi="Times New Roman" w:cs="Times New Roman"/>
        </w:rPr>
        <w:t>.</w:t>
      </w:r>
    </w:p>
    <w:p w14:paraId="098BB1B4" w14:textId="7DE7A97A" w:rsidR="00E51EAF" w:rsidRPr="00E42990" w:rsidRDefault="00E51EAF" w:rsidP="00E42990">
      <w:pPr>
        <w:ind w:left="720" w:hanging="720"/>
        <w:rPr>
          <w:rFonts w:ascii="Times New Roman" w:hAnsi="Times New Roman" w:cs="Times New Roman"/>
        </w:rPr>
      </w:pPr>
      <w:proofErr w:type="spellStart"/>
      <w:r w:rsidRPr="00E42990">
        <w:rPr>
          <w:rFonts w:ascii="Times New Roman" w:hAnsi="Times New Roman" w:cs="Times New Roman"/>
        </w:rPr>
        <w:t>Kõuts</w:t>
      </w:r>
      <w:proofErr w:type="spellEnd"/>
      <w:r w:rsidRPr="00E42990">
        <w:rPr>
          <w:rFonts w:ascii="Times New Roman" w:hAnsi="Times New Roman" w:cs="Times New Roman"/>
        </w:rPr>
        <w:t xml:space="preserve">, </w:t>
      </w:r>
      <w:proofErr w:type="spellStart"/>
      <w:r w:rsidRPr="00E42990">
        <w:rPr>
          <w:rFonts w:ascii="Times New Roman" w:hAnsi="Times New Roman" w:cs="Times New Roman"/>
        </w:rPr>
        <w:t>Ragne</w:t>
      </w:r>
      <w:proofErr w:type="spellEnd"/>
      <w:r w:rsidRPr="00E42990">
        <w:rPr>
          <w:rFonts w:ascii="Times New Roman" w:hAnsi="Times New Roman" w:cs="Times New Roman"/>
        </w:rPr>
        <w:t xml:space="preserve">. 2001. </w:t>
      </w:r>
      <w:proofErr w:type="spellStart"/>
      <w:r w:rsidRPr="00E42990">
        <w:rPr>
          <w:rFonts w:ascii="Times New Roman" w:hAnsi="Times New Roman" w:cs="Times New Roman"/>
          <w:i/>
        </w:rPr>
        <w:t>Integratsiooniprotsesside</w:t>
      </w:r>
      <w:proofErr w:type="spellEnd"/>
      <w:r w:rsidRPr="00E42990">
        <w:rPr>
          <w:rFonts w:ascii="Times New Roman" w:hAnsi="Times New Roman" w:cs="Times New Roman"/>
          <w:i/>
        </w:rPr>
        <w:t xml:space="preserve"> </w:t>
      </w:r>
      <w:proofErr w:type="spellStart"/>
      <w:r w:rsidRPr="00E42990">
        <w:rPr>
          <w:rFonts w:ascii="Times New Roman" w:hAnsi="Times New Roman" w:cs="Times New Roman"/>
          <w:i/>
        </w:rPr>
        <w:t>kajastumine</w:t>
      </w:r>
      <w:proofErr w:type="spellEnd"/>
      <w:r w:rsidRPr="00E42990">
        <w:rPr>
          <w:rFonts w:ascii="Times New Roman" w:hAnsi="Times New Roman" w:cs="Times New Roman"/>
          <w:i/>
        </w:rPr>
        <w:t xml:space="preserve"> </w:t>
      </w:r>
      <w:proofErr w:type="spellStart"/>
      <w:r w:rsidRPr="00E42990">
        <w:rPr>
          <w:rFonts w:ascii="Times New Roman" w:hAnsi="Times New Roman" w:cs="Times New Roman"/>
          <w:i/>
        </w:rPr>
        <w:t>Eesti</w:t>
      </w:r>
      <w:proofErr w:type="spellEnd"/>
      <w:r w:rsidRPr="00E42990">
        <w:rPr>
          <w:rFonts w:ascii="Times New Roman" w:hAnsi="Times New Roman" w:cs="Times New Roman"/>
          <w:i/>
        </w:rPr>
        <w:t xml:space="preserve"> </w:t>
      </w:r>
      <w:proofErr w:type="spellStart"/>
      <w:r w:rsidRPr="00E42990">
        <w:rPr>
          <w:rFonts w:ascii="Times New Roman" w:hAnsi="Times New Roman" w:cs="Times New Roman"/>
          <w:i/>
        </w:rPr>
        <w:t>ajakirjanduses</w:t>
      </w:r>
      <w:proofErr w:type="spellEnd"/>
      <w:r w:rsidRPr="00E42990">
        <w:rPr>
          <w:rFonts w:ascii="Times New Roman" w:hAnsi="Times New Roman" w:cs="Times New Roman"/>
          <w:i/>
        </w:rPr>
        <w:t xml:space="preserve"> </w:t>
      </w:r>
      <w:proofErr w:type="spellStart"/>
      <w:r w:rsidRPr="00E42990">
        <w:rPr>
          <w:rFonts w:ascii="Times New Roman" w:hAnsi="Times New Roman" w:cs="Times New Roman"/>
          <w:i/>
        </w:rPr>
        <w:t>aastal</w:t>
      </w:r>
      <w:proofErr w:type="spellEnd"/>
      <w:r w:rsidRPr="00E42990">
        <w:rPr>
          <w:rFonts w:ascii="Times New Roman" w:hAnsi="Times New Roman" w:cs="Times New Roman"/>
          <w:i/>
        </w:rPr>
        <w:t xml:space="preserve"> 2000</w:t>
      </w:r>
      <w:r w:rsidRPr="00E42990">
        <w:rPr>
          <w:rFonts w:ascii="Times New Roman" w:hAnsi="Times New Roman" w:cs="Times New Roman"/>
        </w:rPr>
        <w:t xml:space="preserve">. Tallinn: </w:t>
      </w:r>
      <w:proofErr w:type="spellStart"/>
      <w:r w:rsidRPr="00E42990">
        <w:rPr>
          <w:rFonts w:ascii="Times New Roman" w:hAnsi="Times New Roman" w:cs="Times New Roman"/>
        </w:rPr>
        <w:t>Integratsiooni</w:t>
      </w:r>
      <w:proofErr w:type="spellEnd"/>
      <w:r w:rsidRPr="00E42990">
        <w:rPr>
          <w:rFonts w:ascii="Times New Roman" w:hAnsi="Times New Roman" w:cs="Times New Roman"/>
        </w:rPr>
        <w:t xml:space="preserve"> </w:t>
      </w:r>
      <w:proofErr w:type="spellStart"/>
      <w:r w:rsidRPr="00E42990">
        <w:rPr>
          <w:rFonts w:ascii="Times New Roman" w:hAnsi="Times New Roman" w:cs="Times New Roman"/>
        </w:rPr>
        <w:t>Sihtasutus</w:t>
      </w:r>
      <w:proofErr w:type="spellEnd"/>
    </w:p>
    <w:p w14:paraId="4F2D03C2" w14:textId="77777777" w:rsidR="00E51EAF" w:rsidRPr="00E42990" w:rsidRDefault="00E51EAF" w:rsidP="00E42990">
      <w:pPr>
        <w:ind w:left="720" w:hanging="720"/>
        <w:rPr>
          <w:rFonts w:ascii="Times New Roman" w:hAnsi="Times New Roman" w:cs="Times New Roman"/>
        </w:rPr>
      </w:pPr>
      <w:proofErr w:type="spellStart"/>
      <w:r w:rsidRPr="00E42990">
        <w:rPr>
          <w:rFonts w:ascii="Times New Roman" w:hAnsi="Times New Roman" w:cs="Times New Roman"/>
        </w:rPr>
        <w:t>Kruusvall</w:t>
      </w:r>
      <w:proofErr w:type="spellEnd"/>
      <w:r w:rsidRPr="00E42990">
        <w:rPr>
          <w:rFonts w:ascii="Times New Roman" w:hAnsi="Times New Roman" w:cs="Times New Roman"/>
        </w:rPr>
        <w:t xml:space="preserve">, </w:t>
      </w:r>
      <w:proofErr w:type="spellStart"/>
      <w:r w:rsidRPr="00E42990">
        <w:rPr>
          <w:rFonts w:ascii="Times New Roman" w:hAnsi="Times New Roman" w:cs="Times New Roman"/>
        </w:rPr>
        <w:t>Jüri</w:t>
      </w:r>
      <w:proofErr w:type="spellEnd"/>
      <w:r w:rsidRPr="00E42990">
        <w:rPr>
          <w:rFonts w:ascii="Times New Roman" w:hAnsi="Times New Roman" w:cs="Times New Roman"/>
        </w:rPr>
        <w:t xml:space="preserve">. 2000. </w:t>
      </w:r>
      <w:r>
        <w:rPr>
          <w:rFonts w:ascii="Times New Roman" w:hAnsi="Times New Roman" w:cs="Times New Roman"/>
        </w:rPr>
        <w:t>“</w:t>
      </w:r>
      <w:proofErr w:type="spellStart"/>
      <w:r w:rsidRPr="00E42990">
        <w:rPr>
          <w:rFonts w:ascii="Times New Roman" w:hAnsi="Times New Roman" w:cs="Times New Roman"/>
        </w:rPr>
        <w:t>Integratsioonist</w:t>
      </w:r>
      <w:proofErr w:type="spellEnd"/>
      <w:r w:rsidRPr="00E42990">
        <w:rPr>
          <w:rFonts w:ascii="Times New Roman" w:hAnsi="Times New Roman" w:cs="Times New Roman"/>
        </w:rPr>
        <w:t xml:space="preserve"> </w:t>
      </w:r>
      <w:proofErr w:type="spellStart"/>
      <w:r w:rsidRPr="00E42990">
        <w:rPr>
          <w:rFonts w:ascii="Times New Roman" w:hAnsi="Times New Roman" w:cs="Times New Roman"/>
        </w:rPr>
        <w:t>arusaamine</w:t>
      </w:r>
      <w:proofErr w:type="spellEnd"/>
      <w:r w:rsidRPr="00E42990">
        <w:rPr>
          <w:rFonts w:ascii="Times New Roman" w:hAnsi="Times New Roman" w:cs="Times New Roman"/>
        </w:rPr>
        <w:t xml:space="preserve"> </w:t>
      </w:r>
      <w:proofErr w:type="spellStart"/>
      <w:r w:rsidRPr="00E42990">
        <w:rPr>
          <w:rFonts w:ascii="Times New Roman" w:hAnsi="Times New Roman" w:cs="Times New Roman"/>
        </w:rPr>
        <w:t>Eesti</w:t>
      </w:r>
      <w:proofErr w:type="spellEnd"/>
      <w:r w:rsidRPr="00E42990">
        <w:rPr>
          <w:rFonts w:ascii="Times New Roman" w:hAnsi="Times New Roman" w:cs="Times New Roman"/>
        </w:rPr>
        <w:t xml:space="preserve"> </w:t>
      </w:r>
      <w:proofErr w:type="spellStart"/>
      <w:r w:rsidRPr="00E42990">
        <w:rPr>
          <w:rFonts w:ascii="Times New Roman" w:hAnsi="Times New Roman" w:cs="Times New Roman"/>
        </w:rPr>
        <w:t>ühiskonnas</w:t>
      </w:r>
      <w:proofErr w:type="spellEnd"/>
      <w:r w:rsidRPr="00E42990">
        <w:rPr>
          <w:rFonts w:ascii="Times New Roman" w:hAnsi="Times New Roman" w:cs="Times New Roman"/>
        </w:rPr>
        <w:t>.” Available at: https://tinyurl.com/mfzavb4</w:t>
      </w:r>
    </w:p>
    <w:p w14:paraId="0CF5FA41" w14:textId="77777777" w:rsidR="00E51EAF" w:rsidRPr="00E42990" w:rsidRDefault="00E51EAF" w:rsidP="00E51EAF">
      <w:pPr>
        <w:ind w:left="720" w:hanging="720"/>
        <w:rPr>
          <w:rFonts w:ascii="Times New Roman" w:hAnsi="Times New Roman" w:cs="Times New Roman"/>
        </w:rPr>
      </w:pPr>
      <w:r w:rsidRPr="00E51EAF">
        <w:rPr>
          <w:rFonts w:ascii="Times New Roman" w:hAnsi="Times New Roman" w:cs="Times New Roman"/>
        </w:rPr>
        <w:t>Luskin,</w:t>
      </w:r>
      <w:r>
        <w:rPr>
          <w:rFonts w:ascii="Times New Roman" w:hAnsi="Times New Roman" w:cs="Times New Roman"/>
        </w:rPr>
        <w:t xml:space="preserve"> Robert C. and John G. Bullock. 2011.</w:t>
      </w:r>
      <w:r w:rsidRPr="00E51EAF">
        <w:rPr>
          <w:rFonts w:ascii="Times New Roman" w:hAnsi="Times New Roman" w:cs="Times New Roman"/>
        </w:rPr>
        <w:t xml:space="preserve"> “’Don’t Know’ Means ‘Don’t </w:t>
      </w:r>
      <w:proofErr w:type="gramStart"/>
      <w:r w:rsidRPr="00E51EAF">
        <w:rPr>
          <w:rFonts w:ascii="Times New Roman" w:hAnsi="Times New Roman" w:cs="Times New Roman"/>
        </w:rPr>
        <w:t>Know</w:t>
      </w:r>
      <w:proofErr w:type="gramEnd"/>
      <w:r w:rsidRPr="00E51EAF">
        <w:rPr>
          <w:rFonts w:ascii="Times New Roman" w:hAnsi="Times New Roman" w:cs="Times New Roman"/>
        </w:rPr>
        <w:t>’: DK Responses and the Public</w:t>
      </w:r>
      <w:r>
        <w:rPr>
          <w:rFonts w:ascii="Times New Roman" w:hAnsi="Times New Roman" w:cs="Times New Roman"/>
        </w:rPr>
        <w:t>’s Level of Political Knowledge.</w:t>
      </w:r>
      <w:r w:rsidRPr="00E51EAF">
        <w:rPr>
          <w:rFonts w:ascii="Times New Roman" w:hAnsi="Times New Roman" w:cs="Times New Roman"/>
        </w:rPr>
        <w:t xml:space="preserve">” </w:t>
      </w:r>
      <w:r w:rsidRPr="00E51EAF">
        <w:rPr>
          <w:rFonts w:ascii="Times New Roman" w:hAnsi="Times New Roman" w:cs="Times New Roman"/>
          <w:i/>
        </w:rPr>
        <w:t xml:space="preserve">Journal of Politics </w:t>
      </w:r>
      <w:r w:rsidRPr="00E51EAF">
        <w:rPr>
          <w:rFonts w:ascii="Times New Roman" w:hAnsi="Times New Roman" w:cs="Times New Roman"/>
        </w:rPr>
        <w:t>73(2): 547–557.</w:t>
      </w:r>
    </w:p>
    <w:p w14:paraId="538E3BBF" w14:textId="35647166" w:rsidR="00E51EAF" w:rsidRDefault="00E51EAF" w:rsidP="00E42990">
      <w:pPr>
        <w:ind w:left="720" w:hanging="720"/>
        <w:rPr>
          <w:rFonts w:ascii="Times New Roman" w:hAnsi="Times New Roman" w:cs="Times New Roman"/>
        </w:rPr>
      </w:pPr>
      <w:proofErr w:type="spellStart"/>
      <w:r w:rsidRPr="00E42990">
        <w:rPr>
          <w:rFonts w:ascii="Times New Roman" w:hAnsi="Times New Roman" w:cs="Times New Roman"/>
        </w:rPr>
        <w:t>Mahlakõiv</w:t>
      </w:r>
      <w:proofErr w:type="spellEnd"/>
      <w:r w:rsidRPr="00E42990">
        <w:rPr>
          <w:rFonts w:ascii="Times New Roman" w:hAnsi="Times New Roman" w:cs="Times New Roman"/>
        </w:rPr>
        <w:t xml:space="preserve">, </w:t>
      </w:r>
      <w:proofErr w:type="spellStart"/>
      <w:r w:rsidRPr="00E42990">
        <w:rPr>
          <w:rFonts w:ascii="Times New Roman" w:hAnsi="Times New Roman" w:cs="Times New Roman"/>
        </w:rPr>
        <w:t>Triin</w:t>
      </w:r>
      <w:proofErr w:type="spellEnd"/>
      <w:r w:rsidRPr="00E42990">
        <w:rPr>
          <w:rFonts w:ascii="Times New Roman" w:hAnsi="Times New Roman" w:cs="Times New Roman"/>
        </w:rPr>
        <w:t xml:space="preserve">. 2012. </w:t>
      </w:r>
      <w:proofErr w:type="spellStart"/>
      <w:r w:rsidRPr="00E42990">
        <w:rPr>
          <w:rFonts w:ascii="Times New Roman" w:hAnsi="Times New Roman" w:cs="Times New Roman"/>
          <w:i/>
        </w:rPr>
        <w:t>Rahvusvähemuste</w:t>
      </w:r>
      <w:proofErr w:type="spellEnd"/>
      <w:r w:rsidRPr="00E42990">
        <w:rPr>
          <w:rFonts w:ascii="Times New Roman" w:hAnsi="Times New Roman" w:cs="Times New Roman"/>
          <w:i/>
        </w:rPr>
        <w:t xml:space="preserve"> </w:t>
      </w:r>
      <w:proofErr w:type="spellStart"/>
      <w:r w:rsidRPr="00E42990">
        <w:rPr>
          <w:rFonts w:ascii="Times New Roman" w:hAnsi="Times New Roman" w:cs="Times New Roman"/>
          <w:i/>
        </w:rPr>
        <w:t>kaasamine</w:t>
      </w:r>
      <w:proofErr w:type="spellEnd"/>
      <w:r w:rsidRPr="00E42990">
        <w:rPr>
          <w:rFonts w:ascii="Times New Roman" w:hAnsi="Times New Roman" w:cs="Times New Roman"/>
          <w:i/>
        </w:rPr>
        <w:t xml:space="preserve"> </w:t>
      </w:r>
      <w:proofErr w:type="spellStart"/>
      <w:r w:rsidRPr="00E42990">
        <w:rPr>
          <w:rFonts w:ascii="Times New Roman" w:hAnsi="Times New Roman" w:cs="Times New Roman"/>
          <w:i/>
        </w:rPr>
        <w:t>Eesti</w:t>
      </w:r>
      <w:proofErr w:type="spellEnd"/>
      <w:r w:rsidRPr="00E42990">
        <w:rPr>
          <w:rFonts w:ascii="Times New Roman" w:hAnsi="Times New Roman" w:cs="Times New Roman"/>
          <w:i/>
        </w:rPr>
        <w:t xml:space="preserve"> </w:t>
      </w:r>
      <w:proofErr w:type="spellStart"/>
      <w:r w:rsidRPr="00E42990">
        <w:rPr>
          <w:rFonts w:ascii="Times New Roman" w:hAnsi="Times New Roman" w:cs="Times New Roman"/>
          <w:i/>
        </w:rPr>
        <w:t>erakondade</w:t>
      </w:r>
      <w:proofErr w:type="spellEnd"/>
      <w:r w:rsidRPr="00E42990">
        <w:rPr>
          <w:rFonts w:ascii="Times New Roman" w:hAnsi="Times New Roman" w:cs="Times New Roman"/>
          <w:i/>
        </w:rPr>
        <w:t xml:space="preserve"> </w:t>
      </w:r>
      <w:proofErr w:type="spellStart"/>
      <w:r w:rsidRPr="00E42990">
        <w:rPr>
          <w:rFonts w:ascii="Times New Roman" w:hAnsi="Times New Roman" w:cs="Times New Roman"/>
          <w:i/>
        </w:rPr>
        <w:t>poolt</w:t>
      </w:r>
      <w:proofErr w:type="spellEnd"/>
      <w:r w:rsidRPr="00E42990">
        <w:rPr>
          <w:rFonts w:ascii="Times New Roman" w:hAnsi="Times New Roman" w:cs="Times New Roman"/>
        </w:rPr>
        <w:t>. Tartu: University of Tartu.</w:t>
      </w:r>
    </w:p>
    <w:p w14:paraId="52BDB07E" w14:textId="590289C7" w:rsidR="00451048" w:rsidRDefault="00182398" w:rsidP="00182398">
      <w:pPr>
        <w:ind w:left="720" w:hanging="720"/>
        <w:rPr>
          <w:rFonts w:ascii="Times New Roman" w:hAnsi="Times New Roman" w:cs="Times New Roman"/>
        </w:rPr>
      </w:pPr>
      <w:proofErr w:type="spellStart"/>
      <w:r w:rsidRPr="00182398">
        <w:rPr>
          <w:rFonts w:ascii="Times New Roman" w:hAnsi="Times New Roman" w:cs="Times New Roman"/>
        </w:rPr>
        <w:t>Miratrix</w:t>
      </w:r>
      <w:proofErr w:type="spellEnd"/>
      <w:r w:rsidRPr="00182398">
        <w:rPr>
          <w:rFonts w:ascii="Times New Roman" w:hAnsi="Times New Roman" w:cs="Times New Roman"/>
        </w:rPr>
        <w:t>, L</w:t>
      </w:r>
      <w:r>
        <w:rPr>
          <w:rFonts w:ascii="Times New Roman" w:hAnsi="Times New Roman" w:cs="Times New Roman"/>
        </w:rPr>
        <w:t>uke W.</w:t>
      </w:r>
      <w:r w:rsidRPr="00182398">
        <w:rPr>
          <w:rFonts w:ascii="Times New Roman" w:hAnsi="Times New Roman" w:cs="Times New Roman"/>
        </w:rPr>
        <w:t xml:space="preserve">, </w:t>
      </w:r>
      <w:proofErr w:type="spellStart"/>
      <w:r>
        <w:rPr>
          <w:rFonts w:ascii="Times New Roman" w:hAnsi="Times New Roman" w:cs="Times New Roman"/>
        </w:rPr>
        <w:t>Jasjeet</w:t>
      </w:r>
      <w:proofErr w:type="spellEnd"/>
      <w:r>
        <w:rPr>
          <w:rFonts w:ascii="Times New Roman" w:hAnsi="Times New Roman" w:cs="Times New Roman"/>
        </w:rPr>
        <w:t xml:space="preserve"> S. </w:t>
      </w:r>
      <w:proofErr w:type="spellStart"/>
      <w:r w:rsidRPr="00182398">
        <w:rPr>
          <w:rFonts w:ascii="Times New Roman" w:hAnsi="Times New Roman" w:cs="Times New Roman"/>
        </w:rPr>
        <w:t>Sekhon</w:t>
      </w:r>
      <w:proofErr w:type="spellEnd"/>
      <w:r w:rsidRPr="00182398">
        <w:rPr>
          <w:rFonts w:ascii="Times New Roman" w:hAnsi="Times New Roman" w:cs="Times New Roman"/>
        </w:rPr>
        <w:t xml:space="preserve">, </w:t>
      </w:r>
      <w:r>
        <w:rPr>
          <w:rFonts w:ascii="Times New Roman" w:hAnsi="Times New Roman" w:cs="Times New Roman"/>
        </w:rPr>
        <w:t xml:space="preserve">Alexander G. </w:t>
      </w:r>
      <w:proofErr w:type="spellStart"/>
      <w:r w:rsidRPr="00182398">
        <w:rPr>
          <w:rFonts w:ascii="Times New Roman" w:hAnsi="Times New Roman" w:cs="Times New Roman"/>
        </w:rPr>
        <w:t>Theodoridis</w:t>
      </w:r>
      <w:proofErr w:type="spellEnd"/>
      <w:r w:rsidRPr="00182398">
        <w:rPr>
          <w:rFonts w:ascii="Times New Roman" w:hAnsi="Times New Roman" w:cs="Times New Roman"/>
        </w:rPr>
        <w:t xml:space="preserve">, </w:t>
      </w:r>
      <w:r>
        <w:rPr>
          <w:rFonts w:ascii="Times New Roman" w:hAnsi="Times New Roman" w:cs="Times New Roman"/>
        </w:rPr>
        <w:t>and Luis F. Campos. 2018</w:t>
      </w:r>
      <w:r w:rsidRPr="00182398">
        <w:rPr>
          <w:rFonts w:ascii="Times New Roman" w:hAnsi="Times New Roman" w:cs="Times New Roman"/>
        </w:rPr>
        <w:t xml:space="preserve">. </w:t>
      </w:r>
      <w:r>
        <w:rPr>
          <w:rFonts w:ascii="Times New Roman" w:hAnsi="Times New Roman" w:cs="Times New Roman"/>
        </w:rPr>
        <w:t>“</w:t>
      </w:r>
      <w:r w:rsidRPr="00182398">
        <w:rPr>
          <w:rFonts w:ascii="Times New Roman" w:hAnsi="Times New Roman" w:cs="Times New Roman"/>
        </w:rPr>
        <w:t xml:space="preserve">Worth Weighting? How to Think About and Use Weights in Survey </w:t>
      </w:r>
      <w:r>
        <w:rPr>
          <w:rFonts w:ascii="Times New Roman" w:hAnsi="Times New Roman" w:cs="Times New Roman"/>
        </w:rPr>
        <w:t xml:space="preserve">Experiments.” </w:t>
      </w:r>
      <w:r w:rsidRPr="00182398">
        <w:rPr>
          <w:rFonts w:ascii="Times New Roman" w:hAnsi="Times New Roman" w:cs="Times New Roman"/>
          <w:i/>
        </w:rPr>
        <w:t>Political Analysis</w:t>
      </w:r>
      <w:r w:rsidRPr="00182398">
        <w:rPr>
          <w:rFonts w:ascii="Times New Roman" w:hAnsi="Times New Roman" w:cs="Times New Roman"/>
        </w:rPr>
        <w:t xml:space="preserve"> https://doi.org/10.1017/pan.2018.1.</w:t>
      </w:r>
    </w:p>
    <w:p w14:paraId="695F20C2" w14:textId="01E8F8E3" w:rsidR="0095693B" w:rsidRPr="0095693B" w:rsidRDefault="0095693B" w:rsidP="00E42990">
      <w:pPr>
        <w:ind w:left="720" w:hanging="720"/>
        <w:rPr>
          <w:rFonts w:ascii="Times New Roman" w:hAnsi="Times New Roman" w:cs="Times New Roman"/>
        </w:rPr>
      </w:pPr>
      <w:r>
        <w:rPr>
          <w:rFonts w:ascii="Times New Roman" w:hAnsi="Times New Roman" w:cs="Times New Roman"/>
        </w:rPr>
        <w:t>P</w:t>
      </w:r>
      <w:r w:rsidR="006B14A9">
        <w:rPr>
          <w:rFonts w:ascii="Times New Roman" w:hAnsi="Times New Roman" w:cs="Times New Roman"/>
        </w:rPr>
        <w:t>é</w:t>
      </w:r>
      <w:r>
        <w:rPr>
          <w:rFonts w:ascii="Times New Roman" w:hAnsi="Times New Roman" w:cs="Times New Roman"/>
        </w:rPr>
        <w:t xml:space="preserve">rez, </w:t>
      </w:r>
      <w:proofErr w:type="spellStart"/>
      <w:r>
        <w:rPr>
          <w:rFonts w:ascii="Times New Roman" w:hAnsi="Times New Roman" w:cs="Times New Roman"/>
        </w:rPr>
        <w:t>Efr</w:t>
      </w:r>
      <w:r w:rsidR="006B14A9">
        <w:rPr>
          <w:rFonts w:ascii="Times New Roman" w:hAnsi="Times New Roman" w:cs="Times New Roman"/>
        </w:rPr>
        <w:t>é</w:t>
      </w:r>
      <w:r>
        <w:rPr>
          <w:rFonts w:ascii="Times New Roman" w:hAnsi="Times New Roman" w:cs="Times New Roman"/>
        </w:rPr>
        <w:t>n</w:t>
      </w:r>
      <w:proofErr w:type="spellEnd"/>
      <w:r>
        <w:rPr>
          <w:rFonts w:ascii="Times New Roman" w:hAnsi="Times New Roman" w:cs="Times New Roman"/>
        </w:rPr>
        <w:t xml:space="preserve"> O. 2009. “Lost in Translation? Item Validity in Bilingual Political Surveys. </w:t>
      </w:r>
      <w:r>
        <w:rPr>
          <w:rFonts w:ascii="Times New Roman" w:hAnsi="Times New Roman" w:cs="Times New Roman"/>
          <w:i/>
        </w:rPr>
        <w:t xml:space="preserve">Journal of Politics </w:t>
      </w:r>
      <w:r>
        <w:rPr>
          <w:rFonts w:ascii="Times New Roman" w:hAnsi="Times New Roman" w:cs="Times New Roman"/>
        </w:rPr>
        <w:t xml:space="preserve">71(4): 1530-1548. </w:t>
      </w:r>
    </w:p>
    <w:p w14:paraId="1296E7B4" w14:textId="77777777" w:rsidR="00E51EAF" w:rsidRDefault="00E51EAF" w:rsidP="00E42990">
      <w:pPr>
        <w:ind w:left="720" w:hanging="720"/>
        <w:rPr>
          <w:rFonts w:ascii="Times New Roman" w:hAnsi="Times New Roman" w:cs="Times New Roman"/>
        </w:rPr>
      </w:pPr>
      <w:proofErr w:type="spellStart"/>
      <w:r w:rsidRPr="00E42990">
        <w:rPr>
          <w:rFonts w:ascii="Times New Roman" w:hAnsi="Times New Roman" w:cs="Times New Roman"/>
        </w:rPr>
        <w:t>Pettai</w:t>
      </w:r>
      <w:proofErr w:type="spellEnd"/>
      <w:r w:rsidRPr="00E42990">
        <w:rPr>
          <w:rFonts w:ascii="Times New Roman" w:hAnsi="Times New Roman" w:cs="Times New Roman"/>
        </w:rPr>
        <w:t>, Iris. 2000. “</w:t>
      </w:r>
      <w:proofErr w:type="spellStart"/>
      <w:r w:rsidRPr="00E42990">
        <w:rPr>
          <w:rFonts w:ascii="Times New Roman" w:hAnsi="Times New Roman" w:cs="Times New Roman"/>
        </w:rPr>
        <w:t>Eestlaste</w:t>
      </w:r>
      <w:proofErr w:type="spellEnd"/>
      <w:r w:rsidRPr="00E42990">
        <w:rPr>
          <w:rFonts w:ascii="Times New Roman" w:hAnsi="Times New Roman" w:cs="Times New Roman"/>
        </w:rPr>
        <w:t xml:space="preserve"> ja </w:t>
      </w:r>
      <w:proofErr w:type="spellStart"/>
      <w:r w:rsidRPr="00E42990">
        <w:rPr>
          <w:rFonts w:ascii="Times New Roman" w:hAnsi="Times New Roman" w:cs="Times New Roman"/>
        </w:rPr>
        <w:t>mitte-eestlaste</w:t>
      </w:r>
      <w:proofErr w:type="spellEnd"/>
      <w:r w:rsidRPr="00E42990">
        <w:rPr>
          <w:rFonts w:ascii="Times New Roman" w:hAnsi="Times New Roman" w:cs="Times New Roman"/>
        </w:rPr>
        <w:t xml:space="preserve"> </w:t>
      </w:r>
      <w:proofErr w:type="spellStart"/>
      <w:r w:rsidRPr="00E42990">
        <w:rPr>
          <w:rFonts w:ascii="Times New Roman" w:hAnsi="Times New Roman" w:cs="Times New Roman"/>
        </w:rPr>
        <w:t>vastastikune</w:t>
      </w:r>
      <w:proofErr w:type="spellEnd"/>
      <w:r w:rsidRPr="00E42990">
        <w:rPr>
          <w:rFonts w:ascii="Times New Roman" w:hAnsi="Times New Roman" w:cs="Times New Roman"/>
        </w:rPr>
        <w:t xml:space="preserve"> </w:t>
      </w:r>
      <w:proofErr w:type="spellStart"/>
      <w:r w:rsidRPr="00E42990">
        <w:rPr>
          <w:rFonts w:ascii="Times New Roman" w:hAnsi="Times New Roman" w:cs="Times New Roman"/>
        </w:rPr>
        <w:t>sallivus</w:t>
      </w:r>
      <w:proofErr w:type="spellEnd"/>
      <w:r w:rsidRPr="00E42990">
        <w:rPr>
          <w:rFonts w:ascii="Times New Roman" w:hAnsi="Times New Roman" w:cs="Times New Roman"/>
        </w:rPr>
        <w:t>.” Available at https://tinyurl.com/n3a4em3</w:t>
      </w:r>
    </w:p>
    <w:p w14:paraId="5AED4FA7" w14:textId="0DB034D5" w:rsidR="009C3294" w:rsidRDefault="009C3294" w:rsidP="008E07B5">
      <w:pPr>
        <w:ind w:left="720" w:hanging="720"/>
        <w:rPr>
          <w:rFonts w:ascii="Times New Roman" w:hAnsi="Times New Roman" w:cs="Times New Roman"/>
        </w:rPr>
      </w:pPr>
      <w:r w:rsidRPr="009C3294">
        <w:rPr>
          <w:rFonts w:ascii="Times New Roman" w:hAnsi="Times New Roman" w:cs="Times New Roman"/>
        </w:rPr>
        <w:t xml:space="preserve">Polk, Jonathan, Jan </w:t>
      </w:r>
      <w:proofErr w:type="spellStart"/>
      <w:r w:rsidRPr="009C3294">
        <w:rPr>
          <w:rFonts w:ascii="Times New Roman" w:hAnsi="Times New Roman" w:cs="Times New Roman"/>
        </w:rPr>
        <w:t>Rovny</w:t>
      </w:r>
      <w:proofErr w:type="spellEnd"/>
      <w:r w:rsidRPr="009C3294">
        <w:rPr>
          <w:rFonts w:ascii="Times New Roman" w:hAnsi="Times New Roman" w:cs="Times New Roman"/>
        </w:rPr>
        <w:t xml:space="preserve">, Ryan Bakker, Erica Edwards, </w:t>
      </w:r>
      <w:proofErr w:type="spellStart"/>
      <w:r w:rsidRPr="009C3294">
        <w:rPr>
          <w:rFonts w:ascii="Times New Roman" w:hAnsi="Times New Roman" w:cs="Times New Roman"/>
        </w:rPr>
        <w:t>Liesbet</w:t>
      </w:r>
      <w:proofErr w:type="spellEnd"/>
      <w:r w:rsidRPr="009C3294">
        <w:rPr>
          <w:rFonts w:ascii="Times New Roman" w:hAnsi="Times New Roman" w:cs="Times New Roman"/>
        </w:rPr>
        <w:t xml:space="preserve"> </w:t>
      </w:r>
      <w:proofErr w:type="spellStart"/>
      <w:r w:rsidRPr="009C3294">
        <w:rPr>
          <w:rFonts w:ascii="Times New Roman" w:hAnsi="Times New Roman" w:cs="Times New Roman"/>
        </w:rPr>
        <w:t>Hooghe</w:t>
      </w:r>
      <w:proofErr w:type="spellEnd"/>
      <w:r w:rsidRPr="009C3294">
        <w:rPr>
          <w:rFonts w:ascii="Times New Roman" w:hAnsi="Times New Roman" w:cs="Times New Roman"/>
        </w:rPr>
        <w:t xml:space="preserve">, Seth Jolly, </w:t>
      </w:r>
      <w:proofErr w:type="spellStart"/>
      <w:r w:rsidRPr="009C3294">
        <w:rPr>
          <w:rFonts w:ascii="Times New Roman" w:hAnsi="Times New Roman" w:cs="Times New Roman"/>
        </w:rPr>
        <w:t>Jelle</w:t>
      </w:r>
      <w:proofErr w:type="spellEnd"/>
      <w:r w:rsidRPr="009C3294">
        <w:rPr>
          <w:rFonts w:ascii="Times New Roman" w:hAnsi="Times New Roman" w:cs="Times New Roman"/>
        </w:rPr>
        <w:t xml:space="preserve"> </w:t>
      </w:r>
      <w:proofErr w:type="spellStart"/>
      <w:r w:rsidRPr="009C3294">
        <w:rPr>
          <w:rFonts w:ascii="Times New Roman" w:hAnsi="Times New Roman" w:cs="Times New Roman"/>
        </w:rPr>
        <w:t>Koedam</w:t>
      </w:r>
      <w:proofErr w:type="spellEnd"/>
      <w:r w:rsidRPr="009C3294">
        <w:rPr>
          <w:rFonts w:ascii="Times New Roman" w:hAnsi="Times New Roman" w:cs="Times New Roman"/>
        </w:rPr>
        <w:t xml:space="preserve">, Filip </w:t>
      </w:r>
      <w:proofErr w:type="spellStart"/>
      <w:r w:rsidRPr="009C3294">
        <w:rPr>
          <w:rFonts w:ascii="Times New Roman" w:hAnsi="Times New Roman" w:cs="Times New Roman"/>
        </w:rPr>
        <w:t>Kostelka</w:t>
      </w:r>
      <w:proofErr w:type="spellEnd"/>
      <w:r w:rsidRPr="009C3294">
        <w:rPr>
          <w:rFonts w:ascii="Times New Roman" w:hAnsi="Times New Roman" w:cs="Times New Roman"/>
        </w:rPr>
        <w:t xml:space="preserve">, Gary Marks, </w:t>
      </w:r>
      <w:proofErr w:type="spellStart"/>
      <w:r w:rsidRPr="009C3294">
        <w:rPr>
          <w:rFonts w:ascii="Times New Roman" w:hAnsi="Times New Roman" w:cs="Times New Roman"/>
        </w:rPr>
        <w:t>Gijs</w:t>
      </w:r>
      <w:proofErr w:type="spellEnd"/>
      <w:r w:rsidRPr="009C3294">
        <w:rPr>
          <w:rFonts w:ascii="Times New Roman" w:hAnsi="Times New Roman" w:cs="Times New Roman"/>
        </w:rPr>
        <w:t xml:space="preserve"> Schumacher, Marco </w:t>
      </w:r>
      <w:proofErr w:type="spellStart"/>
      <w:r w:rsidRPr="009C3294">
        <w:rPr>
          <w:rFonts w:ascii="Times New Roman" w:hAnsi="Times New Roman" w:cs="Times New Roman"/>
        </w:rPr>
        <w:t>Steenbergen</w:t>
      </w:r>
      <w:proofErr w:type="spellEnd"/>
      <w:r w:rsidRPr="009C3294">
        <w:rPr>
          <w:rFonts w:ascii="Times New Roman" w:hAnsi="Times New Roman" w:cs="Times New Roman"/>
        </w:rPr>
        <w:t xml:space="preserve">, </w:t>
      </w:r>
      <w:proofErr w:type="spellStart"/>
      <w:r w:rsidRPr="009C3294">
        <w:rPr>
          <w:rFonts w:ascii="Times New Roman" w:hAnsi="Times New Roman" w:cs="Times New Roman"/>
        </w:rPr>
        <w:t>Milada</w:t>
      </w:r>
      <w:proofErr w:type="spellEnd"/>
      <w:r w:rsidRPr="009C3294">
        <w:rPr>
          <w:rFonts w:ascii="Times New Roman" w:hAnsi="Times New Roman" w:cs="Times New Roman"/>
        </w:rPr>
        <w:t xml:space="preserve"> </w:t>
      </w:r>
      <w:proofErr w:type="spellStart"/>
      <w:r w:rsidRPr="009C3294">
        <w:rPr>
          <w:rFonts w:ascii="Times New Roman" w:hAnsi="Times New Roman" w:cs="Times New Roman"/>
        </w:rPr>
        <w:t>Vachudova</w:t>
      </w:r>
      <w:proofErr w:type="spellEnd"/>
      <w:r w:rsidRPr="009C3294">
        <w:rPr>
          <w:rFonts w:ascii="Times New Roman" w:hAnsi="Times New Roman" w:cs="Times New Roman"/>
        </w:rPr>
        <w:t xml:space="preserve"> and</w:t>
      </w:r>
      <w:r>
        <w:rPr>
          <w:rFonts w:ascii="Times New Roman" w:hAnsi="Times New Roman" w:cs="Times New Roman"/>
        </w:rPr>
        <w:t xml:space="preserve"> Marko </w:t>
      </w:r>
      <w:proofErr w:type="spellStart"/>
      <w:r>
        <w:rPr>
          <w:rFonts w:ascii="Times New Roman" w:hAnsi="Times New Roman" w:cs="Times New Roman"/>
        </w:rPr>
        <w:t>Zilovic</w:t>
      </w:r>
      <w:proofErr w:type="spellEnd"/>
      <w:r>
        <w:rPr>
          <w:rFonts w:ascii="Times New Roman" w:hAnsi="Times New Roman" w:cs="Times New Roman"/>
        </w:rPr>
        <w:t>. 2017. “Explaining the Salience of Anti-Elitism and Reducing Political Corruption for Political P</w:t>
      </w:r>
      <w:r w:rsidRPr="009C3294">
        <w:rPr>
          <w:rFonts w:ascii="Times New Roman" w:hAnsi="Times New Roman" w:cs="Times New Roman"/>
        </w:rPr>
        <w:t xml:space="preserve">arties in Europe with the 2014 </w:t>
      </w:r>
      <w:r>
        <w:rPr>
          <w:rFonts w:ascii="Times New Roman" w:hAnsi="Times New Roman" w:cs="Times New Roman"/>
        </w:rPr>
        <w:t>Chapel Hill Expert Survey Data.”</w:t>
      </w:r>
      <w:r w:rsidRPr="009C3294">
        <w:rPr>
          <w:rFonts w:ascii="Times New Roman" w:hAnsi="Times New Roman" w:cs="Times New Roman"/>
        </w:rPr>
        <w:t xml:space="preserve"> </w:t>
      </w:r>
      <w:r w:rsidRPr="009C3294">
        <w:rPr>
          <w:rFonts w:ascii="Times New Roman" w:hAnsi="Times New Roman" w:cs="Times New Roman"/>
          <w:i/>
        </w:rPr>
        <w:t>Research &amp; Politics</w:t>
      </w:r>
      <w:r w:rsidRPr="009C3294">
        <w:rPr>
          <w:rFonts w:ascii="Times New Roman" w:hAnsi="Times New Roman" w:cs="Times New Roman"/>
        </w:rPr>
        <w:t xml:space="preserve"> (January-March): 1-9.</w:t>
      </w:r>
    </w:p>
    <w:p w14:paraId="421B90D6" w14:textId="77777777" w:rsidR="008E07B5" w:rsidRPr="00964E91" w:rsidRDefault="008E07B5" w:rsidP="008E07B5">
      <w:pPr>
        <w:ind w:left="720" w:hanging="720"/>
        <w:rPr>
          <w:rFonts w:ascii="Times New Roman" w:hAnsi="Times New Roman" w:cs="Times New Roman"/>
        </w:rPr>
      </w:pPr>
      <w:proofErr w:type="spellStart"/>
      <w:r>
        <w:rPr>
          <w:rFonts w:ascii="Times New Roman" w:hAnsi="Times New Roman" w:cs="Times New Roman"/>
        </w:rPr>
        <w:t>Tavits</w:t>
      </w:r>
      <w:proofErr w:type="spellEnd"/>
      <w:r>
        <w:rPr>
          <w:rFonts w:ascii="Times New Roman" w:hAnsi="Times New Roman" w:cs="Times New Roman"/>
        </w:rPr>
        <w:t>, Margit. 2008. “</w:t>
      </w:r>
      <w:r w:rsidRPr="00EA0FA8">
        <w:rPr>
          <w:rFonts w:ascii="Times New Roman" w:hAnsi="Times New Roman" w:cs="Times New Roman"/>
        </w:rPr>
        <w:t xml:space="preserve">Policy Positions, Issue Importance and Party </w:t>
      </w:r>
      <w:r>
        <w:rPr>
          <w:rFonts w:ascii="Times New Roman" w:hAnsi="Times New Roman" w:cs="Times New Roman"/>
        </w:rPr>
        <w:t>Competition in New Democracies.”</w:t>
      </w:r>
      <w:r w:rsidRPr="00EA0FA8">
        <w:rPr>
          <w:rFonts w:ascii="Times New Roman" w:hAnsi="Times New Roman" w:cs="Times New Roman"/>
        </w:rPr>
        <w:t xml:space="preserve"> </w:t>
      </w:r>
      <w:r w:rsidRPr="00EA0FA8">
        <w:rPr>
          <w:rFonts w:ascii="Times New Roman" w:hAnsi="Times New Roman" w:cs="Times New Roman"/>
          <w:i/>
        </w:rPr>
        <w:t>Comparative Political Studies</w:t>
      </w:r>
      <w:r w:rsidRPr="00EA0FA8">
        <w:rPr>
          <w:rFonts w:ascii="Times New Roman" w:hAnsi="Times New Roman" w:cs="Times New Roman"/>
        </w:rPr>
        <w:t xml:space="preserve"> 41(1): 48-72.</w:t>
      </w:r>
    </w:p>
    <w:p w14:paraId="61100A22" w14:textId="77777777" w:rsidR="008E07B5" w:rsidRPr="00E42990" w:rsidRDefault="008E07B5" w:rsidP="00E42990">
      <w:pPr>
        <w:ind w:left="720" w:hanging="720"/>
        <w:rPr>
          <w:rFonts w:ascii="Times New Roman" w:hAnsi="Times New Roman" w:cs="Times New Roman"/>
        </w:rPr>
      </w:pPr>
    </w:p>
    <w:sectPr w:rsidR="008E07B5" w:rsidRPr="00E42990" w:rsidSect="00044FF1">
      <w:footerReference w:type="even" r:id="rId8"/>
      <w:footerReference w:type="default" r:id="rId9"/>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AAF81E" w16cid:durableId="1E5CAF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E6C5B" w14:textId="77777777" w:rsidR="00051D3C" w:rsidRDefault="00051D3C" w:rsidP="00614E95">
      <w:r>
        <w:separator/>
      </w:r>
    </w:p>
  </w:endnote>
  <w:endnote w:type="continuationSeparator" w:id="0">
    <w:p w14:paraId="5A2950E0" w14:textId="77777777" w:rsidR="00051D3C" w:rsidRDefault="00051D3C" w:rsidP="0061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C666" w14:textId="77777777" w:rsidR="00C3081C" w:rsidRDefault="00C3081C" w:rsidP="00811F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C08987" w14:textId="77777777" w:rsidR="00C3081C" w:rsidRDefault="00C30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581C" w14:textId="2E70CD9B" w:rsidR="00C3081C" w:rsidRPr="0093054C" w:rsidRDefault="00C3081C" w:rsidP="00811FA7">
    <w:pPr>
      <w:pStyle w:val="Footer"/>
      <w:framePr w:wrap="around" w:vAnchor="text" w:hAnchor="margin" w:xAlign="center" w:y="1"/>
      <w:rPr>
        <w:rStyle w:val="PageNumber"/>
      </w:rPr>
    </w:pPr>
    <w:r w:rsidRPr="0093054C">
      <w:rPr>
        <w:rStyle w:val="PageNumber"/>
      </w:rPr>
      <w:fldChar w:fldCharType="begin"/>
    </w:r>
    <w:r w:rsidRPr="0093054C">
      <w:rPr>
        <w:rStyle w:val="PageNumber"/>
      </w:rPr>
      <w:instrText xml:space="preserve">PAGE  </w:instrText>
    </w:r>
    <w:r w:rsidRPr="0093054C">
      <w:rPr>
        <w:rStyle w:val="PageNumber"/>
      </w:rPr>
      <w:fldChar w:fldCharType="separate"/>
    </w:r>
    <w:r w:rsidR="00192CEB">
      <w:rPr>
        <w:rStyle w:val="PageNumber"/>
        <w:noProof/>
      </w:rPr>
      <w:t>1</w:t>
    </w:r>
    <w:r w:rsidRPr="0093054C">
      <w:rPr>
        <w:rStyle w:val="PageNumber"/>
      </w:rPr>
      <w:fldChar w:fldCharType="end"/>
    </w:r>
  </w:p>
  <w:p w14:paraId="1F1DEDE6" w14:textId="77777777" w:rsidR="00C3081C" w:rsidRPr="0093054C" w:rsidRDefault="00C30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C1E6C" w14:textId="77777777" w:rsidR="00051D3C" w:rsidRDefault="00051D3C" w:rsidP="00614E95">
      <w:r>
        <w:separator/>
      </w:r>
    </w:p>
  </w:footnote>
  <w:footnote w:type="continuationSeparator" w:id="0">
    <w:p w14:paraId="792CDDE7" w14:textId="77777777" w:rsidR="00051D3C" w:rsidRDefault="00051D3C" w:rsidP="00614E95">
      <w:r>
        <w:continuationSeparator/>
      </w:r>
    </w:p>
  </w:footnote>
  <w:footnote w:id="1">
    <w:p w14:paraId="2CCA1A24" w14:textId="77777777" w:rsidR="00C3081C" w:rsidRPr="00C46366" w:rsidRDefault="00C3081C" w:rsidP="00802D8B">
      <w:pPr>
        <w:pStyle w:val="FootnoteText"/>
        <w:rPr>
          <w:rFonts w:ascii="Times New Roman" w:hAnsi="Times New Roman" w:cs="Times New Roman"/>
        </w:rPr>
      </w:pPr>
      <w:r w:rsidRPr="00C46366">
        <w:rPr>
          <w:rStyle w:val="FootnoteReference"/>
          <w:rFonts w:ascii="Times New Roman" w:hAnsi="Times New Roman" w:cs="Times New Roman"/>
        </w:rPr>
        <w:footnoteRef/>
      </w:r>
      <w:r w:rsidRPr="00C46366">
        <w:rPr>
          <w:rFonts w:ascii="Times New Roman" w:hAnsi="Times New Roman" w:cs="Times New Roman"/>
        </w:rPr>
        <w:t xml:space="preserve"> This effort was further bolstered by the fact that our bilingual interviewers were trained to strictly engage respondents in the assigned interview language. </w:t>
      </w:r>
    </w:p>
  </w:footnote>
  <w:footnote w:id="2">
    <w:p w14:paraId="72B66561" w14:textId="57A9DE9E" w:rsidR="00C3081C" w:rsidRPr="007A070C" w:rsidRDefault="00C3081C">
      <w:pPr>
        <w:pStyle w:val="FootnoteText"/>
        <w:rPr>
          <w:rFonts w:ascii="Times New Roman" w:hAnsi="Times New Roman" w:cs="Times New Roman"/>
        </w:rPr>
      </w:pPr>
      <w:r w:rsidRPr="007A070C">
        <w:rPr>
          <w:rStyle w:val="FootnoteReference"/>
          <w:rFonts w:ascii="Times New Roman" w:hAnsi="Times New Roman" w:cs="Times New Roman"/>
        </w:rPr>
        <w:footnoteRef/>
      </w:r>
      <w:r w:rsidRPr="007A070C">
        <w:rPr>
          <w:rFonts w:ascii="Times New Roman" w:hAnsi="Times New Roman" w:cs="Times New Roman"/>
        </w:rPr>
        <w:t xml:space="preserve"> </w:t>
      </w:r>
      <w:r>
        <w:rPr>
          <w:rFonts w:ascii="Times New Roman" w:hAnsi="Times New Roman" w:cs="Times New Roman"/>
        </w:rPr>
        <w:t xml:space="preserve">The Baltic Times. 2018. “Estonia: IRL Party Becomes Pro Patria.” May 7. </w:t>
      </w:r>
      <w:r w:rsidRPr="007A070C">
        <w:rPr>
          <w:rFonts w:ascii="Times New Roman" w:hAnsi="Times New Roman" w:cs="Times New Roman"/>
        </w:rPr>
        <w:t>https://www.baltictimes.com/estonia__irl_party_becomes_pro_patria/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434FB"/>
    <w:multiLevelType w:val="hybridMultilevel"/>
    <w:tmpl w:val="31C49238"/>
    <w:lvl w:ilvl="0" w:tplc="F2CE6A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53979"/>
    <w:multiLevelType w:val="hybridMultilevel"/>
    <w:tmpl w:val="0B0E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118A6"/>
    <w:multiLevelType w:val="hybridMultilevel"/>
    <w:tmpl w:val="8DAEC406"/>
    <w:lvl w:ilvl="0" w:tplc="2520C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F8"/>
    <w:rsid w:val="000076FD"/>
    <w:rsid w:val="00014C9E"/>
    <w:rsid w:val="0003177C"/>
    <w:rsid w:val="000400B2"/>
    <w:rsid w:val="000429AC"/>
    <w:rsid w:val="00044FF1"/>
    <w:rsid w:val="00051D3C"/>
    <w:rsid w:val="000821A3"/>
    <w:rsid w:val="000A441B"/>
    <w:rsid w:val="000B6CBF"/>
    <w:rsid w:val="000D01D5"/>
    <w:rsid w:val="000E16C6"/>
    <w:rsid w:val="000F3330"/>
    <w:rsid w:val="001267AF"/>
    <w:rsid w:val="00131EFB"/>
    <w:rsid w:val="0014401D"/>
    <w:rsid w:val="00155D3F"/>
    <w:rsid w:val="00160CEF"/>
    <w:rsid w:val="0016798C"/>
    <w:rsid w:val="0017170C"/>
    <w:rsid w:val="001759C2"/>
    <w:rsid w:val="00182398"/>
    <w:rsid w:val="00192CEB"/>
    <w:rsid w:val="001A54CF"/>
    <w:rsid w:val="001B3594"/>
    <w:rsid w:val="001F412D"/>
    <w:rsid w:val="0020238C"/>
    <w:rsid w:val="002035D5"/>
    <w:rsid w:val="00210088"/>
    <w:rsid w:val="00217A65"/>
    <w:rsid w:val="002309C4"/>
    <w:rsid w:val="00264936"/>
    <w:rsid w:val="00264C1A"/>
    <w:rsid w:val="00271C41"/>
    <w:rsid w:val="00285257"/>
    <w:rsid w:val="002868F0"/>
    <w:rsid w:val="00287017"/>
    <w:rsid w:val="00291BF3"/>
    <w:rsid w:val="002928AF"/>
    <w:rsid w:val="0029767A"/>
    <w:rsid w:val="002B5F3F"/>
    <w:rsid w:val="002D276E"/>
    <w:rsid w:val="002E2ABA"/>
    <w:rsid w:val="002E364C"/>
    <w:rsid w:val="002E5D13"/>
    <w:rsid w:val="002F0088"/>
    <w:rsid w:val="002F3782"/>
    <w:rsid w:val="002F4DB2"/>
    <w:rsid w:val="00301579"/>
    <w:rsid w:val="00307D5F"/>
    <w:rsid w:val="00336A9A"/>
    <w:rsid w:val="003519CD"/>
    <w:rsid w:val="00353207"/>
    <w:rsid w:val="003534D3"/>
    <w:rsid w:val="00355399"/>
    <w:rsid w:val="00366EAD"/>
    <w:rsid w:val="00377460"/>
    <w:rsid w:val="00386EFF"/>
    <w:rsid w:val="003A19CF"/>
    <w:rsid w:val="003A54FD"/>
    <w:rsid w:val="003A76D1"/>
    <w:rsid w:val="003D23EB"/>
    <w:rsid w:val="003D7E4E"/>
    <w:rsid w:val="003E316C"/>
    <w:rsid w:val="003F65A9"/>
    <w:rsid w:val="004026F9"/>
    <w:rsid w:val="004221E0"/>
    <w:rsid w:val="00432700"/>
    <w:rsid w:val="00432ECF"/>
    <w:rsid w:val="004372B0"/>
    <w:rsid w:val="00440A77"/>
    <w:rsid w:val="00451048"/>
    <w:rsid w:val="00466166"/>
    <w:rsid w:val="00472CE0"/>
    <w:rsid w:val="00476323"/>
    <w:rsid w:val="004A0E91"/>
    <w:rsid w:val="004B5275"/>
    <w:rsid w:val="004D7368"/>
    <w:rsid w:val="004E0B49"/>
    <w:rsid w:val="004E1824"/>
    <w:rsid w:val="004E52E1"/>
    <w:rsid w:val="004F5517"/>
    <w:rsid w:val="00507920"/>
    <w:rsid w:val="00517B0F"/>
    <w:rsid w:val="00526E65"/>
    <w:rsid w:val="005370D9"/>
    <w:rsid w:val="00545DA7"/>
    <w:rsid w:val="005545A3"/>
    <w:rsid w:val="00563CCA"/>
    <w:rsid w:val="00566E4C"/>
    <w:rsid w:val="00570C51"/>
    <w:rsid w:val="005A078D"/>
    <w:rsid w:val="005B3C15"/>
    <w:rsid w:val="005C179E"/>
    <w:rsid w:val="005E0744"/>
    <w:rsid w:val="005E74AA"/>
    <w:rsid w:val="006028D9"/>
    <w:rsid w:val="0061152A"/>
    <w:rsid w:val="00613CF1"/>
    <w:rsid w:val="00614E95"/>
    <w:rsid w:val="006307C4"/>
    <w:rsid w:val="00640123"/>
    <w:rsid w:val="00642531"/>
    <w:rsid w:val="00643945"/>
    <w:rsid w:val="00653FC0"/>
    <w:rsid w:val="00667F1B"/>
    <w:rsid w:val="00671FD0"/>
    <w:rsid w:val="00674E66"/>
    <w:rsid w:val="006804BF"/>
    <w:rsid w:val="006A10AF"/>
    <w:rsid w:val="006B14A9"/>
    <w:rsid w:val="006D4762"/>
    <w:rsid w:val="006D6C85"/>
    <w:rsid w:val="006E07DC"/>
    <w:rsid w:val="006E7699"/>
    <w:rsid w:val="006F0AC8"/>
    <w:rsid w:val="006F169C"/>
    <w:rsid w:val="006F309F"/>
    <w:rsid w:val="00704DDF"/>
    <w:rsid w:val="007245F4"/>
    <w:rsid w:val="007271D5"/>
    <w:rsid w:val="00735855"/>
    <w:rsid w:val="00740536"/>
    <w:rsid w:val="007459E3"/>
    <w:rsid w:val="00774CD1"/>
    <w:rsid w:val="0078422D"/>
    <w:rsid w:val="0079191C"/>
    <w:rsid w:val="007939B7"/>
    <w:rsid w:val="0079688B"/>
    <w:rsid w:val="007A070C"/>
    <w:rsid w:val="007A30FA"/>
    <w:rsid w:val="007A4EFB"/>
    <w:rsid w:val="007B2D9A"/>
    <w:rsid w:val="007B2F35"/>
    <w:rsid w:val="007C09B8"/>
    <w:rsid w:val="007C33C5"/>
    <w:rsid w:val="007C4A78"/>
    <w:rsid w:val="007D35C4"/>
    <w:rsid w:val="007D7E57"/>
    <w:rsid w:val="007E070D"/>
    <w:rsid w:val="007E7083"/>
    <w:rsid w:val="00802D8B"/>
    <w:rsid w:val="00805CA1"/>
    <w:rsid w:val="00811FA7"/>
    <w:rsid w:val="00814594"/>
    <w:rsid w:val="00826395"/>
    <w:rsid w:val="00847679"/>
    <w:rsid w:val="0084797E"/>
    <w:rsid w:val="0087584A"/>
    <w:rsid w:val="008775F6"/>
    <w:rsid w:val="00880B09"/>
    <w:rsid w:val="00894339"/>
    <w:rsid w:val="008A46C5"/>
    <w:rsid w:val="008A74A3"/>
    <w:rsid w:val="008A7A74"/>
    <w:rsid w:val="008B2BA9"/>
    <w:rsid w:val="008B4961"/>
    <w:rsid w:val="008B5118"/>
    <w:rsid w:val="008D1C64"/>
    <w:rsid w:val="008D6049"/>
    <w:rsid w:val="008E07B5"/>
    <w:rsid w:val="008E31C4"/>
    <w:rsid w:val="008E3B78"/>
    <w:rsid w:val="00900BF1"/>
    <w:rsid w:val="00903BAD"/>
    <w:rsid w:val="00910239"/>
    <w:rsid w:val="0091440C"/>
    <w:rsid w:val="00920C17"/>
    <w:rsid w:val="00927B93"/>
    <w:rsid w:val="0093054C"/>
    <w:rsid w:val="00931E8E"/>
    <w:rsid w:val="00933111"/>
    <w:rsid w:val="0095693B"/>
    <w:rsid w:val="009775CD"/>
    <w:rsid w:val="00985E9E"/>
    <w:rsid w:val="00987542"/>
    <w:rsid w:val="009975C0"/>
    <w:rsid w:val="009A4C22"/>
    <w:rsid w:val="009B64D7"/>
    <w:rsid w:val="009C226E"/>
    <w:rsid w:val="009C3294"/>
    <w:rsid w:val="009D7EA8"/>
    <w:rsid w:val="009E7B5B"/>
    <w:rsid w:val="009F3ABC"/>
    <w:rsid w:val="009F6C36"/>
    <w:rsid w:val="00A04538"/>
    <w:rsid w:val="00A12C0F"/>
    <w:rsid w:val="00A17FF5"/>
    <w:rsid w:val="00A21DB7"/>
    <w:rsid w:val="00A22604"/>
    <w:rsid w:val="00A34741"/>
    <w:rsid w:val="00A3622B"/>
    <w:rsid w:val="00A40A92"/>
    <w:rsid w:val="00A4122C"/>
    <w:rsid w:val="00A41889"/>
    <w:rsid w:val="00A438C6"/>
    <w:rsid w:val="00A46967"/>
    <w:rsid w:val="00A52F49"/>
    <w:rsid w:val="00A67579"/>
    <w:rsid w:val="00A74D4E"/>
    <w:rsid w:val="00A750B5"/>
    <w:rsid w:val="00A84A3E"/>
    <w:rsid w:val="00A87514"/>
    <w:rsid w:val="00AA6E6A"/>
    <w:rsid w:val="00AA7A2D"/>
    <w:rsid w:val="00AB1C28"/>
    <w:rsid w:val="00AB6B23"/>
    <w:rsid w:val="00AC4D66"/>
    <w:rsid w:val="00AD31F1"/>
    <w:rsid w:val="00AD6F7B"/>
    <w:rsid w:val="00B0235D"/>
    <w:rsid w:val="00B07163"/>
    <w:rsid w:val="00B34A2B"/>
    <w:rsid w:val="00B35BBE"/>
    <w:rsid w:val="00B36335"/>
    <w:rsid w:val="00B454B2"/>
    <w:rsid w:val="00B55EC0"/>
    <w:rsid w:val="00B56E5D"/>
    <w:rsid w:val="00B81F16"/>
    <w:rsid w:val="00B87FBD"/>
    <w:rsid w:val="00B937DD"/>
    <w:rsid w:val="00BA2205"/>
    <w:rsid w:val="00BB0BD7"/>
    <w:rsid w:val="00BC2042"/>
    <w:rsid w:val="00BC36E0"/>
    <w:rsid w:val="00BC7B9A"/>
    <w:rsid w:val="00BD0427"/>
    <w:rsid w:val="00BD107F"/>
    <w:rsid w:val="00BD2266"/>
    <w:rsid w:val="00BD46D4"/>
    <w:rsid w:val="00BE20F8"/>
    <w:rsid w:val="00BF1F93"/>
    <w:rsid w:val="00BF674B"/>
    <w:rsid w:val="00C020A3"/>
    <w:rsid w:val="00C05B69"/>
    <w:rsid w:val="00C23313"/>
    <w:rsid w:val="00C3081C"/>
    <w:rsid w:val="00C32C18"/>
    <w:rsid w:val="00C46366"/>
    <w:rsid w:val="00C571B0"/>
    <w:rsid w:val="00C605DA"/>
    <w:rsid w:val="00C62355"/>
    <w:rsid w:val="00C72D54"/>
    <w:rsid w:val="00C94150"/>
    <w:rsid w:val="00C967E7"/>
    <w:rsid w:val="00CB4903"/>
    <w:rsid w:val="00CC19A3"/>
    <w:rsid w:val="00CC7BAB"/>
    <w:rsid w:val="00CD5B49"/>
    <w:rsid w:val="00CF2F8F"/>
    <w:rsid w:val="00D01BCE"/>
    <w:rsid w:val="00D303E0"/>
    <w:rsid w:val="00D41038"/>
    <w:rsid w:val="00D4302F"/>
    <w:rsid w:val="00D6455A"/>
    <w:rsid w:val="00D7040B"/>
    <w:rsid w:val="00D868D1"/>
    <w:rsid w:val="00DB3660"/>
    <w:rsid w:val="00DC0E0B"/>
    <w:rsid w:val="00DC6E40"/>
    <w:rsid w:val="00DD1B82"/>
    <w:rsid w:val="00DF579C"/>
    <w:rsid w:val="00DF7263"/>
    <w:rsid w:val="00E14599"/>
    <w:rsid w:val="00E23E35"/>
    <w:rsid w:val="00E2494A"/>
    <w:rsid w:val="00E34977"/>
    <w:rsid w:val="00E3518D"/>
    <w:rsid w:val="00E42990"/>
    <w:rsid w:val="00E51EAF"/>
    <w:rsid w:val="00E51EF5"/>
    <w:rsid w:val="00E638F4"/>
    <w:rsid w:val="00E63F86"/>
    <w:rsid w:val="00E646D5"/>
    <w:rsid w:val="00E811CE"/>
    <w:rsid w:val="00E81456"/>
    <w:rsid w:val="00E86621"/>
    <w:rsid w:val="00E9678A"/>
    <w:rsid w:val="00EC65ED"/>
    <w:rsid w:val="00F01564"/>
    <w:rsid w:val="00F13139"/>
    <w:rsid w:val="00F14E28"/>
    <w:rsid w:val="00F223D7"/>
    <w:rsid w:val="00F246C5"/>
    <w:rsid w:val="00F30D36"/>
    <w:rsid w:val="00F414FC"/>
    <w:rsid w:val="00F516C1"/>
    <w:rsid w:val="00F721E3"/>
    <w:rsid w:val="00FB0244"/>
    <w:rsid w:val="00FB6C57"/>
    <w:rsid w:val="00FC05FF"/>
    <w:rsid w:val="00FD6150"/>
    <w:rsid w:val="00FD784A"/>
    <w:rsid w:val="00FE157B"/>
    <w:rsid w:val="00FE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15323"/>
  <w14:defaultImageDpi w14:val="300"/>
  <w15:docId w15:val="{8B95B37A-35EA-4A1B-8C74-43D34BDF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4E95"/>
  </w:style>
  <w:style w:type="character" w:customStyle="1" w:styleId="FootnoteTextChar">
    <w:name w:val="Footnote Text Char"/>
    <w:basedOn w:val="DefaultParagraphFont"/>
    <w:link w:val="FootnoteText"/>
    <w:uiPriority w:val="99"/>
    <w:rsid w:val="00614E95"/>
  </w:style>
  <w:style w:type="character" w:styleId="FootnoteReference">
    <w:name w:val="footnote reference"/>
    <w:basedOn w:val="DefaultParagraphFont"/>
    <w:uiPriority w:val="99"/>
    <w:unhideWhenUsed/>
    <w:rsid w:val="00614E95"/>
    <w:rPr>
      <w:vertAlign w:val="superscript"/>
    </w:rPr>
  </w:style>
  <w:style w:type="paragraph" w:styleId="Header">
    <w:name w:val="header"/>
    <w:basedOn w:val="Normal"/>
    <w:link w:val="HeaderChar"/>
    <w:uiPriority w:val="99"/>
    <w:unhideWhenUsed/>
    <w:rsid w:val="009E7B5B"/>
    <w:pPr>
      <w:tabs>
        <w:tab w:val="center" w:pos="4320"/>
        <w:tab w:val="right" w:pos="8640"/>
      </w:tabs>
    </w:pPr>
  </w:style>
  <w:style w:type="character" w:customStyle="1" w:styleId="HeaderChar">
    <w:name w:val="Header Char"/>
    <w:basedOn w:val="DefaultParagraphFont"/>
    <w:link w:val="Header"/>
    <w:uiPriority w:val="99"/>
    <w:rsid w:val="009E7B5B"/>
  </w:style>
  <w:style w:type="table" w:styleId="TableGrid">
    <w:name w:val="Table Grid"/>
    <w:basedOn w:val="TableNormal"/>
    <w:uiPriority w:val="39"/>
    <w:rsid w:val="009E7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E7B5B"/>
    <w:pPr>
      <w:tabs>
        <w:tab w:val="center" w:pos="4320"/>
        <w:tab w:val="right" w:pos="8640"/>
      </w:tabs>
    </w:pPr>
    <w:rPr>
      <w:rFonts w:ascii="Times New Roman" w:hAnsi="Times New Roman" w:cs="Times New Roman"/>
      <w:lang w:eastAsia="ja-JP"/>
    </w:rPr>
  </w:style>
  <w:style w:type="character" w:customStyle="1" w:styleId="FooterChar">
    <w:name w:val="Footer Char"/>
    <w:basedOn w:val="DefaultParagraphFont"/>
    <w:link w:val="Footer"/>
    <w:uiPriority w:val="99"/>
    <w:rsid w:val="009E7B5B"/>
    <w:rPr>
      <w:rFonts w:ascii="Times New Roman" w:hAnsi="Times New Roman" w:cs="Times New Roman"/>
      <w:lang w:eastAsia="ja-JP"/>
    </w:rPr>
  </w:style>
  <w:style w:type="character" w:styleId="PageNumber">
    <w:name w:val="page number"/>
    <w:basedOn w:val="DefaultParagraphFont"/>
    <w:uiPriority w:val="99"/>
    <w:semiHidden/>
    <w:unhideWhenUsed/>
    <w:rsid w:val="009E7B5B"/>
  </w:style>
  <w:style w:type="paragraph" w:styleId="ListParagraph">
    <w:name w:val="List Paragraph"/>
    <w:basedOn w:val="Normal"/>
    <w:uiPriority w:val="34"/>
    <w:qFormat/>
    <w:rsid w:val="00155D3F"/>
    <w:pPr>
      <w:ind w:left="720"/>
      <w:contextualSpacing/>
    </w:pPr>
  </w:style>
  <w:style w:type="character" w:styleId="CommentReference">
    <w:name w:val="annotation reference"/>
    <w:basedOn w:val="DefaultParagraphFont"/>
    <w:uiPriority w:val="99"/>
    <w:semiHidden/>
    <w:unhideWhenUsed/>
    <w:rsid w:val="00A34741"/>
    <w:rPr>
      <w:sz w:val="16"/>
      <w:szCs w:val="16"/>
    </w:rPr>
  </w:style>
  <w:style w:type="paragraph" w:styleId="CommentText">
    <w:name w:val="annotation text"/>
    <w:basedOn w:val="Normal"/>
    <w:link w:val="CommentTextChar"/>
    <w:uiPriority w:val="99"/>
    <w:semiHidden/>
    <w:unhideWhenUsed/>
    <w:rsid w:val="00A34741"/>
    <w:rPr>
      <w:sz w:val="20"/>
      <w:szCs w:val="20"/>
    </w:rPr>
  </w:style>
  <w:style w:type="character" w:customStyle="1" w:styleId="CommentTextChar">
    <w:name w:val="Comment Text Char"/>
    <w:basedOn w:val="DefaultParagraphFont"/>
    <w:link w:val="CommentText"/>
    <w:uiPriority w:val="99"/>
    <w:semiHidden/>
    <w:rsid w:val="00A34741"/>
    <w:rPr>
      <w:sz w:val="20"/>
      <w:szCs w:val="20"/>
    </w:rPr>
  </w:style>
  <w:style w:type="paragraph" w:styleId="CommentSubject">
    <w:name w:val="annotation subject"/>
    <w:basedOn w:val="CommentText"/>
    <w:next w:val="CommentText"/>
    <w:link w:val="CommentSubjectChar"/>
    <w:uiPriority w:val="99"/>
    <w:semiHidden/>
    <w:unhideWhenUsed/>
    <w:rsid w:val="00A34741"/>
    <w:rPr>
      <w:b/>
      <w:bCs/>
    </w:rPr>
  </w:style>
  <w:style w:type="character" w:customStyle="1" w:styleId="CommentSubjectChar">
    <w:name w:val="Comment Subject Char"/>
    <w:basedOn w:val="CommentTextChar"/>
    <w:link w:val="CommentSubject"/>
    <w:uiPriority w:val="99"/>
    <w:semiHidden/>
    <w:rsid w:val="00A34741"/>
    <w:rPr>
      <w:b/>
      <w:bCs/>
      <w:sz w:val="20"/>
      <w:szCs w:val="20"/>
    </w:rPr>
  </w:style>
  <w:style w:type="paragraph" w:styleId="BalloonText">
    <w:name w:val="Balloon Text"/>
    <w:basedOn w:val="Normal"/>
    <w:link w:val="BalloonTextChar"/>
    <w:uiPriority w:val="99"/>
    <w:semiHidden/>
    <w:unhideWhenUsed/>
    <w:rsid w:val="00A347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741"/>
    <w:rPr>
      <w:rFonts w:ascii="Segoe UI" w:hAnsi="Segoe UI" w:cs="Segoe UI"/>
      <w:sz w:val="18"/>
      <w:szCs w:val="18"/>
    </w:rPr>
  </w:style>
  <w:style w:type="paragraph" w:styleId="Revision">
    <w:name w:val="Revision"/>
    <w:hidden/>
    <w:uiPriority w:val="99"/>
    <w:semiHidden/>
    <w:rsid w:val="003D23EB"/>
  </w:style>
  <w:style w:type="character" w:styleId="Hyperlink">
    <w:name w:val="Hyperlink"/>
    <w:basedOn w:val="DefaultParagraphFont"/>
    <w:uiPriority w:val="99"/>
    <w:unhideWhenUsed/>
    <w:rsid w:val="008E07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86C7D-7512-4AAB-A520-C497E994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22</Pages>
  <Words>6453</Words>
  <Characters>36786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mtavits</dc:creator>
  <cp:keywords/>
  <dc:description/>
  <cp:lastModifiedBy>Perez, Efren O</cp:lastModifiedBy>
  <cp:revision>21</cp:revision>
  <cp:lastPrinted>2017-04-26T18:26:00Z</cp:lastPrinted>
  <dcterms:created xsi:type="dcterms:W3CDTF">2018-06-07T17:36:00Z</dcterms:created>
  <dcterms:modified xsi:type="dcterms:W3CDTF">2018-08-16T13:12:00Z</dcterms:modified>
</cp:coreProperties>
</file>