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8AEF7" w14:textId="77777777" w:rsidR="001A3504" w:rsidRDefault="001A3504" w:rsidP="0030746B">
      <w:pPr>
        <w:widowControl w:val="0"/>
        <w:jc w:val="center"/>
        <w:rPr>
          <w:b/>
        </w:rPr>
      </w:pPr>
      <w:r>
        <w:rPr>
          <w:b/>
        </w:rPr>
        <w:t>Appendix for “</w:t>
      </w:r>
      <w:r w:rsidR="00794127" w:rsidRPr="00794127">
        <w:rPr>
          <w:b/>
        </w:rPr>
        <w:t>How Do Committee Assignments Facilitate Legislative Party Power? Evidence from a Randomized Experiment in the Arkansas State Legislature</w:t>
      </w:r>
      <w:r>
        <w:rPr>
          <w:b/>
        </w:rPr>
        <w:t>”</w:t>
      </w:r>
    </w:p>
    <w:p w14:paraId="65AD0661" w14:textId="77777777" w:rsidR="001A3504" w:rsidRDefault="001A3504" w:rsidP="001A3504">
      <w:pPr>
        <w:widowControl w:val="0"/>
        <w:jc w:val="center"/>
        <w:rPr>
          <w:b/>
        </w:rPr>
      </w:pPr>
    </w:p>
    <w:p w14:paraId="39DAB079" w14:textId="77777777" w:rsidR="00F5350B" w:rsidRPr="00F5350B" w:rsidRDefault="00F5350B" w:rsidP="00F5350B">
      <w:pPr>
        <w:widowControl w:val="0"/>
        <w:spacing w:line="480" w:lineRule="auto"/>
        <w:rPr>
          <w:b/>
        </w:rPr>
      </w:pPr>
      <w:r w:rsidRPr="00F5350B">
        <w:rPr>
          <w:b/>
        </w:rPr>
        <w:t xml:space="preserve">Relative Rank Substantially Predicts Committee Assignments. </w:t>
      </w:r>
    </w:p>
    <w:p w14:paraId="15B0E7C1" w14:textId="77777777" w:rsidR="00F5350B" w:rsidRDefault="00F5350B" w:rsidP="00F5350B">
      <w:pPr>
        <w:widowControl w:val="0"/>
        <w:spacing w:line="480" w:lineRule="auto"/>
        <w:ind w:firstLine="720"/>
      </w:pPr>
      <w:r>
        <w:t xml:space="preserve">Although our design does not rely upon measures of each committee’s desirability to each legislator, we first verify that committees in Arkansas are at least meaningfully heterogeneous in their desirability to legislators by examining the mean </w:t>
      </w:r>
      <w:r>
        <w:rPr>
          <w:i/>
        </w:rPr>
        <w:t xml:space="preserve">relative rank </w:t>
      </w:r>
      <w:r>
        <w:t>of legislators on different legislative committees.</w:t>
      </w:r>
      <w:r>
        <w:rPr>
          <w:i/>
        </w:rPr>
        <w:t xml:space="preserve"> </w:t>
      </w:r>
    </w:p>
    <w:p w14:paraId="3EB789C4" w14:textId="77777777" w:rsidR="00F5350B" w:rsidRDefault="00F5350B" w:rsidP="00F5350B">
      <w:pPr>
        <w:widowControl w:val="0"/>
        <w:ind w:firstLine="720"/>
      </w:pPr>
    </w:p>
    <w:p w14:paraId="222CF5F4" w14:textId="77777777" w:rsidR="00F5350B" w:rsidRDefault="00F5350B" w:rsidP="00F5350B">
      <w:pPr>
        <w:widowControl w:val="0"/>
        <w:rPr>
          <w:b/>
        </w:rPr>
      </w:pPr>
      <w:r>
        <w:rPr>
          <w:b/>
        </w:rPr>
        <w:t>Figure A1. Average Seniority Scores on House and Senate Committees</w:t>
      </w:r>
    </w:p>
    <w:p w14:paraId="31E44BA3" w14:textId="77777777" w:rsidR="00F5350B" w:rsidRPr="00983A32" w:rsidRDefault="00F5350B" w:rsidP="00F5350B">
      <w:pPr>
        <w:widowControl w:val="0"/>
        <w:rPr>
          <w:b/>
        </w:rPr>
      </w:pPr>
      <w:r w:rsidRPr="000355DD">
        <w:rPr>
          <w:b/>
          <w:noProof/>
        </w:rPr>
        <w:drawing>
          <wp:inline distT="0" distB="0" distL="0" distR="0" wp14:anchorId="191E080D" wp14:editId="302787FB">
            <wp:extent cx="5943600" cy="4323715"/>
            <wp:effectExtent l="25400" t="0" r="0" b="0"/>
            <wp:docPr id="4" name="Picture 3" desc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9"/>
                    <a:stretch>
                      <a:fillRect/>
                    </a:stretch>
                  </pic:blipFill>
                  <pic:spPr>
                    <a:xfrm>
                      <a:off x="0" y="0"/>
                      <a:ext cx="5943600" cy="4323715"/>
                    </a:xfrm>
                    <a:prstGeom prst="rect">
                      <a:avLst/>
                    </a:prstGeom>
                  </pic:spPr>
                </pic:pic>
              </a:graphicData>
            </a:graphic>
          </wp:inline>
        </w:drawing>
      </w:r>
    </w:p>
    <w:p w14:paraId="1E367652" w14:textId="77777777" w:rsidR="00F5350B" w:rsidRDefault="00F5350B" w:rsidP="00F5350B">
      <w:pPr>
        <w:widowControl w:val="0"/>
        <w:rPr>
          <w:i/>
        </w:rPr>
      </w:pPr>
      <w:r w:rsidRPr="00FF7BE1">
        <w:rPr>
          <w:i/>
        </w:rPr>
        <w:t>Notes: The graph gives the average seniority score (with a 95 percent confidence interval) of the members serving on the standing committees in the Arkansas state House (in panel a) and Senate (b) from the period 1977-2011.</w:t>
      </w:r>
      <w:r>
        <w:rPr>
          <w:i/>
        </w:rPr>
        <w:t xml:space="preserve"> </w:t>
      </w:r>
      <w:r w:rsidRPr="00FF7BE1">
        <w:rPr>
          <w:i/>
        </w:rPr>
        <w:t xml:space="preserve">The seniority scores range from 1 to 100 for the House and from 1 to 35 for the Senate. </w:t>
      </w:r>
    </w:p>
    <w:p w14:paraId="2A65F3EB" w14:textId="77777777" w:rsidR="00F5350B" w:rsidRPr="00FF7BE1" w:rsidRDefault="00F5350B" w:rsidP="00F5350B">
      <w:pPr>
        <w:widowControl w:val="0"/>
        <w:rPr>
          <w:i/>
        </w:rPr>
      </w:pPr>
    </w:p>
    <w:p w14:paraId="244B46D4" w14:textId="77777777" w:rsidR="00F5350B" w:rsidRDefault="00F5350B" w:rsidP="00F5350B">
      <w:pPr>
        <w:widowControl w:val="0"/>
        <w:spacing w:line="480" w:lineRule="auto"/>
        <w:ind w:firstLine="720"/>
      </w:pPr>
      <w:r>
        <w:t xml:space="preserve">One of the advantages of studying committees in Arkansas is that we do not have to rely </w:t>
      </w:r>
      <w:r>
        <w:lastRenderedPageBreak/>
        <w:t xml:space="preserve">on transfer requests to measure the value of committees (Stewart and Groseclose 1999) but can directly look at legislators’ revealed preferences. And legislators’ revealed preferences demonstrate that senior members (who have greater latitude over their committee assignments) systematically prefer seats on some committees over others. Figure A1, which gives the average </w:t>
      </w:r>
      <w:r w:rsidRPr="000355DD">
        <w:rPr>
          <w:i/>
        </w:rPr>
        <w:t>relative rank</w:t>
      </w:r>
      <w:r>
        <w:t xml:space="preserve"> on the y-axis of the committee members in each committee by chamber, displays this pattern. For example, in the Arkansas state house (see panel A), the Insurance and Commerce Committee appears to fill up with the most senior members at the beginning of the committee selection process. On the other hand, few members, it seems, would serve on the Public Transport or Aging Committees if they had the choice to serve on others. Panel (b) of Figure A1 shows the same pattern of results for the 35-member Senate.</w:t>
      </w:r>
    </w:p>
    <w:p w14:paraId="76E8FF4A" w14:textId="77777777" w:rsidR="00F5350B" w:rsidRDefault="00F5350B" w:rsidP="00F5350B">
      <w:pPr>
        <w:widowControl w:val="0"/>
        <w:spacing w:line="480" w:lineRule="auto"/>
      </w:pPr>
      <w:r>
        <w:tab/>
        <w:t>The same pattern holds within year-chamber-cohort-caucus district groupings. The scatter plot in Figure A2 shows the relationship between the probability that legislators within each year-chamber-cohort-caucus district groupings served on one of the three most desirable committees, given on the Y-axis, and their seniority number in their year-chamber-cohort-caucus district group, given on the X-axis. The subgraphs in Figure A2 correspond to the size of the year-chamber-cohort-caucus district group that each legislator serves in. The lines show the linear best-fit for the data. As expected, the downward sloping lines in Figure A2 indicate that legislators who are more senior within their year-chamber-cohort-caucus district are more likely to serve on the more desirable committees (i.e. the committees preferred by the longest-serving members). Moreover, the same top three committees consistently capture legislators’ interest. The opposite pattern is observed for the least desirable committee (see Figure A1 in the Appendix). Legislators randomized to higher (i.e., worse) seniority numbers within their cohort and caucus district end up on committees disproportionately filled with others who have been similarly (randomly) disadvantaged. If all committees in the Arkansas legislature were equally desirable, it is very unlikely that we would observe this degree of systematic sorting.</w:t>
      </w:r>
    </w:p>
    <w:p w14:paraId="6396B6A3" w14:textId="77777777" w:rsidR="00F5350B" w:rsidRPr="00983A32" w:rsidRDefault="00F5350B" w:rsidP="00F5350B">
      <w:pPr>
        <w:widowControl w:val="0"/>
        <w:rPr>
          <w:b/>
        </w:rPr>
      </w:pPr>
      <w:r>
        <w:rPr>
          <w:b/>
        </w:rPr>
        <w:t>Figure A2. Probability of Being on a Top Committee, by Seniority Number (Sub-graphs by cohort size)</w:t>
      </w:r>
    </w:p>
    <w:p w14:paraId="27E975B1" w14:textId="77777777" w:rsidR="00F5350B" w:rsidRPr="00F5350B" w:rsidRDefault="00F5350B" w:rsidP="00F5350B">
      <w:pPr>
        <w:widowControl w:val="0"/>
      </w:pPr>
      <w:r>
        <w:rPr>
          <w:noProof/>
        </w:rPr>
        <w:drawing>
          <wp:inline distT="0" distB="0" distL="0" distR="0" wp14:anchorId="779876EE" wp14:editId="2F1784FE">
            <wp:extent cx="5943600" cy="4319905"/>
            <wp:effectExtent l="25400" t="0" r="0" b="0"/>
            <wp:docPr id="1" name="Picture 0" descr="Fig.2.BestC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BestCom.tif"/>
                    <pic:cNvPicPr/>
                  </pic:nvPicPr>
                  <pic:blipFill>
                    <a:blip r:embed="rId10"/>
                    <a:stretch>
                      <a:fillRect/>
                    </a:stretch>
                  </pic:blipFill>
                  <pic:spPr>
                    <a:xfrm>
                      <a:off x="0" y="0"/>
                      <a:ext cx="5943600" cy="4319905"/>
                    </a:xfrm>
                    <a:prstGeom prst="rect">
                      <a:avLst/>
                    </a:prstGeom>
                  </pic:spPr>
                </pic:pic>
              </a:graphicData>
            </a:graphic>
          </wp:inline>
        </w:drawing>
      </w:r>
      <w:r w:rsidRPr="00FF7BE1">
        <w:rPr>
          <w:i/>
        </w:rPr>
        <w:t xml:space="preserve">Notes: Each sub-graph corresponds to the size of the </w:t>
      </w:r>
      <w:r>
        <w:rPr>
          <w:i/>
        </w:rPr>
        <w:t>year-chamber-</w:t>
      </w:r>
      <w:r w:rsidRPr="00FF7BE1">
        <w:rPr>
          <w:i/>
        </w:rPr>
        <w:t>cohort-caucus district group that each legislator serves in.</w:t>
      </w:r>
      <w:r>
        <w:rPr>
          <w:i/>
        </w:rPr>
        <w:t xml:space="preserve"> </w:t>
      </w:r>
      <w:r w:rsidRPr="00FF7BE1">
        <w:rPr>
          <w:i/>
        </w:rPr>
        <w:t>Each dot represents the percent of people with that lottery number in their cohort that serves on one of the top committees in the chamber.</w:t>
      </w:r>
      <w:r>
        <w:rPr>
          <w:i/>
        </w:rPr>
        <w:t xml:space="preserve"> </w:t>
      </w:r>
    </w:p>
    <w:p w14:paraId="4254BF0C" w14:textId="77777777" w:rsidR="00F5350B" w:rsidRDefault="00F5350B" w:rsidP="00F5350B">
      <w:pPr>
        <w:widowControl w:val="0"/>
        <w:spacing w:line="480" w:lineRule="auto"/>
        <w:ind w:firstLine="720"/>
      </w:pPr>
    </w:p>
    <w:p w14:paraId="48320E98" w14:textId="77777777" w:rsidR="00F5350B" w:rsidRDefault="00F5350B" w:rsidP="00F5350B">
      <w:pPr>
        <w:widowControl w:val="0"/>
        <w:spacing w:line="480" w:lineRule="auto"/>
        <w:ind w:firstLine="720"/>
      </w:pPr>
      <w:r>
        <w:t xml:space="preserve">Members who have higher </w:t>
      </w:r>
      <w:r w:rsidRPr="00E37DFB">
        <w:rPr>
          <w:i/>
        </w:rPr>
        <w:t>relative ranks</w:t>
      </w:r>
      <w:r>
        <w:t xml:space="preserve"> tend to systematically end up on top committees as well. Although this pattern </w:t>
      </w:r>
      <w:r w:rsidRPr="00E37DFB">
        <w:rPr>
          <w:i/>
        </w:rPr>
        <w:t>understates</w:t>
      </w:r>
      <w:r>
        <w:t xml:space="preserve"> the importance of the randomization because the value of each committee to each legislator cannot be directly measured, it is encouraging for the validity of the design that legislators with better lottery numbers do systematically end up on certain ‘top’ legislative committees much more often.</w:t>
      </w:r>
    </w:p>
    <w:p w14:paraId="4366B1E3" w14:textId="77777777" w:rsidR="001A3504" w:rsidRDefault="00F5350B" w:rsidP="00F5350B">
      <w:pPr>
        <w:widowControl w:val="0"/>
        <w:spacing w:line="480" w:lineRule="auto"/>
        <w:ind w:firstLine="720"/>
        <w:rPr>
          <w:b/>
        </w:rPr>
      </w:pPr>
      <w:r>
        <w:t xml:space="preserve">Figure A3 presents the lowess regression lines for legislators’ relative rank and their likelihood of being on either a top committee in their chamber (panel a) or the least desirable committee in the chamber (panel b), as determined by the raw seniority scores. As these graphs show, </w:t>
      </w:r>
      <w:r>
        <w:rPr>
          <w:i/>
        </w:rPr>
        <w:t>Relative Rank</w:t>
      </w:r>
      <w:r>
        <w:t xml:space="preserve"> substantially predicts the quality of legislators’ committee assignments. Fully sixty percent of the legislators who are first in their cohort serve on one of the top committees in the legislature, whereas those lower in the seniority rankings are about 15 percentage points less likely to serve on one of these committees. (Recall that legislators with last pick by this metric still serve on top committees because the least senior members of the most senior cohort still pick before any members of the next most senior cohort.) Panel (b) shows that the effect for the least desirable committees is also strong. </w:t>
      </w:r>
    </w:p>
    <w:p w14:paraId="55C3350B" w14:textId="77777777" w:rsidR="00F5350B" w:rsidRPr="00983A32" w:rsidRDefault="00F5350B" w:rsidP="00F5350B">
      <w:pPr>
        <w:widowControl w:val="0"/>
        <w:rPr>
          <w:b/>
        </w:rPr>
      </w:pPr>
      <w:r>
        <w:rPr>
          <w:b/>
        </w:rPr>
        <w:t>Figure A3. Probability of Being on Best and Worst Committees, by Relative Lottery Number</w:t>
      </w:r>
    </w:p>
    <w:p w14:paraId="3CD6D032" w14:textId="77777777" w:rsidR="00F5350B" w:rsidRDefault="00F5350B" w:rsidP="00F5350B">
      <w:pPr>
        <w:widowControl w:val="0"/>
      </w:pPr>
    </w:p>
    <w:p w14:paraId="17FDE8E8" w14:textId="77777777" w:rsidR="00F5350B" w:rsidRDefault="00F5350B" w:rsidP="00F5350B">
      <w:pPr>
        <w:widowControl w:val="0"/>
      </w:pPr>
      <w:r>
        <w:rPr>
          <w:noProof/>
        </w:rPr>
        <w:drawing>
          <wp:inline distT="0" distB="0" distL="0" distR="0" wp14:anchorId="3455D9EB" wp14:editId="5C95D773">
            <wp:extent cx="5943600" cy="4322445"/>
            <wp:effectExtent l="25400" t="0" r="0" b="0"/>
            <wp:docPr id="6" name="Picture 5" descr="Fig.3.RelC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RelCom.tif"/>
                    <pic:cNvPicPr/>
                  </pic:nvPicPr>
                  <pic:blipFill>
                    <a:blip r:embed="rId11"/>
                    <a:stretch>
                      <a:fillRect/>
                    </a:stretch>
                  </pic:blipFill>
                  <pic:spPr>
                    <a:xfrm>
                      <a:off x="0" y="0"/>
                      <a:ext cx="5943600" cy="4322445"/>
                    </a:xfrm>
                    <a:prstGeom prst="rect">
                      <a:avLst/>
                    </a:prstGeom>
                  </pic:spPr>
                </pic:pic>
              </a:graphicData>
            </a:graphic>
          </wp:inline>
        </w:drawing>
      </w:r>
    </w:p>
    <w:p w14:paraId="02DCBE7D" w14:textId="77777777" w:rsidR="00F5350B" w:rsidRDefault="00F5350B" w:rsidP="00F5350B">
      <w:pPr>
        <w:widowControl w:val="0"/>
      </w:pPr>
      <w:r w:rsidRPr="00FF7BE1">
        <w:rPr>
          <w:i/>
        </w:rPr>
        <w:t xml:space="preserve">Notes: This presents the locally weighted regression (lowess) to estimate the predicted probability that a legislator serves on one of the top committees (panel a) and the least desirable committee (panel b) in the chamber based on their </w:t>
      </w:r>
      <w:r w:rsidRPr="00983B99">
        <w:rPr>
          <w:i/>
        </w:rPr>
        <w:t>relative rank</w:t>
      </w:r>
      <w:r w:rsidRPr="00FF7BE1">
        <w:rPr>
          <w:i/>
        </w:rPr>
        <w:t xml:space="preserve"> in their </w:t>
      </w:r>
      <w:r>
        <w:rPr>
          <w:i/>
        </w:rPr>
        <w:t>year-chamber-</w:t>
      </w:r>
      <w:r w:rsidRPr="00FF7BE1">
        <w:rPr>
          <w:i/>
        </w:rPr>
        <w:t>cohort-caucus district group</w:t>
      </w:r>
      <w:r w:rsidR="001A3504">
        <w:tab/>
      </w:r>
    </w:p>
    <w:p w14:paraId="69846958" w14:textId="77777777" w:rsidR="00F5350B" w:rsidRDefault="00F5350B" w:rsidP="001A3504">
      <w:pPr>
        <w:widowControl w:val="0"/>
      </w:pPr>
    </w:p>
    <w:p w14:paraId="17CA4E0F" w14:textId="77777777" w:rsidR="001A3504" w:rsidRDefault="00F5350B" w:rsidP="00F5350B">
      <w:pPr>
        <w:widowControl w:val="0"/>
        <w:spacing w:line="480" w:lineRule="auto"/>
      </w:pPr>
      <w:r>
        <w:tab/>
      </w:r>
      <w:r w:rsidR="001A3504">
        <w:t>The regressi</w:t>
      </w:r>
      <w:r>
        <w:t>on results displayed in Table A1</w:t>
      </w:r>
      <w:r w:rsidR="001A3504">
        <w:t xml:space="preserve"> show that the pattern in </w:t>
      </w:r>
      <w:r>
        <w:t>Figure A3</w:t>
      </w:r>
      <w:r w:rsidR="001A3504">
        <w:t xml:space="preserve"> holds up quantitatively as well, with the most senior members in a cohort about 15 percentage points more likely to sit on one of the top committees and members with the lowest seniority about 13 percentage points more likely to serve on the least desirable committee. Both results are statistically significant at the 0.01 level.  The two columns for each set of regressions show that these effects are robust to the inclusion of fixed effects for each </w:t>
      </w:r>
      <w:r w:rsidR="00FF55A5">
        <w:t>chamber-</w:t>
      </w:r>
      <w:r w:rsidR="001A3504">
        <w:t>cohort-caucus district group.</w:t>
      </w:r>
    </w:p>
    <w:p w14:paraId="47214DF2" w14:textId="7EF9E8AE" w:rsidR="001A3504" w:rsidRDefault="001A3504" w:rsidP="00F5350B">
      <w:pPr>
        <w:widowControl w:val="0"/>
        <w:spacing w:line="480" w:lineRule="auto"/>
        <w:ind w:firstLine="720"/>
      </w:pPr>
      <w:r>
        <w:t xml:space="preserve">We also test our assumptions by assigning each legislator a score that corresponds to the average seniority number on that legislators’ most desirable committee. To do so, we first assign each committee in each session a score corresponding to the average seniority number on that committee. We then calculate the </w:t>
      </w:r>
      <w:r w:rsidRPr="00D85618">
        <w:rPr>
          <w:i/>
        </w:rPr>
        <w:t>desirability of best committee</w:t>
      </w:r>
      <w:r>
        <w:t>,</w:t>
      </w:r>
      <w:r w:rsidRPr="00D00512">
        <w:t xml:space="preserve"> </w:t>
      </w:r>
      <w:r>
        <w:t>the average seniority on the committee with the highest such average of all the committees on which a legislator sits. We finally rescale this metric from 0 to 1, so that 1 corresponds to the most desirable committee in any session and 0 corresponds to the least desirable co</w:t>
      </w:r>
      <w:r w:rsidR="00F81178">
        <w:t>mmittee in any session. Table A1</w:t>
      </w:r>
      <w:r>
        <w:t xml:space="preserve"> shows that legislators’ </w:t>
      </w:r>
      <w:r>
        <w:rPr>
          <w:i/>
        </w:rPr>
        <w:t>R</w:t>
      </w:r>
      <w:r w:rsidRPr="004E7FF1">
        <w:rPr>
          <w:i/>
        </w:rPr>
        <w:t>elative</w:t>
      </w:r>
      <w:r>
        <w:rPr>
          <w:i/>
        </w:rPr>
        <w:t xml:space="preserve"> R</w:t>
      </w:r>
      <w:r w:rsidRPr="004E7FF1">
        <w:rPr>
          <w:i/>
        </w:rPr>
        <w:t>ank</w:t>
      </w:r>
      <w:r>
        <w:t xml:space="preserve"> again substantially predicts how desirable their best committee is.</w:t>
      </w:r>
      <w:r w:rsidDel="00EA0680">
        <w:t xml:space="preserve"> </w:t>
      </w:r>
    </w:p>
    <w:p w14:paraId="63B8151A" w14:textId="77777777" w:rsidR="001A3504" w:rsidRPr="009D1A81" w:rsidRDefault="001A3504" w:rsidP="001A3504">
      <w:pPr>
        <w:widowControl w:val="0"/>
        <w:rPr>
          <w:b/>
        </w:rPr>
      </w:pPr>
    </w:p>
    <w:p w14:paraId="280E7EA2" w14:textId="77777777" w:rsidR="001A3504" w:rsidRPr="00456366" w:rsidRDefault="00F5350B" w:rsidP="001A3504">
      <w:pPr>
        <w:widowControl w:val="0"/>
        <w:rPr>
          <w:b/>
        </w:rPr>
      </w:pPr>
      <w:r>
        <w:rPr>
          <w:b/>
        </w:rPr>
        <w:t>Table A1</w:t>
      </w:r>
      <w:r w:rsidR="001A3504" w:rsidRPr="00456366">
        <w:rPr>
          <w:b/>
        </w:rPr>
        <w:t xml:space="preserve">.  Effect of </w:t>
      </w:r>
      <w:r w:rsidR="001A3504">
        <w:rPr>
          <w:b/>
        </w:rPr>
        <w:t>Relative Rank</w:t>
      </w:r>
      <w:r w:rsidR="001A3504" w:rsidRPr="00456366">
        <w:rPr>
          <w:b/>
        </w:rPr>
        <w:t xml:space="preserve"> </w:t>
      </w:r>
      <w:r w:rsidR="001A3504">
        <w:rPr>
          <w:b/>
        </w:rPr>
        <w:t>on Likelihood of Serving on Desirable Committees</w:t>
      </w:r>
      <w:r w:rsidR="001A3504" w:rsidRPr="00456366">
        <w:rPr>
          <w:b/>
        </w:rPr>
        <w:t xml:space="preserve"> (OLS) </w:t>
      </w:r>
    </w:p>
    <w:tbl>
      <w:tblPr>
        <w:tblW w:w="8928" w:type="dxa"/>
        <w:tblBorders>
          <w:top w:val="single" w:sz="4" w:space="0" w:color="auto"/>
          <w:bottom w:val="single" w:sz="4" w:space="0" w:color="auto"/>
        </w:tblBorders>
        <w:tblLayout w:type="fixed"/>
        <w:tblLook w:val="00A0" w:firstRow="1" w:lastRow="0" w:firstColumn="1" w:lastColumn="0" w:noHBand="0" w:noVBand="0"/>
      </w:tblPr>
      <w:tblGrid>
        <w:gridCol w:w="2178"/>
        <w:gridCol w:w="990"/>
        <w:gridCol w:w="1170"/>
        <w:gridCol w:w="1080"/>
        <w:gridCol w:w="1080"/>
        <w:gridCol w:w="1080"/>
        <w:gridCol w:w="1350"/>
      </w:tblGrid>
      <w:tr w:rsidR="001A3504" w14:paraId="05C68DB3" w14:textId="77777777">
        <w:tc>
          <w:tcPr>
            <w:tcW w:w="2178" w:type="dxa"/>
            <w:vAlign w:val="bottom"/>
          </w:tcPr>
          <w:p w14:paraId="4F1CCDD0" w14:textId="77777777" w:rsidR="001A3504" w:rsidRPr="00176912" w:rsidRDefault="001A3504" w:rsidP="001A3504">
            <w:pPr>
              <w:widowControl w:val="0"/>
              <w:jc w:val="center"/>
              <w:rPr>
                <w:i/>
                <w:sz w:val="22"/>
              </w:rPr>
            </w:pPr>
            <w:r w:rsidRPr="00176912">
              <w:rPr>
                <w:i/>
                <w:sz w:val="22"/>
              </w:rPr>
              <w:t>Dependent Variable</w:t>
            </w:r>
          </w:p>
        </w:tc>
        <w:tc>
          <w:tcPr>
            <w:tcW w:w="2160" w:type="dxa"/>
            <w:gridSpan w:val="2"/>
            <w:vAlign w:val="bottom"/>
          </w:tcPr>
          <w:p w14:paraId="1F1090E9" w14:textId="77777777" w:rsidR="001A3504" w:rsidRPr="00176912" w:rsidRDefault="001A3504" w:rsidP="001A3504">
            <w:pPr>
              <w:widowControl w:val="0"/>
              <w:jc w:val="center"/>
              <w:rPr>
                <w:i/>
                <w:sz w:val="22"/>
              </w:rPr>
            </w:pPr>
            <w:r w:rsidRPr="00176912">
              <w:rPr>
                <w:i/>
                <w:sz w:val="22"/>
              </w:rPr>
              <w:t>On Top Committee</w:t>
            </w:r>
          </w:p>
        </w:tc>
        <w:tc>
          <w:tcPr>
            <w:tcW w:w="2160" w:type="dxa"/>
            <w:gridSpan w:val="2"/>
            <w:vAlign w:val="bottom"/>
          </w:tcPr>
          <w:p w14:paraId="59940725" w14:textId="77777777" w:rsidR="001A3504" w:rsidRPr="00176912" w:rsidRDefault="001A3504" w:rsidP="001A3504">
            <w:pPr>
              <w:widowControl w:val="0"/>
              <w:jc w:val="center"/>
              <w:rPr>
                <w:i/>
                <w:sz w:val="22"/>
              </w:rPr>
            </w:pPr>
            <w:r w:rsidRPr="00176912">
              <w:rPr>
                <w:i/>
                <w:sz w:val="22"/>
              </w:rPr>
              <w:t>On Least Desirable Committee</w:t>
            </w:r>
          </w:p>
        </w:tc>
        <w:tc>
          <w:tcPr>
            <w:tcW w:w="2430" w:type="dxa"/>
            <w:gridSpan w:val="2"/>
          </w:tcPr>
          <w:p w14:paraId="1EE301BE" w14:textId="77777777" w:rsidR="001A3504" w:rsidRPr="00176912" w:rsidRDefault="001A3504" w:rsidP="001A3504">
            <w:pPr>
              <w:widowControl w:val="0"/>
              <w:jc w:val="center"/>
              <w:rPr>
                <w:i/>
                <w:sz w:val="22"/>
              </w:rPr>
            </w:pPr>
            <w:r w:rsidRPr="00176912">
              <w:rPr>
                <w:i/>
                <w:sz w:val="22"/>
              </w:rPr>
              <w:t>Desirability of Best Committee</w:t>
            </w:r>
          </w:p>
        </w:tc>
      </w:tr>
      <w:tr w:rsidR="001A3504" w14:paraId="35BD829B" w14:textId="77777777">
        <w:tc>
          <w:tcPr>
            <w:tcW w:w="2178" w:type="dxa"/>
            <w:tcBorders>
              <w:bottom w:val="single" w:sz="4" w:space="0" w:color="auto"/>
            </w:tcBorders>
            <w:vAlign w:val="bottom"/>
          </w:tcPr>
          <w:p w14:paraId="2D36BDEE" w14:textId="77777777" w:rsidR="001A3504" w:rsidRPr="00176912" w:rsidRDefault="001A3504" w:rsidP="001A3504">
            <w:pPr>
              <w:widowControl w:val="0"/>
              <w:jc w:val="center"/>
              <w:rPr>
                <w:sz w:val="22"/>
              </w:rPr>
            </w:pPr>
            <w:r w:rsidRPr="00176912">
              <w:rPr>
                <w:sz w:val="22"/>
              </w:rPr>
              <w:t>Fixed Effects?</w:t>
            </w:r>
          </w:p>
        </w:tc>
        <w:tc>
          <w:tcPr>
            <w:tcW w:w="990" w:type="dxa"/>
            <w:tcBorders>
              <w:bottom w:val="single" w:sz="4" w:space="0" w:color="auto"/>
            </w:tcBorders>
            <w:vAlign w:val="bottom"/>
          </w:tcPr>
          <w:p w14:paraId="28212C41" w14:textId="77777777" w:rsidR="001A3504" w:rsidRPr="00176912" w:rsidRDefault="001A3504" w:rsidP="001A3504">
            <w:pPr>
              <w:widowControl w:val="0"/>
              <w:jc w:val="center"/>
              <w:rPr>
                <w:sz w:val="22"/>
              </w:rPr>
            </w:pPr>
            <w:r w:rsidRPr="00176912">
              <w:rPr>
                <w:sz w:val="22"/>
              </w:rPr>
              <w:t>Yes</w:t>
            </w:r>
          </w:p>
        </w:tc>
        <w:tc>
          <w:tcPr>
            <w:tcW w:w="1170" w:type="dxa"/>
            <w:tcBorders>
              <w:bottom w:val="single" w:sz="4" w:space="0" w:color="auto"/>
            </w:tcBorders>
            <w:vAlign w:val="bottom"/>
          </w:tcPr>
          <w:p w14:paraId="1BAB7675" w14:textId="77777777" w:rsidR="001A3504" w:rsidRPr="00176912" w:rsidRDefault="001A3504" w:rsidP="001A3504">
            <w:pPr>
              <w:widowControl w:val="0"/>
              <w:jc w:val="center"/>
              <w:rPr>
                <w:sz w:val="22"/>
              </w:rPr>
            </w:pPr>
            <w:r w:rsidRPr="00176912">
              <w:rPr>
                <w:sz w:val="22"/>
              </w:rPr>
              <w:t>No</w:t>
            </w:r>
          </w:p>
        </w:tc>
        <w:tc>
          <w:tcPr>
            <w:tcW w:w="1080" w:type="dxa"/>
            <w:tcBorders>
              <w:bottom w:val="single" w:sz="4" w:space="0" w:color="auto"/>
            </w:tcBorders>
            <w:vAlign w:val="bottom"/>
          </w:tcPr>
          <w:p w14:paraId="1BEC2CDD" w14:textId="77777777" w:rsidR="001A3504" w:rsidRPr="00176912" w:rsidRDefault="001A3504" w:rsidP="001A3504">
            <w:pPr>
              <w:widowControl w:val="0"/>
              <w:jc w:val="center"/>
              <w:rPr>
                <w:sz w:val="22"/>
              </w:rPr>
            </w:pPr>
            <w:r w:rsidRPr="00176912">
              <w:rPr>
                <w:sz w:val="22"/>
              </w:rPr>
              <w:t>Yes</w:t>
            </w:r>
          </w:p>
        </w:tc>
        <w:tc>
          <w:tcPr>
            <w:tcW w:w="1080" w:type="dxa"/>
            <w:tcBorders>
              <w:bottom w:val="single" w:sz="4" w:space="0" w:color="auto"/>
            </w:tcBorders>
            <w:vAlign w:val="bottom"/>
          </w:tcPr>
          <w:p w14:paraId="4E81E344" w14:textId="77777777" w:rsidR="001A3504" w:rsidRPr="00176912" w:rsidRDefault="001A3504" w:rsidP="001A3504">
            <w:pPr>
              <w:widowControl w:val="0"/>
              <w:jc w:val="center"/>
              <w:rPr>
                <w:sz w:val="22"/>
              </w:rPr>
            </w:pPr>
            <w:r w:rsidRPr="00176912">
              <w:rPr>
                <w:sz w:val="22"/>
              </w:rPr>
              <w:t>No</w:t>
            </w:r>
          </w:p>
        </w:tc>
        <w:tc>
          <w:tcPr>
            <w:tcW w:w="1080" w:type="dxa"/>
            <w:tcBorders>
              <w:bottom w:val="single" w:sz="4" w:space="0" w:color="auto"/>
            </w:tcBorders>
          </w:tcPr>
          <w:p w14:paraId="67F87E65" w14:textId="77777777" w:rsidR="001A3504" w:rsidRPr="00176912" w:rsidRDefault="001A3504" w:rsidP="001A3504">
            <w:pPr>
              <w:widowControl w:val="0"/>
              <w:jc w:val="center"/>
              <w:rPr>
                <w:sz w:val="22"/>
              </w:rPr>
            </w:pPr>
            <w:r w:rsidRPr="00176912">
              <w:rPr>
                <w:sz w:val="22"/>
              </w:rPr>
              <w:t>Yes</w:t>
            </w:r>
          </w:p>
        </w:tc>
        <w:tc>
          <w:tcPr>
            <w:tcW w:w="1350" w:type="dxa"/>
            <w:tcBorders>
              <w:bottom w:val="single" w:sz="4" w:space="0" w:color="auto"/>
            </w:tcBorders>
          </w:tcPr>
          <w:p w14:paraId="4315C89A" w14:textId="77777777" w:rsidR="001A3504" w:rsidRPr="00176912" w:rsidRDefault="001A3504" w:rsidP="001A3504">
            <w:pPr>
              <w:widowControl w:val="0"/>
              <w:jc w:val="center"/>
              <w:rPr>
                <w:sz w:val="22"/>
              </w:rPr>
            </w:pPr>
            <w:r w:rsidRPr="00176912">
              <w:rPr>
                <w:sz w:val="22"/>
              </w:rPr>
              <w:t>No</w:t>
            </w:r>
          </w:p>
        </w:tc>
      </w:tr>
      <w:tr w:rsidR="001A3504" w:rsidRPr="00EC40BB" w14:paraId="3DA2C397" w14:textId="77777777">
        <w:tc>
          <w:tcPr>
            <w:tcW w:w="2178" w:type="dxa"/>
            <w:tcBorders>
              <w:top w:val="single" w:sz="4" w:space="0" w:color="auto"/>
              <w:bottom w:val="nil"/>
            </w:tcBorders>
          </w:tcPr>
          <w:p w14:paraId="424832CD" w14:textId="77777777" w:rsidR="001A3504" w:rsidRPr="00176912" w:rsidRDefault="001A3504" w:rsidP="001A3504">
            <w:pPr>
              <w:widowControl w:val="0"/>
              <w:jc w:val="center"/>
              <w:rPr>
                <w:sz w:val="22"/>
              </w:rPr>
            </w:pPr>
            <w:r w:rsidRPr="00176912">
              <w:rPr>
                <w:sz w:val="22"/>
              </w:rPr>
              <w:t xml:space="preserve">Relative Rank </w:t>
            </w:r>
          </w:p>
        </w:tc>
        <w:tc>
          <w:tcPr>
            <w:tcW w:w="990" w:type="dxa"/>
            <w:tcBorders>
              <w:top w:val="single" w:sz="4" w:space="0" w:color="auto"/>
              <w:bottom w:val="nil"/>
            </w:tcBorders>
          </w:tcPr>
          <w:p w14:paraId="66D1A8AE" w14:textId="77777777" w:rsidR="001A3504" w:rsidRPr="00176912" w:rsidRDefault="001A3504" w:rsidP="001A3504">
            <w:pPr>
              <w:widowControl w:val="0"/>
              <w:jc w:val="center"/>
              <w:rPr>
                <w:sz w:val="22"/>
              </w:rPr>
            </w:pPr>
            <w:r w:rsidRPr="00176912">
              <w:rPr>
                <w:sz w:val="22"/>
              </w:rPr>
              <w:t>0.15**</w:t>
            </w:r>
          </w:p>
        </w:tc>
        <w:tc>
          <w:tcPr>
            <w:tcW w:w="1170" w:type="dxa"/>
            <w:tcBorders>
              <w:top w:val="single" w:sz="4" w:space="0" w:color="auto"/>
              <w:bottom w:val="nil"/>
            </w:tcBorders>
          </w:tcPr>
          <w:p w14:paraId="1440FC9F" w14:textId="77777777" w:rsidR="001A3504" w:rsidRPr="00176912" w:rsidRDefault="001A3504" w:rsidP="001A3504">
            <w:pPr>
              <w:widowControl w:val="0"/>
              <w:jc w:val="center"/>
              <w:rPr>
                <w:sz w:val="22"/>
              </w:rPr>
            </w:pPr>
            <w:r w:rsidRPr="00176912">
              <w:rPr>
                <w:sz w:val="22"/>
              </w:rPr>
              <w:t>0.15**</w:t>
            </w:r>
          </w:p>
        </w:tc>
        <w:tc>
          <w:tcPr>
            <w:tcW w:w="1080" w:type="dxa"/>
            <w:tcBorders>
              <w:top w:val="single" w:sz="4" w:space="0" w:color="auto"/>
              <w:bottom w:val="nil"/>
            </w:tcBorders>
          </w:tcPr>
          <w:p w14:paraId="1C281856" w14:textId="77777777" w:rsidR="001A3504" w:rsidRPr="00176912" w:rsidRDefault="001A3504" w:rsidP="001A3504">
            <w:pPr>
              <w:widowControl w:val="0"/>
              <w:jc w:val="center"/>
              <w:rPr>
                <w:sz w:val="22"/>
              </w:rPr>
            </w:pPr>
            <w:r w:rsidRPr="00176912">
              <w:rPr>
                <w:sz w:val="22"/>
              </w:rPr>
              <w:t>-0.14**</w:t>
            </w:r>
          </w:p>
        </w:tc>
        <w:tc>
          <w:tcPr>
            <w:tcW w:w="1080" w:type="dxa"/>
            <w:tcBorders>
              <w:top w:val="single" w:sz="4" w:space="0" w:color="auto"/>
              <w:bottom w:val="nil"/>
            </w:tcBorders>
          </w:tcPr>
          <w:p w14:paraId="493A540A" w14:textId="77777777" w:rsidR="001A3504" w:rsidRPr="00176912" w:rsidRDefault="001A3504" w:rsidP="001A3504">
            <w:pPr>
              <w:widowControl w:val="0"/>
              <w:jc w:val="center"/>
              <w:rPr>
                <w:sz w:val="22"/>
              </w:rPr>
            </w:pPr>
            <w:r w:rsidRPr="00176912">
              <w:rPr>
                <w:sz w:val="22"/>
              </w:rPr>
              <w:t>-0.14**</w:t>
            </w:r>
          </w:p>
        </w:tc>
        <w:tc>
          <w:tcPr>
            <w:tcW w:w="1080" w:type="dxa"/>
            <w:tcBorders>
              <w:top w:val="single" w:sz="4" w:space="0" w:color="auto"/>
              <w:bottom w:val="nil"/>
            </w:tcBorders>
          </w:tcPr>
          <w:p w14:paraId="5DB6D155" w14:textId="77777777" w:rsidR="001A3504" w:rsidRPr="00176912" w:rsidRDefault="001A3504" w:rsidP="001A3504">
            <w:pPr>
              <w:widowControl w:val="0"/>
              <w:jc w:val="center"/>
              <w:rPr>
                <w:sz w:val="22"/>
              </w:rPr>
            </w:pPr>
            <w:r w:rsidRPr="00176912">
              <w:rPr>
                <w:sz w:val="22"/>
              </w:rPr>
              <w:t>0.06**</w:t>
            </w:r>
          </w:p>
        </w:tc>
        <w:tc>
          <w:tcPr>
            <w:tcW w:w="1350" w:type="dxa"/>
            <w:tcBorders>
              <w:top w:val="single" w:sz="4" w:space="0" w:color="auto"/>
              <w:bottom w:val="nil"/>
            </w:tcBorders>
          </w:tcPr>
          <w:p w14:paraId="49899194" w14:textId="77777777" w:rsidR="001A3504" w:rsidRPr="00176912" w:rsidRDefault="001A3504" w:rsidP="001A3504">
            <w:pPr>
              <w:widowControl w:val="0"/>
              <w:jc w:val="center"/>
              <w:rPr>
                <w:sz w:val="22"/>
              </w:rPr>
            </w:pPr>
            <w:r w:rsidRPr="00176912">
              <w:rPr>
                <w:sz w:val="22"/>
              </w:rPr>
              <w:t>0.06**</w:t>
            </w:r>
          </w:p>
        </w:tc>
      </w:tr>
      <w:tr w:rsidR="001A3504" w:rsidRPr="00EC40BB" w14:paraId="6DC47D40" w14:textId="77777777">
        <w:trPr>
          <w:trHeight w:val="188"/>
        </w:trPr>
        <w:tc>
          <w:tcPr>
            <w:tcW w:w="2178" w:type="dxa"/>
            <w:tcBorders>
              <w:top w:val="nil"/>
            </w:tcBorders>
          </w:tcPr>
          <w:p w14:paraId="2836561E" w14:textId="77777777" w:rsidR="001A3504" w:rsidRPr="00176912" w:rsidRDefault="001A3504" w:rsidP="001A3504">
            <w:pPr>
              <w:widowControl w:val="0"/>
              <w:jc w:val="center"/>
              <w:rPr>
                <w:sz w:val="22"/>
              </w:rPr>
            </w:pPr>
          </w:p>
        </w:tc>
        <w:tc>
          <w:tcPr>
            <w:tcW w:w="990" w:type="dxa"/>
            <w:tcBorders>
              <w:top w:val="nil"/>
            </w:tcBorders>
          </w:tcPr>
          <w:p w14:paraId="479283B5" w14:textId="77777777" w:rsidR="001A3504" w:rsidRPr="00176912" w:rsidRDefault="001A3504" w:rsidP="001A3504">
            <w:pPr>
              <w:widowControl w:val="0"/>
              <w:jc w:val="center"/>
              <w:rPr>
                <w:sz w:val="22"/>
              </w:rPr>
            </w:pPr>
            <w:r w:rsidRPr="00176912">
              <w:rPr>
                <w:sz w:val="22"/>
              </w:rPr>
              <w:t>(0.03)</w:t>
            </w:r>
          </w:p>
        </w:tc>
        <w:tc>
          <w:tcPr>
            <w:tcW w:w="1170" w:type="dxa"/>
            <w:tcBorders>
              <w:top w:val="nil"/>
            </w:tcBorders>
          </w:tcPr>
          <w:p w14:paraId="5AD3832E" w14:textId="77777777" w:rsidR="001A3504" w:rsidRPr="00176912" w:rsidRDefault="001A3504" w:rsidP="001A3504">
            <w:pPr>
              <w:widowControl w:val="0"/>
              <w:jc w:val="center"/>
              <w:rPr>
                <w:sz w:val="22"/>
              </w:rPr>
            </w:pPr>
            <w:r w:rsidRPr="00176912">
              <w:rPr>
                <w:sz w:val="22"/>
              </w:rPr>
              <w:t>(0.03)</w:t>
            </w:r>
          </w:p>
        </w:tc>
        <w:tc>
          <w:tcPr>
            <w:tcW w:w="1080" w:type="dxa"/>
            <w:tcBorders>
              <w:top w:val="nil"/>
            </w:tcBorders>
          </w:tcPr>
          <w:p w14:paraId="7F5C6009" w14:textId="77777777" w:rsidR="001A3504" w:rsidRPr="00176912" w:rsidRDefault="001A3504" w:rsidP="001A3504">
            <w:pPr>
              <w:widowControl w:val="0"/>
              <w:jc w:val="center"/>
              <w:rPr>
                <w:sz w:val="22"/>
              </w:rPr>
            </w:pPr>
            <w:r w:rsidRPr="00176912">
              <w:rPr>
                <w:sz w:val="22"/>
              </w:rPr>
              <w:t>(0.02)</w:t>
            </w:r>
          </w:p>
        </w:tc>
        <w:tc>
          <w:tcPr>
            <w:tcW w:w="1080" w:type="dxa"/>
            <w:tcBorders>
              <w:top w:val="nil"/>
            </w:tcBorders>
          </w:tcPr>
          <w:p w14:paraId="15DD41CB" w14:textId="77777777" w:rsidR="001A3504" w:rsidRPr="00176912" w:rsidRDefault="001A3504" w:rsidP="001A3504">
            <w:pPr>
              <w:widowControl w:val="0"/>
              <w:jc w:val="center"/>
              <w:rPr>
                <w:sz w:val="22"/>
              </w:rPr>
            </w:pPr>
            <w:r w:rsidRPr="00176912">
              <w:rPr>
                <w:sz w:val="22"/>
              </w:rPr>
              <w:t>(0.02)</w:t>
            </w:r>
          </w:p>
        </w:tc>
        <w:tc>
          <w:tcPr>
            <w:tcW w:w="1080" w:type="dxa"/>
            <w:tcBorders>
              <w:top w:val="nil"/>
            </w:tcBorders>
          </w:tcPr>
          <w:p w14:paraId="6431BA6C" w14:textId="77777777" w:rsidR="001A3504" w:rsidRPr="00176912" w:rsidRDefault="001A3504" w:rsidP="001A3504">
            <w:pPr>
              <w:widowControl w:val="0"/>
              <w:jc w:val="center"/>
              <w:rPr>
                <w:sz w:val="22"/>
              </w:rPr>
            </w:pPr>
            <w:r w:rsidRPr="00176912">
              <w:rPr>
                <w:sz w:val="22"/>
              </w:rPr>
              <w:t>(0.01)</w:t>
            </w:r>
          </w:p>
        </w:tc>
        <w:tc>
          <w:tcPr>
            <w:tcW w:w="1350" w:type="dxa"/>
            <w:tcBorders>
              <w:top w:val="nil"/>
            </w:tcBorders>
          </w:tcPr>
          <w:p w14:paraId="62C9AB7B" w14:textId="77777777" w:rsidR="001A3504" w:rsidRPr="00176912" w:rsidRDefault="001A3504" w:rsidP="001A3504">
            <w:pPr>
              <w:widowControl w:val="0"/>
              <w:jc w:val="center"/>
              <w:rPr>
                <w:sz w:val="22"/>
              </w:rPr>
            </w:pPr>
            <w:r w:rsidRPr="00176912">
              <w:rPr>
                <w:sz w:val="22"/>
              </w:rPr>
              <w:t>(0.01)</w:t>
            </w:r>
          </w:p>
        </w:tc>
      </w:tr>
      <w:tr w:rsidR="001A3504" w:rsidRPr="00EC40BB" w14:paraId="7EBB4137" w14:textId="77777777">
        <w:tc>
          <w:tcPr>
            <w:tcW w:w="2178" w:type="dxa"/>
          </w:tcPr>
          <w:p w14:paraId="2605EBD9" w14:textId="77777777" w:rsidR="001A3504" w:rsidRPr="00176912" w:rsidRDefault="001A3504" w:rsidP="001A3504">
            <w:pPr>
              <w:widowControl w:val="0"/>
              <w:jc w:val="center"/>
              <w:rPr>
                <w:sz w:val="22"/>
              </w:rPr>
            </w:pPr>
            <w:r w:rsidRPr="00176912">
              <w:rPr>
                <w:sz w:val="22"/>
              </w:rPr>
              <w:t>Constant</w:t>
            </w:r>
          </w:p>
        </w:tc>
        <w:tc>
          <w:tcPr>
            <w:tcW w:w="990" w:type="dxa"/>
          </w:tcPr>
          <w:p w14:paraId="4C35B760" w14:textId="77777777" w:rsidR="001A3504" w:rsidRPr="00176912" w:rsidRDefault="001A3504" w:rsidP="001A3504">
            <w:pPr>
              <w:widowControl w:val="0"/>
              <w:jc w:val="center"/>
              <w:rPr>
                <w:sz w:val="22"/>
              </w:rPr>
            </w:pPr>
            <w:r w:rsidRPr="00176912">
              <w:rPr>
                <w:sz w:val="22"/>
              </w:rPr>
              <w:t>-</w:t>
            </w:r>
          </w:p>
        </w:tc>
        <w:tc>
          <w:tcPr>
            <w:tcW w:w="1170" w:type="dxa"/>
          </w:tcPr>
          <w:p w14:paraId="43C8CC05" w14:textId="77777777" w:rsidR="001A3504" w:rsidRPr="00176912" w:rsidRDefault="001A3504" w:rsidP="001A3504">
            <w:pPr>
              <w:widowControl w:val="0"/>
              <w:jc w:val="center"/>
              <w:rPr>
                <w:sz w:val="22"/>
              </w:rPr>
            </w:pPr>
            <w:r w:rsidRPr="00176912">
              <w:rPr>
                <w:sz w:val="22"/>
              </w:rPr>
              <w:t>0.41**</w:t>
            </w:r>
          </w:p>
        </w:tc>
        <w:tc>
          <w:tcPr>
            <w:tcW w:w="1080" w:type="dxa"/>
          </w:tcPr>
          <w:p w14:paraId="0947B61C" w14:textId="77777777" w:rsidR="001A3504" w:rsidRPr="00176912" w:rsidRDefault="001A3504" w:rsidP="001A3504">
            <w:pPr>
              <w:widowControl w:val="0"/>
              <w:jc w:val="center"/>
              <w:rPr>
                <w:sz w:val="22"/>
              </w:rPr>
            </w:pPr>
            <w:r w:rsidRPr="00176912">
              <w:rPr>
                <w:sz w:val="22"/>
              </w:rPr>
              <w:t>-</w:t>
            </w:r>
          </w:p>
        </w:tc>
        <w:tc>
          <w:tcPr>
            <w:tcW w:w="1080" w:type="dxa"/>
          </w:tcPr>
          <w:p w14:paraId="1F21FEEE" w14:textId="77777777" w:rsidR="001A3504" w:rsidRPr="00176912" w:rsidRDefault="001A3504" w:rsidP="001A3504">
            <w:pPr>
              <w:widowControl w:val="0"/>
              <w:jc w:val="center"/>
              <w:rPr>
                <w:sz w:val="22"/>
              </w:rPr>
            </w:pPr>
            <w:r w:rsidRPr="00176912">
              <w:rPr>
                <w:sz w:val="22"/>
              </w:rPr>
              <w:t>0.26**</w:t>
            </w:r>
          </w:p>
        </w:tc>
        <w:tc>
          <w:tcPr>
            <w:tcW w:w="1080" w:type="dxa"/>
          </w:tcPr>
          <w:p w14:paraId="763DB11F" w14:textId="77777777" w:rsidR="001A3504" w:rsidRPr="00176912" w:rsidRDefault="001A3504" w:rsidP="001A3504">
            <w:pPr>
              <w:widowControl w:val="0"/>
              <w:jc w:val="center"/>
              <w:rPr>
                <w:sz w:val="22"/>
              </w:rPr>
            </w:pPr>
            <w:r w:rsidRPr="00176912">
              <w:rPr>
                <w:sz w:val="22"/>
              </w:rPr>
              <w:t>-</w:t>
            </w:r>
          </w:p>
        </w:tc>
        <w:tc>
          <w:tcPr>
            <w:tcW w:w="1350" w:type="dxa"/>
          </w:tcPr>
          <w:p w14:paraId="37C0E919" w14:textId="77777777" w:rsidR="001A3504" w:rsidRPr="00176912" w:rsidRDefault="001A3504" w:rsidP="001A3504">
            <w:pPr>
              <w:widowControl w:val="0"/>
              <w:jc w:val="center"/>
              <w:rPr>
                <w:sz w:val="22"/>
              </w:rPr>
            </w:pPr>
            <w:r w:rsidRPr="00176912">
              <w:rPr>
                <w:sz w:val="22"/>
              </w:rPr>
              <w:t>0.49**</w:t>
            </w:r>
          </w:p>
        </w:tc>
      </w:tr>
      <w:tr w:rsidR="001A3504" w14:paraId="279F182B" w14:textId="77777777">
        <w:tc>
          <w:tcPr>
            <w:tcW w:w="2178" w:type="dxa"/>
          </w:tcPr>
          <w:p w14:paraId="70C1D2B7" w14:textId="77777777" w:rsidR="001A3504" w:rsidRPr="00176912" w:rsidRDefault="001A3504" w:rsidP="001A3504">
            <w:pPr>
              <w:widowControl w:val="0"/>
              <w:jc w:val="center"/>
              <w:rPr>
                <w:b/>
                <w:sz w:val="22"/>
              </w:rPr>
            </w:pPr>
          </w:p>
        </w:tc>
        <w:tc>
          <w:tcPr>
            <w:tcW w:w="990" w:type="dxa"/>
          </w:tcPr>
          <w:p w14:paraId="56BD9A82" w14:textId="77777777" w:rsidR="001A3504" w:rsidRPr="00176912" w:rsidRDefault="001A3504" w:rsidP="001A3504">
            <w:pPr>
              <w:widowControl w:val="0"/>
              <w:jc w:val="center"/>
              <w:rPr>
                <w:sz w:val="22"/>
              </w:rPr>
            </w:pPr>
            <w:r w:rsidRPr="00176912">
              <w:rPr>
                <w:sz w:val="22"/>
              </w:rPr>
              <w:t>-</w:t>
            </w:r>
          </w:p>
        </w:tc>
        <w:tc>
          <w:tcPr>
            <w:tcW w:w="1170" w:type="dxa"/>
          </w:tcPr>
          <w:p w14:paraId="42DD59F3" w14:textId="77777777" w:rsidR="001A3504" w:rsidRPr="00176912" w:rsidRDefault="001A3504" w:rsidP="001A3504">
            <w:pPr>
              <w:widowControl w:val="0"/>
              <w:jc w:val="center"/>
              <w:rPr>
                <w:sz w:val="22"/>
              </w:rPr>
            </w:pPr>
            <w:r w:rsidRPr="00176912">
              <w:rPr>
                <w:sz w:val="22"/>
              </w:rPr>
              <w:t>(0.02)</w:t>
            </w:r>
          </w:p>
        </w:tc>
        <w:tc>
          <w:tcPr>
            <w:tcW w:w="1080" w:type="dxa"/>
          </w:tcPr>
          <w:p w14:paraId="40D08842" w14:textId="77777777" w:rsidR="001A3504" w:rsidRPr="00176912" w:rsidRDefault="001A3504" w:rsidP="001A3504">
            <w:pPr>
              <w:widowControl w:val="0"/>
              <w:jc w:val="center"/>
              <w:rPr>
                <w:sz w:val="22"/>
              </w:rPr>
            </w:pPr>
            <w:r w:rsidRPr="00176912">
              <w:rPr>
                <w:sz w:val="22"/>
              </w:rPr>
              <w:t>-</w:t>
            </w:r>
          </w:p>
        </w:tc>
        <w:tc>
          <w:tcPr>
            <w:tcW w:w="1080" w:type="dxa"/>
          </w:tcPr>
          <w:p w14:paraId="1B0822AC" w14:textId="77777777" w:rsidR="001A3504" w:rsidRPr="00176912" w:rsidRDefault="001A3504" w:rsidP="001A3504">
            <w:pPr>
              <w:widowControl w:val="0"/>
              <w:jc w:val="center"/>
              <w:rPr>
                <w:sz w:val="22"/>
              </w:rPr>
            </w:pPr>
            <w:r w:rsidRPr="00176912">
              <w:rPr>
                <w:sz w:val="22"/>
              </w:rPr>
              <w:t>(0.01)</w:t>
            </w:r>
          </w:p>
        </w:tc>
        <w:tc>
          <w:tcPr>
            <w:tcW w:w="1080" w:type="dxa"/>
          </w:tcPr>
          <w:p w14:paraId="2226DA08" w14:textId="77777777" w:rsidR="001A3504" w:rsidRPr="00176912" w:rsidRDefault="001A3504" w:rsidP="001A3504">
            <w:pPr>
              <w:widowControl w:val="0"/>
              <w:jc w:val="center"/>
              <w:rPr>
                <w:sz w:val="22"/>
              </w:rPr>
            </w:pPr>
            <w:r w:rsidRPr="00176912">
              <w:rPr>
                <w:sz w:val="22"/>
              </w:rPr>
              <w:t>-</w:t>
            </w:r>
          </w:p>
        </w:tc>
        <w:tc>
          <w:tcPr>
            <w:tcW w:w="1350" w:type="dxa"/>
          </w:tcPr>
          <w:p w14:paraId="47872B90" w14:textId="77777777" w:rsidR="001A3504" w:rsidRPr="00176912" w:rsidRDefault="001A3504" w:rsidP="001A3504">
            <w:pPr>
              <w:widowControl w:val="0"/>
              <w:jc w:val="center"/>
              <w:rPr>
                <w:sz w:val="22"/>
              </w:rPr>
            </w:pPr>
            <w:r w:rsidRPr="00176912">
              <w:rPr>
                <w:sz w:val="22"/>
              </w:rPr>
              <w:t>(0.01)</w:t>
            </w:r>
          </w:p>
        </w:tc>
      </w:tr>
      <w:tr w:rsidR="001A3504" w14:paraId="5BAA86A3" w14:textId="77777777">
        <w:tc>
          <w:tcPr>
            <w:tcW w:w="2178" w:type="dxa"/>
          </w:tcPr>
          <w:p w14:paraId="1D6EEFD5" w14:textId="77777777" w:rsidR="001A3504" w:rsidRPr="00176912" w:rsidRDefault="001A3504" w:rsidP="001A3504">
            <w:pPr>
              <w:widowControl w:val="0"/>
              <w:jc w:val="center"/>
              <w:rPr>
                <w:b/>
                <w:sz w:val="22"/>
              </w:rPr>
            </w:pPr>
          </w:p>
        </w:tc>
        <w:tc>
          <w:tcPr>
            <w:tcW w:w="990" w:type="dxa"/>
          </w:tcPr>
          <w:p w14:paraId="43F3796C" w14:textId="77777777" w:rsidR="001A3504" w:rsidRPr="00176912" w:rsidRDefault="001A3504" w:rsidP="001A3504">
            <w:pPr>
              <w:widowControl w:val="0"/>
              <w:jc w:val="center"/>
              <w:rPr>
                <w:sz w:val="22"/>
              </w:rPr>
            </w:pPr>
          </w:p>
        </w:tc>
        <w:tc>
          <w:tcPr>
            <w:tcW w:w="1170" w:type="dxa"/>
          </w:tcPr>
          <w:p w14:paraId="6E86032A" w14:textId="77777777" w:rsidR="001A3504" w:rsidRPr="00176912" w:rsidRDefault="001A3504" w:rsidP="001A3504">
            <w:pPr>
              <w:widowControl w:val="0"/>
              <w:jc w:val="center"/>
              <w:rPr>
                <w:sz w:val="22"/>
              </w:rPr>
            </w:pPr>
          </w:p>
        </w:tc>
        <w:tc>
          <w:tcPr>
            <w:tcW w:w="1080" w:type="dxa"/>
          </w:tcPr>
          <w:p w14:paraId="263467C8" w14:textId="77777777" w:rsidR="001A3504" w:rsidRPr="00176912" w:rsidRDefault="001A3504" w:rsidP="001A3504">
            <w:pPr>
              <w:widowControl w:val="0"/>
              <w:jc w:val="center"/>
              <w:rPr>
                <w:sz w:val="22"/>
              </w:rPr>
            </w:pPr>
          </w:p>
        </w:tc>
        <w:tc>
          <w:tcPr>
            <w:tcW w:w="1080" w:type="dxa"/>
          </w:tcPr>
          <w:p w14:paraId="437E3182" w14:textId="77777777" w:rsidR="001A3504" w:rsidRPr="00176912" w:rsidRDefault="001A3504" w:rsidP="001A3504">
            <w:pPr>
              <w:widowControl w:val="0"/>
              <w:jc w:val="center"/>
              <w:rPr>
                <w:sz w:val="22"/>
              </w:rPr>
            </w:pPr>
          </w:p>
        </w:tc>
        <w:tc>
          <w:tcPr>
            <w:tcW w:w="1080" w:type="dxa"/>
          </w:tcPr>
          <w:p w14:paraId="5B3E1780" w14:textId="77777777" w:rsidR="001A3504" w:rsidRPr="00176912" w:rsidRDefault="001A3504" w:rsidP="001A3504">
            <w:pPr>
              <w:widowControl w:val="0"/>
              <w:jc w:val="center"/>
              <w:rPr>
                <w:sz w:val="22"/>
              </w:rPr>
            </w:pPr>
          </w:p>
        </w:tc>
        <w:tc>
          <w:tcPr>
            <w:tcW w:w="1350" w:type="dxa"/>
          </w:tcPr>
          <w:p w14:paraId="78186A14" w14:textId="77777777" w:rsidR="001A3504" w:rsidRPr="00176912" w:rsidRDefault="001A3504" w:rsidP="001A3504">
            <w:pPr>
              <w:widowControl w:val="0"/>
              <w:jc w:val="center"/>
              <w:rPr>
                <w:sz w:val="22"/>
              </w:rPr>
            </w:pPr>
          </w:p>
        </w:tc>
      </w:tr>
      <w:tr w:rsidR="001A3504" w14:paraId="0D4B20B0" w14:textId="77777777">
        <w:tc>
          <w:tcPr>
            <w:tcW w:w="2178" w:type="dxa"/>
          </w:tcPr>
          <w:p w14:paraId="37FC0158" w14:textId="77777777" w:rsidR="001A3504" w:rsidRPr="00176912" w:rsidRDefault="001A3504" w:rsidP="001A3504">
            <w:pPr>
              <w:widowControl w:val="0"/>
              <w:jc w:val="center"/>
              <w:rPr>
                <w:b/>
                <w:sz w:val="22"/>
              </w:rPr>
            </w:pPr>
            <w:r w:rsidRPr="00176912">
              <w:rPr>
                <w:b/>
                <w:sz w:val="22"/>
              </w:rPr>
              <w:t>N Observations</w:t>
            </w:r>
          </w:p>
        </w:tc>
        <w:tc>
          <w:tcPr>
            <w:tcW w:w="990" w:type="dxa"/>
          </w:tcPr>
          <w:p w14:paraId="59CC568C" w14:textId="77777777" w:rsidR="001A3504" w:rsidRPr="00176912" w:rsidRDefault="001A3504" w:rsidP="001A3504">
            <w:pPr>
              <w:widowControl w:val="0"/>
              <w:jc w:val="center"/>
              <w:rPr>
                <w:sz w:val="22"/>
              </w:rPr>
            </w:pPr>
            <w:r w:rsidRPr="00176912">
              <w:rPr>
                <w:sz w:val="22"/>
              </w:rPr>
              <w:t>2,084</w:t>
            </w:r>
          </w:p>
        </w:tc>
        <w:tc>
          <w:tcPr>
            <w:tcW w:w="1170" w:type="dxa"/>
          </w:tcPr>
          <w:p w14:paraId="0F2120F0" w14:textId="77777777" w:rsidR="001A3504" w:rsidRPr="00176912" w:rsidRDefault="001A3504" w:rsidP="001A3504">
            <w:pPr>
              <w:widowControl w:val="0"/>
              <w:jc w:val="center"/>
              <w:rPr>
                <w:sz w:val="22"/>
              </w:rPr>
            </w:pPr>
            <w:r w:rsidRPr="00176912">
              <w:rPr>
                <w:sz w:val="22"/>
              </w:rPr>
              <w:t>2,084</w:t>
            </w:r>
          </w:p>
        </w:tc>
        <w:tc>
          <w:tcPr>
            <w:tcW w:w="1080" w:type="dxa"/>
          </w:tcPr>
          <w:p w14:paraId="04F95622" w14:textId="77777777" w:rsidR="001A3504" w:rsidRPr="00176912" w:rsidRDefault="001A3504" w:rsidP="001A3504">
            <w:pPr>
              <w:widowControl w:val="0"/>
              <w:jc w:val="center"/>
              <w:rPr>
                <w:sz w:val="22"/>
              </w:rPr>
            </w:pPr>
            <w:r w:rsidRPr="00176912">
              <w:rPr>
                <w:sz w:val="22"/>
              </w:rPr>
              <w:t>2,084</w:t>
            </w:r>
          </w:p>
        </w:tc>
        <w:tc>
          <w:tcPr>
            <w:tcW w:w="1080" w:type="dxa"/>
          </w:tcPr>
          <w:p w14:paraId="6C69F9A4" w14:textId="77777777" w:rsidR="001A3504" w:rsidRPr="00176912" w:rsidRDefault="001A3504" w:rsidP="001A3504">
            <w:pPr>
              <w:widowControl w:val="0"/>
              <w:jc w:val="center"/>
              <w:rPr>
                <w:sz w:val="22"/>
              </w:rPr>
            </w:pPr>
            <w:r w:rsidRPr="00176912">
              <w:rPr>
                <w:sz w:val="22"/>
              </w:rPr>
              <w:t>2, 084</w:t>
            </w:r>
          </w:p>
        </w:tc>
        <w:tc>
          <w:tcPr>
            <w:tcW w:w="1080" w:type="dxa"/>
          </w:tcPr>
          <w:p w14:paraId="389AF79F" w14:textId="77777777" w:rsidR="001A3504" w:rsidRPr="00176912" w:rsidRDefault="001A3504" w:rsidP="001A3504">
            <w:pPr>
              <w:widowControl w:val="0"/>
              <w:jc w:val="center"/>
              <w:rPr>
                <w:sz w:val="22"/>
              </w:rPr>
            </w:pPr>
            <w:r w:rsidRPr="00176912">
              <w:rPr>
                <w:sz w:val="22"/>
              </w:rPr>
              <w:t>2,054</w:t>
            </w:r>
          </w:p>
        </w:tc>
        <w:tc>
          <w:tcPr>
            <w:tcW w:w="1350" w:type="dxa"/>
          </w:tcPr>
          <w:p w14:paraId="2C1A7018" w14:textId="77777777" w:rsidR="001A3504" w:rsidRPr="00176912" w:rsidRDefault="001A3504" w:rsidP="001A3504">
            <w:pPr>
              <w:widowControl w:val="0"/>
              <w:jc w:val="center"/>
              <w:rPr>
                <w:sz w:val="22"/>
              </w:rPr>
            </w:pPr>
            <w:r w:rsidRPr="00176912">
              <w:rPr>
                <w:sz w:val="22"/>
              </w:rPr>
              <w:t>2,054</w:t>
            </w:r>
          </w:p>
        </w:tc>
      </w:tr>
      <w:tr w:rsidR="001A3504" w14:paraId="2318B76A" w14:textId="77777777">
        <w:tc>
          <w:tcPr>
            <w:tcW w:w="2178" w:type="dxa"/>
          </w:tcPr>
          <w:p w14:paraId="1631BCDB" w14:textId="77777777" w:rsidR="001A3504" w:rsidRPr="00176912" w:rsidRDefault="001A3504" w:rsidP="001A3504">
            <w:pPr>
              <w:widowControl w:val="0"/>
              <w:jc w:val="center"/>
              <w:rPr>
                <w:b/>
                <w:sz w:val="22"/>
              </w:rPr>
            </w:pPr>
            <w:r w:rsidRPr="00176912">
              <w:rPr>
                <w:b/>
                <w:sz w:val="22"/>
              </w:rPr>
              <w:t>Number of Fixed Effects</w:t>
            </w:r>
          </w:p>
        </w:tc>
        <w:tc>
          <w:tcPr>
            <w:tcW w:w="990" w:type="dxa"/>
          </w:tcPr>
          <w:p w14:paraId="0D26EAE3" w14:textId="77777777" w:rsidR="001A3504" w:rsidRPr="00176912" w:rsidRDefault="001A3504" w:rsidP="001A3504">
            <w:pPr>
              <w:widowControl w:val="0"/>
              <w:jc w:val="center"/>
              <w:rPr>
                <w:sz w:val="22"/>
              </w:rPr>
            </w:pPr>
            <w:r w:rsidRPr="00176912">
              <w:rPr>
                <w:sz w:val="22"/>
              </w:rPr>
              <w:t>441</w:t>
            </w:r>
          </w:p>
        </w:tc>
        <w:tc>
          <w:tcPr>
            <w:tcW w:w="1170" w:type="dxa"/>
          </w:tcPr>
          <w:p w14:paraId="290DCB53" w14:textId="77777777" w:rsidR="001A3504" w:rsidRPr="00176912" w:rsidRDefault="001A3504" w:rsidP="001A3504">
            <w:pPr>
              <w:widowControl w:val="0"/>
              <w:jc w:val="center"/>
              <w:rPr>
                <w:sz w:val="22"/>
              </w:rPr>
            </w:pPr>
            <w:r w:rsidRPr="00176912">
              <w:rPr>
                <w:sz w:val="22"/>
              </w:rPr>
              <w:t>-</w:t>
            </w:r>
          </w:p>
        </w:tc>
        <w:tc>
          <w:tcPr>
            <w:tcW w:w="1080" w:type="dxa"/>
          </w:tcPr>
          <w:p w14:paraId="113E0639" w14:textId="77777777" w:rsidR="001A3504" w:rsidRPr="00176912" w:rsidRDefault="001A3504" w:rsidP="001A3504">
            <w:pPr>
              <w:widowControl w:val="0"/>
              <w:jc w:val="center"/>
              <w:rPr>
                <w:sz w:val="22"/>
              </w:rPr>
            </w:pPr>
            <w:r w:rsidRPr="00176912">
              <w:rPr>
                <w:sz w:val="22"/>
              </w:rPr>
              <w:t>441</w:t>
            </w:r>
          </w:p>
        </w:tc>
        <w:tc>
          <w:tcPr>
            <w:tcW w:w="1080" w:type="dxa"/>
          </w:tcPr>
          <w:p w14:paraId="13816EBC" w14:textId="77777777" w:rsidR="001A3504" w:rsidRPr="00176912" w:rsidRDefault="001A3504" w:rsidP="001A3504">
            <w:pPr>
              <w:widowControl w:val="0"/>
              <w:jc w:val="center"/>
              <w:rPr>
                <w:sz w:val="22"/>
              </w:rPr>
            </w:pPr>
            <w:r w:rsidRPr="00176912">
              <w:rPr>
                <w:sz w:val="22"/>
              </w:rPr>
              <w:t>-</w:t>
            </w:r>
          </w:p>
        </w:tc>
        <w:tc>
          <w:tcPr>
            <w:tcW w:w="1080" w:type="dxa"/>
          </w:tcPr>
          <w:p w14:paraId="6781D459" w14:textId="77777777" w:rsidR="001A3504" w:rsidRPr="00176912" w:rsidRDefault="001A3504" w:rsidP="001A3504">
            <w:pPr>
              <w:widowControl w:val="0"/>
              <w:jc w:val="center"/>
              <w:rPr>
                <w:sz w:val="22"/>
              </w:rPr>
            </w:pPr>
            <w:r w:rsidRPr="00176912">
              <w:rPr>
                <w:sz w:val="22"/>
              </w:rPr>
              <w:t>438</w:t>
            </w:r>
          </w:p>
        </w:tc>
        <w:tc>
          <w:tcPr>
            <w:tcW w:w="1350" w:type="dxa"/>
          </w:tcPr>
          <w:p w14:paraId="7ABC410E" w14:textId="77777777" w:rsidR="001A3504" w:rsidRPr="00176912" w:rsidRDefault="001A3504" w:rsidP="001A3504">
            <w:pPr>
              <w:widowControl w:val="0"/>
              <w:jc w:val="center"/>
              <w:rPr>
                <w:sz w:val="22"/>
              </w:rPr>
            </w:pPr>
            <w:r w:rsidRPr="00176912">
              <w:rPr>
                <w:sz w:val="22"/>
              </w:rPr>
              <w:t>-</w:t>
            </w:r>
          </w:p>
        </w:tc>
      </w:tr>
    </w:tbl>
    <w:p w14:paraId="064124C5" w14:textId="77777777" w:rsidR="001A3504" w:rsidRPr="0081614A" w:rsidRDefault="001A3504" w:rsidP="001A3504">
      <w:pPr>
        <w:widowControl w:val="0"/>
        <w:tabs>
          <w:tab w:val="left" w:pos="720"/>
          <w:tab w:val="center" w:pos="4680"/>
        </w:tabs>
      </w:pPr>
      <w:r w:rsidRPr="00C72606">
        <w:t>Notes:</w:t>
      </w:r>
      <w:r>
        <w:rPr>
          <w:b/>
        </w:rPr>
        <w:t xml:space="preserve"> </w:t>
      </w:r>
      <w:r>
        <w:t>The i</w:t>
      </w:r>
      <w:r w:rsidRPr="009D1A81">
        <w:t>ndependent variable for all regressions</w:t>
      </w:r>
      <w:r>
        <w:t xml:space="preserve">, </w:t>
      </w:r>
      <w:r>
        <w:rPr>
          <w:i/>
        </w:rPr>
        <w:t>relative rank,</w:t>
      </w:r>
      <w:r w:rsidRPr="009D1A81">
        <w:t xml:space="preserve"> is the scaled random seniority rank of each legislator within their caucus district. The variable ranges from 0 to 1, with legislators assigned to 1 as the most senior. Coefficients represent the estimated effects of being the most senior member instead of the least senior member. </w:t>
      </w:r>
      <w:r>
        <w:t>Fixed effects are used for the groups in which the randomization takes place (i.e. for each chamber-cohort-caucus district group). ^</w:t>
      </w:r>
      <w:r w:rsidRPr="00D845B7">
        <w:rPr>
          <w:i/>
        </w:rPr>
        <w:t>Sig</w:t>
      </w:r>
      <w:r>
        <w:rPr>
          <w:i/>
        </w:rPr>
        <w:t>.</w:t>
      </w:r>
      <w:r w:rsidRPr="00D845B7">
        <w:rPr>
          <w:i/>
        </w:rPr>
        <w:t xml:space="preserve"> at the 0.10 level (two-tailed)</w:t>
      </w:r>
      <w:r>
        <w:rPr>
          <w:i/>
        </w:rPr>
        <w:t>,</w:t>
      </w:r>
      <w:r>
        <w:t xml:space="preserve"> </w:t>
      </w:r>
      <w:r w:rsidRPr="00983A32">
        <w:rPr>
          <w:i/>
        </w:rPr>
        <w:t xml:space="preserve">*Sig. at the 0.05 level </w:t>
      </w:r>
      <w:r>
        <w:rPr>
          <w:i/>
        </w:rPr>
        <w:t>(two</w:t>
      </w:r>
      <w:r w:rsidRPr="00983A32">
        <w:rPr>
          <w:i/>
        </w:rPr>
        <w:t>-tailed), **Sig. at the 0.01 level (</w:t>
      </w:r>
      <w:r>
        <w:rPr>
          <w:i/>
        </w:rPr>
        <w:t>two</w:t>
      </w:r>
      <w:r w:rsidRPr="00983A32">
        <w:rPr>
          <w:i/>
        </w:rPr>
        <w:t>-tailed).</w:t>
      </w:r>
    </w:p>
    <w:p w14:paraId="0C2C4315" w14:textId="77777777" w:rsidR="001A3504" w:rsidRPr="00CA37CD" w:rsidRDefault="001A3504" w:rsidP="001A3504">
      <w:pPr>
        <w:widowControl w:val="0"/>
        <w:rPr>
          <w:b/>
        </w:rPr>
      </w:pPr>
    </w:p>
    <w:p w14:paraId="7CA6A9D8" w14:textId="2CDE23F0" w:rsidR="00A94836" w:rsidRDefault="001A3504" w:rsidP="00F81178">
      <w:pPr>
        <w:widowControl w:val="0"/>
        <w:tabs>
          <w:tab w:val="left" w:pos="720"/>
          <w:tab w:val="center" w:pos="4680"/>
        </w:tabs>
        <w:spacing w:line="480" w:lineRule="auto"/>
      </w:pPr>
      <w:r>
        <w:tab/>
        <w:t xml:space="preserve">These results validate our assumption that a legislators’ </w:t>
      </w:r>
      <w:r>
        <w:rPr>
          <w:i/>
        </w:rPr>
        <w:t>Relative Rank</w:t>
      </w:r>
      <w:r>
        <w:t xml:space="preserve"> constitutes a large, exogenous shock to the desirability of their assignments. However, note that these aggregate measures only capture the aspects of committee desirability that are common to all legislators, whereas many committees (e.g. Agriculture) are likely far more attractive to some legislators than to others. It is therefore likely that these results significantly </w:t>
      </w:r>
      <w:r w:rsidRPr="00280376">
        <w:t>understate</w:t>
      </w:r>
      <w:r>
        <w:t xml:space="preserve"> the degree to which a legislator’s </w:t>
      </w:r>
      <w:r>
        <w:rPr>
          <w:i/>
        </w:rPr>
        <w:t>Relative Rank</w:t>
      </w:r>
      <w:r>
        <w:t xml:space="preserve"> affects the attractiveness of her assignments.</w:t>
      </w:r>
    </w:p>
    <w:p w14:paraId="20CEBD9B" w14:textId="77777777" w:rsidR="00E74627" w:rsidRPr="00516A4D" w:rsidRDefault="00516A4D" w:rsidP="00F81178">
      <w:pPr>
        <w:widowControl w:val="0"/>
        <w:spacing w:line="480" w:lineRule="auto"/>
        <w:ind w:left="720" w:hanging="720"/>
        <w:rPr>
          <w:b/>
        </w:rPr>
      </w:pPr>
      <w:r>
        <w:rPr>
          <w:b/>
        </w:rPr>
        <w:t>Heterogeneous Treatment Effects by Tenure and Decade</w:t>
      </w:r>
    </w:p>
    <w:p w14:paraId="356955DD" w14:textId="7BEE41E5" w:rsidR="002C697C" w:rsidRDefault="005341EF" w:rsidP="00F81178">
      <w:pPr>
        <w:widowControl w:val="0"/>
        <w:spacing w:line="480" w:lineRule="auto"/>
      </w:pPr>
      <w:r>
        <w:tab/>
        <w:t xml:space="preserve">We conducted additional analyses that examined whether incumbent tenure or decade moderated the effect of </w:t>
      </w:r>
      <w:r>
        <w:rPr>
          <w:i/>
        </w:rPr>
        <w:t>relative rank</w:t>
      </w:r>
      <w:r>
        <w:t>. The results of the ana</w:t>
      </w:r>
      <w:r w:rsidR="00F81178">
        <w:t>lysis are presented in Tables A2 (tenure) and A3</w:t>
      </w:r>
      <w:r>
        <w:t xml:space="preserve"> (decade).  For these analyses we estimated regressions that included dummy variable for the characteristics of interest (either incumbent tenure or decade) and the interaction between these variables and </w:t>
      </w:r>
      <w:r>
        <w:rPr>
          <w:i/>
        </w:rPr>
        <w:t>relative rank</w:t>
      </w:r>
      <w:r>
        <w:t>. The models did include an intercept term but for space reasons we do not present it. We also present the results both with and without the fixed effects.  Fi</w:t>
      </w:r>
      <w:r w:rsidRPr="005341EF">
        <w:t xml:space="preserve">xed effects refer to the groups in which the randomization takes place (i.e. for each year-chamber-cohort-caucus district group). The </w:t>
      </w:r>
      <w:r>
        <w:t xml:space="preserve">variable </w:t>
      </w:r>
      <w:r w:rsidRPr="005341EF">
        <w:rPr>
          <w:i/>
        </w:rPr>
        <w:t>relative rank</w:t>
      </w:r>
      <w:r w:rsidRPr="005341EF">
        <w:t xml:space="preserve"> is the scaled random seniority rank of each legislator within their </w:t>
      </w:r>
      <w:r>
        <w:t>randomization group</w:t>
      </w:r>
      <w:r w:rsidRPr="005341EF">
        <w:t>. The variable ranges from 0 to 1, with legislators assigned to 1 as the most senior. Coefficients represent the estimated effects of being the most senior member instead of the least senior member. Ns differ in regressions with dependent variables for which data is not available for all years.</w:t>
      </w:r>
    </w:p>
    <w:p w14:paraId="53C7CEA4" w14:textId="77777777" w:rsidR="002C697C" w:rsidRDefault="002C697C" w:rsidP="00F81178">
      <w:pPr>
        <w:widowControl w:val="0"/>
        <w:spacing w:line="480" w:lineRule="auto"/>
        <w:sectPr w:rsidR="002C697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sectPr>
      </w:pPr>
    </w:p>
    <w:tbl>
      <w:tblPr>
        <w:tblStyle w:val="TableGrid"/>
        <w:tblW w:w="142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188"/>
        <w:gridCol w:w="800"/>
        <w:gridCol w:w="1460"/>
        <w:gridCol w:w="800"/>
        <w:gridCol w:w="1058"/>
        <w:gridCol w:w="990"/>
        <w:gridCol w:w="1080"/>
        <w:gridCol w:w="1170"/>
        <w:gridCol w:w="900"/>
        <w:gridCol w:w="1102"/>
        <w:gridCol w:w="1243"/>
        <w:gridCol w:w="810"/>
        <w:gridCol w:w="900"/>
        <w:gridCol w:w="794"/>
      </w:tblGrid>
      <w:tr w:rsidR="002F7570" w:rsidRPr="004F7436" w14:paraId="05CE2F89" w14:textId="77777777">
        <w:tc>
          <w:tcPr>
            <w:tcW w:w="14295" w:type="dxa"/>
            <w:gridSpan w:val="14"/>
            <w:tcBorders>
              <w:top w:val="nil"/>
              <w:bottom w:val="nil"/>
            </w:tcBorders>
          </w:tcPr>
          <w:p w14:paraId="334F5720" w14:textId="0CE8228E" w:rsidR="002F7570" w:rsidRPr="004F7436" w:rsidRDefault="00F81178" w:rsidP="00C028E0">
            <w:pPr>
              <w:widowControl w:val="0"/>
              <w:rPr>
                <w:b/>
                <w:sz w:val="20"/>
                <w:szCs w:val="20"/>
              </w:rPr>
            </w:pPr>
            <w:r>
              <w:rPr>
                <w:b/>
                <w:sz w:val="20"/>
                <w:szCs w:val="20"/>
              </w:rPr>
              <w:t>Table A2</w:t>
            </w:r>
            <w:r w:rsidR="002F7570" w:rsidRPr="004F7436">
              <w:rPr>
                <w:b/>
                <w:sz w:val="20"/>
                <w:szCs w:val="20"/>
              </w:rPr>
              <w:t>. Effect of Seniority within Cohort (</w:t>
            </w:r>
            <w:r w:rsidR="002F7570" w:rsidRPr="004F7436">
              <w:rPr>
                <w:b/>
                <w:i/>
                <w:sz w:val="20"/>
                <w:szCs w:val="20"/>
              </w:rPr>
              <w:t>Relative Rank</w:t>
            </w:r>
            <w:r w:rsidR="00DA36D0">
              <w:rPr>
                <w:b/>
                <w:sz w:val="20"/>
                <w:szCs w:val="20"/>
              </w:rPr>
              <w:t xml:space="preserve">) on Outcomes of Interest, by Legislator Tenure </w:t>
            </w:r>
            <w:r w:rsidR="002F7570" w:rsidRPr="004F7436">
              <w:rPr>
                <w:b/>
                <w:sz w:val="20"/>
                <w:szCs w:val="20"/>
              </w:rPr>
              <w:t>(OLS)</w:t>
            </w:r>
          </w:p>
        </w:tc>
      </w:tr>
      <w:tr w:rsidR="002F7570" w:rsidRPr="004F7436" w14:paraId="6B81D91A" w14:textId="77777777">
        <w:trPr>
          <w:gridAfter w:val="1"/>
          <w:wAfter w:w="794" w:type="dxa"/>
        </w:trPr>
        <w:tc>
          <w:tcPr>
            <w:tcW w:w="1188" w:type="dxa"/>
            <w:tcBorders>
              <w:top w:val="single" w:sz="4" w:space="0" w:color="auto"/>
              <w:bottom w:val="nil"/>
            </w:tcBorders>
          </w:tcPr>
          <w:p w14:paraId="52024421" w14:textId="77777777" w:rsidR="002F7570" w:rsidRPr="004F7436" w:rsidRDefault="002F7570" w:rsidP="00C028E0">
            <w:pPr>
              <w:widowControl w:val="0"/>
              <w:rPr>
                <w:b/>
                <w:i/>
                <w:sz w:val="20"/>
                <w:szCs w:val="20"/>
              </w:rPr>
            </w:pPr>
          </w:p>
        </w:tc>
        <w:tc>
          <w:tcPr>
            <w:tcW w:w="2260" w:type="dxa"/>
            <w:gridSpan w:val="2"/>
            <w:tcBorders>
              <w:top w:val="single" w:sz="4" w:space="0" w:color="auto"/>
              <w:bottom w:val="nil"/>
            </w:tcBorders>
          </w:tcPr>
          <w:p w14:paraId="3BFC8A05" w14:textId="77777777" w:rsidR="002F7570" w:rsidRPr="004F7436" w:rsidRDefault="002F7570" w:rsidP="00C028E0">
            <w:pPr>
              <w:widowControl w:val="0"/>
              <w:jc w:val="center"/>
              <w:rPr>
                <w:i/>
                <w:sz w:val="20"/>
                <w:szCs w:val="20"/>
              </w:rPr>
            </w:pPr>
            <w:r w:rsidRPr="004F7436">
              <w:rPr>
                <w:i/>
                <w:sz w:val="20"/>
                <w:szCs w:val="20"/>
              </w:rPr>
              <w:t>Win Reelection</w:t>
            </w:r>
          </w:p>
        </w:tc>
        <w:tc>
          <w:tcPr>
            <w:tcW w:w="1858" w:type="dxa"/>
            <w:gridSpan w:val="2"/>
            <w:tcBorders>
              <w:top w:val="single" w:sz="4" w:space="0" w:color="auto"/>
              <w:bottom w:val="nil"/>
            </w:tcBorders>
          </w:tcPr>
          <w:p w14:paraId="6247A819" w14:textId="77777777" w:rsidR="002F7570" w:rsidRPr="004F7436" w:rsidRDefault="002F7570" w:rsidP="00C028E0">
            <w:pPr>
              <w:widowControl w:val="0"/>
              <w:jc w:val="center"/>
              <w:rPr>
                <w:i/>
                <w:sz w:val="20"/>
                <w:szCs w:val="20"/>
              </w:rPr>
            </w:pPr>
            <w:r w:rsidRPr="004F7436">
              <w:rPr>
                <w:i/>
                <w:sz w:val="20"/>
                <w:szCs w:val="20"/>
              </w:rPr>
              <w:t>Lose Primary</w:t>
            </w:r>
          </w:p>
        </w:tc>
        <w:tc>
          <w:tcPr>
            <w:tcW w:w="2070" w:type="dxa"/>
            <w:gridSpan w:val="2"/>
            <w:tcBorders>
              <w:top w:val="single" w:sz="4" w:space="0" w:color="auto"/>
              <w:bottom w:val="nil"/>
            </w:tcBorders>
          </w:tcPr>
          <w:p w14:paraId="7208AF74" w14:textId="77777777" w:rsidR="002F7570" w:rsidRPr="004F7436" w:rsidRDefault="002F7570" w:rsidP="00C028E0">
            <w:pPr>
              <w:widowControl w:val="0"/>
              <w:jc w:val="center"/>
              <w:rPr>
                <w:i/>
                <w:sz w:val="20"/>
                <w:szCs w:val="20"/>
              </w:rPr>
            </w:pPr>
            <w:r w:rsidRPr="004F7436">
              <w:rPr>
                <w:i/>
                <w:sz w:val="20"/>
                <w:szCs w:val="20"/>
              </w:rPr>
              <w:t>Lose General</w:t>
            </w:r>
          </w:p>
        </w:tc>
        <w:tc>
          <w:tcPr>
            <w:tcW w:w="2070" w:type="dxa"/>
            <w:gridSpan w:val="2"/>
            <w:tcBorders>
              <w:top w:val="single" w:sz="4" w:space="0" w:color="auto"/>
              <w:bottom w:val="nil"/>
            </w:tcBorders>
          </w:tcPr>
          <w:p w14:paraId="523FF651" w14:textId="77777777" w:rsidR="002F7570" w:rsidRPr="004F7436" w:rsidRDefault="002F7570" w:rsidP="00C028E0">
            <w:pPr>
              <w:widowControl w:val="0"/>
              <w:jc w:val="center"/>
              <w:rPr>
                <w:i/>
                <w:sz w:val="20"/>
                <w:szCs w:val="20"/>
              </w:rPr>
            </w:pPr>
            <w:r w:rsidRPr="004F7436">
              <w:rPr>
                <w:i/>
                <w:sz w:val="20"/>
                <w:szCs w:val="20"/>
              </w:rPr>
              <w:t>Run for Higher Office</w:t>
            </w:r>
          </w:p>
        </w:tc>
        <w:tc>
          <w:tcPr>
            <w:tcW w:w="2345" w:type="dxa"/>
            <w:gridSpan w:val="2"/>
            <w:tcBorders>
              <w:top w:val="single" w:sz="4" w:space="0" w:color="auto"/>
              <w:bottom w:val="nil"/>
            </w:tcBorders>
          </w:tcPr>
          <w:p w14:paraId="7AD960F5" w14:textId="77777777" w:rsidR="002F7570" w:rsidRPr="004F7436" w:rsidRDefault="002F7570" w:rsidP="00C028E0">
            <w:pPr>
              <w:widowControl w:val="0"/>
              <w:jc w:val="center"/>
              <w:rPr>
                <w:i/>
                <w:sz w:val="20"/>
                <w:szCs w:val="20"/>
              </w:rPr>
            </w:pPr>
            <w:r w:rsidRPr="004F7436">
              <w:rPr>
                <w:i/>
                <w:sz w:val="20"/>
                <w:szCs w:val="20"/>
              </w:rPr>
              <w:t>Win Higher Office</w:t>
            </w:r>
          </w:p>
        </w:tc>
        <w:tc>
          <w:tcPr>
            <w:tcW w:w="1710" w:type="dxa"/>
            <w:gridSpan w:val="2"/>
            <w:tcBorders>
              <w:top w:val="single" w:sz="4" w:space="0" w:color="auto"/>
              <w:bottom w:val="nil"/>
            </w:tcBorders>
          </w:tcPr>
          <w:p w14:paraId="0069878D" w14:textId="77777777" w:rsidR="002F7570" w:rsidRPr="004F7436" w:rsidRDefault="002F7570" w:rsidP="00C028E0">
            <w:pPr>
              <w:widowControl w:val="0"/>
              <w:jc w:val="center"/>
              <w:rPr>
                <w:i/>
                <w:sz w:val="20"/>
                <w:szCs w:val="20"/>
              </w:rPr>
            </w:pPr>
            <w:r w:rsidRPr="004F7436">
              <w:rPr>
                <w:i/>
                <w:sz w:val="20"/>
                <w:szCs w:val="20"/>
              </w:rPr>
              <w:t>Retire</w:t>
            </w:r>
          </w:p>
        </w:tc>
      </w:tr>
      <w:tr w:rsidR="002F7570" w:rsidRPr="004F7436" w14:paraId="65BD0D5D" w14:textId="77777777">
        <w:trPr>
          <w:gridAfter w:val="1"/>
          <w:wAfter w:w="794" w:type="dxa"/>
        </w:trPr>
        <w:tc>
          <w:tcPr>
            <w:tcW w:w="1188" w:type="dxa"/>
            <w:tcBorders>
              <w:top w:val="nil"/>
            </w:tcBorders>
          </w:tcPr>
          <w:p w14:paraId="6F72B314" w14:textId="77777777" w:rsidR="002F7570" w:rsidRPr="004F7436" w:rsidRDefault="002F7570" w:rsidP="00C028E0">
            <w:pPr>
              <w:widowControl w:val="0"/>
              <w:rPr>
                <w:b/>
                <w:sz w:val="20"/>
                <w:szCs w:val="20"/>
              </w:rPr>
            </w:pPr>
          </w:p>
        </w:tc>
        <w:tc>
          <w:tcPr>
            <w:tcW w:w="800" w:type="dxa"/>
            <w:tcBorders>
              <w:top w:val="nil"/>
            </w:tcBorders>
          </w:tcPr>
          <w:p w14:paraId="1E4CFF6D" w14:textId="77777777" w:rsidR="002F7570" w:rsidRPr="004F7436" w:rsidRDefault="002F7570" w:rsidP="00C028E0">
            <w:pPr>
              <w:widowControl w:val="0"/>
              <w:jc w:val="center"/>
              <w:rPr>
                <w:sz w:val="20"/>
                <w:szCs w:val="20"/>
              </w:rPr>
            </w:pPr>
            <w:r w:rsidRPr="004F7436">
              <w:rPr>
                <w:sz w:val="20"/>
                <w:szCs w:val="20"/>
              </w:rPr>
              <w:t>F.E.</w:t>
            </w:r>
          </w:p>
        </w:tc>
        <w:tc>
          <w:tcPr>
            <w:tcW w:w="1460" w:type="dxa"/>
            <w:tcBorders>
              <w:top w:val="nil"/>
            </w:tcBorders>
          </w:tcPr>
          <w:p w14:paraId="0AEFC780" w14:textId="77777777" w:rsidR="002F7570" w:rsidRPr="004F7436" w:rsidRDefault="002F7570" w:rsidP="00C028E0">
            <w:pPr>
              <w:widowControl w:val="0"/>
              <w:jc w:val="center"/>
              <w:rPr>
                <w:sz w:val="20"/>
                <w:szCs w:val="20"/>
              </w:rPr>
            </w:pPr>
            <w:r w:rsidRPr="004F7436">
              <w:rPr>
                <w:sz w:val="20"/>
                <w:szCs w:val="20"/>
              </w:rPr>
              <w:t>No F.E.</w:t>
            </w:r>
          </w:p>
        </w:tc>
        <w:tc>
          <w:tcPr>
            <w:tcW w:w="800" w:type="dxa"/>
            <w:tcBorders>
              <w:top w:val="nil"/>
            </w:tcBorders>
          </w:tcPr>
          <w:p w14:paraId="2BC5373E" w14:textId="77777777" w:rsidR="002F7570" w:rsidRPr="004F7436" w:rsidRDefault="002F7570" w:rsidP="00C028E0">
            <w:pPr>
              <w:widowControl w:val="0"/>
              <w:jc w:val="center"/>
              <w:rPr>
                <w:sz w:val="20"/>
                <w:szCs w:val="20"/>
              </w:rPr>
            </w:pPr>
            <w:r w:rsidRPr="004F7436">
              <w:rPr>
                <w:sz w:val="20"/>
                <w:szCs w:val="20"/>
              </w:rPr>
              <w:t>F.E.</w:t>
            </w:r>
          </w:p>
        </w:tc>
        <w:tc>
          <w:tcPr>
            <w:tcW w:w="1058" w:type="dxa"/>
            <w:tcBorders>
              <w:top w:val="nil"/>
            </w:tcBorders>
          </w:tcPr>
          <w:p w14:paraId="47E512C6" w14:textId="77777777" w:rsidR="002F7570" w:rsidRPr="004F7436" w:rsidRDefault="002F7570" w:rsidP="00C028E0">
            <w:pPr>
              <w:widowControl w:val="0"/>
              <w:jc w:val="center"/>
              <w:rPr>
                <w:sz w:val="20"/>
                <w:szCs w:val="20"/>
              </w:rPr>
            </w:pPr>
            <w:r w:rsidRPr="004F7436">
              <w:rPr>
                <w:sz w:val="20"/>
                <w:szCs w:val="20"/>
              </w:rPr>
              <w:t>No F.E.</w:t>
            </w:r>
          </w:p>
        </w:tc>
        <w:tc>
          <w:tcPr>
            <w:tcW w:w="990" w:type="dxa"/>
            <w:tcBorders>
              <w:top w:val="nil"/>
            </w:tcBorders>
          </w:tcPr>
          <w:p w14:paraId="3A0E1A2F" w14:textId="77777777" w:rsidR="002F7570" w:rsidRPr="004F7436" w:rsidRDefault="002F7570" w:rsidP="00C028E0">
            <w:pPr>
              <w:widowControl w:val="0"/>
              <w:jc w:val="center"/>
              <w:rPr>
                <w:sz w:val="20"/>
                <w:szCs w:val="20"/>
              </w:rPr>
            </w:pPr>
            <w:r w:rsidRPr="004F7436">
              <w:rPr>
                <w:sz w:val="20"/>
                <w:szCs w:val="20"/>
              </w:rPr>
              <w:t>F.E.</w:t>
            </w:r>
          </w:p>
        </w:tc>
        <w:tc>
          <w:tcPr>
            <w:tcW w:w="1080" w:type="dxa"/>
            <w:tcBorders>
              <w:top w:val="nil"/>
            </w:tcBorders>
          </w:tcPr>
          <w:p w14:paraId="4A0F5843" w14:textId="77777777" w:rsidR="002F7570" w:rsidRPr="004F7436" w:rsidRDefault="002F7570" w:rsidP="00C028E0">
            <w:pPr>
              <w:widowControl w:val="0"/>
              <w:jc w:val="center"/>
              <w:rPr>
                <w:sz w:val="20"/>
                <w:szCs w:val="20"/>
              </w:rPr>
            </w:pPr>
            <w:r w:rsidRPr="004F7436">
              <w:rPr>
                <w:sz w:val="20"/>
                <w:szCs w:val="20"/>
              </w:rPr>
              <w:t>No F.E.</w:t>
            </w:r>
          </w:p>
        </w:tc>
        <w:tc>
          <w:tcPr>
            <w:tcW w:w="1170" w:type="dxa"/>
            <w:tcBorders>
              <w:top w:val="nil"/>
            </w:tcBorders>
          </w:tcPr>
          <w:p w14:paraId="49B9DE5A" w14:textId="77777777" w:rsidR="002F7570" w:rsidRPr="004F7436" w:rsidRDefault="002F7570" w:rsidP="00C028E0">
            <w:pPr>
              <w:widowControl w:val="0"/>
              <w:jc w:val="center"/>
              <w:rPr>
                <w:sz w:val="20"/>
                <w:szCs w:val="20"/>
              </w:rPr>
            </w:pPr>
            <w:r w:rsidRPr="004F7436">
              <w:rPr>
                <w:sz w:val="20"/>
                <w:szCs w:val="20"/>
              </w:rPr>
              <w:t>F.E.</w:t>
            </w:r>
          </w:p>
        </w:tc>
        <w:tc>
          <w:tcPr>
            <w:tcW w:w="900" w:type="dxa"/>
            <w:tcBorders>
              <w:top w:val="nil"/>
            </w:tcBorders>
          </w:tcPr>
          <w:p w14:paraId="7A93FEA1" w14:textId="77777777" w:rsidR="002F7570" w:rsidRPr="004F7436" w:rsidRDefault="002F7570" w:rsidP="00C028E0">
            <w:pPr>
              <w:widowControl w:val="0"/>
              <w:jc w:val="center"/>
              <w:rPr>
                <w:sz w:val="20"/>
                <w:szCs w:val="20"/>
              </w:rPr>
            </w:pPr>
            <w:r w:rsidRPr="004F7436">
              <w:rPr>
                <w:sz w:val="20"/>
                <w:szCs w:val="20"/>
              </w:rPr>
              <w:t>No F.E.</w:t>
            </w:r>
          </w:p>
        </w:tc>
        <w:tc>
          <w:tcPr>
            <w:tcW w:w="1102" w:type="dxa"/>
            <w:tcBorders>
              <w:top w:val="nil"/>
            </w:tcBorders>
          </w:tcPr>
          <w:p w14:paraId="1A9C61D3" w14:textId="77777777" w:rsidR="002F7570" w:rsidRPr="004F7436" w:rsidRDefault="002F7570" w:rsidP="00C028E0">
            <w:pPr>
              <w:widowControl w:val="0"/>
              <w:jc w:val="center"/>
              <w:rPr>
                <w:sz w:val="20"/>
                <w:szCs w:val="20"/>
              </w:rPr>
            </w:pPr>
            <w:r w:rsidRPr="004F7436">
              <w:rPr>
                <w:sz w:val="20"/>
                <w:szCs w:val="20"/>
              </w:rPr>
              <w:t>F.E.</w:t>
            </w:r>
          </w:p>
        </w:tc>
        <w:tc>
          <w:tcPr>
            <w:tcW w:w="1243" w:type="dxa"/>
            <w:tcBorders>
              <w:top w:val="nil"/>
            </w:tcBorders>
          </w:tcPr>
          <w:p w14:paraId="7C618E86" w14:textId="77777777" w:rsidR="002F7570" w:rsidRPr="004F7436" w:rsidRDefault="002F7570" w:rsidP="00C028E0">
            <w:pPr>
              <w:widowControl w:val="0"/>
              <w:jc w:val="center"/>
              <w:rPr>
                <w:sz w:val="20"/>
                <w:szCs w:val="20"/>
              </w:rPr>
            </w:pPr>
            <w:r w:rsidRPr="004F7436">
              <w:rPr>
                <w:sz w:val="20"/>
                <w:szCs w:val="20"/>
              </w:rPr>
              <w:t>No F.E.</w:t>
            </w:r>
          </w:p>
        </w:tc>
        <w:tc>
          <w:tcPr>
            <w:tcW w:w="810" w:type="dxa"/>
            <w:tcBorders>
              <w:top w:val="nil"/>
            </w:tcBorders>
          </w:tcPr>
          <w:p w14:paraId="45A5B7B2" w14:textId="77777777" w:rsidR="002F7570" w:rsidRPr="004F7436" w:rsidRDefault="002F7570" w:rsidP="00C028E0">
            <w:pPr>
              <w:widowControl w:val="0"/>
              <w:jc w:val="center"/>
              <w:rPr>
                <w:sz w:val="20"/>
                <w:szCs w:val="20"/>
              </w:rPr>
            </w:pPr>
            <w:r w:rsidRPr="004F7436">
              <w:rPr>
                <w:sz w:val="20"/>
                <w:szCs w:val="20"/>
              </w:rPr>
              <w:t>F.E.</w:t>
            </w:r>
          </w:p>
        </w:tc>
        <w:tc>
          <w:tcPr>
            <w:tcW w:w="900" w:type="dxa"/>
            <w:tcBorders>
              <w:top w:val="nil"/>
            </w:tcBorders>
          </w:tcPr>
          <w:p w14:paraId="0184FBD0" w14:textId="77777777" w:rsidR="002F7570" w:rsidRPr="004F7436" w:rsidRDefault="002F7570" w:rsidP="00C028E0">
            <w:pPr>
              <w:widowControl w:val="0"/>
              <w:jc w:val="center"/>
              <w:rPr>
                <w:sz w:val="20"/>
                <w:szCs w:val="20"/>
              </w:rPr>
            </w:pPr>
            <w:r w:rsidRPr="004F7436">
              <w:rPr>
                <w:sz w:val="20"/>
                <w:szCs w:val="20"/>
              </w:rPr>
              <w:t>No F.E.</w:t>
            </w:r>
          </w:p>
        </w:tc>
      </w:tr>
      <w:tr w:rsidR="00C028E0" w:rsidRPr="004F7436" w14:paraId="6BB0AB40" w14:textId="77777777">
        <w:trPr>
          <w:gridAfter w:val="1"/>
          <w:wAfter w:w="794" w:type="dxa"/>
        </w:trPr>
        <w:tc>
          <w:tcPr>
            <w:tcW w:w="1188" w:type="dxa"/>
          </w:tcPr>
          <w:p w14:paraId="20B68879" w14:textId="77777777" w:rsidR="00C028E0" w:rsidRPr="004F7436" w:rsidRDefault="00A8159A" w:rsidP="00C028E0">
            <w:pPr>
              <w:widowControl w:val="0"/>
              <w:rPr>
                <w:sz w:val="20"/>
                <w:szCs w:val="20"/>
              </w:rPr>
            </w:pPr>
            <w:r>
              <w:rPr>
                <w:sz w:val="20"/>
                <w:szCs w:val="20"/>
              </w:rPr>
              <w:t xml:space="preserve">Rel. </w:t>
            </w:r>
            <w:r w:rsidR="00C028E0">
              <w:rPr>
                <w:sz w:val="20"/>
                <w:szCs w:val="20"/>
              </w:rPr>
              <w:t>Rank</w:t>
            </w:r>
          </w:p>
        </w:tc>
        <w:tc>
          <w:tcPr>
            <w:tcW w:w="800" w:type="dxa"/>
            <w:vAlign w:val="bottom"/>
          </w:tcPr>
          <w:p w14:paraId="159E472D" w14:textId="77777777" w:rsidR="00C028E0" w:rsidRPr="00C028E0" w:rsidRDefault="00C028E0" w:rsidP="00C028E0">
            <w:pPr>
              <w:widowControl w:val="0"/>
              <w:jc w:val="center"/>
              <w:rPr>
                <w:sz w:val="20"/>
                <w:szCs w:val="20"/>
              </w:rPr>
            </w:pPr>
            <w:r w:rsidRPr="00C028E0">
              <w:rPr>
                <w:rFonts w:eastAsia="Times New Roman"/>
                <w:sz w:val="20"/>
                <w:szCs w:val="20"/>
              </w:rPr>
              <w:t>-0.018</w:t>
            </w:r>
          </w:p>
        </w:tc>
        <w:tc>
          <w:tcPr>
            <w:tcW w:w="1460" w:type="dxa"/>
            <w:vAlign w:val="bottom"/>
          </w:tcPr>
          <w:p w14:paraId="741D4C2E" w14:textId="77777777" w:rsidR="00C028E0" w:rsidRPr="00C028E0" w:rsidRDefault="00C028E0" w:rsidP="00C028E0">
            <w:pPr>
              <w:widowControl w:val="0"/>
              <w:jc w:val="center"/>
              <w:rPr>
                <w:sz w:val="20"/>
                <w:szCs w:val="20"/>
              </w:rPr>
            </w:pPr>
            <w:r w:rsidRPr="00C028E0">
              <w:rPr>
                <w:rFonts w:eastAsia="Times New Roman"/>
                <w:sz w:val="20"/>
                <w:szCs w:val="20"/>
              </w:rPr>
              <w:t>-0.001</w:t>
            </w:r>
          </w:p>
        </w:tc>
        <w:tc>
          <w:tcPr>
            <w:tcW w:w="800" w:type="dxa"/>
            <w:vAlign w:val="bottom"/>
          </w:tcPr>
          <w:p w14:paraId="230081D1" w14:textId="77777777" w:rsidR="00C028E0" w:rsidRPr="00C028E0" w:rsidRDefault="00C028E0" w:rsidP="00C028E0">
            <w:pPr>
              <w:widowControl w:val="0"/>
              <w:jc w:val="center"/>
              <w:rPr>
                <w:sz w:val="20"/>
                <w:szCs w:val="20"/>
              </w:rPr>
            </w:pPr>
            <w:r w:rsidRPr="00C028E0">
              <w:rPr>
                <w:rFonts w:eastAsia="Times New Roman"/>
                <w:sz w:val="20"/>
                <w:szCs w:val="20"/>
              </w:rPr>
              <w:t>0.010</w:t>
            </w:r>
          </w:p>
        </w:tc>
        <w:tc>
          <w:tcPr>
            <w:tcW w:w="1058" w:type="dxa"/>
            <w:vAlign w:val="bottom"/>
          </w:tcPr>
          <w:p w14:paraId="6580E133" w14:textId="77777777" w:rsidR="00C028E0" w:rsidRPr="00C028E0" w:rsidRDefault="00C028E0" w:rsidP="00C028E0">
            <w:pPr>
              <w:widowControl w:val="0"/>
              <w:jc w:val="center"/>
              <w:rPr>
                <w:sz w:val="20"/>
                <w:szCs w:val="20"/>
              </w:rPr>
            </w:pPr>
            <w:r w:rsidRPr="00C028E0">
              <w:rPr>
                <w:rFonts w:eastAsia="Times New Roman"/>
                <w:sz w:val="20"/>
                <w:szCs w:val="20"/>
              </w:rPr>
              <w:t>0.008</w:t>
            </w:r>
          </w:p>
        </w:tc>
        <w:tc>
          <w:tcPr>
            <w:tcW w:w="990" w:type="dxa"/>
            <w:vAlign w:val="bottom"/>
          </w:tcPr>
          <w:p w14:paraId="1C4C5D29" w14:textId="77777777" w:rsidR="00C028E0" w:rsidRPr="00C028E0" w:rsidRDefault="00C028E0" w:rsidP="00C028E0">
            <w:pPr>
              <w:widowControl w:val="0"/>
              <w:jc w:val="center"/>
              <w:rPr>
                <w:sz w:val="20"/>
                <w:szCs w:val="20"/>
              </w:rPr>
            </w:pPr>
            <w:r w:rsidRPr="00C028E0">
              <w:rPr>
                <w:rFonts w:eastAsia="Times New Roman"/>
                <w:sz w:val="20"/>
                <w:szCs w:val="20"/>
              </w:rPr>
              <w:t>0.019</w:t>
            </w:r>
          </w:p>
        </w:tc>
        <w:tc>
          <w:tcPr>
            <w:tcW w:w="1080" w:type="dxa"/>
            <w:vAlign w:val="bottom"/>
          </w:tcPr>
          <w:p w14:paraId="389EBC7F" w14:textId="77777777" w:rsidR="00C028E0" w:rsidRPr="00C028E0" w:rsidRDefault="00C028E0" w:rsidP="00C028E0">
            <w:pPr>
              <w:widowControl w:val="0"/>
              <w:jc w:val="center"/>
              <w:rPr>
                <w:sz w:val="20"/>
                <w:szCs w:val="20"/>
              </w:rPr>
            </w:pPr>
            <w:r w:rsidRPr="00C028E0">
              <w:rPr>
                <w:rFonts w:eastAsia="Times New Roman"/>
                <w:sz w:val="20"/>
                <w:szCs w:val="20"/>
              </w:rPr>
              <w:t>0.018</w:t>
            </w:r>
          </w:p>
        </w:tc>
        <w:tc>
          <w:tcPr>
            <w:tcW w:w="1170" w:type="dxa"/>
            <w:vAlign w:val="bottom"/>
          </w:tcPr>
          <w:p w14:paraId="3CB21C5E" w14:textId="77777777" w:rsidR="00C028E0" w:rsidRPr="00C028E0" w:rsidRDefault="00C028E0" w:rsidP="00C028E0">
            <w:pPr>
              <w:widowControl w:val="0"/>
              <w:jc w:val="center"/>
              <w:rPr>
                <w:sz w:val="20"/>
                <w:szCs w:val="20"/>
              </w:rPr>
            </w:pPr>
            <w:r w:rsidRPr="00C028E0">
              <w:rPr>
                <w:rFonts w:eastAsia="Times New Roman"/>
                <w:sz w:val="20"/>
                <w:szCs w:val="20"/>
              </w:rPr>
              <w:t>0.002</w:t>
            </w:r>
          </w:p>
        </w:tc>
        <w:tc>
          <w:tcPr>
            <w:tcW w:w="900" w:type="dxa"/>
            <w:vAlign w:val="bottom"/>
          </w:tcPr>
          <w:p w14:paraId="17F71FE3" w14:textId="77777777" w:rsidR="00C028E0" w:rsidRPr="00C028E0" w:rsidRDefault="00C028E0" w:rsidP="00C028E0">
            <w:pPr>
              <w:widowControl w:val="0"/>
              <w:jc w:val="center"/>
              <w:rPr>
                <w:sz w:val="20"/>
                <w:szCs w:val="20"/>
              </w:rPr>
            </w:pPr>
            <w:r w:rsidRPr="00C028E0">
              <w:rPr>
                <w:rFonts w:eastAsia="Times New Roman"/>
                <w:sz w:val="20"/>
                <w:szCs w:val="20"/>
              </w:rPr>
              <w:t>0.002</w:t>
            </w:r>
          </w:p>
        </w:tc>
        <w:tc>
          <w:tcPr>
            <w:tcW w:w="1102" w:type="dxa"/>
            <w:vAlign w:val="bottom"/>
          </w:tcPr>
          <w:p w14:paraId="7E8F03DB" w14:textId="77777777" w:rsidR="00C028E0" w:rsidRPr="00C028E0" w:rsidRDefault="00C028E0" w:rsidP="00C028E0">
            <w:pPr>
              <w:widowControl w:val="0"/>
              <w:jc w:val="center"/>
              <w:rPr>
                <w:sz w:val="20"/>
                <w:szCs w:val="20"/>
              </w:rPr>
            </w:pPr>
            <w:r w:rsidRPr="00C028E0">
              <w:rPr>
                <w:rFonts w:eastAsia="Times New Roman"/>
                <w:sz w:val="20"/>
                <w:szCs w:val="20"/>
              </w:rPr>
              <w:t>0.007</w:t>
            </w:r>
          </w:p>
        </w:tc>
        <w:tc>
          <w:tcPr>
            <w:tcW w:w="1243" w:type="dxa"/>
            <w:vAlign w:val="bottom"/>
          </w:tcPr>
          <w:p w14:paraId="4F93D1D5" w14:textId="77777777" w:rsidR="00C028E0" w:rsidRPr="00C028E0" w:rsidRDefault="00C028E0" w:rsidP="00C028E0">
            <w:pPr>
              <w:widowControl w:val="0"/>
              <w:jc w:val="center"/>
              <w:rPr>
                <w:sz w:val="20"/>
                <w:szCs w:val="20"/>
              </w:rPr>
            </w:pPr>
            <w:r w:rsidRPr="00C028E0">
              <w:rPr>
                <w:rFonts w:eastAsia="Times New Roman"/>
                <w:sz w:val="20"/>
                <w:szCs w:val="20"/>
              </w:rPr>
              <w:t>0.007</w:t>
            </w:r>
          </w:p>
        </w:tc>
        <w:tc>
          <w:tcPr>
            <w:tcW w:w="810" w:type="dxa"/>
            <w:vAlign w:val="bottom"/>
          </w:tcPr>
          <w:p w14:paraId="74E5BA28" w14:textId="77777777" w:rsidR="00C028E0" w:rsidRPr="00C028E0" w:rsidRDefault="00C028E0" w:rsidP="00C028E0">
            <w:pPr>
              <w:widowControl w:val="0"/>
              <w:jc w:val="center"/>
              <w:rPr>
                <w:sz w:val="20"/>
                <w:szCs w:val="20"/>
              </w:rPr>
            </w:pPr>
            <w:r w:rsidRPr="00C028E0">
              <w:rPr>
                <w:rFonts w:eastAsia="Times New Roman"/>
                <w:sz w:val="20"/>
                <w:szCs w:val="20"/>
              </w:rPr>
              <w:t>-0.019</w:t>
            </w:r>
          </w:p>
        </w:tc>
        <w:tc>
          <w:tcPr>
            <w:tcW w:w="900" w:type="dxa"/>
            <w:vAlign w:val="bottom"/>
          </w:tcPr>
          <w:p w14:paraId="2C23924F" w14:textId="77777777" w:rsidR="00C028E0" w:rsidRPr="00C028E0" w:rsidRDefault="00C028E0" w:rsidP="00C028E0">
            <w:pPr>
              <w:widowControl w:val="0"/>
              <w:jc w:val="center"/>
              <w:rPr>
                <w:sz w:val="20"/>
                <w:szCs w:val="20"/>
              </w:rPr>
            </w:pPr>
            <w:r w:rsidRPr="00C028E0">
              <w:rPr>
                <w:rFonts w:eastAsia="Times New Roman"/>
                <w:sz w:val="20"/>
                <w:szCs w:val="20"/>
              </w:rPr>
              <w:t>-0.030</w:t>
            </w:r>
          </w:p>
        </w:tc>
      </w:tr>
      <w:tr w:rsidR="00C028E0" w:rsidRPr="004F7436" w14:paraId="1622E9B2" w14:textId="77777777">
        <w:trPr>
          <w:gridAfter w:val="1"/>
          <w:wAfter w:w="794" w:type="dxa"/>
        </w:trPr>
        <w:tc>
          <w:tcPr>
            <w:tcW w:w="1188" w:type="dxa"/>
          </w:tcPr>
          <w:p w14:paraId="73A6AC2F" w14:textId="77777777" w:rsidR="00C028E0" w:rsidRPr="004F7436" w:rsidRDefault="00C028E0" w:rsidP="002F7570">
            <w:pPr>
              <w:widowControl w:val="0"/>
              <w:rPr>
                <w:sz w:val="20"/>
                <w:szCs w:val="20"/>
              </w:rPr>
            </w:pPr>
          </w:p>
        </w:tc>
        <w:tc>
          <w:tcPr>
            <w:tcW w:w="800" w:type="dxa"/>
            <w:vAlign w:val="bottom"/>
          </w:tcPr>
          <w:p w14:paraId="5C2883AE" w14:textId="77777777" w:rsidR="00C028E0" w:rsidRPr="00C028E0" w:rsidRDefault="00C028E0" w:rsidP="00C028E0">
            <w:pPr>
              <w:widowControl w:val="0"/>
              <w:jc w:val="center"/>
              <w:rPr>
                <w:sz w:val="20"/>
                <w:szCs w:val="20"/>
              </w:rPr>
            </w:pPr>
            <w:r w:rsidRPr="00C028E0">
              <w:rPr>
                <w:rFonts w:eastAsia="Times New Roman"/>
                <w:sz w:val="20"/>
                <w:szCs w:val="20"/>
              </w:rPr>
              <w:t>(0.044)</w:t>
            </w:r>
          </w:p>
        </w:tc>
        <w:tc>
          <w:tcPr>
            <w:tcW w:w="1460" w:type="dxa"/>
            <w:vAlign w:val="bottom"/>
          </w:tcPr>
          <w:p w14:paraId="195086C0" w14:textId="77777777" w:rsidR="00C028E0" w:rsidRPr="00C028E0" w:rsidRDefault="00C028E0" w:rsidP="00C028E0">
            <w:pPr>
              <w:widowControl w:val="0"/>
              <w:jc w:val="center"/>
              <w:rPr>
                <w:sz w:val="20"/>
                <w:szCs w:val="20"/>
              </w:rPr>
            </w:pPr>
            <w:r w:rsidRPr="00C028E0">
              <w:rPr>
                <w:rFonts w:eastAsia="Times New Roman"/>
                <w:sz w:val="20"/>
                <w:szCs w:val="20"/>
              </w:rPr>
              <w:t>(0.060)</w:t>
            </w:r>
          </w:p>
        </w:tc>
        <w:tc>
          <w:tcPr>
            <w:tcW w:w="800" w:type="dxa"/>
            <w:vAlign w:val="bottom"/>
          </w:tcPr>
          <w:p w14:paraId="414E33BD" w14:textId="77777777" w:rsidR="00C028E0" w:rsidRPr="00C028E0" w:rsidRDefault="00C028E0" w:rsidP="00C028E0">
            <w:pPr>
              <w:widowControl w:val="0"/>
              <w:jc w:val="center"/>
              <w:rPr>
                <w:sz w:val="20"/>
                <w:szCs w:val="20"/>
              </w:rPr>
            </w:pPr>
            <w:r w:rsidRPr="00C028E0">
              <w:rPr>
                <w:rFonts w:eastAsia="Times New Roman"/>
                <w:sz w:val="20"/>
                <w:szCs w:val="20"/>
              </w:rPr>
              <w:t>(0.021)</w:t>
            </w:r>
          </w:p>
        </w:tc>
        <w:tc>
          <w:tcPr>
            <w:tcW w:w="1058" w:type="dxa"/>
            <w:vAlign w:val="bottom"/>
          </w:tcPr>
          <w:p w14:paraId="7023B824" w14:textId="77777777" w:rsidR="00C028E0" w:rsidRPr="00C028E0" w:rsidRDefault="00C028E0" w:rsidP="00C028E0">
            <w:pPr>
              <w:widowControl w:val="0"/>
              <w:jc w:val="center"/>
              <w:rPr>
                <w:sz w:val="20"/>
                <w:szCs w:val="20"/>
              </w:rPr>
            </w:pPr>
            <w:r w:rsidRPr="00C028E0">
              <w:rPr>
                <w:rFonts w:eastAsia="Times New Roman"/>
                <w:sz w:val="20"/>
                <w:szCs w:val="20"/>
              </w:rPr>
              <w:t>(0.022)</w:t>
            </w:r>
          </w:p>
        </w:tc>
        <w:tc>
          <w:tcPr>
            <w:tcW w:w="990" w:type="dxa"/>
            <w:vAlign w:val="bottom"/>
          </w:tcPr>
          <w:p w14:paraId="255C3F28" w14:textId="77777777" w:rsidR="00C028E0" w:rsidRPr="00C028E0" w:rsidRDefault="00C028E0" w:rsidP="00C028E0">
            <w:pPr>
              <w:widowControl w:val="0"/>
              <w:jc w:val="center"/>
              <w:rPr>
                <w:sz w:val="20"/>
                <w:szCs w:val="20"/>
              </w:rPr>
            </w:pPr>
            <w:r w:rsidRPr="00C028E0">
              <w:rPr>
                <w:rFonts w:eastAsia="Times New Roman"/>
                <w:sz w:val="20"/>
                <w:szCs w:val="20"/>
              </w:rPr>
              <w:t>(0.013)</w:t>
            </w:r>
          </w:p>
        </w:tc>
        <w:tc>
          <w:tcPr>
            <w:tcW w:w="1080" w:type="dxa"/>
            <w:vAlign w:val="bottom"/>
          </w:tcPr>
          <w:p w14:paraId="5EEFA198" w14:textId="77777777" w:rsidR="00C028E0" w:rsidRPr="00C028E0" w:rsidRDefault="00C028E0" w:rsidP="00C028E0">
            <w:pPr>
              <w:widowControl w:val="0"/>
              <w:jc w:val="center"/>
              <w:rPr>
                <w:sz w:val="20"/>
                <w:szCs w:val="20"/>
              </w:rPr>
            </w:pPr>
            <w:r w:rsidRPr="00C028E0">
              <w:rPr>
                <w:rFonts w:eastAsia="Times New Roman"/>
                <w:sz w:val="20"/>
                <w:szCs w:val="20"/>
              </w:rPr>
              <w:t>(0.013)</w:t>
            </w:r>
          </w:p>
        </w:tc>
        <w:tc>
          <w:tcPr>
            <w:tcW w:w="1170" w:type="dxa"/>
            <w:vAlign w:val="bottom"/>
          </w:tcPr>
          <w:p w14:paraId="2A1729AC" w14:textId="77777777" w:rsidR="00C028E0" w:rsidRPr="00C028E0" w:rsidRDefault="00C028E0" w:rsidP="00C028E0">
            <w:pPr>
              <w:widowControl w:val="0"/>
              <w:jc w:val="center"/>
              <w:rPr>
                <w:sz w:val="20"/>
                <w:szCs w:val="20"/>
              </w:rPr>
            </w:pPr>
            <w:r w:rsidRPr="00C028E0">
              <w:rPr>
                <w:rFonts w:eastAsia="Times New Roman"/>
                <w:sz w:val="20"/>
                <w:szCs w:val="20"/>
              </w:rPr>
              <w:t>(0.026)</w:t>
            </w:r>
          </w:p>
        </w:tc>
        <w:tc>
          <w:tcPr>
            <w:tcW w:w="900" w:type="dxa"/>
            <w:vAlign w:val="bottom"/>
          </w:tcPr>
          <w:p w14:paraId="55A68313" w14:textId="77777777" w:rsidR="00C028E0" w:rsidRPr="00C028E0" w:rsidRDefault="00C028E0" w:rsidP="00C028E0">
            <w:pPr>
              <w:widowControl w:val="0"/>
              <w:jc w:val="center"/>
              <w:rPr>
                <w:sz w:val="20"/>
                <w:szCs w:val="20"/>
              </w:rPr>
            </w:pPr>
            <w:r w:rsidRPr="00C028E0">
              <w:rPr>
                <w:rFonts w:eastAsia="Times New Roman"/>
                <w:sz w:val="20"/>
                <w:szCs w:val="20"/>
              </w:rPr>
              <w:t>(0.026)</w:t>
            </w:r>
          </w:p>
        </w:tc>
        <w:tc>
          <w:tcPr>
            <w:tcW w:w="1102" w:type="dxa"/>
            <w:vAlign w:val="bottom"/>
          </w:tcPr>
          <w:p w14:paraId="6FFF56B4" w14:textId="77777777" w:rsidR="00C028E0" w:rsidRPr="00C028E0" w:rsidRDefault="00C028E0" w:rsidP="00C028E0">
            <w:pPr>
              <w:widowControl w:val="0"/>
              <w:jc w:val="center"/>
              <w:rPr>
                <w:sz w:val="20"/>
                <w:szCs w:val="20"/>
              </w:rPr>
            </w:pPr>
            <w:r w:rsidRPr="00C028E0">
              <w:rPr>
                <w:rFonts w:eastAsia="Times New Roman"/>
                <w:sz w:val="20"/>
                <w:szCs w:val="20"/>
              </w:rPr>
              <w:t>(0.019)</w:t>
            </w:r>
          </w:p>
        </w:tc>
        <w:tc>
          <w:tcPr>
            <w:tcW w:w="1243" w:type="dxa"/>
            <w:vAlign w:val="bottom"/>
          </w:tcPr>
          <w:p w14:paraId="31AE1953" w14:textId="77777777" w:rsidR="00C028E0" w:rsidRPr="00C028E0" w:rsidRDefault="00C028E0" w:rsidP="00C028E0">
            <w:pPr>
              <w:widowControl w:val="0"/>
              <w:jc w:val="center"/>
              <w:rPr>
                <w:sz w:val="20"/>
                <w:szCs w:val="20"/>
              </w:rPr>
            </w:pPr>
            <w:r w:rsidRPr="00C028E0">
              <w:rPr>
                <w:rFonts w:eastAsia="Times New Roman"/>
                <w:sz w:val="20"/>
                <w:szCs w:val="20"/>
              </w:rPr>
              <w:t>(0.019)</w:t>
            </w:r>
          </w:p>
        </w:tc>
        <w:tc>
          <w:tcPr>
            <w:tcW w:w="810" w:type="dxa"/>
            <w:vAlign w:val="bottom"/>
          </w:tcPr>
          <w:p w14:paraId="7F0E4836" w14:textId="77777777" w:rsidR="00C028E0" w:rsidRPr="00C028E0" w:rsidRDefault="00C028E0" w:rsidP="00C028E0">
            <w:pPr>
              <w:widowControl w:val="0"/>
              <w:jc w:val="center"/>
              <w:rPr>
                <w:sz w:val="20"/>
                <w:szCs w:val="20"/>
              </w:rPr>
            </w:pPr>
            <w:r w:rsidRPr="00C028E0">
              <w:rPr>
                <w:rFonts w:eastAsia="Times New Roman"/>
                <w:sz w:val="20"/>
                <w:szCs w:val="20"/>
              </w:rPr>
              <w:t>(0.038)</w:t>
            </w:r>
          </w:p>
        </w:tc>
        <w:tc>
          <w:tcPr>
            <w:tcW w:w="900" w:type="dxa"/>
            <w:vAlign w:val="bottom"/>
          </w:tcPr>
          <w:p w14:paraId="61F52F42" w14:textId="77777777" w:rsidR="00C028E0" w:rsidRPr="00C028E0" w:rsidRDefault="00C028E0" w:rsidP="00C028E0">
            <w:pPr>
              <w:widowControl w:val="0"/>
              <w:jc w:val="center"/>
              <w:rPr>
                <w:sz w:val="20"/>
                <w:szCs w:val="20"/>
              </w:rPr>
            </w:pPr>
            <w:r w:rsidRPr="00C028E0">
              <w:rPr>
                <w:rFonts w:eastAsia="Times New Roman"/>
                <w:sz w:val="20"/>
                <w:szCs w:val="20"/>
              </w:rPr>
              <w:t>(0.047)</w:t>
            </w:r>
          </w:p>
        </w:tc>
      </w:tr>
      <w:tr w:rsidR="00C028E0" w:rsidRPr="004F7436" w14:paraId="0E87FC0E" w14:textId="77777777">
        <w:trPr>
          <w:gridAfter w:val="1"/>
          <w:wAfter w:w="794" w:type="dxa"/>
        </w:trPr>
        <w:tc>
          <w:tcPr>
            <w:tcW w:w="1188" w:type="dxa"/>
          </w:tcPr>
          <w:p w14:paraId="546C08A9" w14:textId="77777777" w:rsidR="00C028E0" w:rsidRPr="004F7436" w:rsidRDefault="00F6518B" w:rsidP="00F6518B">
            <w:pPr>
              <w:widowControl w:val="0"/>
              <w:rPr>
                <w:sz w:val="20"/>
                <w:szCs w:val="20"/>
              </w:rPr>
            </w:pPr>
            <w:r>
              <w:rPr>
                <w:sz w:val="20"/>
                <w:szCs w:val="20"/>
              </w:rPr>
              <w:t>Rank*</w:t>
            </w:r>
          </w:p>
        </w:tc>
        <w:tc>
          <w:tcPr>
            <w:tcW w:w="800" w:type="dxa"/>
            <w:vAlign w:val="bottom"/>
          </w:tcPr>
          <w:p w14:paraId="4F9521AC" w14:textId="77777777" w:rsidR="00C028E0" w:rsidRPr="00C028E0" w:rsidRDefault="00C028E0" w:rsidP="00C028E0">
            <w:pPr>
              <w:widowControl w:val="0"/>
              <w:jc w:val="center"/>
              <w:rPr>
                <w:sz w:val="20"/>
                <w:szCs w:val="20"/>
              </w:rPr>
            </w:pPr>
            <w:r w:rsidRPr="00C028E0">
              <w:rPr>
                <w:rFonts w:eastAsia="Times New Roman"/>
                <w:sz w:val="20"/>
                <w:szCs w:val="20"/>
              </w:rPr>
              <w:t>-0.033</w:t>
            </w:r>
          </w:p>
        </w:tc>
        <w:tc>
          <w:tcPr>
            <w:tcW w:w="1460" w:type="dxa"/>
            <w:vAlign w:val="bottom"/>
          </w:tcPr>
          <w:p w14:paraId="27399B01" w14:textId="77777777" w:rsidR="00C028E0" w:rsidRPr="00C028E0" w:rsidRDefault="00C028E0" w:rsidP="00C028E0">
            <w:pPr>
              <w:widowControl w:val="0"/>
              <w:jc w:val="center"/>
              <w:rPr>
                <w:sz w:val="20"/>
                <w:szCs w:val="20"/>
              </w:rPr>
            </w:pPr>
            <w:r w:rsidRPr="00C028E0">
              <w:rPr>
                <w:rFonts w:eastAsia="Times New Roman"/>
                <w:sz w:val="20"/>
                <w:szCs w:val="20"/>
              </w:rPr>
              <w:t>-0.031</w:t>
            </w:r>
          </w:p>
        </w:tc>
        <w:tc>
          <w:tcPr>
            <w:tcW w:w="800" w:type="dxa"/>
            <w:vAlign w:val="bottom"/>
          </w:tcPr>
          <w:p w14:paraId="67FC2ED5" w14:textId="77777777" w:rsidR="00C028E0" w:rsidRPr="00C028E0" w:rsidRDefault="00C028E0" w:rsidP="00C028E0">
            <w:pPr>
              <w:widowControl w:val="0"/>
              <w:jc w:val="center"/>
              <w:rPr>
                <w:sz w:val="20"/>
                <w:szCs w:val="20"/>
              </w:rPr>
            </w:pPr>
            <w:r w:rsidRPr="00C028E0">
              <w:rPr>
                <w:rFonts w:eastAsia="Times New Roman"/>
                <w:sz w:val="20"/>
                <w:szCs w:val="20"/>
              </w:rPr>
              <w:t>-0.002</w:t>
            </w:r>
          </w:p>
        </w:tc>
        <w:tc>
          <w:tcPr>
            <w:tcW w:w="1058" w:type="dxa"/>
            <w:vAlign w:val="bottom"/>
          </w:tcPr>
          <w:p w14:paraId="509D876E" w14:textId="77777777" w:rsidR="00C028E0" w:rsidRPr="00C028E0" w:rsidRDefault="00C028E0" w:rsidP="00C028E0">
            <w:pPr>
              <w:widowControl w:val="0"/>
              <w:jc w:val="center"/>
              <w:rPr>
                <w:sz w:val="20"/>
                <w:szCs w:val="20"/>
              </w:rPr>
            </w:pPr>
            <w:r w:rsidRPr="00C028E0">
              <w:rPr>
                <w:rFonts w:eastAsia="Times New Roman"/>
                <w:sz w:val="20"/>
                <w:szCs w:val="20"/>
              </w:rPr>
              <w:t>0.001</w:t>
            </w:r>
          </w:p>
        </w:tc>
        <w:tc>
          <w:tcPr>
            <w:tcW w:w="990" w:type="dxa"/>
            <w:vAlign w:val="bottom"/>
          </w:tcPr>
          <w:p w14:paraId="46616FEF" w14:textId="77777777" w:rsidR="00C028E0" w:rsidRPr="00C028E0" w:rsidRDefault="00C028E0" w:rsidP="00C028E0">
            <w:pPr>
              <w:widowControl w:val="0"/>
              <w:jc w:val="center"/>
              <w:rPr>
                <w:sz w:val="20"/>
                <w:szCs w:val="20"/>
              </w:rPr>
            </w:pPr>
            <w:r w:rsidRPr="00C028E0">
              <w:rPr>
                <w:rFonts w:eastAsia="Times New Roman"/>
                <w:sz w:val="20"/>
                <w:szCs w:val="20"/>
              </w:rPr>
              <w:t>-0.031</w:t>
            </w:r>
          </w:p>
        </w:tc>
        <w:tc>
          <w:tcPr>
            <w:tcW w:w="1080" w:type="dxa"/>
            <w:vAlign w:val="bottom"/>
          </w:tcPr>
          <w:p w14:paraId="23101006" w14:textId="77777777" w:rsidR="00C028E0" w:rsidRPr="00C028E0" w:rsidRDefault="00C028E0" w:rsidP="00C028E0">
            <w:pPr>
              <w:widowControl w:val="0"/>
              <w:jc w:val="center"/>
              <w:rPr>
                <w:sz w:val="20"/>
                <w:szCs w:val="20"/>
              </w:rPr>
            </w:pPr>
            <w:r w:rsidRPr="00C028E0">
              <w:rPr>
                <w:rFonts w:eastAsia="Times New Roman"/>
                <w:sz w:val="20"/>
                <w:szCs w:val="20"/>
              </w:rPr>
              <w:t>-0.031</w:t>
            </w:r>
          </w:p>
        </w:tc>
        <w:tc>
          <w:tcPr>
            <w:tcW w:w="1170" w:type="dxa"/>
            <w:vAlign w:val="bottom"/>
          </w:tcPr>
          <w:p w14:paraId="3A4374BF" w14:textId="77777777" w:rsidR="00C028E0" w:rsidRPr="00C028E0" w:rsidRDefault="00C028E0" w:rsidP="00C028E0">
            <w:pPr>
              <w:widowControl w:val="0"/>
              <w:jc w:val="center"/>
              <w:rPr>
                <w:sz w:val="20"/>
                <w:szCs w:val="20"/>
              </w:rPr>
            </w:pPr>
            <w:r w:rsidRPr="00C028E0">
              <w:rPr>
                <w:rFonts w:eastAsia="Times New Roman"/>
                <w:sz w:val="20"/>
                <w:szCs w:val="20"/>
              </w:rPr>
              <w:t>0.053</w:t>
            </w:r>
          </w:p>
        </w:tc>
        <w:tc>
          <w:tcPr>
            <w:tcW w:w="900" w:type="dxa"/>
            <w:vAlign w:val="bottom"/>
          </w:tcPr>
          <w:p w14:paraId="48E29090" w14:textId="77777777" w:rsidR="00C028E0" w:rsidRPr="00C028E0" w:rsidRDefault="00C028E0" w:rsidP="00C028E0">
            <w:pPr>
              <w:widowControl w:val="0"/>
              <w:jc w:val="center"/>
              <w:rPr>
                <w:sz w:val="20"/>
                <w:szCs w:val="20"/>
              </w:rPr>
            </w:pPr>
            <w:r w:rsidRPr="00C028E0">
              <w:rPr>
                <w:rFonts w:eastAsia="Times New Roman"/>
                <w:sz w:val="20"/>
                <w:szCs w:val="20"/>
              </w:rPr>
              <w:t>0.053</w:t>
            </w:r>
          </w:p>
        </w:tc>
        <w:tc>
          <w:tcPr>
            <w:tcW w:w="1102" w:type="dxa"/>
            <w:vAlign w:val="bottom"/>
          </w:tcPr>
          <w:p w14:paraId="36D0C199" w14:textId="77777777" w:rsidR="00C028E0" w:rsidRPr="00C028E0" w:rsidRDefault="00C028E0" w:rsidP="00C028E0">
            <w:pPr>
              <w:widowControl w:val="0"/>
              <w:jc w:val="center"/>
              <w:rPr>
                <w:sz w:val="20"/>
                <w:szCs w:val="20"/>
              </w:rPr>
            </w:pPr>
            <w:r w:rsidRPr="00C028E0">
              <w:rPr>
                <w:rFonts w:eastAsia="Times New Roman"/>
                <w:sz w:val="20"/>
                <w:szCs w:val="20"/>
              </w:rPr>
              <w:t>0.043</w:t>
            </w:r>
          </w:p>
        </w:tc>
        <w:tc>
          <w:tcPr>
            <w:tcW w:w="1243" w:type="dxa"/>
            <w:vAlign w:val="bottom"/>
          </w:tcPr>
          <w:p w14:paraId="019FE9E5" w14:textId="77777777" w:rsidR="00C028E0" w:rsidRPr="00C028E0" w:rsidRDefault="00C028E0" w:rsidP="00C028E0">
            <w:pPr>
              <w:widowControl w:val="0"/>
              <w:jc w:val="center"/>
              <w:rPr>
                <w:sz w:val="20"/>
                <w:szCs w:val="20"/>
              </w:rPr>
            </w:pPr>
            <w:r w:rsidRPr="00C028E0">
              <w:rPr>
                <w:rFonts w:eastAsia="Times New Roman"/>
                <w:sz w:val="20"/>
                <w:szCs w:val="20"/>
              </w:rPr>
              <w:t>0.043</w:t>
            </w:r>
          </w:p>
        </w:tc>
        <w:tc>
          <w:tcPr>
            <w:tcW w:w="810" w:type="dxa"/>
            <w:vAlign w:val="bottom"/>
          </w:tcPr>
          <w:p w14:paraId="6EDCAB77" w14:textId="77777777" w:rsidR="00C028E0" w:rsidRPr="00C028E0" w:rsidRDefault="00C028E0" w:rsidP="00C028E0">
            <w:pPr>
              <w:widowControl w:val="0"/>
              <w:jc w:val="center"/>
              <w:rPr>
                <w:sz w:val="20"/>
                <w:szCs w:val="20"/>
              </w:rPr>
            </w:pPr>
            <w:r w:rsidRPr="00C028E0">
              <w:rPr>
                <w:rFonts w:eastAsia="Times New Roman"/>
                <w:sz w:val="20"/>
                <w:szCs w:val="20"/>
              </w:rPr>
              <w:t>0.019</w:t>
            </w:r>
          </w:p>
        </w:tc>
        <w:tc>
          <w:tcPr>
            <w:tcW w:w="900" w:type="dxa"/>
            <w:vAlign w:val="bottom"/>
          </w:tcPr>
          <w:p w14:paraId="22AAD3B1" w14:textId="77777777" w:rsidR="00C028E0" w:rsidRPr="00C028E0" w:rsidRDefault="00C028E0" w:rsidP="00C028E0">
            <w:pPr>
              <w:widowControl w:val="0"/>
              <w:jc w:val="center"/>
              <w:rPr>
                <w:sz w:val="20"/>
                <w:szCs w:val="20"/>
              </w:rPr>
            </w:pPr>
            <w:r w:rsidRPr="00C028E0">
              <w:rPr>
                <w:rFonts w:eastAsia="Times New Roman"/>
                <w:sz w:val="20"/>
                <w:szCs w:val="20"/>
              </w:rPr>
              <w:t>0.021</w:t>
            </w:r>
          </w:p>
        </w:tc>
      </w:tr>
      <w:tr w:rsidR="00C028E0" w:rsidRPr="004F7436" w14:paraId="3D0F3DDC" w14:textId="77777777">
        <w:trPr>
          <w:gridAfter w:val="1"/>
          <w:wAfter w:w="794" w:type="dxa"/>
        </w:trPr>
        <w:tc>
          <w:tcPr>
            <w:tcW w:w="1188" w:type="dxa"/>
          </w:tcPr>
          <w:p w14:paraId="11DD54E5" w14:textId="77777777" w:rsidR="00C028E0" w:rsidRPr="004F7436" w:rsidRDefault="00F6518B" w:rsidP="002F7570">
            <w:pPr>
              <w:widowControl w:val="0"/>
              <w:rPr>
                <w:sz w:val="20"/>
                <w:szCs w:val="20"/>
              </w:rPr>
            </w:pPr>
            <w:r>
              <w:rPr>
                <w:sz w:val="20"/>
                <w:szCs w:val="20"/>
              </w:rPr>
              <w:t xml:space="preserve">   2</w:t>
            </w:r>
            <w:r w:rsidRPr="00F6518B">
              <w:rPr>
                <w:sz w:val="20"/>
                <w:szCs w:val="20"/>
                <w:vertAlign w:val="superscript"/>
              </w:rPr>
              <w:t>nd</w:t>
            </w:r>
            <w:r>
              <w:rPr>
                <w:sz w:val="20"/>
                <w:szCs w:val="20"/>
              </w:rPr>
              <w:t xml:space="preserve"> Term</w:t>
            </w:r>
          </w:p>
        </w:tc>
        <w:tc>
          <w:tcPr>
            <w:tcW w:w="800" w:type="dxa"/>
            <w:vAlign w:val="bottom"/>
          </w:tcPr>
          <w:p w14:paraId="730E8452" w14:textId="77777777" w:rsidR="00C028E0" w:rsidRPr="00C028E0" w:rsidRDefault="00C028E0" w:rsidP="00C028E0">
            <w:pPr>
              <w:widowControl w:val="0"/>
              <w:jc w:val="center"/>
              <w:rPr>
                <w:sz w:val="20"/>
                <w:szCs w:val="20"/>
              </w:rPr>
            </w:pPr>
            <w:r w:rsidRPr="00C028E0">
              <w:rPr>
                <w:rFonts w:eastAsia="Times New Roman"/>
                <w:sz w:val="20"/>
                <w:szCs w:val="20"/>
              </w:rPr>
              <w:t>(0.064)</w:t>
            </w:r>
          </w:p>
        </w:tc>
        <w:tc>
          <w:tcPr>
            <w:tcW w:w="1460" w:type="dxa"/>
            <w:vAlign w:val="bottom"/>
          </w:tcPr>
          <w:p w14:paraId="0EF7214C" w14:textId="77777777" w:rsidR="00C028E0" w:rsidRPr="00C028E0" w:rsidRDefault="00C028E0" w:rsidP="00C028E0">
            <w:pPr>
              <w:widowControl w:val="0"/>
              <w:jc w:val="center"/>
              <w:rPr>
                <w:sz w:val="20"/>
                <w:szCs w:val="20"/>
              </w:rPr>
            </w:pPr>
            <w:r w:rsidRPr="00C028E0">
              <w:rPr>
                <w:rFonts w:eastAsia="Times New Roman"/>
                <w:sz w:val="20"/>
                <w:szCs w:val="20"/>
              </w:rPr>
              <w:t>(0.086)</w:t>
            </w:r>
          </w:p>
        </w:tc>
        <w:tc>
          <w:tcPr>
            <w:tcW w:w="800" w:type="dxa"/>
            <w:vAlign w:val="bottom"/>
          </w:tcPr>
          <w:p w14:paraId="39C51C7A" w14:textId="77777777" w:rsidR="00C028E0" w:rsidRPr="00C028E0" w:rsidRDefault="00C028E0" w:rsidP="00C028E0">
            <w:pPr>
              <w:widowControl w:val="0"/>
              <w:jc w:val="center"/>
              <w:rPr>
                <w:sz w:val="20"/>
                <w:szCs w:val="20"/>
              </w:rPr>
            </w:pPr>
            <w:r w:rsidRPr="00C028E0">
              <w:rPr>
                <w:rFonts w:eastAsia="Times New Roman"/>
                <w:sz w:val="20"/>
                <w:szCs w:val="20"/>
              </w:rPr>
              <w:t>(0.031)</w:t>
            </w:r>
          </w:p>
        </w:tc>
        <w:tc>
          <w:tcPr>
            <w:tcW w:w="1058" w:type="dxa"/>
            <w:vAlign w:val="bottom"/>
          </w:tcPr>
          <w:p w14:paraId="59E2532E" w14:textId="77777777" w:rsidR="00C028E0" w:rsidRPr="00C028E0" w:rsidRDefault="00C028E0" w:rsidP="00C028E0">
            <w:pPr>
              <w:widowControl w:val="0"/>
              <w:jc w:val="center"/>
              <w:rPr>
                <w:sz w:val="20"/>
                <w:szCs w:val="20"/>
              </w:rPr>
            </w:pPr>
            <w:r w:rsidRPr="00C028E0">
              <w:rPr>
                <w:rFonts w:eastAsia="Times New Roman"/>
                <w:sz w:val="20"/>
                <w:szCs w:val="20"/>
              </w:rPr>
              <w:t>(0.032)</w:t>
            </w:r>
          </w:p>
        </w:tc>
        <w:tc>
          <w:tcPr>
            <w:tcW w:w="990" w:type="dxa"/>
            <w:vAlign w:val="bottom"/>
          </w:tcPr>
          <w:p w14:paraId="5A9DE3E6" w14:textId="77777777" w:rsidR="00C028E0" w:rsidRPr="00C028E0" w:rsidRDefault="00C028E0" w:rsidP="00C028E0">
            <w:pPr>
              <w:widowControl w:val="0"/>
              <w:jc w:val="center"/>
              <w:rPr>
                <w:sz w:val="20"/>
                <w:szCs w:val="20"/>
              </w:rPr>
            </w:pPr>
            <w:r w:rsidRPr="00C028E0">
              <w:rPr>
                <w:rFonts w:eastAsia="Times New Roman"/>
                <w:sz w:val="20"/>
                <w:szCs w:val="20"/>
              </w:rPr>
              <w:t>(0.019)</w:t>
            </w:r>
          </w:p>
        </w:tc>
        <w:tc>
          <w:tcPr>
            <w:tcW w:w="1080" w:type="dxa"/>
            <w:vAlign w:val="bottom"/>
          </w:tcPr>
          <w:p w14:paraId="763CE6BD" w14:textId="77777777" w:rsidR="00C028E0" w:rsidRPr="00C028E0" w:rsidRDefault="00C028E0" w:rsidP="00C028E0">
            <w:pPr>
              <w:widowControl w:val="0"/>
              <w:jc w:val="center"/>
              <w:rPr>
                <w:sz w:val="20"/>
                <w:szCs w:val="20"/>
              </w:rPr>
            </w:pPr>
            <w:r w:rsidRPr="00C028E0">
              <w:rPr>
                <w:rFonts w:eastAsia="Times New Roman"/>
                <w:sz w:val="20"/>
                <w:szCs w:val="20"/>
              </w:rPr>
              <w:t>(0.019)</w:t>
            </w:r>
          </w:p>
        </w:tc>
        <w:tc>
          <w:tcPr>
            <w:tcW w:w="1170" w:type="dxa"/>
            <w:vAlign w:val="bottom"/>
          </w:tcPr>
          <w:p w14:paraId="196CC7FD" w14:textId="77777777" w:rsidR="00C028E0" w:rsidRPr="00C028E0" w:rsidRDefault="00C028E0" w:rsidP="00C028E0">
            <w:pPr>
              <w:widowControl w:val="0"/>
              <w:jc w:val="center"/>
              <w:rPr>
                <w:sz w:val="20"/>
                <w:szCs w:val="20"/>
              </w:rPr>
            </w:pPr>
            <w:r w:rsidRPr="00C028E0">
              <w:rPr>
                <w:rFonts w:eastAsia="Times New Roman"/>
                <w:sz w:val="20"/>
                <w:szCs w:val="20"/>
              </w:rPr>
              <w:t>(0.037)</w:t>
            </w:r>
          </w:p>
        </w:tc>
        <w:tc>
          <w:tcPr>
            <w:tcW w:w="900" w:type="dxa"/>
            <w:vAlign w:val="bottom"/>
          </w:tcPr>
          <w:p w14:paraId="7D40FAF7" w14:textId="77777777" w:rsidR="00C028E0" w:rsidRPr="00C028E0" w:rsidRDefault="00C028E0" w:rsidP="00C028E0">
            <w:pPr>
              <w:widowControl w:val="0"/>
              <w:jc w:val="center"/>
              <w:rPr>
                <w:sz w:val="20"/>
                <w:szCs w:val="20"/>
              </w:rPr>
            </w:pPr>
            <w:r w:rsidRPr="00C028E0">
              <w:rPr>
                <w:rFonts w:eastAsia="Times New Roman"/>
                <w:sz w:val="20"/>
                <w:szCs w:val="20"/>
              </w:rPr>
              <w:t>(0.038)</w:t>
            </w:r>
          </w:p>
        </w:tc>
        <w:tc>
          <w:tcPr>
            <w:tcW w:w="1102" w:type="dxa"/>
            <w:vAlign w:val="bottom"/>
          </w:tcPr>
          <w:p w14:paraId="40E8CF90" w14:textId="77777777" w:rsidR="00C028E0" w:rsidRPr="00C028E0" w:rsidRDefault="00C028E0" w:rsidP="00C028E0">
            <w:pPr>
              <w:widowControl w:val="0"/>
              <w:jc w:val="center"/>
              <w:rPr>
                <w:sz w:val="20"/>
                <w:szCs w:val="20"/>
              </w:rPr>
            </w:pPr>
            <w:r w:rsidRPr="00C028E0">
              <w:rPr>
                <w:rFonts w:eastAsia="Times New Roman"/>
                <w:sz w:val="20"/>
                <w:szCs w:val="20"/>
              </w:rPr>
              <w:t>(0.027)</w:t>
            </w:r>
          </w:p>
        </w:tc>
        <w:tc>
          <w:tcPr>
            <w:tcW w:w="1243" w:type="dxa"/>
            <w:vAlign w:val="bottom"/>
          </w:tcPr>
          <w:p w14:paraId="3E6FAEA4" w14:textId="77777777" w:rsidR="00C028E0" w:rsidRPr="00C028E0" w:rsidRDefault="00C028E0" w:rsidP="00C028E0">
            <w:pPr>
              <w:widowControl w:val="0"/>
              <w:jc w:val="center"/>
              <w:rPr>
                <w:sz w:val="20"/>
                <w:szCs w:val="20"/>
              </w:rPr>
            </w:pPr>
            <w:r w:rsidRPr="00C028E0">
              <w:rPr>
                <w:rFonts w:eastAsia="Times New Roman"/>
                <w:sz w:val="20"/>
                <w:szCs w:val="20"/>
              </w:rPr>
              <w:t>(0.027)</w:t>
            </w:r>
          </w:p>
        </w:tc>
        <w:tc>
          <w:tcPr>
            <w:tcW w:w="810" w:type="dxa"/>
            <w:vAlign w:val="bottom"/>
          </w:tcPr>
          <w:p w14:paraId="5D8B8F8F" w14:textId="77777777" w:rsidR="00C028E0" w:rsidRPr="00C028E0" w:rsidRDefault="00C028E0" w:rsidP="00C028E0">
            <w:pPr>
              <w:widowControl w:val="0"/>
              <w:jc w:val="center"/>
              <w:rPr>
                <w:sz w:val="20"/>
                <w:szCs w:val="20"/>
              </w:rPr>
            </w:pPr>
            <w:r w:rsidRPr="00C028E0">
              <w:rPr>
                <w:rFonts w:eastAsia="Times New Roman"/>
                <w:sz w:val="20"/>
                <w:szCs w:val="20"/>
              </w:rPr>
              <w:t>(0.055)</w:t>
            </w:r>
          </w:p>
        </w:tc>
        <w:tc>
          <w:tcPr>
            <w:tcW w:w="900" w:type="dxa"/>
            <w:vAlign w:val="bottom"/>
          </w:tcPr>
          <w:p w14:paraId="4E0F53D0" w14:textId="77777777" w:rsidR="00C028E0" w:rsidRPr="00C028E0" w:rsidRDefault="00C028E0" w:rsidP="00C028E0">
            <w:pPr>
              <w:widowControl w:val="0"/>
              <w:jc w:val="center"/>
              <w:rPr>
                <w:sz w:val="20"/>
                <w:szCs w:val="20"/>
              </w:rPr>
            </w:pPr>
            <w:r w:rsidRPr="00C028E0">
              <w:rPr>
                <w:rFonts w:eastAsia="Times New Roman"/>
                <w:sz w:val="20"/>
                <w:szCs w:val="20"/>
              </w:rPr>
              <w:t>(0.068)</w:t>
            </w:r>
          </w:p>
        </w:tc>
      </w:tr>
      <w:tr w:rsidR="00C028E0" w:rsidRPr="004F7436" w14:paraId="5B26DC3A" w14:textId="77777777">
        <w:trPr>
          <w:gridAfter w:val="1"/>
          <w:wAfter w:w="794" w:type="dxa"/>
        </w:trPr>
        <w:tc>
          <w:tcPr>
            <w:tcW w:w="1188" w:type="dxa"/>
          </w:tcPr>
          <w:p w14:paraId="0CC4FEF6" w14:textId="77777777" w:rsidR="00C028E0" w:rsidRPr="004F7436" w:rsidRDefault="00C028E0" w:rsidP="00C028E0">
            <w:pPr>
              <w:widowControl w:val="0"/>
              <w:rPr>
                <w:sz w:val="20"/>
                <w:szCs w:val="20"/>
              </w:rPr>
            </w:pPr>
            <w:r>
              <w:rPr>
                <w:sz w:val="20"/>
                <w:szCs w:val="20"/>
              </w:rPr>
              <w:t>Rank</w:t>
            </w:r>
            <w:r w:rsidR="00F6518B">
              <w:rPr>
                <w:sz w:val="20"/>
                <w:szCs w:val="20"/>
              </w:rPr>
              <w:t>*</w:t>
            </w:r>
          </w:p>
        </w:tc>
        <w:tc>
          <w:tcPr>
            <w:tcW w:w="800" w:type="dxa"/>
            <w:vAlign w:val="bottom"/>
          </w:tcPr>
          <w:p w14:paraId="7C75D544" w14:textId="77777777" w:rsidR="00C028E0" w:rsidRPr="00C028E0" w:rsidRDefault="00C028E0" w:rsidP="00C028E0">
            <w:pPr>
              <w:widowControl w:val="0"/>
              <w:jc w:val="center"/>
              <w:rPr>
                <w:sz w:val="20"/>
                <w:szCs w:val="20"/>
              </w:rPr>
            </w:pPr>
            <w:r w:rsidRPr="00C028E0">
              <w:rPr>
                <w:rFonts w:eastAsia="Times New Roman"/>
                <w:sz w:val="20"/>
                <w:szCs w:val="20"/>
              </w:rPr>
              <w:t>0.066</w:t>
            </w:r>
          </w:p>
        </w:tc>
        <w:tc>
          <w:tcPr>
            <w:tcW w:w="1460" w:type="dxa"/>
            <w:vAlign w:val="bottom"/>
          </w:tcPr>
          <w:p w14:paraId="4F8390DB" w14:textId="77777777" w:rsidR="00C028E0" w:rsidRPr="00C028E0" w:rsidRDefault="00C028E0" w:rsidP="00C028E0">
            <w:pPr>
              <w:widowControl w:val="0"/>
              <w:jc w:val="center"/>
              <w:rPr>
                <w:sz w:val="20"/>
                <w:szCs w:val="20"/>
              </w:rPr>
            </w:pPr>
            <w:r w:rsidRPr="00C028E0">
              <w:rPr>
                <w:rFonts w:eastAsia="Times New Roman"/>
                <w:sz w:val="20"/>
                <w:szCs w:val="20"/>
              </w:rPr>
              <w:t>0.054</w:t>
            </w:r>
          </w:p>
        </w:tc>
        <w:tc>
          <w:tcPr>
            <w:tcW w:w="800" w:type="dxa"/>
            <w:vAlign w:val="bottom"/>
          </w:tcPr>
          <w:p w14:paraId="055904D8" w14:textId="77777777" w:rsidR="00C028E0" w:rsidRPr="00C028E0" w:rsidRDefault="00C028E0" w:rsidP="00C028E0">
            <w:pPr>
              <w:widowControl w:val="0"/>
              <w:jc w:val="center"/>
              <w:rPr>
                <w:sz w:val="20"/>
                <w:szCs w:val="20"/>
              </w:rPr>
            </w:pPr>
            <w:r w:rsidRPr="00C028E0">
              <w:rPr>
                <w:rFonts w:eastAsia="Times New Roman"/>
                <w:sz w:val="20"/>
                <w:szCs w:val="20"/>
              </w:rPr>
              <w:t>-0.015</w:t>
            </w:r>
          </w:p>
        </w:tc>
        <w:tc>
          <w:tcPr>
            <w:tcW w:w="1058" w:type="dxa"/>
            <w:vAlign w:val="bottom"/>
          </w:tcPr>
          <w:p w14:paraId="431B796E" w14:textId="77777777" w:rsidR="00C028E0" w:rsidRPr="00C028E0" w:rsidRDefault="00C028E0" w:rsidP="00C028E0">
            <w:pPr>
              <w:widowControl w:val="0"/>
              <w:jc w:val="center"/>
              <w:rPr>
                <w:sz w:val="20"/>
                <w:szCs w:val="20"/>
              </w:rPr>
            </w:pPr>
            <w:r w:rsidRPr="00C028E0">
              <w:rPr>
                <w:rFonts w:eastAsia="Times New Roman"/>
                <w:sz w:val="20"/>
                <w:szCs w:val="20"/>
              </w:rPr>
              <w:t>-0.019</w:t>
            </w:r>
          </w:p>
        </w:tc>
        <w:tc>
          <w:tcPr>
            <w:tcW w:w="990" w:type="dxa"/>
            <w:vAlign w:val="bottom"/>
          </w:tcPr>
          <w:p w14:paraId="100E5C30" w14:textId="77777777" w:rsidR="00C028E0" w:rsidRPr="00C028E0" w:rsidRDefault="00C028E0" w:rsidP="00C028E0">
            <w:pPr>
              <w:widowControl w:val="0"/>
              <w:jc w:val="center"/>
              <w:rPr>
                <w:sz w:val="20"/>
                <w:szCs w:val="20"/>
              </w:rPr>
            </w:pPr>
            <w:r w:rsidRPr="00C028E0">
              <w:rPr>
                <w:rFonts w:eastAsia="Times New Roman"/>
                <w:sz w:val="20"/>
                <w:szCs w:val="20"/>
              </w:rPr>
              <w:t>-0.019</w:t>
            </w:r>
          </w:p>
        </w:tc>
        <w:tc>
          <w:tcPr>
            <w:tcW w:w="1080" w:type="dxa"/>
            <w:vAlign w:val="bottom"/>
          </w:tcPr>
          <w:p w14:paraId="11F34E25" w14:textId="77777777" w:rsidR="00C028E0" w:rsidRPr="00C028E0" w:rsidRDefault="00C028E0" w:rsidP="00C028E0">
            <w:pPr>
              <w:widowControl w:val="0"/>
              <w:jc w:val="center"/>
              <w:rPr>
                <w:sz w:val="20"/>
                <w:szCs w:val="20"/>
              </w:rPr>
            </w:pPr>
            <w:r w:rsidRPr="00C028E0">
              <w:rPr>
                <w:rFonts w:eastAsia="Times New Roman"/>
                <w:sz w:val="20"/>
                <w:szCs w:val="20"/>
              </w:rPr>
              <w:t>-0.018</w:t>
            </w:r>
          </w:p>
        </w:tc>
        <w:tc>
          <w:tcPr>
            <w:tcW w:w="1170" w:type="dxa"/>
            <w:vAlign w:val="bottom"/>
          </w:tcPr>
          <w:p w14:paraId="3E099777" w14:textId="77777777" w:rsidR="00C028E0" w:rsidRPr="00C028E0" w:rsidRDefault="00C028E0" w:rsidP="00C028E0">
            <w:pPr>
              <w:widowControl w:val="0"/>
              <w:jc w:val="center"/>
              <w:rPr>
                <w:sz w:val="20"/>
                <w:szCs w:val="20"/>
              </w:rPr>
            </w:pPr>
            <w:r w:rsidRPr="00C028E0">
              <w:rPr>
                <w:rFonts w:eastAsia="Times New Roman"/>
                <w:sz w:val="20"/>
                <w:szCs w:val="20"/>
              </w:rPr>
              <w:t>-0.027</w:t>
            </w:r>
          </w:p>
        </w:tc>
        <w:tc>
          <w:tcPr>
            <w:tcW w:w="900" w:type="dxa"/>
            <w:vAlign w:val="bottom"/>
          </w:tcPr>
          <w:p w14:paraId="110488A6" w14:textId="77777777" w:rsidR="00C028E0" w:rsidRPr="00C028E0" w:rsidRDefault="00C028E0" w:rsidP="00C028E0">
            <w:pPr>
              <w:widowControl w:val="0"/>
              <w:jc w:val="center"/>
              <w:rPr>
                <w:sz w:val="20"/>
                <w:szCs w:val="20"/>
              </w:rPr>
            </w:pPr>
            <w:r w:rsidRPr="00C028E0">
              <w:rPr>
                <w:rFonts w:eastAsia="Times New Roman"/>
                <w:sz w:val="20"/>
                <w:szCs w:val="20"/>
              </w:rPr>
              <w:t>-0.027</w:t>
            </w:r>
          </w:p>
        </w:tc>
        <w:tc>
          <w:tcPr>
            <w:tcW w:w="1102" w:type="dxa"/>
            <w:vAlign w:val="bottom"/>
          </w:tcPr>
          <w:p w14:paraId="75FB08AA" w14:textId="77777777" w:rsidR="00C028E0" w:rsidRPr="00C028E0" w:rsidRDefault="00C028E0" w:rsidP="00C028E0">
            <w:pPr>
              <w:widowControl w:val="0"/>
              <w:jc w:val="center"/>
              <w:rPr>
                <w:sz w:val="20"/>
                <w:szCs w:val="20"/>
              </w:rPr>
            </w:pPr>
            <w:r w:rsidRPr="00C028E0">
              <w:rPr>
                <w:rFonts w:eastAsia="Times New Roman"/>
                <w:sz w:val="20"/>
                <w:szCs w:val="20"/>
              </w:rPr>
              <w:t>-0.013</w:t>
            </w:r>
          </w:p>
        </w:tc>
        <w:tc>
          <w:tcPr>
            <w:tcW w:w="1243" w:type="dxa"/>
            <w:vAlign w:val="bottom"/>
          </w:tcPr>
          <w:p w14:paraId="3A886316" w14:textId="77777777" w:rsidR="00C028E0" w:rsidRPr="00C028E0" w:rsidRDefault="00C028E0" w:rsidP="00C028E0">
            <w:pPr>
              <w:widowControl w:val="0"/>
              <w:jc w:val="center"/>
              <w:rPr>
                <w:sz w:val="20"/>
                <w:szCs w:val="20"/>
              </w:rPr>
            </w:pPr>
            <w:r w:rsidRPr="00C028E0">
              <w:rPr>
                <w:rFonts w:eastAsia="Times New Roman"/>
                <w:sz w:val="20"/>
                <w:szCs w:val="20"/>
              </w:rPr>
              <w:t>-0.013</w:t>
            </w:r>
          </w:p>
        </w:tc>
        <w:tc>
          <w:tcPr>
            <w:tcW w:w="810" w:type="dxa"/>
            <w:vAlign w:val="bottom"/>
          </w:tcPr>
          <w:p w14:paraId="1D4E0A40" w14:textId="77777777" w:rsidR="00C028E0" w:rsidRPr="00C028E0" w:rsidRDefault="00C028E0" w:rsidP="00C028E0">
            <w:pPr>
              <w:widowControl w:val="0"/>
              <w:jc w:val="center"/>
              <w:rPr>
                <w:sz w:val="20"/>
                <w:szCs w:val="20"/>
              </w:rPr>
            </w:pPr>
            <w:r w:rsidRPr="00C028E0">
              <w:rPr>
                <w:rFonts w:eastAsia="Times New Roman"/>
                <w:sz w:val="20"/>
                <w:szCs w:val="20"/>
              </w:rPr>
              <w:t>0.006</w:t>
            </w:r>
          </w:p>
        </w:tc>
        <w:tc>
          <w:tcPr>
            <w:tcW w:w="900" w:type="dxa"/>
            <w:vAlign w:val="bottom"/>
          </w:tcPr>
          <w:p w14:paraId="55EC091F" w14:textId="77777777" w:rsidR="00C028E0" w:rsidRPr="00C028E0" w:rsidRDefault="00C028E0" w:rsidP="00C028E0">
            <w:pPr>
              <w:widowControl w:val="0"/>
              <w:jc w:val="center"/>
              <w:rPr>
                <w:sz w:val="20"/>
                <w:szCs w:val="20"/>
              </w:rPr>
            </w:pPr>
            <w:r w:rsidRPr="00C028E0">
              <w:rPr>
                <w:rFonts w:eastAsia="Times New Roman"/>
                <w:sz w:val="20"/>
                <w:szCs w:val="20"/>
              </w:rPr>
              <w:t>0.013</w:t>
            </w:r>
          </w:p>
        </w:tc>
      </w:tr>
      <w:tr w:rsidR="00C028E0" w:rsidRPr="004F7436" w14:paraId="59D74F04" w14:textId="77777777">
        <w:trPr>
          <w:gridAfter w:val="1"/>
          <w:wAfter w:w="794" w:type="dxa"/>
        </w:trPr>
        <w:tc>
          <w:tcPr>
            <w:tcW w:w="1188" w:type="dxa"/>
          </w:tcPr>
          <w:p w14:paraId="7CDB8179" w14:textId="77777777" w:rsidR="00C028E0" w:rsidRPr="004F7436" w:rsidRDefault="00F6518B" w:rsidP="002F7570">
            <w:pPr>
              <w:widowControl w:val="0"/>
              <w:rPr>
                <w:sz w:val="20"/>
                <w:szCs w:val="20"/>
              </w:rPr>
            </w:pPr>
            <w:r>
              <w:rPr>
                <w:sz w:val="20"/>
                <w:szCs w:val="20"/>
              </w:rPr>
              <w:t xml:space="preserve">   3</w:t>
            </w:r>
            <w:r>
              <w:rPr>
                <w:sz w:val="20"/>
                <w:szCs w:val="20"/>
                <w:vertAlign w:val="superscript"/>
              </w:rPr>
              <w:t>r</w:t>
            </w:r>
            <w:r w:rsidRPr="00F6518B">
              <w:rPr>
                <w:sz w:val="20"/>
                <w:szCs w:val="20"/>
                <w:vertAlign w:val="superscript"/>
              </w:rPr>
              <w:t>d</w:t>
            </w:r>
            <w:r w:rsidR="00DA36D0">
              <w:rPr>
                <w:sz w:val="20"/>
                <w:szCs w:val="20"/>
              </w:rPr>
              <w:t xml:space="preserve">+ </w:t>
            </w:r>
            <w:r>
              <w:rPr>
                <w:sz w:val="20"/>
                <w:szCs w:val="20"/>
              </w:rPr>
              <w:t>Term</w:t>
            </w:r>
          </w:p>
        </w:tc>
        <w:tc>
          <w:tcPr>
            <w:tcW w:w="800" w:type="dxa"/>
            <w:vAlign w:val="bottom"/>
          </w:tcPr>
          <w:p w14:paraId="0C02E816" w14:textId="77777777" w:rsidR="00C028E0" w:rsidRPr="00C028E0" w:rsidRDefault="00C028E0" w:rsidP="00C028E0">
            <w:pPr>
              <w:widowControl w:val="0"/>
              <w:jc w:val="center"/>
              <w:rPr>
                <w:sz w:val="20"/>
                <w:szCs w:val="20"/>
              </w:rPr>
            </w:pPr>
            <w:r w:rsidRPr="00C028E0">
              <w:rPr>
                <w:rFonts w:eastAsia="Times New Roman"/>
                <w:sz w:val="20"/>
                <w:szCs w:val="20"/>
              </w:rPr>
              <w:t>(0.053)</w:t>
            </w:r>
          </w:p>
        </w:tc>
        <w:tc>
          <w:tcPr>
            <w:tcW w:w="1460" w:type="dxa"/>
            <w:vAlign w:val="bottom"/>
          </w:tcPr>
          <w:p w14:paraId="668E4179" w14:textId="77777777" w:rsidR="00C028E0" w:rsidRPr="00C028E0" w:rsidRDefault="00C028E0" w:rsidP="00C028E0">
            <w:pPr>
              <w:widowControl w:val="0"/>
              <w:jc w:val="center"/>
              <w:rPr>
                <w:sz w:val="20"/>
                <w:szCs w:val="20"/>
              </w:rPr>
            </w:pPr>
            <w:r w:rsidRPr="00C028E0">
              <w:rPr>
                <w:rFonts w:eastAsia="Times New Roman"/>
                <w:sz w:val="20"/>
                <w:szCs w:val="20"/>
              </w:rPr>
              <w:t>(0.071)</w:t>
            </w:r>
          </w:p>
        </w:tc>
        <w:tc>
          <w:tcPr>
            <w:tcW w:w="800" w:type="dxa"/>
            <w:vAlign w:val="bottom"/>
          </w:tcPr>
          <w:p w14:paraId="7A72A29C" w14:textId="77777777" w:rsidR="00C028E0" w:rsidRPr="00C028E0" w:rsidRDefault="00C028E0" w:rsidP="00C028E0">
            <w:pPr>
              <w:widowControl w:val="0"/>
              <w:jc w:val="center"/>
              <w:rPr>
                <w:sz w:val="20"/>
                <w:szCs w:val="20"/>
              </w:rPr>
            </w:pPr>
            <w:r w:rsidRPr="00C028E0">
              <w:rPr>
                <w:rFonts w:eastAsia="Times New Roman"/>
                <w:sz w:val="20"/>
                <w:szCs w:val="20"/>
              </w:rPr>
              <w:t>(0.025)</w:t>
            </w:r>
          </w:p>
        </w:tc>
        <w:tc>
          <w:tcPr>
            <w:tcW w:w="1058" w:type="dxa"/>
            <w:vAlign w:val="bottom"/>
          </w:tcPr>
          <w:p w14:paraId="1AD52AD8" w14:textId="77777777" w:rsidR="00C028E0" w:rsidRPr="00C028E0" w:rsidRDefault="00C028E0" w:rsidP="00C028E0">
            <w:pPr>
              <w:widowControl w:val="0"/>
              <w:jc w:val="center"/>
              <w:rPr>
                <w:sz w:val="20"/>
                <w:szCs w:val="20"/>
              </w:rPr>
            </w:pPr>
            <w:r w:rsidRPr="00C028E0">
              <w:rPr>
                <w:rFonts w:eastAsia="Times New Roman"/>
                <w:sz w:val="20"/>
                <w:szCs w:val="20"/>
              </w:rPr>
              <w:t>(0.026)</w:t>
            </w:r>
          </w:p>
        </w:tc>
        <w:tc>
          <w:tcPr>
            <w:tcW w:w="990" w:type="dxa"/>
            <w:vAlign w:val="bottom"/>
          </w:tcPr>
          <w:p w14:paraId="7ED950CB" w14:textId="77777777" w:rsidR="00C028E0" w:rsidRPr="00C028E0" w:rsidRDefault="00C028E0" w:rsidP="00C028E0">
            <w:pPr>
              <w:widowControl w:val="0"/>
              <w:jc w:val="center"/>
              <w:rPr>
                <w:sz w:val="20"/>
                <w:szCs w:val="20"/>
              </w:rPr>
            </w:pPr>
            <w:r w:rsidRPr="00C028E0">
              <w:rPr>
                <w:rFonts w:eastAsia="Times New Roman"/>
                <w:sz w:val="20"/>
                <w:szCs w:val="20"/>
              </w:rPr>
              <w:t>(0.016)</w:t>
            </w:r>
          </w:p>
        </w:tc>
        <w:tc>
          <w:tcPr>
            <w:tcW w:w="1080" w:type="dxa"/>
            <w:vAlign w:val="bottom"/>
          </w:tcPr>
          <w:p w14:paraId="71FD8204" w14:textId="77777777" w:rsidR="00C028E0" w:rsidRPr="00C028E0" w:rsidRDefault="00C028E0" w:rsidP="00C028E0">
            <w:pPr>
              <w:widowControl w:val="0"/>
              <w:jc w:val="center"/>
              <w:rPr>
                <w:sz w:val="20"/>
                <w:szCs w:val="20"/>
              </w:rPr>
            </w:pPr>
            <w:r w:rsidRPr="00C028E0">
              <w:rPr>
                <w:rFonts w:eastAsia="Times New Roman"/>
                <w:sz w:val="20"/>
                <w:szCs w:val="20"/>
              </w:rPr>
              <w:t>(0.016)</w:t>
            </w:r>
          </w:p>
        </w:tc>
        <w:tc>
          <w:tcPr>
            <w:tcW w:w="1170" w:type="dxa"/>
            <w:vAlign w:val="bottom"/>
          </w:tcPr>
          <w:p w14:paraId="2571C07A" w14:textId="77777777" w:rsidR="00C028E0" w:rsidRPr="00C028E0" w:rsidRDefault="00C028E0" w:rsidP="00C028E0">
            <w:pPr>
              <w:widowControl w:val="0"/>
              <w:jc w:val="center"/>
              <w:rPr>
                <w:sz w:val="20"/>
                <w:szCs w:val="20"/>
              </w:rPr>
            </w:pPr>
            <w:r w:rsidRPr="00C028E0">
              <w:rPr>
                <w:rFonts w:eastAsia="Times New Roman"/>
                <w:sz w:val="20"/>
                <w:szCs w:val="20"/>
              </w:rPr>
              <w:t>(0.030)</w:t>
            </w:r>
          </w:p>
        </w:tc>
        <w:tc>
          <w:tcPr>
            <w:tcW w:w="900" w:type="dxa"/>
            <w:vAlign w:val="bottom"/>
          </w:tcPr>
          <w:p w14:paraId="17F1C6E3" w14:textId="77777777" w:rsidR="00C028E0" w:rsidRPr="00C028E0" w:rsidRDefault="00C028E0" w:rsidP="00C028E0">
            <w:pPr>
              <w:widowControl w:val="0"/>
              <w:jc w:val="center"/>
              <w:rPr>
                <w:sz w:val="20"/>
                <w:szCs w:val="20"/>
              </w:rPr>
            </w:pPr>
            <w:r w:rsidRPr="00C028E0">
              <w:rPr>
                <w:rFonts w:eastAsia="Times New Roman"/>
                <w:sz w:val="20"/>
                <w:szCs w:val="20"/>
              </w:rPr>
              <w:t>(0.031)</w:t>
            </w:r>
          </w:p>
        </w:tc>
        <w:tc>
          <w:tcPr>
            <w:tcW w:w="1102" w:type="dxa"/>
            <w:vAlign w:val="bottom"/>
          </w:tcPr>
          <w:p w14:paraId="3167BFA4" w14:textId="77777777" w:rsidR="00C028E0" w:rsidRPr="00C028E0" w:rsidRDefault="00C028E0" w:rsidP="00C028E0">
            <w:pPr>
              <w:widowControl w:val="0"/>
              <w:jc w:val="center"/>
              <w:rPr>
                <w:sz w:val="20"/>
                <w:szCs w:val="20"/>
              </w:rPr>
            </w:pPr>
            <w:r w:rsidRPr="00C028E0">
              <w:rPr>
                <w:rFonts w:eastAsia="Times New Roman"/>
                <w:sz w:val="20"/>
                <w:szCs w:val="20"/>
              </w:rPr>
              <w:t>(0.022)</w:t>
            </w:r>
          </w:p>
        </w:tc>
        <w:tc>
          <w:tcPr>
            <w:tcW w:w="1243" w:type="dxa"/>
            <w:vAlign w:val="bottom"/>
          </w:tcPr>
          <w:p w14:paraId="742FD3DC" w14:textId="77777777" w:rsidR="00C028E0" w:rsidRPr="00C028E0" w:rsidRDefault="00C028E0" w:rsidP="00C028E0">
            <w:pPr>
              <w:widowControl w:val="0"/>
              <w:jc w:val="center"/>
              <w:rPr>
                <w:sz w:val="20"/>
                <w:szCs w:val="20"/>
              </w:rPr>
            </w:pPr>
            <w:r w:rsidRPr="00C028E0">
              <w:rPr>
                <w:rFonts w:eastAsia="Times New Roman"/>
                <w:sz w:val="20"/>
                <w:szCs w:val="20"/>
              </w:rPr>
              <w:t>(0.022)</w:t>
            </w:r>
          </w:p>
        </w:tc>
        <w:tc>
          <w:tcPr>
            <w:tcW w:w="810" w:type="dxa"/>
            <w:vAlign w:val="bottom"/>
          </w:tcPr>
          <w:p w14:paraId="69DFA497" w14:textId="77777777" w:rsidR="00C028E0" w:rsidRPr="00C028E0" w:rsidRDefault="00C028E0" w:rsidP="00C028E0">
            <w:pPr>
              <w:widowControl w:val="0"/>
              <w:jc w:val="center"/>
              <w:rPr>
                <w:sz w:val="20"/>
                <w:szCs w:val="20"/>
              </w:rPr>
            </w:pPr>
            <w:r w:rsidRPr="00C028E0">
              <w:rPr>
                <w:rFonts w:eastAsia="Times New Roman"/>
                <w:sz w:val="20"/>
                <w:szCs w:val="20"/>
              </w:rPr>
              <w:t>(0.045)</w:t>
            </w:r>
          </w:p>
        </w:tc>
        <w:tc>
          <w:tcPr>
            <w:tcW w:w="900" w:type="dxa"/>
            <w:vAlign w:val="bottom"/>
          </w:tcPr>
          <w:p w14:paraId="43BA36DB" w14:textId="77777777" w:rsidR="00C028E0" w:rsidRPr="00C028E0" w:rsidRDefault="00C028E0" w:rsidP="00C028E0">
            <w:pPr>
              <w:widowControl w:val="0"/>
              <w:jc w:val="center"/>
              <w:rPr>
                <w:sz w:val="20"/>
                <w:szCs w:val="20"/>
              </w:rPr>
            </w:pPr>
            <w:r w:rsidRPr="00C028E0">
              <w:rPr>
                <w:rFonts w:eastAsia="Times New Roman"/>
                <w:sz w:val="20"/>
                <w:szCs w:val="20"/>
              </w:rPr>
              <w:t>(0.056)</w:t>
            </w:r>
          </w:p>
        </w:tc>
      </w:tr>
      <w:tr w:rsidR="00711B91" w:rsidRPr="004F7436" w14:paraId="2389A6A8" w14:textId="77777777">
        <w:trPr>
          <w:gridAfter w:val="1"/>
          <w:wAfter w:w="794" w:type="dxa"/>
        </w:trPr>
        <w:tc>
          <w:tcPr>
            <w:tcW w:w="1188" w:type="dxa"/>
          </w:tcPr>
          <w:p w14:paraId="33FF3607" w14:textId="77777777" w:rsidR="00711B91" w:rsidRPr="004F7436" w:rsidRDefault="00711B91" w:rsidP="00C028E0">
            <w:pPr>
              <w:widowControl w:val="0"/>
              <w:rPr>
                <w:sz w:val="20"/>
                <w:szCs w:val="20"/>
              </w:rPr>
            </w:pPr>
            <w:r>
              <w:rPr>
                <w:sz w:val="20"/>
                <w:szCs w:val="20"/>
              </w:rPr>
              <w:t>2</w:t>
            </w:r>
            <w:r w:rsidRPr="00F6518B">
              <w:rPr>
                <w:sz w:val="20"/>
                <w:szCs w:val="20"/>
                <w:vertAlign w:val="superscript"/>
              </w:rPr>
              <w:t>nd</w:t>
            </w:r>
            <w:r>
              <w:rPr>
                <w:sz w:val="20"/>
                <w:szCs w:val="20"/>
              </w:rPr>
              <w:t xml:space="preserve"> Term</w:t>
            </w:r>
          </w:p>
        </w:tc>
        <w:tc>
          <w:tcPr>
            <w:tcW w:w="800" w:type="dxa"/>
            <w:vAlign w:val="bottom"/>
          </w:tcPr>
          <w:p w14:paraId="60C881C2" w14:textId="77777777" w:rsidR="00711B91" w:rsidRPr="00C028E0" w:rsidRDefault="00711B91" w:rsidP="00C028E0">
            <w:pPr>
              <w:widowControl w:val="0"/>
              <w:jc w:val="center"/>
              <w:rPr>
                <w:sz w:val="20"/>
                <w:szCs w:val="20"/>
              </w:rPr>
            </w:pPr>
            <w:r>
              <w:rPr>
                <w:rFonts w:eastAsia="Times New Roman"/>
                <w:sz w:val="20"/>
                <w:szCs w:val="20"/>
              </w:rPr>
              <w:t>-</w:t>
            </w:r>
          </w:p>
        </w:tc>
        <w:tc>
          <w:tcPr>
            <w:tcW w:w="1460" w:type="dxa"/>
            <w:vAlign w:val="bottom"/>
          </w:tcPr>
          <w:p w14:paraId="0726D9CE" w14:textId="77777777" w:rsidR="00711B91" w:rsidRPr="00C028E0" w:rsidRDefault="00711B91" w:rsidP="00C028E0">
            <w:pPr>
              <w:widowControl w:val="0"/>
              <w:jc w:val="center"/>
              <w:rPr>
                <w:sz w:val="20"/>
                <w:szCs w:val="20"/>
              </w:rPr>
            </w:pPr>
            <w:r w:rsidRPr="00C028E0">
              <w:rPr>
                <w:rFonts w:eastAsia="Times New Roman"/>
                <w:sz w:val="20"/>
                <w:szCs w:val="20"/>
              </w:rPr>
              <w:t>-0.046</w:t>
            </w:r>
          </w:p>
        </w:tc>
        <w:tc>
          <w:tcPr>
            <w:tcW w:w="800" w:type="dxa"/>
            <w:vAlign w:val="bottom"/>
          </w:tcPr>
          <w:p w14:paraId="787E5DA5" w14:textId="77777777" w:rsidR="00711B91" w:rsidRPr="00C028E0" w:rsidRDefault="00711B91" w:rsidP="00C028E0">
            <w:pPr>
              <w:widowControl w:val="0"/>
              <w:jc w:val="center"/>
              <w:rPr>
                <w:sz w:val="20"/>
                <w:szCs w:val="20"/>
              </w:rPr>
            </w:pPr>
            <w:r>
              <w:rPr>
                <w:rFonts w:eastAsia="Times New Roman"/>
                <w:sz w:val="20"/>
                <w:szCs w:val="20"/>
              </w:rPr>
              <w:t>-</w:t>
            </w:r>
          </w:p>
        </w:tc>
        <w:tc>
          <w:tcPr>
            <w:tcW w:w="1058" w:type="dxa"/>
            <w:vAlign w:val="bottom"/>
          </w:tcPr>
          <w:p w14:paraId="22DB6A6B" w14:textId="77777777" w:rsidR="00711B91" w:rsidRPr="00C028E0" w:rsidRDefault="00711B91" w:rsidP="00C028E0">
            <w:pPr>
              <w:widowControl w:val="0"/>
              <w:jc w:val="center"/>
              <w:rPr>
                <w:sz w:val="20"/>
                <w:szCs w:val="20"/>
              </w:rPr>
            </w:pPr>
            <w:r w:rsidRPr="00C028E0">
              <w:rPr>
                <w:rFonts w:eastAsia="Times New Roman"/>
                <w:sz w:val="20"/>
                <w:szCs w:val="20"/>
              </w:rPr>
              <w:t>-0.000</w:t>
            </w:r>
          </w:p>
        </w:tc>
        <w:tc>
          <w:tcPr>
            <w:tcW w:w="990" w:type="dxa"/>
            <w:vAlign w:val="bottom"/>
          </w:tcPr>
          <w:p w14:paraId="568E5EDD" w14:textId="77777777" w:rsidR="00711B91" w:rsidRPr="00C028E0" w:rsidRDefault="00711B91" w:rsidP="00C028E0">
            <w:pPr>
              <w:widowControl w:val="0"/>
              <w:jc w:val="center"/>
              <w:rPr>
                <w:sz w:val="20"/>
                <w:szCs w:val="20"/>
              </w:rPr>
            </w:pPr>
            <w:r>
              <w:rPr>
                <w:rFonts w:eastAsia="Times New Roman"/>
                <w:sz w:val="20"/>
                <w:szCs w:val="20"/>
              </w:rPr>
              <w:t>-</w:t>
            </w:r>
          </w:p>
        </w:tc>
        <w:tc>
          <w:tcPr>
            <w:tcW w:w="1080" w:type="dxa"/>
            <w:vAlign w:val="bottom"/>
          </w:tcPr>
          <w:p w14:paraId="2EDA35E1" w14:textId="77777777" w:rsidR="00711B91" w:rsidRPr="00C028E0" w:rsidRDefault="00711B91" w:rsidP="00C028E0">
            <w:pPr>
              <w:widowControl w:val="0"/>
              <w:jc w:val="center"/>
              <w:rPr>
                <w:sz w:val="20"/>
                <w:szCs w:val="20"/>
              </w:rPr>
            </w:pPr>
            <w:r w:rsidRPr="00C028E0">
              <w:rPr>
                <w:rFonts w:eastAsia="Times New Roman"/>
                <w:sz w:val="20"/>
                <w:szCs w:val="20"/>
              </w:rPr>
              <w:t>0.019</w:t>
            </w:r>
          </w:p>
        </w:tc>
        <w:tc>
          <w:tcPr>
            <w:tcW w:w="1170" w:type="dxa"/>
            <w:vAlign w:val="bottom"/>
          </w:tcPr>
          <w:p w14:paraId="0451BA4E" w14:textId="77777777" w:rsidR="00711B91" w:rsidRPr="00C028E0" w:rsidRDefault="00711B91" w:rsidP="00C028E0">
            <w:pPr>
              <w:widowControl w:val="0"/>
              <w:jc w:val="center"/>
              <w:rPr>
                <w:sz w:val="20"/>
                <w:szCs w:val="20"/>
              </w:rPr>
            </w:pPr>
            <w:r>
              <w:rPr>
                <w:rFonts w:eastAsia="Times New Roman"/>
                <w:sz w:val="20"/>
                <w:szCs w:val="20"/>
              </w:rPr>
              <w:t>-</w:t>
            </w:r>
          </w:p>
        </w:tc>
        <w:tc>
          <w:tcPr>
            <w:tcW w:w="900" w:type="dxa"/>
            <w:vAlign w:val="bottom"/>
          </w:tcPr>
          <w:p w14:paraId="4E64F357" w14:textId="77777777" w:rsidR="00711B91" w:rsidRPr="00C028E0" w:rsidRDefault="00711B91" w:rsidP="00C028E0">
            <w:pPr>
              <w:widowControl w:val="0"/>
              <w:jc w:val="center"/>
              <w:rPr>
                <w:sz w:val="20"/>
                <w:szCs w:val="20"/>
              </w:rPr>
            </w:pPr>
            <w:r w:rsidRPr="00C028E0">
              <w:rPr>
                <w:rFonts w:eastAsia="Times New Roman"/>
                <w:sz w:val="20"/>
                <w:szCs w:val="20"/>
              </w:rPr>
              <w:t>-0.000</w:t>
            </w:r>
          </w:p>
        </w:tc>
        <w:tc>
          <w:tcPr>
            <w:tcW w:w="1102" w:type="dxa"/>
            <w:vAlign w:val="bottom"/>
          </w:tcPr>
          <w:p w14:paraId="11D82281" w14:textId="77777777" w:rsidR="00711B91" w:rsidRPr="00C028E0" w:rsidRDefault="00711B91" w:rsidP="00C028E0">
            <w:pPr>
              <w:widowControl w:val="0"/>
              <w:jc w:val="center"/>
              <w:rPr>
                <w:sz w:val="20"/>
                <w:szCs w:val="20"/>
              </w:rPr>
            </w:pPr>
            <w:r>
              <w:rPr>
                <w:rFonts w:eastAsia="Times New Roman"/>
                <w:sz w:val="20"/>
                <w:szCs w:val="20"/>
              </w:rPr>
              <w:t>-</w:t>
            </w:r>
          </w:p>
        </w:tc>
        <w:tc>
          <w:tcPr>
            <w:tcW w:w="1243" w:type="dxa"/>
            <w:vAlign w:val="bottom"/>
          </w:tcPr>
          <w:p w14:paraId="2BB076CC" w14:textId="77777777" w:rsidR="00711B91" w:rsidRPr="00C028E0" w:rsidRDefault="00711B91" w:rsidP="00C028E0">
            <w:pPr>
              <w:widowControl w:val="0"/>
              <w:jc w:val="center"/>
              <w:rPr>
                <w:sz w:val="20"/>
                <w:szCs w:val="20"/>
              </w:rPr>
            </w:pPr>
            <w:r w:rsidRPr="00C028E0">
              <w:rPr>
                <w:rFonts w:eastAsia="Times New Roman"/>
                <w:sz w:val="20"/>
                <w:szCs w:val="20"/>
              </w:rPr>
              <w:t>-0.004</w:t>
            </w:r>
          </w:p>
        </w:tc>
        <w:tc>
          <w:tcPr>
            <w:tcW w:w="810" w:type="dxa"/>
            <w:vAlign w:val="bottom"/>
          </w:tcPr>
          <w:p w14:paraId="2BCA31F9" w14:textId="77777777" w:rsidR="00711B91" w:rsidRPr="00C028E0" w:rsidRDefault="00711B91" w:rsidP="00C028E0">
            <w:pPr>
              <w:widowControl w:val="0"/>
              <w:jc w:val="center"/>
              <w:rPr>
                <w:sz w:val="20"/>
                <w:szCs w:val="20"/>
              </w:rPr>
            </w:pPr>
            <w:r>
              <w:rPr>
                <w:rFonts w:eastAsia="Times New Roman"/>
                <w:sz w:val="20"/>
                <w:szCs w:val="20"/>
              </w:rPr>
              <w:t>-</w:t>
            </w:r>
          </w:p>
        </w:tc>
        <w:tc>
          <w:tcPr>
            <w:tcW w:w="900" w:type="dxa"/>
            <w:vAlign w:val="bottom"/>
          </w:tcPr>
          <w:p w14:paraId="06EBEA56" w14:textId="77777777" w:rsidR="00711B91" w:rsidRPr="00C028E0" w:rsidRDefault="00711B91" w:rsidP="00C028E0">
            <w:pPr>
              <w:widowControl w:val="0"/>
              <w:jc w:val="center"/>
              <w:rPr>
                <w:sz w:val="20"/>
                <w:szCs w:val="20"/>
              </w:rPr>
            </w:pPr>
            <w:r w:rsidRPr="00C028E0">
              <w:rPr>
                <w:rFonts w:eastAsia="Times New Roman"/>
                <w:sz w:val="20"/>
                <w:szCs w:val="20"/>
              </w:rPr>
              <w:t>0.029</w:t>
            </w:r>
          </w:p>
        </w:tc>
      </w:tr>
      <w:tr w:rsidR="00711B91" w:rsidRPr="004F7436" w14:paraId="68F4652E" w14:textId="77777777">
        <w:trPr>
          <w:gridAfter w:val="1"/>
          <w:wAfter w:w="794" w:type="dxa"/>
        </w:trPr>
        <w:tc>
          <w:tcPr>
            <w:tcW w:w="1188" w:type="dxa"/>
          </w:tcPr>
          <w:p w14:paraId="72CB4475" w14:textId="77777777" w:rsidR="00711B91" w:rsidRPr="004F7436" w:rsidRDefault="00711B91" w:rsidP="002F7570">
            <w:pPr>
              <w:widowControl w:val="0"/>
              <w:rPr>
                <w:sz w:val="20"/>
                <w:szCs w:val="20"/>
              </w:rPr>
            </w:pPr>
          </w:p>
        </w:tc>
        <w:tc>
          <w:tcPr>
            <w:tcW w:w="800" w:type="dxa"/>
            <w:vAlign w:val="bottom"/>
          </w:tcPr>
          <w:p w14:paraId="7B0E3D01" w14:textId="77777777" w:rsidR="00711B91" w:rsidRPr="00C028E0" w:rsidRDefault="00711B91" w:rsidP="00C028E0">
            <w:pPr>
              <w:widowControl w:val="0"/>
              <w:jc w:val="center"/>
              <w:rPr>
                <w:sz w:val="20"/>
                <w:szCs w:val="20"/>
              </w:rPr>
            </w:pPr>
            <w:r>
              <w:rPr>
                <w:rFonts w:eastAsia="Times New Roman"/>
                <w:sz w:val="20"/>
                <w:szCs w:val="20"/>
              </w:rPr>
              <w:t>-</w:t>
            </w:r>
          </w:p>
        </w:tc>
        <w:tc>
          <w:tcPr>
            <w:tcW w:w="1460" w:type="dxa"/>
            <w:vAlign w:val="bottom"/>
          </w:tcPr>
          <w:p w14:paraId="6C473CFB" w14:textId="77777777" w:rsidR="00711B91" w:rsidRPr="00C028E0" w:rsidRDefault="00711B91" w:rsidP="00C028E0">
            <w:pPr>
              <w:widowControl w:val="0"/>
              <w:jc w:val="center"/>
              <w:rPr>
                <w:sz w:val="20"/>
                <w:szCs w:val="20"/>
              </w:rPr>
            </w:pPr>
            <w:r w:rsidRPr="00C028E0">
              <w:rPr>
                <w:rFonts w:eastAsia="Times New Roman"/>
                <w:sz w:val="20"/>
                <w:szCs w:val="20"/>
              </w:rPr>
              <w:t>(0.052)</w:t>
            </w:r>
          </w:p>
        </w:tc>
        <w:tc>
          <w:tcPr>
            <w:tcW w:w="800" w:type="dxa"/>
            <w:vAlign w:val="bottom"/>
          </w:tcPr>
          <w:p w14:paraId="03FB5F80" w14:textId="77777777" w:rsidR="00711B91" w:rsidRPr="00C028E0" w:rsidRDefault="00711B91" w:rsidP="00C028E0">
            <w:pPr>
              <w:widowControl w:val="0"/>
              <w:jc w:val="center"/>
              <w:rPr>
                <w:sz w:val="20"/>
                <w:szCs w:val="20"/>
              </w:rPr>
            </w:pPr>
            <w:r>
              <w:rPr>
                <w:rFonts w:eastAsia="Times New Roman"/>
                <w:sz w:val="20"/>
                <w:szCs w:val="20"/>
              </w:rPr>
              <w:t>-</w:t>
            </w:r>
          </w:p>
        </w:tc>
        <w:tc>
          <w:tcPr>
            <w:tcW w:w="1058" w:type="dxa"/>
            <w:vAlign w:val="bottom"/>
          </w:tcPr>
          <w:p w14:paraId="5D8B5DC8" w14:textId="77777777" w:rsidR="00711B91" w:rsidRPr="00C028E0" w:rsidRDefault="00711B91" w:rsidP="00C028E0">
            <w:pPr>
              <w:widowControl w:val="0"/>
              <w:jc w:val="center"/>
              <w:rPr>
                <w:sz w:val="20"/>
                <w:szCs w:val="20"/>
              </w:rPr>
            </w:pPr>
            <w:r w:rsidRPr="00C028E0">
              <w:rPr>
                <w:rFonts w:eastAsia="Times New Roman"/>
                <w:sz w:val="20"/>
                <w:szCs w:val="20"/>
              </w:rPr>
              <w:t>(0.020)</w:t>
            </w:r>
          </w:p>
        </w:tc>
        <w:tc>
          <w:tcPr>
            <w:tcW w:w="990" w:type="dxa"/>
            <w:vAlign w:val="bottom"/>
          </w:tcPr>
          <w:p w14:paraId="4699A8E8" w14:textId="77777777" w:rsidR="00711B91" w:rsidRPr="00C028E0" w:rsidRDefault="00711B91" w:rsidP="00C028E0">
            <w:pPr>
              <w:widowControl w:val="0"/>
              <w:jc w:val="center"/>
              <w:rPr>
                <w:sz w:val="20"/>
                <w:szCs w:val="20"/>
              </w:rPr>
            </w:pPr>
            <w:r>
              <w:rPr>
                <w:rFonts w:eastAsia="Times New Roman"/>
                <w:sz w:val="20"/>
                <w:szCs w:val="20"/>
              </w:rPr>
              <w:t>-</w:t>
            </w:r>
          </w:p>
        </w:tc>
        <w:tc>
          <w:tcPr>
            <w:tcW w:w="1080" w:type="dxa"/>
            <w:vAlign w:val="bottom"/>
          </w:tcPr>
          <w:p w14:paraId="0FF1B1AA" w14:textId="77777777" w:rsidR="00711B91" w:rsidRPr="00C028E0" w:rsidRDefault="00711B91" w:rsidP="00C028E0">
            <w:pPr>
              <w:widowControl w:val="0"/>
              <w:jc w:val="center"/>
              <w:rPr>
                <w:sz w:val="20"/>
                <w:szCs w:val="20"/>
              </w:rPr>
            </w:pPr>
            <w:r w:rsidRPr="00C028E0">
              <w:rPr>
                <w:rFonts w:eastAsia="Times New Roman"/>
                <w:sz w:val="20"/>
                <w:szCs w:val="20"/>
              </w:rPr>
              <w:t>(0.012)</w:t>
            </w:r>
          </w:p>
        </w:tc>
        <w:tc>
          <w:tcPr>
            <w:tcW w:w="1170" w:type="dxa"/>
            <w:vAlign w:val="bottom"/>
          </w:tcPr>
          <w:p w14:paraId="46397104" w14:textId="77777777" w:rsidR="00711B91" w:rsidRPr="00C028E0" w:rsidRDefault="00711B91" w:rsidP="00C028E0">
            <w:pPr>
              <w:widowControl w:val="0"/>
              <w:jc w:val="center"/>
              <w:rPr>
                <w:sz w:val="20"/>
                <w:szCs w:val="20"/>
              </w:rPr>
            </w:pPr>
            <w:r>
              <w:rPr>
                <w:rFonts w:eastAsia="Times New Roman"/>
                <w:sz w:val="20"/>
                <w:szCs w:val="20"/>
              </w:rPr>
              <w:t>-</w:t>
            </w:r>
          </w:p>
        </w:tc>
        <w:tc>
          <w:tcPr>
            <w:tcW w:w="900" w:type="dxa"/>
            <w:vAlign w:val="bottom"/>
          </w:tcPr>
          <w:p w14:paraId="24B19161" w14:textId="77777777" w:rsidR="00711B91" w:rsidRPr="00C028E0" w:rsidRDefault="00711B91" w:rsidP="00C028E0">
            <w:pPr>
              <w:widowControl w:val="0"/>
              <w:jc w:val="center"/>
              <w:rPr>
                <w:sz w:val="20"/>
                <w:szCs w:val="20"/>
              </w:rPr>
            </w:pPr>
            <w:r w:rsidRPr="00C028E0">
              <w:rPr>
                <w:rFonts w:eastAsia="Times New Roman"/>
                <w:sz w:val="20"/>
                <w:szCs w:val="20"/>
              </w:rPr>
              <w:t>(0.023)</w:t>
            </w:r>
          </w:p>
        </w:tc>
        <w:tc>
          <w:tcPr>
            <w:tcW w:w="1102" w:type="dxa"/>
            <w:vAlign w:val="bottom"/>
          </w:tcPr>
          <w:p w14:paraId="4B22F16E" w14:textId="77777777" w:rsidR="00711B91" w:rsidRPr="00C028E0" w:rsidRDefault="00711B91" w:rsidP="00C028E0">
            <w:pPr>
              <w:widowControl w:val="0"/>
              <w:jc w:val="center"/>
              <w:rPr>
                <w:sz w:val="20"/>
                <w:szCs w:val="20"/>
              </w:rPr>
            </w:pPr>
            <w:r>
              <w:rPr>
                <w:rFonts w:eastAsia="Times New Roman"/>
                <w:sz w:val="20"/>
                <w:szCs w:val="20"/>
              </w:rPr>
              <w:t>-</w:t>
            </w:r>
          </w:p>
        </w:tc>
        <w:tc>
          <w:tcPr>
            <w:tcW w:w="1243" w:type="dxa"/>
            <w:vAlign w:val="bottom"/>
          </w:tcPr>
          <w:p w14:paraId="1694F5D6" w14:textId="77777777" w:rsidR="00711B91" w:rsidRPr="00C028E0" w:rsidRDefault="00711B91" w:rsidP="00C028E0">
            <w:pPr>
              <w:widowControl w:val="0"/>
              <w:jc w:val="center"/>
              <w:rPr>
                <w:sz w:val="20"/>
                <w:szCs w:val="20"/>
              </w:rPr>
            </w:pPr>
            <w:r w:rsidRPr="00C028E0">
              <w:rPr>
                <w:rFonts w:eastAsia="Times New Roman"/>
                <w:sz w:val="20"/>
                <w:szCs w:val="20"/>
              </w:rPr>
              <w:t>(0.016)</w:t>
            </w:r>
          </w:p>
        </w:tc>
        <w:tc>
          <w:tcPr>
            <w:tcW w:w="810" w:type="dxa"/>
            <w:vAlign w:val="bottom"/>
          </w:tcPr>
          <w:p w14:paraId="6BA7C34B" w14:textId="77777777" w:rsidR="00711B91" w:rsidRPr="00C028E0" w:rsidRDefault="00711B91" w:rsidP="00C028E0">
            <w:pPr>
              <w:widowControl w:val="0"/>
              <w:jc w:val="center"/>
              <w:rPr>
                <w:sz w:val="20"/>
                <w:szCs w:val="20"/>
              </w:rPr>
            </w:pPr>
            <w:r>
              <w:rPr>
                <w:rFonts w:eastAsia="Times New Roman"/>
                <w:sz w:val="20"/>
                <w:szCs w:val="20"/>
              </w:rPr>
              <w:t>-</w:t>
            </w:r>
          </w:p>
        </w:tc>
        <w:tc>
          <w:tcPr>
            <w:tcW w:w="900" w:type="dxa"/>
            <w:vAlign w:val="bottom"/>
          </w:tcPr>
          <w:p w14:paraId="1DFC0910" w14:textId="77777777" w:rsidR="00711B91" w:rsidRPr="00C028E0" w:rsidRDefault="00711B91" w:rsidP="00C028E0">
            <w:pPr>
              <w:widowControl w:val="0"/>
              <w:jc w:val="center"/>
              <w:rPr>
                <w:sz w:val="20"/>
                <w:szCs w:val="20"/>
              </w:rPr>
            </w:pPr>
            <w:r w:rsidRPr="00C028E0">
              <w:rPr>
                <w:rFonts w:eastAsia="Times New Roman"/>
                <w:sz w:val="20"/>
                <w:szCs w:val="20"/>
              </w:rPr>
              <w:t>(0.042)</w:t>
            </w:r>
          </w:p>
        </w:tc>
      </w:tr>
      <w:tr w:rsidR="00711B91" w:rsidRPr="004F7436" w14:paraId="4C2A7C34" w14:textId="77777777">
        <w:trPr>
          <w:gridAfter w:val="1"/>
          <w:wAfter w:w="794" w:type="dxa"/>
        </w:trPr>
        <w:tc>
          <w:tcPr>
            <w:tcW w:w="1188" w:type="dxa"/>
          </w:tcPr>
          <w:p w14:paraId="02DA82A9" w14:textId="77777777" w:rsidR="00711B91" w:rsidRPr="004F7436" w:rsidRDefault="00711B91" w:rsidP="00C028E0">
            <w:pPr>
              <w:widowControl w:val="0"/>
              <w:rPr>
                <w:sz w:val="20"/>
                <w:szCs w:val="20"/>
              </w:rPr>
            </w:pPr>
            <w:r>
              <w:rPr>
                <w:sz w:val="20"/>
                <w:szCs w:val="20"/>
              </w:rPr>
              <w:t>3</w:t>
            </w:r>
            <w:r>
              <w:rPr>
                <w:sz w:val="20"/>
                <w:szCs w:val="20"/>
                <w:vertAlign w:val="superscript"/>
              </w:rPr>
              <w:t>r</w:t>
            </w:r>
            <w:r w:rsidRPr="00F6518B">
              <w:rPr>
                <w:sz w:val="20"/>
                <w:szCs w:val="20"/>
                <w:vertAlign w:val="superscript"/>
              </w:rPr>
              <w:t>d</w:t>
            </w:r>
            <w:r w:rsidR="00DA36D0">
              <w:rPr>
                <w:sz w:val="20"/>
                <w:szCs w:val="20"/>
              </w:rPr>
              <w:t>+</w:t>
            </w:r>
            <w:r>
              <w:rPr>
                <w:sz w:val="20"/>
                <w:szCs w:val="20"/>
              </w:rPr>
              <w:t xml:space="preserve"> Term</w:t>
            </w:r>
          </w:p>
        </w:tc>
        <w:tc>
          <w:tcPr>
            <w:tcW w:w="800" w:type="dxa"/>
            <w:vAlign w:val="bottom"/>
          </w:tcPr>
          <w:p w14:paraId="13D344EB" w14:textId="77777777" w:rsidR="00711B91" w:rsidRPr="00C028E0" w:rsidRDefault="00711B91" w:rsidP="00C028E0">
            <w:pPr>
              <w:widowControl w:val="0"/>
              <w:jc w:val="center"/>
              <w:rPr>
                <w:sz w:val="20"/>
                <w:szCs w:val="20"/>
              </w:rPr>
            </w:pPr>
            <w:r>
              <w:rPr>
                <w:rFonts w:eastAsia="Times New Roman"/>
                <w:sz w:val="20"/>
                <w:szCs w:val="20"/>
              </w:rPr>
              <w:t>-</w:t>
            </w:r>
          </w:p>
        </w:tc>
        <w:tc>
          <w:tcPr>
            <w:tcW w:w="1460" w:type="dxa"/>
            <w:vAlign w:val="bottom"/>
          </w:tcPr>
          <w:p w14:paraId="2B07B5B4" w14:textId="77777777" w:rsidR="00711B91" w:rsidRPr="00C028E0" w:rsidRDefault="00711B91" w:rsidP="00C028E0">
            <w:pPr>
              <w:widowControl w:val="0"/>
              <w:jc w:val="center"/>
              <w:rPr>
                <w:sz w:val="20"/>
                <w:szCs w:val="20"/>
              </w:rPr>
            </w:pPr>
            <w:r>
              <w:rPr>
                <w:rFonts w:eastAsia="Times New Roman"/>
                <w:sz w:val="20"/>
                <w:szCs w:val="20"/>
              </w:rPr>
              <w:t>-0.256</w:t>
            </w:r>
            <w:r w:rsidRPr="00C028E0">
              <w:rPr>
                <w:rFonts w:eastAsia="Times New Roman"/>
                <w:sz w:val="20"/>
                <w:szCs w:val="20"/>
              </w:rPr>
              <w:t>**</w:t>
            </w:r>
          </w:p>
        </w:tc>
        <w:tc>
          <w:tcPr>
            <w:tcW w:w="800" w:type="dxa"/>
            <w:vAlign w:val="bottom"/>
          </w:tcPr>
          <w:p w14:paraId="61D28C10" w14:textId="77777777" w:rsidR="00711B91" w:rsidRPr="00C028E0" w:rsidRDefault="00711B91" w:rsidP="00C028E0">
            <w:pPr>
              <w:widowControl w:val="0"/>
              <w:jc w:val="center"/>
              <w:rPr>
                <w:sz w:val="20"/>
                <w:szCs w:val="20"/>
              </w:rPr>
            </w:pPr>
            <w:r>
              <w:rPr>
                <w:rFonts w:eastAsia="Times New Roman"/>
                <w:sz w:val="20"/>
                <w:szCs w:val="20"/>
              </w:rPr>
              <w:t>-</w:t>
            </w:r>
          </w:p>
        </w:tc>
        <w:tc>
          <w:tcPr>
            <w:tcW w:w="1058" w:type="dxa"/>
            <w:vAlign w:val="bottom"/>
          </w:tcPr>
          <w:p w14:paraId="65541B33" w14:textId="77777777" w:rsidR="00711B91" w:rsidRPr="00C028E0" w:rsidRDefault="00711B91" w:rsidP="00C028E0">
            <w:pPr>
              <w:widowControl w:val="0"/>
              <w:jc w:val="center"/>
              <w:rPr>
                <w:sz w:val="20"/>
                <w:szCs w:val="20"/>
              </w:rPr>
            </w:pPr>
            <w:r w:rsidRPr="00C028E0">
              <w:rPr>
                <w:rFonts w:eastAsia="Times New Roman"/>
                <w:sz w:val="20"/>
                <w:szCs w:val="20"/>
              </w:rPr>
              <w:t>0.026</w:t>
            </w:r>
          </w:p>
        </w:tc>
        <w:tc>
          <w:tcPr>
            <w:tcW w:w="990" w:type="dxa"/>
            <w:vAlign w:val="bottom"/>
          </w:tcPr>
          <w:p w14:paraId="66A4681D" w14:textId="77777777" w:rsidR="00711B91" w:rsidRPr="00C028E0" w:rsidRDefault="00711B91" w:rsidP="00C028E0">
            <w:pPr>
              <w:widowControl w:val="0"/>
              <w:jc w:val="center"/>
              <w:rPr>
                <w:sz w:val="20"/>
                <w:szCs w:val="20"/>
              </w:rPr>
            </w:pPr>
            <w:r>
              <w:rPr>
                <w:rFonts w:eastAsia="Times New Roman"/>
                <w:sz w:val="20"/>
                <w:szCs w:val="20"/>
              </w:rPr>
              <w:t>-</w:t>
            </w:r>
          </w:p>
        </w:tc>
        <w:tc>
          <w:tcPr>
            <w:tcW w:w="1080" w:type="dxa"/>
            <w:vAlign w:val="bottom"/>
          </w:tcPr>
          <w:p w14:paraId="4C3B12A7" w14:textId="77777777" w:rsidR="00711B91" w:rsidRPr="00C028E0" w:rsidRDefault="00711B91" w:rsidP="00C028E0">
            <w:pPr>
              <w:widowControl w:val="0"/>
              <w:jc w:val="center"/>
              <w:rPr>
                <w:sz w:val="20"/>
                <w:szCs w:val="20"/>
              </w:rPr>
            </w:pPr>
            <w:r w:rsidRPr="00C028E0">
              <w:rPr>
                <w:rFonts w:eastAsia="Times New Roman"/>
                <w:sz w:val="20"/>
                <w:szCs w:val="20"/>
              </w:rPr>
              <w:t>0.004</w:t>
            </w:r>
          </w:p>
        </w:tc>
        <w:tc>
          <w:tcPr>
            <w:tcW w:w="1170" w:type="dxa"/>
            <w:vAlign w:val="bottom"/>
          </w:tcPr>
          <w:p w14:paraId="11475CA6" w14:textId="77777777" w:rsidR="00711B91" w:rsidRPr="00C028E0" w:rsidRDefault="00711B91" w:rsidP="00C028E0">
            <w:pPr>
              <w:widowControl w:val="0"/>
              <w:jc w:val="center"/>
              <w:rPr>
                <w:sz w:val="20"/>
                <w:szCs w:val="20"/>
              </w:rPr>
            </w:pPr>
            <w:r>
              <w:rPr>
                <w:rFonts w:eastAsia="Times New Roman"/>
                <w:sz w:val="20"/>
                <w:szCs w:val="20"/>
              </w:rPr>
              <w:t>-</w:t>
            </w:r>
          </w:p>
        </w:tc>
        <w:tc>
          <w:tcPr>
            <w:tcW w:w="900" w:type="dxa"/>
            <w:vAlign w:val="bottom"/>
          </w:tcPr>
          <w:p w14:paraId="79BA06D2" w14:textId="77777777" w:rsidR="00711B91" w:rsidRPr="00C028E0" w:rsidRDefault="00711B91" w:rsidP="00C028E0">
            <w:pPr>
              <w:widowControl w:val="0"/>
              <w:jc w:val="center"/>
              <w:rPr>
                <w:sz w:val="20"/>
                <w:szCs w:val="20"/>
              </w:rPr>
            </w:pPr>
            <w:r>
              <w:rPr>
                <w:rFonts w:eastAsia="Times New Roman"/>
                <w:sz w:val="20"/>
                <w:szCs w:val="20"/>
              </w:rPr>
              <w:t>0.045</w:t>
            </w:r>
            <w:r w:rsidRPr="00C028E0">
              <w:rPr>
                <w:rFonts w:eastAsia="Times New Roman"/>
                <w:sz w:val="20"/>
                <w:szCs w:val="20"/>
              </w:rPr>
              <w:t>*</w:t>
            </w:r>
          </w:p>
        </w:tc>
        <w:tc>
          <w:tcPr>
            <w:tcW w:w="1102" w:type="dxa"/>
            <w:vAlign w:val="bottom"/>
          </w:tcPr>
          <w:p w14:paraId="70A4A12B" w14:textId="77777777" w:rsidR="00711B91" w:rsidRPr="00C028E0" w:rsidRDefault="00711B91" w:rsidP="00C028E0">
            <w:pPr>
              <w:widowControl w:val="0"/>
              <w:jc w:val="center"/>
              <w:rPr>
                <w:sz w:val="20"/>
                <w:szCs w:val="20"/>
              </w:rPr>
            </w:pPr>
            <w:r>
              <w:rPr>
                <w:rFonts w:eastAsia="Times New Roman"/>
                <w:sz w:val="20"/>
                <w:szCs w:val="20"/>
              </w:rPr>
              <w:t>-</w:t>
            </w:r>
          </w:p>
        </w:tc>
        <w:tc>
          <w:tcPr>
            <w:tcW w:w="1243" w:type="dxa"/>
            <w:vAlign w:val="bottom"/>
          </w:tcPr>
          <w:p w14:paraId="76C7EAA0" w14:textId="77777777" w:rsidR="00711B91" w:rsidRPr="00C028E0" w:rsidRDefault="00711B91" w:rsidP="00C028E0">
            <w:pPr>
              <w:widowControl w:val="0"/>
              <w:jc w:val="center"/>
              <w:rPr>
                <w:sz w:val="20"/>
                <w:szCs w:val="20"/>
              </w:rPr>
            </w:pPr>
            <w:r w:rsidRPr="00C028E0">
              <w:rPr>
                <w:rFonts w:eastAsia="Times New Roman"/>
                <w:sz w:val="20"/>
                <w:szCs w:val="20"/>
              </w:rPr>
              <w:t>0.016</w:t>
            </w:r>
          </w:p>
        </w:tc>
        <w:tc>
          <w:tcPr>
            <w:tcW w:w="810" w:type="dxa"/>
            <w:vAlign w:val="bottom"/>
          </w:tcPr>
          <w:p w14:paraId="6E80EDA4" w14:textId="77777777" w:rsidR="00711B91" w:rsidRPr="00C028E0" w:rsidRDefault="00711B91" w:rsidP="00C028E0">
            <w:pPr>
              <w:widowControl w:val="0"/>
              <w:jc w:val="center"/>
              <w:rPr>
                <w:sz w:val="20"/>
                <w:szCs w:val="20"/>
              </w:rPr>
            </w:pPr>
            <w:r>
              <w:rPr>
                <w:rFonts w:eastAsia="Times New Roman"/>
                <w:sz w:val="20"/>
                <w:szCs w:val="20"/>
              </w:rPr>
              <w:t>-</w:t>
            </w:r>
          </w:p>
        </w:tc>
        <w:tc>
          <w:tcPr>
            <w:tcW w:w="900" w:type="dxa"/>
            <w:vAlign w:val="bottom"/>
          </w:tcPr>
          <w:p w14:paraId="63298D9C" w14:textId="77777777" w:rsidR="00711B91" w:rsidRPr="00C028E0" w:rsidRDefault="00711B91" w:rsidP="00C028E0">
            <w:pPr>
              <w:widowControl w:val="0"/>
              <w:jc w:val="center"/>
              <w:rPr>
                <w:sz w:val="20"/>
                <w:szCs w:val="20"/>
              </w:rPr>
            </w:pPr>
            <w:r>
              <w:rPr>
                <w:rFonts w:eastAsia="Times New Roman"/>
                <w:sz w:val="20"/>
                <w:szCs w:val="20"/>
              </w:rPr>
              <w:t>0.229</w:t>
            </w:r>
            <w:r w:rsidRPr="00C028E0">
              <w:rPr>
                <w:rFonts w:eastAsia="Times New Roman"/>
                <w:sz w:val="20"/>
                <w:szCs w:val="20"/>
              </w:rPr>
              <w:t>**</w:t>
            </w:r>
          </w:p>
        </w:tc>
      </w:tr>
      <w:tr w:rsidR="00711B91" w:rsidRPr="004F7436" w14:paraId="4D4CB307" w14:textId="77777777">
        <w:trPr>
          <w:gridAfter w:val="1"/>
          <w:wAfter w:w="794" w:type="dxa"/>
        </w:trPr>
        <w:tc>
          <w:tcPr>
            <w:tcW w:w="1188" w:type="dxa"/>
          </w:tcPr>
          <w:p w14:paraId="14EBAB43" w14:textId="77777777" w:rsidR="00711B91" w:rsidRPr="004F7436" w:rsidRDefault="00711B91" w:rsidP="002F7570">
            <w:pPr>
              <w:widowControl w:val="0"/>
              <w:rPr>
                <w:sz w:val="20"/>
                <w:szCs w:val="20"/>
              </w:rPr>
            </w:pPr>
          </w:p>
        </w:tc>
        <w:tc>
          <w:tcPr>
            <w:tcW w:w="800" w:type="dxa"/>
            <w:vAlign w:val="bottom"/>
          </w:tcPr>
          <w:p w14:paraId="3015F10C" w14:textId="77777777" w:rsidR="00711B91" w:rsidRPr="00C028E0" w:rsidRDefault="00711B91" w:rsidP="00C028E0">
            <w:pPr>
              <w:widowControl w:val="0"/>
              <w:jc w:val="center"/>
              <w:rPr>
                <w:sz w:val="20"/>
                <w:szCs w:val="20"/>
              </w:rPr>
            </w:pPr>
            <w:r>
              <w:rPr>
                <w:rFonts w:eastAsia="Times New Roman"/>
                <w:sz w:val="20"/>
                <w:szCs w:val="20"/>
              </w:rPr>
              <w:t>-</w:t>
            </w:r>
          </w:p>
        </w:tc>
        <w:tc>
          <w:tcPr>
            <w:tcW w:w="1460" w:type="dxa"/>
            <w:vAlign w:val="bottom"/>
          </w:tcPr>
          <w:p w14:paraId="54CD2CAE" w14:textId="77777777" w:rsidR="00711B91" w:rsidRPr="00C028E0" w:rsidRDefault="00711B91" w:rsidP="00C028E0">
            <w:pPr>
              <w:widowControl w:val="0"/>
              <w:jc w:val="center"/>
              <w:rPr>
                <w:sz w:val="20"/>
                <w:szCs w:val="20"/>
              </w:rPr>
            </w:pPr>
            <w:r w:rsidRPr="00C028E0">
              <w:rPr>
                <w:rFonts w:eastAsia="Times New Roman"/>
                <w:sz w:val="20"/>
                <w:szCs w:val="20"/>
              </w:rPr>
              <w:t>(0.044)</w:t>
            </w:r>
          </w:p>
        </w:tc>
        <w:tc>
          <w:tcPr>
            <w:tcW w:w="800" w:type="dxa"/>
            <w:vAlign w:val="bottom"/>
          </w:tcPr>
          <w:p w14:paraId="5E37E873" w14:textId="77777777" w:rsidR="00711B91" w:rsidRPr="00C028E0" w:rsidRDefault="00711B91" w:rsidP="00C028E0">
            <w:pPr>
              <w:widowControl w:val="0"/>
              <w:jc w:val="center"/>
              <w:rPr>
                <w:sz w:val="20"/>
                <w:szCs w:val="20"/>
              </w:rPr>
            </w:pPr>
            <w:r>
              <w:rPr>
                <w:rFonts w:eastAsia="Times New Roman"/>
                <w:sz w:val="20"/>
                <w:szCs w:val="20"/>
              </w:rPr>
              <w:t>-</w:t>
            </w:r>
          </w:p>
        </w:tc>
        <w:tc>
          <w:tcPr>
            <w:tcW w:w="1058" w:type="dxa"/>
            <w:vAlign w:val="bottom"/>
          </w:tcPr>
          <w:p w14:paraId="21DD6A6E" w14:textId="77777777" w:rsidR="00711B91" w:rsidRPr="00C028E0" w:rsidRDefault="00711B91" w:rsidP="00C028E0">
            <w:pPr>
              <w:widowControl w:val="0"/>
              <w:jc w:val="center"/>
              <w:rPr>
                <w:sz w:val="20"/>
                <w:szCs w:val="20"/>
              </w:rPr>
            </w:pPr>
            <w:r w:rsidRPr="00C028E0">
              <w:rPr>
                <w:rFonts w:eastAsia="Times New Roman"/>
                <w:sz w:val="20"/>
                <w:szCs w:val="20"/>
              </w:rPr>
              <w:t>(0.016)</w:t>
            </w:r>
          </w:p>
        </w:tc>
        <w:tc>
          <w:tcPr>
            <w:tcW w:w="990" w:type="dxa"/>
            <w:vAlign w:val="bottom"/>
          </w:tcPr>
          <w:p w14:paraId="4648D1F5" w14:textId="77777777" w:rsidR="00711B91" w:rsidRPr="00C028E0" w:rsidRDefault="00711B91" w:rsidP="00C028E0">
            <w:pPr>
              <w:widowControl w:val="0"/>
              <w:jc w:val="center"/>
              <w:rPr>
                <w:sz w:val="20"/>
                <w:szCs w:val="20"/>
              </w:rPr>
            </w:pPr>
            <w:r>
              <w:rPr>
                <w:rFonts w:eastAsia="Times New Roman"/>
                <w:sz w:val="20"/>
                <w:szCs w:val="20"/>
              </w:rPr>
              <w:t>-</w:t>
            </w:r>
          </w:p>
        </w:tc>
        <w:tc>
          <w:tcPr>
            <w:tcW w:w="1080" w:type="dxa"/>
            <w:vAlign w:val="bottom"/>
          </w:tcPr>
          <w:p w14:paraId="72AB6F3B" w14:textId="77777777" w:rsidR="00711B91" w:rsidRPr="00C028E0" w:rsidRDefault="00711B91" w:rsidP="00C028E0">
            <w:pPr>
              <w:widowControl w:val="0"/>
              <w:jc w:val="center"/>
              <w:rPr>
                <w:sz w:val="20"/>
                <w:szCs w:val="20"/>
              </w:rPr>
            </w:pPr>
            <w:r w:rsidRPr="00C028E0">
              <w:rPr>
                <w:rFonts w:eastAsia="Times New Roman"/>
                <w:sz w:val="20"/>
                <w:szCs w:val="20"/>
              </w:rPr>
              <w:t>(0.010)</w:t>
            </w:r>
          </w:p>
        </w:tc>
        <w:tc>
          <w:tcPr>
            <w:tcW w:w="1170" w:type="dxa"/>
            <w:vAlign w:val="bottom"/>
          </w:tcPr>
          <w:p w14:paraId="35D7125C" w14:textId="77777777" w:rsidR="00711B91" w:rsidRPr="00C028E0" w:rsidRDefault="00711B91" w:rsidP="00C028E0">
            <w:pPr>
              <w:widowControl w:val="0"/>
              <w:jc w:val="center"/>
              <w:rPr>
                <w:sz w:val="20"/>
                <w:szCs w:val="20"/>
              </w:rPr>
            </w:pPr>
            <w:r>
              <w:rPr>
                <w:rFonts w:eastAsia="Times New Roman"/>
                <w:sz w:val="20"/>
                <w:szCs w:val="20"/>
              </w:rPr>
              <w:t>-</w:t>
            </w:r>
          </w:p>
        </w:tc>
        <w:tc>
          <w:tcPr>
            <w:tcW w:w="900" w:type="dxa"/>
            <w:vAlign w:val="bottom"/>
          </w:tcPr>
          <w:p w14:paraId="16E82ADE" w14:textId="77777777" w:rsidR="00711B91" w:rsidRPr="00C028E0" w:rsidRDefault="00711B91" w:rsidP="00C028E0">
            <w:pPr>
              <w:widowControl w:val="0"/>
              <w:jc w:val="center"/>
              <w:rPr>
                <w:sz w:val="20"/>
                <w:szCs w:val="20"/>
              </w:rPr>
            </w:pPr>
            <w:r w:rsidRPr="00C028E0">
              <w:rPr>
                <w:rFonts w:eastAsia="Times New Roman"/>
                <w:sz w:val="20"/>
                <w:szCs w:val="20"/>
              </w:rPr>
              <w:t>(0.019)</w:t>
            </w:r>
          </w:p>
        </w:tc>
        <w:tc>
          <w:tcPr>
            <w:tcW w:w="1102" w:type="dxa"/>
            <w:vAlign w:val="bottom"/>
          </w:tcPr>
          <w:p w14:paraId="63C13926" w14:textId="77777777" w:rsidR="00711B91" w:rsidRPr="00C028E0" w:rsidRDefault="00711B91" w:rsidP="00C028E0">
            <w:pPr>
              <w:widowControl w:val="0"/>
              <w:jc w:val="center"/>
              <w:rPr>
                <w:sz w:val="20"/>
                <w:szCs w:val="20"/>
              </w:rPr>
            </w:pPr>
            <w:r>
              <w:rPr>
                <w:rFonts w:eastAsia="Times New Roman"/>
                <w:sz w:val="20"/>
                <w:szCs w:val="20"/>
              </w:rPr>
              <w:t>-</w:t>
            </w:r>
          </w:p>
        </w:tc>
        <w:tc>
          <w:tcPr>
            <w:tcW w:w="1243" w:type="dxa"/>
            <w:vAlign w:val="bottom"/>
          </w:tcPr>
          <w:p w14:paraId="06BA50FB" w14:textId="77777777" w:rsidR="00711B91" w:rsidRPr="00C028E0" w:rsidRDefault="00711B91" w:rsidP="00C028E0">
            <w:pPr>
              <w:widowControl w:val="0"/>
              <w:jc w:val="center"/>
              <w:rPr>
                <w:sz w:val="20"/>
                <w:szCs w:val="20"/>
              </w:rPr>
            </w:pPr>
            <w:r w:rsidRPr="00C028E0">
              <w:rPr>
                <w:rFonts w:eastAsia="Times New Roman"/>
                <w:sz w:val="20"/>
                <w:szCs w:val="20"/>
              </w:rPr>
              <w:t>(0.014)</w:t>
            </w:r>
          </w:p>
        </w:tc>
        <w:tc>
          <w:tcPr>
            <w:tcW w:w="810" w:type="dxa"/>
            <w:vAlign w:val="bottom"/>
          </w:tcPr>
          <w:p w14:paraId="34C16F6C" w14:textId="77777777" w:rsidR="00711B91" w:rsidRPr="00C028E0" w:rsidRDefault="00711B91" w:rsidP="00C028E0">
            <w:pPr>
              <w:widowControl w:val="0"/>
              <w:jc w:val="center"/>
              <w:rPr>
                <w:sz w:val="20"/>
                <w:szCs w:val="20"/>
              </w:rPr>
            </w:pPr>
            <w:r>
              <w:rPr>
                <w:rFonts w:eastAsia="Times New Roman"/>
                <w:sz w:val="20"/>
                <w:szCs w:val="20"/>
              </w:rPr>
              <w:t>-</w:t>
            </w:r>
          </w:p>
        </w:tc>
        <w:tc>
          <w:tcPr>
            <w:tcW w:w="900" w:type="dxa"/>
            <w:vAlign w:val="bottom"/>
          </w:tcPr>
          <w:p w14:paraId="7BDC4B96" w14:textId="77777777" w:rsidR="00711B91" w:rsidRPr="00C028E0" w:rsidRDefault="00711B91" w:rsidP="00C028E0">
            <w:pPr>
              <w:widowControl w:val="0"/>
              <w:jc w:val="center"/>
              <w:rPr>
                <w:sz w:val="20"/>
                <w:szCs w:val="20"/>
              </w:rPr>
            </w:pPr>
            <w:r w:rsidRPr="00C028E0">
              <w:rPr>
                <w:rFonts w:eastAsia="Times New Roman"/>
                <w:sz w:val="20"/>
                <w:szCs w:val="20"/>
              </w:rPr>
              <w:t>(0.035)</w:t>
            </w:r>
          </w:p>
        </w:tc>
      </w:tr>
      <w:tr w:rsidR="00711B91" w:rsidRPr="004F7436" w14:paraId="1096C2C7" w14:textId="77777777">
        <w:trPr>
          <w:gridAfter w:val="1"/>
          <w:wAfter w:w="794" w:type="dxa"/>
        </w:trPr>
        <w:tc>
          <w:tcPr>
            <w:tcW w:w="1188" w:type="dxa"/>
            <w:tcBorders>
              <w:bottom w:val="nil"/>
            </w:tcBorders>
          </w:tcPr>
          <w:p w14:paraId="127CDF00" w14:textId="77777777" w:rsidR="00711B91" w:rsidRPr="004F7436" w:rsidRDefault="00711B91" w:rsidP="00C028E0">
            <w:pPr>
              <w:widowControl w:val="0"/>
              <w:rPr>
                <w:b/>
                <w:sz w:val="20"/>
                <w:szCs w:val="20"/>
              </w:rPr>
            </w:pPr>
          </w:p>
        </w:tc>
        <w:tc>
          <w:tcPr>
            <w:tcW w:w="800" w:type="dxa"/>
            <w:tcBorders>
              <w:bottom w:val="nil"/>
            </w:tcBorders>
          </w:tcPr>
          <w:p w14:paraId="5B83B31A" w14:textId="77777777" w:rsidR="00711B91" w:rsidRPr="004F7436" w:rsidRDefault="00711B91" w:rsidP="00C028E0">
            <w:pPr>
              <w:widowControl w:val="0"/>
              <w:jc w:val="center"/>
              <w:rPr>
                <w:b/>
                <w:sz w:val="20"/>
                <w:szCs w:val="20"/>
              </w:rPr>
            </w:pPr>
          </w:p>
        </w:tc>
        <w:tc>
          <w:tcPr>
            <w:tcW w:w="1460" w:type="dxa"/>
            <w:tcBorders>
              <w:bottom w:val="nil"/>
            </w:tcBorders>
          </w:tcPr>
          <w:p w14:paraId="667ADDCF" w14:textId="77777777" w:rsidR="00711B91" w:rsidRPr="004F7436" w:rsidRDefault="00711B91" w:rsidP="00C028E0">
            <w:pPr>
              <w:widowControl w:val="0"/>
              <w:jc w:val="center"/>
              <w:rPr>
                <w:b/>
                <w:sz w:val="20"/>
                <w:szCs w:val="20"/>
              </w:rPr>
            </w:pPr>
          </w:p>
        </w:tc>
        <w:tc>
          <w:tcPr>
            <w:tcW w:w="800" w:type="dxa"/>
            <w:tcBorders>
              <w:bottom w:val="nil"/>
            </w:tcBorders>
          </w:tcPr>
          <w:p w14:paraId="129C4796" w14:textId="77777777" w:rsidR="00711B91" w:rsidRPr="004F7436" w:rsidRDefault="00711B91" w:rsidP="00C028E0">
            <w:pPr>
              <w:widowControl w:val="0"/>
              <w:jc w:val="center"/>
              <w:rPr>
                <w:b/>
                <w:sz w:val="20"/>
                <w:szCs w:val="20"/>
              </w:rPr>
            </w:pPr>
          </w:p>
        </w:tc>
        <w:tc>
          <w:tcPr>
            <w:tcW w:w="1058" w:type="dxa"/>
            <w:tcBorders>
              <w:bottom w:val="nil"/>
            </w:tcBorders>
          </w:tcPr>
          <w:p w14:paraId="107302DD" w14:textId="77777777" w:rsidR="00711B91" w:rsidRPr="004F7436" w:rsidRDefault="00711B91" w:rsidP="00C028E0">
            <w:pPr>
              <w:widowControl w:val="0"/>
              <w:jc w:val="center"/>
              <w:rPr>
                <w:b/>
                <w:sz w:val="20"/>
                <w:szCs w:val="20"/>
              </w:rPr>
            </w:pPr>
          </w:p>
        </w:tc>
        <w:tc>
          <w:tcPr>
            <w:tcW w:w="990" w:type="dxa"/>
            <w:tcBorders>
              <w:bottom w:val="nil"/>
            </w:tcBorders>
          </w:tcPr>
          <w:p w14:paraId="274182B2" w14:textId="77777777" w:rsidR="00711B91" w:rsidRPr="004F7436" w:rsidRDefault="00711B91" w:rsidP="00C028E0">
            <w:pPr>
              <w:widowControl w:val="0"/>
              <w:jc w:val="center"/>
              <w:rPr>
                <w:b/>
                <w:sz w:val="20"/>
                <w:szCs w:val="20"/>
              </w:rPr>
            </w:pPr>
          </w:p>
        </w:tc>
        <w:tc>
          <w:tcPr>
            <w:tcW w:w="1080" w:type="dxa"/>
            <w:tcBorders>
              <w:bottom w:val="nil"/>
            </w:tcBorders>
          </w:tcPr>
          <w:p w14:paraId="173FB92A" w14:textId="77777777" w:rsidR="00711B91" w:rsidRPr="004F7436" w:rsidRDefault="00711B91" w:rsidP="00C028E0">
            <w:pPr>
              <w:widowControl w:val="0"/>
              <w:jc w:val="center"/>
              <w:rPr>
                <w:b/>
                <w:sz w:val="20"/>
                <w:szCs w:val="20"/>
              </w:rPr>
            </w:pPr>
          </w:p>
        </w:tc>
        <w:tc>
          <w:tcPr>
            <w:tcW w:w="1170" w:type="dxa"/>
            <w:tcBorders>
              <w:bottom w:val="nil"/>
            </w:tcBorders>
          </w:tcPr>
          <w:p w14:paraId="02AF3337" w14:textId="77777777" w:rsidR="00711B91" w:rsidRPr="004F7436" w:rsidRDefault="00711B91" w:rsidP="00C028E0">
            <w:pPr>
              <w:widowControl w:val="0"/>
              <w:jc w:val="center"/>
              <w:rPr>
                <w:b/>
                <w:sz w:val="20"/>
                <w:szCs w:val="20"/>
              </w:rPr>
            </w:pPr>
          </w:p>
        </w:tc>
        <w:tc>
          <w:tcPr>
            <w:tcW w:w="900" w:type="dxa"/>
            <w:tcBorders>
              <w:bottom w:val="nil"/>
            </w:tcBorders>
          </w:tcPr>
          <w:p w14:paraId="164C65E0" w14:textId="77777777" w:rsidR="00711B91" w:rsidRPr="004F7436" w:rsidRDefault="00711B91" w:rsidP="00C028E0">
            <w:pPr>
              <w:widowControl w:val="0"/>
              <w:jc w:val="center"/>
              <w:rPr>
                <w:b/>
                <w:sz w:val="20"/>
                <w:szCs w:val="20"/>
              </w:rPr>
            </w:pPr>
          </w:p>
        </w:tc>
        <w:tc>
          <w:tcPr>
            <w:tcW w:w="1102" w:type="dxa"/>
            <w:tcBorders>
              <w:bottom w:val="nil"/>
            </w:tcBorders>
          </w:tcPr>
          <w:p w14:paraId="0BED1241" w14:textId="77777777" w:rsidR="00711B91" w:rsidRPr="004F7436" w:rsidRDefault="00711B91" w:rsidP="00C028E0">
            <w:pPr>
              <w:widowControl w:val="0"/>
              <w:jc w:val="center"/>
              <w:rPr>
                <w:b/>
                <w:sz w:val="20"/>
                <w:szCs w:val="20"/>
              </w:rPr>
            </w:pPr>
          </w:p>
        </w:tc>
        <w:tc>
          <w:tcPr>
            <w:tcW w:w="1243" w:type="dxa"/>
            <w:tcBorders>
              <w:bottom w:val="nil"/>
            </w:tcBorders>
          </w:tcPr>
          <w:p w14:paraId="20E203DC" w14:textId="77777777" w:rsidR="00711B91" w:rsidRPr="004F7436" w:rsidRDefault="00711B91" w:rsidP="00C028E0">
            <w:pPr>
              <w:widowControl w:val="0"/>
              <w:jc w:val="center"/>
              <w:rPr>
                <w:b/>
                <w:sz w:val="20"/>
                <w:szCs w:val="20"/>
              </w:rPr>
            </w:pPr>
          </w:p>
        </w:tc>
        <w:tc>
          <w:tcPr>
            <w:tcW w:w="810" w:type="dxa"/>
            <w:tcBorders>
              <w:bottom w:val="nil"/>
            </w:tcBorders>
          </w:tcPr>
          <w:p w14:paraId="19BAC3E6" w14:textId="77777777" w:rsidR="00711B91" w:rsidRPr="004F7436" w:rsidRDefault="00711B91" w:rsidP="00C028E0">
            <w:pPr>
              <w:widowControl w:val="0"/>
              <w:jc w:val="center"/>
              <w:rPr>
                <w:b/>
                <w:sz w:val="20"/>
                <w:szCs w:val="20"/>
              </w:rPr>
            </w:pPr>
          </w:p>
        </w:tc>
        <w:tc>
          <w:tcPr>
            <w:tcW w:w="900" w:type="dxa"/>
            <w:tcBorders>
              <w:bottom w:val="nil"/>
            </w:tcBorders>
          </w:tcPr>
          <w:p w14:paraId="2CFA1224" w14:textId="77777777" w:rsidR="00711B91" w:rsidRPr="004F7436" w:rsidRDefault="00711B91" w:rsidP="00C028E0">
            <w:pPr>
              <w:widowControl w:val="0"/>
              <w:jc w:val="center"/>
              <w:rPr>
                <w:b/>
                <w:sz w:val="20"/>
                <w:szCs w:val="20"/>
              </w:rPr>
            </w:pPr>
          </w:p>
        </w:tc>
      </w:tr>
      <w:tr w:rsidR="00711B91" w:rsidRPr="004F7436" w14:paraId="0A392A15" w14:textId="77777777">
        <w:trPr>
          <w:gridAfter w:val="1"/>
          <w:wAfter w:w="794" w:type="dxa"/>
        </w:trPr>
        <w:tc>
          <w:tcPr>
            <w:tcW w:w="1188" w:type="dxa"/>
            <w:tcBorders>
              <w:top w:val="nil"/>
              <w:bottom w:val="nil"/>
            </w:tcBorders>
          </w:tcPr>
          <w:p w14:paraId="02BAFBA7" w14:textId="77777777" w:rsidR="00711B91" w:rsidRPr="004F7436" w:rsidRDefault="00711B91" w:rsidP="00C028E0">
            <w:pPr>
              <w:widowControl w:val="0"/>
              <w:rPr>
                <w:b/>
                <w:i/>
                <w:sz w:val="20"/>
                <w:szCs w:val="20"/>
              </w:rPr>
            </w:pPr>
          </w:p>
        </w:tc>
        <w:tc>
          <w:tcPr>
            <w:tcW w:w="2260" w:type="dxa"/>
            <w:gridSpan w:val="2"/>
            <w:tcBorders>
              <w:top w:val="nil"/>
              <w:bottom w:val="nil"/>
            </w:tcBorders>
          </w:tcPr>
          <w:p w14:paraId="5A54E15A" w14:textId="77777777" w:rsidR="00711B91" w:rsidRPr="004F7436" w:rsidRDefault="00711B91" w:rsidP="00C028E0">
            <w:pPr>
              <w:widowControl w:val="0"/>
              <w:jc w:val="center"/>
              <w:rPr>
                <w:i/>
                <w:sz w:val="20"/>
                <w:szCs w:val="20"/>
              </w:rPr>
            </w:pPr>
            <w:r w:rsidRPr="004F7436">
              <w:rPr>
                <w:i/>
                <w:sz w:val="20"/>
                <w:szCs w:val="20"/>
              </w:rPr>
              <w:t>Opposed in General</w:t>
            </w:r>
          </w:p>
        </w:tc>
        <w:tc>
          <w:tcPr>
            <w:tcW w:w="1858" w:type="dxa"/>
            <w:gridSpan w:val="2"/>
            <w:tcBorders>
              <w:top w:val="nil"/>
              <w:bottom w:val="nil"/>
            </w:tcBorders>
          </w:tcPr>
          <w:p w14:paraId="05560F92" w14:textId="77777777" w:rsidR="00711B91" w:rsidRPr="004F7436" w:rsidRDefault="00711B91" w:rsidP="00C028E0">
            <w:pPr>
              <w:widowControl w:val="0"/>
              <w:jc w:val="center"/>
              <w:rPr>
                <w:i/>
                <w:sz w:val="20"/>
                <w:szCs w:val="20"/>
              </w:rPr>
            </w:pPr>
            <w:r w:rsidRPr="004F7436">
              <w:rPr>
                <w:i/>
                <w:sz w:val="20"/>
                <w:szCs w:val="20"/>
              </w:rPr>
              <w:t>Opposed in Primary</w:t>
            </w:r>
          </w:p>
        </w:tc>
        <w:tc>
          <w:tcPr>
            <w:tcW w:w="2070" w:type="dxa"/>
            <w:gridSpan w:val="2"/>
            <w:tcBorders>
              <w:top w:val="nil"/>
              <w:bottom w:val="nil"/>
            </w:tcBorders>
          </w:tcPr>
          <w:p w14:paraId="519FFE4C" w14:textId="77777777" w:rsidR="00711B91" w:rsidRPr="004F7436" w:rsidRDefault="00711B91" w:rsidP="00C028E0">
            <w:pPr>
              <w:widowControl w:val="0"/>
              <w:jc w:val="center"/>
              <w:rPr>
                <w:i/>
                <w:sz w:val="20"/>
                <w:szCs w:val="20"/>
              </w:rPr>
            </w:pPr>
            <w:r w:rsidRPr="004F7436">
              <w:rPr>
                <w:i/>
                <w:sz w:val="20"/>
                <w:szCs w:val="20"/>
              </w:rPr>
              <w:t>Vote Share in General</w:t>
            </w:r>
          </w:p>
        </w:tc>
        <w:tc>
          <w:tcPr>
            <w:tcW w:w="2070" w:type="dxa"/>
            <w:gridSpan w:val="2"/>
            <w:tcBorders>
              <w:top w:val="nil"/>
              <w:bottom w:val="nil"/>
            </w:tcBorders>
          </w:tcPr>
          <w:p w14:paraId="01EB9489" w14:textId="77777777" w:rsidR="00711B91" w:rsidRPr="004F7436" w:rsidRDefault="00711B91" w:rsidP="00C028E0">
            <w:pPr>
              <w:widowControl w:val="0"/>
              <w:jc w:val="center"/>
              <w:rPr>
                <w:i/>
                <w:sz w:val="20"/>
                <w:szCs w:val="20"/>
              </w:rPr>
            </w:pPr>
            <w:r w:rsidRPr="004F7436">
              <w:rPr>
                <w:i/>
                <w:sz w:val="20"/>
                <w:szCs w:val="20"/>
              </w:rPr>
              <w:t>Vote Share in Primary</w:t>
            </w:r>
          </w:p>
        </w:tc>
        <w:tc>
          <w:tcPr>
            <w:tcW w:w="2345" w:type="dxa"/>
            <w:gridSpan w:val="2"/>
            <w:tcBorders>
              <w:top w:val="nil"/>
              <w:bottom w:val="nil"/>
            </w:tcBorders>
          </w:tcPr>
          <w:p w14:paraId="45AE06F6" w14:textId="77777777" w:rsidR="00711B91" w:rsidRPr="004F7436" w:rsidRDefault="00711B91" w:rsidP="00C028E0">
            <w:pPr>
              <w:widowControl w:val="0"/>
              <w:jc w:val="center"/>
              <w:rPr>
                <w:i/>
                <w:sz w:val="20"/>
                <w:szCs w:val="20"/>
              </w:rPr>
            </w:pPr>
            <w:r w:rsidRPr="004F7436">
              <w:rPr>
                <w:i/>
                <w:sz w:val="20"/>
                <w:szCs w:val="20"/>
              </w:rPr>
              <w:t>Money Raised</w:t>
            </w:r>
          </w:p>
        </w:tc>
        <w:tc>
          <w:tcPr>
            <w:tcW w:w="1710" w:type="dxa"/>
            <w:gridSpan w:val="2"/>
            <w:tcBorders>
              <w:top w:val="nil"/>
              <w:bottom w:val="nil"/>
            </w:tcBorders>
          </w:tcPr>
          <w:p w14:paraId="404DF83E" w14:textId="77777777" w:rsidR="00711B91" w:rsidRPr="004F7436" w:rsidRDefault="00711B91" w:rsidP="00C028E0">
            <w:pPr>
              <w:widowControl w:val="0"/>
              <w:jc w:val="center"/>
              <w:rPr>
                <w:i/>
                <w:sz w:val="20"/>
                <w:szCs w:val="20"/>
              </w:rPr>
            </w:pPr>
          </w:p>
        </w:tc>
      </w:tr>
      <w:tr w:rsidR="00711B91" w:rsidRPr="004F7436" w14:paraId="72548747" w14:textId="77777777">
        <w:trPr>
          <w:gridAfter w:val="1"/>
          <w:wAfter w:w="794" w:type="dxa"/>
        </w:trPr>
        <w:tc>
          <w:tcPr>
            <w:tcW w:w="1188" w:type="dxa"/>
            <w:tcBorders>
              <w:top w:val="nil"/>
            </w:tcBorders>
          </w:tcPr>
          <w:p w14:paraId="4E102D03" w14:textId="77777777" w:rsidR="00711B91" w:rsidRPr="004F7436" w:rsidRDefault="00711B91" w:rsidP="00C028E0">
            <w:pPr>
              <w:widowControl w:val="0"/>
              <w:rPr>
                <w:b/>
                <w:sz w:val="20"/>
                <w:szCs w:val="20"/>
              </w:rPr>
            </w:pPr>
          </w:p>
        </w:tc>
        <w:tc>
          <w:tcPr>
            <w:tcW w:w="800" w:type="dxa"/>
            <w:tcBorders>
              <w:top w:val="nil"/>
            </w:tcBorders>
          </w:tcPr>
          <w:p w14:paraId="5D9BAD92" w14:textId="77777777" w:rsidR="00711B91" w:rsidRPr="004F7436" w:rsidRDefault="00711B91" w:rsidP="00C028E0">
            <w:pPr>
              <w:widowControl w:val="0"/>
              <w:jc w:val="center"/>
              <w:rPr>
                <w:sz w:val="20"/>
                <w:szCs w:val="20"/>
              </w:rPr>
            </w:pPr>
            <w:r w:rsidRPr="004F7436">
              <w:rPr>
                <w:sz w:val="20"/>
                <w:szCs w:val="20"/>
              </w:rPr>
              <w:t>F.E.</w:t>
            </w:r>
          </w:p>
        </w:tc>
        <w:tc>
          <w:tcPr>
            <w:tcW w:w="1460" w:type="dxa"/>
            <w:tcBorders>
              <w:top w:val="nil"/>
            </w:tcBorders>
          </w:tcPr>
          <w:p w14:paraId="385E9FF1" w14:textId="77777777" w:rsidR="00711B91" w:rsidRPr="004F7436" w:rsidRDefault="00711B91" w:rsidP="00C028E0">
            <w:pPr>
              <w:widowControl w:val="0"/>
              <w:jc w:val="center"/>
              <w:rPr>
                <w:sz w:val="20"/>
                <w:szCs w:val="20"/>
              </w:rPr>
            </w:pPr>
            <w:r w:rsidRPr="004F7436">
              <w:rPr>
                <w:sz w:val="20"/>
                <w:szCs w:val="20"/>
              </w:rPr>
              <w:t>No F.E.</w:t>
            </w:r>
          </w:p>
        </w:tc>
        <w:tc>
          <w:tcPr>
            <w:tcW w:w="800" w:type="dxa"/>
            <w:tcBorders>
              <w:top w:val="nil"/>
            </w:tcBorders>
          </w:tcPr>
          <w:p w14:paraId="212ABB97" w14:textId="77777777" w:rsidR="00711B91" w:rsidRPr="004F7436" w:rsidRDefault="00711B91" w:rsidP="00C028E0">
            <w:pPr>
              <w:widowControl w:val="0"/>
              <w:jc w:val="center"/>
              <w:rPr>
                <w:sz w:val="20"/>
                <w:szCs w:val="20"/>
              </w:rPr>
            </w:pPr>
            <w:r w:rsidRPr="004F7436">
              <w:rPr>
                <w:sz w:val="20"/>
                <w:szCs w:val="20"/>
              </w:rPr>
              <w:t>F.E.</w:t>
            </w:r>
          </w:p>
        </w:tc>
        <w:tc>
          <w:tcPr>
            <w:tcW w:w="1058" w:type="dxa"/>
            <w:tcBorders>
              <w:top w:val="nil"/>
            </w:tcBorders>
          </w:tcPr>
          <w:p w14:paraId="7F6B5DED" w14:textId="77777777" w:rsidR="00711B91" w:rsidRPr="004F7436" w:rsidRDefault="00711B91" w:rsidP="00C028E0">
            <w:pPr>
              <w:widowControl w:val="0"/>
              <w:jc w:val="center"/>
              <w:rPr>
                <w:sz w:val="20"/>
                <w:szCs w:val="20"/>
              </w:rPr>
            </w:pPr>
            <w:r w:rsidRPr="004F7436">
              <w:rPr>
                <w:sz w:val="20"/>
                <w:szCs w:val="20"/>
              </w:rPr>
              <w:t>No F.E.</w:t>
            </w:r>
          </w:p>
        </w:tc>
        <w:tc>
          <w:tcPr>
            <w:tcW w:w="990" w:type="dxa"/>
            <w:tcBorders>
              <w:top w:val="nil"/>
            </w:tcBorders>
          </w:tcPr>
          <w:p w14:paraId="54FF57A4" w14:textId="77777777" w:rsidR="00711B91" w:rsidRPr="004F7436" w:rsidRDefault="00711B91" w:rsidP="00C028E0">
            <w:pPr>
              <w:widowControl w:val="0"/>
              <w:jc w:val="center"/>
              <w:rPr>
                <w:sz w:val="20"/>
                <w:szCs w:val="20"/>
              </w:rPr>
            </w:pPr>
            <w:r w:rsidRPr="004F7436">
              <w:rPr>
                <w:sz w:val="20"/>
                <w:szCs w:val="20"/>
              </w:rPr>
              <w:t>F.E.</w:t>
            </w:r>
          </w:p>
        </w:tc>
        <w:tc>
          <w:tcPr>
            <w:tcW w:w="1080" w:type="dxa"/>
            <w:tcBorders>
              <w:top w:val="nil"/>
            </w:tcBorders>
          </w:tcPr>
          <w:p w14:paraId="62D202DF" w14:textId="77777777" w:rsidR="00711B91" w:rsidRPr="004F7436" w:rsidRDefault="00711B91" w:rsidP="00C028E0">
            <w:pPr>
              <w:widowControl w:val="0"/>
              <w:jc w:val="center"/>
              <w:rPr>
                <w:sz w:val="20"/>
                <w:szCs w:val="20"/>
              </w:rPr>
            </w:pPr>
            <w:r w:rsidRPr="004F7436">
              <w:rPr>
                <w:sz w:val="20"/>
                <w:szCs w:val="20"/>
              </w:rPr>
              <w:t>No F.E.</w:t>
            </w:r>
          </w:p>
        </w:tc>
        <w:tc>
          <w:tcPr>
            <w:tcW w:w="1170" w:type="dxa"/>
            <w:tcBorders>
              <w:top w:val="nil"/>
            </w:tcBorders>
          </w:tcPr>
          <w:p w14:paraId="2DC50C1D" w14:textId="77777777" w:rsidR="00711B91" w:rsidRPr="004F7436" w:rsidRDefault="00711B91" w:rsidP="00C028E0">
            <w:pPr>
              <w:widowControl w:val="0"/>
              <w:jc w:val="center"/>
              <w:rPr>
                <w:sz w:val="20"/>
                <w:szCs w:val="20"/>
              </w:rPr>
            </w:pPr>
            <w:r w:rsidRPr="004F7436">
              <w:rPr>
                <w:sz w:val="20"/>
                <w:szCs w:val="20"/>
              </w:rPr>
              <w:t>F.E.</w:t>
            </w:r>
          </w:p>
        </w:tc>
        <w:tc>
          <w:tcPr>
            <w:tcW w:w="900" w:type="dxa"/>
            <w:tcBorders>
              <w:top w:val="nil"/>
            </w:tcBorders>
          </w:tcPr>
          <w:p w14:paraId="7B6E8BF9" w14:textId="77777777" w:rsidR="00711B91" w:rsidRPr="004F7436" w:rsidRDefault="00711B91" w:rsidP="00C028E0">
            <w:pPr>
              <w:widowControl w:val="0"/>
              <w:jc w:val="center"/>
              <w:rPr>
                <w:sz w:val="20"/>
                <w:szCs w:val="20"/>
              </w:rPr>
            </w:pPr>
            <w:r w:rsidRPr="004F7436">
              <w:rPr>
                <w:sz w:val="20"/>
                <w:szCs w:val="20"/>
              </w:rPr>
              <w:t>No F.E.</w:t>
            </w:r>
          </w:p>
        </w:tc>
        <w:tc>
          <w:tcPr>
            <w:tcW w:w="1102" w:type="dxa"/>
            <w:tcBorders>
              <w:top w:val="nil"/>
            </w:tcBorders>
          </w:tcPr>
          <w:p w14:paraId="5AFCCEAF" w14:textId="77777777" w:rsidR="00711B91" w:rsidRPr="004F7436" w:rsidRDefault="00711B91" w:rsidP="00C028E0">
            <w:pPr>
              <w:widowControl w:val="0"/>
              <w:jc w:val="center"/>
              <w:rPr>
                <w:sz w:val="20"/>
                <w:szCs w:val="20"/>
              </w:rPr>
            </w:pPr>
            <w:r w:rsidRPr="004F7436">
              <w:rPr>
                <w:sz w:val="20"/>
                <w:szCs w:val="20"/>
              </w:rPr>
              <w:t>F.E.</w:t>
            </w:r>
          </w:p>
        </w:tc>
        <w:tc>
          <w:tcPr>
            <w:tcW w:w="1243" w:type="dxa"/>
            <w:tcBorders>
              <w:top w:val="nil"/>
            </w:tcBorders>
          </w:tcPr>
          <w:p w14:paraId="2F91F9E6" w14:textId="77777777" w:rsidR="00711B91" w:rsidRPr="004F7436" w:rsidRDefault="00711B91" w:rsidP="00C028E0">
            <w:pPr>
              <w:widowControl w:val="0"/>
              <w:jc w:val="center"/>
              <w:rPr>
                <w:sz w:val="20"/>
                <w:szCs w:val="20"/>
              </w:rPr>
            </w:pPr>
            <w:r w:rsidRPr="004F7436">
              <w:rPr>
                <w:sz w:val="20"/>
                <w:szCs w:val="20"/>
              </w:rPr>
              <w:t>No F.E.</w:t>
            </w:r>
          </w:p>
        </w:tc>
        <w:tc>
          <w:tcPr>
            <w:tcW w:w="810" w:type="dxa"/>
            <w:tcBorders>
              <w:top w:val="nil"/>
            </w:tcBorders>
          </w:tcPr>
          <w:p w14:paraId="0E2CBCBB" w14:textId="77777777" w:rsidR="00711B91" w:rsidRPr="004F7436" w:rsidRDefault="00711B91" w:rsidP="00C028E0">
            <w:pPr>
              <w:widowControl w:val="0"/>
              <w:spacing w:before="2" w:after="2"/>
              <w:jc w:val="center"/>
              <w:rPr>
                <w:sz w:val="20"/>
                <w:szCs w:val="20"/>
              </w:rPr>
            </w:pPr>
          </w:p>
        </w:tc>
        <w:tc>
          <w:tcPr>
            <w:tcW w:w="900" w:type="dxa"/>
            <w:tcBorders>
              <w:top w:val="nil"/>
            </w:tcBorders>
          </w:tcPr>
          <w:p w14:paraId="6551130B" w14:textId="77777777" w:rsidR="00711B91" w:rsidRPr="004F7436" w:rsidRDefault="00711B91" w:rsidP="00C028E0">
            <w:pPr>
              <w:widowControl w:val="0"/>
              <w:spacing w:before="2" w:after="2"/>
              <w:jc w:val="center"/>
              <w:rPr>
                <w:sz w:val="20"/>
                <w:szCs w:val="20"/>
              </w:rPr>
            </w:pPr>
          </w:p>
        </w:tc>
      </w:tr>
      <w:tr w:rsidR="00711B91" w:rsidRPr="004F7436" w14:paraId="17E0C8D1" w14:textId="77777777">
        <w:trPr>
          <w:gridAfter w:val="1"/>
          <w:wAfter w:w="794" w:type="dxa"/>
        </w:trPr>
        <w:tc>
          <w:tcPr>
            <w:tcW w:w="1188" w:type="dxa"/>
          </w:tcPr>
          <w:p w14:paraId="2FD6996B" w14:textId="77777777" w:rsidR="00711B91" w:rsidRPr="004F7436" w:rsidRDefault="00711B91" w:rsidP="00A8159A">
            <w:pPr>
              <w:widowControl w:val="0"/>
              <w:rPr>
                <w:sz w:val="20"/>
                <w:szCs w:val="20"/>
              </w:rPr>
            </w:pPr>
            <w:r>
              <w:rPr>
                <w:sz w:val="20"/>
                <w:szCs w:val="20"/>
              </w:rPr>
              <w:t>Rel. Rank</w:t>
            </w:r>
          </w:p>
        </w:tc>
        <w:tc>
          <w:tcPr>
            <w:tcW w:w="800" w:type="dxa"/>
            <w:vAlign w:val="bottom"/>
          </w:tcPr>
          <w:p w14:paraId="56C863A1" w14:textId="77777777" w:rsidR="00711B91" w:rsidRPr="00A8159A" w:rsidRDefault="00711B91" w:rsidP="00A8159A">
            <w:pPr>
              <w:widowControl w:val="0"/>
              <w:jc w:val="center"/>
              <w:rPr>
                <w:sz w:val="20"/>
                <w:szCs w:val="20"/>
              </w:rPr>
            </w:pPr>
            <w:r w:rsidRPr="00A8159A">
              <w:rPr>
                <w:rFonts w:eastAsia="Times New Roman"/>
                <w:sz w:val="20"/>
                <w:szCs w:val="20"/>
              </w:rPr>
              <w:t>0.007</w:t>
            </w:r>
          </w:p>
        </w:tc>
        <w:tc>
          <w:tcPr>
            <w:tcW w:w="1460" w:type="dxa"/>
            <w:vAlign w:val="bottom"/>
          </w:tcPr>
          <w:p w14:paraId="60A2F572" w14:textId="77777777" w:rsidR="00711B91" w:rsidRPr="00A8159A" w:rsidRDefault="00711B91" w:rsidP="00A8159A">
            <w:pPr>
              <w:widowControl w:val="0"/>
              <w:jc w:val="center"/>
              <w:rPr>
                <w:sz w:val="20"/>
                <w:szCs w:val="20"/>
              </w:rPr>
            </w:pPr>
            <w:r w:rsidRPr="00A8159A">
              <w:rPr>
                <w:rFonts w:eastAsia="Times New Roman"/>
                <w:sz w:val="20"/>
                <w:szCs w:val="20"/>
              </w:rPr>
              <w:t>0.001</w:t>
            </w:r>
          </w:p>
        </w:tc>
        <w:tc>
          <w:tcPr>
            <w:tcW w:w="800" w:type="dxa"/>
            <w:vAlign w:val="bottom"/>
          </w:tcPr>
          <w:p w14:paraId="66AF0E13" w14:textId="77777777" w:rsidR="00711B91" w:rsidRPr="00A8159A" w:rsidRDefault="00711B91" w:rsidP="00A8159A">
            <w:pPr>
              <w:widowControl w:val="0"/>
              <w:jc w:val="center"/>
              <w:rPr>
                <w:sz w:val="20"/>
                <w:szCs w:val="20"/>
              </w:rPr>
            </w:pPr>
            <w:r w:rsidRPr="00A8159A">
              <w:rPr>
                <w:rFonts w:eastAsia="Times New Roman"/>
                <w:sz w:val="20"/>
                <w:szCs w:val="20"/>
              </w:rPr>
              <w:t>-0.025</w:t>
            </w:r>
          </w:p>
        </w:tc>
        <w:tc>
          <w:tcPr>
            <w:tcW w:w="1058" w:type="dxa"/>
            <w:vAlign w:val="bottom"/>
          </w:tcPr>
          <w:p w14:paraId="64BBCBD0" w14:textId="77777777" w:rsidR="00711B91" w:rsidRPr="00A8159A" w:rsidRDefault="00711B91" w:rsidP="00A8159A">
            <w:pPr>
              <w:widowControl w:val="0"/>
              <w:jc w:val="center"/>
              <w:rPr>
                <w:sz w:val="20"/>
                <w:szCs w:val="20"/>
              </w:rPr>
            </w:pPr>
            <w:r w:rsidRPr="00A8159A">
              <w:rPr>
                <w:rFonts w:eastAsia="Times New Roman"/>
                <w:sz w:val="20"/>
                <w:szCs w:val="20"/>
              </w:rPr>
              <w:t>-0.022</w:t>
            </w:r>
          </w:p>
        </w:tc>
        <w:tc>
          <w:tcPr>
            <w:tcW w:w="990" w:type="dxa"/>
            <w:vAlign w:val="bottom"/>
          </w:tcPr>
          <w:p w14:paraId="1386CD65" w14:textId="77777777" w:rsidR="00711B91" w:rsidRPr="00A8159A" w:rsidRDefault="00711B91" w:rsidP="00A8159A">
            <w:pPr>
              <w:widowControl w:val="0"/>
              <w:jc w:val="center"/>
              <w:rPr>
                <w:sz w:val="20"/>
                <w:szCs w:val="20"/>
              </w:rPr>
            </w:pPr>
            <w:r w:rsidRPr="00A8159A">
              <w:rPr>
                <w:rFonts w:eastAsia="Times New Roman"/>
                <w:sz w:val="20"/>
                <w:szCs w:val="20"/>
              </w:rPr>
              <w:t>-0.054</w:t>
            </w:r>
          </w:p>
        </w:tc>
        <w:tc>
          <w:tcPr>
            <w:tcW w:w="1080" w:type="dxa"/>
            <w:vAlign w:val="bottom"/>
          </w:tcPr>
          <w:p w14:paraId="35826592" w14:textId="77777777" w:rsidR="00711B91" w:rsidRPr="00A8159A" w:rsidRDefault="00711B91" w:rsidP="00A8159A">
            <w:pPr>
              <w:widowControl w:val="0"/>
              <w:jc w:val="center"/>
              <w:rPr>
                <w:sz w:val="20"/>
                <w:szCs w:val="20"/>
              </w:rPr>
            </w:pPr>
            <w:r w:rsidRPr="00A8159A">
              <w:rPr>
                <w:rFonts w:eastAsia="Times New Roman"/>
                <w:sz w:val="20"/>
                <w:szCs w:val="20"/>
              </w:rPr>
              <w:t>-0.038</w:t>
            </w:r>
          </w:p>
        </w:tc>
        <w:tc>
          <w:tcPr>
            <w:tcW w:w="1170" w:type="dxa"/>
            <w:vAlign w:val="bottom"/>
          </w:tcPr>
          <w:p w14:paraId="667F6F9F" w14:textId="77777777" w:rsidR="00711B91" w:rsidRPr="00A8159A" w:rsidRDefault="00711B91" w:rsidP="00A8159A">
            <w:pPr>
              <w:widowControl w:val="0"/>
              <w:jc w:val="center"/>
              <w:rPr>
                <w:sz w:val="20"/>
                <w:szCs w:val="20"/>
              </w:rPr>
            </w:pPr>
            <w:r w:rsidRPr="00A8159A">
              <w:rPr>
                <w:rFonts w:eastAsia="Times New Roman"/>
                <w:sz w:val="20"/>
                <w:szCs w:val="20"/>
              </w:rPr>
              <w:t>-0.125</w:t>
            </w:r>
          </w:p>
        </w:tc>
        <w:tc>
          <w:tcPr>
            <w:tcW w:w="900" w:type="dxa"/>
            <w:vAlign w:val="bottom"/>
          </w:tcPr>
          <w:p w14:paraId="41EA21F2" w14:textId="77777777" w:rsidR="00711B91" w:rsidRPr="00A8159A" w:rsidRDefault="00711B91" w:rsidP="00A8159A">
            <w:pPr>
              <w:widowControl w:val="0"/>
              <w:jc w:val="center"/>
              <w:rPr>
                <w:sz w:val="20"/>
                <w:szCs w:val="20"/>
              </w:rPr>
            </w:pPr>
            <w:r w:rsidRPr="00A8159A">
              <w:rPr>
                <w:rFonts w:eastAsia="Times New Roman"/>
                <w:sz w:val="20"/>
                <w:szCs w:val="20"/>
              </w:rPr>
              <w:t>-0.088</w:t>
            </w:r>
            <w:r>
              <w:rPr>
                <w:rFonts w:eastAsia="Times New Roman"/>
                <w:sz w:val="20"/>
                <w:szCs w:val="20"/>
              </w:rPr>
              <w:t>^</w:t>
            </w:r>
          </w:p>
        </w:tc>
        <w:tc>
          <w:tcPr>
            <w:tcW w:w="1102" w:type="dxa"/>
            <w:vAlign w:val="bottom"/>
          </w:tcPr>
          <w:p w14:paraId="4E250C11" w14:textId="77777777" w:rsidR="00711B91" w:rsidRPr="00A8159A" w:rsidRDefault="00711B91" w:rsidP="00A8159A">
            <w:pPr>
              <w:widowControl w:val="0"/>
              <w:jc w:val="center"/>
              <w:rPr>
                <w:sz w:val="20"/>
                <w:szCs w:val="20"/>
              </w:rPr>
            </w:pPr>
            <w:r>
              <w:rPr>
                <w:rFonts w:eastAsia="Times New Roman"/>
                <w:sz w:val="20"/>
                <w:szCs w:val="20"/>
              </w:rPr>
              <w:t>-11,228</w:t>
            </w:r>
          </w:p>
        </w:tc>
        <w:tc>
          <w:tcPr>
            <w:tcW w:w="1243" w:type="dxa"/>
            <w:vAlign w:val="bottom"/>
          </w:tcPr>
          <w:p w14:paraId="7E4CC921" w14:textId="77777777" w:rsidR="00711B91" w:rsidRPr="00A8159A" w:rsidRDefault="00711B91" w:rsidP="00A8159A">
            <w:pPr>
              <w:widowControl w:val="0"/>
              <w:jc w:val="center"/>
              <w:rPr>
                <w:sz w:val="20"/>
                <w:szCs w:val="20"/>
              </w:rPr>
            </w:pPr>
            <w:r w:rsidRPr="00A8159A">
              <w:rPr>
                <w:rFonts w:eastAsia="Times New Roman"/>
                <w:sz w:val="20"/>
                <w:szCs w:val="20"/>
              </w:rPr>
              <w:t>-7,409</w:t>
            </w:r>
          </w:p>
        </w:tc>
        <w:tc>
          <w:tcPr>
            <w:tcW w:w="810" w:type="dxa"/>
          </w:tcPr>
          <w:p w14:paraId="62CCF8D6" w14:textId="77777777" w:rsidR="00711B91" w:rsidRPr="00C028E0" w:rsidRDefault="00711B91" w:rsidP="00A8159A">
            <w:pPr>
              <w:widowControl w:val="0"/>
              <w:jc w:val="center"/>
              <w:rPr>
                <w:sz w:val="20"/>
                <w:szCs w:val="20"/>
              </w:rPr>
            </w:pPr>
          </w:p>
        </w:tc>
        <w:tc>
          <w:tcPr>
            <w:tcW w:w="900" w:type="dxa"/>
          </w:tcPr>
          <w:p w14:paraId="6C7321B3" w14:textId="77777777" w:rsidR="00711B91" w:rsidRPr="00C028E0" w:rsidRDefault="00711B91" w:rsidP="00A8159A">
            <w:pPr>
              <w:widowControl w:val="0"/>
              <w:jc w:val="center"/>
              <w:rPr>
                <w:sz w:val="20"/>
                <w:szCs w:val="20"/>
              </w:rPr>
            </w:pPr>
          </w:p>
        </w:tc>
      </w:tr>
      <w:tr w:rsidR="00711B91" w:rsidRPr="004F7436" w14:paraId="2DC5AD80" w14:textId="77777777">
        <w:trPr>
          <w:gridAfter w:val="1"/>
          <w:wAfter w:w="794" w:type="dxa"/>
        </w:trPr>
        <w:tc>
          <w:tcPr>
            <w:tcW w:w="1188" w:type="dxa"/>
          </w:tcPr>
          <w:p w14:paraId="2584A5E9" w14:textId="77777777" w:rsidR="00711B91" w:rsidRPr="004F7436" w:rsidRDefault="00711B91" w:rsidP="00A8159A">
            <w:pPr>
              <w:widowControl w:val="0"/>
              <w:rPr>
                <w:sz w:val="20"/>
                <w:szCs w:val="20"/>
              </w:rPr>
            </w:pPr>
          </w:p>
        </w:tc>
        <w:tc>
          <w:tcPr>
            <w:tcW w:w="800" w:type="dxa"/>
            <w:vAlign w:val="bottom"/>
          </w:tcPr>
          <w:p w14:paraId="6CDDA705" w14:textId="77777777" w:rsidR="00711B91" w:rsidRPr="00A8159A" w:rsidRDefault="00711B91" w:rsidP="00A8159A">
            <w:pPr>
              <w:widowControl w:val="0"/>
              <w:jc w:val="center"/>
              <w:rPr>
                <w:sz w:val="20"/>
                <w:szCs w:val="20"/>
              </w:rPr>
            </w:pPr>
            <w:r w:rsidRPr="00A8159A">
              <w:rPr>
                <w:rFonts w:eastAsia="Times New Roman"/>
                <w:sz w:val="20"/>
                <w:szCs w:val="20"/>
              </w:rPr>
              <w:t>(0.041)</w:t>
            </w:r>
          </w:p>
        </w:tc>
        <w:tc>
          <w:tcPr>
            <w:tcW w:w="1460" w:type="dxa"/>
            <w:vAlign w:val="bottom"/>
          </w:tcPr>
          <w:p w14:paraId="0E5D60AF" w14:textId="77777777" w:rsidR="00711B91" w:rsidRPr="00A8159A" w:rsidRDefault="00711B91" w:rsidP="00A8159A">
            <w:pPr>
              <w:widowControl w:val="0"/>
              <w:jc w:val="center"/>
              <w:rPr>
                <w:sz w:val="20"/>
                <w:szCs w:val="20"/>
              </w:rPr>
            </w:pPr>
            <w:r w:rsidRPr="00A8159A">
              <w:rPr>
                <w:rFonts w:eastAsia="Times New Roman"/>
                <w:sz w:val="20"/>
                <w:szCs w:val="20"/>
              </w:rPr>
              <w:t>(0.042)</w:t>
            </w:r>
          </w:p>
        </w:tc>
        <w:tc>
          <w:tcPr>
            <w:tcW w:w="800" w:type="dxa"/>
            <w:vAlign w:val="bottom"/>
          </w:tcPr>
          <w:p w14:paraId="2F52C269" w14:textId="77777777" w:rsidR="00711B91" w:rsidRPr="00A8159A" w:rsidRDefault="00711B91" w:rsidP="00A8159A">
            <w:pPr>
              <w:widowControl w:val="0"/>
              <w:jc w:val="center"/>
              <w:rPr>
                <w:sz w:val="20"/>
                <w:szCs w:val="20"/>
              </w:rPr>
            </w:pPr>
            <w:r w:rsidRPr="00A8159A">
              <w:rPr>
                <w:rFonts w:eastAsia="Times New Roman"/>
                <w:sz w:val="20"/>
                <w:szCs w:val="20"/>
              </w:rPr>
              <w:t>(0.042)</w:t>
            </w:r>
          </w:p>
        </w:tc>
        <w:tc>
          <w:tcPr>
            <w:tcW w:w="1058" w:type="dxa"/>
            <w:vAlign w:val="bottom"/>
          </w:tcPr>
          <w:p w14:paraId="14F90FC3" w14:textId="77777777" w:rsidR="00711B91" w:rsidRPr="00A8159A" w:rsidRDefault="00711B91" w:rsidP="00A8159A">
            <w:pPr>
              <w:widowControl w:val="0"/>
              <w:jc w:val="center"/>
              <w:rPr>
                <w:sz w:val="20"/>
                <w:szCs w:val="20"/>
              </w:rPr>
            </w:pPr>
            <w:r w:rsidRPr="00A8159A">
              <w:rPr>
                <w:rFonts w:eastAsia="Times New Roman"/>
                <w:sz w:val="20"/>
                <w:szCs w:val="20"/>
              </w:rPr>
              <w:t>(0.044)</w:t>
            </w:r>
          </w:p>
        </w:tc>
        <w:tc>
          <w:tcPr>
            <w:tcW w:w="990" w:type="dxa"/>
            <w:vAlign w:val="bottom"/>
          </w:tcPr>
          <w:p w14:paraId="31DE689C" w14:textId="77777777" w:rsidR="00711B91" w:rsidRPr="00A8159A" w:rsidRDefault="00711B91" w:rsidP="00A8159A">
            <w:pPr>
              <w:widowControl w:val="0"/>
              <w:jc w:val="center"/>
              <w:rPr>
                <w:sz w:val="20"/>
                <w:szCs w:val="20"/>
              </w:rPr>
            </w:pPr>
            <w:r w:rsidRPr="00A8159A">
              <w:rPr>
                <w:rFonts w:eastAsia="Times New Roman"/>
                <w:sz w:val="20"/>
                <w:szCs w:val="20"/>
              </w:rPr>
              <w:t>(0.045)</w:t>
            </w:r>
          </w:p>
        </w:tc>
        <w:tc>
          <w:tcPr>
            <w:tcW w:w="1080" w:type="dxa"/>
            <w:vAlign w:val="bottom"/>
          </w:tcPr>
          <w:p w14:paraId="3C5FE810" w14:textId="77777777" w:rsidR="00711B91" w:rsidRPr="00A8159A" w:rsidRDefault="00711B91" w:rsidP="00A8159A">
            <w:pPr>
              <w:widowControl w:val="0"/>
              <w:jc w:val="center"/>
              <w:rPr>
                <w:sz w:val="20"/>
                <w:szCs w:val="20"/>
              </w:rPr>
            </w:pPr>
            <w:r w:rsidRPr="00A8159A">
              <w:rPr>
                <w:rFonts w:eastAsia="Times New Roman"/>
                <w:sz w:val="20"/>
                <w:szCs w:val="20"/>
              </w:rPr>
              <w:t>(0.037)</w:t>
            </w:r>
          </w:p>
        </w:tc>
        <w:tc>
          <w:tcPr>
            <w:tcW w:w="1170" w:type="dxa"/>
            <w:vAlign w:val="bottom"/>
          </w:tcPr>
          <w:p w14:paraId="46567AEA" w14:textId="77777777" w:rsidR="00711B91" w:rsidRPr="00A8159A" w:rsidRDefault="00711B91" w:rsidP="00A8159A">
            <w:pPr>
              <w:widowControl w:val="0"/>
              <w:jc w:val="center"/>
              <w:rPr>
                <w:sz w:val="20"/>
                <w:szCs w:val="20"/>
              </w:rPr>
            </w:pPr>
            <w:r w:rsidRPr="00A8159A">
              <w:rPr>
                <w:rFonts w:eastAsia="Times New Roman"/>
                <w:sz w:val="20"/>
                <w:szCs w:val="20"/>
              </w:rPr>
              <w:t>(0.078)</w:t>
            </w:r>
          </w:p>
        </w:tc>
        <w:tc>
          <w:tcPr>
            <w:tcW w:w="900" w:type="dxa"/>
            <w:vAlign w:val="bottom"/>
          </w:tcPr>
          <w:p w14:paraId="7EB63952" w14:textId="77777777" w:rsidR="00711B91" w:rsidRPr="00A8159A" w:rsidRDefault="00711B91" w:rsidP="00A8159A">
            <w:pPr>
              <w:widowControl w:val="0"/>
              <w:jc w:val="center"/>
              <w:rPr>
                <w:sz w:val="20"/>
                <w:szCs w:val="20"/>
              </w:rPr>
            </w:pPr>
            <w:r w:rsidRPr="00A8159A">
              <w:rPr>
                <w:rFonts w:eastAsia="Times New Roman"/>
                <w:sz w:val="20"/>
                <w:szCs w:val="20"/>
              </w:rPr>
              <w:t>(0.050)</w:t>
            </w:r>
          </w:p>
        </w:tc>
        <w:tc>
          <w:tcPr>
            <w:tcW w:w="1102" w:type="dxa"/>
            <w:vAlign w:val="bottom"/>
          </w:tcPr>
          <w:p w14:paraId="2FC20895" w14:textId="77777777" w:rsidR="00711B91" w:rsidRPr="00A8159A" w:rsidRDefault="00711B91" w:rsidP="00A8159A">
            <w:pPr>
              <w:widowControl w:val="0"/>
              <w:jc w:val="center"/>
              <w:rPr>
                <w:sz w:val="20"/>
                <w:szCs w:val="20"/>
              </w:rPr>
            </w:pPr>
            <w:r>
              <w:rPr>
                <w:rFonts w:eastAsia="Times New Roman"/>
                <w:sz w:val="20"/>
                <w:szCs w:val="20"/>
              </w:rPr>
              <w:t>(8,360</w:t>
            </w:r>
            <w:r w:rsidRPr="00A8159A">
              <w:rPr>
                <w:rFonts w:eastAsia="Times New Roman"/>
                <w:sz w:val="20"/>
                <w:szCs w:val="20"/>
              </w:rPr>
              <w:t>)</w:t>
            </w:r>
          </w:p>
        </w:tc>
        <w:tc>
          <w:tcPr>
            <w:tcW w:w="1243" w:type="dxa"/>
            <w:vAlign w:val="bottom"/>
          </w:tcPr>
          <w:p w14:paraId="41D01777" w14:textId="77777777" w:rsidR="00711B91" w:rsidRPr="00A8159A" w:rsidRDefault="00711B91" w:rsidP="00A8159A">
            <w:pPr>
              <w:widowControl w:val="0"/>
              <w:jc w:val="center"/>
              <w:rPr>
                <w:sz w:val="20"/>
                <w:szCs w:val="20"/>
              </w:rPr>
            </w:pPr>
            <w:r>
              <w:rPr>
                <w:rFonts w:eastAsia="Times New Roman"/>
                <w:sz w:val="20"/>
                <w:szCs w:val="20"/>
              </w:rPr>
              <w:t>(8,458</w:t>
            </w:r>
            <w:r w:rsidRPr="00A8159A">
              <w:rPr>
                <w:rFonts w:eastAsia="Times New Roman"/>
                <w:sz w:val="20"/>
                <w:szCs w:val="20"/>
              </w:rPr>
              <w:t>)</w:t>
            </w:r>
          </w:p>
        </w:tc>
        <w:tc>
          <w:tcPr>
            <w:tcW w:w="810" w:type="dxa"/>
          </w:tcPr>
          <w:p w14:paraId="67211A2D" w14:textId="77777777" w:rsidR="00711B91" w:rsidRPr="00C028E0" w:rsidRDefault="00711B91" w:rsidP="00A8159A">
            <w:pPr>
              <w:widowControl w:val="0"/>
              <w:jc w:val="center"/>
              <w:rPr>
                <w:sz w:val="20"/>
                <w:szCs w:val="20"/>
              </w:rPr>
            </w:pPr>
          </w:p>
        </w:tc>
        <w:tc>
          <w:tcPr>
            <w:tcW w:w="900" w:type="dxa"/>
          </w:tcPr>
          <w:p w14:paraId="7BF62A67" w14:textId="77777777" w:rsidR="00711B91" w:rsidRPr="00C028E0" w:rsidRDefault="00711B91" w:rsidP="00A8159A">
            <w:pPr>
              <w:widowControl w:val="0"/>
              <w:jc w:val="center"/>
              <w:rPr>
                <w:sz w:val="20"/>
                <w:szCs w:val="20"/>
              </w:rPr>
            </w:pPr>
          </w:p>
        </w:tc>
      </w:tr>
      <w:tr w:rsidR="00711B91" w:rsidRPr="004F7436" w14:paraId="73959563" w14:textId="77777777">
        <w:trPr>
          <w:gridAfter w:val="1"/>
          <w:wAfter w:w="794" w:type="dxa"/>
        </w:trPr>
        <w:tc>
          <w:tcPr>
            <w:tcW w:w="1188" w:type="dxa"/>
          </w:tcPr>
          <w:p w14:paraId="139DD98D" w14:textId="77777777" w:rsidR="00711B91" w:rsidRPr="004F7436" w:rsidRDefault="00711B91" w:rsidP="00A8159A">
            <w:pPr>
              <w:widowControl w:val="0"/>
              <w:rPr>
                <w:sz w:val="20"/>
                <w:szCs w:val="20"/>
              </w:rPr>
            </w:pPr>
            <w:r>
              <w:rPr>
                <w:sz w:val="20"/>
                <w:szCs w:val="20"/>
              </w:rPr>
              <w:t>Rank*</w:t>
            </w:r>
          </w:p>
        </w:tc>
        <w:tc>
          <w:tcPr>
            <w:tcW w:w="800" w:type="dxa"/>
            <w:vAlign w:val="bottom"/>
          </w:tcPr>
          <w:p w14:paraId="29AFA5BB" w14:textId="77777777" w:rsidR="00711B91" w:rsidRPr="00A8159A" w:rsidRDefault="00711B91" w:rsidP="00A8159A">
            <w:pPr>
              <w:widowControl w:val="0"/>
              <w:jc w:val="center"/>
              <w:rPr>
                <w:sz w:val="20"/>
                <w:szCs w:val="20"/>
              </w:rPr>
            </w:pPr>
            <w:r w:rsidRPr="00A8159A">
              <w:rPr>
                <w:rFonts w:eastAsia="Times New Roman"/>
                <w:sz w:val="20"/>
                <w:szCs w:val="20"/>
              </w:rPr>
              <w:t>0.032</w:t>
            </w:r>
          </w:p>
        </w:tc>
        <w:tc>
          <w:tcPr>
            <w:tcW w:w="1460" w:type="dxa"/>
            <w:vAlign w:val="bottom"/>
          </w:tcPr>
          <w:p w14:paraId="5275B08D" w14:textId="77777777" w:rsidR="00711B91" w:rsidRPr="00A8159A" w:rsidRDefault="00711B91" w:rsidP="00A8159A">
            <w:pPr>
              <w:widowControl w:val="0"/>
              <w:jc w:val="center"/>
              <w:rPr>
                <w:sz w:val="20"/>
                <w:szCs w:val="20"/>
              </w:rPr>
            </w:pPr>
            <w:r w:rsidRPr="00A8159A">
              <w:rPr>
                <w:rFonts w:eastAsia="Times New Roman"/>
                <w:sz w:val="20"/>
                <w:szCs w:val="20"/>
              </w:rPr>
              <w:t>0.027</w:t>
            </w:r>
          </w:p>
        </w:tc>
        <w:tc>
          <w:tcPr>
            <w:tcW w:w="800" w:type="dxa"/>
            <w:vAlign w:val="bottom"/>
          </w:tcPr>
          <w:p w14:paraId="08030537" w14:textId="77777777" w:rsidR="00711B91" w:rsidRPr="00A8159A" w:rsidRDefault="00711B91" w:rsidP="00A8159A">
            <w:pPr>
              <w:widowControl w:val="0"/>
              <w:jc w:val="center"/>
              <w:rPr>
                <w:sz w:val="20"/>
                <w:szCs w:val="20"/>
              </w:rPr>
            </w:pPr>
            <w:r w:rsidRPr="00A8159A">
              <w:rPr>
                <w:rFonts w:eastAsia="Times New Roman"/>
                <w:sz w:val="20"/>
                <w:szCs w:val="20"/>
              </w:rPr>
              <w:t>-0.012</w:t>
            </w:r>
          </w:p>
        </w:tc>
        <w:tc>
          <w:tcPr>
            <w:tcW w:w="1058" w:type="dxa"/>
            <w:vAlign w:val="bottom"/>
          </w:tcPr>
          <w:p w14:paraId="76EBC959" w14:textId="77777777" w:rsidR="00711B91" w:rsidRPr="00A8159A" w:rsidRDefault="00711B91" w:rsidP="00A8159A">
            <w:pPr>
              <w:widowControl w:val="0"/>
              <w:jc w:val="center"/>
              <w:rPr>
                <w:sz w:val="20"/>
                <w:szCs w:val="20"/>
              </w:rPr>
            </w:pPr>
            <w:r w:rsidRPr="00A8159A">
              <w:rPr>
                <w:rFonts w:eastAsia="Times New Roman"/>
                <w:sz w:val="20"/>
                <w:szCs w:val="20"/>
              </w:rPr>
              <w:t>-0.005</w:t>
            </w:r>
          </w:p>
        </w:tc>
        <w:tc>
          <w:tcPr>
            <w:tcW w:w="990" w:type="dxa"/>
            <w:vAlign w:val="bottom"/>
          </w:tcPr>
          <w:p w14:paraId="4E984847" w14:textId="77777777" w:rsidR="00711B91" w:rsidRPr="00A8159A" w:rsidRDefault="00711B91" w:rsidP="00A8159A">
            <w:pPr>
              <w:widowControl w:val="0"/>
              <w:jc w:val="center"/>
              <w:rPr>
                <w:sz w:val="20"/>
                <w:szCs w:val="20"/>
              </w:rPr>
            </w:pPr>
            <w:r w:rsidRPr="00A8159A">
              <w:rPr>
                <w:rFonts w:eastAsia="Times New Roman"/>
                <w:sz w:val="20"/>
                <w:szCs w:val="20"/>
              </w:rPr>
              <w:t>0.121</w:t>
            </w:r>
            <w:r>
              <w:rPr>
                <w:rFonts w:eastAsia="Times New Roman"/>
                <w:sz w:val="20"/>
                <w:szCs w:val="20"/>
              </w:rPr>
              <w:t>^</w:t>
            </w:r>
          </w:p>
        </w:tc>
        <w:tc>
          <w:tcPr>
            <w:tcW w:w="1080" w:type="dxa"/>
            <w:vAlign w:val="bottom"/>
          </w:tcPr>
          <w:p w14:paraId="4319A9D4" w14:textId="77777777" w:rsidR="00711B91" w:rsidRPr="00A8159A" w:rsidRDefault="00711B91" w:rsidP="00A8159A">
            <w:pPr>
              <w:widowControl w:val="0"/>
              <w:jc w:val="center"/>
              <w:rPr>
                <w:sz w:val="20"/>
                <w:szCs w:val="20"/>
              </w:rPr>
            </w:pPr>
            <w:r w:rsidRPr="00A8159A">
              <w:rPr>
                <w:rFonts w:eastAsia="Times New Roman"/>
                <w:sz w:val="20"/>
                <w:szCs w:val="20"/>
              </w:rPr>
              <w:t>0.063</w:t>
            </w:r>
          </w:p>
        </w:tc>
        <w:tc>
          <w:tcPr>
            <w:tcW w:w="1170" w:type="dxa"/>
            <w:vAlign w:val="bottom"/>
          </w:tcPr>
          <w:p w14:paraId="4A950248" w14:textId="77777777" w:rsidR="00711B91" w:rsidRPr="00A8159A" w:rsidRDefault="00711B91" w:rsidP="00A8159A">
            <w:pPr>
              <w:widowControl w:val="0"/>
              <w:jc w:val="center"/>
              <w:rPr>
                <w:sz w:val="20"/>
                <w:szCs w:val="20"/>
              </w:rPr>
            </w:pPr>
            <w:r w:rsidRPr="00A8159A">
              <w:rPr>
                <w:rFonts w:eastAsia="Times New Roman"/>
                <w:sz w:val="20"/>
                <w:szCs w:val="20"/>
              </w:rPr>
              <w:t>0.093</w:t>
            </w:r>
          </w:p>
        </w:tc>
        <w:tc>
          <w:tcPr>
            <w:tcW w:w="900" w:type="dxa"/>
            <w:vAlign w:val="bottom"/>
          </w:tcPr>
          <w:p w14:paraId="51855CF2" w14:textId="77777777" w:rsidR="00711B91" w:rsidRPr="00A8159A" w:rsidRDefault="00711B91" w:rsidP="00A8159A">
            <w:pPr>
              <w:widowControl w:val="0"/>
              <w:jc w:val="center"/>
              <w:rPr>
                <w:sz w:val="20"/>
                <w:szCs w:val="20"/>
              </w:rPr>
            </w:pPr>
            <w:r w:rsidRPr="00A8159A">
              <w:rPr>
                <w:rFonts w:eastAsia="Times New Roman"/>
                <w:sz w:val="20"/>
                <w:szCs w:val="20"/>
              </w:rPr>
              <w:t>0.050</w:t>
            </w:r>
          </w:p>
        </w:tc>
        <w:tc>
          <w:tcPr>
            <w:tcW w:w="1102" w:type="dxa"/>
            <w:vAlign w:val="bottom"/>
          </w:tcPr>
          <w:p w14:paraId="044B9320" w14:textId="77777777" w:rsidR="00711B91" w:rsidRPr="00A8159A" w:rsidRDefault="00711B91" w:rsidP="00A8159A">
            <w:pPr>
              <w:widowControl w:val="0"/>
              <w:jc w:val="center"/>
              <w:rPr>
                <w:sz w:val="20"/>
                <w:szCs w:val="20"/>
              </w:rPr>
            </w:pPr>
            <w:r>
              <w:rPr>
                <w:rFonts w:eastAsia="Times New Roman"/>
                <w:sz w:val="20"/>
                <w:szCs w:val="20"/>
              </w:rPr>
              <w:t>5,611</w:t>
            </w:r>
          </w:p>
        </w:tc>
        <w:tc>
          <w:tcPr>
            <w:tcW w:w="1243" w:type="dxa"/>
            <w:vAlign w:val="bottom"/>
          </w:tcPr>
          <w:p w14:paraId="6257D29E" w14:textId="77777777" w:rsidR="00711B91" w:rsidRPr="00A8159A" w:rsidRDefault="00711B91" w:rsidP="00A8159A">
            <w:pPr>
              <w:widowControl w:val="0"/>
              <w:jc w:val="center"/>
              <w:rPr>
                <w:sz w:val="20"/>
                <w:szCs w:val="20"/>
              </w:rPr>
            </w:pPr>
            <w:r>
              <w:rPr>
                <w:rFonts w:eastAsia="Times New Roman"/>
                <w:sz w:val="20"/>
                <w:szCs w:val="20"/>
              </w:rPr>
              <w:t>8,432</w:t>
            </w:r>
          </w:p>
        </w:tc>
        <w:tc>
          <w:tcPr>
            <w:tcW w:w="810" w:type="dxa"/>
          </w:tcPr>
          <w:p w14:paraId="5E37E6BE" w14:textId="77777777" w:rsidR="00711B91" w:rsidRPr="00C028E0" w:rsidRDefault="00711B91" w:rsidP="00A8159A">
            <w:pPr>
              <w:widowControl w:val="0"/>
              <w:jc w:val="center"/>
              <w:rPr>
                <w:sz w:val="20"/>
                <w:szCs w:val="20"/>
              </w:rPr>
            </w:pPr>
          </w:p>
        </w:tc>
        <w:tc>
          <w:tcPr>
            <w:tcW w:w="900" w:type="dxa"/>
          </w:tcPr>
          <w:p w14:paraId="219BDDB8" w14:textId="77777777" w:rsidR="00711B91" w:rsidRPr="00C028E0" w:rsidRDefault="00711B91" w:rsidP="00A8159A">
            <w:pPr>
              <w:widowControl w:val="0"/>
              <w:jc w:val="center"/>
              <w:rPr>
                <w:sz w:val="20"/>
                <w:szCs w:val="20"/>
              </w:rPr>
            </w:pPr>
          </w:p>
        </w:tc>
      </w:tr>
      <w:tr w:rsidR="00711B91" w:rsidRPr="004F7436" w14:paraId="138062F3" w14:textId="77777777">
        <w:trPr>
          <w:gridAfter w:val="1"/>
          <w:wAfter w:w="794" w:type="dxa"/>
        </w:trPr>
        <w:tc>
          <w:tcPr>
            <w:tcW w:w="1188" w:type="dxa"/>
          </w:tcPr>
          <w:p w14:paraId="4C90E3FC" w14:textId="77777777" w:rsidR="00711B91" w:rsidRPr="004F7436" w:rsidRDefault="00711B91" w:rsidP="00A8159A">
            <w:pPr>
              <w:widowControl w:val="0"/>
              <w:rPr>
                <w:sz w:val="20"/>
                <w:szCs w:val="20"/>
              </w:rPr>
            </w:pPr>
            <w:r>
              <w:rPr>
                <w:sz w:val="20"/>
                <w:szCs w:val="20"/>
              </w:rPr>
              <w:t xml:space="preserve">   2</w:t>
            </w:r>
            <w:r w:rsidRPr="00F6518B">
              <w:rPr>
                <w:sz w:val="20"/>
                <w:szCs w:val="20"/>
                <w:vertAlign w:val="superscript"/>
              </w:rPr>
              <w:t>nd</w:t>
            </w:r>
            <w:r>
              <w:rPr>
                <w:sz w:val="20"/>
                <w:szCs w:val="20"/>
              </w:rPr>
              <w:t xml:space="preserve"> Term</w:t>
            </w:r>
          </w:p>
        </w:tc>
        <w:tc>
          <w:tcPr>
            <w:tcW w:w="800" w:type="dxa"/>
            <w:vAlign w:val="bottom"/>
          </w:tcPr>
          <w:p w14:paraId="6D871F79" w14:textId="77777777" w:rsidR="00711B91" w:rsidRPr="00A8159A" w:rsidRDefault="00711B91" w:rsidP="00A8159A">
            <w:pPr>
              <w:widowControl w:val="0"/>
              <w:jc w:val="center"/>
              <w:rPr>
                <w:sz w:val="20"/>
                <w:szCs w:val="20"/>
              </w:rPr>
            </w:pPr>
            <w:r w:rsidRPr="00A8159A">
              <w:rPr>
                <w:rFonts w:eastAsia="Times New Roman"/>
                <w:sz w:val="20"/>
                <w:szCs w:val="20"/>
              </w:rPr>
              <w:t>(0.060)</w:t>
            </w:r>
          </w:p>
        </w:tc>
        <w:tc>
          <w:tcPr>
            <w:tcW w:w="1460" w:type="dxa"/>
            <w:vAlign w:val="bottom"/>
          </w:tcPr>
          <w:p w14:paraId="73CF587E" w14:textId="77777777" w:rsidR="00711B91" w:rsidRPr="00A8159A" w:rsidRDefault="00711B91" w:rsidP="00A8159A">
            <w:pPr>
              <w:widowControl w:val="0"/>
              <w:jc w:val="center"/>
              <w:rPr>
                <w:sz w:val="20"/>
                <w:szCs w:val="20"/>
              </w:rPr>
            </w:pPr>
            <w:r w:rsidRPr="00A8159A">
              <w:rPr>
                <w:rFonts w:eastAsia="Times New Roman"/>
                <w:sz w:val="20"/>
                <w:szCs w:val="20"/>
              </w:rPr>
              <w:t>(0.061)</w:t>
            </w:r>
          </w:p>
        </w:tc>
        <w:tc>
          <w:tcPr>
            <w:tcW w:w="800" w:type="dxa"/>
            <w:vAlign w:val="bottom"/>
          </w:tcPr>
          <w:p w14:paraId="7482DD92" w14:textId="77777777" w:rsidR="00711B91" w:rsidRPr="00A8159A" w:rsidRDefault="00711B91" w:rsidP="00A8159A">
            <w:pPr>
              <w:widowControl w:val="0"/>
              <w:jc w:val="center"/>
              <w:rPr>
                <w:sz w:val="20"/>
                <w:szCs w:val="20"/>
              </w:rPr>
            </w:pPr>
            <w:r w:rsidRPr="00A8159A">
              <w:rPr>
                <w:rFonts w:eastAsia="Times New Roman"/>
                <w:sz w:val="20"/>
                <w:szCs w:val="20"/>
              </w:rPr>
              <w:t>(0.060)</w:t>
            </w:r>
          </w:p>
        </w:tc>
        <w:tc>
          <w:tcPr>
            <w:tcW w:w="1058" w:type="dxa"/>
            <w:vAlign w:val="bottom"/>
          </w:tcPr>
          <w:p w14:paraId="5B7B175C" w14:textId="77777777" w:rsidR="00711B91" w:rsidRPr="00A8159A" w:rsidRDefault="00711B91" w:rsidP="00A8159A">
            <w:pPr>
              <w:widowControl w:val="0"/>
              <w:jc w:val="center"/>
              <w:rPr>
                <w:sz w:val="20"/>
                <w:szCs w:val="20"/>
              </w:rPr>
            </w:pPr>
            <w:r w:rsidRPr="00A8159A">
              <w:rPr>
                <w:rFonts w:eastAsia="Times New Roman"/>
                <w:sz w:val="20"/>
                <w:szCs w:val="20"/>
              </w:rPr>
              <w:t>(0.063)</w:t>
            </w:r>
          </w:p>
        </w:tc>
        <w:tc>
          <w:tcPr>
            <w:tcW w:w="990" w:type="dxa"/>
            <w:vAlign w:val="bottom"/>
          </w:tcPr>
          <w:p w14:paraId="1C3BFEDD" w14:textId="77777777" w:rsidR="00711B91" w:rsidRPr="00A8159A" w:rsidRDefault="00711B91" w:rsidP="00A8159A">
            <w:pPr>
              <w:widowControl w:val="0"/>
              <w:jc w:val="center"/>
              <w:rPr>
                <w:sz w:val="20"/>
                <w:szCs w:val="20"/>
              </w:rPr>
            </w:pPr>
            <w:r w:rsidRPr="00A8159A">
              <w:rPr>
                <w:rFonts w:eastAsia="Times New Roman"/>
                <w:sz w:val="20"/>
                <w:szCs w:val="20"/>
              </w:rPr>
              <w:t>(0.068)</w:t>
            </w:r>
          </w:p>
        </w:tc>
        <w:tc>
          <w:tcPr>
            <w:tcW w:w="1080" w:type="dxa"/>
            <w:vAlign w:val="bottom"/>
          </w:tcPr>
          <w:p w14:paraId="44AD20FA" w14:textId="77777777" w:rsidR="00711B91" w:rsidRPr="00A8159A" w:rsidRDefault="00711B91" w:rsidP="00A8159A">
            <w:pPr>
              <w:widowControl w:val="0"/>
              <w:jc w:val="center"/>
              <w:rPr>
                <w:sz w:val="20"/>
                <w:szCs w:val="20"/>
              </w:rPr>
            </w:pPr>
            <w:r w:rsidRPr="00A8159A">
              <w:rPr>
                <w:rFonts w:eastAsia="Times New Roman"/>
                <w:sz w:val="20"/>
                <w:szCs w:val="20"/>
              </w:rPr>
              <w:t>(0.053)</w:t>
            </w:r>
          </w:p>
        </w:tc>
        <w:tc>
          <w:tcPr>
            <w:tcW w:w="1170" w:type="dxa"/>
            <w:vAlign w:val="bottom"/>
          </w:tcPr>
          <w:p w14:paraId="40D6F59B" w14:textId="77777777" w:rsidR="00711B91" w:rsidRPr="00A8159A" w:rsidRDefault="00711B91" w:rsidP="00A8159A">
            <w:pPr>
              <w:widowControl w:val="0"/>
              <w:jc w:val="center"/>
              <w:rPr>
                <w:sz w:val="20"/>
                <w:szCs w:val="20"/>
              </w:rPr>
            </w:pPr>
            <w:r w:rsidRPr="00A8159A">
              <w:rPr>
                <w:rFonts w:eastAsia="Times New Roman"/>
                <w:sz w:val="20"/>
                <w:szCs w:val="20"/>
              </w:rPr>
              <w:t>(0.115)</w:t>
            </w:r>
          </w:p>
        </w:tc>
        <w:tc>
          <w:tcPr>
            <w:tcW w:w="900" w:type="dxa"/>
            <w:vAlign w:val="bottom"/>
          </w:tcPr>
          <w:p w14:paraId="11990C89" w14:textId="77777777" w:rsidR="00711B91" w:rsidRPr="00A8159A" w:rsidRDefault="00711B91" w:rsidP="00A8159A">
            <w:pPr>
              <w:widowControl w:val="0"/>
              <w:jc w:val="center"/>
              <w:rPr>
                <w:sz w:val="20"/>
                <w:szCs w:val="20"/>
              </w:rPr>
            </w:pPr>
            <w:r w:rsidRPr="00A8159A">
              <w:rPr>
                <w:rFonts w:eastAsia="Times New Roman"/>
                <w:sz w:val="20"/>
                <w:szCs w:val="20"/>
              </w:rPr>
              <w:t>(0.072)</w:t>
            </w:r>
          </w:p>
        </w:tc>
        <w:tc>
          <w:tcPr>
            <w:tcW w:w="1102" w:type="dxa"/>
            <w:vAlign w:val="bottom"/>
          </w:tcPr>
          <w:p w14:paraId="3782935A" w14:textId="77777777" w:rsidR="00711B91" w:rsidRPr="00A8159A" w:rsidRDefault="00711B91" w:rsidP="00A8159A">
            <w:pPr>
              <w:widowControl w:val="0"/>
              <w:jc w:val="center"/>
              <w:rPr>
                <w:sz w:val="20"/>
                <w:szCs w:val="20"/>
              </w:rPr>
            </w:pPr>
            <w:r>
              <w:rPr>
                <w:rFonts w:eastAsia="Times New Roman"/>
                <w:sz w:val="20"/>
                <w:szCs w:val="20"/>
              </w:rPr>
              <w:t>(12,336</w:t>
            </w:r>
            <w:r w:rsidRPr="00A8159A">
              <w:rPr>
                <w:rFonts w:eastAsia="Times New Roman"/>
                <w:sz w:val="20"/>
                <w:szCs w:val="20"/>
              </w:rPr>
              <w:t>)</w:t>
            </w:r>
          </w:p>
        </w:tc>
        <w:tc>
          <w:tcPr>
            <w:tcW w:w="1243" w:type="dxa"/>
            <w:vAlign w:val="bottom"/>
          </w:tcPr>
          <w:p w14:paraId="275BA449" w14:textId="77777777" w:rsidR="00711B91" w:rsidRPr="00A8159A" w:rsidRDefault="00711B91" w:rsidP="00A8159A">
            <w:pPr>
              <w:widowControl w:val="0"/>
              <w:jc w:val="center"/>
              <w:rPr>
                <w:sz w:val="20"/>
                <w:szCs w:val="20"/>
              </w:rPr>
            </w:pPr>
            <w:r>
              <w:rPr>
                <w:rFonts w:eastAsia="Times New Roman"/>
                <w:sz w:val="20"/>
                <w:szCs w:val="20"/>
              </w:rPr>
              <w:t>(12,458</w:t>
            </w:r>
            <w:r w:rsidRPr="00A8159A">
              <w:rPr>
                <w:rFonts w:eastAsia="Times New Roman"/>
                <w:sz w:val="20"/>
                <w:szCs w:val="20"/>
              </w:rPr>
              <w:t>)</w:t>
            </w:r>
          </w:p>
        </w:tc>
        <w:tc>
          <w:tcPr>
            <w:tcW w:w="810" w:type="dxa"/>
          </w:tcPr>
          <w:p w14:paraId="01BA4E07" w14:textId="77777777" w:rsidR="00711B91" w:rsidRPr="00C028E0" w:rsidRDefault="00711B91" w:rsidP="00A8159A">
            <w:pPr>
              <w:widowControl w:val="0"/>
              <w:jc w:val="center"/>
              <w:rPr>
                <w:sz w:val="20"/>
                <w:szCs w:val="20"/>
              </w:rPr>
            </w:pPr>
          </w:p>
        </w:tc>
        <w:tc>
          <w:tcPr>
            <w:tcW w:w="900" w:type="dxa"/>
          </w:tcPr>
          <w:p w14:paraId="63501D49" w14:textId="77777777" w:rsidR="00711B91" w:rsidRPr="00C028E0" w:rsidRDefault="00711B91" w:rsidP="00A8159A">
            <w:pPr>
              <w:widowControl w:val="0"/>
              <w:jc w:val="center"/>
              <w:rPr>
                <w:sz w:val="20"/>
                <w:szCs w:val="20"/>
              </w:rPr>
            </w:pPr>
          </w:p>
        </w:tc>
      </w:tr>
      <w:tr w:rsidR="00DA36D0" w:rsidRPr="004F7436" w14:paraId="15C40528" w14:textId="77777777">
        <w:trPr>
          <w:gridAfter w:val="1"/>
          <w:wAfter w:w="794" w:type="dxa"/>
        </w:trPr>
        <w:tc>
          <w:tcPr>
            <w:tcW w:w="1188" w:type="dxa"/>
          </w:tcPr>
          <w:p w14:paraId="3F60BE33" w14:textId="77777777" w:rsidR="00DA36D0" w:rsidRPr="004F7436" w:rsidRDefault="00DA36D0" w:rsidP="00A8159A">
            <w:pPr>
              <w:widowControl w:val="0"/>
              <w:rPr>
                <w:sz w:val="20"/>
                <w:szCs w:val="20"/>
              </w:rPr>
            </w:pPr>
            <w:r>
              <w:rPr>
                <w:sz w:val="20"/>
                <w:szCs w:val="20"/>
              </w:rPr>
              <w:t>Rank*</w:t>
            </w:r>
          </w:p>
        </w:tc>
        <w:tc>
          <w:tcPr>
            <w:tcW w:w="800" w:type="dxa"/>
            <w:vAlign w:val="bottom"/>
          </w:tcPr>
          <w:p w14:paraId="7D6D6DA9" w14:textId="77777777" w:rsidR="00DA36D0" w:rsidRPr="00A8159A" w:rsidRDefault="00DA36D0" w:rsidP="00A8159A">
            <w:pPr>
              <w:widowControl w:val="0"/>
              <w:jc w:val="center"/>
              <w:rPr>
                <w:sz w:val="20"/>
                <w:szCs w:val="20"/>
              </w:rPr>
            </w:pPr>
            <w:r w:rsidRPr="00A8159A">
              <w:rPr>
                <w:rFonts w:eastAsia="Times New Roman"/>
                <w:sz w:val="20"/>
                <w:szCs w:val="20"/>
              </w:rPr>
              <w:t>0.002</w:t>
            </w:r>
          </w:p>
        </w:tc>
        <w:tc>
          <w:tcPr>
            <w:tcW w:w="1460" w:type="dxa"/>
            <w:vAlign w:val="bottom"/>
          </w:tcPr>
          <w:p w14:paraId="6A14E301" w14:textId="77777777" w:rsidR="00DA36D0" w:rsidRPr="00A8159A" w:rsidRDefault="00DA36D0" w:rsidP="00A8159A">
            <w:pPr>
              <w:widowControl w:val="0"/>
              <w:jc w:val="center"/>
              <w:rPr>
                <w:sz w:val="20"/>
                <w:szCs w:val="20"/>
              </w:rPr>
            </w:pPr>
            <w:r w:rsidRPr="00A8159A">
              <w:rPr>
                <w:rFonts w:eastAsia="Times New Roman"/>
                <w:sz w:val="20"/>
                <w:szCs w:val="20"/>
              </w:rPr>
              <w:t>0.007</w:t>
            </w:r>
          </w:p>
        </w:tc>
        <w:tc>
          <w:tcPr>
            <w:tcW w:w="800" w:type="dxa"/>
            <w:vAlign w:val="bottom"/>
          </w:tcPr>
          <w:p w14:paraId="3E558BE2" w14:textId="77777777" w:rsidR="00DA36D0" w:rsidRPr="00A8159A" w:rsidRDefault="00DA36D0" w:rsidP="00A8159A">
            <w:pPr>
              <w:widowControl w:val="0"/>
              <w:jc w:val="center"/>
              <w:rPr>
                <w:sz w:val="20"/>
                <w:szCs w:val="20"/>
              </w:rPr>
            </w:pPr>
            <w:r w:rsidRPr="00A8159A">
              <w:rPr>
                <w:rFonts w:eastAsia="Times New Roman"/>
                <w:sz w:val="20"/>
                <w:szCs w:val="20"/>
              </w:rPr>
              <w:t>0.061</w:t>
            </w:r>
          </w:p>
        </w:tc>
        <w:tc>
          <w:tcPr>
            <w:tcW w:w="1058" w:type="dxa"/>
            <w:vAlign w:val="bottom"/>
          </w:tcPr>
          <w:p w14:paraId="72E433DE" w14:textId="77777777" w:rsidR="00DA36D0" w:rsidRPr="00A8159A" w:rsidRDefault="00DA36D0" w:rsidP="00A8159A">
            <w:pPr>
              <w:widowControl w:val="0"/>
              <w:jc w:val="center"/>
              <w:rPr>
                <w:sz w:val="20"/>
                <w:szCs w:val="20"/>
              </w:rPr>
            </w:pPr>
            <w:r w:rsidRPr="00A8159A">
              <w:rPr>
                <w:rFonts w:eastAsia="Times New Roman"/>
                <w:sz w:val="20"/>
                <w:szCs w:val="20"/>
              </w:rPr>
              <w:t>0.046</w:t>
            </w:r>
          </w:p>
        </w:tc>
        <w:tc>
          <w:tcPr>
            <w:tcW w:w="990" w:type="dxa"/>
            <w:vAlign w:val="bottom"/>
          </w:tcPr>
          <w:p w14:paraId="37A6B287" w14:textId="77777777" w:rsidR="00DA36D0" w:rsidRPr="00A8159A" w:rsidRDefault="00DA36D0" w:rsidP="00A8159A">
            <w:pPr>
              <w:widowControl w:val="0"/>
              <w:jc w:val="center"/>
              <w:rPr>
                <w:sz w:val="20"/>
                <w:szCs w:val="20"/>
              </w:rPr>
            </w:pPr>
            <w:r w:rsidRPr="00A8159A">
              <w:rPr>
                <w:rFonts w:eastAsia="Times New Roman"/>
                <w:sz w:val="20"/>
                <w:szCs w:val="20"/>
              </w:rPr>
              <w:t>-0.019</w:t>
            </w:r>
          </w:p>
        </w:tc>
        <w:tc>
          <w:tcPr>
            <w:tcW w:w="1080" w:type="dxa"/>
            <w:vAlign w:val="bottom"/>
          </w:tcPr>
          <w:p w14:paraId="111BA7A8" w14:textId="77777777" w:rsidR="00DA36D0" w:rsidRPr="00A8159A" w:rsidRDefault="00DA36D0" w:rsidP="00A8159A">
            <w:pPr>
              <w:widowControl w:val="0"/>
              <w:jc w:val="center"/>
              <w:rPr>
                <w:sz w:val="20"/>
                <w:szCs w:val="20"/>
              </w:rPr>
            </w:pPr>
            <w:r w:rsidRPr="00A8159A">
              <w:rPr>
                <w:rFonts w:eastAsia="Times New Roman"/>
                <w:sz w:val="20"/>
                <w:szCs w:val="20"/>
              </w:rPr>
              <w:t>0.005</w:t>
            </w:r>
          </w:p>
        </w:tc>
        <w:tc>
          <w:tcPr>
            <w:tcW w:w="1170" w:type="dxa"/>
            <w:vAlign w:val="bottom"/>
          </w:tcPr>
          <w:p w14:paraId="6CFB9DDD" w14:textId="77777777" w:rsidR="00DA36D0" w:rsidRPr="00A8159A" w:rsidRDefault="00DA36D0" w:rsidP="00A8159A">
            <w:pPr>
              <w:widowControl w:val="0"/>
              <w:jc w:val="center"/>
              <w:rPr>
                <w:sz w:val="20"/>
                <w:szCs w:val="20"/>
              </w:rPr>
            </w:pPr>
            <w:r w:rsidRPr="00A8159A">
              <w:rPr>
                <w:rFonts w:eastAsia="Times New Roman"/>
                <w:sz w:val="20"/>
                <w:szCs w:val="20"/>
              </w:rPr>
              <w:t>0.143</w:t>
            </w:r>
          </w:p>
        </w:tc>
        <w:tc>
          <w:tcPr>
            <w:tcW w:w="900" w:type="dxa"/>
            <w:vAlign w:val="bottom"/>
          </w:tcPr>
          <w:p w14:paraId="0BE40C38" w14:textId="77777777" w:rsidR="00DA36D0" w:rsidRPr="00A8159A" w:rsidRDefault="00DA36D0" w:rsidP="00A8159A">
            <w:pPr>
              <w:widowControl w:val="0"/>
              <w:jc w:val="center"/>
              <w:rPr>
                <w:sz w:val="20"/>
                <w:szCs w:val="20"/>
              </w:rPr>
            </w:pPr>
            <w:r w:rsidRPr="00A8159A">
              <w:rPr>
                <w:rFonts w:eastAsia="Times New Roman"/>
                <w:sz w:val="20"/>
                <w:szCs w:val="20"/>
              </w:rPr>
              <w:t>0.115*</w:t>
            </w:r>
          </w:p>
        </w:tc>
        <w:tc>
          <w:tcPr>
            <w:tcW w:w="1102" w:type="dxa"/>
            <w:vAlign w:val="bottom"/>
          </w:tcPr>
          <w:p w14:paraId="46B5673B" w14:textId="77777777" w:rsidR="00DA36D0" w:rsidRPr="00A8159A" w:rsidRDefault="00DA36D0" w:rsidP="00A8159A">
            <w:pPr>
              <w:widowControl w:val="0"/>
              <w:jc w:val="center"/>
              <w:rPr>
                <w:sz w:val="20"/>
                <w:szCs w:val="20"/>
              </w:rPr>
            </w:pPr>
            <w:r>
              <w:rPr>
                <w:rFonts w:eastAsia="Times New Roman"/>
                <w:sz w:val="20"/>
                <w:szCs w:val="20"/>
              </w:rPr>
              <w:t>-235,210^</w:t>
            </w:r>
          </w:p>
        </w:tc>
        <w:tc>
          <w:tcPr>
            <w:tcW w:w="1243" w:type="dxa"/>
            <w:vAlign w:val="bottom"/>
          </w:tcPr>
          <w:p w14:paraId="384626B0" w14:textId="77777777" w:rsidR="00DA36D0" w:rsidRPr="00A8159A" w:rsidRDefault="00DA36D0" w:rsidP="00A8159A">
            <w:pPr>
              <w:widowControl w:val="0"/>
              <w:jc w:val="center"/>
              <w:rPr>
                <w:sz w:val="20"/>
                <w:szCs w:val="20"/>
              </w:rPr>
            </w:pPr>
            <w:r w:rsidRPr="00A8159A">
              <w:rPr>
                <w:rFonts w:eastAsia="Times New Roman"/>
                <w:sz w:val="20"/>
                <w:szCs w:val="20"/>
              </w:rPr>
              <w:t>-48,337</w:t>
            </w:r>
          </w:p>
        </w:tc>
        <w:tc>
          <w:tcPr>
            <w:tcW w:w="810" w:type="dxa"/>
          </w:tcPr>
          <w:p w14:paraId="7647091F" w14:textId="77777777" w:rsidR="00DA36D0" w:rsidRPr="00C028E0" w:rsidRDefault="00DA36D0" w:rsidP="00A8159A">
            <w:pPr>
              <w:widowControl w:val="0"/>
              <w:jc w:val="center"/>
              <w:rPr>
                <w:sz w:val="20"/>
                <w:szCs w:val="20"/>
              </w:rPr>
            </w:pPr>
          </w:p>
        </w:tc>
        <w:tc>
          <w:tcPr>
            <w:tcW w:w="900" w:type="dxa"/>
          </w:tcPr>
          <w:p w14:paraId="1E35ECA4" w14:textId="77777777" w:rsidR="00DA36D0" w:rsidRPr="00C028E0" w:rsidRDefault="00DA36D0" w:rsidP="00A8159A">
            <w:pPr>
              <w:widowControl w:val="0"/>
              <w:jc w:val="center"/>
              <w:rPr>
                <w:sz w:val="20"/>
                <w:szCs w:val="20"/>
              </w:rPr>
            </w:pPr>
          </w:p>
        </w:tc>
      </w:tr>
      <w:tr w:rsidR="00DA36D0" w:rsidRPr="004F7436" w14:paraId="139E5303" w14:textId="77777777">
        <w:trPr>
          <w:gridAfter w:val="1"/>
          <w:wAfter w:w="794" w:type="dxa"/>
        </w:trPr>
        <w:tc>
          <w:tcPr>
            <w:tcW w:w="1188" w:type="dxa"/>
          </w:tcPr>
          <w:p w14:paraId="1C067E24" w14:textId="77777777" w:rsidR="00DA36D0" w:rsidRPr="004F7436" w:rsidRDefault="00DA36D0" w:rsidP="00A8159A">
            <w:pPr>
              <w:widowControl w:val="0"/>
              <w:rPr>
                <w:sz w:val="20"/>
                <w:szCs w:val="20"/>
              </w:rPr>
            </w:pPr>
            <w:r>
              <w:rPr>
                <w:sz w:val="20"/>
                <w:szCs w:val="20"/>
              </w:rPr>
              <w:t xml:space="preserve">   3</w:t>
            </w:r>
            <w:r>
              <w:rPr>
                <w:sz w:val="20"/>
                <w:szCs w:val="20"/>
                <w:vertAlign w:val="superscript"/>
              </w:rPr>
              <w:t>r</w:t>
            </w:r>
            <w:r w:rsidRPr="00F6518B">
              <w:rPr>
                <w:sz w:val="20"/>
                <w:szCs w:val="20"/>
                <w:vertAlign w:val="superscript"/>
              </w:rPr>
              <w:t>d</w:t>
            </w:r>
            <w:r>
              <w:rPr>
                <w:sz w:val="20"/>
                <w:szCs w:val="20"/>
              </w:rPr>
              <w:t>+ Term</w:t>
            </w:r>
          </w:p>
        </w:tc>
        <w:tc>
          <w:tcPr>
            <w:tcW w:w="800" w:type="dxa"/>
            <w:vAlign w:val="bottom"/>
          </w:tcPr>
          <w:p w14:paraId="4021DDCE" w14:textId="77777777" w:rsidR="00DA36D0" w:rsidRPr="00A8159A" w:rsidRDefault="00DA36D0" w:rsidP="00A8159A">
            <w:pPr>
              <w:widowControl w:val="0"/>
              <w:jc w:val="center"/>
              <w:rPr>
                <w:sz w:val="20"/>
                <w:szCs w:val="20"/>
              </w:rPr>
            </w:pPr>
            <w:r w:rsidRPr="00A8159A">
              <w:rPr>
                <w:rFonts w:eastAsia="Times New Roman"/>
                <w:sz w:val="20"/>
                <w:szCs w:val="20"/>
              </w:rPr>
              <w:t>(0.049)</w:t>
            </w:r>
          </w:p>
        </w:tc>
        <w:tc>
          <w:tcPr>
            <w:tcW w:w="1460" w:type="dxa"/>
            <w:vAlign w:val="bottom"/>
          </w:tcPr>
          <w:p w14:paraId="6E47008C" w14:textId="77777777" w:rsidR="00DA36D0" w:rsidRPr="00A8159A" w:rsidRDefault="00DA36D0" w:rsidP="00A8159A">
            <w:pPr>
              <w:widowControl w:val="0"/>
              <w:jc w:val="center"/>
              <w:rPr>
                <w:sz w:val="20"/>
                <w:szCs w:val="20"/>
              </w:rPr>
            </w:pPr>
            <w:r w:rsidRPr="00A8159A">
              <w:rPr>
                <w:rFonts w:eastAsia="Times New Roman"/>
                <w:sz w:val="20"/>
                <w:szCs w:val="20"/>
              </w:rPr>
              <w:t>(0.050)</w:t>
            </w:r>
          </w:p>
        </w:tc>
        <w:tc>
          <w:tcPr>
            <w:tcW w:w="800" w:type="dxa"/>
            <w:vAlign w:val="bottom"/>
          </w:tcPr>
          <w:p w14:paraId="34ECFD76" w14:textId="77777777" w:rsidR="00DA36D0" w:rsidRPr="00A8159A" w:rsidRDefault="00DA36D0" w:rsidP="00A8159A">
            <w:pPr>
              <w:widowControl w:val="0"/>
              <w:jc w:val="center"/>
              <w:rPr>
                <w:sz w:val="20"/>
                <w:szCs w:val="20"/>
              </w:rPr>
            </w:pPr>
            <w:r w:rsidRPr="00A8159A">
              <w:rPr>
                <w:rFonts w:eastAsia="Times New Roman"/>
                <w:sz w:val="20"/>
                <w:szCs w:val="20"/>
              </w:rPr>
              <w:t>(0.049)</w:t>
            </w:r>
          </w:p>
        </w:tc>
        <w:tc>
          <w:tcPr>
            <w:tcW w:w="1058" w:type="dxa"/>
            <w:vAlign w:val="bottom"/>
          </w:tcPr>
          <w:p w14:paraId="02C4626D" w14:textId="77777777" w:rsidR="00DA36D0" w:rsidRPr="00A8159A" w:rsidRDefault="00DA36D0" w:rsidP="00A8159A">
            <w:pPr>
              <w:widowControl w:val="0"/>
              <w:jc w:val="center"/>
              <w:rPr>
                <w:sz w:val="20"/>
                <w:szCs w:val="20"/>
              </w:rPr>
            </w:pPr>
            <w:r w:rsidRPr="00A8159A">
              <w:rPr>
                <w:rFonts w:eastAsia="Times New Roman"/>
                <w:sz w:val="20"/>
                <w:szCs w:val="20"/>
              </w:rPr>
              <w:t>(0.052)</w:t>
            </w:r>
          </w:p>
        </w:tc>
        <w:tc>
          <w:tcPr>
            <w:tcW w:w="990" w:type="dxa"/>
            <w:vAlign w:val="bottom"/>
          </w:tcPr>
          <w:p w14:paraId="430098CF" w14:textId="77777777" w:rsidR="00DA36D0" w:rsidRPr="00A8159A" w:rsidRDefault="00DA36D0" w:rsidP="00A8159A">
            <w:pPr>
              <w:widowControl w:val="0"/>
              <w:jc w:val="center"/>
              <w:rPr>
                <w:sz w:val="20"/>
                <w:szCs w:val="20"/>
              </w:rPr>
            </w:pPr>
            <w:r w:rsidRPr="00A8159A">
              <w:rPr>
                <w:rFonts w:eastAsia="Times New Roman"/>
                <w:sz w:val="20"/>
                <w:szCs w:val="20"/>
              </w:rPr>
              <w:t>(0.089)</w:t>
            </w:r>
          </w:p>
        </w:tc>
        <w:tc>
          <w:tcPr>
            <w:tcW w:w="1080" w:type="dxa"/>
            <w:vAlign w:val="bottom"/>
          </w:tcPr>
          <w:p w14:paraId="08F3134C" w14:textId="77777777" w:rsidR="00DA36D0" w:rsidRPr="00A8159A" w:rsidRDefault="00DA36D0" w:rsidP="00A8159A">
            <w:pPr>
              <w:widowControl w:val="0"/>
              <w:jc w:val="center"/>
              <w:rPr>
                <w:sz w:val="20"/>
                <w:szCs w:val="20"/>
              </w:rPr>
            </w:pPr>
            <w:r w:rsidRPr="00A8159A">
              <w:rPr>
                <w:rFonts w:eastAsia="Times New Roman"/>
                <w:sz w:val="20"/>
                <w:szCs w:val="20"/>
              </w:rPr>
              <w:t>(0.048)</w:t>
            </w:r>
          </w:p>
        </w:tc>
        <w:tc>
          <w:tcPr>
            <w:tcW w:w="1170" w:type="dxa"/>
            <w:vAlign w:val="bottom"/>
          </w:tcPr>
          <w:p w14:paraId="703809C5" w14:textId="77777777" w:rsidR="00DA36D0" w:rsidRPr="00A8159A" w:rsidRDefault="00DA36D0" w:rsidP="00A8159A">
            <w:pPr>
              <w:widowControl w:val="0"/>
              <w:jc w:val="center"/>
              <w:rPr>
                <w:sz w:val="20"/>
                <w:szCs w:val="20"/>
              </w:rPr>
            </w:pPr>
            <w:r w:rsidRPr="00A8159A">
              <w:rPr>
                <w:rFonts w:eastAsia="Times New Roman"/>
                <w:sz w:val="20"/>
                <w:szCs w:val="20"/>
              </w:rPr>
              <w:t>(0.092)</w:t>
            </w:r>
          </w:p>
        </w:tc>
        <w:tc>
          <w:tcPr>
            <w:tcW w:w="900" w:type="dxa"/>
            <w:vAlign w:val="bottom"/>
          </w:tcPr>
          <w:p w14:paraId="30DBCF7E" w14:textId="77777777" w:rsidR="00DA36D0" w:rsidRPr="00A8159A" w:rsidRDefault="00DA36D0" w:rsidP="00A8159A">
            <w:pPr>
              <w:widowControl w:val="0"/>
              <w:jc w:val="center"/>
              <w:rPr>
                <w:sz w:val="20"/>
                <w:szCs w:val="20"/>
              </w:rPr>
            </w:pPr>
            <w:r w:rsidRPr="00A8159A">
              <w:rPr>
                <w:rFonts w:eastAsia="Times New Roman"/>
                <w:sz w:val="20"/>
                <w:szCs w:val="20"/>
              </w:rPr>
              <w:t>(0.057)</w:t>
            </w:r>
          </w:p>
        </w:tc>
        <w:tc>
          <w:tcPr>
            <w:tcW w:w="1102" w:type="dxa"/>
            <w:vAlign w:val="bottom"/>
          </w:tcPr>
          <w:p w14:paraId="7BB3D13D" w14:textId="77777777" w:rsidR="00DA36D0" w:rsidRPr="00A8159A" w:rsidRDefault="00DA36D0" w:rsidP="00A8159A">
            <w:pPr>
              <w:widowControl w:val="0"/>
              <w:jc w:val="center"/>
              <w:rPr>
                <w:sz w:val="20"/>
                <w:szCs w:val="20"/>
              </w:rPr>
            </w:pPr>
            <w:r>
              <w:rPr>
                <w:rFonts w:eastAsia="Times New Roman"/>
                <w:sz w:val="20"/>
                <w:szCs w:val="20"/>
              </w:rPr>
              <w:t>(132,506</w:t>
            </w:r>
            <w:r w:rsidRPr="00A8159A">
              <w:rPr>
                <w:rFonts w:eastAsia="Times New Roman"/>
                <w:sz w:val="20"/>
                <w:szCs w:val="20"/>
              </w:rPr>
              <w:t>)</w:t>
            </w:r>
          </w:p>
        </w:tc>
        <w:tc>
          <w:tcPr>
            <w:tcW w:w="1243" w:type="dxa"/>
            <w:vAlign w:val="bottom"/>
          </w:tcPr>
          <w:p w14:paraId="3C6F0167" w14:textId="77777777" w:rsidR="00DA36D0" w:rsidRPr="00A8159A" w:rsidRDefault="00DA36D0" w:rsidP="00A8159A">
            <w:pPr>
              <w:widowControl w:val="0"/>
              <w:jc w:val="center"/>
              <w:rPr>
                <w:sz w:val="20"/>
                <w:szCs w:val="20"/>
              </w:rPr>
            </w:pPr>
            <w:r>
              <w:rPr>
                <w:rFonts w:eastAsia="Times New Roman"/>
                <w:sz w:val="20"/>
                <w:szCs w:val="20"/>
              </w:rPr>
              <w:t>(62,987</w:t>
            </w:r>
            <w:r w:rsidRPr="00A8159A">
              <w:rPr>
                <w:rFonts w:eastAsia="Times New Roman"/>
                <w:sz w:val="20"/>
                <w:szCs w:val="20"/>
              </w:rPr>
              <w:t>)</w:t>
            </w:r>
          </w:p>
        </w:tc>
        <w:tc>
          <w:tcPr>
            <w:tcW w:w="810" w:type="dxa"/>
          </w:tcPr>
          <w:p w14:paraId="0995AA28" w14:textId="77777777" w:rsidR="00DA36D0" w:rsidRPr="00C028E0" w:rsidRDefault="00DA36D0" w:rsidP="00A8159A">
            <w:pPr>
              <w:widowControl w:val="0"/>
              <w:jc w:val="center"/>
              <w:rPr>
                <w:sz w:val="20"/>
                <w:szCs w:val="20"/>
              </w:rPr>
            </w:pPr>
          </w:p>
        </w:tc>
        <w:tc>
          <w:tcPr>
            <w:tcW w:w="900" w:type="dxa"/>
          </w:tcPr>
          <w:p w14:paraId="4DAD7CEC" w14:textId="77777777" w:rsidR="00DA36D0" w:rsidRPr="00C028E0" w:rsidRDefault="00DA36D0" w:rsidP="00A8159A">
            <w:pPr>
              <w:widowControl w:val="0"/>
              <w:jc w:val="center"/>
              <w:rPr>
                <w:sz w:val="20"/>
                <w:szCs w:val="20"/>
              </w:rPr>
            </w:pPr>
          </w:p>
        </w:tc>
      </w:tr>
      <w:tr w:rsidR="00DA36D0" w:rsidRPr="004F7436" w14:paraId="3135084A" w14:textId="77777777">
        <w:trPr>
          <w:gridAfter w:val="1"/>
          <w:wAfter w:w="794" w:type="dxa"/>
        </w:trPr>
        <w:tc>
          <w:tcPr>
            <w:tcW w:w="1188" w:type="dxa"/>
          </w:tcPr>
          <w:p w14:paraId="3BE3556F" w14:textId="77777777" w:rsidR="00DA36D0" w:rsidRPr="004F7436" w:rsidRDefault="00DA36D0" w:rsidP="00A8159A">
            <w:pPr>
              <w:widowControl w:val="0"/>
              <w:rPr>
                <w:sz w:val="20"/>
                <w:szCs w:val="20"/>
              </w:rPr>
            </w:pPr>
            <w:r>
              <w:rPr>
                <w:sz w:val="20"/>
                <w:szCs w:val="20"/>
              </w:rPr>
              <w:t>2</w:t>
            </w:r>
            <w:r w:rsidRPr="00F6518B">
              <w:rPr>
                <w:sz w:val="20"/>
                <w:szCs w:val="20"/>
                <w:vertAlign w:val="superscript"/>
              </w:rPr>
              <w:t>nd</w:t>
            </w:r>
            <w:r>
              <w:rPr>
                <w:sz w:val="20"/>
                <w:szCs w:val="20"/>
              </w:rPr>
              <w:t xml:space="preserve"> Term</w:t>
            </w:r>
          </w:p>
        </w:tc>
        <w:tc>
          <w:tcPr>
            <w:tcW w:w="800" w:type="dxa"/>
            <w:vAlign w:val="bottom"/>
          </w:tcPr>
          <w:p w14:paraId="1B5157C5" w14:textId="77777777" w:rsidR="00DA36D0" w:rsidRPr="00A8159A" w:rsidRDefault="00DA36D0" w:rsidP="00A8159A">
            <w:pPr>
              <w:widowControl w:val="0"/>
              <w:jc w:val="center"/>
              <w:rPr>
                <w:sz w:val="20"/>
                <w:szCs w:val="20"/>
              </w:rPr>
            </w:pPr>
            <w:r>
              <w:rPr>
                <w:rFonts w:eastAsia="Times New Roman"/>
                <w:sz w:val="20"/>
                <w:szCs w:val="20"/>
              </w:rPr>
              <w:t>-</w:t>
            </w:r>
          </w:p>
        </w:tc>
        <w:tc>
          <w:tcPr>
            <w:tcW w:w="1460" w:type="dxa"/>
            <w:vAlign w:val="bottom"/>
          </w:tcPr>
          <w:p w14:paraId="1AA0EF3E" w14:textId="77777777" w:rsidR="00DA36D0" w:rsidRPr="00A8159A" w:rsidRDefault="00DA36D0" w:rsidP="00A8159A">
            <w:pPr>
              <w:widowControl w:val="0"/>
              <w:jc w:val="center"/>
              <w:rPr>
                <w:sz w:val="20"/>
                <w:szCs w:val="20"/>
              </w:rPr>
            </w:pPr>
            <w:r w:rsidRPr="00A8159A">
              <w:rPr>
                <w:rFonts w:eastAsia="Times New Roman"/>
                <w:sz w:val="20"/>
                <w:szCs w:val="20"/>
              </w:rPr>
              <w:t>-0.069</w:t>
            </w:r>
            <w:r>
              <w:rPr>
                <w:rFonts w:eastAsia="Times New Roman"/>
                <w:sz w:val="20"/>
                <w:szCs w:val="20"/>
              </w:rPr>
              <w:t>^</w:t>
            </w:r>
          </w:p>
        </w:tc>
        <w:tc>
          <w:tcPr>
            <w:tcW w:w="800" w:type="dxa"/>
            <w:vAlign w:val="bottom"/>
          </w:tcPr>
          <w:p w14:paraId="2B06ECB9" w14:textId="77777777" w:rsidR="00DA36D0" w:rsidRPr="00A8159A" w:rsidRDefault="00DA36D0" w:rsidP="00A8159A">
            <w:pPr>
              <w:widowControl w:val="0"/>
              <w:jc w:val="center"/>
              <w:rPr>
                <w:sz w:val="20"/>
                <w:szCs w:val="20"/>
              </w:rPr>
            </w:pPr>
            <w:r>
              <w:rPr>
                <w:rFonts w:eastAsia="Times New Roman"/>
                <w:sz w:val="20"/>
                <w:szCs w:val="20"/>
              </w:rPr>
              <w:t>-</w:t>
            </w:r>
          </w:p>
        </w:tc>
        <w:tc>
          <w:tcPr>
            <w:tcW w:w="1058" w:type="dxa"/>
            <w:vAlign w:val="bottom"/>
          </w:tcPr>
          <w:p w14:paraId="43B44ED2" w14:textId="77777777" w:rsidR="00DA36D0" w:rsidRPr="00A8159A" w:rsidRDefault="00DA36D0" w:rsidP="00A8159A">
            <w:pPr>
              <w:widowControl w:val="0"/>
              <w:jc w:val="center"/>
              <w:rPr>
                <w:sz w:val="20"/>
                <w:szCs w:val="20"/>
              </w:rPr>
            </w:pPr>
            <w:r w:rsidRPr="00A8159A">
              <w:rPr>
                <w:rFonts w:eastAsia="Times New Roman"/>
                <w:sz w:val="20"/>
                <w:szCs w:val="20"/>
              </w:rPr>
              <w:t>0.011</w:t>
            </w:r>
          </w:p>
        </w:tc>
        <w:tc>
          <w:tcPr>
            <w:tcW w:w="990" w:type="dxa"/>
            <w:vAlign w:val="bottom"/>
          </w:tcPr>
          <w:p w14:paraId="7740B16B" w14:textId="77777777" w:rsidR="00DA36D0" w:rsidRPr="00A8159A" w:rsidRDefault="00DA36D0" w:rsidP="00A8159A">
            <w:pPr>
              <w:widowControl w:val="0"/>
              <w:jc w:val="center"/>
              <w:rPr>
                <w:sz w:val="20"/>
                <w:szCs w:val="20"/>
              </w:rPr>
            </w:pPr>
            <w:r>
              <w:rPr>
                <w:rFonts w:eastAsia="Times New Roman"/>
                <w:sz w:val="20"/>
                <w:szCs w:val="20"/>
              </w:rPr>
              <w:t>-</w:t>
            </w:r>
          </w:p>
        </w:tc>
        <w:tc>
          <w:tcPr>
            <w:tcW w:w="1080" w:type="dxa"/>
            <w:vAlign w:val="bottom"/>
          </w:tcPr>
          <w:p w14:paraId="07E33BA1" w14:textId="77777777" w:rsidR="00DA36D0" w:rsidRPr="00A8159A" w:rsidRDefault="00DA36D0" w:rsidP="00A8159A">
            <w:pPr>
              <w:widowControl w:val="0"/>
              <w:jc w:val="center"/>
              <w:rPr>
                <w:sz w:val="20"/>
                <w:szCs w:val="20"/>
              </w:rPr>
            </w:pPr>
            <w:r w:rsidRPr="00A8159A">
              <w:rPr>
                <w:rFonts w:eastAsia="Times New Roman"/>
                <w:sz w:val="20"/>
                <w:szCs w:val="20"/>
              </w:rPr>
              <w:t>-0.035</w:t>
            </w:r>
          </w:p>
        </w:tc>
        <w:tc>
          <w:tcPr>
            <w:tcW w:w="1170" w:type="dxa"/>
            <w:vAlign w:val="bottom"/>
          </w:tcPr>
          <w:p w14:paraId="33733661" w14:textId="77777777" w:rsidR="00DA36D0" w:rsidRPr="00A8159A" w:rsidRDefault="00DA36D0" w:rsidP="00A8159A">
            <w:pPr>
              <w:widowControl w:val="0"/>
              <w:jc w:val="center"/>
              <w:rPr>
                <w:sz w:val="20"/>
                <w:szCs w:val="20"/>
              </w:rPr>
            </w:pPr>
            <w:r>
              <w:rPr>
                <w:rFonts w:eastAsia="Times New Roman"/>
                <w:sz w:val="20"/>
                <w:szCs w:val="20"/>
              </w:rPr>
              <w:t>-</w:t>
            </w:r>
          </w:p>
        </w:tc>
        <w:tc>
          <w:tcPr>
            <w:tcW w:w="900" w:type="dxa"/>
            <w:vAlign w:val="bottom"/>
          </w:tcPr>
          <w:p w14:paraId="65F9E521" w14:textId="77777777" w:rsidR="00DA36D0" w:rsidRPr="00A8159A" w:rsidRDefault="00DA36D0" w:rsidP="00A8159A">
            <w:pPr>
              <w:widowControl w:val="0"/>
              <w:jc w:val="center"/>
              <w:rPr>
                <w:sz w:val="20"/>
                <w:szCs w:val="20"/>
              </w:rPr>
            </w:pPr>
            <w:r w:rsidRPr="00A8159A">
              <w:rPr>
                <w:rFonts w:eastAsia="Times New Roman"/>
                <w:sz w:val="20"/>
                <w:szCs w:val="20"/>
              </w:rPr>
              <w:t>-0.029</w:t>
            </w:r>
          </w:p>
        </w:tc>
        <w:tc>
          <w:tcPr>
            <w:tcW w:w="1102" w:type="dxa"/>
            <w:vAlign w:val="bottom"/>
          </w:tcPr>
          <w:p w14:paraId="3ED7FE2D" w14:textId="77777777" w:rsidR="00DA36D0" w:rsidRPr="00A8159A" w:rsidRDefault="00DA36D0" w:rsidP="00A8159A">
            <w:pPr>
              <w:widowControl w:val="0"/>
              <w:jc w:val="center"/>
              <w:rPr>
                <w:sz w:val="20"/>
                <w:szCs w:val="20"/>
              </w:rPr>
            </w:pPr>
            <w:r>
              <w:rPr>
                <w:rFonts w:eastAsia="Times New Roman"/>
                <w:sz w:val="20"/>
                <w:szCs w:val="20"/>
              </w:rPr>
              <w:t>-</w:t>
            </w:r>
          </w:p>
        </w:tc>
        <w:tc>
          <w:tcPr>
            <w:tcW w:w="1243" w:type="dxa"/>
            <w:vAlign w:val="bottom"/>
          </w:tcPr>
          <w:p w14:paraId="7F3EE05B" w14:textId="77777777" w:rsidR="00DA36D0" w:rsidRPr="00A8159A" w:rsidRDefault="00DA36D0" w:rsidP="00A8159A">
            <w:pPr>
              <w:widowControl w:val="0"/>
              <w:jc w:val="center"/>
              <w:rPr>
                <w:sz w:val="20"/>
                <w:szCs w:val="20"/>
              </w:rPr>
            </w:pPr>
            <w:r w:rsidRPr="00A8159A">
              <w:rPr>
                <w:rFonts w:eastAsia="Times New Roman"/>
                <w:sz w:val="20"/>
                <w:szCs w:val="20"/>
              </w:rPr>
              <w:t>-3,710</w:t>
            </w:r>
          </w:p>
        </w:tc>
        <w:tc>
          <w:tcPr>
            <w:tcW w:w="810" w:type="dxa"/>
          </w:tcPr>
          <w:p w14:paraId="2A32055C" w14:textId="77777777" w:rsidR="00DA36D0" w:rsidRPr="00C028E0" w:rsidRDefault="00DA36D0" w:rsidP="00A8159A">
            <w:pPr>
              <w:widowControl w:val="0"/>
              <w:jc w:val="center"/>
              <w:rPr>
                <w:sz w:val="20"/>
                <w:szCs w:val="20"/>
              </w:rPr>
            </w:pPr>
          </w:p>
        </w:tc>
        <w:tc>
          <w:tcPr>
            <w:tcW w:w="900" w:type="dxa"/>
          </w:tcPr>
          <w:p w14:paraId="5C046F77" w14:textId="77777777" w:rsidR="00DA36D0" w:rsidRPr="00C028E0" w:rsidRDefault="00DA36D0" w:rsidP="00A8159A">
            <w:pPr>
              <w:widowControl w:val="0"/>
              <w:jc w:val="center"/>
              <w:rPr>
                <w:sz w:val="20"/>
                <w:szCs w:val="20"/>
              </w:rPr>
            </w:pPr>
          </w:p>
        </w:tc>
      </w:tr>
      <w:tr w:rsidR="00DA36D0" w:rsidRPr="004F7436" w14:paraId="036FFE84" w14:textId="77777777">
        <w:trPr>
          <w:gridAfter w:val="1"/>
          <w:wAfter w:w="794" w:type="dxa"/>
        </w:trPr>
        <w:tc>
          <w:tcPr>
            <w:tcW w:w="1188" w:type="dxa"/>
          </w:tcPr>
          <w:p w14:paraId="5A8BD37A" w14:textId="77777777" w:rsidR="00DA36D0" w:rsidRPr="004F7436" w:rsidRDefault="00DA36D0" w:rsidP="00A8159A">
            <w:pPr>
              <w:widowControl w:val="0"/>
              <w:rPr>
                <w:sz w:val="20"/>
                <w:szCs w:val="20"/>
              </w:rPr>
            </w:pPr>
          </w:p>
        </w:tc>
        <w:tc>
          <w:tcPr>
            <w:tcW w:w="800" w:type="dxa"/>
            <w:vAlign w:val="bottom"/>
          </w:tcPr>
          <w:p w14:paraId="413CCBEF" w14:textId="77777777" w:rsidR="00DA36D0" w:rsidRPr="00A8159A" w:rsidRDefault="00DA36D0" w:rsidP="00A8159A">
            <w:pPr>
              <w:widowControl w:val="0"/>
              <w:jc w:val="center"/>
              <w:rPr>
                <w:sz w:val="20"/>
                <w:szCs w:val="20"/>
              </w:rPr>
            </w:pPr>
            <w:r>
              <w:rPr>
                <w:rFonts w:eastAsia="Times New Roman"/>
                <w:sz w:val="20"/>
                <w:szCs w:val="20"/>
              </w:rPr>
              <w:t>-</w:t>
            </w:r>
          </w:p>
        </w:tc>
        <w:tc>
          <w:tcPr>
            <w:tcW w:w="1460" w:type="dxa"/>
            <w:vAlign w:val="bottom"/>
          </w:tcPr>
          <w:p w14:paraId="546856C8" w14:textId="77777777" w:rsidR="00DA36D0" w:rsidRPr="00A8159A" w:rsidRDefault="00DA36D0" w:rsidP="00A8159A">
            <w:pPr>
              <w:widowControl w:val="0"/>
              <w:jc w:val="center"/>
              <w:rPr>
                <w:sz w:val="20"/>
                <w:szCs w:val="20"/>
              </w:rPr>
            </w:pPr>
            <w:r w:rsidRPr="00A8159A">
              <w:rPr>
                <w:rFonts w:eastAsia="Times New Roman"/>
                <w:sz w:val="20"/>
                <w:szCs w:val="20"/>
              </w:rPr>
              <w:t>(0.037)</w:t>
            </w:r>
          </w:p>
        </w:tc>
        <w:tc>
          <w:tcPr>
            <w:tcW w:w="800" w:type="dxa"/>
            <w:vAlign w:val="bottom"/>
          </w:tcPr>
          <w:p w14:paraId="41D61105" w14:textId="77777777" w:rsidR="00DA36D0" w:rsidRPr="00A8159A" w:rsidRDefault="00DA36D0" w:rsidP="00A8159A">
            <w:pPr>
              <w:widowControl w:val="0"/>
              <w:jc w:val="center"/>
              <w:rPr>
                <w:sz w:val="20"/>
                <w:szCs w:val="20"/>
              </w:rPr>
            </w:pPr>
            <w:r>
              <w:rPr>
                <w:rFonts w:eastAsia="Times New Roman"/>
                <w:sz w:val="20"/>
                <w:szCs w:val="20"/>
              </w:rPr>
              <w:t>-</w:t>
            </w:r>
          </w:p>
        </w:tc>
        <w:tc>
          <w:tcPr>
            <w:tcW w:w="1058" w:type="dxa"/>
            <w:vAlign w:val="bottom"/>
          </w:tcPr>
          <w:p w14:paraId="4C57C8E7" w14:textId="77777777" w:rsidR="00DA36D0" w:rsidRPr="00A8159A" w:rsidRDefault="00DA36D0" w:rsidP="00A8159A">
            <w:pPr>
              <w:widowControl w:val="0"/>
              <w:jc w:val="center"/>
              <w:rPr>
                <w:sz w:val="20"/>
                <w:szCs w:val="20"/>
              </w:rPr>
            </w:pPr>
            <w:r w:rsidRPr="00A8159A">
              <w:rPr>
                <w:rFonts w:eastAsia="Times New Roman"/>
                <w:sz w:val="20"/>
                <w:szCs w:val="20"/>
              </w:rPr>
              <w:t>(0.039)</w:t>
            </w:r>
          </w:p>
        </w:tc>
        <w:tc>
          <w:tcPr>
            <w:tcW w:w="990" w:type="dxa"/>
            <w:vAlign w:val="bottom"/>
          </w:tcPr>
          <w:p w14:paraId="5EC328D2" w14:textId="77777777" w:rsidR="00DA36D0" w:rsidRPr="00A8159A" w:rsidRDefault="00DA36D0" w:rsidP="00A8159A">
            <w:pPr>
              <w:widowControl w:val="0"/>
              <w:jc w:val="center"/>
              <w:rPr>
                <w:sz w:val="20"/>
                <w:szCs w:val="20"/>
              </w:rPr>
            </w:pPr>
            <w:r>
              <w:rPr>
                <w:rFonts w:eastAsia="Times New Roman"/>
                <w:sz w:val="20"/>
                <w:szCs w:val="20"/>
              </w:rPr>
              <w:t>-</w:t>
            </w:r>
          </w:p>
        </w:tc>
        <w:tc>
          <w:tcPr>
            <w:tcW w:w="1080" w:type="dxa"/>
            <w:vAlign w:val="bottom"/>
          </w:tcPr>
          <w:p w14:paraId="0001F781" w14:textId="77777777" w:rsidR="00DA36D0" w:rsidRPr="00A8159A" w:rsidRDefault="00DA36D0" w:rsidP="00A8159A">
            <w:pPr>
              <w:widowControl w:val="0"/>
              <w:jc w:val="center"/>
              <w:rPr>
                <w:sz w:val="20"/>
                <w:szCs w:val="20"/>
              </w:rPr>
            </w:pPr>
            <w:r w:rsidRPr="00A8159A">
              <w:rPr>
                <w:rFonts w:eastAsia="Times New Roman"/>
                <w:sz w:val="20"/>
                <w:szCs w:val="20"/>
              </w:rPr>
              <w:t>(0.032)</w:t>
            </w:r>
          </w:p>
        </w:tc>
        <w:tc>
          <w:tcPr>
            <w:tcW w:w="1170" w:type="dxa"/>
            <w:vAlign w:val="bottom"/>
          </w:tcPr>
          <w:p w14:paraId="6680C2F6" w14:textId="77777777" w:rsidR="00DA36D0" w:rsidRPr="00A8159A" w:rsidRDefault="00DA36D0" w:rsidP="00A8159A">
            <w:pPr>
              <w:widowControl w:val="0"/>
              <w:jc w:val="center"/>
              <w:rPr>
                <w:sz w:val="20"/>
                <w:szCs w:val="20"/>
              </w:rPr>
            </w:pPr>
            <w:r>
              <w:rPr>
                <w:rFonts w:eastAsia="Times New Roman"/>
                <w:sz w:val="20"/>
                <w:szCs w:val="20"/>
              </w:rPr>
              <w:t>-</w:t>
            </w:r>
          </w:p>
        </w:tc>
        <w:tc>
          <w:tcPr>
            <w:tcW w:w="900" w:type="dxa"/>
            <w:vAlign w:val="bottom"/>
          </w:tcPr>
          <w:p w14:paraId="74C452EC" w14:textId="77777777" w:rsidR="00DA36D0" w:rsidRPr="00A8159A" w:rsidRDefault="00DA36D0" w:rsidP="00A8159A">
            <w:pPr>
              <w:widowControl w:val="0"/>
              <w:jc w:val="center"/>
              <w:rPr>
                <w:sz w:val="20"/>
                <w:szCs w:val="20"/>
              </w:rPr>
            </w:pPr>
            <w:r w:rsidRPr="00A8159A">
              <w:rPr>
                <w:rFonts w:eastAsia="Times New Roman"/>
                <w:sz w:val="20"/>
                <w:szCs w:val="20"/>
              </w:rPr>
              <w:t>(0.041)</w:t>
            </w:r>
          </w:p>
        </w:tc>
        <w:tc>
          <w:tcPr>
            <w:tcW w:w="1102" w:type="dxa"/>
            <w:vAlign w:val="bottom"/>
          </w:tcPr>
          <w:p w14:paraId="2AAE2398" w14:textId="77777777" w:rsidR="00DA36D0" w:rsidRPr="00A8159A" w:rsidRDefault="00DA36D0" w:rsidP="00A8159A">
            <w:pPr>
              <w:widowControl w:val="0"/>
              <w:jc w:val="center"/>
              <w:rPr>
                <w:sz w:val="20"/>
                <w:szCs w:val="20"/>
              </w:rPr>
            </w:pPr>
            <w:r>
              <w:rPr>
                <w:rFonts w:eastAsia="Times New Roman"/>
                <w:sz w:val="20"/>
                <w:szCs w:val="20"/>
              </w:rPr>
              <w:t>-</w:t>
            </w:r>
          </w:p>
        </w:tc>
        <w:tc>
          <w:tcPr>
            <w:tcW w:w="1243" w:type="dxa"/>
            <w:vAlign w:val="bottom"/>
          </w:tcPr>
          <w:p w14:paraId="75983B6F" w14:textId="77777777" w:rsidR="00DA36D0" w:rsidRPr="00A8159A" w:rsidRDefault="00DA36D0" w:rsidP="00A8159A">
            <w:pPr>
              <w:widowControl w:val="0"/>
              <w:jc w:val="center"/>
              <w:rPr>
                <w:sz w:val="20"/>
                <w:szCs w:val="20"/>
              </w:rPr>
            </w:pPr>
            <w:r w:rsidRPr="00A8159A">
              <w:rPr>
                <w:rFonts w:eastAsia="Times New Roman"/>
                <w:sz w:val="20"/>
                <w:szCs w:val="20"/>
              </w:rPr>
              <w:t>(7,501.557)</w:t>
            </w:r>
          </w:p>
        </w:tc>
        <w:tc>
          <w:tcPr>
            <w:tcW w:w="810" w:type="dxa"/>
          </w:tcPr>
          <w:p w14:paraId="6C2CFA85" w14:textId="77777777" w:rsidR="00DA36D0" w:rsidRPr="00C028E0" w:rsidRDefault="00DA36D0" w:rsidP="00A8159A">
            <w:pPr>
              <w:widowControl w:val="0"/>
              <w:jc w:val="center"/>
              <w:rPr>
                <w:sz w:val="20"/>
                <w:szCs w:val="20"/>
              </w:rPr>
            </w:pPr>
          </w:p>
        </w:tc>
        <w:tc>
          <w:tcPr>
            <w:tcW w:w="900" w:type="dxa"/>
          </w:tcPr>
          <w:p w14:paraId="1493C16C" w14:textId="77777777" w:rsidR="00DA36D0" w:rsidRPr="00C028E0" w:rsidRDefault="00DA36D0" w:rsidP="00A8159A">
            <w:pPr>
              <w:widowControl w:val="0"/>
              <w:jc w:val="center"/>
              <w:rPr>
                <w:sz w:val="20"/>
                <w:szCs w:val="20"/>
              </w:rPr>
            </w:pPr>
          </w:p>
        </w:tc>
      </w:tr>
      <w:tr w:rsidR="00DA36D0" w:rsidRPr="004F7436" w14:paraId="4025DF21" w14:textId="77777777">
        <w:trPr>
          <w:gridAfter w:val="1"/>
          <w:wAfter w:w="794" w:type="dxa"/>
        </w:trPr>
        <w:tc>
          <w:tcPr>
            <w:tcW w:w="1188" w:type="dxa"/>
          </w:tcPr>
          <w:p w14:paraId="7A83BCDB" w14:textId="77777777" w:rsidR="00DA36D0" w:rsidRPr="004F7436" w:rsidRDefault="00DA36D0" w:rsidP="00A8159A">
            <w:pPr>
              <w:widowControl w:val="0"/>
              <w:rPr>
                <w:sz w:val="20"/>
                <w:szCs w:val="20"/>
              </w:rPr>
            </w:pPr>
            <w:r>
              <w:rPr>
                <w:sz w:val="20"/>
                <w:szCs w:val="20"/>
              </w:rPr>
              <w:t>3</w:t>
            </w:r>
            <w:r>
              <w:rPr>
                <w:sz w:val="20"/>
                <w:szCs w:val="20"/>
                <w:vertAlign w:val="superscript"/>
              </w:rPr>
              <w:t>r</w:t>
            </w:r>
            <w:r w:rsidRPr="00F6518B">
              <w:rPr>
                <w:sz w:val="20"/>
                <w:szCs w:val="20"/>
                <w:vertAlign w:val="superscript"/>
              </w:rPr>
              <w:t>d</w:t>
            </w:r>
            <w:r>
              <w:rPr>
                <w:sz w:val="20"/>
                <w:szCs w:val="20"/>
              </w:rPr>
              <w:t>+ Term</w:t>
            </w:r>
          </w:p>
        </w:tc>
        <w:tc>
          <w:tcPr>
            <w:tcW w:w="800" w:type="dxa"/>
            <w:vAlign w:val="bottom"/>
          </w:tcPr>
          <w:p w14:paraId="2AF11286" w14:textId="77777777" w:rsidR="00DA36D0" w:rsidRPr="00A8159A" w:rsidRDefault="00DA36D0" w:rsidP="00A8159A">
            <w:pPr>
              <w:widowControl w:val="0"/>
              <w:jc w:val="center"/>
              <w:rPr>
                <w:sz w:val="20"/>
                <w:szCs w:val="20"/>
              </w:rPr>
            </w:pPr>
            <w:r>
              <w:rPr>
                <w:rFonts w:eastAsia="Times New Roman"/>
                <w:sz w:val="20"/>
                <w:szCs w:val="20"/>
              </w:rPr>
              <w:t>-</w:t>
            </w:r>
          </w:p>
        </w:tc>
        <w:tc>
          <w:tcPr>
            <w:tcW w:w="1460" w:type="dxa"/>
            <w:vAlign w:val="bottom"/>
          </w:tcPr>
          <w:p w14:paraId="7D6066FB" w14:textId="77777777" w:rsidR="00DA36D0" w:rsidRPr="00A8159A" w:rsidRDefault="00DA36D0" w:rsidP="00A8159A">
            <w:pPr>
              <w:widowControl w:val="0"/>
              <w:jc w:val="center"/>
              <w:rPr>
                <w:sz w:val="20"/>
                <w:szCs w:val="20"/>
              </w:rPr>
            </w:pPr>
            <w:r>
              <w:rPr>
                <w:rFonts w:eastAsia="Times New Roman"/>
                <w:sz w:val="20"/>
                <w:szCs w:val="20"/>
              </w:rPr>
              <w:t>-0.099*</w:t>
            </w:r>
            <w:r w:rsidRPr="00A8159A">
              <w:rPr>
                <w:rFonts w:eastAsia="Times New Roman"/>
                <w:sz w:val="20"/>
                <w:szCs w:val="20"/>
              </w:rPr>
              <w:t>*</w:t>
            </w:r>
          </w:p>
        </w:tc>
        <w:tc>
          <w:tcPr>
            <w:tcW w:w="800" w:type="dxa"/>
            <w:vAlign w:val="bottom"/>
          </w:tcPr>
          <w:p w14:paraId="765BB63F" w14:textId="77777777" w:rsidR="00DA36D0" w:rsidRPr="00A8159A" w:rsidRDefault="00DA36D0" w:rsidP="00A8159A">
            <w:pPr>
              <w:widowControl w:val="0"/>
              <w:jc w:val="center"/>
              <w:rPr>
                <w:sz w:val="20"/>
                <w:szCs w:val="20"/>
              </w:rPr>
            </w:pPr>
            <w:r>
              <w:rPr>
                <w:rFonts w:eastAsia="Times New Roman"/>
                <w:sz w:val="20"/>
                <w:szCs w:val="20"/>
              </w:rPr>
              <w:t>-</w:t>
            </w:r>
          </w:p>
        </w:tc>
        <w:tc>
          <w:tcPr>
            <w:tcW w:w="1058" w:type="dxa"/>
            <w:vAlign w:val="bottom"/>
          </w:tcPr>
          <w:p w14:paraId="376B93E3" w14:textId="77777777" w:rsidR="00DA36D0" w:rsidRPr="00A8159A" w:rsidRDefault="00DA36D0" w:rsidP="00A8159A">
            <w:pPr>
              <w:widowControl w:val="0"/>
              <w:jc w:val="center"/>
              <w:rPr>
                <w:sz w:val="20"/>
                <w:szCs w:val="20"/>
              </w:rPr>
            </w:pPr>
            <w:r w:rsidRPr="00A8159A">
              <w:rPr>
                <w:rFonts w:eastAsia="Times New Roman"/>
                <w:sz w:val="20"/>
                <w:szCs w:val="20"/>
              </w:rPr>
              <w:t>0.006</w:t>
            </w:r>
          </w:p>
        </w:tc>
        <w:tc>
          <w:tcPr>
            <w:tcW w:w="990" w:type="dxa"/>
            <w:vAlign w:val="bottom"/>
          </w:tcPr>
          <w:p w14:paraId="35152ED4" w14:textId="77777777" w:rsidR="00DA36D0" w:rsidRPr="00A8159A" w:rsidRDefault="00DA36D0" w:rsidP="00A8159A">
            <w:pPr>
              <w:widowControl w:val="0"/>
              <w:jc w:val="center"/>
              <w:rPr>
                <w:sz w:val="20"/>
                <w:szCs w:val="20"/>
              </w:rPr>
            </w:pPr>
            <w:r>
              <w:rPr>
                <w:rFonts w:eastAsia="Times New Roman"/>
                <w:sz w:val="20"/>
                <w:szCs w:val="20"/>
              </w:rPr>
              <w:t>-</w:t>
            </w:r>
          </w:p>
        </w:tc>
        <w:tc>
          <w:tcPr>
            <w:tcW w:w="1080" w:type="dxa"/>
            <w:vAlign w:val="bottom"/>
          </w:tcPr>
          <w:p w14:paraId="08B239CF" w14:textId="77777777" w:rsidR="00DA36D0" w:rsidRPr="00A8159A" w:rsidRDefault="00DA36D0" w:rsidP="00A8159A">
            <w:pPr>
              <w:widowControl w:val="0"/>
              <w:jc w:val="center"/>
              <w:rPr>
                <w:sz w:val="20"/>
                <w:szCs w:val="20"/>
              </w:rPr>
            </w:pPr>
            <w:r w:rsidRPr="00A8159A">
              <w:rPr>
                <w:rFonts w:eastAsia="Times New Roman"/>
                <w:sz w:val="20"/>
                <w:szCs w:val="20"/>
              </w:rPr>
              <w:t>0.029</w:t>
            </w:r>
          </w:p>
        </w:tc>
        <w:tc>
          <w:tcPr>
            <w:tcW w:w="1170" w:type="dxa"/>
            <w:vAlign w:val="bottom"/>
          </w:tcPr>
          <w:p w14:paraId="386075EB" w14:textId="77777777" w:rsidR="00DA36D0" w:rsidRPr="00A8159A" w:rsidRDefault="00DA36D0" w:rsidP="00A8159A">
            <w:pPr>
              <w:widowControl w:val="0"/>
              <w:jc w:val="center"/>
              <w:rPr>
                <w:sz w:val="20"/>
                <w:szCs w:val="20"/>
              </w:rPr>
            </w:pPr>
            <w:r>
              <w:rPr>
                <w:rFonts w:eastAsia="Times New Roman"/>
                <w:sz w:val="20"/>
                <w:szCs w:val="20"/>
              </w:rPr>
              <w:t>-</w:t>
            </w:r>
          </w:p>
        </w:tc>
        <w:tc>
          <w:tcPr>
            <w:tcW w:w="900" w:type="dxa"/>
            <w:vAlign w:val="bottom"/>
          </w:tcPr>
          <w:p w14:paraId="6798894B" w14:textId="77777777" w:rsidR="00DA36D0" w:rsidRPr="00A8159A" w:rsidRDefault="00DA36D0" w:rsidP="00A8159A">
            <w:pPr>
              <w:widowControl w:val="0"/>
              <w:jc w:val="center"/>
              <w:rPr>
                <w:sz w:val="20"/>
                <w:szCs w:val="20"/>
              </w:rPr>
            </w:pPr>
            <w:r>
              <w:rPr>
                <w:rFonts w:eastAsia="Times New Roman"/>
                <w:sz w:val="20"/>
                <w:szCs w:val="20"/>
              </w:rPr>
              <w:t>-0.10</w:t>
            </w:r>
            <w:r w:rsidRPr="00A8159A">
              <w:rPr>
                <w:rFonts w:eastAsia="Times New Roman"/>
                <w:sz w:val="20"/>
                <w:szCs w:val="20"/>
              </w:rPr>
              <w:t>**</w:t>
            </w:r>
          </w:p>
        </w:tc>
        <w:tc>
          <w:tcPr>
            <w:tcW w:w="1102" w:type="dxa"/>
            <w:vAlign w:val="bottom"/>
          </w:tcPr>
          <w:p w14:paraId="61D7E2AD" w14:textId="77777777" w:rsidR="00DA36D0" w:rsidRPr="00A8159A" w:rsidRDefault="00DA36D0" w:rsidP="00A8159A">
            <w:pPr>
              <w:widowControl w:val="0"/>
              <w:jc w:val="center"/>
              <w:rPr>
                <w:sz w:val="20"/>
                <w:szCs w:val="20"/>
              </w:rPr>
            </w:pPr>
            <w:r>
              <w:rPr>
                <w:rFonts w:eastAsia="Times New Roman"/>
                <w:sz w:val="20"/>
                <w:szCs w:val="20"/>
              </w:rPr>
              <w:t>-</w:t>
            </w:r>
          </w:p>
        </w:tc>
        <w:tc>
          <w:tcPr>
            <w:tcW w:w="1243" w:type="dxa"/>
            <w:vAlign w:val="bottom"/>
          </w:tcPr>
          <w:p w14:paraId="321FFE49" w14:textId="77777777" w:rsidR="00DA36D0" w:rsidRPr="00A8159A" w:rsidRDefault="00DA36D0" w:rsidP="00A8159A">
            <w:pPr>
              <w:widowControl w:val="0"/>
              <w:jc w:val="center"/>
              <w:rPr>
                <w:sz w:val="20"/>
                <w:szCs w:val="20"/>
              </w:rPr>
            </w:pPr>
            <w:r>
              <w:rPr>
                <w:rFonts w:eastAsia="Times New Roman"/>
                <w:sz w:val="20"/>
                <w:szCs w:val="20"/>
              </w:rPr>
              <w:t>103,791</w:t>
            </w:r>
            <w:r w:rsidRPr="00A8159A">
              <w:rPr>
                <w:rFonts w:eastAsia="Times New Roman"/>
                <w:sz w:val="20"/>
                <w:szCs w:val="20"/>
              </w:rPr>
              <w:t>*</w:t>
            </w:r>
          </w:p>
        </w:tc>
        <w:tc>
          <w:tcPr>
            <w:tcW w:w="810" w:type="dxa"/>
          </w:tcPr>
          <w:p w14:paraId="106AFE87" w14:textId="77777777" w:rsidR="00DA36D0" w:rsidRPr="00C028E0" w:rsidRDefault="00DA36D0" w:rsidP="00A8159A">
            <w:pPr>
              <w:widowControl w:val="0"/>
              <w:jc w:val="center"/>
              <w:rPr>
                <w:sz w:val="20"/>
                <w:szCs w:val="20"/>
              </w:rPr>
            </w:pPr>
          </w:p>
        </w:tc>
        <w:tc>
          <w:tcPr>
            <w:tcW w:w="900" w:type="dxa"/>
          </w:tcPr>
          <w:p w14:paraId="73B349DF" w14:textId="77777777" w:rsidR="00DA36D0" w:rsidRPr="00C028E0" w:rsidRDefault="00DA36D0" w:rsidP="00A8159A">
            <w:pPr>
              <w:widowControl w:val="0"/>
              <w:jc w:val="center"/>
              <w:rPr>
                <w:sz w:val="20"/>
                <w:szCs w:val="20"/>
              </w:rPr>
            </w:pPr>
          </w:p>
        </w:tc>
      </w:tr>
      <w:tr w:rsidR="00DA36D0" w:rsidRPr="004F7436" w14:paraId="4F35031B" w14:textId="77777777">
        <w:trPr>
          <w:gridAfter w:val="1"/>
          <w:wAfter w:w="794" w:type="dxa"/>
        </w:trPr>
        <w:tc>
          <w:tcPr>
            <w:tcW w:w="1188" w:type="dxa"/>
          </w:tcPr>
          <w:p w14:paraId="07EDDD38" w14:textId="77777777" w:rsidR="00DA36D0" w:rsidRPr="004F7436" w:rsidRDefault="00DA36D0" w:rsidP="00A8159A">
            <w:pPr>
              <w:widowControl w:val="0"/>
              <w:rPr>
                <w:sz w:val="20"/>
                <w:szCs w:val="20"/>
              </w:rPr>
            </w:pPr>
          </w:p>
        </w:tc>
        <w:tc>
          <w:tcPr>
            <w:tcW w:w="800" w:type="dxa"/>
            <w:vAlign w:val="bottom"/>
          </w:tcPr>
          <w:p w14:paraId="4B4C53DB" w14:textId="77777777" w:rsidR="00DA36D0" w:rsidRPr="00A8159A" w:rsidRDefault="00DA36D0" w:rsidP="00A8159A">
            <w:pPr>
              <w:widowControl w:val="0"/>
              <w:jc w:val="center"/>
              <w:rPr>
                <w:sz w:val="20"/>
                <w:szCs w:val="20"/>
              </w:rPr>
            </w:pPr>
            <w:r>
              <w:rPr>
                <w:rFonts w:eastAsia="Times New Roman"/>
                <w:sz w:val="20"/>
                <w:szCs w:val="20"/>
              </w:rPr>
              <w:t>-</w:t>
            </w:r>
          </w:p>
        </w:tc>
        <w:tc>
          <w:tcPr>
            <w:tcW w:w="1460" w:type="dxa"/>
            <w:vAlign w:val="bottom"/>
          </w:tcPr>
          <w:p w14:paraId="4A39E055" w14:textId="77777777" w:rsidR="00DA36D0" w:rsidRPr="00A8159A" w:rsidRDefault="00DA36D0" w:rsidP="00A8159A">
            <w:pPr>
              <w:widowControl w:val="0"/>
              <w:jc w:val="center"/>
              <w:rPr>
                <w:sz w:val="20"/>
                <w:szCs w:val="20"/>
              </w:rPr>
            </w:pPr>
            <w:r w:rsidRPr="00A8159A">
              <w:rPr>
                <w:rFonts w:eastAsia="Times New Roman"/>
                <w:sz w:val="20"/>
                <w:szCs w:val="20"/>
              </w:rPr>
              <w:t>(0.031)</w:t>
            </w:r>
          </w:p>
        </w:tc>
        <w:tc>
          <w:tcPr>
            <w:tcW w:w="800" w:type="dxa"/>
            <w:vAlign w:val="bottom"/>
          </w:tcPr>
          <w:p w14:paraId="29600CAC" w14:textId="77777777" w:rsidR="00DA36D0" w:rsidRPr="00A8159A" w:rsidRDefault="00DA36D0" w:rsidP="00A8159A">
            <w:pPr>
              <w:widowControl w:val="0"/>
              <w:jc w:val="center"/>
              <w:rPr>
                <w:sz w:val="20"/>
                <w:szCs w:val="20"/>
              </w:rPr>
            </w:pPr>
            <w:r>
              <w:rPr>
                <w:rFonts w:eastAsia="Times New Roman"/>
                <w:sz w:val="20"/>
                <w:szCs w:val="20"/>
              </w:rPr>
              <w:t>-</w:t>
            </w:r>
          </w:p>
        </w:tc>
        <w:tc>
          <w:tcPr>
            <w:tcW w:w="1058" w:type="dxa"/>
            <w:vAlign w:val="bottom"/>
          </w:tcPr>
          <w:p w14:paraId="64D2FC9F" w14:textId="77777777" w:rsidR="00DA36D0" w:rsidRPr="00A8159A" w:rsidRDefault="00DA36D0" w:rsidP="00A8159A">
            <w:pPr>
              <w:widowControl w:val="0"/>
              <w:jc w:val="center"/>
              <w:rPr>
                <w:sz w:val="20"/>
                <w:szCs w:val="20"/>
              </w:rPr>
            </w:pPr>
            <w:r w:rsidRPr="00A8159A">
              <w:rPr>
                <w:rFonts w:eastAsia="Times New Roman"/>
                <w:sz w:val="20"/>
                <w:szCs w:val="20"/>
              </w:rPr>
              <w:t>(0.032)</w:t>
            </w:r>
          </w:p>
        </w:tc>
        <w:tc>
          <w:tcPr>
            <w:tcW w:w="990" w:type="dxa"/>
            <w:vAlign w:val="bottom"/>
          </w:tcPr>
          <w:p w14:paraId="0D324D4F" w14:textId="77777777" w:rsidR="00DA36D0" w:rsidRPr="00A8159A" w:rsidRDefault="00DA36D0" w:rsidP="00A8159A">
            <w:pPr>
              <w:widowControl w:val="0"/>
              <w:jc w:val="center"/>
              <w:rPr>
                <w:sz w:val="20"/>
                <w:szCs w:val="20"/>
              </w:rPr>
            </w:pPr>
            <w:r>
              <w:rPr>
                <w:rFonts w:eastAsia="Times New Roman"/>
                <w:sz w:val="20"/>
                <w:szCs w:val="20"/>
              </w:rPr>
              <w:t>-</w:t>
            </w:r>
          </w:p>
        </w:tc>
        <w:tc>
          <w:tcPr>
            <w:tcW w:w="1080" w:type="dxa"/>
            <w:vAlign w:val="bottom"/>
          </w:tcPr>
          <w:p w14:paraId="5DCC989A" w14:textId="77777777" w:rsidR="00DA36D0" w:rsidRPr="00A8159A" w:rsidRDefault="00DA36D0" w:rsidP="00A8159A">
            <w:pPr>
              <w:widowControl w:val="0"/>
              <w:jc w:val="center"/>
              <w:rPr>
                <w:sz w:val="20"/>
                <w:szCs w:val="20"/>
              </w:rPr>
            </w:pPr>
            <w:r w:rsidRPr="00A8159A">
              <w:rPr>
                <w:rFonts w:eastAsia="Times New Roman"/>
                <w:sz w:val="20"/>
                <w:szCs w:val="20"/>
              </w:rPr>
              <w:t>(0.030)</w:t>
            </w:r>
          </w:p>
        </w:tc>
        <w:tc>
          <w:tcPr>
            <w:tcW w:w="1170" w:type="dxa"/>
            <w:vAlign w:val="bottom"/>
          </w:tcPr>
          <w:p w14:paraId="0D074209" w14:textId="77777777" w:rsidR="00DA36D0" w:rsidRPr="00A8159A" w:rsidRDefault="00DA36D0" w:rsidP="00A8159A">
            <w:pPr>
              <w:widowControl w:val="0"/>
              <w:jc w:val="center"/>
              <w:rPr>
                <w:sz w:val="20"/>
                <w:szCs w:val="20"/>
              </w:rPr>
            </w:pPr>
            <w:r>
              <w:rPr>
                <w:rFonts w:eastAsia="Times New Roman"/>
                <w:sz w:val="20"/>
                <w:szCs w:val="20"/>
              </w:rPr>
              <w:t>-</w:t>
            </w:r>
          </w:p>
        </w:tc>
        <w:tc>
          <w:tcPr>
            <w:tcW w:w="900" w:type="dxa"/>
            <w:vAlign w:val="bottom"/>
          </w:tcPr>
          <w:p w14:paraId="6A7D10EF" w14:textId="77777777" w:rsidR="00DA36D0" w:rsidRPr="00A8159A" w:rsidRDefault="00DA36D0" w:rsidP="00A8159A">
            <w:pPr>
              <w:widowControl w:val="0"/>
              <w:jc w:val="center"/>
              <w:rPr>
                <w:sz w:val="20"/>
                <w:szCs w:val="20"/>
              </w:rPr>
            </w:pPr>
            <w:r w:rsidRPr="00A8159A">
              <w:rPr>
                <w:rFonts w:eastAsia="Times New Roman"/>
                <w:sz w:val="20"/>
                <w:szCs w:val="20"/>
              </w:rPr>
              <w:t>(0.034)</w:t>
            </w:r>
          </w:p>
        </w:tc>
        <w:tc>
          <w:tcPr>
            <w:tcW w:w="1102" w:type="dxa"/>
            <w:vAlign w:val="bottom"/>
          </w:tcPr>
          <w:p w14:paraId="5AFF8D78" w14:textId="77777777" w:rsidR="00DA36D0" w:rsidRPr="00A8159A" w:rsidRDefault="00DA36D0" w:rsidP="00A8159A">
            <w:pPr>
              <w:widowControl w:val="0"/>
              <w:jc w:val="center"/>
              <w:rPr>
                <w:sz w:val="20"/>
                <w:szCs w:val="20"/>
              </w:rPr>
            </w:pPr>
            <w:r>
              <w:rPr>
                <w:rFonts w:eastAsia="Times New Roman"/>
                <w:sz w:val="20"/>
                <w:szCs w:val="20"/>
              </w:rPr>
              <w:t>-</w:t>
            </w:r>
          </w:p>
        </w:tc>
        <w:tc>
          <w:tcPr>
            <w:tcW w:w="1243" w:type="dxa"/>
            <w:vAlign w:val="bottom"/>
          </w:tcPr>
          <w:p w14:paraId="18E31CF9" w14:textId="77777777" w:rsidR="00DA36D0" w:rsidRPr="00A8159A" w:rsidRDefault="00DA36D0" w:rsidP="00A8159A">
            <w:pPr>
              <w:widowControl w:val="0"/>
              <w:jc w:val="center"/>
              <w:rPr>
                <w:sz w:val="20"/>
                <w:szCs w:val="20"/>
              </w:rPr>
            </w:pPr>
            <w:r>
              <w:rPr>
                <w:rFonts w:eastAsia="Times New Roman"/>
                <w:sz w:val="20"/>
                <w:szCs w:val="20"/>
              </w:rPr>
              <w:t>(40,460</w:t>
            </w:r>
            <w:r w:rsidRPr="00A8159A">
              <w:rPr>
                <w:rFonts w:eastAsia="Times New Roman"/>
                <w:sz w:val="20"/>
                <w:szCs w:val="20"/>
              </w:rPr>
              <w:t>)</w:t>
            </w:r>
          </w:p>
        </w:tc>
        <w:tc>
          <w:tcPr>
            <w:tcW w:w="810" w:type="dxa"/>
          </w:tcPr>
          <w:p w14:paraId="5BDB30E8" w14:textId="77777777" w:rsidR="00DA36D0" w:rsidRPr="00C028E0" w:rsidRDefault="00DA36D0" w:rsidP="00A8159A">
            <w:pPr>
              <w:widowControl w:val="0"/>
              <w:jc w:val="center"/>
              <w:rPr>
                <w:sz w:val="20"/>
                <w:szCs w:val="20"/>
              </w:rPr>
            </w:pPr>
          </w:p>
        </w:tc>
        <w:tc>
          <w:tcPr>
            <w:tcW w:w="900" w:type="dxa"/>
          </w:tcPr>
          <w:p w14:paraId="02F013D2" w14:textId="77777777" w:rsidR="00DA36D0" w:rsidRPr="00C028E0" w:rsidRDefault="00DA36D0" w:rsidP="00A8159A">
            <w:pPr>
              <w:widowControl w:val="0"/>
              <w:jc w:val="center"/>
              <w:rPr>
                <w:sz w:val="20"/>
                <w:szCs w:val="20"/>
              </w:rPr>
            </w:pPr>
          </w:p>
        </w:tc>
      </w:tr>
      <w:tr w:rsidR="00DA36D0" w:rsidRPr="004F7436" w14:paraId="0D0FA246" w14:textId="77777777">
        <w:trPr>
          <w:gridAfter w:val="1"/>
          <w:wAfter w:w="794" w:type="dxa"/>
        </w:trPr>
        <w:tc>
          <w:tcPr>
            <w:tcW w:w="1188" w:type="dxa"/>
          </w:tcPr>
          <w:p w14:paraId="3FC4F5E8" w14:textId="77777777" w:rsidR="00DA36D0" w:rsidRPr="004F7436" w:rsidRDefault="00DA36D0" w:rsidP="00C028E0">
            <w:pPr>
              <w:widowControl w:val="0"/>
              <w:rPr>
                <w:b/>
                <w:sz w:val="20"/>
                <w:szCs w:val="20"/>
              </w:rPr>
            </w:pPr>
          </w:p>
        </w:tc>
        <w:tc>
          <w:tcPr>
            <w:tcW w:w="800" w:type="dxa"/>
          </w:tcPr>
          <w:p w14:paraId="021AA09F" w14:textId="77777777" w:rsidR="00DA36D0" w:rsidRPr="004F7436" w:rsidRDefault="00DA36D0" w:rsidP="00C028E0">
            <w:pPr>
              <w:widowControl w:val="0"/>
              <w:jc w:val="center"/>
              <w:rPr>
                <w:b/>
                <w:sz w:val="20"/>
                <w:szCs w:val="20"/>
              </w:rPr>
            </w:pPr>
          </w:p>
        </w:tc>
        <w:tc>
          <w:tcPr>
            <w:tcW w:w="1460" w:type="dxa"/>
          </w:tcPr>
          <w:p w14:paraId="5290B759" w14:textId="77777777" w:rsidR="00DA36D0" w:rsidRPr="004F7436" w:rsidRDefault="00DA36D0" w:rsidP="00C028E0">
            <w:pPr>
              <w:widowControl w:val="0"/>
              <w:jc w:val="center"/>
              <w:rPr>
                <w:b/>
                <w:sz w:val="20"/>
                <w:szCs w:val="20"/>
              </w:rPr>
            </w:pPr>
          </w:p>
        </w:tc>
        <w:tc>
          <w:tcPr>
            <w:tcW w:w="800" w:type="dxa"/>
          </w:tcPr>
          <w:p w14:paraId="14D6A508" w14:textId="77777777" w:rsidR="00DA36D0" w:rsidRPr="004F7436" w:rsidRDefault="00DA36D0" w:rsidP="00C028E0">
            <w:pPr>
              <w:widowControl w:val="0"/>
              <w:jc w:val="center"/>
              <w:rPr>
                <w:b/>
                <w:sz w:val="20"/>
                <w:szCs w:val="20"/>
              </w:rPr>
            </w:pPr>
          </w:p>
        </w:tc>
        <w:tc>
          <w:tcPr>
            <w:tcW w:w="1058" w:type="dxa"/>
          </w:tcPr>
          <w:p w14:paraId="0985EA44" w14:textId="77777777" w:rsidR="00DA36D0" w:rsidRPr="004F7436" w:rsidRDefault="00DA36D0" w:rsidP="00C028E0">
            <w:pPr>
              <w:widowControl w:val="0"/>
              <w:jc w:val="center"/>
              <w:rPr>
                <w:b/>
                <w:sz w:val="20"/>
                <w:szCs w:val="20"/>
              </w:rPr>
            </w:pPr>
          </w:p>
        </w:tc>
        <w:tc>
          <w:tcPr>
            <w:tcW w:w="990" w:type="dxa"/>
          </w:tcPr>
          <w:p w14:paraId="7178FBAE" w14:textId="77777777" w:rsidR="00DA36D0" w:rsidRPr="004F7436" w:rsidRDefault="00DA36D0" w:rsidP="00C028E0">
            <w:pPr>
              <w:widowControl w:val="0"/>
              <w:jc w:val="center"/>
              <w:rPr>
                <w:b/>
                <w:sz w:val="20"/>
                <w:szCs w:val="20"/>
              </w:rPr>
            </w:pPr>
          </w:p>
        </w:tc>
        <w:tc>
          <w:tcPr>
            <w:tcW w:w="1080" w:type="dxa"/>
          </w:tcPr>
          <w:p w14:paraId="495C3F44" w14:textId="77777777" w:rsidR="00DA36D0" w:rsidRPr="004F7436" w:rsidRDefault="00DA36D0" w:rsidP="00C028E0">
            <w:pPr>
              <w:widowControl w:val="0"/>
              <w:jc w:val="center"/>
              <w:rPr>
                <w:b/>
                <w:sz w:val="20"/>
                <w:szCs w:val="20"/>
              </w:rPr>
            </w:pPr>
          </w:p>
        </w:tc>
        <w:tc>
          <w:tcPr>
            <w:tcW w:w="1170" w:type="dxa"/>
          </w:tcPr>
          <w:p w14:paraId="72F3F3AF" w14:textId="77777777" w:rsidR="00DA36D0" w:rsidRPr="004F7436" w:rsidRDefault="00DA36D0" w:rsidP="00C028E0">
            <w:pPr>
              <w:widowControl w:val="0"/>
              <w:jc w:val="center"/>
              <w:rPr>
                <w:b/>
                <w:sz w:val="20"/>
                <w:szCs w:val="20"/>
              </w:rPr>
            </w:pPr>
          </w:p>
        </w:tc>
        <w:tc>
          <w:tcPr>
            <w:tcW w:w="900" w:type="dxa"/>
          </w:tcPr>
          <w:p w14:paraId="13D87491" w14:textId="77777777" w:rsidR="00DA36D0" w:rsidRPr="004F7436" w:rsidRDefault="00DA36D0" w:rsidP="00C028E0">
            <w:pPr>
              <w:widowControl w:val="0"/>
              <w:jc w:val="center"/>
              <w:rPr>
                <w:b/>
                <w:sz w:val="20"/>
                <w:szCs w:val="20"/>
              </w:rPr>
            </w:pPr>
          </w:p>
        </w:tc>
        <w:tc>
          <w:tcPr>
            <w:tcW w:w="1102" w:type="dxa"/>
          </w:tcPr>
          <w:p w14:paraId="71FC990B" w14:textId="77777777" w:rsidR="00DA36D0" w:rsidRPr="004F7436" w:rsidRDefault="00DA36D0" w:rsidP="00C028E0">
            <w:pPr>
              <w:widowControl w:val="0"/>
              <w:jc w:val="center"/>
              <w:rPr>
                <w:b/>
                <w:sz w:val="20"/>
                <w:szCs w:val="20"/>
              </w:rPr>
            </w:pPr>
          </w:p>
        </w:tc>
        <w:tc>
          <w:tcPr>
            <w:tcW w:w="1243" w:type="dxa"/>
          </w:tcPr>
          <w:p w14:paraId="028827F2" w14:textId="77777777" w:rsidR="00DA36D0" w:rsidRPr="004F7436" w:rsidRDefault="00DA36D0" w:rsidP="00C028E0">
            <w:pPr>
              <w:widowControl w:val="0"/>
              <w:jc w:val="center"/>
              <w:rPr>
                <w:b/>
                <w:sz w:val="20"/>
                <w:szCs w:val="20"/>
              </w:rPr>
            </w:pPr>
          </w:p>
        </w:tc>
        <w:tc>
          <w:tcPr>
            <w:tcW w:w="810" w:type="dxa"/>
          </w:tcPr>
          <w:p w14:paraId="3C712696" w14:textId="77777777" w:rsidR="00DA36D0" w:rsidRPr="004F7436" w:rsidRDefault="00DA36D0" w:rsidP="00C028E0">
            <w:pPr>
              <w:widowControl w:val="0"/>
              <w:jc w:val="center"/>
              <w:rPr>
                <w:b/>
                <w:sz w:val="20"/>
                <w:szCs w:val="20"/>
              </w:rPr>
            </w:pPr>
          </w:p>
        </w:tc>
        <w:tc>
          <w:tcPr>
            <w:tcW w:w="900" w:type="dxa"/>
          </w:tcPr>
          <w:p w14:paraId="5BE220C2" w14:textId="77777777" w:rsidR="00DA36D0" w:rsidRPr="004F7436" w:rsidRDefault="00DA36D0" w:rsidP="00C028E0">
            <w:pPr>
              <w:widowControl w:val="0"/>
              <w:jc w:val="center"/>
              <w:rPr>
                <w:b/>
                <w:sz w:val="20"/>
                <w:szCs w:val="20"/>
              </w:rPr>
            </w:pPr>
          </w:p>
        </w:tc>
      </w:tr>
      <w:tr w:rsidR="00DA36D0" w:rsidRPr="004F7436" w14:paraId="2AF8C806" w14:textId="77777777">
        <w:trPr>
          <w:gridAfter w:val="1"/>
          <w:wAfter w:w="794" w:type="dxa"/>
        </w:trPr>
        <w:tc>
          <w:tcPr>
            <w:tcW w:w="1188" w:type="dxa"/>
          </w:tcPr>
          <w:p w14:paraId="2BD10B35" w14:textId="77777777" w:rsidR="00DA36D0" w:rsidRPr="004F7436" w:rsidRDefault="00DA36D0" w:rsidP="00C028E0">
            <w:pPr>
              <w:widowControl w:val="0"/>
              <w:rPr>
                <w:b/>
                <w:i/>
                <w:sz w:val="20"/>
                <w:szCs w:val="20"/>
              </w:rPr>
            </w:pPr>
          </w:p>
        </w:tc>
        <w:tc>
          <w:tcPr>
            <w:tcW w:w="2260" w:type="dxa"/>
            <w:gridSpan w:val="2"/>
          </w:tcPr>
          <w:p w14:paraId="0DA7B770" w14:textId="77777777" w:rsidR="00DA36D0" w:rsidRPr="004F7436" w:rsidRDefault="00DA36D0" w:rsidP="00C028E0">
            <w:pPr>
              <w:widowControl w:val="0"/>
              <w:jc w:val="center"/>
              <w:rPr>
                <w:i/>
                <w:sz w:val="20"/>
                <w:szCs w:val="20"/>
              </w:rPr>
            </w:pPr>
            <w:r w:rsidRPr="004F7436">
              <w:rPr>
                <w:i/>
                <w:sz w:val="20"/>
                <w:szCs w:val="20"/>
              </w:rPr>
              <w:t>Serve Chamber Leader</w:t>
            </w:r>
          </w:p>
        </w:tc>
        <w:tc>
          <w:tcPr>
            <w:tcW w:w="1858" w:type="dxa"/>
            <w:gridSpan w:val="2"/>
          </w:tcPr>
          <w:p w14:paraId="76350C97" w14:textId="77777777" w:rsidR="00DA36D0" w:rsidRPr="004F7436" w:rsidRDefault="00DA36D0" w:rsidP="00C028E0">
            <w:pPr>
              <w:widowControl w:val="0"/>
              <w:jc w:val="center"/>
              <w:rPr>
                <w:i/>
                <w:sz w:val="20"/>
                <w:szCs w:val="20"/>
              </w:rPr>
            </w:pPr>
            <w:r w:rsidRPr="004F7436">
              <w:rPr>
                <w:i/>
                <w:sz w:val="20"/>
                <w:szCs w:val="20"/>
              </w:rPr>
              <w:t>Number Bills Filed</w:t>
            </w:r>
          </w:p>
        </w:tc>
        <w:tc>
          <w:tcPr>
            <w:tcW w:w="2070" w:type="dxa"/>
            <w:gridSpan w:val="2"/>
          </w:tcPr>
          <w:p w14:paraId="6C30F2F1" w14:textId="77777777" w:rsidR="00DA36D0" w:rsidRPr="004F7436" w:rsidRDefault="00DA36D0" w:rsidP="00C028E0">
            <w:pPr>
              <w:widowControl w:val="0"/>
              <w:jc w:val="center"/>
              <w:rPr>
                <w:i/>
                <w:sz w:val="20"/>
                <w:szCs w:val="20"/>
              </w:rPr>
            </w:pPr>
            <w:r w:rsidRPr="004F7436">
              <w:rPr>
                <w:i/>
                <w:sz w:val="20"/>
                <w:szCs w:val="20"/>
              </w:rPr>
              <w:t>Number Bills Passed</w:t>
            </w:r>
          </w:p>
        </w:tc>
        <w:tc>
          <w:tcPr>
            <w:tcW w:w="2070" w:type="dxa"/>
            <w:gridSpan w:val="2"/>
          </w:tcPr>
          <w:p w14:paraId="2CE4EB95" w14:textId="77777777" w:rsidR="00DA36D0" w:rsidRPr="004F7436" w:rsidRDefault="00DA36D0" w:rsidP="00C028E0">
            <w:pPr>
              <w:widowControl w:val="0"/>
              <w:jc w:val="center"/>
              <w:rPr>
                <w:sz w:val="20"/>
                <w:szCs w:val="20"/>
              </w:rPr>
            </w:pPr>
            <w:r w:rsidRPr="004F7436">
              <w:rPr>
                <w:i/>
                <w:sz w:val="20"/>
                <w:szCs w:val="20"/>
              </w:rPr>
              <w:t>Party Unity</w:t>
            </w:r>
          </w:p>
        </w:tc>
        <w:tc>
          <w:tcPr>
            <w:tcW w:w="2345" w:type="dxa"/>
            <w:gridSpan w:val="2"/>
          </w:tcPr>
          <w:p w14:paraId="652E797C" w14:textId="77777777" w:rsidR="00DA36D0" w:rsidRPr="004F7436" w:rsidRDefault="00DA36D0" w:rsidP="00C028E0">
            <w:pPr>
              <w:widowControl w:val="0"/>
              <w:jc w:val="center"/>
              <w:rPr>
                <w:i/>
                <w:sz w:val="20"/>
                <w:szCs w:val="20"/>
              </w:rPr>
            </w:pPr>
            <w:r w:rsidRPr="004F7436">
              <w:rPr>
                <w:i/>
                <w:sz w:val="20"/>
                <w:szCs w:val="20"/>
              </w:rPr>
              <w:t xml:space="preserve">Unity </w:t>
            </w:r>
            <w:r>
              <w:rPr>
                <w:i/>
                <w:sz w:val="20"/>
                <w:szCs w:val="20"/>
              </w:rPr>
              <w:t xml:space="preserve"> </w:t>
            </w:r>
            <w:r w:rsidRPr="004F7436">
              <w:rPr>
                <w:i/>
                <w:sz w:val="20"/>
                <w:szCs w:val="20"/>
              </w:rPr>
              <w:t>(Losing Votes)</w:t>
            </w:r>
          </w:p>
        </w:tc>
        <w:tc>
          <w:tcPr>
            <w:tcW w:w="1710" w:type="dxa"/>
            <w:gridSpan w:val="2"/>
            <w:shd w:val="clear" w:color="auto" w:fill="auto"/>
          </w:tcPr>
          <w:p w14:paraId="42F77964" w14:textId="77777777" w:rsidR="00DA36D0" w:rsidRPr="004F7436" w:rsidRDefault="00DA36D0" w:rsidP="00C028E0">
            <w:pPr>
              <w:widowControl w:val="0"/>
              <w:jc w:val="center"/>
              <w:rPr>
                <w:i/>
                <w:sz w:val="20"/>
                <w:szCs w:val="20"/>
              </w:rPr>
            </w:pPr>
            <w:r w:rsidRPr="004F7436">
              <w:rPr>
                <w:i/>
                <w:sz w:val="20"/>
                <w:szCs w:val="20"/>
              </w:rPr>
              <w:t>Extremity</w:t>
            </w:r>
          </w:p>
        </w:tc>
      </w:tr>
      <w:tr w:rsidR="00DA36D0" w:rsidRPr="004F7436" w14:paraId="0E96C138" w14:textId="77777777">
        <w:trPr>
          <w:gridAfter w:val="1"/>
          <w:wAfter w:w="794" w:type="dxa"/>
        </w:trPr>
        <w:tc>
          <w:tcPr>
            <w:tcW w:w="1188" w:type="dxa"/>
          </w:tcPr>
          <w:p w14:paraId="251E47BA" w14:textId="77777777" w:rsidR="00DA36D0" w:rsidRPr="004F7436" w:rsidRDefault="00DA36D0" w:rsidP="00C028E0">
            <w:pPr>
              <w:widowControl w:val="0"/>
              <w:rPr>
                <w:b/>
                <w:sz w:val="20"/>
                <w:szCs w:val="20"/>
              </w:rPr>
            </w:pPr>
          </w:p>
        </w:tc>
        <w:tc>
          <w:tcPr>
            <w:tcW w:w="800" w:type="dxa"/>
          </w:tcPr>
          <w:p w14:paraId="15B2713B" w14:textId="77777777" w:rsidR="00DA36D0" w:rsidRPr="004F7436" w:rsidRDefault="00DA36D0" w:rsidP="00C028E0">
            <w:pPr>
              <w:widowControl w:val="0"/>
              <w:jc w:val="center"/>
              <w:rPr>
                <w:sz w:val="20"/>
                <w:szCs w:val="20"/>
              </w:rPr>
            </w:pPr>
            <w:r w:rsidRPr="004F7436">
              <w:rPr>
                <w:sz w:val="20"/>
                <w:szCs w:val="20"/>
              </w:rPr>
              <w:t>F.E.</w:t>
            </w:r>
          </w:p>
        </w:tc>
        <w:tc>
          <w:tcPr>
            <w:tcW w:w="1460" w:type="dxa"/>
          </w:tcPr>
          <w:p w14:paraId="79AEA2EC" w14:textId="77777777" w:rsidR="00DA36D0" w:rsidRPr="004F7436" w:rsidRDefault="00DA36D0" w:rsidP="00C028E0">
            <w:pPr>
              <w:widowControl w:val="0"/>
              <w:jc w:val="center"/>
              <w:rPr>
                <w:sz w:val="20"/>
                <w:szCs w:val="20"/>
              </w:rPr>
            </w:pPr>
            <w:r w:rsidRPr="004F7436">
              <w:rPr>
                <w:sz w:val="20"/>
                <w:szCs w:val="20"/>
              </w:rPr>
              <w:t>No F.E.</w:t>
            </w:r>
          </w:p>
        </w:tc>
        <w:tc>
          <w:tcPr>
            <w:tcW w:w="800" w:type="dxa"/>
          </w:tcPr>
          <w:p w14:paraId="3BAD244E" w14:textId="77777777" w:rsidR="00DA36D0" w:rsidRPr="004F7436" w:rsidRDefault="00DA36D0" w:rsidP="00C028E0">
            <w:pPr>
              <w:widowControl w:val="0"/>
              <w:jc w:val="center"/>
              <w:rPr>
                <w:sz w:val="20"/>
                <w:szCs w:val="20"/>
              </w:rPr>
            </w:pPr>
            <w:r w:rsidRPr="004F7436">
              <w:rPr>
                <w:sz w:val="20"/>
                <w:szCs w:val="20"/>
              </w:rPr>
              <w:t>F.E.</w:t>
            </w:r>
          </w:p>
        </w:tc>
        <w:tc>
          <w:tcPr>
            <w:tcW w:w="1058" w:type="dxa"/>
          </w:tcPr>
          <w:p w14:paraId="7C56A5D0" w14:textId="77777777" w:rsidR="00DA36D0" w:rsidRPr="004F7436" w:rsidRDefault="00DA36D0" w:rsidP="00C028E0">
            <w:pPr>
              <w:widowControl w:val="0"/>
              <w:jc w:val="center"/>
              <w:rPr>
                <w:sz w:val="20"/>
                <w:szCs w:val="20"/>
              </w:rPr>
            </w:pPr>
            <w:r w:rsidRPr="004F7436">
              <w:rPr>
                <w:sz w:val="20"/>
                <w:szCs w:val="20"/>
              </w:rPr>
              <w:t>No F.E.</w:t>
            </w:r>
          </w:p>
        </w:tc>
        <w:tc>
          <w:tcPr>
            <w:tcW w:w="990" w:type="dxa"/>
          </w:tcPr>
          <w:p w14:paraId="232428D5" w14:textId="77777777" w:rsidR="00DA36D0" w:rsidRPr="004F7436" w:rsidRDefault="00DA36D0" w:rsidP="00C028E0">
            <w:pPr>
              <w:widowControl w:val="0"/>
              <w:jc w:val="center"/>
              <w:rPr>
                <w:sz w:val="20"/>
                <w:szCs w:val="20"/>
              </w:rPr>
            </w:pPr>
            <w:r w:rsidRPr="004F7436">
              <w:rPr>
                <w:sz w:val="20"/>
                <w:szCs w:val="20"/>
              </w:rPr>
              <w:t>F.E.</w:t>
            </w:r>
          </w:p>
        </w:tc>
        <w:tc>
          <w:tcPr>
            <w:tcW w:w="1080" w:type="dxa"/>
          </w:tcPr>
          <w:p w14:paraId="3D3F280E" w14:textId="77777777" w:rsidR="00DA36D0" w:rsidRPr="004F7436" w:rsidRDefault="00DA36D0" w:rsidP="00C028E0">
            <w:pPr>
              <w:widowControl w:val="0"/>
              <w:jc w:val="center"/>
              <w:rPr>
                <w:sz w:val="20"/>
                <w:szCs w:val="20"/>
              </w:rPr>
            </w:pPr>
            <w:r w:rsidRPr="004F7436">
              <w:rPr>
                <w:sz w:val="20"/>
                <w:szCs w:val="20"/>
              </w:rPr>
              <w:t>No F.E.</w:t>
            </w:r>
          </w:p>
        </w:tc>
        <w:tc>
          <w:tcPr>
            <w:tcW w:w="1170" w:type="dxa"/>
          </w:tcPr>
          <w:p w14:paraId="3AF06F29" w14:textId="77777777" w:rsidR="00DA36D0" w:rsidRPr="004F7436" w:rsidRDefault="00DA36D0" w:rsidP="00C028E0">
            <w:pPr>
              <w:widowControl w:val="0"/>
              <w:jc w:val="center"/>
              <w:rPr>
                <w:sz w:val="20"/>
                <w:szCs w:val="20"/>
              </w:rPr>
            </w:pPr>
            <w:r w:rsidRPr="004F7436">
              <w:rPr>
                <w:sz w:val="20"/>
                <w:szCs w:val="20"/>
              </w:rPr>
              <w:t>F.E.</w:t>
            </w:r>
          </w:p>
        </w:tc>
        <w:tc>
          <w:tcPr>
            <w:tcW w:w="900" w:type="dxa"/>
          </w:tcPr>
          <w:p w14:paraId="34E55C13" w14:textId="77777777" w:rsidR="00DA36D0" w:rsidRPr="004F7436" w:rsidRDefault="00DA36D0" w:rsidP="00C028E0">
            <w:pPr>
              <w:widowControl w:val="0"/>
              <w:jc w:val="center"/>
              <w:rPr>
                <w:sz w:val="20"/>
                <w:szCs w:val="20"/>
              </w:rPr>
            </w:pPr>
            <w:r w:rsidRPr="004F7436">
              <w:rPr>
                <w:sz w:val="20"/>
                <w:szCs w:val="20"/>
              </w:rPr>
              <w:t>No F.E.</w:t>
            </w:r>
          </w:p>
        </w:tc>
        <w:tc>
          <w:tcPr>
            <w:tcW w:w="1102" w:type="dxa"/>
          </w:tcPr>
          <w:p w14:paraId="5E0A191F" w14:textId="77777777" w:rsidR="00DA36D0" w:rsidRPr="004F7436" w:rsidRDefault="00DA36D0" w:rsidP="00C028E0">
            <w:pPr>
              <w:widowControl w:val="0"/>
              <w:jc w:val="center"/>
              <w:rPr>
                <w:sz w:val="20"/>
                <w:szCs w:val="20"/>
              </w:rPr>
            </w:pPr>
            <w:r w:rsidRPr="004F7436">
              <w:rPr>
                <w:sz w:val="20"/>
                <w:szCs w:val="20"/>
              </w:rPr>
              <w:t>F.E.</w:t>
            </w:r>
          </w:p>
        </w:tc>
        <w:tc>
          <w:tcPr>
            <w:tcW w:w="1243" w:type="dxa"/>
            <w:shd w:val="clear" w:color="auto" w:fill="auto"/>
          </w:tcPr>
          <w:p w14:paraId="44729A65" w14:textId="77777777" w:rsidR="00DA36D0" w:rsidRPr="004F7436" w:rsidRDefault="00DA36D0" w:rsidP="00C028E0">
            <w:pPr>
              <w:widowControl w:val="0"/>
              <w:jc w:val="center"/>
              <w:rPr>
                <w:sz w:val="20"/>
                <w:szCs w:val="20"/>
              </w:rPr>
            </w:pPr>
            <w:r w:rsidRPr="004F7436">
              <w:rPr>
                <w:sz w:val="20"/>
                <w:szCs w:val="20"/>
              </w:rPr>
              <w:t>No F.E.</w:t>
            </w:r>
          </w:p>
        </w:tc>
        <w:tc>
          <w:tcPr>
            <w:tcW w:w="810" w:type="dxa"/>
            <w:shd w:val="clear" w:color="auto" w:fill="auto"/>
          </w:tcPr>
          <w:p w14:paraId="7B99F040" w14:textId="77777777" w:rsidR="00DA36D0" w:rsidRPr="004F7436" w:rsidRDefault="00DA36D0" w:rsidP="00C028E0">
            <w:pPr>
              <w:widowControl w:val="0"/>
              <w:spacing w:before="2" w:after="2"/>
              <w:jc w:val="center"/>
              <w:rPr>
                <w:sz w:val="20"/>
                <w:szCs w:val="20"/>
              </w:rPr>
            </w:pPr>
            <w:r w:rsidRPr="004F7436">
              <w:rPr>
                <w:sz w:val="20"/>
                <w:szCs w:val="20"/>
              </w:rPr>
              <w:t>F.E.</w:t>
            </w:r>
          </w:p>
        </w:tc>
        <w:tc>
          <w:tcPr>
            <w:tcW w:w="900" w:type="dxa"/>
            <w:shd w:val="clear" w:color="auto" w:fill="auto"/>
          </w:tcPr>
          <w:p w14:paraId="5BA2C61A" w14:textId="77777777" w:rsidR="00DA36D0" w:rsidRPr="004F7436" w:rsidRDefault="00DA36D0" w:rsidP="00C028E0">
            <w:pPr>
              <w:widowControl w:val="0"/>
              <w:spacing w:before="2" w:after="2"/>
              <w:jc w:val="center"/>
              <w:rPr>
                <w:sz w:val="20"/>
                <w:szCs w:val="20"/>
              </w:rPr>
            </w:pPr>
            <w:r w:rsidRPr="004F7436">
              <w:rPr>
                <w:sz w:val="20"/>
                <w:szCs w:val="20"/>
              </w:rPr>
              <w:t>No F.E.</w:t>
            </w:r>
          </w:p>
        </w:tc>
      </w:tr>
      <w:tr w:rsidR="00DA36D0" w:rsidRPr="004F7436" w14:paraId="445CD82F" w14:textId="77777777">
        <w:trPr>
          <w:gridAfter w:val="1"/>
          <w:wAfter w:w="794" w:type="dxa"/>
          <w:trHeight w:val="78"/>
        </w:trPr>
        <w:tc>
          <w:tcPr>
            <w:tcW w:w="1188" w:type="dxa"/>
          </w:tcPr>
          <w:p w14:paraId="487F38CA" w14:textId="77777777" w:rsidR="00DA36D0" w:rsidRPr="004F7436" w:rsidRDefault="00DA36D0" w:rsidP="00A8159A">
            <w:pPr>
              <w:widowControl w:val="0"/>
              <w:rPr>
                <w:sz w:val="20"/>
                <w:szCs w:val="20"/>
              </w:rPr>
            </w:pPr>
            <w:r>
              <w:rPr>
                <w:sz w:val="20"/>
                <w:szCs w:val="20"/>
              </w:rPr>
              <w:t>Rel. Rank</w:t>
            </w:r>
          </w:p>
        </w:tc>
        <w:tc>
          <w:tcPr>
            <w:tcW w:w="800" w:type="dxa"/>
            <w:vAlign w:val="bottom"/>
          </w:tcPr>
          <w:p w14:paraId="53B2871B" w14:textId="77777777" w:rsidR="00DA36D0" w:rsidRPr="0023616E" w:rsidRDefault="00DA36D0" w:rsidP="00A8159A">
            <w:pPr>
              <w:widowControl w:val="0"/>
              <w:jc w:val="center"/>
              <w:rPr>
                <w:sz w:val="20"/>
                <w:szCs w:val="20"/>
              </w:rPr>
            </w:pPr>
            <w:r w:rsidRPr="0023616E">
              <w:rPr>
                <w:rFonts w:eastAsia="Times New Roman"/>
                <w:sz w:val="20"/>
                <w:szCs w:val="20"/>
              </w:rPr>
              <w:t>-0.013</w:t>
            </w:r>
          </w:p>
        </w:tc>
        <w:tc>
          <w:tcPr>
            <w:tcW w:w="1460" w:type="dxa"/>
            <w:vAlign w:val="bottom"/>
          </w:tcPr>
          <w:p w14:paraId="02F5FBF7" w14:textId="77777777" w:rsidR="00DA36D0" w:rsidRPr="0023616E" w:rsidRDefault="00DA36D0" w:rsidP="00A8159A">
            <w:pPr>
              <w:widowControl w:val="0"/>
              <w:jc w:val="center"/>
              <w:rPr>
                <w:sz w:val="20"/>
                <w:szCs w:val="20"/>
              </w:rPr>
            </w:pPr>
            <w:r w:rsidRPr="0023616E">
              <w:rPr>
                <w:rFonts w:eastAsia="Times New Roman"/>
                <w:sz w:val="20"/>
                <w:szCs w:val="20"/>
              </w:rPr>
              <w:t>-0.013</w:t>
            </w:r>
          </w:p>
        </w:tc>
        <w:tc>
          <w:tcPr>
            <w:tcW w:w="800" w:type="dxa"/>
            <w:vAlign w:val="bottom"/>
          </w:tcPr>
          <w:p w14:paraId="31CFEE73" w14:textId="77777777" w:rsidR="00DA36D0" w:rsidRPr="0023616E" w:rsidRDefault="00DA36D0" w:rsidP="00A8159A">
            <w:pPr>
              <w:widowControl w:val="0"/>
              <w:jc w:val="center"/>
              <w:rPr>
                <w:sz w:val="20"/>
                <w:szCs w:val="20"/>
              </w:rPr>
            </w:pPr>
            <w:r w:rsidRPr="0023616E">
              <w:rPr>
                <w:rFonts w:eastAsia="Times New Roman"/>
                <w:sz w:val="20"/>
                <w:szCs w:val="20"/>
              </w:rPr>
              <w:t>0.668</w:t>
            </w:r>
          </w:p>
        </w:tc>
        <w:tc>
          <w:tcPr>
            <w:tcW w:w="1058" w:type="dxa"/>
            <w:vAlign w:val="bottom"/>
          </w:tcPr>
          <w:p w14:paraId="10FB82B5" w14:textId="77777777" w:rsidR="00DA36D0" w:rsidRPr="0023616E" w:rsidRDefault="00DA36D0" w:rsidP="00A8159A">
            <w:pPr>
              <w:widowControl w:val="0"/>
              <w:jc w:val="center"/>
              <w:rPr>
                <w:sz w:val="20"/>
                <w:szCs w:val="20"/>
              </w:rPr>
            </w:pPr>
            <w:r w:rsidRPr="0023616E">
              <w:rPr>
                <w:rFonts w:eastAsia="Times New Roman"/>
                <w:sz w:val="20"/>
                <w:szCs w:val="20"/>
              </w:rPr>
              <w:t>0.838</w:t>
            </w:r>
          </w:p>
        </w:tc>
        <w:tc>
          <w:tcPr>
            <w:tcW w:w="990" w:type="dxa"/>
            <w:vAlign w:val="bottom"/>
          </w:tcPr>
          <w:p w14:paraId="1BD20477" w14:textId="77777777" w:rsidR="00DA36D0" w:rsidRPr="0023616E" w:rsidRDefault="00DA36D0" w:rsidP="00A8159A">
            <w:pPr>
              <w:widowControl w:val="0"/>
              <w:jc w:val="center"/>
              <w:rPr>
                <w:sz w:val="20"/>
                <w:szCs w:val="20"/>
              </w:rPr>
            </w:pPr>
            <w:r w:rsidRPr="0023616E">
              <w:rPr>
                <w:rFonts w:eastAsia="Times New Roman"/>
                <w:sz w:val="20"/>
                <w:szCs w:val="20"/>
              </w:rPr>
              <w:t>-0.446</w:t>
            </w:r>
          </w:p>
        </w:tc>
        <w:tc>
          <w:tcPr>
            <w:tcW w:w="1080" w:type="dxa"/>
            <w:vAlign w:val="bottom"/>
          </w:tcPr>
          <w:p w14:paraId="6302113C" w14:textId="77777777" w:rsidR="00DA36D0" w:rsidRPr="0023616E" w:rsidRDefault="00DA36D0" w:rsidP="00A8159A">
            <w:pPr>
              <w:widowControl w:val="0"/>
              <w:jc w:val="center"/>
              <w:rPr>
                <w:sz w:val="20"/>
                <w:szCs w:val="20"/>
              </w:rPr>
            </w:pPr>
            <w:r w:rsidRPr="0023616E">
              <w:rPr>
                <w:rFonts w:eastAsia="Times New Roman"/>
                <w:sz w:val="20"/>
                <w:szCs w:val="20"/>
              </w:rPr>
              <w:t>-0.340</w:t>
            </w:r>
          </w:p>
        </w:tc>
        <w:tc>
          <w:tcPr>
            <w:tcW w:w="1170" w:type="dxa"/>
            <w:vAlign w:val="bottom"/>
          </w:tcPr>
          <w:p w14:paraId="615C19FD" w14:textId="77777777" w:rsidR="00DA36D0" w:rsidRPr="0023616E" w:rsidRDefault="00DA36D0" w:rsidP="00A8159A">
            <w:pPr>
              <w:widowControl w:val="0"/>
              <w:jc w:val="center"/>
              <w:rPr>
                <w:sz w:val="20"/>
                <w:szCs w:val="20"/>
              </w:rPr>
            </w:pPr>
            <w:r w:rsidRPr="0023616E">
              <w:rPr>
                <w:rFonts w:eastAsia="Times New Roman"/>
                <w:sz w:val="20"/>
                <w:szCs w:val="20"/>
              </w:rPr>
              <w:t>0.044</w:t>
            </w:r>
          </w:p>
        </w:tc>
        <w:tc>
          <w:tcPr>
            <w:tcW w:w="900" w:type="dxa"/>
            <w:vAlign w:val="bottom"/>
          </w:tcPr>
          <w:p w14:paraId="255DEE08" w14:textId="77777777" w:rsidR="00DA36D0" w:rsidRPr="0023616E" w:rsidRDefault="00DA36D0" w:rsidP="00A8159A">
            <w:pPr>
              <w:widowControl w:val="0"/>
              <w:jc w:val="center"/>
              <w:rPr>
                <w:sz w:val="20"/>
                <w:szCs w:val="20"/>
              </w:rPr>
            </w:pPr>
            <w:r w:rsidRPr="0023616E">
              <w:rPr>
                <w:rFonts w:eastAsia="Times New Roman"/>
                <w:sz w:val="20"/>
                <w:szCs w:val="20"/>
              </w:rPr>
              <w:t>0.044</w:t>
            </w:r>
          </w:p>
        </w:tc>
        <w:tc>
          <w:tcPr>
            <w:tcW w:w="1102" w:type="dxa"/>
            <w:vAlign w:val="bottom"/>
          </w:tcPr>
          <w:p w14:paraId="1F816AB2" w14:textId="77777777" w:rsidR="00DA36D0" w:rsidRPr="0023616E" w:rsidRDefault="00DA36D0" w:rsidP="00A8159A">
            <w:pPr>
              <w:widowControl w:val="0"/>
              <w:jc w:val="center"/>
              <w:rPr>
                <w:sz w:val="20"/>
                <w:szCs w:val="20"/>
              </w:rPr>
            </w:pPr>
            <w:r w:rsidRPr="0023616E">
              <w:rPr>
                <w:rFonts w:eastAsia="Times New Roman"/>
                <w:sz w:val="20"/>
                <w:szCs w:val="20"/>
              </w:rPr>
              <w:t>0.012</w:t>
            </w:r>
          </w:p>
        </w:tc>
        <w:tc>
          <w:tcPr>
            <w:tcW w:w="1243" w:type="dxa"/>
            <w:vAlign w:val="bottom"/>
          </w:tcPr>
          <w:p w14:paraId="42E6F493" w14:textId="77777777" w:rsidR="00DA36D0" w:rsidRPr="0023616E" w:rsidRDefault="00DA36D0" w:rsidP="00A8159A">
            <w:pPr>
              <w:widowControl w:val="0"/>
              <w:jc w:val="center"/>
              <w:rPr>
                <w:sz w:val="20"/>
                <w:szCs w:val="20"/>
              </w:rPr>
            </w:pPr>
            <w:r w:rsidRPr="0023616E">
              <w:rPr>
                <w:rFonts w:eastAsia="Times New Roman"/>
                <w:sz w:val="20"/>
                <w:szCs w:val="20"/>
              </w:rPr>
              <w:t>0.012</w:t>
            </w:r>
          </w:p>
        </w:tc>
        <w:tc>
          <w:tcPr>
            <w:tcW w:w="810" w:type="dxa"/>
            <w:vAlign w:val="bottom"/>
          </w:tcPr>
          <w:p w14:paraId="314170F0" w14:textId="77777777" w:rsidR="00DA36D0" w:rsidRPr="0023616E" w:rsidRDefault="00DA36D0" w:rsidP="00A8159A">
            <w:pPr>
              <w:widowControl w:val="0"/>
              <w:jc w:val="center"/>
              <w:rPr>
                <w:sz w:val="20"/>
                <w:szCs w:val="20"/>
              </w:rPr>
            </w:pPr>
            <w:r w:rsidRPr="0023616E">
              <w:rPr>
                <w:rFonts w:eastAsia="Times New Roman"/>
                <w:sz w:val="20"/>
                <w:szCs w:val="20"/>
              </w:rPr>
              <w:t>0.005</w:t>
            </w:r>
          </w:p>
        </w:tc>
        <w:tc>
          <w:tcPr>
            <w:tcW w:w="900" w:type="dxa"/>
            <w:vAlign w:val="bottom"/>
          </w:tcPr>
          <w:p w14:paraId="3696703E" w14:textId="77777777" w:rsidR="00DA36D0" w:rsidRPr="0023616E" w:rsidRDefault="00DA36D0" w:rsidP="00A8159A">
            <w:pPr>
              <w:widowControl w:val="0"/>
              <w:jc w:val="center"/>
              <w:rPr>
                <w:sz w:val="20"/>
                <w:szCs w:val="20"/>
              </w:rPr>
            </w:pPr>
            <w:r w:rsidRPr="0023616E">
              <w:rPr>
                <w:rFonts w:eastAsia="Times New Roman"/>
                <w:sz w:val="20"/>
                <w:szCs w:val="20"/>
              </w:rPr>
              <w:t>0.008</w:t>
            </w:r>
          </w:p>
        </w:tc>
      </w:tr>
      <w:tr w:rsidR="00DA36D0" w:rsidRPr="004F7436" w14:paraId="1A28D8E9" w14:textId="77777777">
        <w:trPr>
          <w:gridAfter w:val="1"/>
          <w:wAfter w:w="794" w:type="dxa"/>
        </w:trPr>
        <w:tc>
          <w:tcPr>
            <w:tcW w:w="1188" w:type="dxa"/>
          </w:tcPr>
          <w:p w14:paraId="38DE5EDD" w14:textId="77777777" w:rsidR="00DA36D0" w:rsidRPr="004F7436" w:rsidRDefault="00DA36D0" w:rsidP="00A8159A">
            <w:pPr>
              <w:widowControl w:val="0"/>
              <w:rPr>
                <w:sz w:val="20"/>
                <w:szCs w:val="20"/>
              </w:rPr>
            </w:pPr>
          </w:p>
        </w:tc>
        <w:tc>
          <w:tcPr>
            <w:tcW w:w="800" w:type="dxa"/>
            <w:vAlign w:val="bottom"/>
          </w:tcPr>
          <w:p w14:paraId="45EA0B51" w14:textId="77777777" w:rsidR="00DA36D0" w:rsidRPr="0023616E" w:rsidRDefault="00DA36D0" w:rsidP="00A8159A">
            <w:pPr>
              <w:widowControl w:val="0"/>
              <w:jc w:val="center"/>
              <w:rPr>
                <w:sz w:val="20"/>
                <w:szCs w:val="20"/>
              </w:rPr>
            </w:pPr>
            <w:r w:rsidRPr="0023616E">
              <w:rPr>
                <w:rFonts w:eastAsia="Times New Roman"/>
                <w:sz w:val="20"/>
                <w:szCs w:val="20"/>
              </w:rPr>
              <w:t>(0.027)</w:t>
            </w:r>
          </w:p>
        </w:tc>
        <w:tc>
          <w:tcPr>
            <w:tcW w:w="1460" w:type="dxa"/>
            <w:vAlign w:val="bottom"/>
          </w:tcPr>
          <w:p w14:paraId="3EC103C2" w14:textId="77777777" w:rsidR="00DA36D0" w:rsidRPr="0023616E" w:rsidRDefault="00DA36D0" w:rsidP="00A8159A">
            <w:pPr>
              <w:widowControl w:val="0"/>
              <w:jc w:val="center"/>
              <w:rPr>
                <w:sz w:val="20"/>
                <w:szCs w:val="20"/>
              </w:rPr>
            </w:pPr>
            <w:r w:rsidRPr="0023616E">
              <w:rPr>
                <w:rFonts w:eastAsia="Times New Roman"/>
                <w:sz w:val="20"/>
                <w:szCs w:val="20"/>
              </w:rPr>
              <w:t>(0.027)</w:t>
            </w:r>
          </w:p>
        </w:tc>
        <w:tc>
          <w:tcPr>
            <w:tcW w:w="800" w:type="dxa"/>
            <w:vAlign w:val="bottom"/>
          </w:tcPr>
          <w:p w14:paraId="0DBA0172" w14:textId="77777777" w:rsidR="00DA36D0" w:rsidRPr="0023616E" w:rsidRDefault="00DA36D0" w:rsidP="00A8159A">
            <w:pPr>
              <w:widowControl w:val="0"/>
              <w:jc w:val="center"/>
              <w:rPr>
                <w:sz w:val="20"/>
                <w:szCs w:val="20"/>
              </w:rPr>
            </w:pPr>
            <w:r w:rsidRPr="0023616E">
              <w:rPr>
                <w:rFonts w:eastAsia="Times New Roman"/>
                <w:sz w:val="20"/>
                <w:szCs w:val="20"/>
              </w:rPr>
              <w:t>(3.197)</w:t>
            </w:r>
          </w:p>
        </w:tc>
        <w:tc>
          <w:tcPr>
            <w:tcW w:w="1058" w:type="dxa"/>
            <w:vAlign w:val="bottom"/>
          </w:tcPr>
          <w:p w14:paraId="33D62F55" w14:textId="77777777" w:rsidR="00DA36D0" w:rsidRPr="0023616E" w:rsidRDefault="00DA36D0" w:rsidP="00A8159A">
            <w:pPr>
              <w:widowControl w:val="0"/>
              <w:jc w:val="center"/>
              <w:rPr>
                <w:sz w:val="20"/>
                <w:szCs w:val="20"/>
              </w:rPr>
            </w:pPr>
            <w:r w:rsidRPr="0023616E">
              <w:rPr>
                <w:rFonts w:eastAsia="Times New Roman"/>
                <w:sz w:val="20"/>
                <w:szCs w:val="20"/>
              </w:rPr>
              <w:t>(3.642)</w:t>
            </w:r>
          </w:p>
        </w:tc>
        <w:tc>
          <w:tcPr>
            <w:tcW w:w="990" w:type="dxa"/>
            <w:vAlign w:val="bottom"/>
          </w:tcPr>
          <w:p w14:paraId="3AE29D35" w14:textId="77777777" w:rsidR="00DA36D0" w:rsidRPr="0023616E" w:rsidRDefault="00DA36D0" w:rsidP="00A8159A">
            <w:pPr>
              <w:widowControl w:val="0"/>
              <w:jc w:val="center"/>
              <w:rPr>
                <w:sz w:val="20"/>
                <w:szCs w:val="20"/>
              </w:rPr>
            </w:pPr>
            <w:r w:rsidRPr="0023616E">
              <w:rPr>
                <w:rFonts w:eastAsia="Times New Roman"/>
                <w:sz w:val="20"/>
                <w:szCs w:val="20"/>
              </w:rPr>
              <w:t>(2.190)</w:t>
            </w:r>
          </w:p>
        </w:tc>
        <w:tc>
          <w:tcPr>
            <w:tcW w:w="1080" w:type="dxa"/>
            <w:vAlign w:val="bottom"/>
          </w:tcPr>
          <w:p w14:paraId="22B5BF1D" w14:textId="77777777" w:rsidR="00DA36D0" w:rsidRPr="0023616E" w:rsidRDefault="00DA36D0" w:rsidP="00A8159A">
            <w:pPr>
              <w:widowControl w:val="0"/>
              <w:jc w:val="center"/>
              <w:rPr>
                <w:sz w:val="20"/>
                <w:szCs w:val="20"/>
              </w:rPr>
            </w:pPr>
            <w:r w:rsidRPr="0023616E">
              <w:rPr>
                <w:rFonts w:eastAsia="Times New Roman"/>
                <w:sz w:val="20"/>
                <w:szCs w:val="20"/>
              </w:rPr>
              <w:t>(2.567)</w:t>
            </w:r>
          </w:p>
        </w:tc>
        <w:tc>
          <w:tcPr>
            <w:tcW w:w="1170" w:type="dxa"/>
            <w:vAlign w:val="bottom"/>
          </w:tcPr>
          <w:p w14:paraId="3171929A" w14:textId="77777777" w:rsidR="00DA36D0" w:rsidRPr="0023616E" w:rsidRDefault="00DA36D0" w:rsidP="00A8159A">
            <w:pPr>
              <w:widowControl w:val="0"/>
              <w:jc w:val="center"/>
              <w:rPr>
                <w:sz w:val="20"/>
                <w:szCs w:val="20"/>
              </w:rPr>
            </w:pPr>
            <w:r w:rsidRPr="0023616E">
              <w:rPr>
                <w:rFonts w:eastAsia="Times New Roman"/>
                <w:sz w:val="20"/>
                <w:szCs w:val="20"/>
              </w:rPr>
              <w:t>(0.055)</w:t>
            </w:r>
          </w:p>
        </w:tc>
        <w:tc>
          <w:tcPr>
            <w:tcW w:w="900" w:type="dxa"/>
            <w:vAlign w:val="bottom"/>
          </w:tcPr>
          <w:p w14:paraId="6D11FA54" w14:textId="77777777" w:rsidR="00DA36D0" w:rsidRPr="0023616E" w:rsidRDefault="00DA36D0" w:rsidP="00A8159A">
            <w:pPr>
              <w:widowControl w:val="0"/>
              <w:jc w:val="center"/>
              <w:rPr>
                <w:sz w:val="20"/>
                <w:szCs w:val="20"/>
              </w:rPr>
            </w:pPr>
            <w:r w:rsidRPr="0023616E">
              <w:rPr>
                <w:rFonts w:eastAsia="Times New Roman"/>
                <w:sz w:val="20"/>
                <w:szCs w:val="20"/>
              </w:rPr>
              <w:t>(0.061)</w:t>
            </w:r>
          </w:p>
        </w:tc>
        <w:tc>
          <w:tcPr>
            <w:tcW w:w="1102" w:type="dxa"/>
            <w:vAlign w:val="bottom"/>
          </w:tcPr>
          <w:p w14:paraId="65BD674B" w14:textId="77777777" w:rsidR="00DA36D0" w:rsidRPr="0023616E" w:rsidRDefault="00DA36D0" w:rsidP="00A8159A">
            <w:pPr>
              <w:widowControl w:val="0"/>
              <w:jc w:val="center"/>
              <w:rPr>
                <w:sz w:val="20"/>
                <w:szCs w:val="20"/>
              </w:rPr>
            </w:pPr>
            <w:r w:rsidRPr="0023616E">
              <w:rPr>
                <w:rFonts w:eastAsia="Times New Roman"/>
                <w:sz w:val="20"/>
                <w:szCs w:val="20"/>
              </w:rPr>
              <w:t>(0.022)</w:t>
            </w:r>
          </w:p>
        </w:tc>
        <w:tc>
          <w:tcPr>
            <w:tcW w:w="1243" w:type="dxa"/>
            <w:vAlign w:val="bottom"/>
          </w:tcPr>
          <w:p w14:paraId="2E308EF9" w14:textId="77777777" w:rsidR="00DA36D0" w:rsidRPr="0023616E" w:rsidRDefault="00DA36D0" w:rsidP="00A8159A">
            <w:pPr>
              <w:widowControl w:val="0"/>
              <w:jc w:val="center"/>
              <w:rPr>
                <w:sz w:val="20"/>
                <w:szCs w:val="20"/>
              </w:rPr>
            </w:pPr>
            <w:r w:rsidRPr="0023616E">
              <w:rPr>
                <w:rFonts w:eastAsia="Times New Roman"/>
                <w:sz w:val="20"/>
                <w:szCs w:val="20"/>
              </w:rPr>
              <w:t>(0.024)</w:t>
            </w:r>
          </w:p>
        </w:tc>
        <w:tc>
          <w:tcPr>
            <w:tcW w:w="810" w:type="dxa"/>
            <w:vAlign w:val="bottom"/>
          </w:tcPr>
          <w:p w14:paraId="17E9C16C" w14:textId="77777777" w:rsidR="00DA36D0" w:rsidRPr="0023616E" w:rsidRDefault="00DA36D0" w:rsidP="00A8159A">
            <w:pPr>
              <w:widowControl w:val="0"/>
              <w:jc w:val="center"/>
              <w:rPr>
                <w:sz w:val="20"/>
                <w:szCs w:val="20"/>
              </w:rPr>
            </w:pPr>
            <w:r w:rsidRPr="0023616E">
              <w:rPr>
                <w:rFonts w:eastAsia="Times New Roman"/>
                <w:sz w:val="20"/>
                <w:szCs w:val="20"/>
              </w:rPr>
              <w:t>(0.037)</w:t>
            </w:r>
          </w:p>
        </w:tc>
        <w:tc>
          <w:tcPr>
            <w:tcW w:w="900" w:type="dxa"/>
            <w:vAlign w:val="bottom"/>
          </w:tcPr>
          <w:p w14:paraId="7DAE1356" w14:textId="77777777" w:rsidR="00DA36D0" w:rsidRPr="0023616E" w:rsidRDefault="00DA36D0" w:rsidP="00A8159A">
            <w:pPr>
              <w:widowControl w:val="0"/>
              <w:jc w:val="center"/>
              <w:rPr>
                <w:sz w:val="20"/>
                <w:szCs w:val="20"/>
              </w:rPr>
            </w:pPr>
            <w:r w:rsidRPr="0023616E">
              <w:rPr>
                <w:rFonts w:eastAsia="Times New Roman"/>
                <w:sz w:val="20"/>
                <w:szCs w:val="20"/>
              </w:rPr>
              <w:t>(0.040)</w:t>
            </w:r>
          </w:p>
        </w:tc>
      </w:tr>
      <w:tr w:rsidR="00DA36D0" w:rsidRPr="004F7436" w14:paraId="32231950" w14:textId="77777777">
        <w:trPr>
          <w:gridAfter w:val="1"/>
          <w:wAfter w:w="794" w:type="dxa"/>
        </w:trPr>
        <w:tc>
          <w:tcPr>
            <w:tcW w:w="1188" w:type="dxa"/>
          </w:tcPr>
          <w:p w14:paraId="2C161021" w14:textId="77777777" w:rsidR="00DA36D0" w:rsidRPr="004F7436" w:rsidRDefault="00DA36D0" w:rsidP="00A8159A">
            <w:pPr>
              <w:widowControl w:val="0"/>
              <w:rPr>
                <w:sz w:val="20"/>
                <w:szCs w:val="20"/>
              </w:rPr>
            </w:pPr>
            <w:r>
              <w:rPr>
                <w:sz w:val="20"/>
                <w:szCs w:val="20"/>
              </w:rPr>
              <w:t>Rank*</w:t>
            </w:r>
          </w:p>
        </w:tc>
        <w:tc>
          <w:tcPr>
            <w:tcW w:w="800" w:type="dxa"/>
            <w:vAlign w:val="bottom"/>
          </w:tcPr>
          <w:p w14:paraId="65757F47" w14:textId="77777777" w:rsidR="00DA36D0" w:rsidRPr="0023616E" w:rsidRDefault="00DA36D0" w:rsidP="00A8159A">
            <w:pPr>
              <w:widowControl w:val="0"/>
              <w:jc w:val="center"/>
              <w:rPr>
                <w:sz w:val="20"/>
                <w:szCs w:val="20"/>
              </w:rPr>
            </w:pPr>
            <w:r w:rsidRPr="0023616E">
              <w:rPr>
                <w:rFonts w:eastAsia="Times New Roman"/>
                <w:sz w:val="20"/>
                <w:szCs w:val="20"/>
              </w:rPr>
              <w:t>-0.041</w:t>
            </w:r>
          </w:p>
        </w:tc>
        <w:tc>
          <w:tcPr>
            <w:tcW w:w="1460" w:type="dxa"/>
            <w:vAlign w:val="bottom"/>
          </w:tcPr>
          <w:p w14:paraId="67A0B6F5" w14:textId="77777777" w:rsidR="00DA36D0" w:rsidRPr="0023616E" w:rsidRDefault="00DA36D0" w:rsidP="00A8159A">
            <w:pPr>
              <w:widowControl w:val="0"/>
              <w:jc w:val="center"/>
              <w:rPr>
                <w:sz w:val="20"/>
                <w:szCs w:val="20"/>
              </w:rPr>
            </w:pPr>
            <w:r w:rsidRPr="0023616E">
              <w:rPr>
                <w:rFonts w:eastAsia="Times New Roman"/>
                <w:sz w:val="20"/>
                <w:szCs w:val="20"/>
              </w:rPr>
              <w:t>-0.041</w:t>
            </w:r>
          </w:p>
        </w:tc>
        <w:tc>
          <w:tcPr>
            <w:tcW w:w="800" w:type="dxa"/>
            <w:vAlign w:val="bottom"/>
          </w:tcPr>
          <w:p w14:paraId="1B97D1FD" w14:textId="77777777" w:rsidR="00DA36D0" w:rsidRPr="0023616E" w:rsidRDefault="00DA36D0" w:rsidP="00A8159A">
            <w:pPr>
              <w:widowControl w:val="0"/>
              <w:jc w:val="center"/>
              <w:rPr>
                <w:sz w:val="20"/>
                <w:szCs w:val="20"/>
              </w:rPr>
            </w:pPr>
            <w:r w:rsidRPr="0023616E">
              <w:rPr>
                <w:rFonts w:eastAsia="Times New Roman"/>
                <w:sz w:val="20"/>
                <w:szCs w:val="20"/>
              </w:rPr>
              <w:t>1.117</w:t>
            </w:r>
          </w:p>
        </w:tc>
        <w:tc>
          <w:tcPr>
            <w:tcW w:w="1058" w:type="dxa"/>
            <w:vAlign w:val="bottom"/>
          </w:tcPr>
          <w:p w14:paraId="2A5F897D" w14:textId="77777777" w:rsidR="00DA36D0" w:rsidRPr="0023616E" w:rsidRDefault="00DA36D0" w:rsidP="00A8159A">
            <w:pPr>
              <w:widowControl w:val="0"/>
              <w:jc w:val="center"/>
              <w:rPr>
                <w:sz w:val="20"/>
                <w:szCs w:val="20"/>
              </w:rPr>
            </w:pPr>
            <w:r w:rsidRPr="0023616E">
              <w:rPr>
                <w:rFonts w:eastAsia="Times New Roman"/>
                <w:sz w:val="20"/>
                <w:szCs w:val="20"/>
              </w:rPr>
              <w:t>1.499</w:t>
            </w:r>
          </w:p>
        </w:tc>
        <w:tc>
          <w:tcPr>
            <w:tcW w:w="990" w:type="dxa"/>
            <w:vAlign w:val="bottom"/>
          </w:tcPr>
          <w:p w14:paraId="2E2A4B31" w14:textId="77777777" w:rsidR="00DA36D0" w:rsidRPr="0023616E" w:rsidRDefault="00DA36D0" w:rsidP="00A8159A">
            <w:pPr>
              <w:widowControl w:val="0"/>
              <w:jc w:val="center"/>
              <w:rPr>
                <w:sz w:val="20"/>
                <w:szCs w:val="20"/>
              </w:rPr>
            </w:pPr>
            <w:r w:rsidRPr="0023616E">
              <w:rPr>
                <w:rFonts w:eastAsia="Times New Roman"/>
                <w:sz w:val="20"/>
                <w:szCs w:val="20"/>
              </w:rPr>
              <w:t>2.991</w:t>
            </w:r>
          </w:p>
        </w:tc>
        <w:tc>
          <w:tcPr>
            <w:tcW w:w="1080" w:type="dxa"/>
            <w:vAlign w:val="bottom"/>
          </w:tcPr>
          <w:p w14:paraId="279354EB" w14:textId="77777777" w:rsidR="00DA36D0" w:rsidRPr="0023616E" w:rsidRDefault="00DA36D0" w:rsidP="00A8159A">
            <w:pPr>
              <w:widowControl w:val="0"/>
              <w:jc w:val="center"/>
              <w:rPr>
                <w:sz w:val="20"/>
                <w:szCs w:val="20"/>
              </w:rPr>
            </w:pPr>
            <w:r w:rsidRPr="0023616E">
              <w:rPr>
                <w:rFonts w:eastAsia="Times New Roman"/>
                <w:sz w:val="20"/>
                <w:szCs w:val="20"/>
              </w:rPr>
              <w:t>3.217</w:t>
            </w:r>
          </w:p>
        </w:tc>
        <w:tc>
          <w:tcPr>
            <w:tcW w:w="1170" w:type="dxa"/>
            <w:vAlign w:val="bottom"/>
          </w:tcPr>
          <w:p w14:paraId="5A2D8519" w14:textId="77777777" w:rsidR="00DA36D0" w:rsidRPr="0023616E" w:rsidRDefault="00DA36D0" w:rsidP="00A8159A">
            <w:pPr>
              <w:widowControl w:val="0"/>
              <w:jc w:val="center"/>
              <w:rPr>
                <w:sz w:val="20"/>
                <w:szCs w:val="20"/>
              </w:rPr>
            </w:pPr>
            <w:r w:rsidRPr="0023616E">
              <w:rPr>
                <w:rFonts w:eastAsia="Times New Roman"/>
                <w:sz w:val="20"/>
                <w:szCs w:val="20"/>
              </w:rPr>
              <w:t>-0.053</w:t>
            </w:r>
          </w:p>
        </w:tc>
        <w:tc>
          <w:tcPr>
            <w:tcW w:w="900" w:type="dxa"/>
            <w:vAlign w:val="bottom"/>
          </w:tcPr>
          <w:p w14:paraId="1F580619" w14:textId="77777777" w:rsidR="00DA36D0" w:rsidRPr="0023616E" w:rsidRDefault="00DA36D0" w:rsidP="00A8159A">
            <w:pPr>
              <w:widowControl w:val="0"/>
              <w:jc w:val="center"/>
              <w:rPr>
                <w:sz w:val="20"/>
                <w:szCs w:val="20"/>
              </w:rPr>
            </w:pPr>
            <w:r w:rsidRPr="0023616E">
              <w:rPr>
                <w:rFonts w:eastAsia="Times New Roman"/>
                <w:sz w:val="20"/>
                <w:szCs w:val="20"/>
              </w:rPr>
              <w:t>-0.054</w:t>
            </w:r>
          </w:p>
        </w:tc>
        <w:tc>
          <w:tcPr>
            <w:tcW w:w="1102" w:type="dxa"/>
            <w:vAlign w:val="bottom"/>
          </w:tcPr>
          <w:p w14:paraId="0EEEA3C8" w14:textId="77777777" w:rsidR="00DA36D0" w:rsidRPr="0023616E" w:rsidRDefault="00DA36D0" w:rsidP="00A8159A">
            <w:pPr>
              <w:widowControl w:val="0"/>
              <w:jc w:val="center"/>
              <w:rPr>
                <w:sz w:val="20"/>
                <w:szCs w:val="20"/>
              </w:rPr>
            </w:pPr>
            <w:r w:rsidRPr="0023616E">
              <w:rPr>
                <w:rFonts w:eastAsia="Times New Roman"/>
                <w:sz w:val="20"/>
                <w:szCs w:val="20"/>
              </w:rPr>
              <w:t>-0.006</w:t>
            </w:r>
          </w:p>
        </w:tc>
        <w:tc>
          <w:tcPr>
            <w:tcW w:w="1243" w:type="dxa"/>
            <w:vAlign w:val="bottom"/>
          </w:tcPr>
          <w:p w14:paraId="740DFA0F" w14:textId="77777777" w:rsidR="00DA36D0" w:rsidRPr="0023616E" w:rsidRDefault="00DA36D0" w:rsidP="00A8159A">
            <w:pPr>
              <w:widowControl w:val="0"/>
              <w:jc w:val="center"/>
              <w:rPr>
                <w:sz w:val="20"/>
                <w:szCs w:val="20"/>
              </w:rPr>
            </w:pPr>
            <w:r w:rsidRPr="0023616E">
              <w:rPr>
                <w:rFonts w:eastAsia="Times New Roman"/>
                <w:sz w:val="20"/>
                <w:szCs w:val="20"/>
              </w:rPr>
              <w:t>-0.007</w:t>
            </w:r>
          </w:p>
        </w:tc>
        <w:tc>
          <w:tcPr>
            <w:tcW w:w="810" w:type="dxa"/>
            <w:vAlign w:val="bottom"/>
          </w:tcPr>
          <w:p w14:paraId="573EF973" w14:textId="77777777" w:rsidR="00DA36D0" w:rsidRPr="0023616E" w:rsidRDefault="00DA36D0" w:rsidP="00A8159A">
            <w:pPr>
              <w:widowControl w:val="0"/>
              <w:jc w:val="center"/>
              <w:rPr>
                <w:sz w:val="20"/>
                <w:szCs w:val="20"/>
              </w:rPr>
            </w:pPr>
            <w:r w:rsidRPr="0023616E">
              <w:rPr>
                <w:rFonts w:eastAsia="Times New Roman"/>
                <w:sz w:val="20"/>
                <w:szCs w:val="20"/>
              </w:rPr>
              <w:t>0.018</w:t>
            </w:r>
          </w:p>
        </w:tc>
        <w:tc>
          <w:tcPr>
            <w:tcW w:w="900" w:type="dxa"/>
            <w:vAlign w:val="bottom"/>
          </w:tcPr>
          <w:p w14:paraId="25F48F1D" w14:textId="77777777" w:rsidR="00DA36D0" w:rsidRPr="0023616E" w:rsidRDefault="00DA36D0" w:rsidP="00A8159A">
            <w:pPr>
              <w:widowControl w:val="0"/>
              <w:jc w:val="center"/>
              <w:rPr>
                <w:sz w:val="20"/>
                <w:szCs w:val="20"/>
              </w:rPr>
            </w:pPr>
            <w:r w:rsidRPr="0023616E">
              <w:rPr>
                <w:rFonts w:eastAsia="Times New Roman"/>
                <w:sz w:val="20"/>
                <w:szCs w:val="20"/>
              </w:rPr>
              <w:t>0.022</w:t>
            </w:r>
          </w:p>
        </w:tc>
      </w:tr>
      <w:tr w:rsidR="00DA36D0" w:rsidRPr="004F7436" w14:paraId="589D903A" w14:textId="77777777">
        <w:trPr>
          <w:gridAfter w:val="1"/>
          <w:wAfter w:w="794" w:type="dxa"/>
        </w:trPr>
        <w:tc>
          <w:tcPr>
            <w:tcW w:w="1188" w:type="dxa"/>
          </w:tcPr>
          <w:p w14:paraId="078EDA5F" w14:textId="77777777" w:rsidR="00DA36D0" w:rsidRPr="004F7436" w:rsidRDefault="00DA36D0" w:rsidP="00A8159A">
            <w:pPr>
              <w:widowControl w:val="0"/>
              <w:rPr>
                <w:sz w:val="20"/>
                <w:szCs w:val="20"/>
              </w:rPr>
            </w:pPr>
            <w:r>
              <w:rPr>
                <w:sz w:val="20"/>
                <w:szCs w:val="20"/>
              </w:rPr>
              <w:t xml:space="preserve">   2</w:t>
            </w:r>
            <w:r w:rsidRPr="00F6518B">
              <w:rPr>
                <w:sz w:val="20"/>
                <w:szCs w:val="20"/>
                <w:vertAlign w:val="superscript"/>
              </w:rPr>
              <w:t>nd</w:t>
            </w:r>
            <w:r>
              <w:rPr>
                <w:sz w:val="20"/>
                <w:szCs w:val="20"/>
              </w:rPr>
              <w:t xml:space="preserve"> Term</w:t>
            </w:r>
          </w:p>
        </w:tc>
        <w:tc>
          <w:tcPr>
            <w:tcW w:w="800" w:type="dxa"/>
            <w:vAlign w:val="bottom"/>
          </w:tcPr>
          <w:p w14:paraId="0E5C2CDB" w14:textId="77777777" w:rsidR="00DA36D0" w:rsidRPr="0023616E" w:rsidRDefault="00DA36D0" w:rsidP="00A8159A">
            <w:pPr>
              <w:widowControl w:val="0"/>
              <w:jc w:val="center"/>
              <w:rPr>
                <w:sz w:val="20"/>
                <w:szCs w:val="20"/>
              </w:rPr>
            </w:pPr>
            <w:r w:rsidRPr="0023616E">
              <w:rPr>
                <w:rFonts w:eastAsia="Times New Roman"/>
                <w:sz w:val="20"/>
                <w:szCs w:val="20"/>
              </w:rPr>
              <w:t>(0.039)</w:t>
            </w:r>
          </w:p>
        </w:tc>
        <w:tc>
          <w:tcPr>
            <w:tcW w:w="1460" w:type="dxa"/>
            <w:vAlign w:val="bottom"/>
          </w:tcPr>
          <w:p w14:paraId="013185D5" w14:textId="77777777" w:rsidR="00DA36D0" w:rsidRPr="0023616E" w:rsidRDefault="00DA36D0" w:rsidP="00A8159A">
            <w:pPr>
              <w:widowControl w:val="0"/>
              <w:jc w:val="center"/>
              <w:rPr>
                <w:sz w:val="20"/>
                <w:szCs w:val="20"/>
              </w:rPr>
            </w:pPr>
            <w:r w:rsidRPr="0023616E">
              <w:rPr>
                <w:rFonts w:eastAsia="Times New Roman"/>
                <w:sz w:val="20"/>
                <w:szCs w:val="20"/>
              </w:rPr>
              <w:t>(0.039)</w:t>
            </w:r>
          </w:p>
        </w:tc>
        <w:tc>
          <w:tcPr>
            <w:tcW w:w="800" w:type="dxa"/>
            <w:vAlign w:val="bottom"/>
          </w:tcPr>
          <w:p w14:paraId="63E7FFAA" w14:textId="77777777" w:rsidR="00DA36D0" w:rsidRPr="0023616E" w:rsidRDefault="00DA36D0" w:rsidP="00A8159A">
            <w:pPr>
              <w:widowControl w:val="0"/>
              <w:jc w:val="center"/>
              <w:rPr>
                <w:sz w:val="20"/>
                <w:szCs w:val="20"/>
              </w:rPr>
            </w:pPr>
            <w:r w:rsidRPr="0023616E">
              <w:rPr>
                <w:rFonts w:eastAsia="Times New Roman"/>
                <w:sz w:val="20"/>
                <w:szCs w:val="20"/>
              </w:rPr>
              <w:t>(4.461)</w:t>
            </w:r>
          </w:p>
        </w:tc>
        <w:tc>
          <w:tcPr>
            <w:tcW w:w="1058" w:type="dxa"/>
            <w:vAlign w:val="bottom"/>
          </w:tcPr>
          <w:p w14:paraId="5647FAF1" w14:textId="77777777" w:rsidR="00DA36D0" w:rsidRPr="0023616E" w:rsidRDefault="00DA36D0" w:rsidP="00A8159A">
            <w:pPr>
              <w:widowControl w:val="0"/>
              <w:jc w:val="center"/>
              <w:rPr>
                <w:sz w:val="20"/>
                <w:szCs w:val="20"/>
              </w:rPr>
            </w:pPr>
            <w:r w:rsidRPr="0023616E">
              <w:rPr>
                <w:rFonts w:eastAsia="Times New Roman"/>
                <w:sz w:val="20"/>
                <w:szCs w:val="20"/>
              </w:rPr>
              <w:t>(5.083)</w:t>
            </w:r>
          </w:p>
        </w:tc>
        <w:tc>
          <w:tcPr>
            <w:tcW w:w="990" w:type="dxa"/>
            <w:vAlign w:val="bottom"/>
          </w:tcPr>
          <w:p w14:paraId="2272E138" w14:textId="77777777" w:rsidR="00DA36D0" w:rsidRPr="0023616E" w:rsidRDefault="00DA36D0" w:rsidP="00A8159A">
            <w:pPr>
              <w:widowControl w:val="0"/>
              <w:jc w:val="center"/>
              <w:rPr>
                <w:sz w:val="20"/>
                <w:szCs w:val="20"/>
              </w:rPr>
            </w:pPr>
            <w:r w:rsidRPr="0023616E">
              <w:rPr>
                <w:rFonts w:eastAsia="Times New Roman"/>
                <w:sz w:val="20"/>
                <w:szCs w:val="20"/>
              </w:rPr>
              <w:t>(3.057)</w:t>
            </w:r>
          </w:p>
        </w:tc>
        <w:tc>
          <w:tcPr>
            <w:tcW w:w="1080" w:type="dxa"/>
            <w:vAlign w:val="bottom"/>
          </w:tcPr>
          <w:p w14:paraId="2C36E9E0" w14:textId="77777777" w:rsidR="00DA36D0" w:rsidRPr="0023616E" w:rsidRDefault="00DA36D0" w:rsidP="00A8159A">
            <w:pPr>
              <w:widowControl w:val="0"/>
              <w:jc w:val="center"/>
              <w:rPr>
                <w:sz w:val="20"/>
                <w:szCs w:val="20"/>
              </w:rPr>
            </w:pPr>
            <w:r w:rsidRPr="0023616E">
              <w:rPr>
                <w:rFonts w:eastAsia="Times New Roman"/>
                <w:sz w:val="20"/>
                <w:szCs w:val="20"/>
              </w:rPr>
              <w:t>(3.582)</w:t>
            </w:r>
          </w:p>
        </w:tc>
        <w:tc>
          <w:tcPr>
            <w:tcW w:w="1170" w:type="dxa"/>
            <w:vAlign w:val="bottom"/>
          </w:tcPr>
          <w:p w14:paraId="51B7099F" w14:textId="77777777" w:rsidR="00DA36D0" w:rsidRPr="0023616E" w:rsidRDefault="00DA36D0" w:rsidP="00A8159A">
            <w:pPr>
              <w:widowControl w:val="0"/>
              <w:jc w:val="center"/>
              <w:rPr>
                <w:sz w:val="20"/>
                <w:szCs w:val="20"/>
              </w:rPr>
            </w:pPr>
            <w:r w:rsidRPr="0023616E">
              <w:rPr>
                <w:rFonts w:eastAsia="Times New Roman"/>
                <w:sz w:val="20"/>
                <w:szCs w:val="20"/>
              </w:rPr>
              <w:t>(0.080)</w:t>
            </w:r>
          </w:p>
        </w:tc>
        <w:tc>
          <w:tcPr>
            <w:tcW w:w="900" w:type="dxa"/>
            <w:vAlign w:val="bottom"/>
          </w:tcPr>
          <w:p w14:paraId="75F8EB08" w14:textId="77777777" w:rsidR="00DA36D0" w:rsidRPr="0023616E" w:rsidRDefault="00DA36D0" w:rsidP="00A8159A">
            <w:pPr>
              <w:widowControl w:val="0"/>
              <w:jc w:val="center"/>
              <w:rPr>
                <w:sz w:val="20"/>
                <w:szCs w:val="20"/>
              </w:rPr>
            </w:pPr>
            <w:r w:rsidRPr="0023616E">
              <w:rPr>
                <w:rFonts w:eastAsia="Times New Roman"/>
                <w:sz w:val="20"/>
                <w:szCs w:val="20"/>
              </w:rPr>
              <w:t>(0.088)</w:t>
            </w:r>
          </w:p>
        </w:tc>
        <w:tc>
          <w:tcPr>
            <w:tcW w:w="1102" w:type="dxa"/>
            <w:vAlign w:val="bottom"/>
          </w:tcPr>
          <w:p w14:paraId="695D7CAD" w14:textId="77777777" w:rsidR="00DA36D0" w:rsidRPr="0023616E" w:rsidRDefault="00DA36D0" w:rsidP="00A8159A">
            <w:pPr>
              <w:widowControl w:val="0"/>
              <w:jc w:val="center"/>
              <w:rPr>
                <w:sz w:val="20"/>
                <w:szCs w:val="20"/>
              </w:rPr>
            </w:pPr>
            <w:r w:rsidRPr="0023616E">
              <w:rPr>
                <w:rFonts w:eastAsia="Times New Roman"/>
                <w:sz w:val="20"/>
                <w:szCs w:val="20"/>
              </w:rPr>
              <w:t>(0.031)</w:t>
            </w:r>
          </w:p>
        </w:tc>
        <w:tc>
          <w:tcPr>
            <w:tcW w:w="1243" w:type="dxa"/>
            <w:vAlign w:val="bottom"/>
          </w:tcPr>
          <w:p w14:paraId="4284F2E8" w14:textId="77777777" w:rsidR="00DA36D0" w:rsidRPr="0023616E" w:rsidRDefault="00DA36D0" w:rsidP="00A8159A">
            <w:pPr>
              <w:widowControl w:val="0"/>
              <w:jc w:val="center"/>
              <w:rPr>
                <w:sz w:val="20"/>
                <w:szCs w:val="20"/>
              </w:rPr>
            </w:pPr>
            <w:r w:rsidRPr="0023616E">
              <w:rPr>
                <w:rFonts w:eastAsia="Times New Roman"/>
                <w:sz w:val="20"/>
                <w:szCs w:val="20"/>
              </w:rPr>
              <w:t>(0.034)</w:t>
            </w:r>
          </w:p>
        </w:tc>
        <w:tc>
          <w:tcPr>
            <w:tcW w:w="810" w:type="dxa"/>
            <w:vAlign w:val="bottom"/>
          </w:tcPr>
          <w:p w14:paraId="01678401" w14:textId="77777777" w:rsidR="00DA36D0" w:rsidRPr="0023616E" w:rsidRDefault="00DA36D0" w:rsidP="00A8159A">
            <w:pPr>
              <w:widowControl w:val="0"/>
              <w:jc w:val="center"/>
              <w:rPr>
                <w:sz w:val="20"/>
                <w:szCs w:val="20"/>
              </w:rPr>
            </w:pPr>
            <w:r w:rsidRPr="0023616E">
              <w:rPr>
                <w:rFonts w:eastAsia="Times New Roman"/>
                <w:sz w:val="20"/>
                <w:szCs w:val="20"/>
              </w:rPr>
              <w:t>(0.054)</w:t>
            </w:r>
          </w:p>
        </w:tc>
        <w:tc>
          <w:tcPr>
            <w:tcW w:w="900" w:type="dxa"/>
            <w:vAlign w:val="bottom"/>
          </w:tcPr>
          <w:p w14:paraId="7B3FC60B" w14:textId="77777777" w:rsidR="00DA36D0" w:rsidRPr="0023616E" w:rsidRDefault="00DA36D0" w:rsidP="00A8159A">
            <w:pPr>
              <w:widowControl w:val="0"/>
              <w:jc w:val="center"/>
              <w:rPr>
                <w:sz w:val="20"/>
                <w:szCs w:val="20"/>
              </w:rPr>
            </w:pPr>
            <w:r w:rsidRPr="0023616E">
              <w:rPr>
                <w:rFonts w:eastAsia="Times New Roman"/>
                <w:sz w:val="20"/>
                <w:szCs w:val="20"/>
              </w:rPr>
              <w:t>(0.058)</w:t>
            </w:r>
          </w:p>
        </w:tc>
      </w:tr>
      <w:tr w:rsidR="00DA36D0" w:rsidRPr="004F7436" w14:paraId="18BA1884" w14:textId="77777777">
        <w:trPr>
          <w:gridAfter w:val="1"/>
          <w:wAfter w:w="794" w:type="dxa"/>
        </w:trPr>
        <w:tc>
          <w:tcPr>
            <w:tcW w:w="1188" w:type="dxa"/>
          </w:tcPr>
          <w:p w14:paraId="2FB2EC98" w14:textId="77777777" w:rsidR="00DA36D0" w:rsidRPr="004F7436" w:rsidRDefault="00DA36D0" w:rsidP="00A8159A">
            <w:pPr>
              <w:widowControl w:val="0"/>
              <w:rPr>
                <w:sz w:val="20"/>
                <w:szCs w:val="20"/>
              </w:rPr>
            </w:pPr>
            <w:r>
              <w:rPr>
                <w:sz w:val="20"/>
                <w:szCs w:val="20"/>
              </w:rPr>
              <w:t>Rank*</w:t>
            </w:r>
          </w:p>
        </w:tc>
        <w:tc>
          <w:tcPr>
            <w:tcW w:w="800" w:type="dxa"/>
            <w:vAlign w:val="bottom"/>
          </w:tcPr>
          <w:p w14:paraId="7E2B4FCB" w14:textId="77777777" w:rsidR="00DA36D0" w:rsidRPr="0023616E" w:rsidRDefault="00DA36D0" w:rsidP="00A8159A">
            <w:pPr>
              <w:widowControl w:val="0"/>
              <w:jc w:val="center"/>
              <w:rPr>
                <w:sz w:val="20"/>
                <w:szCs w:val="20"/>
              </w:rPr>
            </w:pPr>
            <w:r w:rsidRPr="0023616E">
              <w:rPr>
                <w:rFonts w:eastAsia="Times New Roman"/>
                <w:sz w:val="20"/>
                <w:szCs w:val="20"/>
              </w:rPr>
              <w:t>0.032</w:t>
            </w:r>
          </w:p>
        </w:tc>
        <w:tc>
          <w:tcPr>
            <w:tcW w:w="1460" w:type="dxa"/>
            <w:vAlign w:val="bottom"/>
          </w:tcPr>
          <w:p w14:paraId="5EA11103" w14:textId="77777777" w:rsidR="00DA36D0" w:rsidRPr="0023616E" w:rsidRDefault="00DA36D0" w:rsidP="00A8159A">
            <w:pPr>
              <w:widowControl w:val="0"/>
              <w:jc w:val="center"/>
              <w:rPr>
                <w:sz w:val="20"/>
                <w:szCs w:val="20"/>
              </w:rPr>
            </w:pPr>
            <w:r w:rsidRPr="0023616E">
              <w:rPr>
                <w:rFonts w:eastAsia="Times New Roman"/>
                <w:sz w:val="20"/>
                <w:szCs w:val="20"/>
              </w:rPr>
              <w:t>0.032</w:t>
            </w:r>
          </w:p>
        </w:tc>
        <w:tc>
          <w:tcPr>
            <w:tcW w:w="800" w:type="dxa"/>
            <w:vAlign w:val="bottom"/>
          </w:tcPr>
          <w:p w14:paraId="64167A14" w14:textId="77777777" w:rsidR="00DA36D0" w:rsidRPr="0023616E" w:rsidRDefault="00DA36D0" w:rsidP="00A8159A">
            <w:pPr>
              <w:widowControl w:val="0"/>
              <w:jc w:val="center"/>
              <w:rPr>
                <w:sz w:val="20"/>
                <w:szCs w:val="20"/>
              </w:rPr>
            </w:pPr>
            <w:r>
              <w:rPr>
                <w:rFonts w:eastAsia="Times New Roman"/>
                <w:sz w:val="20"/>
                <w:szCs w:val="20"/>
              </w:rPr>
              <w:t>-11.5</w:t>
            </w:r>
            <w:r w:rsidRPr="0023616E">
              <w:rPr>
                <w:rFonts w:eastAsia="Times New Roman"/>
                <w:sz w:val="20"/>
                <w:szCs w:val="20"/>
              </w:rPr>
              <w:t>*</w:t>
            </w:r>
          </w:p>
        </w:tc>
        <w:tc>
          <w:tcPr>
            <w:tcW w:w="1058" w:type="dxa"/>
            <w:vAlign w:val="bottom"/>
          </w:tcPr>
          <w:p w14:paraId="4D5630E0" w14:textId="77777777" w:rsidR="00DA36D0" w:rsidRPr="0023616E" w:rsidRDefault="00DA36D0" w:rsidP="00A8159A">
            <w:pPr>
              <w:widowControl w:val="0"/>
              <w:jc w:val="center"/>
              <w:rPr>
                <w:sz w:val="20"/>
                <w:szCs w:val="20"/>
              </w:rPr>
            </w:pPr>
            <w:r>
              <w:rPr>
                <w:rFonts w:eastAsia="Times New Roman"/>
                <w:sz w:val="20"/>
                <w:szCs w:val="20"/>
              </w:rPr>
              <w:t>-11.2</w:t>
            </w:r>
            <w:r w:rsidRPr="0023616E">
              <w:rPr>
                <w:rFonts w:eastAsia="Times New Roman"/>
                <w:sz w:val="20"/>
                <w:szCs w:val="20"/>
              </w:rPr>
              <w:t>*</w:t>
            </w:r>
          </w:p>
        </w:tc>
        <w:tc>
          <w:tcPr>
            <w:tcW w:w="990" w:type="dxa"/>
            <w:vAlign w:val="bottom"/>
          </w:tcPr>
          <w:p w14:paraId="7E9DD285" w14:textId="77777777" w:rsidR="00DA36D0" w:rsidRPr="0023616E" w:rsidRDefault="00DA36D0" w:rsidP="00A8159A">
            <w:pPr>
              <w:widowControl w:val="0"/>
              <w:jc w:val="center"/>
              <w:rPr>
                <w:sz w:val="20"/>
                <w:szCs w:val="20"/>
              </w:rPr>
            </w:pPr>
            <w:r w:rsidRPr="0023616E">
              <w:rPr>
                <w:rFonts w:eastAsia="Times New Roman"/>
                <w:sz w:val="20"/>
                <w:szCs w:val="20"/>
              </w:rPr>
              <w:t>-3.874</w:t>
            </w:r>
          </w:p>
        </w:tc>
        <w:tc>
          <w:tcPr>
            <w:tcW w:w="1080" w:type="dxa"/>
            <w:vAlign w:val="bottom"/>
          </w:tcPr>
          <w:p w14:paraId="07A22DA8" w14:textId="77777777" w:rsidR="00DA36D0" w:rsidRPr="0023616E" w:rsidRDefault="00DA36D0" w:rsidP="00A8159A">
            <w:pPr>
              <w:widowControl w:val="0"/>
              <w:jc w:val="center"/>
              <w:rPr>
                <w:sz w:val="20"/>
                <w:szCs w:val="20"/>
              </w:rPr>
            </w:pPr>
            <w:r w:rsidRPr="0023616E">
              <w:rPr>
                <w:rFonts w:eastAsia="Times New Roman"/>
                <w:sz w:val="20"/>
                <w:szCs w:val="20"/>
              </w:rPr>
              <w:t>-3.701</w:t>
            </w:r>
          </w:p>
        </w:tc>
        <w:tc>
          <w:tcPr>
            <w:tcW w:w="1170" w:type="dxa"/>
            <w:vAlign w:val="bottom"/>
          </w:tcPr>
          <w:p w14:paraId="73BE4AE3" w14:textId="77777777" w:rsidR="00DA36D0" w:rsidRPr="0023616E" w:rsidRDefault="00DA36D0" w:rsidP="00A8159A">
            <w:pPr>
              <w:widowControl w:val="0"/>
              <w:jc w:val="center"/>
              <w:rPr>
                <w:sz w:val="20"/>
                <w:szCs w:val="20"/>
              </w:rPr>
            </w:pPr>
            <w:r w:rsidRPr="0023616E">
              <w:rPr>
                <w:rFonts w:eastAsia="Times New Roman"/>
                <w:sz w:val="20"/>
                <w:szCs w:val="20"/>
              </w:rPr>
              <w:t>-0.101</w:t>
            </w:r>
          </w:p>
        </w:tc>
        <w:tc>
          <w:tcPr>
            <w:tcW w:w="900" w:type="dxa"/>
            <w:vAlign w:val="bottom"/>
          </w:tcPr>
          <w:p w14:paraId="664BE3E5" w14:textId="77777777" w:rsidR="00DA36D0" w:rsidRPr="0023616E" w:rsidRDefault="00DA36D0" w:rsidP="00A8159A">
            <w:pPr>
              <w:widowControl w:val="0"/>
              <w:jc w:val="center"/>
              <w:rPr>
                <w:sz w:val="20"/>
                <w:szCs w:val="20"/>
              </w:rPr>
            </w:pPr>
            <w:r w:rsidRPr="0023616E">
              <w:rPr>
                <w:rFonts w:eastAsia="Times New Roman"/>
                <w:sz w:val="20"/>
                <w:szCs w:val="20"/>
              </w:rPr>
              <w:t>-0.100</w:t>
            </w:r>
          </w:p>
        </w:tc>
        <w:tc>
          <w:tcPr>
            <w:tcW w:w="1102" w:type="dxa"/>
            <w:vAlign w:val="bottom"/>
          </w:tcPr>
          <w:p w14:paraId="0872A4BB" w14:textId="77777777" w:rsidR="00DA36D0" w:rsidRPr="0023616E" w:rsidRDefault="00DA36D0" w:rsidP="00A8159A">
            <w:pPr>
              <w:widowControl w:val="0"/>
              <w:jc w:val="center"/>
              <w:rPr>
                <w:sz w:val="20"/>
                <w:szCs w:val="20"/>
              </w:rPr>
            </w:pPr>
            <w:r w:rsidRPr="0023616E">
              <w:rPr>
                <w:rFonts w:eastAsia="Times New Roman"/>
                <w:sz w:val="20"/>
                <w:szCs w:val="20"/>
              </w:rPr>
              <w:t>-0.032</w:t>
            </w:r>
          </w:p>
        </w:tc>
        <w:tc>
          <w:tcPr>
            <w:tcW w:w="1243" w:type="dxa"/>
            <w:vAlign w:val="bottom"/>
          </w:tcPr>
          <w:p w14:paraId="312659EC" w14:textId="77777777" w:rsidR="00DA36D0" w:rsidRPr="0023616E" w:rsidRDefault="00DA36D0" w:rsidP="00A8159A">
            <w:pPr>
              <w:widowControl w:val="0"/>
              <w:jc w:val="center"/>
              <w:rPr>
                <w:sz w:val="20"/>
                <w:szCs w:val="20"/>
              </w:rPr>
            </w:pPr>
            <w:r w:rsidRPr="0023616E">
              <w:rPr>
                <w:rFonts w:eastAsia="Times New Roman"/>
                <w:sz w:val="20"/>
                <w:szCs w:val="20"/>
              </w:rPr>
              <w:t>-0.032</w:t>
            </w:r>
          </w:p>
        </w:tc>
        <w:tc>
          <w:tcPr>
            <w:tcW w:w="810" w:type="dxa"/>
            <w:vAlign w:val="bottom"/>
          </w:tcPr>
          <w:p w14:paraId="27549139" w14:textId="77777777" w:rsidR="00DA36D0" w:rsidRPr="0023616E" w:rsidRDefault="00DA36D0" w:rsidP="00A8159A">
            <w:pPr>
              <w:widowControl w:val="0"/>
              <w:jc w:val="center"/>
              <w:rPr>
                <w:sz w:val="20"/>
                <w:szCs w:val="20"/>
              </w:rPr>
            </w:pPr>
            <w:r w:rsidRPr="0023616E">
              <w:rPr>
                <w:rFonts w:eastAsia="Times New Roman"/>
                <w:sz w:val="20"/>
                <w:szCs w:val="20"/>
              </w:rPr>
              <w:t>-0.061</w:t>
            </w:r>
          </w:p>
        </w:tc>
        <w:tc>
          <w:tcPr>
            <w:tcW w:w="900" w:type="dxa"/>
            <w:vAlign w:val="bottom"/>
          </w:tcPr>
          <w:p w14:paraId="7253ED0E" w14:textId="77777777" w:rsidR="00DA36D0" w:rsidRPr="0023616E" w:rsidRDefault="00DA36D0" w:rsidP="00A8159A">
            <w:pPr>
              <w:widowControl w:val="0"/>
              <w:jc w:val="center"/>
              <w:rPr>
                <w:sz w:val="20"/>
                <w:szCs w:val="20"/>
              </w:rPr>
            </w:pPr>
            <w:r w:rsidRPr="0023616E">
              <w:rPr>
                <w:rFonts w:eastAsia="Times New Roman"/>
                <w:sz w:val="20"/>
                <w:szCs w:val="20"/>
              </w:rPr>
              <w:t>-0.069</w:t>
            </w:r>
          </w:p>
        </w:tc>
      </w:tr>
      <w:tr w:rsidR="00DA36D0" w:rsidRPr="004F7436" w14:paraId="12045351" w14:textId="77777777">
        <w:trPr>
          <w:gridAfter w:val="1"/>
          <w:wAfter w:w="794" w:type="dxa"/>
        </w:trPr>
        <w:tc>
          <w:tcPr>
            <w:tcW w:w="1188" w:type="dxa"/>
          </w:tcPr>
          <w:p w14:paraId="364B3F1E" w14:textId="77777777" w:rsidR="00DA36D0" w:rsidRPr="004F7436" w:rsidRDefault="00DA36D0" w:rsidP="00A8159A">
            <w:pPr>
              <w:widowControl w:val="0"/>
              <w:rPr>
                <w:sz w:val="20"/>
                <w:szCs w:val="20"/>
              </w:rPr>
            </w:pPr>
            <w:r>
              <w:rPr>
                <w:sz w:val="20"/>
                <w:szCs w:val="20"/>
              </w:rPr>
              <w:t xml:space="preserve">   3</w:t>
            </w:r>
            <w:r>
              <w:rPr>
                <w:sz w:val="20"/>
                <w:szCs w:val="20"/>
                <w:vertAlign w:val="superscript"/>
              </w:rPr>
              <w:t>r</w:t>
            </w:r>
            <w:r w:rsidRPr="00F6518B">
              <w:rPr>
                <w:sz w:val="20"/>
                <w:szCs w:val="20"/>
                <w:vertAlign w:val="superscript"/>
              </w:rPr>
              <w:t>d</w:t>
            </w:r>
            <w:r>
              <w:rPr>
                <w:sz w:val="20"/>
                <w:szCs w:val="20"/>
              </w:rPr>
              <w:t>+ Term</w:t>
            </w:r>
          </w:p>
        </w:tc>
        <w:tc>
          <w:tcPr>
            <w:tcW w:w="800" w:type="dxa"/>
            <w:vAlign w:val="bottom"/>
          </w:tcPr>
          <w:p w14:paraId="7FC14074" w14:textId="77777777" w:rsidR="00DA36D0" w:rsidRPr="0023616E" w:rsidRDefault="00DA36D0" w:rsidP="00A8159A">
            <w:pPr>
              <w:widowControl w:val="0"/>
              <w:jc w:val="center"/>
              <w:rPr>
                <w:sz w:val="20"/>
                <w:szCs w:val="20"/>
              </w:rPr>
            </w:pPr>
            <w:r w:rsidRPr="0023616E">
              <w:rPr>
                <w:rFonts w:eastAsia="Times New Roman"/>
                <w:sz w:val="20"/>
                <w:szCs w:val="20"/>
              </w:rPr>
              <w:t>(0.032)</w:t>
            </w:r>
          </w:p>
        </w:tc>
        <w:tc>
          <w:tcPr>
            <w:tcW w:w="1460" w:type="dxa"/>
            <w:vAlign w:val="bottom"/>
          </w:tcPr>
          <w:p w14:paraId="33D2AB2F" w14:textId="77777777" w:rsidR="00DA36D0" w:rsidRPr="0023616E" w:rsidRDefault="00DA36D0" w:rsidP="00A8159A">
            <w:pPr>
              <w:widowControl w:val="0"/>
              <w:jc w:val="center"/>
              <w:rPr>
                <w:sz w:val="20"/>
                <w:szCs w:val="20"/>
              </w:rPr>
            </w:pPr>
            <w:r w:rsidRPr="0023616E">
              <w:rPr>
                <w:rFonts w:eastAsia="Times New Roman"/>
                <w:sz w:val="20"/>
                <w:szCs w:val="20"/>
              </w:rPr>
              <w:t>(0.032)</w:t>
            </w:r>
          </w:p>
        </w:tc>
        <w:tc>
          <w:tcPr>
            <w:tcW w:w="800" w:type="dxa"/>
            <w:vAlign w:val="bottom"/>
          </w:tcPr>
          <w:p w14:paraId="33FE0C75" w14:textId="77777777" w:rsidR="00DA36D0" w:rsidRPr="0023616E" w:rsidRDefault="00DA36D0" w:rsidP="00A8159A">
            <w:pPr>
              <w:widowControl w:val="0"/>
              <w:jc w:val="center"/>
              <w:rPr>
                <w:sz w:val="20"/>
                <w:szCs w:val="20"/>
              </w:rPr>
            </w:pPr>
            <w:r>
              <w:rPr>
                <w:rFonts w:eastAsia="Times New Roman"/>
                <w:sz w:val="20"/>
                <w:szCs w:val="20"/>
              </w:rPr>
              <w:t>(4.5</w:t>
            </w:r>
            <w:r w:rsidRPr="0023616E">
              <w:rPr>
                <w:rFonts w:eastAsia="Times New Roman"/>
                <w:sz w:val="20"/>
                <w:szCs w:val="20"/>
              </w:rPr>
              <w:t>)</w:t>
            </w:r>
          </w:p>
        </w:tc>
        <w:tc>
          <w:tcPr>
            <w:tcW w:w="1058" w:type="dxa"/>
            <w:vAlign w:val="bottom"/>
          </w:tcPr>
          <w:p w14:paraId="3430AAF0" w14:textId="77777777" w:rsidR="00DA36D0" w:rsidRPr="0023616E" w:rsidRDefault="00DA36D0" w:rsidP="00A8159A">
            <w:pPr>
              <w:widowControl w:val="0"/>
              <w:jc w:val="center"/>
              <w:rPr>
                <w:sz w:val="20"/>
                <w:szCs w:val="20"/>
              </w:rPr>
            </w:pPr>
            <w:r>
              <w:rPr>
                <w:rFonts w:eastAsia="Times New Roman"/>
                <w:sz w:val="20"/>
                <w:szCs w:val="20"/>
              </w:rPr>
              <w:t>(5.1</w:t>
            </w:r>
            <w:r w:rsidRPr="0023616E">
              <w:rPr>
                <w:rFonts w:eastAsia="Times New Roman"/>
                <w:sz w:val="20"/>
                <w:szCs w:val="20"/>
              </w:rPr>
              <w:t>)</w:t>
            </w:r>
          </w:p>
        </w:tc>
        <w:tc>
          <w:tcPr>
            <w:tcW w:w="990" w:type="dxa"/>
            <w:vAlign w:val="bottom"/>
          </w:tcPr>
          <w:p w14:paraId="4A1A8923" w14:textId="77777777" w:rsidR="00DA36D0" w:rsidRPr="0023616E" w:rsidRDefault="00DA36D0" w:rsidP="00A8159A">
            <w:pPr>
              <w:widowControl w:val="0"/>
              <w:jc w:val="center"/>
              <w:rPr>
                <w:sz w:val="20"/>
                <w:szCs w:val="20"/>
              </w:rPr>
            </w:pPr>
            <w:r w:rsidRPr="0023616E">
              <w:rPr>
                <w:rFonts w:eastAsia="Times New Roman"/>
                <w:sz w:val="20"/>
                <w:szCs w:val="20"/>
              </w:rPr>
              <w:t>(3.062)</w:t>
            </w:r>
          </w:p>
        </w:tc>
        <w:tc>
          <w:tcPr>
            <w:tcW w:w="1080" w:type="dxa"/>
            <w:vAlign w:val="bottom"/>
          </w:tcPr>
          <w:p w14:paraId="770BD648" w14:textId="77777777" w:rsidR="00DA36D0" w:rsidRPr="0023616E" w:rsidRDefault="00DA36D0" w:rsidP="00A8159A">
            <w:pPr>
              <w:widowControl w:val="0"/>
              <w:jc w:val="center"/>
              <w:rPr>
                <w:sz w:val="20"/>
                <w:szCs w:val="20"/>
              </w:rPr>
            </w:pPr>
            <w:r w:rsidRPr="0023616E">
              <w:rPr>
                <w:rFonts w:eastAsia="Times New Roman"/>
                <w:sz w:val="20"/>
                <w:szCs w:val="20"/>
              </w:rPr>
              <w:t>(3.588)</w:t>
            </w:r>
          </w:p>
        </w:tc>
        <w:tc>
          <w:tcPr>
            <w:tcW w:w="1170" w:type="dxa"/>
            <w:vAlign w:val="bottom"/>
          </w:tcPr>
          <w:p w14:paraId="1C288ECE" w14:textId="77777777" w:rsidR="00DA36D0" w:rsidRPr="0023616E" w:rsidRDefault="00DA36D0" w:rsidP="00A8159A">
            <w:pPr>
              <w:widowControl w:val="0"/>
              <w:jc w:val="center"/>
              <w:rPr>
                <w:sz w:val="20"/>
                <w:szCs w:val="20"/>
              </w:rPr>
            </w:pPr>
            <w:r w:rsidRPr="0023616E">
              <w:rPr>
                <w:rFonts w:eastAsia="Times New Roman"/>
                <w:sz w:val="20"/>
                <w:szCs w:val="20"/>
              </w:rPr>
              <w:t>(0.079)</w:t>
            </w:r>
          </w:p>
        </w:tc>
        <w:tc>
          <w:tcPr>
            <w:tcW w:w="900" w:type="dxa"/>
            <w:vAlign w:val="bottom"/>
          </w:tcPr>
          <w:p w14:paraId="5AFB380C" w14:textId="77777777" w:rsidR="00DA36D0" w:rsidRPr="0023616E" w:rsidRDefault="00DA36D0" w:rsidP="00A8159A">
            <w:pPr>
              <w:widowControl w:val="0"/>
              <w:jc w:val="center"/>
              <w:rPr>
                <w:sz w:val="20"/>
                <w:szCs w:val="20"/>
              </w:rPr>
            </w:pPr>
            <w:r w:rsidRPr="0023616E">
              <w:rPr>
                <w:rFonts w:eastAsia="Times New Roman"/>
                <w:sz w:val="20"/>
                <w:szCs w:val="20"/>
              </w:rPr>
              <w:t>(0.086)</w:t>
            </w:r>
          </w:p>
        </w:tc>
        <w:tc>
          <w:tcPr>
            <w:tcW w:w="1102" w:type="dxa"/>
            <w:vAlign w:val="bottom"/>
          </w:tcPr>
          <w:p w14:paraId="72A1FB93" w14:textId="77777777" w:rsidR="00DA36D0" w:rsidRPr="0023616E" w:rsidRDefault="00DA36D0" w:rsidP="00A8159A">
            <w:pPr>
              <w:widowControl w:val="0"/>
              <w:jc w:val="center"/>
              <w:rPr>
                <w:sz w:val="20"/>
                <w:szCs w:val="20"/>
              </w:rPr>
            </w:pPr>
            <w:r w:rsidRPr="0023616E">
              <w:rPr>
                <w:rFonts w:eastAsia="Times New Roman"/>
                <w:sz w:val="20"/>
                <w:szCs w:val="20"/>
              </w:rPr>
              <w:t>(0.031)</w:t>
            </w:r>
          </w:p>
        </w:tc>
        <w:tc>
          <w:tcPr>
            <w:tcW w:w="1243" w:type="dxa"/>
            <w:vAlign w:val="bottom"/>
          </w:tcPr>
          <w:p w14:paraId="4B3D20BA" w14:textId="77777777" w:rsidR="00DA36D0" w:rsidRPr="0023616E" w:rsidRDefault="00DA36D0" w:rsidP="00A8159A">
            <w:pPr>
              <w:widowControl w:val="0"/>
              <w:jc w:val="center"/>
              <w:rPr>
                <w:sz w:val="20"/>
                <w:szCs w:val="20"/>
              </w:rPr>
            </w:pPr>
            <w:r w:rsidRPr="0023616E">
              <w:rPr>
                <w:rFonts w:eastAsia="Times New Roman"/>
                <w:sz w:val="20"/>
                <w:szCs w:val="20"/>
              </w:rPr>
              <w:t>(0.034)</w:t>
            </w:r>
          </w:p>
        </w:tc>
        <w:tc>
          <w:tcPr>
            <w:tcW w:w="810" w:type="dxa"/>
            <w:vAlign w:val="bottom"/>
          </w:tcPr>
          <w:p w14:paraId="031D4FD3" w14:textId="77777777" w:rsidR="00DA36D0" w:rsidRPr="0023616E" w:rsidRDefault="00DA36D0" w:rsidP="00A8159A">
            <w:pPr>
              <w:widowControl w:val="0"/>
              <w:jc w:val="center"/>
              <w:rPr>
                <w:sz w:val="20"/>
                <w:szCs w:val="20"/>
              </w:rPr>
            </w:pPr>
            <w:r w:rsidRPr="0023616E">
              <w:rPr>
                <w:rFonts w:eastAsia="Times New Roman"/>
                <w:sz w:val="20"/>
                <w:szCs w:val="20"/>
              </w:rPr>
              <w:t>(0.053)</w:t>
            </w:r>
          </w:p>
        </w:tc>
        <w:tc>
          <w:tcPr>
            <w:tcW w:w="900" w:type="dxa"/>
            <w:vAlign w:val="bottom"/>
          </w:tcPr>
          <w:p w14:paraId="168BF35F" w14:textId="77777777" w:rsidR="00DA36D0" w:rsidRPr="0023616E" w:rsidRDefault="00DA36D0" w:rsidP="00A8159A">
            <w:pPr>
              <w:widowControl w:val="0"/>
              <w:jc w:val="center"/>
              <w:rPr>
                <w:sz w:val="20"/>
                <w:szCs w:val="20"/>
              </w:rPr>
            </w:pPr>
            <w:r w:rsidRPr="0023616E">
              <w:rPr>
                <w:rFonts w:eastAsia="Times New Roman"/>
                <w:sz w:val="20"/>
                <w:szCs w:val="20"/>
              </w:rPr>
              <w:t>(0.057)</w:t>
            </w:r>
          </w:p>
        </w:tc>
      </w:tr>
      <w:tr w:rsidR="00DA36D0" w:rsidRPr="004F7436" w14:paraId="04233CCA" w14:textId="77777777">
        <w:trPr>
          <w:gridAfter w:val="1"/>
          <w:wAfter w:w="794" w:type="dxa"/>
        </w:trPr>
        <w:tc>
          <w:tcPr>
            <w:tcW w:w="1188" w:type="dxa"/>
          </w:tcPr>
          <w:p w14:paraId="4AFCFFB3" w14:textId="77777777" w:rsidR="00DA36D0" w:rsidRPr="004F7436" w:rsidRDefault="00DA36D0" w:rsidP="00A8159A">
            <w:pPr>
              <w:widowControl w:val="0"/>
              <w:rPr>
                <w:sz w:val="20"/>
                <w:szCs w:val="20"/>
              </w:rPr>
            </w:pPr>
            <w:r>
              <w:rPr>
                <w:sz w:val="20"/>
                <w:szCs w:val="20"/>
              </w:rPr>
              <w:t>2</w:t>
            </w:r>
            <w:r w:rsidRPr="00F6518B">
              <w:rPr>
                <w:sz w:val="20"/>
                <w:szCs w:val="20"/>
                <w:vertAlign w:val="superscript"/>
              </w:rPr>
              <w:t>nd</w:t>
            </w:r>
            <w:r>
              <w:rPr>
                <w:sz w:val="20"/>
                <w:szCs w:val="20"/>
              </w:rPr>
              <w:t xml:space="preserve"> Term</w:t>
            </w:r>
          </w:p>
        </w:tc>
        <w:tc>
          <w:tcPr>
            <w:tcW w:w="800" w:type="dxa"/>
            <w:vAlign w:val="bottom"/>
          </w:tcPr>
          <w:p w14:paraId="66EA557C" w14:textId="77777777" w:rsidR="00DA36D0" w:rsidRPr="0023616E" w:rsidRDefault="00DA36D0" w:rsidP="00A8159A">
            <w:pPr>
              <w:widowControl w:val="0"/>
              <w:jc w:val="center"/>
              <w:rPr>
                <w:sz w:val="20"/>
                <w:szCs w:val="20"/>
              </w:rPr>
            </w:pPr>
            <w:r>
              <w:rPr>
                <w:rFonts w:eastAsia="Times New Roman"/>
                <w:sz w:val="20"/>
                <w:szCs w:val="20"/>
              </w:rPr>
              <w:t>-</w:t>
            </w:r>
          </w:p>
        </w:tc>
        <w:tc>
          <w:tcPr>
            <w:tcW w:w="1460" w:type="dxa"/>
            <w:vAlign w:val="bottom"/>
          </w:tcPr>
          <w:p w14:paraId="46DE5F9F" w14:textId="77777777" w:rsidR="00DA36D0" w:rsidRPr="0023616E" w:rsidRDefault="00DA36D0" w:rsidP="00A8159A">
            <w:pPr>
              <w:widowControl w:val="0"/>
              <w:jc w:val="center"/>
              <w:rPr>
                <w:sz w:val="20"/>
                <w:szCs w:val="20"/>
              </w:rPr>
            </w:pPr>
            <w:r>
              <w:rPr>
                <w:rFonts w:eastAsia="Times New Roman"/>
                <w:sz w:val="20"/>
                <w:szCs w:val="20"/>
              </w:rPr>
              <w:t>0.073*</w:t>
            </w:r>
            <w:r w:rsidRPr="0023616E">
              <w:rPr>
                <w:rFonts w:eastAsia="Times New Roman"/>
                <w:sz w:val="20"/>
                <w:szCs w:val="20"/>
              </w:rPr>
              <w:t>*</w:t>
            </w:r>
          </w:p>
        </w:tc>
        <w:tc>
          <w:tcPr>
            <w:tcW w:w="800" w:type="dxa"/>
            <w:vAlign w:val="bottom"/>
          </w:tcPr>
          <w:p w14:paraId="5C072DFA" w14:textId="77777777" w:rsidR="00DA36D0" w:rsidRPr="0023616E" w:rsidRDefault="00DA36D0" w:rsidP="00A8159A">
            <w:pPr>
              <w:widowControl w:val="0"/>
              <w:jc w:val="center"/>
              <w:rPr>
                <w:sz w:val="20"/>
                <w:szCs w:val="20"/>
              </w:rPr>
            </w:pPr>
            <w:r>
              <w:rPr>
                <w:rFonts w:eastAsia="Times New Roman"/>
                <w:sz w:val="20"/>
                <w:szCs w:val="20"/>
              </w:rPr>
              <w:t>-</w:t>
            </w:r>
          </w:p>
        </w:tc>
        <w:tc>
          <w:tcPr>
            <w:tcW w:w="1058" w:type="dxa"/>
            <w:vAlign w:val="bottom"/>
          </w:tcPr>
          <w:p w14:paraId="1A7BBA25" w14:textId="77777777" w:rsidR="00DA36D0" w:rsidRPr="0023616E" w:rsidRDefault="00DA36D0" w:rsidP="00A8159A">
            <w:pPr>
              <w:widowControl w:val="0"/>
              <w:jc w:val="center"/>
              <w:rPr>
                <w:sz w:val="20"/>
                <w:szCs w:val="20"/>
              </w:rPr>
            </w:pPr>
            <w:r>
              <w:rPr>
                <w:rFonts w:eastAsia="Times New Roman"/>
                <w:sz w:val="20"/>
                <w:szCs w:val="20"/>
              </w:rPr>
              <w:t>6.7</w:t>
            </w:r>
            <w:r w:rsidRPr="0023616E">
              <w:rPr>
                <w:rFonts w:eastAsia="Times New Roman"/>
                <w:sz w:val="20"/>
                <w:szCs w:val="20"/>
              </w:rPr>
              <w:t>*</w:t>
            </w:r>
          </w:p>
        </w:tc>
        <w:tc>
          <w:tcPr>
            <w:tcW w:w="990" w:type="dxa"/>
            <w:vAlign w:val="bottom"/>
          </w:tcPr>
          <w:p w14:paraId="17A0ED9E" w14:textId="77777777" w:rsidR="00DA36D0" w:rsidRPr="0023616E" w:rsidRDefault="00DA36D0" w:rsidP="00A8159A">
            <w:pPr>
              <w:widowControl w:val="0"/>
              <w:jc w:val="center"/>
              <w:rPr>
                <w:sz w:val="20"/>
                <w:szCs w:val="20"/>
              </w:rPr>
            </w:pPr>
            <w:r>
              <w:rPr>
                <w:rFonts w:eastAsia="Times New Roman"/>
                <w:sz w:val="20"/>
                <w:szCs w:val="20"/>
              </w:rPr>
              <w:t>-</w:t>
            </w:r>
          </w:p>
        </w:tc>
        <w:tc>
          <w:tcPr>
            <w:tcW w:w="1080" w:type="dxa"/>
            <w:vAlign w:val="bottom"/>
          </w:tcPr>
          <w:p w14:paraId="13C88784" w14:textId="77777777" w:rsidR="00DA36D0" w:rsidRPr="0023616E" w:rsidRDefault="00DA36D0" w:rsidP="00A8159A">
            <w:pPr>
              <w:widowControl w:val="0"/>
              <w:jc w:val="center"/>
              <w:rPr>
                <w:sz w:val="20"/>
                <w:szCs w:val="20"/>
              </w:rPr>
            </w:pPr>
            <w:r w:rsidRPr="0023616E">
              <w:rPr>
                <w:rFonts w:eastAsia="Times New Roman"/>
                <w:sz w:val="20"/>
                <w:szCs w:val="20"/>
              </w:rPr>
              <w:t>2.624</w:t>
            </w:r>
          </w:p>
        </w:tc>
        <w:tc>
          <w:tcPr>
            <w:tcW w:w="1170" w:type="dxa"/>
            <w:vAlign w:val="bottom"/>
          </w:tcPr>
          <w:p w14:paraId="0F038083" w14:textId="77777777" w:rsidR="00DA36D0" w:rsidRPr="0023616E" w:rsidRDefault="00DA36D0" w:rsidP="00A8159A">
            <w:pPr>
              <w:widowControl w:val="0"/>
              <w:jc w:val="center"/>
              <w:rPr>
                <w:sz w:val="20"/>
                <w:szCs w:val="20"/>
              </w:rPr>
            </w:pPr>
            <w:r>
              <w:rPr>
                <w:rFonts w:eastAsia="Times New Roman"/>
                <w:sz w:val="20"/>
                <w:szCs w:val="20"/>
              </w:rPr>
              <w:t>-</w:t>
            </w:r>
          </w:p>
        </w:tc>
        <w:tc>
          <w:tcPr>
            <w:tcW w:w="900" w:type="dxa"/>
            <w:vAlign w:val="bottom"/>
          </w:tcPr>
          <w:p w14:paraId="1465E5DA" w14:textId="77777777" w:rsidR="00DA36D0" w:rsidRPr="0023616E" w:rsidRDefault="00DA36D0" w:rsidP="00A8159A">
            <w:pPr>
              <w:widowControl w:val="0"/>
              <w:jc w:val="center"/>
              <w:rPr>
                <w:sz w:val="20"/>
                <w:szCs w:val="20"/>
              </w:rPr>
            </w:pPr>
            <w:r w:rsidRPr="0023616E">
              <w:rPr>
                <w:rFonts w:eastAsia="Times New Roman"/>
                <w:sz w:val="20"/>
                <w:szCs w:val="20"/>
              </w:rPr>
              <w:t>0.043</w:t>
            </w:r>
          </w:p>
        </w:tc>
        <w:tc>
          <w:tcPr>
            <w:tcW w:w="1102" w:type="dxa"/>
            <w:vAlign w:val="bottom"/>
          </w:tcPr>
          <w:p w14:paraId="242FA1E1" w14:textId="77777777" w:rsidR="00DA36D0" w:rsidRPr="0023616E" w:rsidRDefault="00DA36D0" w:rsidP="00A8159A">
            <w:pPr>
              <w:widowControl w:val="0"/>
              <w:jc w:val="center"/>
              <w:rPr>
                <w:sz w:val="20"/>
                <w:szCs w:val="20"/>
              </w:rPr>
            </w:pPr>
            <w:r>
              <w:rPr>
                <w:rFonts w:eastAsia="Times New Roman"/>
                <w:sz w:val="20"/>
                <w:szCs w:val="20"/>
              </w:rPr>
              <w:t>-</w:t>
            </w:r>
          </w:p>
        </w:tc>
        <w:tc>
          <w:tcPr>
            <w:tcW w:w="1243" w:type="dxa"/>
            <w:vAlign w:val="bottom"/>
          </w:tcPr>
          <w:p w14:paraId="52620BBB" w14:textId="77777777" w:rsidR="00DA36D0" w:rsidRPr="0023616E" w:rsidRDefault="00DA36D0" w:rsidP="00A8159A">
            <w:pPr>
              <w:widowControl w:val="0"/>
              <w:jc w:val="center"/>
              <w:rPr>
                <w:sz w:val="20"/>
                <w:szCs w:val="20"/>
              </w:rPr>
            </w:pPr>
            <w:r w:rsidRPr="0023616E">
              <w:rPr>
                <w:rFonts w:eastAsia="Times New Roman"/>
                <w:sz w:val="20"/>
                <w:szCs w:val="20"/>
              </w:rPr>
              <w:t>0.019</w:t>
            </w:r>
          </w:p>
        </w:tc>
        <w:tc>
          <w:tcPr>
            <w:tcW w:w="810" w:type="dxa"/>
            <w:vAlign w:val="bottom"/>
          </w:tcPr>
          <w:p w14:paraId="1668DA5B" w14:textId="77777777" w:rsidR="00DA36D0" w:rsidRPr="0023616E" w:rsidRDefault="00DA36D0" w:rsidP="00A8159A">
            <w:pPr>
              <w:widowControl w:val="0"/>
              <w:jc w:val="center"/>
              <w:rPr>
                <w:sz w:val="20"/>
                <w:szCs w:val="20"/>
              </w:rPr>
            </w:pPr>
            <w:r>
              <w:rPr>
                <w:rFonts w:eastAsia="Times New Roman"/>
                <w:sz w:val="20"/>
                <w:szCs w:val="20"/>
              </w:rPr>
              <w:t>-</w:t>
            </w:r>
          </w:p>
        </w:tc>
        <w:tc>
          <w:tcPr>
            <w:tcW w:w="900" w:type="dxa"/>
            <w:vAlign w:val="bottom"/>
          </w:tcPr>
          <w:p w14:paraId="4F8D8B3B" w14:textId="77777777" w:rsidR="00DA36D0" w:rsidRPr="0023616E" w:rsidRDefault="00DA36D0" w:rsidP="00A8159A">
            <w:pPr>
              <w:widowControl w:val="0"/>
              <w:jc w:val="center"/>
              <w:rPr>
                <w:sz w:val="20"/>
                <w:szCs w:val="20"/>
              </w:rPr>
            </w:pPr>
            <w:r w:rsidRPr="0023616E">
              <w:rPr>
                <w:rFonts w:eastAsia="Times New Roman"/>
                <w:sz w:val="20"/>
                <w:szCs w:val="20"/>
              </w:rPr>
              <w:t>-0.015</w:t>
            </w:r>
          </w:p>
        </w:tc>
      </w:tr>
      <w:tr w:rsidR="00DA36D0" w:rsidRPr="004F7436" w14:paraId="656FDD9C" w14:textId="77777777">
        <w:trPr>
          <w:gridAfter w:val="1"/>
          <w:wAfter w:w="794" w:type="dxa"/>
        </w:trPr>
        <w:tc>
          <w:tcPr>
            <w:tcW w:w="1188" w:type="dxa"/>
          </w:tcPr>
          <w:p w14:paraId="56DFC981" w14:textId="77777777" w:rsidR="00DA36D0" w:rsidRPr="004F7436" w:rsidRDefault="00DA36D0" w:rsidP="00A8159A">
            <w:pPr>
              <w:widowControl w:val="0"/>
              <w:rPr>
                <w:sz w:val="20"/>
                <w:szCs w:val="20"/>
              </w:rPr>
            </w:pPr>
          </w:p>
        </w:tc>
        <w:tc>
          <w:tcPr>
            <w:tcW w:w="800" w:type="dxa"/>
            <w:vAlign w:val="bottom"/>
          </w:tcPr>
          <w:p w14:paraId="62423593" w14:textId="77777777" w:rsidR="00DA36D0" w:rsidRPr="0023616E" w:rsidRDefault="00DA36D0" w:rsidP="00A8159A">
            <w:pPr>
              <w:widowControl w:val="0"/>
              <w:jc w:val="center"/>
              <w:rPr>
                <w:sz w:val="20"/>
                <w:szCs w:val="20"/>
              </w:rPr>
            </w:pPr>
            <w:r>
              <w:rPr>
                <w:rFonts w:eastAsia="Times New Roman"/>
                <w:sz w:val="20"/>
                <w:szCs w:val="20"/>
              </w:rPr>
              <w:t>-</w:t>
            </w:r>
          </w:p>
        </w:tc>
        <w:tc>
          <w:tcPr>
            <w:tcW w:w="1460" w:type="dxa"/>
            <w:vAlign w:val="bottom"/>
          </w:tcPr>
          <w:p w14:paraId="210E2ED5" w14:textId="77777777" w:rsidR="00DA36D0" w:rsidRPr="0023616E" w:rsidRDefault="00DA36D0" w:rsidP="00A8159A">
            <w:pPr>
              <w:widowControl w:val="0"/>
              <w:jc w:val="center"/>
              <w:rPr>
                <w:sz w:val="20"/>
                <w:szCs w:val="20"/>
              </w:rPr>
            </w:pPr>
            <w:r w:rsidRPr="0023616E">
              <w:rPr>
                <w:rFonts w:eastAsia="Times New Roman"/>
                <w:sz w:val="20"/>
                <w:szCs w:val="20"/>
              </w:rPr>
              <w:t>(0.024)</w:t>
            </w:r>
          </w:p>
        </w:tc>
        <w:tc>
          <w:tcPr>
            <w:tcW w:w="800" w:type="dxa"/>
            <w:vAlign w:val="bottom"/>
          </w:tcPr>
          <w:p w14:paraId="38276078" w14:textId="77777777" w:rsidR="00DA36D0" w:rsidRPr="0023616E" w:rsidRDefault="00DA36D0" w:rsidP="00A8159A">
            <w:pPr>
              <w:widowControl w:val="0"/>
              <w:jc w:val="center"/>
              <w:rPr>
                <w:sz w:val="20"/>
                <w:szCs w:val="20"/>
              </w:rPr>
            </w:pPr>
            <w:r>
              <w:rPr>
                <w:rFonts w:eastAsia="Times New Roman"/>
                <w:sz w:val="20"/>
                <w:szCs w:val="20"/>
              </w:rPr>
              <w:t>-</w:t>
            </w:r>
          </w:p>
        </w:tc>
        <w:tc>
          <w:tcPr>
            <w:tcW w:w="1058" w:type="dxa"/>
            <w:vAlign w:val="bottom"/>
          </w:tcPr>
          <w:p w14:paraId="59ACB32F" w14:textId="77777777" w:rsidR="00DA36D0" w:rsidRPr="0023616E" w:rsidRDefault="00DA36D0" w:rsidP="00A8159A">
            <w:pPr>
              <w:widowControl w:val="0"/>
              <w:jc w:val="center"/>
              <w:rPr>
                <w:sz w:val="20"/>
                <w:szCs w:val="20"/>
              </w:rPr>
            </w:pPr>
            <w:r>
              <w:rPr>
                <w:rFonts w:eastAsia="Times New Roman"/>
                <w:sz w:val="20"/>
                <w:szCs w:val="20"/>
              </w:rPr>
              <w:t>(3.0</w:t>
            </w:r>
            <w:r w:rsidRPr="0023616E">
              <w:rPr>
                <w:rFonts w:eastAsia="Times New Roman"/>
                <w:sz w:val="20"/>
                <w:szCs w:val="20"/>
              </w:rPr>
              <w:t>)</w:t>
            </w:r>
          </w:p>
        </w:tc>
        <w:tc>
          <w:tcPr>
            <w:tcW w:w="990" w:type="dxa"/>
            <w:vAlign w:val="bottom"/>
          </w:tcPr>
          <w:p w14:paraId="5162F8E0" w14:textId="77777777" w:rsidR="00DA36D0" w:rsidRPr="0023616E" w:rsidRDefault="00DA36D0" w:rsidP="00A8159A">
            <w:pPr>
              <w:widowControl w:val="0"/>
              <w:jc w:val="center"/>
              <w:rPr>
                <w:sz w:val="20"/>
                <w:szCs w:val="20"/>
              </w:rPr>
            </w:pPr>
            <w:r>
              <w:rPr>
                <w:rFonts w:eastAsia="Times New Roman"/>
                <w:sz w:val="20"/>
                <w:szCs w:val="20"/>
              </w:rPr>
              <w:t>-</w:t>
            </w:r>
          </w:p>
        </w:tc>
        <w:tc>
          <w:tcPr>
            <w:tcW w:w="1080" w:type="dxa"/>
            <w:vAlign w:val="bottom"/>
          </w:tcPr>
          <w:p w14:paraId="5CF28B4E" w14:textId="77777777" w:rsidR="00DA36D0" w:rsidRPr="0023616E" w:rsidRDefault="00DA36D0" w:rsidP="00A8159A">
            <w:pPr>
              <w:widowControl w:val="0"/>
              <w:jc w:val="center"/>
              <w:rPr>
                <w:sz w:val="20"/>
                <w:szCs w:val="20"/>
              </w:rPr>
            </w:pPr>
            <w:r w:rsidRPr="0023616E">
              <w:rPr>
                <w:rFonts w:eastAsia="Times New Roman"/>
                <w:sz w:val="20"/>
                <w:szCs w:val="20"/>
              </w:rPr>
              <w:t>(2.130)</w:t>
            </w:r>
          </w:p>
        </w:tc>
        <w:tc>
          <w:tcPr>
            <w:tcW w:w="1170" w:type="dxa"/>
            <w:vAlign w:val="bottom"/>
          </w:tcPr>
          <w:p w14:paraId="5FD718AF" w14:textId="77777777" w:rsidR="00DA36D0" w:rsidRPr="0023616E" w:rsidRDefault="00DA36D0" w:rsidP="00A8159A">
            <w:pPr>
              <w:widowControl w:val="0"/>
              <w:jc w:val="center"/>
              <w:rPr>
                <w:sz w:val="20"/>
                <w:szCs w:val="20"/>
              </w:rPr>
            </w:pPr>
            <w:r>
              <w:rPr>
                <w:rFonts w:eastAsia="Times New Roman"/>
                <w:sz w:val="20"/>
                <w:szCs w:val="20"/>
              </w:rPr>
              <w:t>-</w:t>
            </w:r>
          </w:p>
        </w:tc>
        <w:tc>
          <w:tcPr>
            <w:tcW w:w="900" w:type="dxa"/>
            <w:vAlign w:val="bottom"/>
          </w:tcPr>
          <w:p w14:paraId="59DADA3F" w14:textId="77777777" w:rsidR="00DA36D0" w:rsidRPr="0023616E" w:rsidRDefault="00DA36D0" w:rsidP="00A8159A">
            <w:pPr>
              <w:widowControl w:val="0"/>
              <w:jc w:val="center"/>
              <w:rPr>
                <w:sz w:val="20"/>
                <w:szCs w:val="20"/>
              </w:rPr>
            </w:pPr>
            <w:r w:rsidRPr="0023616E">
              <w:rPr>
                <w:rFonts w:eastAsia="Times New Roman"/>
                <w:sz w:val="20"/>
                <w:szCs w:val="20"/>
              </w:rPr>
              <w:t>(0.052)</w:t>
            </w:r>
          </w:p>
        </w:tc>
        <w:tc>
          <w:tcPr>
            <w:tcW w:w="1102" w:type="dxa"/>
            <w:vAlign w:val="bottom"/>
          </w:tcPr>
          <w:p w14:paraId="3BF39993" w14:textId="77777777" w:rsidR="00DA36D0" w:rsidRPr="0023616E" w:rsidRDefault="00DA36D0" w:rsidP="00A8159A">
            <w:pPr>
              <w:widowControl w:val="0"/>
              <w:jc w:val="center"/>
              <w:rPr>
                <w:sz w:val="20"/>
                <w:szCs w:val="20"/>
              </w:rPr>
            </w:pPr>
            <w:r>
              <w:rPr>
                <w:rFonts w:eastAsia="Times New Roman"/>
                <w:sz w:val="20"/>
                <w:szCs w:val="20"/>
              </w:rPr>
              <w:t>-</w:t>
            </w:r>
          </w:p>
        </w:tc>
        <w:tc>
          <w:tcPr>
            <w:tcW w:w="1243" w:type="dxa"/>
            <w:vAlign w:val="bottom"/>
          </w:tcPr>
          <w:p w14:paraId="0B576B75" w14:textId="77777777" w:rsidR="00DA36D0" w:rsidRPr="0023616E" w:rsidRDefault="00DA36D0" w:rsidP="00A8159A">
            <w:pPr>
              <w:widowControl w:val="0"/>
              <w:jc w:val="center"/>
              <w:rPr>
                <w:sz w:val="20"/>
                <w:szCs w:val="20"/>
              </w:rPr>
            </w:pPr>
            <w:r w:rsidRPr="0023616E">
              <w:rPr>
                <w:rFonts w:eastAsia="Times New Roman"/>
                <w:sz w:val="20"/>
                <w:szCs w:val="20"/>
              </w:rPr>
              <w:t>(0.020)</w:t>
            </w:r>
          </w:p>
        </w:tc>
        <w:tc>
          <w:tcPr>
            <w:tcW w:w="810" w:type="dxa"/>
            <w:vAlign w:val="bottom"/>
          </w:tcPr>
          <w:p w14:paraId="33C20CD2" w14:textId="77777777" w:rsidR="00DA36D0" w:rsidRPr="0023616E" w:rsidRDefault="00DA36D0" w:rsidP="00A8159A">
            <w:pPr>
              <w:widowControl w:val="0"/>
              <w:jc w:val="center"/>
              <w:rPr>
                <w:sz w:val="20"/>
                <w:szCs w:val="20"/>
              </w:rPr>
            </w:pPr>
            <w:r>
              <w:rPr>
                <w:rFonts w:eastAsia="Times New Roman"/>
                <w:sz w:val="20"/>
                <w:szCs w:val="20"/>
              </w:rPr>
              <w:t>-</w:t>
            </w:r>
          </w:p>
        </w:tc>
        <w:tc>
          <w:tcPr>
            <w:tcW w:w="900" w:type="dxa"/>
            <w:vAlign w:val="bottom"/>
          </w:tcPr>
          <w:p w14:paraId="3672994D" w14:textId="77777777" w:rsidR="00DA36D0" w:rsidRPr="0023616E" w:rsidRDefault="00DA36D0" w:rsidP="00A8159A">
            <w:pPr>
              <w:widowControl w:val="0"/>
              <w:jc w:val="center"/>
              <w:rPr>
                <w:sz w:val="20"/>
                <w:szCs w:val="20"/>
              </w:rPr>
            </w:pPr>
            <w:r w:rsidRPr="0023616E">
              <w:rPr>
                <w:rFonts w:eastAsia="Times New Roman"/>
                <w:sz w:val="20"/>
                <w:szCs w:val="20"/>
              </w:rPr>
              <w:t>(0.035)</w:t>
            </w:r>
          </w:p>
        </w:tc>
      </w:tr>
      <w:tr w:rsidR="00DA36D0" w:rsidRPr="004F7436" w14:paraId="006A2798" w14:textId="77777777">
        <w:trPr>
          <w:gridAfter w:val="1"/>
          <w:wAfter w:w="794" w:type="dxa"/>
        </w:trPr>
        <w:tc>
          <w:tcPr>
            <w:tcW w:w="1188" w:type="dxa"/>
          </w:tcPr>
          <w:p w14:paraId="0F95A42F" w14:textId="77777777" w:rsidR="00DA36D0" w:rsidRPr="004F7436" w:rsidRDefault="00DA36D0" w:rsidP="00A8159A">
            <w:pPr>
              <w:widowControl w:val="0"/>
              <w:rPr>
                <w:sz w:val="20"/>
                <w:szCs w:val="20"/>
              </w:rPr>
            </w:pPr>
            <w:r>
              <w:rPr>
                <w:sz w:val="20"/>
                <w:szCs w:val="20"/>
              </w:rPr>
              <w:t>3</w:t>
            </w:r>
            <w:r>
              <w:rPr>
                <w:sz w:val="20"/>
                <w:szCs w:val="20"/>
                <w:vertAlign w:val="superscript"/>
              </w:rPr>
              <w:t>r</w:t>
            </w:r>
            <w:r w:rsidRPr="00F6518B">
              <w:rPr>
                <w:sz w:val="20"/>
                <w:szCs w:val="20"/>
                <w:vertAlign w:val="superscript"/>
              </w:rPr>
              <w:t>d</w:t>
            </w:r>
            <w:r>
              <w:rPr>
                <w:sz w:val="20"/>
                <w:szCs w:val="20"/>
              </w:rPr>
              <w:t>+ Term</w:t>
            </w:r>
          </w:p>
        </w:tc>
        <w:tc>
          <w:tcPr>
            <w:tcW w:w="800" w:type="dxa"/>
            <w:vAlign w:val="bottom"/>
          </w:tcPr>
          <w:p w14:paraId="7AC851DF" w14:textId="77777777" w:rsidR="00DA36D0" w:rsidRPr="0023616E" w:rsidRDefault="00DA36D0" w:rsidP="00A8159A">
            <w:pPr>
              <w:widowControl w:val="0"/>
              <w:jc w:val="center"/>
              <w:rPr>
                <w:sz w:val="20"/>
                <w:szCs w:val="20"/>
              </w:rPr>
            </w:pPr>
            <w:r>
              <w:rPr>
                <w:rFonts w:eastAsia="Times New Roman"/>
                <w:sz w:val="20"/>
                <w:szCs w:val="20"/>
              </w:rPr>
              <w:t>-</w:t>
            </w:r>
          </w:p>
        </w:tc>
        <w:tc>
          <w:tcPr>
            <w:tcW w:w="1460" w:type="dxa"/>
            <w:vAlign w:val="bottom"/>
          </w:tcPr>
          <w:p w14:paraId="71F9DE0E" w14:textId="77777777" w:rsidR="00DA36D0" w:rsidRPr="0023616E" w:rsidRDefault="00DA36D0" w:rsidP="00A8159A">
            <w:pPr>
              <w:widowControl w:val="0"/>
              <w:jc w:val="center"/>
              <w:rPr>
                <w:sz w:val="20"/>
                <w:szCs w:val="20"/>
              </w:rPr>
            </w:pPr>
            <w:r w:rsidRPr="0023616E">
              <w:rPr>
                <w:rFonts w:eastAsia="Times New Roman"/>
                <w:sz w:val="20"/>
                <w:szCs w:val="20"/>
              </w:rPr>
              <w:t>0.039</w:t>
            </w:r>
            <w:r>
              <w:rPr>
                <w:rFonts w:eastAsia="Times New Roman"/>
                <w:sz w:val="20"/>
                <w:szCs w:val="20"/>
              </w:rPr>
              <w:t>^</w:t>
            </w:r>
          </w:p>
        </w:tc>
        <w:tc>
          <w:tcPr>
            <w:tcW w:w="800" w:type="dxa"/>
            <w:vAlign w:val="bottom"/>
          </w:tcPr>
          <w:p w14:paraId="19C8BDA4" w14:textId="77777777" w:rsidR="00DA36D0" w:rsidRPr="0023616E" w:rsidRDefault="00DA36D0" w:rsidP="00A8159A">
            <w:pPr>
              <w:widowControl w:val="0"/>
              <w:jc w:val="center"/>
              <w:rPr>
                <w:sz w:val="20"/>
                <w:szCs w:val="20"/>
              </w:rPr>
            </w:pPr>
            <w:r>
              <w:rPr>
                <w:rFonts w:eastAsia="Times New Roman"/>
                <w:sz w:val="20"/>
                <w:szCs w:val="20"/>
              </w:rPr>
              <w:t>-</w:t>
            </w:r>
          </w:p>
        </w:tc>
        <w:tc>
          <w:tcPr>
            <w:tcW w:w="1058" w:type="dxa"/>
            <w:vAlign w:val="bottom"/>
          </w:tcPr>
          <w:p w14:paraId="45200E7A" w14:textId="77777777" w:rsidR="00DA36D0" w:rsidRPr="0023616E" w:rsidRDefault="00DA36D0" w:rsidP="00A8159A">
            <w:pPr>
              <w:widowControl w:val="0"/>
              <w:jc w:val="center"/>
              <w:rPr>
                <w:sz w:val="20"/>
                <w:szCs w:val="20"/>
              </w:rPr>
            </w:pPr>
            <w:r>
              <w:rPr>
                <w:rFonts w:eastAsia="Times New Roman"/>
                <w:sz w:val="20"/>
                <w:szCs w:val="20"/>
              </w:rPr>
              <w:t>13.7</w:t>
            </w:r>
            <w:r w:rsidRPr="0023616E">
              <w:rPr>
                <w:rFonts w:eastAsia="Times New Roman"/>
                <w:sz w:val="20"/>
                <w:szCs w:val="20"/>
              </w:rPr>
              <w:t>**</w:t>
            </w:r>
          </w:p>
        </w:tc>
        <w:tc>
          <w:tcPr>
            <w:tcW w:w="990" w:type="dxa"/>
            <w:vAlign w:val="bottom"/>
          </w:tcPr>
          <w:p w14:paraId="79D82640" w14:textId="77777777" w:rsidR="00DA36D0" w:rsidRPr="0023616E" w:rsidRDefault="00DA36D0" w:rsidP="00A8159A">
            <w:pPr>
              <w:widowControl w:val="0"/>
              <w:jc w:val="center"/>
              <w:rPr>
                <w:sz w:val="20"/>
                <w:szCs w:val="20"/>
              </w:rPr>
            </w:pPr>
            <w:r>
              <w:rPr>
                <w:rFonts w:eastAsia="Times New Roman"/>
                <w:sz w:val="20"/>
                <w:szCs w:val="20"/>
              </w:rPr>
              <w:t>-</w:t>
            </w:r>
          </w:p>
        </w:tc>
        <w:tc>
          <w:tcPr>
            <w:tcW w:w="1080" w:type="dxa"/>
            <w:vAlign w:val="bottom"/>
          </w:tcPr>
          <w:p w14:paraId="74404D79" w14:textId="77777777" w:rsidR="00DA36D0" w:rsidRPr="0023616E" w:rsidRDefault="00DA36D0" w:rsidP="00A8159A">
            <w:pPr>
              <w:widowControl w:val="0"/>
              <w:jc w:val="center"/>
              <w:rPr>
                <w:sz w:val="20"/>
                <w:szCs w:val="20"/>
              </w:rPr>
            </w:pPr>
            <w:r>
              <w:rPr>
                <w:rFonts w:eastAsia="Times New Roman"/>
                <w:sz w:val="20"/>
                <w:szCs w:val="20"/>
              </w:rPr>
              <w:t>6.604</w:t>
            </w:r>
            <w:r w:rsidRPr="0023616E">
              <w:rPr>
                <w:rFonts w:eastAsia="Times New Roman"/>
                <w:sz w:val="20"/>
                <w:szCs w:val="20"/>
              </w:rPr>
              <w:t>**</w:t>
            </w:r>
          </w:p>
        </w:tc>
        <w:tc>
          <w:tcPr>
            <w:tcW w:w="1170" w:type="dxa"/>
            <w:vAlign w:val="bottom"/>
          </w:tcPr>
          <w:p w14:paraId="61E90E45" w14:textId="77777777" w:rsidR="00DA36D0" w:rsidRPr="0023616E" w:rsidRDefault="00DA36D0" w:rsidP="00A8159A">
            <w:pPr>
              <w:widowControl w:val="0"/>
              <w:jc w:val="center"/>
              <w:rPr>
                <w:sz w:val="20"/>
                <w:szCs w:val="20"/>
              </w:rPr>
            </w:pPr>
            <w:r>
              <w:rPr>
                <w:rFonts w:eastAsia="Times New Roman"/>
                <w:sz w:val="20"/>
                <w:szCs w:val="20"/>
              </w:rPr>
              <w:t>-</w:t>
            </w:r>
          </w:p>
        </w:tc>
        <w:tc>
          <w:tcPr>
            <w:tcW w:w="900" w:type="dxa"/>
            <w:vAlign w:val="bottom"/>
          </w:tcPr>
          <w:p w14:paraId="44D55BE3" w14:textId="77777777" w:rsidR="00DA36D0" w:rsidRPr="0023616E" w:rsidRDefault="00DA36D0" w:rsidP="00A8159A">
            <w:pPr>
              <w:widowControl w:val="0"/>
              <w:jc w:val="center"/>
              <w:rPr>
                <w:sz w:val="20"/>
                <w:szCs w:val="20"/>
              </w:rPr>
            </w:pPr>
            <w:r w:rsidRPr="0023616E">
              <w:rPr>
                <w:rFonts w:eastAsia="Times New Roman"/>
                <w:sz w:val="20"/>
                <w:szCs w:val="20"/>
              </w:rPr>
              <w:t>0.068</w:t>
            </w:r>
          </w:p>
        </w:tc>
        <w:tc>
          <w:tcPr>
            <w:tcW w:w="1102" w:type="dxa"/>
            <w:vAlign w:val="bottom"/>
          </w:tcPr>
          <w:p w14:paraId="4832DFBE" w14:textId="77777777" w:rsidR="00DA36D0" w:rsidRPr="0023616E" w:rsidRDefault="00DA36D0" w:rsidP="00A8159A">
            <w:pPr>
              <w:widowControl w:val="0"/>
              <w:jc w:val="center"/>
              <w:rPr>
                <w:sz w:val="20"/>
                <w:szCs w:val="20"/>
              </w:rPr>
            </w:pPr>
            <w:r>
              <w:rPr>
                <w:rFonts w:eastAsia="Times New Roman"/>
                <w:sz w:val="20"/>
                <w:szCs w:val="20"/>
              </w:rPr>
              <w:t>-</w:t>
            </w:r>
          </w:p>
        </w:tc>
        <w:tc>
          <w:tcPr>
            <w:tcW w:w="1243" w:type="dxa"/>
            <w:vAlign w:val="bottom"/>
          </w:tcPr>
          <w:p w14:paraId="62BE526A" w14:textId="77777777" w:rsidR="00DA36D0" w:rsidRPr="0023616E" w:rsidRDefault="00DA36D0" w:rsidP="00A8159A">
            <w:pPr>
              <w:widowControl w:val="0"/>
              <w:jc w:val="center"/>
              <w:rPr>
                <w:sz w:val="20"/>
                <w:szCs w:val="20"/>
              </w:rPr>
            </w:pPr>
            <w:r w:rsidRPr="0023616E">
              <w:rPr>
                <w:rFonts w:eastAsia="Times New Roman"/>
                <w:sz w:val="20"/>
                <w:szCs w:val="20"/>
              </w:rPr>
              <w:t>0.024</w:t>
            </w:r>
          </w:p>
        </w:tc>
        <w:tc>
          <w:tcPr>
            <w:tcW w:w="810" w:type="dxa"/>
            <w:vAlign w:val="bottom"/>
          </w:tcPr>
          <w:p w14:paraId="3A6C96E8" w14:textId="77777777" w:rsidR="00DA36D0" w:rsidRPr="0023616E" w:rsidRDefault="00DA36D0" w:rsidP="00A8159A">
            <w:pPr>
              <w:widowControl w:val="0"/>
              <w:jc w:val="center"/>
              <w:rPr>
                <w:sz w:val="20"/>
                <w:szCs w:val="20"/>
              </w:rPr>
            </w:pPr>
            <w:r>
              <w:rPr>
                <w:rFonts w:eastAsia="Times New Roman"/>
                <w:sz w:val="20"/>
                <w:szCs w:val="20"/>
              </w:rPr>
              <w:t>-</w:t>
            </w:r>
          </w:p>
        </w:tc>
        <w:tc>
          <w:tcPr>
            <w:tcW w:w="900" w:type="dxa"/>
            <w:vAlign w:val="bottom"/>
          </w:tcPr>
          <w:p w14:paraId="72E6196C" w14:textId="77777777" w:rsidR="00DA36D0" w:rsidRPr="0023616E" w:rsidRDefault="00DA36D0" w:rsidP="00A8159A">
            <w:pPr>
              <w:widowControl w:val="0"/>
              <w:jc w:val="center"/>
              <w:rPr>
                <w:sz w:val="20"/>
                <w:szCs w:val="20"/>
              </w:rPr>
            </w:pPr>
            <w:r w:rsidRPr="0023616E">
              <w:rPr>
                <w:rFonts w:eastAsia="Times New Roman"/>
                <w:sz w:val="20"/>
                <w:szCs w:val="20"/>
              </w:rPr>
              <w:t>0.010</w:t>
            </w:r>
          </w:p>
        </w:tc>
      </w:tr>
      <w:tr w:rsidR="00DA36D0" w:rsidRPr="004F7436" w14:paraId="5C694870" w14:textId="77777777">
        <w:trPr>
          <w:gridAfter w:val="1"/>
          <w:wAfter w:w="794" w:type="dxa"/>
        </w:trPr>
        <w:tc>
          <w:tcPr>
            <w:tcW w:w="1188" w:type="dxa"/>
          </w:tcPr>
          <w:p w14:paraId="037DA04E" w14:textId="77777777" w:rsidR="00DA36D0" w:rsidRPr="004F7436" w:rsidRDefault="00DA36D0" w:rsidP="00A8159A">
            <w:pPr>
              <w:widowControl w:val="0"/>
              <w:rPr>
                <w:sz w:val="20"/>
                <w:szCs w:val="20"/>
              </w:rPr>
            </w:pPr>
          </w:p>
        </w:tc>
        <w:tc>
          <w:tcPr>
            <w:tcW w:w="800" w:type="dxa"/>
            <w:vAlign w:val="bottom"/>
          </w:tcPr>
          <w:p w14:paraId="057B78A7" w14:textId="77777777" w:rsidR="00DA36D0" w:rsidRPr="0023616E" w:rsidRDefault="00DA36D0" w:rsidP="00A8159A">
            <w:pPr>
              <w:widowControl w:val="0"/>
              <w:jc w:val="center"/>
              <w:rPr>
                <w:sz w:val="20"/>
                <w:szCs w:val="20"/>
              </w:rPr>
            </w:pPr>
            <w:r>
              <w:rPr>
                <w:rFonts w:eastAsia="Times New Roman"/>
                <w:sz w:val="20"/>
                <w:szCs w:val="20"/>
              </w:rPr>
              <w:t>-</w:t>
            </w:r>
          </w:p>
        </w:tc>
        <w:tc>
          <w:tcPr>
            <w:tcW w:w="1460" w:type="dxa"/>
            <w:vAlign w:val="bottom"/>
          </w:tcPr>
          <w:p w14:paraId="6CD05300" w14:textId="77777777" w:rsidR="00DA36D0" w:rsidRPr="0023616E" w:rsidRDefault="00DA36D0" w:rsidP="00A8159A">
            <w:pPr>
              <w:widowControl w:val="0"/>
              <w:jc w:val="center"/>
              <w:rPr>
                <w:sz w:val="20"/>
                <w:szCs w:val="20"/>
              </w:rPr>
            </w:pPr>
            <w:r w:rsidRPr="0023616E">
              <w:rPr>
                <w:rFonts w:eastAsia="Times New Roman"/>
                <w:sz w:val="20"/>
                <w:szCs w:val="20"/>
              </w:rPr>
              <w:t>(0.020)</w:t>
            </w:r>
          </w:p>
        </w:tc>
        <w:tc>
          <w:tcPr>
            <w:tcW w:w="800" w:type="dxa"/>
            <w:vAlign w:val="bottom"/>
          </w:tcPr>
          <w:p w14:paraId="0F0D07A3" w14:textId="77777777" w:rsidR="00DA36D0" w:rsidRPr="0023616E" w:rsidRDefault="00DA36D0" w:rsidP="00A8159A">
            <w:pPr>
              <w:widowControl w:val="0"/>
              <w:jc w:val="center"/>
              <w:rPr>
                <w:sz w:val="20"/>
                <w:szCs w:val="20"/>
              </w:rPr>
            </w:pPr>
            <w:r>
              <w:rPr>
                <w:rFonts w:eastAsia="Times New Roman"/>
                <w:sz w:val="20"/>
                <w:szCs w:val="20"/>
              </w:rPr>
              <w:t>-</w:t>
            </w:r>
          </w:p>
        </w:tc>
        <w:tc>
          <w:tcPr>
            <w:tcW w:w="1058" w:type="dxa"/>
            <w:vAlign w:val="bottom"/>
          </w:tcPr>
          <w:p w14:paraId="01EAB822" w14:textId="77777777" w:rsidR="00DA36D0" w:rsidRPr="0023616E" w:rsidRDefault="00DA36D0" w:rsidP="00A8159A">
            <w:pPr>
              <w:widowControl w:val="0"/>
              <w:jc w:val="center"/>
              <w:rPr>
                <w:sz w:val="20"/>
                <w:szCs w:val="20"/>
              </w:rPr>
            </w:pPr>
            <w:r w:rsidRPr="0023616E">
              <w:rPr>
                <w:rFonts w:eastAsia="Times New Roman"/>
                <w:sz w:val="20"/>
                <w:szCs w:val="20"/>
              </w:rPr>
              <w:t>(3.024)</w:t>
            </w:r>
          </w:p>
        </w:tc>
        <w:tc>
          <w:tcPr>
            <w:tcW w:w="990" w:type="dxa"/>
            <w:vAlign w:val="bottom"/>
          </w:tcPr>
          <w:p w14:paraId="24A6A182" w14:textId="77777777" w:rsidR="00DA36D0" w:rsidRPr="0023616E" w:rsidRDefault="00DA36D0" w:rsidP="00A8159A">
            <w:pPr>
              <w:widowControl w:val="0"/>
              <w:jc w:val="center"/>
              <w:rPr>
                <w:sz w:val="20"/>
                <w:szCs w:val="20"/>
              </w:rPr>
            </w:pPr>
            <w:r>
              <w:rPr>
                <w:rFonts w:eastAsia="Times New Roman"/>
                <w:sz w:val="20"/>
                <w:szCs w:val="20"/>
              </w:rPr>
              <w:t>-</w:t>
            </w:r>
          </w:p>
        </w:tc>
        <w:tc>
          <w:tcPr>
            <w:tcW w:w="1080" w:type="dxa"/>
            <w:vAlign w:val="bottom"/>
          </w:tcPr>
          <w:p w14:paraId="278EB1B3" w14:textId="77777777" w:rsidR="00DA36D0" w:rsidRPr="0023616E" w:rsidRDefault="00DA36D0" w:rsidP="00A8159A">
            <w:pPr>
              <w:widowControl w:val="0"/>
              <w:jc w:val="center"/>
              <w:rPr>
                <w:sz w:val="20"/>
                <w:szCs w:val="20"/>
              </w:rPr>
            </w:pPr>
            <w:r w:rsidRPr="0023616E">
              <w:rPr>
                <w:rFonts w:eastAsia="Times New Roman"/>
                <w:sz w:val="20"/>
                <w:szCs w:val="20"/>
              </w:rPr>
              <w:t>(2.131)</w:t>
            </w:r>
          </w:p>
        </w:tc>
        <w:tc>
          <w:tcPr>
            <w:tcW w:w="1170" w:type="dxa"/>
            <w:vAlign w:val="bottom"/>
          </w:tcPr>
          <w:p w14:paraId="2843F6B9" w14:textId="77777777" w:rsidR="00DA36D0" w:rsidRPr="0023616E" w:rsidRDefault="00DA36D0" w:rsidP="00A8159A">
            <w:pPr>
              <w:widowControl w:val="0"/>
              <w:jc w:val="center"/>
              <w:rPr>
                <w:sz w:val="20"/>
                <w:szCs w:val="20"/>
              </w:rPr>
            </w:pPr>
            <w:r>
              <w:rPr>
                <w:rFonts w:eastAsia="Times New Roman"/>
                <w:sz w:val="20"/>
                <w:szCs w:val="20"/>
              </w:rPr>
              <w:t>-</w:t>
            </w:r>
          </w:p>
        </w:tc>
        <w:tc>
          <w:tcPr>
            <w:tcW w:w="900" w:type="dxa"/>
            <w:vAlign w:val="bottom"/>
          </w:tcPr>
          <w:p w14:paraId="525CD0C0" w14:textId="77777777" w:rsidR="00DA36D0" w:rsidRPr="0023616E" w:rsidRDefault="00DA36D0" w:rsidP="00A8159A">
            <w:pPr>
              <w:widowControl w:val="0"/>
              <w:jc w:val="center"/>
              <w:rPr>
                <w:sz w:val="20"/>
                <w:szCs w:val="20"/>
              </w:rPr>
            </w:pPr>
            <w:r w:rsidRPr="0023616E">
              <w:rPr>
                <w:rFonts w:eastAsia="Times New Roman"/>
                <w:sz w:val="20"/>
                <w:szCs w:val="20"/>
              </w:rPr>
              <w:t>(0.052)</w:t>
            </w:r>
          </w:p>
        </w:tc>
        <w:tc>
          <w:tcPr>
            <w:tcW w:w="1102" w:type="dxa"/>
            <w:vAlign w:val="bottom"/>
          </w:tcPr>
          <w:p w14:paraId="4DC142C5" w14:textId="77777777" w:rsidR="00DA36D0" w:rsidRPr="0023616E" w:rsidRDefault="00DA36D0" w:rsidP="00A8159A">
            <w:pPr>
              <w:widowControl w:val="0"/>
              <w:jc w:val="center"/>
              <w:rPr>
                <w:sz w:val="20"/>
                <w:szCs w:val="20"/>
              </w:rPr>
            </w:pPr>
            <w:r>
              <w:rPr>
                <w:rFonts w:eastAsia="Times New Roman"/>
                <w:sz w:val="20"/>
                <w:szCs w:val="20"/>
              </w:rPr>
              <w:t>-</w:t>
            </w:r>
          </w:p>
        </w:tc>
        <w:tc>
          <w:tcPr>
            <w:tcW w:w="1243" w:type="dxa"/>
            <w:vAlign w:val="bottom"/>
          </w:tcPr>
          <w:p w14:paraId="0A2B646C" w14:textId="77777777" w:rsidR="00DA36D0" w:rsidRPr="0023616E" w:rsidRDefault="00DA36D0" w:rsidP="00A8159A">
            <w:pPr>
              <w:widowControl w:val="0"/>
              <w:jc w:val="center"/>
              <w:rPr>
                <w:sz w:val="20"/>
                <w:szCs w:val="20"/>
              </w:rPr>
            </w:pPr>
            <w:r w:rsidRPr="0023616E">
              <w:rPr>
                <w:rFonts w:eastAsia="Times New Roman"/>
                <w:sz w:val="20"/>
                <w:szCs w:val="20"/>
              </w:rPr>
              <w:t>(0.020)</w:t>
            </w:r>
          </w:p>
        </w:tc>
        <w:tc>
          <w:tcPr>
            <w:tcW w:w="810" w:type="dxa"/>
            <w:vAlign w:val="bottom"/>
          </w:tcPr>
          <w:p w14:paraId="3DB84971" w14:textId="77777777" w:rsidR="00DA36D0" w:rsidRPr="0023616E" w:rsidRDefault="00DA36D0" w:rsidP="00A8159A">
            <w:pPr>
              <w:widowControl w:val="0"/>
              <w:jc w:val="center"/>
              <w:rPr>
                <w:sz w:val="20"/>
                <w:szCs w:val="20"/>
              </w:rPr>
            </w:pPr>
            <w:r>
              <w:rPr>
                <w:rFonts w:eastAsia="Times New Roman"/>
                <w:sz w:val="20"/>
                <w:szCs w:val="20"/>
              </w:rPr>
              <w:t>-</w:t>
            </w:r>
          </w:p>
        </w:tc>
        <w:tc>
          <w:tcPr>
            <w:tcW w:w="900" w:type="dxa"/>
            <w:vAlign w:val="bottom"/>
          </w:tcPr>
          <w:p w14:paraId="61E65575" w14:textId="77777777" w:rsidR="00DA36D0" w:rsidRPr="0023616E" w:rsidRDefault="00DA36D0" w:rsidP="00A8159A">
            <w:pPr>
              <w:widowControl w:val="0"/>
              <w:jc w:val="center"/>
              <w:rPr>
                <w:sz w:val="20"/>
                <w:szCs w:val="20"/>
              </w:rPr>
            </w:pPr>
            <w:r w:rsidRPr="0023616E">
              <w:rPr>
                <w:rFonts w:eastAsia="Times New Roman"/>
                <w:sz w:val="20"/>
                <w:szCs w:val="20"/>
              </w:rPr>
              <w:t>(0.035)</w:t>
            </w:r>
          </w:p>
        </w:tc>
      </w:tr>
    </w:tbl>
    <w:p w14:paraId="4E0CCFD9" w14:textId="77777777" w:rsidR="002C697C" w:rsidRPr="0023616E" w:rsidRDefault="002F7570" w:rsidP="002C697C">
      <w:pPr>
        <w:widowControl w:val="0"/>
        <w:rPr>
          <w:b/>
          <w:i/>
          <w:sz w:val="20"/>
          <w:szCs w:val="20"/>
        </w:rPr>
        <w:sectPr w:rsidR="002C697C" w:rsidRPr="0023616E">
          <w:pgSz w:w="15840" w:h="12240" w:orient="landscape"/>
          <w:pgMar w:top="1440" w:right="1440" w:bottom="1440" w:left="1440" w:header="720" w:footer="864" w:gutter="0"/>
          <w:cols w:space="720"/>
        </w:sectPr>
      </w:pPr>
      <w:r w:rsidRPr="0023616E">
        <w:rPr>
          <w:i/>
          <w:sz w:val="20"/>
          <w:szCs w:val="20"/>
        </w:rPr>
        <w:t>Notes: Fixed effects for year-chamber-cohort-caucus district groups. See paper for variable description</w:t>
      </w:r>
      <w:r w:rsidR="002C697C" w:rsidRPr="0023616E">
        <w:rPr>
          <w:i/>
          <w:sz w:val="20"/>
          <w:szCs w:val="20"/>
        </w:rPr>
        <w:t>.</w:t>
      </w:r>
      <w:r w:rsidR="0023616E">
        <w:rPr>
          <w:i/>
          <w:sz w:val="20"/>
          <w:szCs w:val="20"/>
        </w:rPr>
        <w:t xml:space="preserve"> Sig. Levels: ^0.10, *0.05, **0.01.</w:t>
      </w:r>
    </w:p>
    <w:tbl>
      <w:tblPr>
        <w:tblStyle w:val="TableGrid"/>
        <w:tblW w:w="142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188"/>
        <w:gridCol w:w="800"/>
        <w:gridCol w:w="1460"/>
        <w:gridCol w:w="800"/>
        <w:gridCol w:w="1058"/>
        <w:gridCol w:w="990"/>
        <w:gridCol w:w="1080"/>
        <w:gridCol w:w="1170"/>
        <w:gridCol w:w="900"/>
        <w:gridCol w:w="1102"/>
        <w:gridCol w:w="1170"/>
        <w:gridCol w:w="883"/>
        <w:gridCol w:w="900"/>
        <w:gridCol w:w="794"/>
      </w:tblGrid>
      <w:tr w:rsidR="00711B91" w:rsidRPr="004F7436" w14:paraId="62A59A1B" w14:textId="77777777">
        <w:tc>
          <w:tcPr>
            <w:tcW w:w="14295" w:type="dxa"/>
            <w:gridSpan w:val="14"/>
            <w:tcBorders>
              <w:top w:val="nil"/>
              <w:bottom w:val="nil"/>
            </w:tcBorders>
          </w:tcPr>
          <w:p w14:paraId="5C8E8588" w14:textId="63FA6D7D" w:rsidR="00711B91" w:rsidRPr="004F7436" w:rsidRDefault="00F81178" w:rsidP="00B7089C">
            <w:pPr>
              <w:widowControl w:val="0"/>
              <w:rPr>
                <w:b/>
                <w:sz w:val="20"/>
                <w:szCs w:val="20"/>
              </w:rPr>
            </w:pPr>
            <w:r>
              <w:rPr>
                <w:b/>
                <w:sz w:val="20"/>
                <w:szCs w:val="20"/>
              </w:rPr>
              <w:t>Table A3</w:t>
            </w:r>
            <w:r w:rsidR="00711B91" w:rsidRPr="004F7436">
              <w:rPr>
                <w:b/>
                <w:sz w:val="20"/>
                <w:szCs w:val="20"/>
              </w:rPr>
              <w:t>. Effect of Seniority within Cohort (</w:t>
            </w:r>
            <w:r w:rsidR="00711B91" w:rsidRPr="004F7436">
              <w:rPr>
                <w:b/>
                <w:i/>
                <w:sz w:val="20"/>
                <w:szCs w:val="20"/>
              </w:rPr>
              <w:t>Relative Rank</w:t>
            </w:r>
            <w:r w:rsidR="00711B91" w:rsidRPr="004F7436">
              <w:rPr>
                <w:b/>
                <w:sz w:val="20"/>
                <w:szCs w:val="20"/>
              </w:rPr>
              <w:t>) on Outcomes of Interest (OLS)</w:t>
            </w:r>
          </w:p>
        </w:tc>
      </w:tr>
      <w:tr w:rsidR="00711B91" w:rsidRPr="004F7436" w14:paraId="248630A5" w14:textId="77777777">
        <w:trPr>
          <w:gridAfter w:val="1"/>
          <w:wAfter w:w="794" w:type="dxa"/>
        </w:trPr>
        <w:tc>
          <w:tcPr>
            <w:tcW w:w="1188" w:type="dxa"/>
            <w:tcBorders>
              <w:top w:val="single" w:sz="4" w:space="0" w:color="auto"/>
              <w:bottom w:val="nil"/>
            </w:tcBorders>
          </w:tcPr>
          <w:p w14:paraId="0615E6A3" w14:textId="77777777" w:rsidR="00711B91" w:rsidRPr="004F7436" w:rsidRDefault="00711B91" w:rsidP="00B7089C">
            <w:pPr>
              <w:widowControl w:val="0"/>
              <w:rPr>
                <w:b/>
                <w:i/>
                <w:sz w:val="20"/>
                <w:szCs w:val="20"/>
              </w:rPr>
            </w:pPr>
          </w:p>
        </w:tc>
        <w:tc>
          <w:tcPr>
            <w:tcW w:w="2260" w:type="dxa"/>
            <w:gridSpan w:val="2"/>
            <w:tcBorders>
              <w:top w:val="single" w:sz="4" w:space="0" w:color="auto"/>
              <w:bottom w:val="nil"/>
            </w:tcBorders>
          </w:tcPr>
          <w:p w14:paraId="113DB31D" w14:textId="77777777" w:rsidR="00711B91" w:rsidRPr="004F7436" w:rsidRDefault="00711B91" w:rsidP="00B7089C">
            <w:pPr>
              <w:widowControl w:val="0"/>
              <w:jc w:val="center"/>
              <w:rPr>
                <w:i/>
                <w:sz w:val="20"/>
                <w:szCs w:val="20"/>
              </w:rPr>
            </w:pPr>
            <w:r w:rsidRPr="004F7436">
              <w:rPr>
                <w:i/>
                <w:sz w:val="20"/>
                <w:szCs w:val="20"/>
              </w:rPr>
              <w:t>Win Reelection</w:t>
            </w:r>
          </w:p>
        </w:tc>
        <w:tc>
          <w:tcPr>
            <w:tcW w:w="1858" w:type="dxa"/>
            <w:gridSpan w:val="2"/>
            <w:tcBorders>
              <w:top w:val="single" w:sz="4" w:space="0" w:color="auto"/>
              <w:bottom w:val="nil"/>
            </w:tcBorders>
          </w:tcPr>
          <w:p w14:paraId="070D2659" w14:textId="77777777" w:rsidR="00711B91" w:rsidRPr="004F7436" w:rsidRDefault="00711B91" w:rsidP="00B7089C">
            <w:pPr>
              <w:widowControl w:val="0"/>
              <w:jc w:val="center"/>
              <w:rPr>
                <w:i/>
                <w:sz w:val="20"/>
                <w:szCs w:val="20"/>
              </w:rPr>
            </w:pPr>
            <w:r w:rsidRPr="004F7436">
              <w:rPr>
                <w:i/>
                <w:sz w:val="20"/>
                <w:szCs w:val="20"/>
              </w:rPr>
              <w:t>Lose Primary</w:t>
            </w:r>
          </w:p>
        </w:tc>
        <w:tc>
          <w:tcPr>
            <w:tcW w:w="2070" w:type="dxa"/>
            <w:gridSpan w:val="2"/>
            <w:tcBorders>
              <w:top w:val="single" w:sz="4" w:space="0" w:color="auto"/>
              <w:bottom w:val="nil"/>
            </w:tcBorders>
          </w:tcPr>
          <w:p w14:paraId="1E84CA66" w14:textId="77777777" w:rsidR="00711B91" w:rsidRPr="004F7436" w:rsidRDefault="00711B91" w:rsidP="00B7089C">
            <w:pPr>
              <w:widowControl w:val="0"/>
              <w:jc w:val="center"/>
              <w:rPr>
                <w:i/>
                <w:sz w:val="20"/>
                <w:szCs w:val="20"/>
              </w:rPr>
            </w:pPr>
            <w:r w:rsidRPr="004F7436">
              <w:rPr>
                <w:i/>
                <w:sz w:val="20"/>
                <w:szCs w:val="20"/>
              </w:rPr>
              <w:t>Lose General</w:t>
            </w:r>
          </w:p>
        </w:tc>
        <w:tc>
          <w:tcPr>
            <w:tcW w:w="2070" w:type="dxa"/>
            <w:gridSpan w:val="2"/>
            <w:tcBorders>
              <w:top w:val="single" w:sz="4" w:space="0" w:color="auto"/>
              <w:bottom w:val="nil"/>
            </w:tcBorders>
          </w:tcPr>
          <w:p w14:paraId="67556905" w14:textId="77777777" w:rsidR="00711B91" w:rsidRPr="004F7436" w:rsidRDefault="00711B91" w:rsidP="00B7089C">
            <w:pPr>
              <w:widowControl w:val="0"/>
              <w:jc w:val="center"/>
              <w:rPr>
                <w:i/>
                <w:sz w:val="20"/>
                <w:szCs w:val="20"/>
              </w:rPr>
            </w:pPr>
            <w:r w:rsidRPr="004F7436">
              <w:rPr>
                <w:i/>
                <w:sz w:val="20"/>
                <w:szCs w:val="20"/>
              </w:rPr>
              <w:t>Run for Higher Office</w:t>
            </w:r>
          </w:p>
        </w:tc>
        <w:tc>
          <w:tcPr>
            <w:tcW w:w="2272" w:type="dxa"/>
            <w:gridSpan w:val="2"/>
            <w:tcBorders>
              <w:top w:val="single" w:sz="4" w:space="0" w:color="auto"/>
              <w:bottom w:val="nil"/>
            </w:tcBorders>
          </w:tcPr>
          <w:p w14:paraId="52AAC6F9" w14:textId="77777777" w:rsidR="00711B91" w:rsidRPr="004F7436" w:rsidRDefault="00711B91" w:rsidP="00B7089C">
            <w:pPr>
              <w:widowControl w:val="0"/>
              <w:jc w:val="center"/>
              <w:rPr>
                <w:i/>
                <w:sz w:val="20"/>
                <w:szCs w:val="20"/>
              </w:rPr>
            </w:pPr>
            <w:r w:rsidRPr="004F7436">
              <w:rPr>
                <w:i/>
                <w:sz w:val="20"/>
                <w:szCs w:val="20"/>
              </w:rPr>
              <w:t>Win Higher Office</w:t>
            </w:r>
          </w:p>
        </w:tc>
        <w:tc>
          <w:tcPr>
            <w:tcW w:w="1783" w:type="dxa"/>
            <w:gridSpan w:val="2"/>
            <w:tcBorders>
              <w:top w:val="single" w:sz="4" w:space="0" w:color="auto"/>
              <w:bottom w:val="nil"/>
            </w:tcBorders>
          </w:tcPr>
          <w:p w14:paraId="7CA01658" w14:textId="77777777" w:rsidR="00711B91" w:rsidRPr="004F7436" w:rsidRDefault="00711B91" w:rsidP="00B7089C">
            <w:pPr>
              <w:widowControl w:val="0"/>
              <w:jc w:val="center"/>
              <w:rPr>
                <w:i/>
                <w:sz w:val="20"/>
                <w:szCs w:val="20"/>
              </w:rPr>
            </w:pPr>
            <w:r w:rsidRPr="004F7436">
              <w:rPr>
                <w:i/>
                <w:sz w:val="20"/>
                <w:szCs w:val="20"/>
              </w:rPr>
              <w:t>Retire</w:t>
            </w:r>
          </w:p>
        </w:tc>
      </w:tr>
      <w:tr w:rsidR="00711B91" w:rsidRPr="004F7436" w14:paraId="2740FC69" w14:textId="77777777">
        <w:trPr>
          <w:gridAfter w:val="1"/>
          <w:wAfter w:w="794" w:type="dxa"/>
        </w:trPr>
        <w:tc>
          <w:tcPr>
            <w:tcW w:w="1188" w:type="dxa"/>
            <w:tcBorders>
              <w:top w:val="nil"/>
            </w:tcBorders>
          </w:tcPr>
          <w:p w14:paraId="4B04FB63" w14:textId="77777777" w:rsidR="00711B91" w:rsidRPr="004F7436" w:rsidRDefault="00711B91" w:rsidP="00B7089C">
            <w:pPr>
              <w:widowControl w:val="0"/>
              <w:rPr>
                <w:b/>
                <w:sz w:val="20"/>
                <w:szCs w:val="20"/>
              </w:rPr>
            </w:pPr>
          </w:p>
        </w:tc>
        <w:tc>
          <w:tcPr>
            <w:tcW w:w="800" w:type="dxa"/>
            <w:tcBorders>
              <w:top w:val="nil"/>
            </w:tcBorders>
          </w:tcPr>
          <w:p w14:paraId="192CEFD1" w14:textId="77777777" w:rsidR="00711B91" w:rsidRPr="004F7436" w:rsidRDefault="00711B91" w:rsidP="00B7089C">
            <w:pPr>
              <w:widowControl w:val="0"/>
              <w:jc w:val="center"/>
              <w:rPr>
                <w:sz w:val="20"/>
                <w:szCs w:val="20"/>
              </w:rPr>
            </w:pPr>
            <w:r w:rsidRPr="004F7436">
              <w:rPr>
                <w:sz w:val="20"/>
                <w:szCs w:val="20"/>
              </w:rPr>
              <w:t>F.E.</w:t>
            </w:r>
          </w:p>
        </w:tc>
        <w:tc>
          <w:tcPr>
            <w:tcW w:w="1460" w:type="dxa"/>
            <w:tcBorders>
              <w:top w:val="nil"/>
            </w:tcBorders>
          </w:tcPr>
          <w:p w14:paraId="6BF8D926" w14:textId="77777777" w:rsidR="00711B91" w:rsidRPr="004F7436" w:rsidRDefault="00711B91" w:rsidP="00B7089C">
            <w:pPr>
              <w:widowControl w:val="0"/>
              <w:jc w:val="center"/>
              <w:rPr>
                <w:sz w:val="20"/>
                <w:szCs w:val="20"/>
              </w:rPr>
            </w:pPr>
            <w:r w:rsidRPr="004F7436">
              <w:rPr>
                <w:sz w:val="20"/>
                <w:szCs w:val="20"/>
              </w:rPr>
              <w:t>No F.E.</w:t>
            </w:r>
          </w:p>
        </w:tc>
        <w:tc>
          <w:tcPr>
            <w:tcW w:w="800" w:type="dxa"/>
            <w:tcBorders>
              <w:top w:val="nil"/>
            </w:tcBorders>
          </w:tcPr>
          <w:p w14:paraId="44AF77CC" w14:textId="77777777" w:rsidR="00711B91" w:rsidRPr="004F7436" w:rsidRDefault="00711B91" w:rsidP="00B7089C">
            <w:pPr>
              <w:widowControl w:val="0"/>
              <w:jc w:val="center"/>
              <w:rPr>
                <w:sz w:val="20"/>
                <w:szCs w:val="20"/>
              </w:rPr>
            </w:pPr>
            <w:r w:rsidRPr="004F7436">
              <w:rPr>
                <w:sz w:val="20"/>
                <w:szCs w:val="20"/>
              </w:rPr>
              <w:t>F.E.</w:t>
            </w:r>
          </w:p>
        </w:tc>
        <w:tc>
          <w:tcPr>
            <w:tcW w:w="1058" w:type="dxa"/>
            <w:tcBorders>
              <w:top w:val="nil"/>
            </w:tcBorders>
          </w:tcPr>
          <w:p w14:paraId="1A93A3A7" w14:textId="77777777" w:rsidR="00711B91" w:rsidRPr="004F7436" w:rsidRDefault="00711B91" w:rsidP="00B7089C">
            <w:pPr>
              <w:widowControl w:val="0"/>
              <w:jc w:val="center"/>
              <w:rPr>
                <w:sz w:val="20"/>
                <w:szCs w:val="20"/>
              </w:rPr>
            </w:pPr>
            <w:r w:rsidRPr="004F7436">
              <w:rPr>
                <w:sz w:val="20"/>
                <w:szCs w:val="20"/>
              </w:rPr>
              <w:t>No F.E.</w:t>
            </w:r>
          </w:p>
        </w:tc>
        <w:tc>
          <w:tcPr>
            <w:tcW w:w="990" w:type="dxa"/>
            <w:tcBorders>
              <w:top w:val="nil"/>
            </w:tcBorders>
          </w:tcPr>
          <w:p w14:paraId="2CFA0FA4" w14:textId="77777777" w:rsidR="00711B91" w:rsidRPr="004F7436" w:rsidRDefault="00711B91" w:rsidP="00B7089C">
            <w:pPr>
              <w:widowControl w:val="0"/>
              <w:jc w:val="center"/>
              <w:rPr>
                <w:sz w:val="20"/>
                <w:szCs w:val="20"/>
              </w:rPr>
            </w:pPr>
            <w:r w:rsidRPr="004F7436">
              <w:rPr>
                <w:sz w:val="20"/>
                <w:szCs w:val="20"/>
              </w:rPr>
              <w:t>F.E.</w:t>
            </w:r>
          </w:p>
        </w:tc>
        <w:tc>
          <w:tcPr>
            <w:tcW w:w="1080" w:type="dxa"/>
            <w:tcBorders>
              <w:top w:val="nil"/>
            </w:tcBorders>
          </w:tcPr>
          <w:p w14:paraId="1036D57B" w14:textId="77777777" w:rsidR="00711B91" w:rsidRPr="004F7436" w:rsidRDefault="00711B91" w:rsidP="00B7089C">
            <w:pPr>
              <w:widowControl w:val="0"/>
              <w:jc w:val="center"/>
              <w:rPr>
                <w:sz w:val="20"/>
                <w:szCs w:val="20"/>
              </w:rPr>
            </w:pPr>
            <w:r w:rsidRPr="004F7436">
              <w:rPr>
                <w:sz w:val="20"/>
                <w:szCs w:val="20"/>
              </w:rPr>
              <w:t>No F.E.</w:t>
            </w:r>
          </w:p>
        </w:tc>
        <w:tc>
          <w:tcPr>
            <w:tcW w:w="1170" w:type="dxa"/>
            <w:tcBorders>
              <w:top w:val="nil"/>
            </w:tcBorders>
          </w:tcPr>
          <w:p w14:paraId="22A88D6D" w14:textId="77777777" w:rsidR="00711B91" w:rsidRPr="004F7436" w:rsidRDefault="00711B91" w:rsidP="00B7089C">
            <w:pPr>
              <w:widowControl w:val="0"/>
              <w:jc w:val="center"/>
              <w:rPr>
                <w:sz w:val="20"/>
                <w:szCs w:val="20"/>
              </w:rPr>
            </w:pPr>
            <w:r w:rsidRPr="004F7436">
              <w:rPr>
                <w:sz w:val="20"/>
                <w:szCs w:val="20"/>
              </w:rPr>
              <w:t>F.E.</w:t>
            </w:r>
          </w:p>
        </w:tc>
        <w:tc>
          <w:tcPr>
            <w:tcW w:w="900" w:type="dxa"/>
            <w:tcBorders>
              <w:top w:val="nil"/>
            </w:tcBorders>
          </w:tcPr>
          <w:p w14:paraId="37465BD9" w14:textId="77777777" w:rsidR="00711B91" w:rsidRPr="004F7436" w:rsidRDefault="00711B91" w:rsidP="00B7089C">
            <w:pPr>
              <w:widowControl w:val="0"/>
              <w:jc w:val="center"/>
              <w:rPr>
                <w:sz w:val="20"/>
                <w:szCs w:val="20"/>
              </w:rPr>
            </w:pPr>
            <w:r w:rsidRPr="004F7436">
              <w:rPr>
                <w:sz w:val="20"/>
                <w:szCs w:val="20"/>
              </w:rPr>
              <w:t>No F.E.</w:t>
            </w:r>
          </w:p>
        </w:tc>
        <w:tc>
          <w:tcPr>
            <w:tcW w:w="1102" w:type="dxa"/>
            <w:tcBorders>
              <w:top w:val="nil"/>
            </w:tcBorders>
          </w:tcPr>
          <w:p w14:paraId="213E7817" w14:textId="77777777" w:rsidR="00711B91" w:rsidRPr="004F7436" w:rsidRDefault="00711B91" w:rsidP="00B7089C">
            <w:pPr>
              <w:widowControl w:val="0"/>
              <w:jc w:val="center"/>
              <w:rPr>
                <w:sz w:val="20"/>
                <w:szCs w:val="20"/>
              </w:rPr>
            </w:pPr>
            <w:r w:rsidRPr="004F7436">
              <w:rPr>
                <w:sz w:val="20"/>
                <w:szCs w:val="20"/>
              </w:rPr>
              <w:t>F.E.</w:t>
            </w:r>
          </w:p>
        </w:tc>
        <w:tc>
          <w:tcPr>
            <w:tcW w:w="1170" w:type="dxa"/>
            <w:tcBorders>
              <w:top w:val="nil"/>
            </w:tcBorders>
          </w:tcPr>
          <w:p w14:paraId="7491BF2D" w14:textId="77777777" w:rsidR="00711B91" w:rsidRPr="004F7436" w:rsidRDefault="00711B91" w:rsidP="00B7089C">
            <w:pPr>
              <w:widowControl w:val="0"/>
              <w:jc w:val="center"/>
              <w:rPr>
                <w:sz w:val="20"/>
                <w:szCs w:val="20"/>
              </w:rPr>
            </w:pPr>
            <w:r w:rsidRPr="004F7436">
              <w:rPr>
                <w:sz w:val="20"/>
                <w:szCs w:val="20"/>
              </w:rPr>
              <w:t>No F.E.</w:t>
            </w:r>
          </w:p>
        </w:tc>
        <w:tc>
          <w:tcPr>
            <w:tcW w:w="883" w:type="dxa"/>
            <w:tcBorders>
              <w:top w:val="nil"/>
            </w:tcBorders>
          </w:tcPr>
          <w:p w14:paraId="166023BA" w14:textId="77777777" w:rsidR="00711B91" w:rsidRPr="004F7436" w:rsidRDefault="00711B91" w:rsidP="00B7089C">
            <w:pPr>
              <w:widowControl w:val="0"/>
              <w:jc w:val="center"/>
              <w:rPr>
                <w:sz w:val="20"/>
                <w:szCs w:val="20"/>
              </w:rPr>
            </w:pPr>
            <w:r w:rsidRPr="004F7436">
              <w:rPr>
                <w:sz w:val="20"/>
                <w:szCs w:val="20"/>
              </w:rPr>
              <w:t>F.E.</w:t>
            </w:r>
          </w:p>
        </w:tc>
        <w:tc>
          <w:tcPr>
            <w:tcW w:w="900" w:type="dxa"/>
            <w:tcBorders>
              <w:top w:val="nil"/>
            </w:tcBorders>
          </w:tcPr>
          <w:p w14:paraId="01474C26" w14:textId="77777777" w:rsidR="00711B91" w:rsidRPr="004F7436" w:rsidRDefault="00711B91" w:rsidP="00B7089C">
            <w:pPr>
              <w:widowControl w:val="0"/>
              <w:jc w:val="center"/>
              <w:rPr>
                <w:sz w:val="20"/>
                <w:szCs w:val="20"/>
              </w:rPr>
            </w:pPr>
            <w:r w:rsidRPr="004F7436">
              <w:rPr>
                <w:sz w:val="20"/>
                <w:szCs w:val="20"/>
              </w:rPr>
              <w:t>No F.E.</w:t>
            </w:r>
          </w:p>
        </w:tc>
      </w:tr>
      <w:tr w:rsidR="009447BD" w:rsidRPr="004F7436" w14:paraId="297E95DD" w14:textId="77777777">
        <w:trPr>
          <w:gridAfter w:val="1"/>
          <w:wAfter w:w="794" w:type="dxa"/>
        </w:trPr>
        <w:tc>
          <w:tcPr>
            <w:tcW w:w="1188" w:type="dxa"/>
          </w:tcPr>
          <w:p w14:paraId="0320213D" w14:textId="77777777" w:rsidR="009447BD" w:rsidRPr="004F7436" w:rsidRDefault="009447BD" w:rsidP="00B7089C">
            <w:pPr>
              <w:widowControl w:val="0"/>
              <w:rPr>
                <w:sz w:val="20"/>
                <w:szCs w:val="20"/>
              </w:rPr>
            </w:pPr>
            <w:r>
              <w:rPr>
                <w:sz w:val="20"/>
                <w:szCs w:val="20"/>
              </w:rPr>
              <w:t>Rel. Rank</w:t>
            </w:r>
          </w:p>
        </w:tc>
        <w:tc>
          <w:tcPr>
            <w:tcW w:w="800" w:type="dxa"/>
            <w:vAlign w:val="bottom"/>
          </w:tcPr>
          <w:p w14:paraId="02A7DF04" w14:textId="77777777" w:rsidR="009447BD" w:rsidRPr="009447BD" w:rsidRDefault="009447BD" w:rsidP="00B7089C">
            <w:pPr>
              <w:widowControl w:val="0"/>
              <w:jc w:val="center"/>
              <w:rPr>
                <w:sz w:val="20"/>
                <w:szCs w:val="20"/>
              </w:rPr>
            </w:pPr>
            <w:r w:rsidRPr="009447BD">
              <w:rPr>
                <w:rFonts w:eastAsia="Times New Roman"/>
                <w:sz w:val="20"/>
                <w:szCs w:val="20"/>
              </w:rPr>
              <w:t>0.002</w:t>
            </w:r>
          </w:p>
        </w:tc>
        <w:tc>
          <w:tcPr>
            <w:tcW w:w="1460" w:type="dxa"/>
            <w:vAlign w:val="bottom"/>
          </w:tcPr>
          <w:p w14:paraId="7D2360F9" w14:textId="77777777" w:rsidR="009447BD" w:rsidRPr="009447BD" w:rsidRDefault="009447BD" w:rsidP="00B7089C">
            <w:pPr>
              <w:widowControl w:val="0"/>
              <w:jc w:val="center"/>
              <w:rPr>
                <w:sz w:val="20"/>
                <w:szCs w:val="20"/>
              </w:rPr>
            </w:pPr>
            <w:r w:rsidRPr="009447BD">
              <w:rPr>
                <w:rFonts w:eastAsia="Times New Roman"/>
                <w:sz w:val="20"/>
                <w:szCs w:val="20"/>
              </w:rPr>
              <w:t>0.007</w:t>
            </w:r>
          </w:p>
        </w:tc>
        <w:tc>
          <w:tcPr>
            <w:tcW w:w="800" w:type="dxa"/>
            <w:vAlign w:val="bottom"/>
          </w:tcPr>
          <w:p w14:paraId="514C38B5" w14:textId="77777777" w:rsidR="009447BD" w:rsidRPr="009447BD" w:rsidRDefault="009447BD" w:rsidP="00B7089C">
            <w:pPr>
              <w:widowControl w:val="0"/>
              <w:jc w:val="center"/>
              <w:rPr>
                <w:sz w:val="20"/>
                <w:szCs w:val="20"/>
              </w:rPr>
            </w:pPr>
            <w:r w:rsidRPr="009447BD">
              <w:rPr>
                <w:rFonts w:eastAsia="Times New Roman"/>
                <w:sz w:val="20"/>
                <w:szCs w:val="20"/>
              </w:rPr>
              <w:t>-0.004</w:t>
            </w:r>
          </w:p>
        </w:tc>
        <w:tc>
          <w:tcPr>
            <w:tcW w:w="1058" w:type="dxa"/>
            <w:vAlign w:val="bottom"/>
          </w:tcPr>
          <w:p w14:paraId="74286944" w14:textId="77777777" w:rsidR="009447BD" w:rsidRPr="009447BD" w:rsidRDefault="009447BD" w:rsidP="00B7089C">
            <w:pPr>
              <w:widowControl w:val="0"/>
              <w:jc w:val="center"/>
              <w:rPr>
                <w:sz w:val="20"/>
                <w:szCs w:val="20"/>
              </w:rPr>
            </w:pPr>
            <w:r w:rsidRPr="009447BD">
              <w:rPr>
                <w:rFonts w:eastAsia="Times New Roman"/>
                <w:sz w:val="20"/>
                <w:szCs w:val="20"/>
              </w:rPr>
              <w:t>-0.007</w:t>
            </w:r>
          </w:p>
        </w:tc>
        <w:tc>
          <w:tcPr>
            <w:tcW w:w="990" w:type="dxa"/>
            <w:vAlign w:val="bottom"/>
          </w:tcPr>
          <w:p w14:paraId="4D5B5D06" w14:textId="77777777" w:rsidR="009447BD" w:rsidRPr="009447BD" w:rsidRDefault="009447BD" w:rsidP="00B7089C">
            <w:pPr>
              <w:widowControl w:val="0"/>
              <w:jc w:val="center"/>
              <w:rPr>
                <w:sz w:val="20"/>
                <w:szCs w:val="20"/>
              </w:rPr>
            </w:pPr>
            <w:r w:rsidRPr="009447BD">
              <w:rPr>
                <w:rFonts w:eastAsia="Times New Roman"/>
                <w:sz w:val="20"/>
                <w:szCs w:val="20"/>
              </w:rPr>
              <w:t>0.003</w:t>
            </w:r>
          </w:p>
        </w:tc>
        <w:tc>
          <w:tcPr>
            <w:tcW w:w="1080" w:type="dxa"/>
            <w:vAlign w:val="bottom"/>
          </w:tcPr>
          <w:p w14:paraId="450C8AD1" w14:textId="77777777" w:rsidR="009447BD" w:rsidRPr="009447BD" w:rsidRDefault="009447BD" w:rsidP="00B7089C">
            <w:pPr>
              <w:widowControl w:val="0"/>
              <w:jc w:val="center"/>
              <w:rPr>
                <w:sz w:val="20"/>
                <w:szCs w:val="20"/>
              </w:rPr>
            </w:pPr>
            <w:r w:rsidRPr="009447BD">
              <w:rPr>
                <w:rFonts w:eastAsia="Times New Roman"/>
                <w:sz w:val="20"/>
                <w:szCs w:val="20"/>
              </w:rPr>
              <w:t>0.003</w:t>
            </w:r>
          </w:p>
        </w:tc>
        <w:tc>
          <w:tcPr>
            <w:tcW w:w="1170" w:type="dxa"/>
            <w:vAlign w:val="bottom"/>
          </w:tcPr>
          <w:p w14:paraId="0D365363" w14:textId="77777777" w:rsidR="009447BD" w:rsidRPr="009447BD" w:rsidRDefault="009447BD" w:rsidP="00B7089C">
            <w:pPr>
              <w:widowControl w:val="0"/>
              <w:jc w:val="center"/>
              <w:rPr>
                <w:sz w:val="20"/>
                <w:szCs w:val="20"/>
              </w:rPr>
            </w:pPr>
            <w:r w:rsidRPr="009447BD">
              <w:rPr>
                <w:rFonts w:eastAsia="Times New Roman"/>
                <w:sz w:val="20"/>
                <w:szCs w:val="20"/>
              </w:rPr>
              <w:t>-0.001</w:t>
            </w:r>
          </w:p>
        </w:tc>
        <w:tc>
          <w:tcPr>
            <w:tcW w:w="900" w:type="dxa"/>
            <w:vAlign w:val="bottom"/>
          </w:tcPr>
          <w:p w14:paraId="7829C02C" w14:textId="77777777" w:rsidR="009447BD" w:rsidRPr="009447BD" w:rsidRDefault="009447BD" w:rsidP="00B7089C">
            <w:pPr>
              <w:widowControl w:val="0"/>
              <w:jc w:val="center"/>
              <w:rPr>
                <w:sz w:val="20"/>
                <w:szCs w:val="20"/>
              </w:rPr>
            </w:pPr>
            <w:r w:rsidRPr="009447BD">
              <w:rPr>
                <w:rFonts w:eastAsia="Times New Roman"/>
                <w:sz w:val="20"/>
                <w:szCs w:val="20"/>
              </w:rPr>
              <w:t>-0.001</w:t>
            </w:r>
          </w:p>
        </w:tc>
        <w:tc>
          <w:tcPr>
            <w:tcW w:w="1102" w:type="dxa"/>
            <w:vAlign w:val="bottom"/>
          </w:tcPr>
          <w:p w14:paraId="74BE5590" w14:textId="77777777" w:rsidR="009447BD" w:rsidRPr="009447BD" w:rsidRDefault="009447BD" w:rsidP="00B7089C">
            <w:pPr>
              <w:widowControl w:val="0"/>
              <w:jc w:val="center"/>
              <w:rPr>
                <w:sz w:val="20"/>
                <w:szCs w:val="20"/>
              </w:rPr>
            </w:pPr>
            <w:r w:rsidRPr="009447BD">
              <w:rPr>
                <w:rFonts w:eastAsia="Times New Roman"/>
                <w:sz w:val="20"/>
                <w:szCs w:val="20"/>
              </w:rPr>
              <w:t>0.007</w:t>
            </w:r>
          </w:p>
        </w:tc>
        <w:tc>
          <w:tcPr>
            <w:tcW w:w="1170" w:type="dxa"/>
            <w:vAlign w:val="bottom"/>
          </w:tcPr>
          <w:p w14:paraId="44E55FA3" w14:textId="77777777" w:rsidR="009447BD" w:rsidRPr="009447BD" w:rsidRDefault="009447BD" w:rsidP="00B7089C">
            <w:pPr>
              <w:widowControl w:val="0"/>
              <w:jc w:val="center"/>
              <w:rPr>
                <w:sz w:val="20"/>
                <w:szCs w:val="20"/>
              </w:rPr>
            </w:pPr>
            <w:r w:rsidRPr="009447BD">
              <w:rPr>
                <w:rFonts w:eastAsia="Times New Roman"/>
                <w:sz w:val="20"/>
                <w:szCs w:val="20"/>
              </w:rPr>
              <w:t>0.007</w:t>
            </w:r>
          </w:p>
        </w:tc>
        <w:tc>
          <w:tcPr>
            <w:tcW w:w="883" w:type="dxa"/>
            <w:vAlign w:val="bottom"/>
          </w:tcPr>
          <w:p w14:paraId="2E92C077" w14:textId="77777777" w:rsidR="009447BD" w:rsidRPr="009447BD" w:rsidRDefault="009447BD" w:rsidP="00B7089C">
            <w:pPr>
              <w:widowControl w:val="0"/>
              <w:jc w:val="center"/>
              <w:rPr>
                <w:sz w:val="20"/>
                <w:szCs w:val="20"/>
              </w:rPr>
            </w:pPr>
            <w:r w:rsidRPr="009447BD">
              <w:rPr>
                <w:rFonts w:eastAsia="Times New Roman"/>
                <w:sz w:val="20"/>
                <w:szCs w:val="20"/>
              </w:rPr>
              <w:t>0.001</w:t>
            </w:r>
          </w:p>
        </w:tc>
        <w:tc>
          <w:tcPr>
            <w:tcW w:w="900" w:type="dxa"/>
            <w:vAlign w:val="bottom"/>
          </w:tcPr>
          <w:p w14:paraId="4EEE5D50" w14:textId="77777777" w:rsidR="009447BD" w:rsidRPr="009447BD" w:rsidRDefault="009447BD" w:rsidP="00B7089C">
            <w:pPr>
              <w:widowControl w:val="0"/>
              <w:jc w:val="center"/>
              <w:rPr>
                <w:sz w:val="20"/>
                <w:szCs w:val="20"/>
              </w:rPr>
            </w:pPr>
            <w:r w:rsidRPr="009447BD">
              <w:rPr>
                <w:rFonts w:eastAsia="Times New Roman"/>
                <w:sz w:val="20"/>
                <w:szCs w:val="20"/>
              </w:rPr>
              <w:t>-0.001</w:t>
            </w:r>
          </w:p>
        </w:tc>
      </w:tr>
      <w:tr w:rsidR="009447BD" w:rsidRPr="004F7436" w14:paraId="40085DAF" w14:textId="77777777">
        <w:trPr>
          <w:gridAfter w:val="1"/>
          <w:wAfter w:w="794" w:type="dxa"/>
        </w:trPr>
        <w:tc>
          <w:tcPr>
            <w:tcW w:w="1188" w:type="dxa"/>
          </w:tcPr>
          <w:p w14:paraId="784803EB" w14:textId="77777777" w:rsidR="009447BD" w:rsidRPr="004F7436" w:rsidRDefault="009447BD" w:rsidP="00B7089C">
            <w:pPr>
              <w:widowControl w:val="0"/>
              <w:rPr>
                <w:sz w:val="20"/>
                <w:szCs w:val="20"/>
              </w:rPr>
            </w:pPr>
          </w:p>
        </w:tc>
        <w:tc>
          <w:tcPr>
            <w:tcW w:w="800" w:type="dxa"/>
            <w:vAlign w:val="bottom"/>
          </w:tcPr>
          <w:p w14:paraId="7DCB36E5" w14:textId="77777777" w:rsidR="009447BD" w:rsidRPr="009447BD" w:rsidRDefault="009447BD" w:rsidP="00B7089C">
            <w:pPr>
              <w:widowControl w:val="0"/>
              <w:jc w:val="center"/>
              <w:rPr>
                <w:sz w:val="20"/>
                <w:szCs w:val="20"/>
              </w:rPr>
            </w:pPr>
            <w:r w:rsidRPr="009447BD">
              <w:rPr>
                <w:rFonts w:eastAsia="Times New Roman"/>
                <w:sz w:val="20"/>
                <w:szCs w:val="20"/>
              </w:rPr>
              <w:t>(0.032)</w:t>
            </w:r>
          </w:p>
        </w:tc>
        <w:tc>
          <w:tcPr>
            <w:tcW w:w="1460" w:type="dxa"/>
            <w:vAlign w:val="bottom"/>
          </w:tcPr>
          <w:p w14:paraId="7805D803" w14:textId="77777777" w:rsidR="009447BD" w:rsidRPr="009447BD" w:rsidRDefault="009447BD" w:rsidP="00B7089C">
            <w:pPr>
              <w:widowControl w:val="0"/>
              <w:jc w:val="center"/>
              <w:rPr>
                <w:sz w:val="20"/>
                <w:szCs w:val="20"/>
              </w:rPr>
            </w:pPr>
            <w:r w:rsidRPr="009447BD">
              <w:rPr>
                <w:rFonts w:eastAsia="Times New Roman"/>
                <w:sz w:val="20"/>
                <w:szCs w:val="20"/>
              </w:rPr>
              <w:t>(0.043)</w:t>
            </w:r>
          </w:p>
        </w:tc>
        <w:tc>
          <w:tcPr>
            <w:tcW w:w="800" w:type="dxa"/>
            <w:vAlign w:val="bottom"/>
          </w:tcPr>
          <w:p w14:paraId="133CEFCA" w14:textId="77777777" w:rsidR="009447BD" w:rsidRPr="009447BD" w:rsidRDefault="009447BD" w:rsidP="00B7089C">
            <w:pPr>
              <w:widowControl w:val="0"/>
              <w:jc w:val="center"/>
              <w:rPr>
                <w:sz w:val="20"/>
                <w:szCs w:val="20"/>
              </w:rPr>
            </w:pPr>
            <w:r w:rsidRPr="009447BD">
              <w:rPr>
                <w:rFonts w:eastAsia="Times New Roman"/>
                <w:sz w:val="20"/>
                <w:szCs w:val="20"/>
              </w:rPr>
              <w:t>(0.015)</w:t>
            </w:r>
          </w:p>
        </w:tc>
        <w:tc>
          <w:tcPr>
            <w:tcW w:w="1058" w:type="dxa"/>
            <w:vAlign w:val="bottom"/>
          </w:tcPr>
          <w:p w14:paraId="23C7E63C" w14:textId="77777777" w:rsidR="009447BD" w:rsidRPr="009447BD" w:rsidRDefault="009447BD" w:rsidP="00B7089C">
            <w:pPr>
              <w:widowControl w:val="0"/>
              <w:jc w:val="center"/>
              <w:rPr>
                <w:sz w:val="20"/>
                <w:szCs w:val="20"/>
              </w:rPr>
            </w:pPr>
            <w:r w:rsidRPr="009447BD">
              <w:rPr>
                <w:rFonts w:eastAsia="Times New Roman"/>
                <w:sz w:val="20"/>
                <w:szCs w:val="20"/>
              </w:rPr>
              <w:t>(0.016)</w:t>
            </w:r>
          </w:p>
        </w:tc>
        <w:tc>
          <w:tcPr>
            <w:tcW w:w="990" w:type="dxa"/>
            <w:vAlign w:val="bottom"/>
          </w:tcPr>
          <w:p w14:paraId="46D85B12" w14:textId="77777777" w:rsidR="009447BD" w:rsidRPr="009447BD" w:rsidRDefault="009447BD" w:rsidP="00B7089C">
            <w:pPr>
              <w:widowControl w:val="0"/>
              <w:jc w:val="center"/>
              <w:rPr>
                <w:sz w:val="20"/>
                <w:szCs w:val="20"/>
              </w:rPr>
            </w:pPr>
            <w:r w:rsidRPr="009447BD">
              <w:rPr>
                <w:rFonts w:eastAsia="Times New Roman"/>
                <w:sz w:val="20"/>
                <w:szCs w:val="20"/>
              </w:rPr>
              <w:t>(0.010)</w:t>
            </w:r>
          </w:p>
        </w:tc>
        <w:tc>
          <w:tcPr>
            <w:tcW w:w="1080" w:type="dxa"/>
            <w:vAlign w:val="bottom"/>
          </w:tcPr>
          <w:p w14:paraId="752AA21E" w14:textId="77777777" w:rsidR="009447BD" w:rsidRPr="009447BD" w:rsidRDefault="009447BD" w:rsidP="00B7089C">
            <w:pPr>
              <w:widowControl w:val="0"/>
              <w:jc w:val="center"/>
              <w:rPr>
                <w:sz w:val="20"/>
                <w:szCs w:val="20"/>
              </w:rPr>
            </w:pPr>
            <w:r w:rsidRPr="009447BD">
              <w:rPr>
                <w:rFonts w:eastAsia="Times New Roman"/>
                <w:sz w:val="20"/>
                <w:szCs w:val="20"/>
              </w:rPr>
              <w:t>(0.010)</w:t>
            </w:r>
          </w:p>
        </w:tc>
        <w:tc>
          <w:tcPr>
            <w:tcW w:w="1170" w:type="dxa"/>
            <w:vAlign w:val="bottom"/>
          </w:tcPr>
          <w:p w14:paraId="7F9A5E44" w14:textId="77777777" w:rsidR="009447BD" w:rsidRPr="009447BD" w:rsidRDefault="009447BD" w:rsidP="00B7089C">
            <w:pPr>
              <w:widowControl w:val="0"/>
              <w:jc w:val="center"/>
              <w:rPr>
                <w:sz w:val="20"/>
                <w:szCs w:val="20"/>
              </w:rPr>
            </w:pPr>
            <w:r w:rsidRPr="009447BD">
              <w:rPr>
                <w:rFonts w:eastAsia="Times New Roman"/>
                <w:sz w:val="20"/>
                <w:szCs w:val="20"/>
              </w:rPr>
              <w:t>(0.018)</w:t>
            </w:r>
          </w:p>
        </w:tc>
        <w:tc>
          <w:tcPr>
            <w:tcW w:w="900" w:type="dxa"/>
            <w:vAlign w:val="bottom"/>
          </w:tcPr>
          <w:p w14:paraId="601F6331" w14:textId="77777777" w:rsidR="009447BD" w:rsidRPr="009447BD" w:rsidRDefault="009447BD" w:rsidP="00B7089C">
            <w:pPr>
              <w:widowControl w:val="0"/>
              <w:jc w:val="center"/>
              <w:rPr>
                <w:sz w:val="20"/>
                <w:szCs w:val="20"/>
              </w:rPr>
            </w:pPr>
            <w:r w:rsidRPr="009447BD">
              <w:rPr>
                <w:rFonts w:eastAsia="Times New Roman"/>
                <w:sz w:val="20"/>
                <w:szCs w:val="20"/>
              </w:rPr>
              <w:t>(0.019)</w:t>
            </w:r>
          </w:p>
        </w:tc>
        <w:tc>
          <w:tcPr>
            <w:tcW w:w="1102" w:type="dxa"/>
            <w:vAlign w:val="bottom"/>
          </w:tcPr>
          <w:p w14:paraId="2F2D3ED2" w14:textId="77777777" w:rsidR="009447BD" w:rsidRPr="009447BD" w:rsidRDefault="009447BD" w:rsidP="00B7089C">
            <w:pPr>
              <w:widowControl w:val="0"/>
              <w:jc w:val="center"/>
              <w:rPr>
                <w:sz w:val="20"/>
                <w:szCs w:val="20"/>
              </w:rPr>
            </w:pPr>
            <w:r w:rsidRPr="009447BD">
              <w:rPr>
                <w:rFonts w:eastAsia="Times New Roman"/>
                <w:sz w:val="20"/>
                <w:szCs w:val="20"/>
              </w:rPr>
              <w:t>(0.013)</w:t>
            </w:r>
          </w:p>
        </w:tc>
        <w:tc>
          <w:tcPr>
            <w:tcW w:w="1170" w:type="dxa"/>
            <w:vAlign w:val="bottom"/>
          </w:tcPr>
          <w:p w14:paraId="75CFC6F7" w14:textId="77777777" w:rsidR="009447BD" w:rsidRPr="009447BD" w:rsidRDefault="009447BD" w:rsidP="00B7089C">
            <w:pPr>
              <w:widowControl w:val="0"/>
              <w:jc w:val="center"/>
              <w:rPr>
                <w:sz w:val="20"/>
                <w:szCs w:val="20"/>
              </w:rPr>
            </w:pPr>
            <w:r w:rsidRPr="009447BD">
              <w:rPr>
                <w:rFonts w:eastAsia="Times New Roman"/>
                <w:sz w:val="20"/>
                <w:szCs w:val="20"/>
              </w:rPr>
              <w:t>(0.013)</w:t>
            </w:r>
          </w:p>
        </w:tc>
        <w:tc>
          <w:tcPr>
            <w:tcW w:w="883" w:type="dxa"/>
            <w:vAlign w:val="bottom"/>
          </w:tcPr>
          <w:p w14:paraId="3F10F947" w14:textId="77777777" w:rsidR="009447BD" w:rsidRPr="009447BD" w:rsidRDefault="009447BD" w:rsidP="00B7089C">
            <w:pPr>
              <w:widowControl w:val="0"/>
              <w:jc w:val="center"/>
              <w:rPr>
                <w:sz w:val="20"/>
                <w:szCs w:val="20"/>
              </w:rPr>
            </w:pPr>
            <w:r w:rsidRPr="009447BD">
              <w:rPr>
                <w:rFonts w:eastAsia="Times New Roman"/>
                <w:sz w:val="20"/>
                <w:szCs w:val="20"/>
              </w:rPr>
              <w:t>(0.027)</w:t>
            </w:r>
          </w:p>
        </w:tc>
        <w:tc>
          <w:tcPr>
            <w:tcW w:w="900" w:type="dxa"/>
            <w:vAlign w:val="bottom"/>
          </w:tcPr>
          <w:p w14:paraId="0937E2E7" w14:textId="77777777" w:rsidR="009447BD" w:rsidRPr="009447BD" w:rsidRDefault="009447BD" w:rsidP="00B7089C">
            <w:pPr>
              <w:widowControl w:val="0"/>
              <w:jc w:val="center"/>
              <w:rPr>
                <w:sz w:val="20"/>
                <w:szCs w:val="20"/>
              </w:rPr>
            </w:pPr>
            <w:r w:rsidRPr="009447BD">
              <w:rPr>
                <w:rFonts w:eastAsia="Times New Roman"/>
                <w:sz w:val="20"/>
                <w:szCs w:val="20"/>
              </w:rPr>
              <w:t>(0.035)</w:t>
            </w:r>
          </w:p>
        </w:tc>
      </w:tr>
      <w:tr w:rsidR="009447BD" w:rsidRPr="004F7436" w14:paraId="64B99026" w14:textId="77777777">
        <w:trPr>
          <w:gridAfter w:val="1"/>
          <w:wAfter w:w="794" w:type="dxa"/>
        </w:trPr>
        <w:tc>
          <w:tcPr>
            <w:tcW w:w="1188" w:type="dxa"/>
          </w:tcPr>
          <w:p w14:paraId="1BFECB08" w14:textId="77777777" w:rsidR="009447BD" w:rsidRPr="004F7436" w:rsidRDefault="009447BD" w:rsidP="00B7089C">
            <w:pPr>
              <w:widowControl w:val="0"/>
              <w:rPr>
                <w:sz w:val="20"/>
                <w:szCs w:val="20"/>
              </w:rPr>
            </w:pPr>
            <w:r>
              <w:rPr>
                <w:sz w:val="20"/>
                <w:szCs w:val="20"/>
              </w:rPr>
              <w:t>Rank*90s</w:t>
            </w:r>
          </w:p>
        </w:tc>
        <w:tc>
          <w:tcPr>
            <w:tcW w:w="800" w:type="dxa"/>
            <w:vAlign w:val="bottom"/>
          </w:tcPr>
          <w:p w14:paraId="18BFBE30" w14:textId="77777777" w:rsidR="009447BD" w:rsidRPr="009447BD" w:rsidRDefault="009447BD" w:rsidP="00B7089C">
            <w:pPr>
              <w:widowControl w:val="0"/>
              <w:jc w:val="center"/>
              <w:rPr>
                <w:sz w:val="20"/>
                <w:szCs w:val="20"/>
              </w:rPr>
            </w:pPr>
            <w:r w:rsidRPr="009447BD">
              <w:rPr>
                <w:rFonts w:eastAsia="Times New Roman"/>
                <w:sz w:val="20"/>
                <w:szCs w:val="20"/>
              </w:rPr>
              <w:t>0.070</w:t>
            </w:r>
          </w:p>
        </w:tc>
        <w:tc>
          <w:tcPr>
            <w:tcW w:w="1460" w:type="dxa"/>
            <w:vAlign w:val="bottom"/>
          </w:tcPr>
          <w:p w14:paraId="0EEFE778" w14:textId="77777777" w:rsidR="009447BD" w:rsidRPr="009447BD" w:rsidRDefault="009447BD" w:rsidP="00B7089C">
            <w:pPr>
              <w:widowControl w:val="0"/>
              <w:jc w:val="center"/>
              <w:rPr>
                <w:sz w:val="20"/>
                <w:szCs w:val="20"/>
              </w:rPr>
            </w:pPr>
            <w:r w:rsidRPr="009447BD">
              <w:rPr>
                <w:rFonts w:eastAsia="Times New Roman"/>
                <w:sz w:val="20"/>
                <w:szCs w:val="20"/>
              </w:rPr>
              <w:t>0.070</w:t>
            </w:r>
          </w:p>
        </w:tc>
        <w:tc>
          <w:tcPr>
            <w:tcW w:w="800" w:type="dxa"/>
            <w:vAlign w:val="bottom"/>
          </w:tcPr>
          <w:p w14:paraId="248FAAA1" w14:textId="77777777" w:rsidR="009447BD" w:rsidRPr="009447BD" w:rsidRDefault="009447BD" w:rsidP="00B7089C">
            <w:pPr>
              <w:widowControl w:val="0"/>
              <w:jc w:val="center"/>
              <w:rPr>
                <w:sz w:val="20"/>
                <w:szCs w:val="20"/>
              </w:rPr>
            </w:pPr>
            <w:r w:rsidRPr="009447BD">
              <w:rPr>
                <w:rFonts w:eastAsia="Times New Roman"/>
                <w:sz w:val="20"/>
                <w:szCs w:val="20"/>
              </w:rPr>
              <w:t>-0.001</w:t>
            </w:r>
          </w:p>
        </w:tc>
        <w:tc>
          <w:tcPr>
            <w:tcW w:w="1058" w:type="dxa"/>
            <w:vAlign w:val="bottom"/>
          </w:tcPr>
          <w:p w14:paraId="3691B9A1" w14:textId="77777777" w:rsidR="009447BD" w:rsidRPr="009447BD" w:rsidRDefault="009447BD" w:rsidP="00B7089C">
            <w:pPr>
              <w:widowControl w:val="0"/>
              <w:jc w:val="center"/>
              <w:rPr>
                <w:sz w:val="20"/>
                <w:szCs w:val="20"/>
              </w:rPr>
            </w:pPr>
            <w:r w:rsidRPr="009447BD">
              <w:rPr>
                <w:rFonts w:eastAsia="Times New Roman"/>
                <w:sz w:val="20"/>
                <w:szCs w:val="20"/>
              </w:rPr>
              <w:t>-0.004</w:t>
            </w:r>
          </w:p>
        </w:tc>
        <w:tc>
          <w:tcPr>
            <w:tcW w:w="990" w:type="dxa"/>
            <w:vAlign w:val="bottom"/>
          </w:tcPr>
          <w:p w14:paraId="0F8B38D9" w14:textId="77777777" w:rsidR="009447BD" w:rsidRPr="009447BD" w:rsidRDefault="009447BD" w:rsidP="00B7089C">
            <w:pPr>
              <w:widowControl w:val="0"/>
              <w:jc w:val="center"/>
              <w:rPr>
                <w:sz w:val="20"/>
                <w:szCs w:val="20"/>
              </w:rPr>
            </w:pPr>
            <w:r w:rsidRPr="009447BD">
              <w:rPr>
                <w:rFonts w:eastAsia="Times New Roman"/>
                <w:sz w:val="20"/>
                <w:szCs w:val="20"/>
              </w:rPr>
              <w:t>-0.006</w:t>
            </w:r>
          </w:p>
        </w:tc>
        <w:tc>
          <w:tcPr>
            <w:tcW w:w="1080" w:type="dxa"/>
            <w:vAlign w:val="bottom"/>
          </w:tcPr>
          <w:p w14:paraId="6B108AC3" w14:textId="77777777" w:rsidR="009447BD" w:rsidRPr="009447BD" w:rsidRDefault="009447BD" w:rsidP="00B7089C">
            <w:pPr>
              <w:widowControl w:val="0"/>
              <w:jc w:val="center"/>
              <w:rPr>
                <w:sz w:val="20"/>
                <w:szCs w:val="20"/>
              </w:rPr>
            </w:pPr>
            <w:r w:rsidRPr="009447BD">
              <w:rPr>
                <w:rFonts w:eastAsia="Times New Roman"/>
                <w:sz w:val="20"/>
                <w:szCs w:val="20"/>
              </w:rPr>
              <w:t>-0.005</w:t>
            </w:r>
          </w:p>
        </w:tc>
        <w:tc>
          <w:tcPr>
            <w:tcW w:w="1170" w:type="dxa"/>
            <w:vAlign w:val="bottom"/>
          </w:tcPr>
          <w:p w14:paraId="74A841F0" w14:textId="77777777" w:rsidR="009447BD" w:rsidRPr="009447BD" w:rsidRDefault="009447BD" w:rsidP="00B7089C">
            <w:pPr>
              <w:widowControl w:val="0"/>
              <w:jc w:val="center"/>
              <w:rPr>
                <w:sz w:val="20"/>
                <w:szCs w:val="20"/>
              </w:rPr>
            </w:pPr>
            <w:r w:rsidRPr="009447BD">
              <w:rPr>
                <w:rFonts w:eastAsia="Times New Roman"/>
                <w:sz w:val="20"/>
                <w:szCs w:val="20"/>
              </w:rPr>
              <w:t>-0.024</w:t>
            </w:r>
          </w:p>
        </w:tc>
        <w:tc>
          <w:tcPr>
            <w:tcW w:w="900" w:type="dxa"/>
            <w:vAlign w:val="bottom"/>
          </w:tcPr>
          <w:p w14:paraId="75F691FD" w14:textId="77777777" w:rsidR="009447BD" w:rsidRPr="009447BD" w:rsidRDefault="009447BD" w:rsidP="00B7089C">
            <w:pPr>
              <w:widowControl w:val="0"/>
              <w:jc w:val="center"/>
              <w:rPr>
                <w:sz w:val="20"/>
                <w:szCs w:val="20"/>
              </w:rPr>
            </w:pPr>
            <w:r w:rsidRPr="009447BD">
              <w:rPr>
                <w:rFonts w:eastAsia="Times New Roman"/>
                <w:sz w:val="20"/>
                <w:szCs w:val="20"/>
              </w:rPr>
              <w:t>-0.024</w:t>
            </w:r>
          </w:p>
        </w:tc>
        <w:tc>
          <w:tcPr>
            <w:tcW w:w="1102" w:type="dxa"/>
            <w:vAlign w:val="bottom"/>
          </w:tcPr>
          <w:p w14:paraId="0F4B9637" w14:textId="77777777" w:rsidR="009447BD" w:rsidRPr="009447BD" w:rsidRDefault="009447BD" w:rsidP="00B7089C">
            <w:pPr>
              <w:widowControl w:val="0"/>
              <w:jc w:val="center"/>
              <w:rPr>
                <w:sz w:val="20"/>
                <w:szCs w:val="20"/>
              </w:rPr>
            </w:pPr>
            <w:r w:rsidRPr="009447BD">
              <w:rPr>
                <w:rFonts w:eastAsia="Times New Roman"/>
                <w:sz w:val="20"/>
                <w:szCs w:val="20"/>
              </w:rPr>
              <w:t>-0.007</w:t>
            </w:r>
          </w:p>
        </w:tc>
        <w:tc>
          <w:tcPr>
            <w:tcW w:w="1170" w:type="dxa"/>
            <w:vAlign w:val="bottom"/>
          </w:tcPr>
          <w:p w14:paraId="61CE86D5" w14:textId="77777777" w:rsidR="009447BD" w:rsidRPr="009447BD" w:rsidRDefault="009447BD" w:rsidP="00B7089C">
            <w:pPr>
              <w:widowControl w:val="0"/>
              <w:jc w:val="center"/>
              <w:rPr>
                <w:sz w:val="20"/>
                <w:szCs w:val="20"/>
              </w:rPr>
            </w:pPr>
            <w:r w:rsidRPr="009447BD">
              <w:rPr>
                <w:rFonts w:eastAsia="Times New Roman"/>
                <w:sz w:val="20"/>
                <w:szCs w:val="20"/>
              </w:rPr>
              <w:t>-0.007</w:t>
            </w:r>
          </w:p>
        </w:tc>
        <w:tc>
          <w:tcPr>
            <w:tcW w:w="883" w:type="dxa"/>
            <w:vAlign w:val="bottom"/>
          </w:tcPr>
          <w:p w14:paraId="4B1784D3" w14:textId="77777777" w:rsidR="009447BD" w:rsidRPr="009447BD" w:rsidRDefault="009447BD" w:rsidP="00B7089C">
            <w:pPr>
              <w:widowControl w:val="0"/>
              <w:jc w:val="center"/>
              <w:rPr>
                <w:sz w:val="20"/>
                <w:szCs w:val="20"/>
              </w:rPr>
            </w:pPr>
            <w:r w:rsidRPr="009447BD">
              <w:rPr>
                <w:rFonts w:eastAsia="Times New Roman"/>
                <w:sz w:val="20"/>
                <w:szCs w:val="20"/>
              </w:rPr>
              <w:t>-0.029</w:t>
            </w:r>
          </w:p>
        </w:tc>
        <w:tc>
          <w:tcPr>
            <w:tcW w:w="900" w:type="dxa"/>
            <w:vAlign w:val="bottom"/>
          </w:tcPr>
          <w:p w14:paraId="604F7E9F" w14:textId="77777777" w:rsidR="009447BD" w:rsidRPr="009447BD" w:rsidRDefault="009447BD" w:rsidP="00B7089C">
            <w:pPr>
              <w:widowControl w:val="0"/>
              <w:jc w:val="center"/>
              <w:rPr>
                <w:sz w:val="20"/>
                <w:szCs w:val="20"/>
              </w:rPr>
            </w:pPr>
            <w:r w:rsidRPr="009447BD">
              <w:rPr>
                <w:rFonts w:eastAsia="Times New Roman"/>
                <w:sz w:val="20"/>
                <w:szCs w:val="20"/>
              </w:rPr>
              <w:t>-0.035</w:t>
            </w:r>
          </w:p>
        </w:tc>
      </w:tr>
      <w:tr w:rsidR="009447BD" w:rsidRPr="004F7436" w14:paraId="2944A9E3" w14:textId="77777777">
        <w:trPr>
          <w:gridAfter w:val="1"/>
          <w:wAfter w:w="794" w:type="dxa"/>
        </w:trPr>
        <w:tc>
          <w:tcPr>
            <w:tcW w:w="1188" w:type="dxa"/>
          </w:tcPr>
          <w:p w14:paraId="3DDBDB58" w14:textId="77777777" w:rsidR="009447BD" w:rsidRPr="004F7436" w:rsidRDefault="009447BD" w:rsidP="009447BD">
            <w:pPr>
              <w:widowControl w:val="0"/>
              <w:rPr>
                <w:sz w:val="20"/>
                <w:szCs w:val="20"/>
              </w:rPr>
            </w:pPr>
            <w:r>
              <w:rPr>
                <w:sz w:val="20"/>
                <w:szCs w:val="20"/>
              </w:rPr>
              <w:t xml:space="preserve">   </w:t>
            </w:r>
          </w:p>
        </w:tc>
        <w:tc>
          <w:tcPr>
            <w:tcW w:w="800" w:type="dxa"/>
            <w:vAlign w:val="bottom"/>
          </w:tcPr>
          <w:p w14:paraId="367A9B22" w14:textId="77777777" w:rsidR="009447BD" w:rsidRPr="009447BD" w:rsidRDefault="009447BD" w:rsidP="00B7089C">
            <w:pPr>
              <w:widowControl w:val="0"/>
              <w:jc w:val="center"/>
              <w:rPr>
                <w:sz w:val="20"/>
                <w:szCs w:val="20"/>
              </w:rPr>
            </w:pPr>
            <w:r w:rsidRPr="009447BD">
              <w:rPr>
                <w:rFonts w:eastAsia="Times New Roman"/>
                <w:sz w:val="20"/>
                <w:szCs w:val="20"/>
              </w:rPr>
              <w:t>(0.051)</w:t>
            </w:r>
          </w:p>
        </w:tc>
        <w:tc>
          <w:tcPr>
            <w:tcW w:w="1460" w:type="dxa"/>
            <w:vAlign w:val="bottom"/>
          </w:tcPr>
          <w:p w14:paraId="189E2ADD" w14:textId="77777777" w:rsidR="009447BD" w:rsidRPr="009447BD" w:rsidRDefault="009447BD" w:rsidP="00B7089C">
            <w:pPr>
              <w:widowControl w:val="0"/>
              <w:jc w:val="center"/>
              <w:rPr>
                <w:sz w:val="20"/>
                <w:szCs w:val="20"/>
              </w:rPr>
            </w:pPr>
            <w:r w:rsidRPr="009447BD">
              <w:rPr>
                <w:rFonts w:eastAsia="Times New Roman"/>
                <w:sz w:val="20"/>
                <w:szCs w:val="20"/>
              </w:rPr>
              <w:t>(0.068)</w:t>
            </w:r>
          </w:p>
        </w:tc>
        <w:tc>
          <w:tcPr>
            <w:tcW w:w="800" w:type="dxa"/>
            <w:vAlign w:val="bottom"/>
          </w:tcPr>
          <w:p w14:paraId="06DF2D04" w14:textId="77777777" w:rsidR="009447BD" w:rsidRPr="009447BD" w:rsidRDefault="009447BD" w:rsidP="00B7089C">
            <w:pPr>
              <w:widowControl w:val="0"/>
              <w:jc w:val="center"/>
              <w:rPr>
                <w:sz w:val="20"/>
                <w:szCs w:val="20"/>
              </w:rPr>
            </w:pPr>
            <w:r w:rsidRPr="009447BD">
              <w:rPr>
                <w:rFonts w:eastAsia="Times New Roman"/>
                <w:sz w:val="20"/>
                <w:szCs w:val="20"/>
              </w:rPr>
              <w:t>(0.025)</w:t>
            </w:r>
          </w:p>
        </w:tc>
        <w:tc>
          <w:tcPr>
            <w:tcW w:w="1058" w:type="dxa"/>
            <w:vAlign w:val="bottom"/>
          </w:tcPr>
          <w:p w14:paraId="3ACEA5EE" w14:textId="77777777" w:rsidR="009447BD" w:rsidRPr="009447BD" w:rsidRDefault="009447BD" w:rsidP="00B7089C">
            <w:pPr>
              <w:widowControl w:val="0"/>
              <w:jc w:val="center"/>
              <w:rPr>
                <w:sz w:val="20"/>
                <w:szCs w:val="20"/>
              </w:rPr>
            </w:pPr>
            <w:r w:rsidRPr="009447BD">
              <w:rPr>
                <w:rFonts w:eastAsia="Times New Roman"/>
                <w:sz w:val="20"/>
                <w:szCs w:val="20"/>
              </w:rPr>
              <w:t>(0.026)</w:t>
            </w:r>
          </w:p>
        </w:tc>
        <w:tc>
          <w:tcPr>
            <w:tcW w:w="990" w:type="dxa"/>
            <w:vAlign w:val="bottom"/>
          </w:tcPr>
          <w:p w14:paraId="24C06D22" w14:textId="77777777" w:rsidR="009447BD" w:rsidRPr="009447BD" w:rsidRDefault="009447BD" w:rsidP="00B7089C">
            <w:pPr>
              <w:widowControl w:val="0"/>
              <w:jc w:val="center"/>
              <w:rPr>
                <w:sz w:val="20"/>
                <w:szCs w:val="20"/>
              </w:rPr>
            </w:pPr>
            <w:r w:rsidRPr="009447BD">
              <w:rPr>
                <w:rFonts w:eastAsia="Times New Roman"/>
                <w:sz w:val="20"/>
                <w:szCs w:val="20"/>
              </w:rPr>
              <w:t>(0.016)</w:t>
            </w:r>
          </w:p>
        </w:tc>
        <w:tc>
          <w:tcPr>
            <w:tcW w:w="1080" w:type="dxa"/>
            <w:vAlign w:val="bottom"/>
          </w:tcPr>
          <w:p w14:paraId="05278ABF" w14:textId="77777777" w:rsidR="009447BD" w:rsidRPr="009447BD" w:rsidRDefault="009447BD" w:rsidP="00B7089C">
            <w:pPr>
              <w:widowControl w:val="0"/>
              <w:jc w:val="center"/>
              <w:rPr>
                <w:sz w:val="20"/>
                <w:szCs w:val="20"/>
              </w:rPr>
            </w:pPr>
            <w:r w:rsidRPr="009447BD">
              <w:rPr>
                <w:rFonts w:eastAsia="Times New Roman"/>
                <w:sz w:val="20"/>
                <w:szCs w:val="20"/>
              </w:rPr>
              <w:t>(0.016)</w:t>
            </w:r>
          </w:p>
        </w:tc>
        <w:tc>
          <w:tcPr>
            <w:tcW w:w="1170" w:type="dxa"/>
            <w:vAlign w:val="bottom"/>
          </w:tcPr>
          <w:p w14:paraId="5902693F" w14:textId="77777777" w:rsidR="009447BD" w:rsidRPr="009447BD" w:rsidRDefault="009447BD" w:rsidP="00B7089C">
            <w:pPr>
              <w:widowControl w:val="0"/>
              <w:jc w:val="center"/>
              <w:rPr>
                <w:sz w:val="20"/>
                <w:szCs w:val="20"/>
              </w:rPr>
            </w:pPr>
            <w:r w:rsidRPr="009447BD">
              <w:rPr>
                <w:rFonts w:eastAsia="Times New Roman"/>
                <w:sz w:val="20"/>
                <w:szCs w:val="20"/>
              </w:rPr>
              <w:t>(0.030)</w:t>
            </w:r>
          </w:p>
        </w:tc>
        <w:tc>
          <w:tcPr>
            <w:tcW w:w="900" w:type="dxa"/>
            <w:vAlign w:val="bottom"/>
          </w:tcPr>
          <w:p w14:paraId="4C8C8801" w14:textId="77777777" w:rsidR="009447BD" w:rsidRPr="009447BD" w:rsidRDefault="009447BD" w:rsidP="00B7089C">
            <w:pPr>
              <w:widowControl w:val="0"/>
              <w:jc w:val="center"/>
              <w:rPr>
                <w:sz w:val="20"/>
                <w:szCs w:val="20"/>
              </w:rPr>
            </w:pPr>
            <w:r w:rsidRPr="009447BD">
              <w:rPr>
                <w:rFonts w:eastAsia="Times New Roman"/>
                <w:sz w:val="20"/>
                <w:szCs w:val="20"/>
              </w:rPr>
              <w:t>(0.030)</w:t>
            </w:r>
          </w:p>
        </w:tc>
        <w:tc>
          <w:tcPr>
            <w:tcW w:w="1102" w:type="dxa"/>
            <w:vAlign w:val="bottom"/>
          </w:tcPr>
          <w:p w14:paraId="464A5A57" w14:textId="77777777" w:rsidR="009447BD" w:rsidRPr="009447BD" w:rsidRDefault="009447BD" w:rsidP="00B7089C">
            <w:pPr>
              <w:widowControl w:val="0"/>
              <w:jc w:val="center"/>
              <w:rPr>
                <w:sz w:val="20"/>
                <w:szCs w:val="20"/>
              </w:rPr>
            </w:pPr>
            <w:r w:rsidRPr="009447BD">
              <w:rPr>
                <w:rFonts w:eastAsia="Times New Roman"/>
                <w:sz w:val="20"/>
                <w:szCs w:val="20"/>
              </w:rPr>
              <w:t>(0.021)</w:t>
            </w:r>
          </w:p>
        </w:tc>
        <w:tc>
          <w:tcPr>
            <w:tcW w:w="1170" w:type="dxa"/>
            <w:vAlign w:val="bottom"/>
          </w:tcPr>
          <w:p w14:paraId="2D789C7D" w14:textId="77777777" w:rsidR="009447BD" w:rsidRPr="009447BD" w:rsidRDefault="009447BD" w:rsidP="00B7089C">
            <w:pPr>
              <w:widowControl w:val="0"/>
              <w:jc w:val="center"/>
              <w:rPr>
                <w:sz w:val="20"/>
                <w:szCs w:val="20"/>
              </w:rPr>
            </w:pPr>
            <w:r w:rsidRPr="009447BD">
              <w:rPr>
                <w:rFonts w:eastAsia="Times New Roman"/>
                <w:sz w:val="20"/>
                <w:szCs w:val="20"/>
              </w:rPr>
              <w:t>(0.022)</w:t>
            </w:r>
          </w:p>
        </w:tc>
        <w:tc>
          <w:tcPr>
            <w:tcW w:w="883" w:type="dxa"/>
            <w:vAlign w:val="bottom"/>
          </w:tcPr>
          <w:p w14:paraId="07183BEF" w14:textId="77777777" w:rsidR="009447BD" w:rsidRPr="009447BD" w:rsidRDefault="009447BD" w:rsidP="00B7089C">
            <w:pPr>
              <w:widowControl w:val="0"/>
              <w:jc w:val="center"/>
              <w:rPr>
                <w:sz w:val="20"/>
                <w:szCs w:val="20"/>
              </w:rPr>
            </w:pPr>
            <w:r w:rsidRPr="009447BD">
              <w:rPr>
                <w:rFonts w:eastAsia="Times New Roman"/>
                <w:sz w:val="20"/>
                <w:szCs w:val="20"/>
              </w:rPr>
              <w:t>(0.044)</w:t>
            </w:r>
          </w:p>
        </w:tc>
        <w:tc>
          <w:tcPr>
            <w:tcW w:w="900" w:type="dxa"/>
            <w:vAlign w:val="bottom"/>
          </w:tcPr>
          <w:p w14:paraId="47BFEF1B" w14:textId="77777777" w:rsidR="009447BD" w:rsidRPr="009447BD" w:rsidRDefault="009447BD" w:rsidP="00B7089C">
            <w:pPr>
              <w:widowControl w:val="0"/>
              <w:jc w:val="center"/>
              <w:rPr>
                <w:sz w:val="20"/>
                <w:szCs w:val="20"/>
              </w:rPr>
            </w:pPr>
            <w:r w:rsidRPr="009447BD">
              <w:rPr>
                <w:rFonts w:eastAsia="Times New Roman"/>
                <w:sz w:val="20"/>
                <w:szCs w:val="20"/>
              </w:rPr>
              <w:t>(0.056)</w:t>
            </w:r>
          </w:p>
        </w:tc>
      </w:tr>
      <w:tr w:rsidR="009447BD" w:rsidRPr="004F7436" w14:paraId="67CEE872" w14:textId="77777777">
        <w:trPr>
          <w:gridAfter w:val="1"/>
          <w:wAfter w:w="794" w:type="dxa"/>
        </w:trPr>
        <w:tc>
          <w:tcPr>
            <w:tcW w:w="1188" w:type="dxa"/>
          </w:tcPr>
          <w:p w14:paraId="4A364374" w14:textId="77777777" w:rsidR="009447BD" w:rsidRPr="004F7436" w:rsidRDefault="009447BD" w:rsidP="00B7089C">
            <w:pPr>
              <w:widowControl w:val="0"/>
              <w:rPr>
                <w:sz w:val="20"/>
                <w:szCs w:val="20"/>
              </w:rPr>
            </w:pPr>
            <w:r>
              <w:rPr>
                <w:sz w:val="20"/>
                <w:szCs w:val="20"/>
              </w:rPr>
              <w:t>Rank*00s</w:t>
            </w:r>
          </w:p>
        </w:tc>
        <w:tc>
          <w:tcPr>
            <w:tcW w:w="800" w:type="dxa"/>
            <w:vAlign w:val="bottom"/>
          </w:tcPr>
          <w:p w14:paraId="1EC698C0" w14:textId="77777777" w:rsidR="009447BD" w:rsidRPr="009447BD" w:rsidRDefault="009447BD" w:rsidP="00B7089C">
            <w:pPr>
              <w:widowControl w:val="0"/>
              <w:jc w:val="center"/>
              <w:rPr>
                <w:sz w:val="20"/>
                <w:szCs w:val="20"/>
              </w:rPr>
            </w:pPr>
            <w:r w:rsidRPr="009447BD">
              <w:rPr>
                <w:rFonts w:eastAsia="Times New Roman"/>
                <w:sz w:val="20"/>
                <w:szCs w:val="20"/>
              </w:rPr>
              <w:t>-0.028</w:t>
            </w:r>
          </w:p>
        </w:tc>
        <w:tc>
          <w:tcPr>
            <w:tcW w:w="1460" w:type="dxa"/>
            <w:vAlign w:val="bottom"/>
          </w:tcPr>
          <w:p w14:paraId="43DECEE6" w14:textId="77777777" w:rsidR="009447BD" w:rsidRPr="009447BD" w:rsidRDefault="009447BD" w:rsidP="00B7089C">
            <w:pPr>
              <w:widowControl w:val="0"/>
              <w:jc w:val="center"/>
              <w:rPr>
                <w:sz w:val="20"/>
                <w:szCs w:val="20"/>
              </w:rPr>
            </w:pPr>
            <w:r w:rsidRPr="009447BD">
              <w:rPr>
                <w:rFonts w:eastAsia="Times New Roman"/>
                <w:sz w:val="20"/>
                <w:szCs w:val="20"/>
              </w:rPr>
              <w:t>0.018</w:t>
            </w:r>
          </w:p>
        </w:tc>
        <w:tc>
          <w:tcPr>
            <w:tcW w:w="800" w:type="dxa"/>
            <w:vAlign w:val="bottom"/>
          </w:tcPr>
          <w:p w14:paraId="55B41C87" w14:textId="77777777" w:rsidR="009447BD" w:rsidRPr="009447BD" w:rsidRDefault="009447BD" w:rsidP="00B7089C">
            <w:pPr>
              <w:widowControl w:val="0"/>
              <w:jc w:val="center"/>
              <w:rPr>
                <w:sz w:val="20"/>
                <w:szCs w:val="20"/>
              </w:rPr>
            </w:pPr>
            <w:r w:rsidRPr="009447BD">
              <w:rPr>
                <w:rFonts w:eastAsia="Times New Roman"/>
                <w:sz w:val="20"/>
                <w:szCs w:val="20"/>
              </w:rPr>
              <w:t>0.010</w:t>
            </w:r>
          </w:p>
        </w:tc>
        <w:tc>
          <w:tcPr>
            <w:tcW w:w="1058" w:type="dxa"/>
            <w:vAlign w:val="bottom"/>
          </w:tcPr>
          <w:p w14:paraId="79B7521D" w14:textId="77777777" w:rsidR="009447BD" w:rsidRPr="009447BD" w:rsidRDefault="009447BD" w:rsidP="00B7089C">
            <w:pPr>
              <w:widowControl w:val="0"/>
              <w:jc w:val="center"/>
              <w:rPr>
                <w:sz w:val="20"/>
                <w:szCs w:val="20"/>
              </w:rPr>
            </w:pPr>
            <w:r w:rsidRPr="009447BD">
              <w:rPr>
                <w:rFonts w:eastAsia="Times New Roman"/>
                <w:sz w:val="20"/>
                <w:szCs w:val="20"/>
              </w:rPr>
              <w:t>0.015</w:t>
            </w:r>
          </w:p>
        </w:tc>
        <w:tc>
          <w:tcPr>
            <w:tcW w:w="990" w:type="dxa"/>
            <w:vAlign w:val="bottom"/>
          </w:tcPr>
          <w:p w14:paraId="08D61208" w14:textId="77777777" w:rsidR="009447BD" w:rsidRPr="009447BD" w:rsidRDefault="009447BD" w:rsidP="00B7089C">
            <w:pPr>
              <w:widowControl w:val="0"/>
              <w:jc w:val="center"/>
              <w:rPr>
                <w:sz w:val="20"/>
                <w:szCs w:val="20"/>
              </w:rPr>
            </w:pPr>
            <w:r w:rsidRPr="009447BD">
              <w:rPr>
                <w:rFonts w:eastAsia="Times New Roman"/>
                <w:sz w:val="20"/>
                <w:szCs w:val="20"/>
              </w:rPr>
              <w:t>-0.002</w:t>
            </w:r>
          </w:p>
        </w:tc>
        <w:tc>
          <w:tcPr>
            <w:tcW w:w="1080" w:type="dxa"/>
            <w:vAlign w:val="bottom"/>
          </w:tcPr>
          <w:p w14:paraId="177E7B2D" w14:textId="77777777" w:rsidR="009447BD" w:rsidRPr="009447BD" w:rsidRDefault="009447BD" w:rsidP="00B7089C">
            <w:pPr>
              <w:widowControl w:val="0"/>
              <w:jc w:val="center"/>
              <w:rPr>
                <w:sz w:val="20"/>
                <w:szCs w:val="20"/>
              </w:rPr>
            </w:pPr>
            <w:r w:rsidRPr="009447BD">
              <w:rPr>
                <w:rFonts w:eastAsia="Times New Roman"/>
                <w:sz w:val="20"/>
                <w:szCs w:val="20"/>
              </w:rPr>
              <w:t>-0.003</w:t>
            </w:r>
          </w:p>
        </w:tc>
        <w:tc>
          <w:tcPr>
            <w:tcW w:w="1170" w:type="dxa"/>
            <w:vAlign w:val="bottom"/>
          </w:tcPr>
          <w:p w14:paraId="6A481EA6" w14:textId="77777777" w:rsidR="009447BD" w:rsidRPr="009447BD" w:rsidRDefault="009447BD" w:rsidP="00B7089C">
            <w:pPr>
              <w:widowControl w:val="0"/>
              <w:jc w:val="center"/>
              <w:rPr>
                <w:sz w:val="20"/>
                <w:szCs w:val="20"/>
              </w:rPr>
            </w:pPr>
            <w:r w:rsidRPr="009447BD">
              <w:rPr>
                <w:rFonts w:eastAsia="Times New Roman"/>
                <w:sz w:val="20"/>
                <w:szCs w:val="20"/>
              </w:rPr>
              <w:t>0.018</w:t>
            </w:r>
          </w:p>
        </w:tc>
        <w:tc>
          <w:tcPr>
            <w:tcW w:w="900" w:type="dxa"/>
            <w:vAlign w:val="bottom"/>
          </w:tcPr>
          <w:p w14:paraId="6BCCB413" w14:textId="77777777" w:rsidR="009447BD" w:rsidRPr="009447BD" w:rsidRDefault="009447BD" w:rsidP="00B7089C">
            <w:pPr>
              <w:widowControl w:val="0"/>
              <w:jc w:val="center"/>
              <w:rPr>
                <w:sz w:val="20"/>
                <w:szCs w:val="20"/>
              </w:rPr>
            </w:pPr>
            <w:r w:rsidRPr="009447BD">
              <w:rPr>
                <w:rFonts w:eastAsia="Times New Roman"/>
                <w:sz w:val="20"/>
                <w:szCs w:val="20"/>
              </w:rPr>
              <w:t>0.018</w:t>
            </w:r>
          </w:p>
        </w:tc>
        <w:tc>
          <w:tcPr>
            <w:tcW w:w="1102" w:type="dxa"/>
            <w:vAlign w:val="bottom"/>
          </w:tcPr>
          <w:p w14:paraId="27251AB7" w14:textId="77777777" w:rsidR="009447BD" w:rsidRPr="009447BD" w:rsidRDefault="009447BD" w:rsidP="00B7089C">
            <w:pPr>
              <w:widowControl w:val="0"/>
              <w:jc w:val="center"/>
              <w:rPr>
                <w:sz w:val="20"/>
                <w:szCs w:val="20"/>
              </w:rPr>
            </w:pPr>
            <w:r w:rsidRPr="009447BD">
              <w:rPr>
                <w:rFonts w:eastAsia="Times New Roman"/>
                <w:sz w:val="20"/>
                <w:szCs w:val="20"/>
              </w:rPr>
              <w:t>0.011</w:t>
            </w:r>
          </w:p>
        </w:tc>
        <w:tc>
          <w:tcPr>
            <w:tcW w:w="1170" w:type="dxa"/>
            <w:vAlign w:val="bottom"/>
          </w:tcPr>
          <w:p w14:paraId="557EA1D7" w14:textId="77777777" w:rsidR="009447BD" w:rsidRPr="009447BD" w:rsidRDefault="009447BD" w:rsidP="00B7089C">
            <w:pPr>
              <w:widowControl w:val="0"/>
              <w:jc w:val="center"/>
              <w:rPr>
                <w:sz w:val="20"/>
                <w:szCs w:val="20"/>
              </w:rPr>
            </w:pPr>
            <w:r w:rsidRPr="009447BD">
              <w:rPr>
                <w:rFonts w:eastAsia="Times New Roman"/>
                <w:sz w:val="20"/>
                <w:szCs w:val="20"/>
              </w:rPr>
              <w:t>0.011</w:t>
            </w:r>
          </w:p>
        </w:tc>
        <w:tc>
          <w:tcPr>
            <w:tcW w:w="883" w:type="dxa"/>
            <w:vAlign w:val="bottom"/>
          </w:tcPr>
          <w:p w14:paraId="76139A41" w14:textId="77777777" w:rsidR="009447BD" w:rsidRPr="009447BD" w:rsidRDefault="009447BD" w:rsidP="00B7089C">
            <w:pPr>
              <w:widowControl w:val="0"/>
              <w:jc w:val="center"/>
              <w:rPr>
                <w:sz w:val="20"/>
                <w:szCs w:val="20"/>
              </w:rPr>
            </w:pPr>
            <w:r w:rsidRPr="009447BD">
              <w:rPr>
                <w:rFonts w:eastAsia="Times New Roman"/>
                <w:sz w:val="20"/>
                <w:szCs w:val="20"/>
              </w:rPr>
              <w:t>-0.007</w:t>
            </w:r>
          </w:p>
        </w:tc>
        <w:tc>
          <w:tcPr>
            <w:tcW w:w="900" w:type="dxa"/>
            <w:vAlign w:val="bottom"/>
          </w:tcPr>
          <w:p w14:paraId="6911B80E" w14:textId="77777777" w:rsidR="009447BD" w:rsidRPr="009447BD" w:rsidRDefault="009447BD" w:rsidP="00B7089C">
            <w:pPr>
              <w:widowControl w:val="0"/>
              <w:jc w:val="center"/>
              <w:rPr>
                <w:sz w:val="20"/>
                <w:szCs w:val="20"/>
              </w:rPr>
            </w:pPr>
            <w:r w:rsidRPr="009447BD">
              <w:rPr>
                <w:rFonts w:eastAsia="Times New Roman"/>
                <w:sz w:val="20"/>
                <w:szCs w:val="20"/>
              </w:rPr>
              <w:t>-0.029</w:t>
            </w:r>
          </w:p>
        </w:tc>
      </w:tr>
      <w:tr w:rsidR="009447BD" w:rsidRPr="004F7436" w14:paraId="7BEADC99" w14:textId="77777777">
        <w:trPr>
          <w:gridAfter w:val="1"/>
          <w:wAfter w:w="794" w:type="dxa"/>
        </w:trPr>
        <w:tc>
          <w:tcPr>
            <w:tcW w:w="1188" w:type="dxa"/>
          </w:tcPr>
          <w:p w14:paraId="07B844D2" w14:textId="77777777" w:rsidR="009447BD" w:rsidRPr="004F7436" w:rsidRDefault="009447BD" w:rsidP="009447BD">
            <w:pPr>
              <w:widowControl w:val="0"/>
              <w:rPr>
                <w:sz w:val="20"/>
                <w:szCs w:val="20"/>
              </w:rPr>
            </w:pPr>
          </w:p>
        </w:tc>
        <w:tc>
          <w:tcPr>
            <w:tcW w:w="800" w:type="dxa"/>
            <w:vAlign w:val="bottom"/>
          </w:tcPr>
          <w:p w14:paraId="4334D2E1" w14:textId="77777777" w:rsidR="009447BD" w:rsidRPr="009447BD" w:rsidRDefault="009447BD" w:rsidP="00B7089C">
            <w:pPr>
              <w:widowControl w:val="0"/>
              <w:jc w:val="center"/>
              <w:rPr>
                <w:sz w:val="20"/>
                <w:szCs w:val="20"/>
              </w:rPr>
            </w:pPr>
            <w:r w:rsidRPr="009447BD">
              <w:rPr>
                <w:rFonts w:eastAsia="Times New Roman"/>
                <w:sz w:val="20"/>
                <w:szCs w:val="20"/>
              </w:rPr>
              <w:t>(0.050)</w:t>
            </w:r>
          </w:p>
        </w:tc>
        <w:tc>
          <w:tcPr>
            <w:tcW w:w="1460" w:type="dxa"/>
            <w:vAlign w:val="bottom"/>
          </w:tcPr>
          <w:p w14:paraId="5C8ACA1E" w14:textId="77777777" w:rsidR="009447BD" w:rsidRPr="009447BD" w:rsidRDefault="009447BD" w:rsidP="00B7089C">
            <w:pPr>
              <w:widowControl w:val="0"/>
              <w:jc w:val="center"/>
              <w:rPr>
                <w:sz w:val="20"/>
                <w:szCs w:val="20"/>
              </w:rPr>
            </w:pPr>
            <w:r w:rsidRPr="009447BD">
              <w:rPr>
                <w:rFonts w:eastAsia="Times New Roman"/>
                <w:sz w:val="20"/>
                <w:szCs w:val="20"/>
              </w:rPr>
              <w:t>(0.066)</w:t>
            </w:r>
          </w:p>
        </w:tc>
        <w:tc>
          <w:tcPr>
            <w:tcW w:w="800" w:type="dxa"/>
            <w:vAlign w:val="bottom"/>
          </w:tcPr>
          <w:p w14:paraId="5378CC92" w14:textId="77777777" w:rsidR="009447BD" w:rsidRPr="009447BD" w:rsidRDefault="009447BD" w:rsidP="00B7089C">
            <w:pPr>
              <w:widowControl w:val="0"/>
              <w:jc w:val="center"/>
              <w:rPr>
                <w:sz w:val="20"/>
                <w:szCs w:val="20"/>
              </w:rPr>
            </w:pPr>
            <w:r w:rsidRPr="009447BD">
              <w:rPr>
                <w:rFonts w:eastAsia="Times New Roman"/>
                <w:sz w:val="20"/>
                <w:szCs w:val="20"/>
              </w:rPr>
              <w:t>(0.024)</w:t>
            </w:r>
          </w:p>
        </w:tc>
        <w:tc>
          <w:tcPr>
            <w:tcW w:w="1058" w:type="dxa"/>
            <w:vAlign w:val="bottom"/>
          </w:tcPr>
          <w:p w14:paraId="5C4CD78D" w14:textId="77777777" w:rsidR="009447BD" w:rsidRPr="009447BD" w:rsidRDefault="009447BD" w:rsidP="00B7089C">
            <w:pPr>
              <w:widowControl w:val="0"/>
              <w:jc w:val="center"/>
              <w:rPr>
                <w:sz w:val="20"/>
                <w:szCs w:val="20"/>
              </w:rPr>
            </w:pPr>
            <w:r w:rsidRPr="009447BD">
              <w:rPr>
                <w:rFonts w:eastAsia="Times New Roman"/>
                <w:sz w:val="20"/>
                <w:szCs w:val="20"/>
              </w:rPr>
              <w:t>(0.025)</w:t>
            </w:r>
          </w:p>
        </w:tc>
        <w:tc>
          <w:tcPr>
            <w:tcW w:w="990" w:type="dxa"/>
            <w:vAlign w:val="bottom"/>
          </w:tcPr>
          <w:p w14:paraId="0AF62640" w14:textId="77777777" w:rsidR="009447BD" w:rsidRPr="009447BD" w:rsidRDefault="009447BD" w:rsidP="00B7089C">
            <w:pPr>
              <w:widowControl w:val="0"/>
              <w:jc w:val="center"/>
              <w:rPr>
                <w:sz w:val="20"/>
                <w:szCs w:val="20"/>
              </w:rPr>
            </w:pPr>
            <w:r w:rsidRPr="009447BD">
              <w:rPr>
                <w:rFonts w:eastAsia="Times New Roman"/>
                <w:sz w:val="20"/>
                <w:szCs w:val="20"/>
              </w:rPr>
              <w:t>(0.015)</w:t>
            </w:r>
          </w:p>
        </w:tc>
        <w:tc>
          <w:tcPr>
            <w:tcW w:w="1080" w:type="dxa"/>
            <w:vAlign w:val="bottom"/>
          </w:tcPr>
          <w:p w14:paraId="2026198D" w14:textId="77777777" w:rsidR="009447BD" w:rsidRPr="009447BD" w:rsidRDefault="009447BD" w:rsidP="00B7089C">
            <w:pPr>
              <w:widowControl w:val="0"/>
              <w:jc w:val="center"/>
              <w:rPr>
                <w:sz w:val="20"/>
                <w:szCs w:val="20"/>
              </w:rPr>
            </w:pPr>
            <w:r w:rsidRPr="009447BD">
              <w:rPr>
                <w:rFonts w:eastAsia="Times New Roman"/>
                <w:sz w:val="20"/>
                <w:szCs w:val="20"/>
              </w:rPr>
              <w:t>(0.015)</w:t>
            </w:r>
          </w:p>
        </w:tc>
        <w:tc>
          <w:tcPr>
            <w:tcW w:w="1170" w:type="dxa"/>
            <w:vAlign w:val="bottom"/>
          </w:tcPr>
          <w:p w14:paraId="70AF07D1" w14:textId="77777777" w:rsidR="009447BD" w:rsidRPr="009447BD" w:rsidRDefault="009447BD" w:rsidP="00B7089C">
            <w:pPr>
              <w:widowControl w:val="0"/>
              <w:jc w:val="center"/>
              <w:rPr>
                <w:sz w:val="20"/>
                <w:szCs w:val="20"/>
              </w:rPr>
            </w:pPr>
            <w:r w:rsidRPr="009447BD">
              <w:rPr>
                <w:rFonts w:eastAsia="Times New Roman"/>
                <w:sz w:val="20"/>
                <w:szCs w:val="20"/>
              </w:rPr>
              <w:t>(0.029)</w:t>
            </w:r>
          </w:p>
        </w:tc>
        <w:tc>
          <w:tcPr>
            <w:tcW w:w="900" w:type="dxa"/>
            <w:vAlign w:val="bottom"/>
          </w:tcPr>
          <w:p w14:paraId="05CBD5B7" w14:textId="77777777" w:rsidR="009447BD" w:rsidRPr="009447BD" w:rsidRDefault="009447BD" w:rsidP="00B7089C">
            <w:pPr>
              <w:widowControl w:val="0"/>
              <w:jc w:val="center"/>
              <w:rPr>
                <w:sz w:val="20"/>
                <w:szCs w:val="20"/>
              </w:rPr>
            </w:pPr>
            <w:r w:rsidRPr="009447BD">
              <w:rPr>
                <w:rFonts w:eastAsia="Times New Roman"/>
                <w:sz w:val="20"/>
                <w:szCs w:val="20"/>
              </w:rPr>
              <w:t>(0.029)</w:t>
            </w:r>
          </w:p>
        </w:tc>
        <w:tc>
          <w:tcPr>
            <w:tcW w:w="1102" w:type="dxa"/>
            <w:vAlign w:val="bottom"/>
          </w:tcPr>
          <w:p w14:paraId="77D27976" w14:textId="77777777" w:rsidR="009447BD" w:rsidRPr="009447BD" w:rsidRDefault="009447BD" w:rsidP="00B7089C">
            <w:pPr>
              <w:widowControl w:val="0"/>
              <w:jc w:val="center"/>
              <w:rPr>
                <w:sz w:val="20"/>
                <w:szCs w:val="20"/>
              </w:rPr>
            </w:pPr>
            <w:r w:rsidRPr="009447BD">
              <w:rPr>
                <w:rFonts w:eastAsia="Times New Roman"/>
                <w:sz w:val="20"/>
                <w:szCs w:val="20"/>
              </w:rPr>
              <w:t>(0.021)</w:t>
            </w:r>
          </w:p>
        </w:tc>
        <w:tc>
          <w:tcPr>
            <w:tcW w:w="1170" w:type="dxa"/>
            <w:vAlign w:val="bottom"/>
          </w:tcPr>
          <w:p w14:paraId="608A959B" w14:textId="77777777" w:rsidR="009447BD" w:rsidRPr="009447BD" w:rsidRDefault="009447BD" w:rsidP="00B7089C">
            <w:pPr>
              <w:widowControl w:val="0"/>
              <w:jc w:val="center"/>
              <w:rPr>
                <w:sz w:val="20"/>
                <w:szCs w:val="20"/>
              </w:rPr>
            </w:pPr>
            <w:r w:rsidRPr="009447BD">
              <w:rPr>
                <w:rFonts w:eastAsia="Times New Roman"/>
                <w:sz w:val="20"/>
                <w:szCs w:val="20"/>
              </w:rPr>
              <w:t>(0.021)</w:t>
            </w:r>
          </w:p>
        </w:tc>
        <w:tc>
          <w:tcPr>
            <w:tcW w:w="883" w:type="dxa"/>
            <w:vAlign w:val="bottom"/>
          </w:tcPr>
          <w:p w14:paraId="3F9A5152" w14:textId="77777777" w:rsidR="009447BD" w:rsidRPr="009447BD" w:rsidRDefault="009447BD" w:rsidP="00B7089C">
            <w:pPr>
              <w:widowControl w:val="0"/>
              <w:jc w:val="center"/>
              <w:rPr>
                <w:sz w:val="20"/>
                <w:szCs w:val="20"/>
              </w:rPr>
            </w:pPr>
            <w:r w:rsidRPr="009447BD">
              <w:rPr>
                <w:rFonts w:eastAsia="Times New Roman"/>
                <w:sz w:val="20"/>
                <w:szCs w:val="20"/>
              </w:rPr>
              <w:t>(0.042)</w:t>
            </w:r>
          </w:p>
        </w:tc>
        <w:tc>
          <w:tcPr>
            <w:tcW w:w="900" w:type="dxa"/>
            <w:vAlign w:val="bottom"/>
          </w:tcPr>
          <w:p w14:paraId="1E2E93DA" w14:textId="77777777" w:rsidR="009447BD" w:rsidRPr="009447BD" w:rsidRDefault="009447BD" w:rsidP="00B7089C">
            <w:pPr>
              <w:widowControl w:val="0"/>
              <w:jc w:val="center"/>
              <w:rPr>
                <w:sz w:val="20"/>
                <w:szCs w:val="20"/>
              </w:rPr>
            </w:pPr>
            <w:r w:rsidRPr="009447BD">
              <w:rPr>
                <w:rFonts w:eastAsia="Times New Roman"/>
                <w:sz w:val="20"/>
                <w:szCs w:val="20"/>
              </w:rPr>
              <w:t>(0.055)</w:t>
            </w:r>
          </w:p>
        </w:tc>
      </w:tr>
      <w:tr w:rsidR="001751A9" w:rsidRPr="004F7436" w14:paraId="0EE0DD71" w14:textId="77777777">
        <w:trPr>
          <w:gridAfter w:val="1"/>
          <w:wAfter w:w="794" w:type="dxa"/>
        </w:trPr>
        <w:tc>
          <w:tcPr>
            <w:tcW w:w="1188" w:type="dxa"/>
          </w:tcPr>
          <w:p w14:paraId="7C1DC194" w14:textId="77777777" w:rsidR="001751A9" w:rsidRPr="004F7436" w:rsidRDefault="001751A9" w:rsidP="00B7089C">
            <w:pPr>
              <w:widowControl w:val="0"/>
              <w:rPr>
                <w:sz w:val="20"/>
                <w:szCs w:val="20"/>
              </w:rPr>
            </w:pPr>
            <w:r>
              <w:rPr>
                <w:sz w:val="20"/>
                <w:szCs w:val="20"/>
              </w:rPr>
              <w:t>1990s</w:t>
            </w:r>
          </w:p>
        </w:tc>
        <w:tc>
          <w:tcPr>
            <w:tcW w:w="800" w:type="dxa"/>
            <w:vAlign w:val="bottom"/>
          </w:tcPr>
          <w:p w14:paraId="1C984F77" w14:textId="77777777" w:rsidR="001751A9" w:rsidRPr="009447BD" w:rsidRDefault="001751A9" w:rsidP="00B7089C">
            <w:pPr>
              <w:widowControl w:val="0"/>
              <w:jc w:val="center"/>
              <w:rPr>
                <w:sz w:val="20"/>
                <w:szCs w:val="20"/>
              </w:rPr>
            </w:pPr>
            <w:r>
              <w:rPr>
                <w:rFonts w:eastAsia="Times New Roman"/>
                <w:sz w:val="20"/>
                <w:szCs w:val="20"/>
              </w:rPr>
              <w:t>-</w:t>
            </w:r>
          </w:p>
        </w:tc>
        <w:tc>
          <w:tcPr>
            <w:tcW w:w="1460" w:type="dxa"/>
            <w:vAlign w:val="bottom"/>
          </w:tcPr>
          <w:p w14:paraId="1A2D5615" w14:textId="77777777" w:rsidR="001751A9" w:rsidRPr="009447BD" w:rsidRDefault="001751A9" w:rsidP="00B7089C">
            <w:pPr>
              <w:widowControl w:val="0"/>
              <w:jc w:val="center"/>
              <w:rPr>
                <w:sz w:val="20"/>
                <w:szCs w:val="20"/>
              </w:rPr>
            </w:pPr>
            <w:r w:rsidRPr="009447BD">
              <w:rPr>
                <w:rFonts w:eastAsia="Times New Roman"/>
                <w:sz w:val="20"/>
                <w:szCs w:val="20"/>
              </w:rPr>
              <w:t>-0.170**</w:t>
            </w:r>
          </w:p>
        </w:tc>
        <w:tc>
          <w:tcPr>
            <w:tcW w:w="800" w:type="dxa"/>
            <w:vAlign w:val="bottom"/>
          </w:tcPr>
          <w:p w14:paraId="584C32E7" w14:textId="77777777" w:rsidR="001751A9" w:rsidRPr="009447BD" w:rsidRDefault="001751A9" w:rsidP="00B7089C">
            <w:pPr>
              <w:widowControl w:val="0"/>
              <w:jc w:val="center"/>
              <w:rPr>
                <w:sz w:val="20"/>
                <w:szCs w:val="20"/>
              </w:rPr>
            </w:pPr>
            <w:r>
              <w:rPr>
                <w:rFonts w:eastAsia="Times New Roman"/>
                <w:sz w:val="20"/>
                <w:szCs w:val="20"/>
              </w:rPr>
              <w:t>-</w:t>
            </w:r>
          </w:p>
        </w:tc>
        <w:tc>
          <w:tcPr>
            <w:tcW w:w="1058" w:type="dxa"/>
            <w:vAlign w:val="bottom"/>
          </w:tcPr>
          <w:p w14:paraId="7E49A87F" w14:textId="77777777" w:rsidR="001751A9" w:rsidRPr="009447BD" w:rsidRDefault="001751A9" w:rsidP="00B7089C">
            <w:pPr>
              <w:widowControl w:val="0"/>
              <w:jc w:val="center"/>
              <w:rPr>
                <w:sz w:val="20"/>
                <w:szCs w:val="20"/>
              </w:rPr>
            </w:pPr>
            <w:r w:rsidRPr="009447BD">
              <w:rPr>
                <w:rFonts w:eastAsia="Times New Roman"/>
                <w:sz w:val="20"/>
                <w:szCs w:val="20"/>
              </w:rPr>
              <w:t>-0.031</w:t>
            </w:r>
            <w:r>
              <w:rPr>
                <w:rFonts w:eastAsia="Times New Roman"/>
                <w:sz w:val="20"/>
                <w:szCs w:val="20"/>
              </w:rPr>
              <w:t>^</w:t>
            </w:r>
          </w:p>
        </w:tc>
        <w:tc>
          <w:tcPr>
            <w:tcW w:w="990" w:type="dxa"/>
            <w:vAlign w:val="bottom"/>
          </w:tcPr>
          <w:p w14:paraId="6AD21582" w14:textId="77777777" w:rsidR="001751A9" w:rsidRPr="009447BD" w:rsidRDefault="001751A9" w:rsidP="00B7089C">
            <w:pPr>
              <w:widowControl w:val="0"/>
              <w:jc w:val="center"/>
              <w:rPr>
                <w:sz w:val="20"/>
                <w:szCs w:val="20"/>
              </w:rPr>
            </w:pPr>
            <w:r>
              <w:rPr>
                <w:rFonts w:eastAsia="Times New Roman"/>
                <w:sz w:val="20"/>
                <w:szCs w:val="20"/>
              </w:rPr>
              <w:t>-</w:t>
            </w:r>
          </w:p>
        </w:tc>
        <w:tc>
          <w:tcPr>
            <w:tcW w:w="1080" w:type="dxa"/>
            <w:vAlign w:val="bottom"/>
          </w:tcPr>
          <w:p w14:paraId="1890025B" w14:textId="77777777" w:rsidR="001751A9" w:rsidRPr="009447BD" w:rsidRDefault="001751A9" w:rsidP="00B7089C">
            <w:pPr>
              <w:widowControl w:val="0"/>
              <w:jc w:val="center"/>
              <w:rPr>
                <w:sz w:val="20"/>
                <w:szCs w:val="20"/>
              </w:rPr>
            </w:pPr>
            <w:r w:rsidRPr="009447BD">
              <w:rPr>
                <w:rFonts w:eastAsia="Times New Roman"/>
                <w:sz w:val="20"/>
                <w:szCs w:val="20"/>
              </w:rPr>
              <w:t>0.006</w:t>
            </w:r>
          </w:p>
        </w:tc>
        <w:tc>
          <w:tcPr>
            <w:tcW w:w="1170" w:type="dxa"/>
            <w:vAlign w:val="bottom"/>
          </w:tcPr>
          <w:p w14:paraId="67B726B6"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78550328" w14:textId="77777777" w:rsidR="001751A9" w:rsidRPr="009447BD" w:rsidRDefault="001751A9" w:rsidP="00B7089C">
            <w:pPr>
              <w:widowControl w:val="0"/>
              <w:jc w:val="center"/>
              <w:rPr>
                <w:sz w:val="20"/>
                <w:szCs w:val="20"/>
              </w:rPr>
            </w:pPr>
            <w:r w:rsidRPr="009447BD">
              <w:rPr>
                <w:rFonts w:eastAsia="Times New Roman"/>
                <w:sz w:val="20"/>
                <w:szCs w:val="20"/>
              </w:rPr>
              <w:t>0.059**</w:t>
            </w:r>
          </w:p>
        </w:tc>
        <w:tc>
          <w:tcPr>
            <w:tcW w:w="1102" w:type="dxa"/>
            <w:vAlign w:val="bottom"/>
          </w:tcPr>
          <w:p w14:paraId="70671D13" w14:textId="77777777" w:rsidR="001751A9" w:rsidRPr="009447BD" w:rsidRDefault="001751A9" w:rsidP="00B7089C">
            <w:pPr>
              <w:widowControl w:val="0"/>
              <w:jc w:val="center"/>
              <w:rPr>
                <w:sz w:val="20"/>
                <w:szCs w:val="20"/>
              </w:rPr>
            </w:pPr>
            <w:r>
              <w:rPr>
                <w:rFonts w:eastAsia="Times New Roman"/>
                <w:sz w:val="20"/>
                <w:szCs w:val="20"/>
              </w:rPr>
              <w:t>-</w:t>
            </w:r>
          </w:p>
        </w:tc>
        <w:tc>
          <w:tcPr>
            <w:tcW w:w="1170" w:type="dxa"/>
            <w:vAlign w:val="bottom"/>
          </w:tcPr>
          <w:p w14:paraId="3ED3525F" w14:textId="77777777" w:rsidR="001751A9" w:rsidRPr="009447BD" w:rsidRDefault="001751A9" w:rsidP="00B7089C">
            <w:pPr>
              <w:widowControl w:val="0"/>
              <w:jc w:val="center"/>
              <w:rPr>
                <w:sz w:val="20"/>
                <w:szCs w:val="20"/>
              </w:rPr>
            </w:pPr>
            <w:r w:rsidRPr="009447BD">
              <w:rPr>
                <w:rFonts w:eastAsia="Times New Roman"/>
                <w:sz w:val="20"/>
                <w:szCs w:val="20"/>
              </w:rPr>
              <w:t>0.028</w:t>
            </w:r>
            <w:r>
              <w:rPr>
                <w:rFonts w:eastAsia="Times New Roman"/>
                <w:sz w:val="20"/>
                <w:szCs w:val="20"/>
              </w:rPr>
              <w:t>^</w:t>
            </w:r>
          </w:p>
        </w:tc>
        <w:tc>
          <w:tcPr>
            <w:tcW w:w="883" w:type="dxa"/>
            <w:vAlign w:val="bottom"/>
          </w:tcPr>
          <w:p w14:paraId="4C0BD2B7"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7C9F85E7" w14:textId="77777777" w:rsidR="001751A9" w:rsidRPr="009447BD" w:rsidRDefault="001751A9" w:rsidP="00B7089C">
            <w:pPr>
              <w:widowControl w:val="0"/>
              <w:jc w:val="center"/>
              <w:rPr>
                <w:sz w:val="20"/>
                <w:szCs w:val="20"/>
              </w:rPr>
            </w:pPr>
            <w:r w:rsidRPr="009447BD">
              <w:rPr>
                <w:rFonts w:eastAsia="Times New Roman"/>
                <w:sz w:val="20"/>
                <w:szCs w:val="20"/>
              </w:rPr>
              <w:t>0.129**</w:t>
            </w:r>
          </w:p>
        </w:tc>
      </w:tr>
      <w:tr w:rsidR="001751A9" w:rsidRPr="004F7436" w14:paraId="53D1E11D" w14:textId="77777777">
        <w:trPr>
          <w:gridAfter w:val="1"/>
          <w:wAfter w:w="794" w:type="dxa"/>
        </w:trPr>
        <w:tc>
          <w:tcPr>
            <w:tcW w:w="1188" w:type="dxa"/>
          </w:tcPr>
          <w:p w14:paraId="639BE887" w14:textId="77777777" w:rsidR="001751A9" w:rsidRPr="004F7436" w:rsidRDefault="001751A9" w:rsidP="00B7089C">
            <w:pPr>
              <w:widowControl w:val="0"/>
              <w:rPr>
                <w:sz w:val="20"/>
                <w:szCs w:val="20"/>
              </w:rPr>
            </w:pPr>
          </w:p>
        </w:tc>
        <w:tc>
          <w:tcPr>
            <w:tcW w:w="800" w:type="dxa"/>
            <w:vAlign w:val="bottom"/>
          </w:tcPr>
          <w:p w14:paraId="6F3470E3" w14:textId="77777777" w:rsidR="001751A9" w:rsidRPr="009447BD" w:rsidRDefault="001751A9" w:rsidP="00B7089C">
            <w:pPr>
              <w:widowControl w:val="0"/>
              <w:jc w:val="center"/>
              <w:rPr>
                <w:sz w:val="20"/>
                <w:szCs w:val="20"/>
              </w:rPr>
            </w:pPr>
            <w:r>
              <w:rPr>
                <w:rFonts w:eastAsia="Times New Roman"/>
                <w:sz w:val="20"/>
                <w:szCs w:val="20"/>
              </w:rPr>
              <w:t>-</w:t>
            </w:r>
          </w:p>
        </w:tc>
        <w:tc>
          <w:tcPr>
            <w:tcW w:w="1460" w:type="dxa"/>
            <w:vAlign w:val="bottom"/>
          </w:tcPr>
          <w:p w14:paraId="49DB993E" w14:textId="77777777" w:rsidR="001751A9" w:rsidRPr="009447BD" w:rsidRDefault="001751A9" w:rsidP="00B7089C">
            <w:pPr>
              <w:widowControl w:val="0"/>
              <w:jc w:val="center"/>
              <w:rPr>
                <w:sz w:val="20"/>
                <w:szCs w:val="20"/>
              </w:rPr>
            </w:pPr>
            <w:r w:rsidRPr="009447BD">
              <w:rPr>
                <w:rFonts w:eastAsia="Times New Roman"/>
                <w:sz w:val="20"/>
                <w:szCs w:val="20"/>
              </w:rPr>
              <w:t>(0.043)</w:t>
            </w:r>
          </w:p>
        </w:tc>
        <w:tc>
          <w:tcPr>
            <w:tcW w:w="800" w:type="dxa"/>
            <w:vAlign w:val="bottom"/>
          </w:tcPr>
          <w:p w14:paraId="0892C534" w14:textId="77777777" w:rsidR="001751A9" w:rsidRPr="009447BD" w:rsidRDefault="001751A9" w:rsidP="00B7089C">
            <w:pPr>
              <w:widowControl w:val="0"/>
              <w:jc w:val="center"/>
              <w:rPr>
                <w:sz w:val="20"/>
                <w:szCs w:val="20"/>
              </w:rPr>
            </w:pPr>
            <w:r>
              <w:rPr>
                <w:rFonts w:eastAsia="Times New Roman"/>
                <w:sz w:val="20"/>
                <w:szCs w:val="20"/>
              </w:rPr>
              <w:t>-</w:t>
            </w:r>
          </w:p>
        </w:tc>
        <w:tc>
          <w:tcPr>
            <w:tcW w:w="1058" w:type="dxa"/>
            <w:vAlign w:val="bottom"/>
          </w:tcPr>
          <w:p w14:paraId="01A42207" w14:textId="77777777" w:rsidR="001751A9" w:rsidRPr="009447BD" w:rsidRDefault="001751A9" w:rsidP="00B7089C">
            <w:pPr>
              <w:widowControl w:val="0"/>
              <w:jc w:val="center"/>
              <w:rPr>
                <w:sz w:val="20"/>
                <w:szCs w:val="20"/>
              </w:rPr>
            </w:pPr>
            <w:r w:rsidRPr="009447BD">
              <w:rPr>
                <w:rFonts w:eastAsia="Times New Roman"/>
                <w:sz w:val="20"/>
                <w:szCs w:val="20"/>
              </w:rPr>
              <w:t>(0.016)</w:t>
            </w:r>
          </w:p>
        </w:tc>
        <w:tc>
          <w:tcPr>
            <w:tcW w:w="990" w:type="dxa"/>
            <w:vAlign w:val="bottom"/>
          </w:tcPr>
          <w:p w14:paraId="10BA1A9F" w14:textId="77777777" w:rsidR="001751A9" w:rsidRPr="009447BD" w:rsidRDefault="001751A9" w:rsidP="00B7089C">
            <w:pPr>
              <w:widowControl w:val="0"/>
              <w:jc w:val="center"/>
              <w:rPr>
                <w:sz w:val="20"/>
                <w:szCs w:val="20"/>
              </w:rPr>
            </w:pPr>
            <w:r>
              <w:rPr>
                <w:rFonts w:eastAsia="Times New Roman"/>
                <w:sz w:val="20"/>
                <w:szCs w:val="20"/>
              </w:rPr>
              <w:t>-</w:t>
            </w:r>
          </w:p>
        </w:tc>
        <w:tc>
          <w:tcPr>
            <w:tcW w:w="1080" w:type="dxa"/>
            <w:vAlign w:val="bottom"/>
          </w:tcPr>
          <w:p w14:paraId="4E9C0274" w14:textId="77777777" w:rsidR="001751A9" w:rsidRPr="009447BD" w:rsidRDefault="001751A9" w:rsidP="00B7089C">
            <w:pPr>
              <w:widowControl w:val="0"/>
              <w:jc w:val="center"/>
              <w:rPr>
                <w:sz w:val="20"/>
                <w:szCs w:val="20"/>
              </w:rPr>
            </w:pPr>
            <w:r w:rsidRPr="009447BD">
              <w:rPr>
                <w:rFonts w:eastAsia="Times New Roman"/>
                <w:sz w:val="20"/>
                <w:szCs w:val="20"/>
              </w:rPr>
              <w:t>(0.010)</w:t>
            </w:r>
          </w:p>
        </w:tc>
        <w:tc>
          <w:tcPr>
            <w:tcW w:w="1170" w:type="dxa"/>
            <w:vAlign w:val="bottom"/>
          </w:tcPr>
          <w:p w14:paraId="5217066D"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585E6381" w14:textId="77777777" w:rsidR="001751A9" w:rsidRPr="009447BD" w:rsidRDefault="001751A9" w:rsidP="00B7089C">
            <w:pPr>
              <w:widowControl w:val="0"/>
              <w:jc w:val="center"/>
              <w:rPr>
                <w:sz w:val="20"/>
                <w:szCs w:val="20"/>
              </w:rPr>
            </w:pPr>
            <w:r w:rsidRPr="009447BD">
              <w:rPr>
                <w:rFonts w:eastAsia="Times New Roman"/>
                <w:sz w:val="20"/>
                <w:szCs w:val="20"/>
              </w:rPr>
              <w:t>(0.019)</w:t>
            </w:r>
          </w:p>
        </w:tc>
        <w:tc>
          <w:tcPr>
            <w:tcW w:w="1102" w:type="dxa"/>
            <w:vAlign w:val="bottom"/>
          </w:tcPr>
          <w:p w14:paraId="381C38E2" w14:textId="77777777" w:rsidR="001751A9" w:rsidRPr="009447BD" w:rsidRDefault="001751A9" w:rsidP="00B7089C">
            <w:pPr>
              <w:widowControl w:val="0"/>
              <w:jc w:val="center"/>
              <w:rPr>
                <w:sz w:val="20"/>
                <w:szCs w:val="20"/>
              </w:rPr>
            </w:pPr>
            <w:r>
              <w:rPr>
                <w:rFonts w:eastAsia="Times New Roman"/>
                <w:sz w:val="20"/>
                <w:szCs w:val="20"/>
              </w:rPr>
              <w:t>-</w:t>
            </w:r>
          </w:p>
        </w:tc>
        <w:tc>
          <w:tcPr>
            <w:tcW w:w="1170" w:type="dxa"/>
            <w:vAlign w:val="bottom"/>
          </w:tcPr>
          <w:p w14:paraId="2DBF1AF5" w14:textId="77777777" w:rsidR="001751A9" w:rsidRPr="009447BD" w:rsidRDefault="001751A9" w:rsidP="00B7089C">
            <w:pPr>
              <w:widowControl w:val="0"/>
              <w:jc w:val="center"/>
              <w:rPr>
                <w:sz w:val="20"/>
                <w:szCs w:val="20"/>
              </w:rPr>
            </w:pPr>
            <w:r w:rsidRPr="009447BD">
              <w:rPr>
                <w:rFonts w:eastAsia="Times New Roman"/>
                <w:sz w:val="20"/>
                <w:szCs w:val="20"/>
              </w:rPr>
              <w:t>(0.014)</w:t>
            </w:r>
          </w:p>
        </w:tc>
        <w:tc>
          <w:tcPr>
            <w:tcW w:w="883" w:type="dxa"/>
            <w:vAlign w:val="bottom"/>
          </w:tcPr>
          <w:p w14:paraId="1779EF37"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3BDACC06" w14:textId="77777777" w:rsidR="001751A9" w:rsidRPr="009447BD" w:rsidRDefault="001751A9" w:rsidP="00B7089C">
            <w:pPr>
              <w:widowControl w:val="0"/>
              <w:jc w:val="center"/>
              <w:rPr>
                <w:sz w:val="20"/>
                <w:szCs w:val="20"/>
              </w:rPr>
            </w:pPr>
            <w:r w:rsidRPr="009447BD">
              <w:rPr>
                <w:rFonts w:eastAsia="Times New Roman"/>
                <w:sz w:val="20"/>
                <w:szCs w:val="20"/>
              </w:rPr>
              <w:t>(0.036)</w:t>
            </w:r>
          </w:p>
        </w:tc>
      </w:tr>
      <w:tr w:rsidR="001751A9" w:rsidRPr="004F7436" w14:paraId="3E87192C" w14:textId="77777777">
        <w:trPr>
          <w:gridAfter w:val="1"/>
          <w:wAfter w:w="794" w:type="dxa"/>
        </w:trPr>
        <w:tc>
          <w:tcPr>
            <w:tcW w:w="1188" w:type="dxa"/>
          </w:tcPr>
          <w:p w14:paraId="35B5F4B2" w14:textId="77777777" w:rsidR="001751A9" w:rsidRPr="004F7436" w:rsidRDefault="001751A9" w:rsidP="00B7089C">
            <w:pPr>
              <w:widowControl w:val="0"/>
              <w:rPr>
                <w:sz w:val="20"/>
                <w:szCs w:val="20"/>
              </w:rPr>
            </w:pPr>
            <w:r>
              <w:rPr>
                <w:sz w:val="20"/>
                <w:szCs w:val="20"/>
              </w:rPr>
              <w:t>2000s</w:t>
            </w:r>
          </w:p>
        </w:tc>
        <w:tc>
          <w:tcPr>
            <w:tcW w:w="800" w:type="dxa"/>
            <w:vAlign w:val="bottom"/>
          </w:tcPr>
          <w:p w14:paraId="20791E5E" w14:textId="77777777" w:rsidR="001751A9" w:rsidRPr="009447BD" w:rsidRDefault="001751A9" w:rsidP="00B7089C">
            <w:pPr>
              <w:widowControl w:val="0"/>
              <w:jc w:val="center"/>
              <w:rPr>
                <w:sz w:val="20"/>
                <w:szCs w:val="20"/>
              </w:rPr>
            </w:pPr>
            <w:r>
              <w:rPr>
                <w:rFonts w:eastAsia="Times New Roman"/>
                <w:sz w:val="20"/>
                <w:szCs w:val="20"/>
              </w:rPr>
              <w:t>-</w:t>
            </w:r>
          </w:p>
        </w:tc>
        <w:tc>
          <w:tcPr>
            <w:tcW w:w="1460" w:type="dxa"/>
            <w:vAlign w:val="bottom"/>
          </w:tcPr>
          <w:p w14:paraId="618EBD7C" w14:textId="77777777" w:rsidR="001751A9" w:rsidRPr="009447BD" w:rsidRDefault="001751A9" w:rsidP="00B7089C">
            <w:pPr>
              <w:widowControl w:val="0"/>
              <w:jc w:val="center"/>
              <w:rPr>
                <w:sz w:val="20"/>
                <w:szCs w:val="20"/>
              </w:rPr>
            </w:pPr>
            <w:r w:rsidRPr="009447BD">
              <w:rPr>
                <w:rFonts w:eastAsia="Times New Roman"/>
                <w:sz w:val="20"/>
                <w:szCs w:val="20"/>
              </w:rPr>
              <w:t>-0.332**</w:t>
            </w:r>
          </w:p>
        </w:tc>
        <w:tc>
          <w:tcPr>
            <w:tcW w:w="800" w:type="dxa"/>
            <w:vAlign w:val="bottom"/>
          </w:tcPr>
          <w:p w14:paraId="3C0826DF" w14:textId="77777777" w:rsidR="001751A9" w:rsidRPr="009447BD" w:rsidRDefault="001751A9" w:rsidP="00B7089C">
            <w:pPr>
              <w:widowControl w:val="0"/>
              <w:jc w:val="center"/>
              <w:rPr>
                <w:sz w:val="20"/>
                <w:szCs w:val="20"/>
              </w:rPr>
            </w:pPr>
            <w:r>
              <w:rPr>
                <w:rFonts w:eastAsia="Times New Roman"/>
                <w:sz w:val="20"/>
                <w:szCs w:val="20"/>
              </w:rPr>
              <w:t>-</w:t>
            </w:r>
          </w:p>
        </w:tc>
        <w:tc>
          <w:tcPr>
            <w:tcW w:w="1058" w:type="dxa"/>
            <w:vAlign w:val="bottom"/>
          </w:tcPr>
          <w:p w14:paraId="1FC81746" w14:textId="77777777" w:rsidR="001751A9" w:rsidRPr="009447BD" w:rsidRDefault="001751A9" w:rsidP="00B7089C">
            <w:pPr>
              <w:widowControl w:val="0"/>
              <w:jc w:val="center"/>
              <w:rPr>
                <w:sz w:val="20"/>
                <w:szCs w:val="20"/>
              </w:rPr>
            </w:pPr>
            <w:r w:rsidRPr="009447BD">
              <w:rPr>
                <w:rFonts w:eastAsia="Times New Roman"/>
                <w:sz w:val="20"/>
                <w:szCs w:val="20"/>
              </w:rPr>
              <w:t>-0.052**</w:t>
            </w:r>
          </w:p>
        </w:tc>
        <w:tc>
          <w:tcPr>
            <w:tcW w:w="990" w:type="dxa"/>
            <w:vAlign w:val="bottom"/>
          </w:tcPr>
          <w:p w14:paraId="5A319F3C" w14:textId="77777777" w:rsidR="001751A9" w:rsidRPr="009447BD" w:rsidRDefault="001751A9" w:rsidP="00B7089C">
            <w:pPr>
              <w:widowControl w:val="0"/>
              <w:jc w:val="center"/>
              <w:rPr>
                <w:sz w:val="20"/>
                <w:szCs w:val="20"/>
              </w:rPr>
            </w:pPr>
            <w:r>
              <w:rPr>
                <w:rFonts w:eastAsia="Times New Roman"/>
                <w:sz w:val="20"/>
                <w:szCs w:val="20"/>
              </w:rPr>
              <w:t>-</w:t>
            </w:r>
          </w:p>
        </w:tc>
        <w:tc>
          <w:tcPr>
            <w:tcW w:w="1080" w:type="dxa"/>
            <w:vAlign w:val="bottom"/>
          </w:tcPr>
          <w:p w14:paraId="3CB6B396" w14:textId="77777777" w:rsidR="001751A9" w:rsidRPr="009447BD" w:rsidRDefault="001751A9" w:rsidP="00B7089C">
            <w:pPr>
              <w:widowControl w:val="0"/>
              <w:jc w:val="center"/>
              <w:rPr>
                <w:sz w:val="20"/>
                <w:szCs w:val="20"/>
              </w:rPr>
            </w:pPr>
            <w:r w:rsidRPr="009447BD">
              <w:rPr>
                <w:rFonts w:eastAsia="Times New Roman"/>
                <w:sz w:val="20"/>
                <w:szCs w:val="20"/>
              </w:rPr>
              <w:t>0.003</w:t>
            </w:r>
          </w:p>
        </w:tc>
        <w:tc>
          <w:tcPr>
            <w:tcW w:w="1170" w:type="dxa"/>
            <w:vAlign w:val="bottom"/>
          </w:tcPr>
          <w:p w14:paraId="481465D2"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51930B72" w14:textId="77777777" w:rsidR="001751A9" w:rsidRPr="009447BD" w:rsidRDefault="001751A9" w:rsidP="00B7089C">
            <w:pPr>
              <w:widowControl w:val="0"/>
              <w:jc w:val="center"/>
              <w:rPr>
                <w:sz w:val="20"/>
                <w:szCs w:val="20"/>
              </w:rPr>
            </w:pPr>
            <w:r w:rsidRPr="009447BD">
              <w:rPr>
                <w:rFonts w:eastAsia="Times New Roman"/>
                <w:sz w:val="20"/>
                <w:szCs w:val="20"/>
              </w:rPr>
              <w:t>0.048**</w:t>
            </w:r>
          </w:p>
        </w:tc>
        <w:tc>
          <w:tcPr>
            <w:tcW w:w="1102" w:type="dxa"/>
            <w:vAlign w:val="bottom"/>
          </w:tcPr>
          <w:p w14:paraId="112AEC4F" w14:textId="77777777" w:rsidR="001751A9" w:rsidRPr="009447BD" w:rsidRDefault="001751A9" w:rsidP="00B7089C">
            <w:pPr>
              <w:widowControl w:val="0"/>
              <w:jc w:val="center"/>
              <w:rPr>
                <w:sz w:val="20"/>
                <w:szCs w:val="20"/>
              </w:rPr>
            </w:pPr>
            <w:r>
              <w:rPr>
                <w:rFonts w:eastAsia="Times New Roman"/>
                <w:sz w:val="20"/>
                <w:szCs w:val="20"/>
              </w:rPr>
              <w:t>-</w:t>
            </w:r>
          </w:p>
        </w:tc>
        <w:tc>
          <w:tcPr>
            <w:tcW w:w="1170" w:type="dxa"/>
            <w:vAlign w:val="bottom"/>
          </w:tcPr>
          <w:p w14:paraId="36B848A6" w14:textId="77777777" w:rsidR="001751A9" w:rsidRPr="009447BD" w:rsidRDefault="001751A9" w:rsidP="00B7089C">
            <w:pPr>
              <w:widowControl w:val="0"/>
              <w:jc w:val="center"/>
              <w:rPr>
                <w:sz w:val="20"/>
                <w:szCs w:val="20"/>
              </w:rPr>
            </w:pPr>
            <w:r w:rsidRPr="009447BD">
              <w:rPr>
                <w:rFonts w:eastAsia="Times New Roman"/>
                <w:sz w:val="20"/>
                <w:szCs w:val="20"/>
              </w:rPr>
              <w:t>0.018</w:t>
            </w:r>
          </w:p>
        </w:tc>
        <w:tc>
          <w:tcPr>
            <w:tcW w:w="883" w:type="dxa"/>
            <w:vAlign w:val="bottom"/>
          </w:tcPr>
          <w:p w14:paraId="56C7D9C0"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4BF98599" w14:textId="77777777" w:rsidR="001751A9" w:rsidRPr="009447BD" w:rsidRDefault="001751A9" w:rsidP="00B7089C">
            <w:pPr>
              <w:widowControl w:val="0"/>
              <w:jc w:val="center"/>
              <w:rPr>
                <w:sz w:val="20"/>
                <w:szCs w:val="20"/>
              </w:rPr>
            </w:pPr>
            <w:r w:rsidRPr="009447BD">
              <w:rPr>
                <w:rFonts w:eastAsia="Times New Roman"/>
                <w:sz w:val="20"/>
                <w:szCs w:val="20"/>
              </w:rPr>
              <w:t>0.142**</w:t>
            </w:r>
          </w:p>
        </w:tc>
      </w:tr>
      <w:tr w:rsidR="001751A9" w:rsidRPr="004F7436" w14:paraId="4CF807FD" w14:textId="77777777">
        <w:trPr>
          <w:gridAfter w:val="1"/>
          <w:wAfter w:w="794" w:type="dxa"/>
        </w:trPr>
        <w:tc>
          <w:tcPr>
            <w:tcW w:w="1188" w:type="dxa"/>
          </w:tcPr>
          <w:p w14:paraId="5FDD779D" w14:textId="77777777" w:rsidR="001751A9" w:rsidRPr="004F7436" w:rsidRDefault="001751A9" w:rsidP="00B7089C">
            <w:pPr>
              <w:widowControl w:val="0"/>
              <w:rPr>
                <w:sz w:val="20"/>
                <w:szCs w:val="20"/>
              </w:rPr>
            </w:pPr>
          </w:p>
        </w:tc>
        <w:tc>
          <w:tcPr>
            <w:tcW w:w="800" w:type="dxa"/>
            <w:vAlign w:val="bottom"/>
          </w:tcPr>
          <w:p w14:paraId="4E429894" w14:textId="77777777" w:rsidR="001751A9" w:rsidRPr="009447BD" w:rsidRDefault="001751A9" w:rsidP="00B7089C">
            <w:pPr>
              <w:widowControl w:val="0"/>
              <w:jc w:val="center"/>
              <w:rPr>
                <w:sz w:val="20"/>
                <w:szCs w:val="20"/>
              </w:rPr>
            </w:pPr>
            <w:r>
              <w:rPr>
                <w:rFonts w:eastAsia="Times New Roman"/>
                <w:sz w:val="20"/>
                <w:szCs w:val="20"/>
              </w:rPr>
              <w:t>-</w:t>
            </w:r>
          </w:p>
        </w:tc>
        <w:tc>
          <w:tcPr>
            <w:tcW w:w="1460" w:type="dxa"/>
            <w:vAlign w:val="bottom"/>
          </w:tcPr>
          <w:p w14:paraId="6BE437BC" w14:textId="77777777" w:rsidR="001751A9" w:rsidRPr="009447BD" w:rsidRDefault="001751A9" w:rsidP="00B7089C">
            <w:pPr>
              <w:widowControl w:val="0"/>
              <w:jc w:val="center"/>
              <w:rPr>
                <w:sz w:val="20"/>
                <w:szCs w:val="20"/>
              </w:rPr>
            </w:pPr>
            <w:r w:rsidRPr="009447BD">
              <w:rPr>
                <w:rFonts w:eastAsia="Times New Roman"/>
                <w:sz w:val="20"/>
                <w:szCs w:val="20"/>
              </w:rPr>
              <w:t>(0.041)</w:t>
            </w:r>
          </w:p>
        </w:tc>
        <w:tc>
          <w:tcPr>
            <w:tcW w:w="800" w:type="dxa"/>
            <w:vAlign w:val="bottom"/>
          </w:tcPr>
          <w:p w14:paraId="2D3B1C90" w14:textId="77777777" w:rsidR="001751A9" w:rsidRPr="009447BD" w:rsidRDefault="001751A9" w:rsidP="00B7089C">
            <w:pPr>
              <w:widowControl w:val="0"/>
              <w:jc w:val="center"/>
              <w:rPr>
                <w:sz w:val="20"/>
                <w:szCs w:val="20"/>
              </w:rPr>
            </w:pPr>
            <w:r>
              <w:rPr>
                <w:rFonts w:eastAsia="Times New Roman"/>
                <w:sz w:val="20"/>
                <w:szCs w:val="20"/>
              </w:rPr>
              <w:t>-</w:t>
            </w:r>
          </w:p>
        </w:tc>
        <w:tc>
          <w:tcPr>
            <w:tcW w:w="1058" w:type="dxa"/>
            <w:vAlign w:val="bottom"/>
          </w:tcPr>
          <w:p w14:paraId="4FC37E21" w14:textId="77777777" w:rsidR="001751A9" w:rsidRPr="009447BD" w:rsidRDefault="001751A9" w:rsidP="00B7089C">
            <w:pPr>
              <w:widowControl w:val="0"/>
              <w:jc w:val="center"/>
              <w:rPr>
                <w:sz w:val="20"/>
                <w:szCs w:val="20"/>
              </w:rPr>
            </w:pPr>
            <w:r w:rsidRPr="009447BD">
              <w:rPr>
                <w:rFonts w:eastAsia="Times New Roman"/>
                <w:sz w:val="20"/>
                <w:szCs w:val="20"/>
              </w:rPr>
              <w:t>(0.015)</w:t>
            </w:r>
          </w:p>
        </w:tc>
        <w:tc>
          <w:tcPr>
            <w:tcW w:w="990" w:type="dxa"/>
            <w:vAlign w:val="bottom"/>
          </w:tcPr>
          <w:p w14:paraId="19CA8C36" w14:textId="77777777" w:rsidR="001751A9" w:rsidRPr="009447BD" w:rsidRDefault="001751A9" w:rsidP="00B7089C">
            <w:pPr>
              <w:widowControl w:val="0"/>
              <w:jc w:val="center"/>
              <w:rPr>
                <w:sz w:val="20"/>
                <w:szCs w:val="20"/>
              </w:rPr>
            </w:pPr>
            <w:r>
              <w:rPr>
                <w:rFonts w:eastAsia="Times New Roman"/>
                <w:sz w:val="20"/>
                <w:szCs w:val="20"/>
              </w:rPr>
              <w:t>-</w:t>
            </w:r>
          </w:p>
        </w:tc>
        <w:tc>
          <w:tcPr>
            <w:tcW w:w="1080" w:type="dxa"/>
            <w:vAlign w:val="bottom"/>
          </w:tcPr>
          <w:p w14:paraId="0A71AD64" w14:textId="77777777" w:rsidR="001751A9" w:rsidRPr="009447BD" w:rsidRDefault="001751A9" w:rsidP="00B7089C">
            <w:pPr>
              <w:widowControl w:val="0"/>
              <w:jc w:val="center"/>
              <w:rPr>
                <w:sz w:val="20"/>
                <w:szCs w:val="20"/>
              </w:rPr>
            </w:pPr>
            <w:r w:rsidRPr="009447BD">
              <w:rPr>
                <w:rFonts w:eastAsia="Times New Roman"/>
                <w:sz w:val="20"/>
                <w:szCs w:val="20"/>
              </w:rPr>
              <w:t>(0.009)</w:t>
            </w:r>
          </w:p>
        </w:tc>
        <w:tc>
          <w:tcPr>
            <w:tcW w:w="1170" w:type="dxa"/>
            <w:vAlign w:val="bottom"/>
          </w:tcPr>
          <w:p w14:paraId="46158A87"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43703589" w14:textId="77777777" w:rsidR="001751A9" w:rsidRPr="009447BD" w:rsidRDefault="001751A9" w:rsidP="00B7089C">
            <w:pPr>
              <w:widowControl w:val="0"/>
              <w:jc w:val="center"/>
              <w:rPr>
                <w:sz w:val="20"/>
                <w:szCs w:val="20"/>
              </w:rPr>
            </w:pPr>
            <w:r w:rsidRPr="009447BD">
              <w:rPr>
                <w:rFonts w:eastAsia="Times New Roman"/>
                <w:sz w:val="20"/>
                <w:szCs w:val="20"/>
              </w:rPr>
              <w:t>(0.018)</w:t>
            </w:r>
          </w:p>
        </w:tc>
        <w:tc>
          <w:tcPr>
            <w:tcW w:w="1102" w:type="dxa"/>
            <w:vAlign w:val="bottom"/>
          </w:tcPr>
          <w:p w14:paraId="42C2901A" w14:textId="77777777" w:rsidR="001751A9" w:rsidRPr="009447BD" w:rsidRDefault="001751A9" w:rsidP="00B7089C">
            <w:pPr>
              <w:widowControl w:val="0"/>
              <w:jc w:val="center"/>
              <w:rPr>
                <w:sz w:val="20"/>
                <w:szCs w:val="20"/>
              </w:rPr>
            </w:pPr>
            <w:r>
              <w:rPr>
                <w:rFonts w:eastAsia="Times New Roman"/>
                <w:sz w:val="20"/>
                <w:szCs w:val="20"/>
              </w:rPr>
              <w:t>-</w:t>
            </w:r>
          </w:p>
        </w:tc>
        <w:tc>
          <w:tcPr>
            <w:tcW w:w="1170" w:type="dxa"/>
            <w:vAlign w:val="bottom"/>
          </w:tcPr>
          <w:p w14:paraId="3D1F0C4A" w14:textId="77777777" w:rsidR="001751A9" w:rsidRPr="009447BD" w:rsidRDefault="001751A9" w:rsidP="00B7089C">
            <w:pPr>
              <w:widowControl w:val="0"/>
              <w:jc w:val="center"/>
              <w:rPr>
                <w:sz w:val="20"/>
                <w:szCs w:val="20"/>
              </w:rPr>
            </w:pPr>
            <w:r w:rsidRPr="009447BD">
              <w:rPr>
                <w:rFonts w:eastAsia="Times New Roman"/>
                <w:sz w:val="20"/>
                <w:szCs w:val="20"/>
              </w:rPr>
              <w:t>(0.013)</w:t>
            </w:r>
          </w:p>
        </w:tc>
        <w:tc>
          <w:tcPr>
            <w:tcW w:w="883" w:type="dxa"/>
            <w:vAlign w:val="bottom"/>
          </w:tcPr>
          <w:p w14:paraId="6B273A5D"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5AF6E690" w14:textId="77777777" w:rsidR="001751A9" w:rsidRPr="009447BD" w:rsidRDefault="001751A9" w:rsidP="00B7089C">
            <w:pPr>
              <w:widowControl w:val="0"/>
              <w:jc w:val="center"/>
              <w:rPr>
                <w:sz w:val="20"/>
                <w:szCs w:val="20"/>
              </w:rPr>
            </w:pPr>
            <w:r w:rsidRPr="009447BD">
              <w:rPr>
                <w:rFonts w:eastAsia="Times New Roman"/>
                <w:sz w:val="20"/>
                <w:szCs w:val="20"/>
              </w:rPr>
              <w:t>(0.034)</w:t>
            </w:r>
          </w:p>
        </w:tc>
      </w:tr>
      <w:tr w:rsidR="001751A9" w:rsidRPr="004F7436" w14:paraId="3F708C2B" w14:textId="77777777">
        <w:trPr>
          <w:gridAfter w:val="1"/>
          <w:wAfter w:w="794" w:type="dxa"/>
        </w:trPr>
        <w:tc>
          <w:tcPr>
            <w:tcW w:w="1188" w:type="dxa"/>
            <w:tcBorders>
              <w:bottom w:val="nil"/>
            </w:tcBorders>
          </w:tcPr>
          <w:p w14:paraId="62576168" w14:textId="77777777" w:rsidR="001751A9" w:rsidRPr="004F7436" w:rsidRDefault="001751A9" w:rsidP="00B7089C">
            <w:pPr>
              <w:widowControl w:val="0"/>
              <w:rPr>
                <w:b/>
                <w:sz w:val="20"/>
                <w:szCs w:val="20"/>
              </w:rPr>
            </w:pPr>
          </w:p>
        </w:tc>
        <w:tc>
          <w:tcPr>
            <w:tcW w:w="800" w:type="dxa"/>
            <w:tcBorders>
              <w:bottom w:val="nil"/>
            </w:tcBorders>
          </w:tcPr>
          <w:p w14:paraId="4D40AD38" w14:textId="77777777" w:rsidR="001751A9" w:rsidRPr="004F7436" w:rsidRDefault="001751A9" w:rsidP="00B7089C">
            <w:pPr>
              <w:widowControl w:val="0"/>
              <w:jc w:val="center"/>
              <w:rPr>
                <w:b/>
                <w:sz w:val="20"/>
                <w:szCs w:val="20"/>
              </w:rPr>
            </w:pPr>
          </w:p>
        </w:tc>
        <w:tc>
          <w:tcPr>
            <w:tcW w:w="1460" w:type="dxa"/>
            <w:tcBorders>
              <w:bottom w:val="nil"/>
            </w:tcBorders>
          </w:tcPr>
          <w:p w14:paraId="45422066" w14:textId="77777777" w:rsidR="001751A9" w:rsidRPr="004F7436" w:rsidRDefault="001751A9" w:rsidP="00B7089C">
            <w:pPr>
              <w:widowControl w:val="0"/>
              <w:jc w:val="center"/>
              <w:rPr>
                <w:b/>
                <w:sz w:val="20"/>
                <w:szCs w:val="20"/>
              </w:rPr>
            </w:pPr>
          </w:p>
        </w:tc>
        <w:tc>
          <w:tcPr>
            <w:tcW w:w="800" w:type="dxa"/>
            <w:tcBorders>
              <w:bottom w:val="nil"/>
            </w:tcBorders>
          </w:tcPr>
          <w:p w14:paraId="14E1C7D8" w14:textId="77777777" w:rsidR="001751A9" w:rsidRPr="004F7436" w:rsidRDefault="001751A9" w:rsidP="00B7089C">
            <w:pPr>
              <w:widowControl w:val="0"/>
              <w:jc w:val="center"/>
              <w:rPr>
                <w:b/>
                <w:sz w:val="20"/>
                <w:szCs w:val="20"/>
              </w:rPr>
            </w:pPr>
          </w:p>
        </w:tc>
        <w:tc>
          <w:tcPr>
            <w:tcW w:w="1058" w:type="dxa"/>
            <w:tcBorders>
              <w:bottom w:val="nil"/>
            </w:tcBorders>
          </w:tcPr>
          <w:p w14:paraId="34BC5454" w14:textId="77777777" w:rsidR="001751A9" w:rsidRPr="004F7436" w:rsidRDefault="001751A9" w:rsidP="00B7089C">
            <w:pPr>
              <w:widowControl w:val="0"/>
              <w:jc w:val="center"/>
              <w:rPr>
                <w:b/>
                <w:sz w:val="20"/>
                <w:szCs w:val="20"/>
              </w:rPr>
            </w:pPr>
          </w:p>
        </w:tc>
        <w:tc>
          <w:tcPr>
            <w:tcW w:w="990" w:type="dxa"/>
            <w:tcBorders>
              <w:bottom w:val="nil"/>
            </w:tcBorders>
          </w:tcPr>
          <w:p w14:paraId="37FBF076" w14:textId="77777777" w:rsidR="001751A9" w:rsidRPr="004F7436" w:rsidRDefault="001751A9" w:rsidP="00B7089C">
            <w:pPr>
              <w:widowControl w:val="0"/>
              <w:jc w:val="center"/>
              <w:rPr>
                <w:b/>
                <w:sz w:val="20"/>
                <w:szCs w:val="20"/>
              </w:rPr>
            </w:pPr>
          </w:p>
        </w:tc>
        <w:tc>
          <w:tcPr>
            <w:tcW w:w="1080" w:type="dxa"/>
            <w:tcBorders>
              <w:bottom w:val="nil"/>
            </w:tcBorders>
          </w:tcPr>
          <w:p w14:paraId="57449F74" w14:textId="77777777" w:rsidR="001751A9" w:rsidRPr="004F7436" w:rsidRDefault="001751A9" w:rsidP="00B7089C">
            <w:pPr>
              <w:widowControl w:val="0"/>
              <w:jc w:val="center"/>
              <w:rPr>
                <w:b/>
                <w:sz w:val="20"/>
                <w:szCs w:val="20"/>
              </w:rPr>
            </w:pPr>
          </w:p>
        </w:tc>
        <w:tc>
          <w:tcPr>
            <w:tcW w:w="1170" w:type="dxa"/>
            <w:tcBorders>
              <w:bottom w:val="nil"/>
            </w:tcBorders>
          </w:tcPr>
          <w:p w14:paraId="7EA61501" w14:textId="77777777" w:rsidR="001751A9" w:rsidRPr="004F7436" w:rsidRDefault="001751A9" w:rsidP="00B7089C">
            <w:pPr>
              <w:widowControl w:val="0"/>
              <w:jc w:val="center"/>
              <w:rPr>
                <w:b/>
                <w:sz w:val="20"/>
                <w:szCs w:val="20"/>
              </w:rPr>
            </w:pPr>
          </w:p>
        </w:tc>
        <w:tc>
          <w:tcPr>
            <w:tcW w:w="900" w:type="dxa"/>
            <w:tcBorders>
              <w:bottom w:val="nil"/>
            </w:tcBorders>
          </w:tcPr>
          <w:p w14:paraId="4480CED5" w14:textId="77777777" w:rsidR="001751A9" w:rsidRPr="004F7436" w:rsidRDefault="001751A9" w:rsidP="00B7089C">
            <w:pPr>
              <w:widowControl w:val="0"/>
              <w:jc w:val="center"/>
              <w:rPr>
                <w:b/>
                <w:sz w:val="20"/>
                <w:szCs w:val="20"/>
              </w:rPr>
            </w:pPr>
          </w:p>
        </w:tc>
        <w:tc>
          <w:tcPr>
            <w:tcW w:w="1102" w:type="dxa"/>
            <w:tcBorders>
              <w:bottom w:val="nil"/>
            </w:tcBorders>
          </w:tcPr>
          <w:p w14:paraId="1C8BAACE" w14:textId="77777777" w:rsidR="001751A9" w:rsidRPr="004F7436" w:rsidRDefault="001751A9" w:rsidP="00B7089C">
            <w:pPr>
              <w:widowControl w:val="0"/>
              <w:jc w:val="center"/>
              <w:rPr>
                <w:b/>
                <w:sz w:val="20"/>
                <w:szCs w:val="20"/>
              </w:rPr>
            </w:pPr>
          </w:p>
        </w:tc>
        <w:tc>
          <w:tcPr>
            <w:tcW w:w="1170" w:type="dxa"/>
            <w:tcBorders>
              <w:bottom w:val="nil"/>
            </w:tcBorders>
          </w:tcPr>
          <w:p w14:paraId="35246A1E" w14:textId="77777777" w:rsidR="001751A9" w:rsidRPr="004F7436" w:rsidRDefault="001751A9" w:rsidP="00B7089C">
            <w:pPr>
              <w:widowControl w:val="0"/>
              <w:jc w:val="center"/>
              <w:rPr>
                <w:b/>
                <w:sz w:val="20"/>
                <w:szCs w:val="20"/>
              </w:rPr>
            </w:pPr>
          </w:p>
        </w:tc>
        <w:tc>
          <w:tcPr>
            <w:tcW w:w="883" w:type="dxa"/>
            <w:tcBorders>
              <w:bottom w:val="nil"/>
            </w:tcBorders>
          </w:tcPr>
          <w:p w14:paraId="5107CD1A" w14:textId="77777777" w:rsidR="001751A9" w:rsidRPr="004F7436" w:rsidRDefault="001751A9" w:rsidP="00B7089C">
            <w:pPr>
              <w:widowControl w:val="0"/>
              <w:jc w:val="center"/>
              <w:rPr>
                <w:b/>
                <w:sz w:val="20"/>
                <w:szCs w:val="20"/>
              </w:rPr>
            </w:pPr>
          </w:p>
        </w:tc>
        <w:tc>
          <w:tcPr>
            <w:tcW w:w="900" w:type="dxa"/>
            <w:tcBorders>
              <w:bottom w:val="nil"/>
            </w:tcBorders>
          </w:tcPr>
          <w:p w14:paraId="33542DDF" w14:textId="77777777" w:rsidR="001751A9" w:rsidRPr="004F7436" w:rsidRDefault="001751A9" w:rsidP="00B7089C">
            <w:pPr>
              <w:widowControl w:val="0"/>
              <w:jc w:val="center"/>
              <w:rPr>
                <w:b/>
                <w:sz w:val="20"/>
                <w:szCs w:val="20"/>
              </w:rPr>
            </w:pPr>
          </w:p>
        </w:tc>
      </w:tr>
      <w:tr w:rsidR="001751A9" w:rsidRPr="004F7436" w14:paraId="2A34223D" w14:textId="77777777">
        <w:trPr>
          <w:gridAfter w:val="1"/>
          <w:wAfter w:w="794" w:type="dxa"/>
        </w:trPr>
        <w:tc>
          <w:tcPr>
            <w:tcW w:w="1188" w:type="dxa"/>
            <w:tcBorders>
              <w:top w:val="nil"/>
              <w:bottom w:val="nil"/>
            </w:tcBorders>
          </w:tcPr>
          <w:p w14:paraId="5BBE2463" w14:textId="77777777" w:rsidR="001751A9" w:rsidRPr="004F7436" w:rsidRDefault="001751A9" w:rsidP="00B7089C">
            <w:pPr>
              <w:widowControl w:val="0"/>
              <w:rPr>
                <w:b/>
                <w:i/>
                <w:sz w:val="20"/>
                <w:szCs w:val="20"/>
              </w:rPr>
            </w:pPr>
          </w:p>
        </w:tc>
        <w:tc>
          <w:tcPr>
            <w:tcW w:w="2260" w:type="dxa"/>
            <w:gridSpan w:val="2"/>
            <w:tcBorders>
              <w:top w:val="nil"/>
              <w:bottom w:val="nil"/>
            </w:tcBorders>
          </w:tcPr>
          <w:p w14:paraId="2886D0D8" w14:textId="77777777" w:rsidR="001751A9" w:rsidRPr="004F7436" w:rsidRDefault="001751A9" w:rsidP="00B7089C">
            <w:pPr>
              <w:widowControl w:val="0"/>
              <w:jc w:val="center"/>
              <w:rPr>
                <w:i/>
                <w:sz w:val="20"/>
                <w:szCs w:val="20"/>
              </w:rPr>
            </w:pPr>
            <w:r w:rsidRPr="004F7436">
              <w:rPr>
                <w:i/>
                <w:sz w:val="20"/>
                <w:szCs w:val="20"/>
              </w:rPr>
              <w:t>Opposed in General</w:t>
            </w:r>
          </w:p>
        </w:tc>
        <w:tc>
          <w:tcPr>
            <w:tcW w:w="1858" w:type="dxa"/>
            <w:gridSpan w:val="2"/>
            <w:tcBorders>
              <w:top w:val="nil"/>
              <w:bottom w:val="nil"/>
            </w:tcBorders>
          </w:tcPr>
          <w:p w14:paraId="5706B101" w14:textId="77777777" w:rsidR="001751A9" w:rsidRPr="004F7436" w:rsidRDefault="001751A9" w:rsidP="00B7089C">
            <w:pPr>
              <w:widowControl w:val="0"/>
              <w:jc w:val="center"/>
              <w:rPr>
                <w:i/>
                <w:sz w:val="20"/>
                <w:szCs w:val="20"/>
              </w:rPr>
            </w:pPr>
            <w:r w:rsidRPr="004F7436">
              <w:rPr>
                <w:i/>
                <w:sz w:val="20"/>
                <w:szCs w:val="20"/>
              </w:rPr>
              <w:t>Opposed in Primary</w:t>
            </w:r>
          </w:p>
        </w:tc>
        <w:tc>
          <w:tcPr>
            <w:tcW w:w="2070" w:type="dxa"/>
            <w:gridSpan w:val="2"/>
            <w:tcBorders>
              <w:top w:val="nil"/>
              <w:bottom w:val="nil"/>
            </w:tcBorders>
          </w:tcPr>
          <w:p w14:paraId="36C15898" w14:textId="77777777" w:rsidR="001751A9" w:rsidRPr="004F7436" w:rsidRDefault="001751A9" w:rsidP="00B7089C">
            <w:pPr>
              <w:widowControl w:val="0"/>
              <w:jc w:val="center"/>
              <w:rPr>
                <w:i/>
                <w:sz w:val="20"/>
                <w:szCs w:val="20"/>
              </w:rPr>
            </w:pPr>
            <w:r w:rsidRPr="004F7436">
              <w:rPr>
                <w:i/>
                <w:sz w:val="20"/>
                <w:szCs w:val="20"/>
              </w:rPr>
              <w:t>Vote Share in General</w:t>
            </w:r>
          </w:p>
        </w:tc>
        <w:tc>
          <w:tcPr>
            <w:tcW w:w="2070" w:type="dxa"/>
            <w:gridSpan w:val="2"/>
            <w:tcBorders>
              <w:top w:val="nil"/>
              <w:bottom w:val="nil"/>
            </w:tcBorders>
          </w:tcPr>
          <w:p w14:paraId="327081E8" w14:textId="77777777" w:rsidR="001751A9" w:rsidRPr="004F7436" w:rsidRDefault="001751A9" w:rsidP="00B7089C">
            <w:pPr>
              <w:widowControl w:val="0"/>
              <w:jc w:val="center"/>
              <w:rPr>
                <w:i/>
                <w:sz w:val="20"/>
                <w:szCs w:val="20"/>
              </w:rPr>
            </w:pPr>
            <w:r w:rsidRPr="004F7436">
              <w:rPr>
                <w:i/>
                <w:sz w:val="20"/>
                <w:szCs w:val="20"/>
              </w:rPr>
              <w:t>Vote Share in Primary</w:t>
            </w:r>
          </w:p>
        </w:tc>
        <w:tc>
          <w:tcPr>
            <w:tcW w:w="2272" w:type="dxa"/>
            <w:gridSpan w:val="2"/>
            <w:tcBorders>
              <w:top w:val="nil"/>
              <w:bottom w:val="nil"/>
            </w:tcBorders>
          </w:tcPr>
          <w:p w14:paraId="21346E16" w14:textId="77777777" w:rsidR="001751A9" w:rsidRPr="004F7436" w:rsidRDefault="001751A9" w:rsidP="00B7089C">
            <w:pPr>
              <w:widowControl w:val="0"/>
              <w:jc w:val="center"/>
              <w:rPr>
                <w:i/>
                <w:sz w:val="20"/>
                <w:szCs w:val="20"/>
              </w:rPr>
            </w:pPr>
            <w:r w:rsidRPr="004F7436">
              <w:rPr>
                <w:i/>
                <w:sz w:val="20"/>
                <w:szCs w:val="20"/>
              </w:rPr>
              <w:t>Money Raised</w:t>
            </w:r>
          </w:p>
        </w:tc>
        <w:tc>
          <w:tcPr>
            <w:tcW w:w="1783" w:type="dxa"/>
            <w:gridSpan w:val="2"/>
            <w:tcBorders>
              <w:top w:val="nil"/>
              <w:bottom w:val="nil"/>
            </w:tcBorders>
          </w:tcPr>
          <w:p w14:paraId="736FFC6F" w14:textId="77777777" w:rsidR="001751A9" w:rsidRPr="004F7436" w:rsidRDefault="001751A9" w:rsidP="00B7089C">
            <w:pPr>
              <w:widowControl w:val="0"/>
              <w:jc w:val="center"/>
              <w:rPr>
                <w:i/>
                <w:sz w:val="20"/>
                <w:szCs w:val="20"/>
              </w:rPr>
            </w:pPr>
          </w:p>
        </w:tc>
      </w:tr>
      <w:tr w:rsidR="001751A9" w:rsidRPr="004F7436" w14:paraId="16666073" w14:textId="77777777">
        <w:trPr>
          <w:gridAfter w:val="1"/>
          <w:wAfter w:w="794" w:type="dxa"/>
        </w:trPr>
        <w:tc>
          <w:tcPr>
            <w:tcW w:w="1188" w:type="dxa"/>
            <w:tcBorders>
              <w:top w:val="nil"/>
            </w:tcBorders>
          </w:tcPr>
          <w:p w14:paraId="2D125800" w14:textId="77777777" w:rsidR="001751A9" w:rsidRPr="004F7436" w:rsidRDefault="001751A9" w:rsidP="00B7089C">
            <w:pPr>
              <w:widowControl w:val="0"/>
              <w:rPr>
                <w:b/>
                <w:sz w:val="20"/>
                <w:szCs w:val="20"/>
              </w:rPr>
            </w:pPr>
          </w:p>
        </w:tc>
        <w:tc>
          <w:tcPr>
            <w:tcW w:w="800" w:type="dxa"/>
            <w:tcBorders>
              <w:top w:val="nil"/>
            </w:tcBorders>
          </w:tcPr>
          <w:p w14:paraId="33C6C9AC" w14:textId="77777777" w:rsidR="001751A9" w:rsidRPr="004F7436" w:rsidRDefault="001751A9" w:rsidP="00B7089C">
            <w:pPr>
              <w:widowControl w:val="0"/>
              <w:jc w:val="center"/>
              <w:rPr>
                <w:sz w:val="20"/>
                <w:szCs w:val="20"/>
              </w:rPr>
            </w:pPr>
            <w:r w:rsidRPr="004F7436">
              <w:rPr>
                <w:sz w:val="20"/>
                <w:szCs w:val="20"/>
              </w:rPr>
              <w:t>F.E.</w:t>
            </w:r>
          </w:p>
        </w:tc>
        <w:tc>
          <w:tcPr>
            <w:tcW w:w="1460" w:type="dxa"/>
            <w:tcBorders>
              <w:top w:val="nil"/>
            </w:tcBorders>
          </w:tcPr>
          <w:p w14:paraId="6C33A4DF" w14:textId="77777777" w:rsidR="001751A9" w:rsidRPr="004F7436" w:rsidRDefault="001751A9" w:rsidP="00B7089C">
            <w:pPr>
              <w:widowControl w:val="0"/>
              <w:jc w:val="center"/>
              <w:rPr>
                <w:sz w:val="20"/>
                <w:szCs w:val="20"/>
              </w:rPr>
            </w:pPr>
            <w:r w:rsidRPr="004F7436">
              <w:rPr>
                <w:sz w:val="20"/>
                <w:szCs w:val="20"/>
              </w:rPr>
              <w:t>No F.E.</w:t>
            </w:r>
          </w:p>
        </w:tc>
        <w:tc>
          <w:tcPr>
            <w:tcW w:w="800" w:type="dxa"/>
            <w:tcBorders>
              <w:top w:val="nil"/>
            </w:tcBorders>
          </w:tcPr>
          <w:p w14:paraId="1448F39A" w14:textId="77777777" w:rsidR="001751A9" w:rsidRPr="004F7436" w:rsidRDefault="001751A9" w:rsidP="00B7089C">
            <w:pPr>
              <w:widowControl w:val="0"/>
              <w:jc w:val="center"/>
              <w:rPr>
                <w:sz w:val="20"/>
                <w:szCs w:val="20"/>
              </w:rPr>
            </w:pPr>
            <w:r w:rsidRPr="004F7436">
              <w:rPr>
                <w:sz w:val="20"/>
                <w:szCs w:val="20"/>
              </w:rPr>
              <w:t>F.E.</w:t>
            </w:r>
          </w:p>
        </w:tc>
        <w:tc>
          <w:tcPr>
            <w:tcW w:w="1058" w:type="dxa"/>
            <w:tcBorders>
              <w:top w:val="nil"/>
            </w:tcBorders>
          </w:tcPr>
          <w:p w14:paraId="4DB626B3" w14:textId="77777777" w:rsidR="001751A9" w:rsidRPr="004F7436" w:rsidRDefault="001751A9" w:rsidP="00B7089C">
            <w:pPr>
              <w:widowControl w:val="0"/>
              <w:jc w:val="center"/>
              <w:rPr>
                <w:sz w:val="20"/>
                <w:szCs w:val="20"/>
              </w:rPr>
            </w:pPr>
            <w:r w:rsidRPr="004F7436">
              <w:rPr>
                <w:sz w:val="20"/>
                <w:szCs w:val="20"/>
              </w:rPr>
              <w:t>No F.E.</w:t>
            </w:r>
          </w:p>
        </w:tc>
        <w:tc>
          <w:tcPr>
            <w:tcW w:w="990" w:type="dxa"/>
            <w:tcBorders>
              <w:top w:val="nil"/>
            </w:tcBorders>
          </w:tcPr>
          <w:p w14:paraId="5FF76D01" w14:textId="77777777" w:rsidR="001751A9" w:rsidRPr="004F7436" w:rsidRDefault="001751A9" w:rsidP="00B7089C">
            <w:pPr>
              <w:widowControl w:val="0"/>
              <w:jc w:val="center"/>
              <w:rPr>
                <w:sz w:val="20"/>
                <w:szCs w:val="20"/>
              </w:rPr>
            </w:pPr>
            <w:r w:rsidRPr="004F7436">
              <w:rPr>
                <w:sz w:val="20"/>
                <w:szCs w:val="20"/>
              </w:rPr>
              <w:t>F.E.</w:t>
            </w:r>
          </w:p>
        </w:tc>
        <w:tc>
          <w:tcPr>
            <w:tcW w:w="1080" w:type="dxa"/>
            <w:tcBorders>
              <w:top w:val="nil"/>
            </w:tcBorders>
          </w:tcPr>
          <w:p w14:paraId="321DA03F" w14:textId="77777777" w:rsidR="001751A9" w:rsidRPr="004F7436" w:rsidRDefault="001751A9" w:rsidP="00B7089C">
            <w:pPr>
              <w:widowControl w:val="0"/>
              <w:jc w:val="center"/>
              <w:rPr>
                <w:sz w:val="20"/>
                <w:szCs w:val="20"/>
              </w:rPr>
            </w:pPr>
            <w:r w:rsidRPr="004F7436">
              <w:rPr>
                <w:sz w:val="20"/>
                <w:szCs w:val="20"/>
              </w:rPr>
              <w:t>No F.E.</w:t>
            </w:r>
          </w:p>
        </w:tc>
        <w:tc>
          <w:tcPr>
            <w:tcW w:w="1170" w:type="dxa"/>
            <w:tcBorders>
              <w:top w:val="nil"/>
            </w:tcBorders>
          </w:tcPr>
          <w:p w14:paraId="35996568" w14:textId="77777777" w:rsidR="001751A9" w:rsidRPr="004F7436" w:rsidRDefault="001751A9" w:rsidP="00B7089C">
            <w:pPr>
              <w:widowControl w:val="0"/>
              <w:jc w:val="center"/>
              <w:rPr>
                <w:sz w:val="20"/>
                <w:szCs w:val="20"/>
              </w:rPr>
            </w:pPr>
            <w:r w:rsidRPr="004F7436">
              <w:rPr>
                <w:sz w:val="20"/>
                <w:szCs w:val="20"/>
              </w:rPr>
              <w:t>F.E.</w:t>
            </w:r>
          </w:p>
        </w:tc>
        <w:tc>
          <w:tcPr>
            <w:tcW w:w="900" w:type="dxa"/>
            <w:tcBorders>
              <w:top w:val="nil"/>
            </w:tcBorders>
          </w:tcPr>
          <w:p w14:paraId="58D41C6C" w14:textId="77777777" w:rsidR="001751A9" w:rsidRPr="004F7436" w:rsidRDefault="001751A9" w:rsidP="00B7089C">
            <w:pPr>
              <w:widowControl w:val="0"/>
              <w:jc w:val="center"/>
              <w:rPr>
                <w:sz w:val="20"/>
                <w:szCs w:val="20"/>
              </w:rPr>
            </w:pPr>
            <w:r w:rsidRPr="004F7436">
              <w:rPr>
                <w:sz w:val="20"/>
                <w:szCs w:val="20"/>
              </w:rPr>
              <w:t>No F.E.</w:t>
            </w:r>
          </w:p>
        </w:tc>
        <w:tc>
          <w:tcPr>
            <w:tcW w:w="1102" w:type="dxa"/>
            <w:tcBorders>
              <w:top w:val="nil"/>
            </w:tcBorders>
          </w:tcPr>
          <w:p w14:paraId="5C534CAD" w14:textId="77777777" w:rsidR="001751A9" w:rsidRPr="004F7436" w:rsidRDefault="001751A9" w:rsidP="00B7089C">
            <w:pPr>
              <w:widowControl w:val="0"/>
              <w:jc w:val="center"/>
              <w:rPr>
                <w:sz w:val="20"/>
                <w:szCs w:val="20"/>
              </w:rPr>
            </w:pPr>
            <w:r w:rsidRPr="004F7436">
              <w:rPr>
                <w:sz w:val="20"/>
                <w:szCs w:val="20"/>
              </w:rPr>
              <w:t>F.E.</w:t>
            </w:r>
          </w:p>
        </w:tc>
        <w:tc>
          <w:tcPr>
            <w:tcW w:w="1170" w:type="dxa"/>
            <w:tcBorders>
              <w:top w:val="nil"/>
            </w:tcBorders>
          </w:tcPr>
          <w:p w14:paraId="02B162D7" w14:textId="77777777" w:rsidR="001751A9" w:rsidRPr="004F7436" w:rsidRDefault="001751A9" w:rsidP="00B7089C">
            <w:pPr>
              <w:widowControl w:val="0"/>
              <w:jc w:val="center"/>
              <w:rPr>
                <w:sz w:val="20"/>
                <w:szCs w:val="20"/>
              </w:rPr>
            </w:pPr>
            <w:r w:rsidRPr="004F7436">
              <w:rPr>
                <w:sz w:val="20"/>
                <w:szCs w:val="20"/>
              </w:rPr>
              <w:t>No F.E.</w:t>
            </w:r>
          </w:p>
        </w:tc>
        <w:tc>
          <w:tcPr>
            <w:tcW w:w="883" w:type="dxa"/>
            <w:tcBorders>
              <w:top w:val="nil"/>
            </w:tcBorders>
          </w:tcPr>
          <w:p w14:paraId="6A298B59" w14:textId="77777777" w:rsidR="001751A9" w:rsidRPr="004F7436" w:rsidRDefault="001751A9" w:rsidP="00B7089C">
            <w:pPr>
              <w:widowControl w:val="0"/>
              <w:spacing w:before="2" w:after="2"/>
              <w:jc w:val="center"/>
              <w:rPr>
                <w:sz w:val="20"/>
                <w:szCs w:val="20"/>
              </w:rPr>
            </w:pPr>
          </w:p>
        </w:tc>
        <w:tc>
          <w:tcPr>
            <w:tcW w:w="900" w:type="dxa"/>
            <w:tcBorders>
              <w:top w:val="nil"/>
            </w:tcBorders>
          </w:tcPr>
          <w:p w14:paraId="56D3CCD8" w14:textId="77777777" w:rsidR="001751A9" w:rsidRPr="004F7436" w:rsidRDefault="001751A9" w:rsidP="00B7089C">
            <w:pPr>
              <w:widowControl w:val="0"/>
              <w:spacing w:before="2" w:after="2"/>
              <w:jc w:val="center"/>
              <w:rPr>
                <w:sz w:val="20"/>
                <w:szCs w:val="20"/>
              </w:rPr>
            </w:pPr>
          </w:p>
        </w:tc>
      </w:tr>
      <w:tr w:rsidR="001751A9" w:rsidRPr="004F7436" w14:paraId="36464B9F" w14:textId="77777777">
        <w:trPr>
          <w:gridAfter w:val="1"/>
          <w:wAfter w:w="794" w:type="dxa"/>
        </w:trPr>
        <w:tc>
          <w:tcPr>
            <w:tcW w:w="1188" w:type="dxa"/>
          </w:tcPr>
          <w:p w14:paraId="708ED76B" w14:textId="77777777" w:rsidR="001751A9" w:rsidRPr="004F7436" w:rsidRDefault="001751A9" w:rsidP="00B7089C">
            <w:pPr>
              <w:widowControl w:val="0"/>
              <w:rPr>
                <w:sz w:val="20"/>
                <w:szCs w:val="20"/>
              </w:rPr>
            </w:pPr>
            <w:r>
              <w:rPr>
                <w:sz w:val="20"/>
                <w:szCs w:val="20"/>
              </w:rPr>
              <w:t>Rel. Rank</w:t>
            </w:r>
          </w:p>
        </w:tc>
        <w:tc>
          <w:tcPr>
            <w:tcW w:w="800" w:type="dxa"/>
            <w:vAlign w:val="bottom"/>
          </w:tcPr>
          <w:p w14:paraId="32EB1431" w14:textId="77777777" w:rsidR="001751A9" w:rsidRPr="009447BD" w:rsidRDefault="001751A9" w:rsidP="00B7089C">
            <w:pPr>
              <w:widowControl w:val="0"/>
              <w:jc w:val="center"/>
              <w:rPr>
                <w:sz w:val="20"/>
                <w:szCs w:val="20"/>
              </w:rPr>
            </w:pPr>
            <w:r w:rsidRPr="009447BD">
              <w:rPr>
                <w:rFonts w:eastAsia="Times New Roman"/>
                <w:sz w:val="20"/>
                <w:szCs w:val="20"/>
              </w:rPr>
              <w:t>0.009</w:t>
            </w:r>
          </w:p>
        </w:tc>
        <w:tc>
          <w:tcPr>
            <w:tcW w:w="1460" w:type="dxa"/>
            <w:vAlign w:val="bottom"/>
          </w:tcPr>
          <w:p w14:paraId="7F725A10" w14:textId="77777777" w:rsidR="001751A9" w:rsidRPr="009447BD" w:rsidRDefault="001751A9" w:rsidP="00B7089C">
            <w:pPr>
              <w:widowControl w:val="0"/>
              <w:jc w:val="center"/>
              <w:rPr>
                <w:sz w:val="20"/>
                <w:szCs w:val="20"/>
              </w:rPr>
            </w:pPr>
            <w:r w:rsidRPr="009447BD">
              <w:rPr>
                <w:rFonts w:eastAsia="Times New Roman"/>
                <w:sz w:val="20"/>
                <w:szCs w:val="20"/>
              </w:rPr>
              <w:t>0.012</w:t>
            </w:r>
          </w:p>
        </w:tc>
        <w:tc>
          <w:tcPr>
            <w:tcW w:w="800" w:type="dxa"/>
            <w:vAlign w:val="bottom"/>
          </w:tcPr>
          <w:p w14:paraId="60F615D7" w14:textId="77777777" w:rsidR="001751A9" w:rsidRPr="009447BD" w:rsidRDefault="001751A9" w:rsidP="00B7089C">
            <w:pPr>
              <w:widowControl w:val="0"/>
              <w:jc w:val="center"/>
              <w:rPr>
                <w:sz w:val="20"/>
                <w:szCs w:val="20"/>
              </w:rPr>
            </w:pPr>
            <w:r w:rsidRPr="009447BD">
              <w:rPr>
                <w:rFonts w:eastAsia="Times New Roman"/>
                <w:sz w:val="20"/>
                <w:szCs w:val="20"/>
              </w:rPr>
              <w:t>-0.008</w:t>
            </w:r>
          </w:p>
        </w:tc>
        <w:tc>
          <w:tcPr>
            <w:tcW w:w="1058" w:type="dxa"/>
            <w:vAlign w:val="bottom"/>
          </w:tcPr>
          <w:p w14:paraId="5BB0C706" w14:textId="77777777" w:rsidR="001751A9" w:rsidRPr="009447BD" w:rsidRDefault="001751A9" w:rsidP="00B7089C">
            <w:pPr>
              <w:widowControl w:val="0"/>
              <w:jc w:val="center"/>
              <w:rPr>
                <w:sz w:val="20"/>
                <w:szCs w:val="20"/>
              </w:rPr>
            </w:pPr>
            <w:r w:rsidRPr="009447BD">
              <w:rPr>
                <w:rFonts w:eastAsia="Times New Roman"/>
                <w:sz w:val="20"/>
                <w:szCs w:val="20"/>
              </w:rPr>
              <w:t>-0.013</w:t>
            </w:r>
          </w:p>
        </w:tc>
        <w:tc>
          <w:tcPr>
            <w:tcW w:w="990" w:type="dxa"/>
            <w:vAlign w:val="bottom"/>
          </w:tcPr>
          <w:p w14:paraId="27D01CEE" w14:textId="77777777" w:rsidR="001751A9" w:rsidRPr="009447BD" w:rsidRDefault="001751A9" w:rsidP="00B7089C">
            <w:pPr>
              <w:widowControl w:val="0"/>
              <w:jc w:val="center"/>
              <w:rPr>
                <w:sz w:val="20"/>
                <w:szCs w:val="20"/>
              </w:rPr>
            </w:pPr>
            <w:r w:rsidRPr="009447BD">
              <w:rPr>
                <w:rFonts w:eastAsia="Times New Roman"/>
                <w:sz w:val="20"/>
                <w:szCs w:val="20"/>
              </w:rPr>
              <w:t>-0.062</w:t>
            </w:r>
          </w:p>
        </w:tc>
        <w:tc>
          <w:tcPr>
            <w:tcW w:w="1080" w:type="dxa"/>
            <w:vAlign w:val="bottom"/>
          </w:tcPr>
          <w:p w14:paraId="75F29194" w14:textId="77777777" w:rsidR="001751A9" w:rsidRPr="009447BD" w:rsidRDefault="001751A9" w:rsidP="00B7089C">
            <w:pPr>
              <w:widowControl w:val="0"/>
              <w:jc w:val="center"/>
              <w:rPr>
                <w:sz w:val="20"/>
                <w:szCs w:val="20"/>
              </w:rPr>
            </w:pPr>
            <w:r w:rsidRPr="009447BD">
              <w:rPr>
                <w:rFonts w:eastAsia="Times New Roman"/>
                <w:sz w:val="20"/>
                <w:szCs w:val="20"/>
              </w:rPr>
              <w:t>-0.051</w:t>
            </w:r>
            <w:r>
              <w:rPr>
                <w:rFonts w:eastAsia="Times New Roman"/>
                <w:sz w:val="20"/>
                <w:szCs w:val="20"/>
              </w:rPr>
              <w:t>^</w:t>
            </w:r>
          </w:p>
        </w:tc>
        <w:tc>
          <w:tcPr>
            <w:tcW w:w="1170" w:type="dxa"/>
            <w:vAlign w:val="bottom"/>
          </w:tcPr>
          <w:p w14:paraId="75C7C0AA" w14:textId="77777777" w:rsidR="001751A9" w:rsidRPr="009447BD" w:rsidRDefault="001751A9" w:rsidP="00B7089C">
            <w:pPr>
              <w:widowControl w:val="0"/>
              <w:jc w:val="center"/>
              <w:rPr>
                <w:sz w:val="20"/>
                <w:szCs w:val="20"/>
              </w:rPr>
            </w:pPr>
            <w:r w:rsidRPr="009447BD">
              <w:rPr>
                <w:rFonts w:eastAsia="Times New Roman"/>
                <w:sz w:val="20"/>
                <w:szCs w:val="20"/>
              </w:rPr>
              <w:t>-0.047</w:t>
            </w:r>
          </w:p>
        </w:tc>
        <w:tc>
          <w:tcPr>
            <w:tcW w:w="900" w:type="dxa"/>
            <w:vAlign w:val="bottom"/>
          </w:tcPr>
          <w:p w14:paraId="0B373B2A" w14:textId="77777777" w:rsidR="001751A9" w:rsidRPr="009447BD" w:rsidRDefault="001751A9" w:rsidP="00B7089C">
            <w:pPr>
              <w:widowControl w:val="0"/>
              <w:jc w:val="center"/>
              <w:rPr>
                <w:sz w:val="20"/>
                <w:szCs w:val="20"/>
              </w:rPr>
            </w:pPr>
            <w:r w:rsidRPr="009447BD">
              <w:rPr>
                <w:rFonts w:eastAsia="Times New Roman"/>
                <w:sz w:val="20"/>
                <w:szCs w:val="20"/>
              </w:rPr>
              <w:t>-0.005</w:t>
            </w:r>
          </w:p>
        </w:tc>
        <w:tc>
          <w:tcPr>
            <w:tcW w:w="1102" w:type="dxa"/>
            <w:vAlign w:val="bottom"/>
          </w:tcPr>
          <w:p w14:paraId="60E5620B" w14:textId="77777777" w:rsidR="001751A9" w:rsidRPr="009447BD" w:rsidRDefault="001751A9" w:rsidP="00B7089C">
            <w:pPr>
              <w:widowControl w:val="0"/>
              <w:jc w:val="center"/>
              <w:rPr>
                <w:sz w:val="20"/>
                <w:szCs w:val="20"/>
              </w:rPr>
            </w:pPr>
            <w:r>
              <w:rPr>
                <w:rFonts w:eastAsia="Times New Roman"/>
                <w:sz w:val="20"/>
                <w:szCs w:val="20"/>
              </w:rPr>
              <w:t>-6,054</w:t>
            </w:r>
          </w:p>
        </w:tc>
        <w:tc>
          <w:tcPr>
            <w:tcW w:w="1170" w:type="dxa"/>
            <w:vAlign w:val="bottom"/>
          </w:tcPr>
          <w:p w14:paraId="5AEF2B24" w14:textId="77777777" w:rsidR="001751A9" w:rsidRPr="009447BD" w:rsidRDefault="001751A9" w:rsidP="00B7089C">
            <w:pPr>
              <w:widowControl w:val="0"/>
              <w:jc w:val="center"/>
              <w:rPr>
                <w:sz w:val="20"/>
                <w:szCs w:val="20"/>
              </w:rPr>
            </w:pPr>
            <w:r>
              <w:rPr>
                <w:rFonts w:eastAsia="Times New Roman"/>
                <w:sz w:val="20"/>
                <w:szCs w:val="20"/>
              </w:rPr>
              <w:t>-2,947</w:t>
            </w:r>
          </w:p>
        </w:tc>
        <w:tc>
          <w:tcPr>
            <w:tcW w:w="883" w:type="dxa"/>
          </w:tcPr>
          <w:p w14:paraId="2456FA8B" w14:textId="77777777" w:rsidR="001751A9" w:rsidRPr="00C028E0" w:rsidRDefault="001751A9" w:rsidP="00B7089C">
            <w:pPr>
              <w:widowControl w:val="0"/>
              <w:jc w:val="center"/>
              <w:rPr>
                <w:sz w:val="20"/>
                <w:szCs w:val="20"/>
              </w:rPr>
            </w:pPr>
          </w:p>
        </w:tc>
        <w:tc>
          <w:tcPr>
            <w:tcW w:w="900" w:type="dxa"/>
          </w:tcPr>
          <w:p w14:paraId="37D660A4" w14:textId="77777777" w:rsidR="001751A9" w:rsidRPr="00C028E0" w:rsidRDefault="001751A9" w:rsidP="00B7089C">
            <w:pPr>
              <w:widowControl w:val="0"/>
              <w:jc w:val="center"/>
              <w:rPr>
                <w:sz w:val="20"/>
                <w:szCs w:val="20"/>
              </w:rPr>
            </w:pPr>
          </w:p>
        </w:tc>
      </w:tr>
      <w:tr w:rsidR="001751A9" w:rsidRPr="004F7436" w14:paraId="7D81DF9B" w14:textId="77777777">
        <w:trPr>
          <w:gridAfter w:val="1"/>
          <w:wAfter w:w="794" w:type="dxa"/>
        </w:trPr>
        <w:tc>
          <w:tcPr>
            <w:tcW w:w="1188" w:type="dxa"/>
          </w:tcPr>
          <w:p w14:paraId="41CFD6A6" w14:textId="77777777" w:rsidR="001751A9" w:rsidRPr="004F7436" w:rsidRDefault="001751A9" w:rsidP="00B7089C">
            <w:pPr>
              <w:widowControl w:val="0"/>
              <w:rPr>
                <w:sz w:val="20"/>
                <w:szCs w:val="20"/>
              </w:rPr>
            </w:pPr>
          </w:p>
        </w:tc>
        <w:tc>
          <w:tcPr>
            <w:tcW w:w="800" w:type="dxa"/>
            <w:vAlign w:val="bottom"/>
          </w:tcPr>
          <w:p w14:paraId="5D6A6782" w14:textId="77777777" w:rsidR="001751A9" w:rsidRPr="009447BD" w:rsidRDefault="001751A9" w:rsidP="00B7089C">
            <w:pPr>
              <w:widowControl w:val="0"/>
              <w:jc w:val="center"/>
              <w:rPr>
                <w:sz w:val="20"/>
                <w:szCs w:val="20"/>
              </w:rPr>
            </w:pPr>
            <w:r w:rsidRPr="009447BD">
              <w:rPr>
                <w:rFonts w:eastAsia="Times New Roman"/>
                <w:sz w:val="20"/>
                <w:szCs w:val="20"/>
              </w:rPr>
              <w:t>(0.030)</w:t>
            </w:r>
          </w:p>
        </w:tc>
        <w:tc>
          <w:tcPr>
            <w:tcW w:w="1460" w:type="dxa"/>
            <w:vAlign w:val="bottom"/>
          </w:tcPr>
          <w:p w14:paraId="5611D1D3" w14:textId="77777777" w:rsidR="001751A9" w:rsidRPr="009447BD" w:rsidRDefault="001751A9" w:rsidP="00B7089C">
            <w:pPr>
              <w:widowControl w:val="0"/>
              <w:jc w:val="center"/>
              <w:rPr>
                <w:sz w:val="20"/>
                <w:szCs w:val="20"/>
              </w:rPr>
            </w:pPr>
            <w:r w:rsidRPr="009447BD">
              <w:rPr>
                <w:rFonts w:eastAsia="Times New Roman"/>
                <w:sz w:val="20"/>
                <w:szCs w:val="20"/>
              </w:rPr>
              <w:t>(0.030)</w:t>
            </w:r>
          </w:p>
        </w:tc>
        <w:tc>
          <w:tcPr>
            <w:tcW w:w="800" w:type="dxa"/>
            <w:vAlign w:val="bottom"/>
          </w:tcPr>
          <w:p w14:paraId="04AB5F34" w14:textId="77777777" w:rsidR="001751A9" w:rsidRPr="009447BD" w:rsidRDefault="001751A9" w:rsidP="00B7089C">
            <w:pPr>
              <w:widowControl w:val="0"/>
              <w:jc w:val="center"/>
              <w:rPr>
                <w:sz w:val="20"/>
                <w:szCs w:val="20"/>
              </w:rPr>
            </w:pPr>
            <w:r w:rsidRPr="009447BD">
              <w:rPr>
                <w:rFonts w:eastAsia="Times New Roman"/>
                <w:sz w:val="20"/>
                <w:szCs w:val="20"/>
              </w:rPr>
              <w:t>(0.030)</w:t>
            </w:r>
          </w:p>
        </w:tc>
        <w:tc>
          <w:tcPr>
            <w:tcW w:w="1058" w:type="dxa"/>
            <w:vAlign w:val="bottom"/>
          </w:tcPr>
          <w:p w14:paraId="3D6FEF4F" w14:textId="77777777" w:rsidR="001751A9" w:rsidRPr="009447BD" w:rsidRDefault="001751A9" w:rsidP="00B7089C">
            <w:pPr>
              <w:widowControl w:val="0"/>
              <w:jc w:val="center"/>
              <w:rPr>
                <w:sz w:val="20"/>
                <w:szCs w:val="20"/>
              </w:rPr>
            </w:pPr>
            <w:r w:rsidRPr="009447BD">
              <w:rPr>
                <w:rFonts w:eastAsia="Times New Roman"/>
                <w:sz w:val="20"/>
                <w:szCs w:val="20"/>
              </w:rPr>
              <w:t>(0.031)</w:t>
            </w:r>
          </w:p>
        </w:tc>
        <w:tc>
          <w:tcPr>
            <w:tcW w:w="990" w:type="dxa"/>
            <w:vAlign w:val="bottom"/>
          </w:tcPr>
          <w:p w14:paraId="0A3C83FE" w14:textId="77777777" w:rsidR="001751A9" w:rsidRPr="009447BD" w:rsidRDefault="001751A9" w:rsidP="00B7089C">
            <w:pPr>
              <w:widowControl w:val="0"/>
              <w:jc w:val="center"/>
              <w:rPr>
                <w:sz w:val="20"/>
                <w:szCs w:val="20"/>
              </w:rPr>
            </w:pPr>
            <w:r w:rsidRPr="009447BD">
              <w:rPr>
                <w:rFonts w:eastAsia="Times New Roman"/>
                <w:sz w:val="20"/>
                <w:szCs w:val="20"/>
              </w:rPr>
              <w:t>(0.061)</w:t>
            </w:r>
          </w:p>
        </w:tc>
        <w:tc>
          <w:tcPr>
            <w:tcW w:w="1080" w:type="dxa"/>
            <w:vAlign w:val="bottom"/>
          </w:tcPr>
          <w:p w14:paraId="4EA05607" w14:textId="77777777" w:rsidR="001751A9" w:rsidRPr="009447BD" w:rsidRDefault="001751A9" w:rsidP="00B7089C">
            <w:pPr>
              <w:widowControl w:val="0"/>
              <w:jc w:val="center"/>
              <w:rPr>
                <w:sz w:val="20"/>
                <w:szCs w:val="20"/>
              </w:rPr>
            </w:pPr>
            <w:r w:rsidRPr="009447BD">
              <w:rPr>
                <w:rFonts w:eastAsia="Times New Roman"/>
                <w:sz w:val="20"/>
                <w:szCs w:val="20"/>
              </w:rPr>
              <w:t>(0.031)</w:t>
            </w:r>
          </w:p>
        </w:tc>
        <w:tc>
          <w:tcPr>
            <w:tcW w:w="1170" w:type="dxa"/>
            <w:vAlign w:val="bottom"/>
          </w:tcPr>
          <w:p w14:paraId="78113191" w14:textId="77777777" w:rsidR="001751A9" w:rsidRPr="009447BD" w:rsidRDefault="001751A9" w:rsidP="00B7089C">
            <w:pPr>
              <w:widowControl w:val="0"/>
              <w:jc w:val="center"/>
              <w:rPr>
                <w:sz w:val="20"/>
                <w:szCs w:val="20"/>
              </w:rPr>
            </w:pPr>
            <w:r w:rsidRPr="009447BD">
              <w:rPr>
                <w:rFonts w:eastAsia="Times New Roman"/>
                <w:sz w:val="20"/>
                <w:szCs w:val="20"/>
              </w:rPr>
              <w:t>(0.050)</w:t>
            </w:r>
          </w:p>
        </w:tc>
        <w:tc>
          <w:tcPr>
            <w:tcW w:w="900" w:type="dxa"/>
            <w:vAlign w:val="bottom"/>
          </w:tcPr>
          <w:p w14:paraId="46A77E83" w14:textId="77777777" w:rsidR="001751A9" w:rsidRPr="009447BD" w:rsidRDefault="001751A9" w:rsidP="00B7089C">
            <w:pPr>
              <w:widowControl w:val="0"/>
              <w:jc w:val="center"/>
              <w:rPr>
                <w:sz w:val="20"/>
                <w:szCs w:val="20"/>
              </w:rPr>
            </w:pPr>
            <w:r w:rsidRPr="009447BD">
              <w:rPr>
                <w:rFonts w:eastAsia="Times New Roman"/>
                <w:sz w:val="20"/>
                <w:szCs w:val="20"/>
              </w:rPr>
              <w:t>(0.028)</w:t>
            </w:r>
          </w:p>
        </w:tc>
        <w:tc>
          <w:tcPr>
            <w:tcW w:w="1102" w:type="dxa"/>
            <w:vAlign w:val="bottom"/>
          </w:tcPr>
          <w:p w14:paraId="22AD44BA" w14:textId="77777777" w:rsidR="001751A9" w:rsidRPr="009447BD" w:rsidRDefault="001751A9" w:rsidP="00B7089C">
            <w:pPr>
              <w:widowControl w:val="0"/>
              <w:jc w:val="center"/>
              <w:rPr>
                <w:sz w:val="20"/>
                <w:szCs w:val="20"/>
              </w:rPr>
            </w:pPr>
            <w:r>
              <w:rPr>
                <w:rFonts w:eastAsia="Times New Roman"/>
                <w:sz w:val="20"/>
                <w:szCs w:val="20"/>
              </w:rPr>
              <w:t>(14,736</w:t>
            </w:r>
            <w:r w:rsidRPr="009447BD">
              <w:rPr>
                <w:rFonts w:eastAsia="Times New Roman"/>
                <w:sz w:val="20"/>
                <w:szCs w:val="20"/>
              </w:rPr>
              <w:t>)</w:t>
            </w:r>
          </w:p>
        </w:tc>
        <w:tc>
          <w:tcPr>
            <w:tcW w:w="1170" w:type="dxa"/>
            <w:vAlign w:val="bottom"/>
          </w:tcPr>
          <w:p w14:paraId="6C3264F1" w14:textId="77777777" w:rsidR="001751A9" w:rsidRPr="009447BD" w:rsidRDefault="001751A9" w:rsidP="00B7089C">
            <w:pPr>
              <w:widowControl w:val="0"/>
              <w:jc w:val="center"/>
              <w:rPr>
                <w:sz w:val="20"/>
                <w:szCs w:val="20"/>
              </w:rPr>
            </w:pPr>
            <w:r>
              <w:rPr>
                <w:rFonts w:eastAsia="Times New Roman"/>
                <w:sz w:val="20"/>
                <w:szCs w:val="20"/>
              </w:rPr>
              <w:t>(6,917</w:t>
            </w:r>
            <w:r w:rsidRPr="009447BD">
              <w:rPr>
                <w:rFonts w:eastAsia="Times New Roman"/>
                <w:sz w:val="20"/>
                <w:szCs w:val="20"/>
              </w:rPr>
              <w:t>)</w:t>
            </w:r>
          </w:p>
        </w:tc>
        <w:tc>
          <w:tcPr>
            <w:tcW w:w="883" w:type="dxa"/>
          </w:tcPr>
          <w:p w14:paraId="6457556E" w14:textId="77777777" w:rsidR="001751A9" w:rsidRPr="00C028E0" w:rsidRDefault="001751A9" w:rsidP="00B7089C">
            <w:pPr>
              <w:widowControl w:val="0"/>
              <w:jc w:val="center"/>
              <w:rPr>
                <w:sz w:val="20"/>
                <w:szCs w:val="20"/>
              </w:rPr>
            </w:pPr>
          </w:p>
        </w:tc>
        <w:tc>
          <w:tcPr>
            <w:tcW w:w="900" w:type="dxa"/>
          </w:tcPr>
          <w:p w14:paraId="05753BC0" w14:textId="77777777" w:rsidR="001751A9" w:rsidRPr="00C028E0" w:rsidRDefault="001751A9" w:rsidP="00B7089C">
            <w:pPr>
              <w:widowControl w:val="0"/>
              <w:jc w:val="center"/>
              <w:rPr>
                <w:sz w:val="20"/>
                <w:szCs w:val="20"/>
              </w:rPr>
            </w:pPr>
          </w:p>
        </w:tc>
      </w:tr>
      <w:tr w:rsidR="001751A9" w:rsidRPr="004F7436" w14:paraId="0300FDF3" w14:textId="77777777">
        <w:trPr>
          <w:gridAfter w:val="1"/>
          <w:wAfter w:w="794" w:type="dxa"/>
        </w:trPr>
        <w:tc>
          <w:tcPr>
            <w:tcW w:w="1188" w:type="dxa"/>
          </w:tcPr>
          <w:p w14:paraId="7A6C399D" w14:textId="77777777" w:rsidR="001751A9" w:rsidRPr="004F7436" w:rsidRDefault="001751A9" w:rsidP="00B7089C">
            <w:pPr>
              <w:widowControl w:val="0"/>
              <w:rPr>
                <w:sz w:val="20"/>
                <w:szCs w:val="20"/>
              </w:rPr>
            </w:pPr>
            <w:r>
              <w:rPr>
                <w:sz w:val="20"/>
                <w:szCs w:val="20"/>
              </w:rPr>
              <w:t>Rank*90s</w:t>
            </w:r>
          </w:p>
        </w:tc>
        <w:tc>
          <w:tcPr>
            <w:tcW w:w="800" w:type="dxa"/>
            <w:vAlign w:val="bottom"/>
          </w:tcPr>
          <w:p w14:paraId="24EB2310" w14:textId="77777777" w:rsidR="001751A9" w:rsidRPr="009447BD" w:rsidRDefault="001751A9" w:rsidP="00B7089C">
            <w:pPr>
              <w:widowControl w:val="0"/>
              <w:jc w:val="center"/>
              <w:rPr>
                <w:sz w:val="20"/>
                <w:szCs w:val="20"/>
              </w:rPr>
            </w:pPr>
            <w:r w:rsidRPr="009447BD">
              <w:rPr>
                <w:rFonts w:eastAsia="Times New Roman"/>
                <w:sz w:val="20"/>
                <w:szCs w:val="20"/>
              </w:rPr>
              <w:t>0.002</w:t>
            </w:r>
          </w:p>
        </w:tc>
        <w:tc>
          <w:tcPr>
            <w:tcW w:w="1460" w:type="dxa"/>
            <w:vAlign w:val="bottom"/>
          </w:tcPr>
          <w:p w14:paraId="6BACED5C" w14:textId="77777777" w:rsidR="001751A9" w:rsidRPr="009447BD" w:rsidRDefault="001751A9" w:rsidP="00B7089C">
            <w:pPr>
              <w:widowControl w:val="0"/>
              <w:jc w:val="center"/>
              <w:rPr>
                <w:sz w:val="20"/>
                <w:szCs w:val="20"/>
              </w:rPr>
            </w:pPr>
            <w:r w:rsidRPr="009447BD">
              <w:rPr>
                <w:rFonts w:eastAsia="Times New Roman"/>
                <w:sz w:val="20"/>
                <w:szCs w:val="20"/>
              </w:rPr>
              <w:t>-0.014</w:t>
            </w:r>
          </w:p>
        </w:tc>
        <w:tc>
          <w:tcPr>
            <w:tcW w:w="800" w:type="dxa"/>
            <w:vAlign w:val="bottom"/>
          </w:tcPr>
          <w:p w14:paraId="641AC660" w14:textId="77777777" w:rsidR="001751A9" w:rsidRPr="009447BD" w:rsidRDefault="001751A9" w:rsidP="00B7089C">
            <w:pPr>
              <w:widowControl w:val="0"/>
              <w:jc w:val="center"/>
              <w:rPr>
                <w:sz w:val="20"/>
                <w:szCs w:val="20"/>
              </w:rPr>
            </w:pPr>
            <w:r w:rsidRPr="009447BD">
              <w:rPr>
                <w:rFonts w:eastAsia="Times New Roman"/>
                <w:sz w:val="20"/>
                <w:szCs w:val="20"/>
              </w:rPr>
              <w:t>0.062</w:t>
            </w:r>
          </w:p>
        </w:tc>
        <w:tc>
          <w:tcPr>
            <w:tcW w:w="1058" w:type="dxa"/>
            <w:vAlign w:val="bottom"/>
          </w:tcPr>
          <w:p w14:paraId="723936B3" w14:textId="77777777" w:rsidR="001751A9" w:rsidRPr="009447BD" w:rsidRDefault="001751A9" w:rsidP="00B7089C">
            <w:pPr>
              <w:widowControl w:val="0"/>
              <w:jc w:val="center"/>
              <w:rPr>
                <w:sz w:val="20"/>
                <w:szCs w:val="20"/>
              </w:rPr>
            </w:pPr>
            <w:r w:rsidRPr="009447BD">
              <w:rPr>
                <w:rFonts w:eastAsia="Times New Roman"/>
                <w:sz w:val="20"/>
                <w:szCs w:val="20"/>
              </w:rPr>
              <w:t>0.053</w:t>
            </w:r>
          </w:p>
        </w:tc>
        <w:tc>
          <w:tcPr>
            <w:tcW w:w="990" w:type="dxa"/>
            <w:vAlign w:val="bottom"/>
          </w:tcPr>
          <w:p w14:paraId="17F46B77" w14:textId="77777777" w:rsidR="001751A9" w:rsidRPr="009447BD" w:rsidRDefault="001751A9" w:rsidP="00B7089C">
            <w:pPr>
              <w:widowControl w:val="0"/>
              <w:jc w:val="center"/>
              <w:rPr>
                <w:sz w:val="20"/>
                <w:szCs w:val="20"/>
              </w:rPr>
            </w:pPr>
            <w:r w:rsidRPr="009447BD">
              <w:rPr>
                <w:rFonts w:eastAsia="Times New Roman"/>
                <w:sz w:val="20"/>
                <w:szCs w:val="20"/>
              </w:rPr>
              <w:t>0.069</w:t>
            </w:r>
          </w:p>
        </w:tc>
        <w:tc>
          <w:tcPr>
            <w:tcW w:w="1080" w:type="dxa"/>
            <w:vAlign w:val="bottom"/>
          </w:tcPr>
          <w:p w14:paraId="16CB6037" w14:textId="77777777" w:rsidR="001751A9" w:rsidRPr="009447BD" w:rsidRDefault="001751A9" w:rsidP="00B7089C">
            <w:pPr>
              <w:widowControl w:val="0"/>
              <w:jc w:val="center"/>
              <w:rPr>
                <w:sz w:val="20"/>
                <w:szCs w:val="20"/>
              </w:rPr>
            </w:pPr>
            <w:r w:rsidRPr="009447BD">
              <w:rPr>
                <w:rFonts w:eastAsia="Times New Roman"/>
                <w:sz w:val="20"/>
                <w:szCs w:val="20"/>
              </w:rPr>
              <w:t>0.049</w:t>
            </w:r>
          </w:p>
        </w:tc>
        <w:tc>
          <w:tcPr>
            <w:tcW w:w="1170" w:type="dxa"/>
            <w:vAlign w:val="bottom"/>
          </w:tcPr>
          <w:p w14:paraId="1336E95D" w14:textId="77777777" w:rsidR="001751A9" w:rsidRPr="009447BD" w:rsidRDefault="001751A9" w:rsidP="00B7089C">
            <w:pPr>
              <w:widowControl w:val="0"/>
              <w:jc w:val="center"/>
              <w:rPr>
                <w:sz w:val="20"/>
                <w:szCs w:val="20"/>
              </w:rPr>
            </w:pPr>
            <w:r w:rsidRPr="009447BD">
              <w:rPr>
                <w:rFonts w:eastAsia="Times New Roman"/>
                <w:sz w:val="20"/>
                <w:szCs w:val="20"/>
              </w:rPr>
              <w:t>0.047</w:t>
            </w:r>
          </w:p>
        </w:tc>
        <w:tc>
          <w:tcPr>
            <w:tcW w:w="900" w:type="dxa"/>
            <w:vAlign w:val="bottom"/>
          </w:tcPr>
          <w:p w14:paraId="3CA33DEC" w14:textId="77777777" w:rsidR="001751A9" w:rsidRPr="009447BD" w:rsidRDefault="001751A9" w:rsidP="00B7089C">
            <w:pPr>
              <w:widowControl w:val="0"/>
              <w:jc w:val="center"/>
              <w:rPr>
                <w:sz w:val="20"/>
                <w:szCs w:val="20"/>
              </w:rPr>
            </w:pPr>
            <w:r w:rsidRPr="009447BD">
              <w:rPr>
                <w:rFonts w:eastAsia="Times New Roman"/>
                <w:sz w:val="20"/>
                <w:szCs w:val="20"/>
              </w:rPr>
              <w:t>0.013</w:t>
            </w:r>
          </w:p>
        </w:tc>
        <w:tc>
          <w:tcPr>
            <w:tcW w:w="1102" w:type="dxa"/>
            <w:vAlign w:val="bottom"/>
          </w:tcPr>
          <w:p w14:paraId="5D8B55DB"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70" w:type="dxa"/>
            <w:vAlign w:val="bottom"/>
          </w:tcPr>
          <w:p w14:paraId="4569AB91" w14:textId="77777777" w:rsidR="001751A9" w:rsidRPr="009447BD" w:rsidRDefault="001751A9" w:rsidP="00B7089C">
            <w:pPr>
              <w:widowControl w:val="0"/>
              <w:jc w:val="center"/>
              <w:rPr>
                <w:sz w:val="20"/>
                <w:szCs w:val="20"/>
              </w:rPr>
            </w:pPr>
            <w:r w:rsidRPr="009447BD">
              <w:rPr>
                <w:rFonts w:eastAsia="Times New Roman"/>
                <w:sz w:val="20"/>
                <w:szCs w:val="20"/>
              </w:rPr>
              <w:t>-2,500</w:t>
            </w:r>
          </w:p>
        </w:tc>
        <w:tc>
          <w:tcPr>
            <w:tcW w:w="883" w:type="dxa"/>
          </w:tcPr>
          <w:p w14:paraId="01E7C0EE" w14:textId="77777777" w:rsidR="001751A9" w:rsidRPr="00C028E0" w:rsidRDefault="001751A9" w:rsidP="00B7089C">
            <w:pPr>
              <w:widowControl w:val="0"/>
              <w:jc w:val="center"/>
              <w:rPr>
                <w:sz w:val="20"/>
                <w:szCs w:val="20"/>
              </w:rPr>
            </w:pPr>
          </w:p>
        </w:tc>
        <w:tc>
          <w:tcPr>
            <w:tcW w:w="900" w:type="dxa"/>
          </w:tcPr>
          <w:p w14:paraId="32E1297A" w14:textId="77777777" w:rsidR="001751A9" w:rsidRPr="00C028E0" w:rsidRDefault="001751A9" w:rsidP="00B7089C">
            <w:pPr>
              <w:widowControl w:val="0"/>
              <w:jc w:val="center"/>
              <w:rPr>
                <w:sz w:val="20"/>
                <w:szCs w:val="20"/>
              </w:rPr>
            </w:pPr>
          </w:p>
        </w:tc>
      </w:tr>
      <w:tr w:rsidR="001751A9" w:rsidRPr="004F7436" w14:paraId="2618675A" w14:textId="77777777">
        <w:trPr>
          <w:gridAfter w:val="1"/>
          <w:wAfter w:w="794" w:type="dxa"/>
        </w:trPr>
        <w:tc>
          <w:tcPr>
            <w:tcW w:w="1188" w:type="dxa"/>
          </w:tcPr>
          <w:p w14:paraId="581B087A" w14:textId="77777777" w:rsidR="001751A9" w:rsidRPr="004F7436" w:rsidRDefault="001751A9" w:rsidP="00B7089C">
            <w:pPr>
              <w:widowControl w:val="0"/>
              <w:rPr>
                <w:sz w:val="20"/>
                <w:szCs w:val="20"/>
              </w:rPr>
            </w:pPr>
            <w:r>
              <w:rPr>
                <w:sz w:val="20"/>
                <w:szCs w:val="20"/>
              </w:rPr>
              <w:t xml:space="preserve">   </w:t>
            </w:r>
          </w:p>
        </w:tc>
        <w:tc>
          <w:tcPr>
            <w:tcW w:w="800" w:type="dxa"/>
            <w:vAlign w:val="bottom"/>
          </w:tcPr>
          <w:p w14:paraId="202108D1" w14:textId="77777777" w:rsidR="001751A9" w:rsidRPr="009447BD" w:rsidRDefault="001751A9" w:rsidP="00B7089C">
            <w:pPr>
              <w:widowControl w:val="0"/>
              <w:jc w:val="center"/>
              <w:rPr>
                <w:sz w:val="20"/>
                <w:szCs w:val="20"/>
              </w:rPr>
            </w:pPr>
            <w:r w:rsidRPr="009447BD">
              <w:rPr>
                <w:rFonts w:eastAsia="Times New Roman"/>
                <w:sz w:val="20"/>
                <w:szCs w:val="20"/>
              </w:rPr>
              <w:t>(0.048)</w:t>
            </w:r>
          </w:p>
        </w:tc>
        <w:tc>
          <w:tcPr>
            <w:tcW w:w="1460" w:type="dxa"/>
            <w:vAlign w:val="bottom"/>
          </w:tcPr>
          <w:p w14:paraId="2E5BF1E6" w14:textId="77777777" w:rsidR="001751A9" w:rsidRPr="009447BD" w:rsidRDefault="001751A9" w:rsidP="00B7089C">
            <w:pPr>
              <w:widowControl w:val="0"/>
              <w:jc w:val="center"/>
              <w:rPr>
                <w:sz w:val="20"/>
                <w:szCs w:val="20"/>
              </w:rPr>
            </w:pPr>
            <w:r w:rsidRPr="009447BD">
              <w:rPr>
                <w:rFonts w:eastAsia="Times New Roman"/>
                <w:sz w:val="20"/>
                <w:szCs w:val="20"/>
              </w:rPr>
              <w:t>(0.048)</w:t>
            </w:r>
          </w:p>
        </w:tc>
        <w:tc>
          <w:tcPr>
            <w:tcW w:w="800" w:type="dxa"/>
            <w:vAlign w:val="bottom"/>
          </w:tcPr>
          <w:p w14:paraId="185BD255" w14:textId="77777777" w:rsidR="001751A9" w:rsidRPr="009447BD" w:rsidRDefault="001751A9" w:rsidP="00B7089C">
            <w:pPr>
              <w:widowControl w:val="0"/>
              <w:jc w:val="center"/>
              <w:rPr>
                <w:sz w:val="20"/>
                <w:szCs w:val="20"/>
              </w:rPr>
            </w:pPr>
            <w:r w:rsidRPr="009447BD">
              <w:rPr>
                <w:rFonts w:eastAsia="Times New Roman"/>
                <w:sz w:val="20"/>
                <w:szCs w:val="20"/>
              </w:rPr>
              <w:t>(0.048)</w:t>
            </w:r>
          </w:p>
        </w:tc>
        <w:tc>
          <w:tcPr>
            <w:tcW w:w="1058" w:type="dxa"/>
            <w:vAlign w:val="bottom"/>
          </w:tcPr>
          <w:p w14:paraId="15A0CF30" w14:textId="77777777" w:rsidR="001751A9" w:rsidRPr="009447BD" w:rsidRDefault="001751A9" w:rsidP="00B7089C">
            <w:pPr>
              <w:widowControl w:val="0"/>
              <w:jc w:val="center"/>
              <w:rPr>
                <w:sz w:val="20"/>
                <w:szCs w:val="20"/>
              </w:rPr>
            </w:pPr>
            <w:r w:rsidRPr="009447BD">
              <w:rPr>
                <w:rFonts w:eastAsia="Times New Roman"/>
                <w:sz w:val="20"/>
                <w:szCs w:val="20"/>
              </w:rPr>
              <w:t>(0.050)</w:t>
            </w:r>
          </w:p>
        </w:tc>
        <w:tc>
          <w:tcPr>
            <w:tcW w:w="990" w:type="dxa"/>
            <w:vAlign w:val="bottom"/>
          </w:tcPr>
          <w:p w14:paraId="553922C7" w14:textId="77777777" w:rsidR="001751A9" w:rsidRPr="009447BD" w:rsidRDefault="001751A9" w:rsidP="00B7089C">
            <w:pPr>
              <w:widowControl w:val="0"/>
              <w:jc w:val="center"/>
              <w:rPr>
                <w:sz w:val="20"/>
                <w:szCs w:val="20"/>
              </w:rPr>
            </w:pPr>
            <w:r w:rsidRPr="009447BD">
              <w:rPr>
                <w:rFonts w:eastAsia="Times New Roman"/>
                <w:sz w:val="20"/>
                <w:szCs w:val="20"/>
              </w:rPr>
              <w:t>(0.077)</w:t>
            </w:r>
          </w:p>
        </w:tc>
        <w:tc>
          <w:tcPr>
            <w:tcW w:w="1080" w:type="dxa"/>
            <w:vAlign w:val="bottom"/>
          </w:tcPr>
          <w:p w14:paraId="0BF80AEE" w14:textId="77777777" w:rsidR="001751A9" w:rsidRPr="009447BD" w:rsidRDefault="001751A9" w:rsidP="00B7089C">
            <w:pPr>
              <w:widowControl w:val="0"/>
              <w:jc w:val="center"/>
              <w:rPr>
                <w:sz w:val="20"/>
                <w:szCs w:val="20"/>
              </w:rPr>
            </w:pPr>
            <w:r w:rsidRPr="009447BD">
              <w:rPr>
                <w:rFonts w:eastAsia="Times New Roman"/>
                <w:sz w:val="20"/>
                <w:szCs w:val="20"/>
              </w:rPr>
              <w:t>(0.044)</w:t>
            </w:r>
          </w:p>
        </w:tc>
        <w:tc>
          <w:tcPr>
            <w:tcW w:w="1170" w:type="dxa"/>
            <w:vAlign w:val="bottom"/>
          </w:tcPr>
          <w:p w14:paraId="45C80FBF" w14:textId="77777777" w:rsidR="001751A9" w:rsidRPr="009447BD" w:rsidRDefault="001751A9" w:rsidP="00B7089C">
            <w:pPr>
              <w:widowControl w:val="0"/>
              <w:jc w:val="center"/>
              <w:rPr>
                <w:sz w:val="20"/>
                <w:szCs w:val="20"/>
              </w:rPr>
            </w:pPr>
            <w:r w:rsidRPr="009447BD">
              <w:rPr>
                <w:rFonts w:eastAsia="Times New Roman"/>
                <w:sz w:val="20"/>
                <w:szCs w:val="20"/>
              </w:rPr>
              <w:t>(0.082)</w:t>
            </w:r>
          </w:p>
        </w:tc>
        <w:tc>
          <w:tcPr>
            <w:tcW w:w="900" w:type="dxa"/>
            <w:vAlign w:val="bottom"/>
          </w:tcPr>
          <w:p w14:paraId="2710F093" w14:textId="77777777" w:rsidR="001751A9" w:rsidRPr="009447BD" w:rsidRDefault="001751A9" w:rsidP="00B7089C">
            <w:pPr>
              <w:widowControl w:val="0"/>
              <w:jc w:val="center"/>
              <w:rPr>
                <w:sz w:val="20"/>
                <w:szCs w:val="20"/>
              </w:rPr>
            </w:pPr>
            <w:r w:rsidRPr="009447BD">
              <w:rPr>
                <w:rFonts w:eastAsia="Times New Roman"/>
                <w:sz w:val="20"/>
                <w:szCs w:val="20"/>
              </w:rPr>
              <w:t>(0.049)</w:t>
            </w:r>
          </w:p>
        </w:tc>
        <w:tc>
          <w:tcPr>
            <w:tcW w:w="1102" w:type="dxa"/>
            <w:vAlign w:val="bottom"/>
          </w:tcPr>
          <w:p w14:paraId="4FE9F73E"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70" w:type="dxa"/>
            <w:vAlign w:val="bottom"/>
          </w:tcPr>
          <w:p w14:paraId="5DBED612" w14:textId="77777777" w:rsidR="001751A9" w:rsidRPr="009447BD" w:rsidRDefault="001751A9" w:rsidP="00B7089C">
            <w:pPr>
              <w:widowControl w:val="0"/>
              <w:jc w:val="center"/>
              <w:rPr>
                <w:sz w:val="20"/>
                <w:szCs w:val="20"/>
              </w:rPr>
            </w:pPr>
            <w:r>
              <w:rPr>
                <w:rFonts w:eastAsia="Times New Roman"/>
                <w:sz w:val="20"/>
                <w:szCs w:val="20"/>
              </w:rPr>
              <w:t>(16,879</w:t>
            </w:r>
            <w:r w:rsidRPr="009447BD">
              <w:rPr>
                <w:rFonts w:eastAsia="Times New Roman"/>
                <w:sz w:val="20"/>
                <w:szCs w:val="20"/>
              </w:rPr>
              <w:t>)</w:t>
            </w:r>
          </w:p>
        </w:tc>
        <w:tc>
          <w:tcPr>
            <w:tcW w:w="883" w:type="dxa"/>
          </w:tcPr>
          <w:p w14:paraId="7D27547D" w14:textId="77777777" w:rsidR="001751A9" w:rsidRPr="00C028E0" w:rsidRDefault="001751A9" w:rsidP="00B7089C">
            <w:pPr>
              <w:widowControl w:val="0"/>
              <w:jc w:val="center"/>
              <w:rPr>
                <w:sz w:val="20"/>
                <w:szCs w:val="20"/>
              </w:rPr>
            </w:pPr>
          </w:p>
        </w:tc>
        <w:tc>
          <w:tcPr>
            <w:tcW w:w="900" w:type="dxa"/>
          </w:tcPr>
          <w:p w14:paraId="68E14B73" w14:textId="77777777" w:rsidR="001751A9" w:rsidRPr="00C028E0" w:rsidRDefault="001751A9" w:rsidP="00B7089C">
            <w:pPr>
              <w:widowControl w:val="0"/>
              <w:jc w:val="center"/>
              <w:rPr>
                <w:sz w:val="20"/>
                <w:szCs w:val="20"/>
              </w:rPr>
            </w:pPr>
          </w:p>
        </w:tc>
      </w:tr>
      <w:tr w:rsidR="001751A9" w:rsidRPr="004F7436" w14:paraId="2CF93C86" w14:textId="77777777">
        <w:trPr>
          <w:gridAfter w:val="1"/>
          <w:wAfter w:w="794" w:type="dxa"/>
        </w:trPr>
        <w:tc>
          <w:tcPr>
            <w:tcW w:w="1188" w:type="dxa"/>
          </w:tcPr>
          <w:p w14:paraId="1141A2BE" w14:textId="77777777" w:rsidR="001751A9" w:rsidRPr="004F7436" w:rsidRDefault="001751A9" w:rsidP="00B7089C">
            <w:pPr>
              <w:widowControl w:val="0"/>
              <w:rPr>
                <w:sz w:val="20"/>
                <w:szCs w:val="20"/>
              </w:rPr>
            </w:pPr>
            <w:r>
              <w:rPr>
                <w:sz w:val="20"/>
                <w:szCs w:val="20"/>
              </w:rPr>
              <w:t>Rank*00s</w:t>
            </w:r>
          </w:p>
        </w:tc>
        <w:tc>
          <w:tcPr>
            <w:tcW w:w="800" w:type="dxa"/>
            <w:vAlign w:val="bottom"/>
          </w:tcPr>
          <w:p w14:paraId="1E0D0B99" w14:textId="77777777" w:rsidR="001751A9" w:rsidRPr="009447BD" w:rsidRDefault="001751A9" w:rsidP="00B7089C">
            <w:pPr>
              <w:widowControl w:val="0"/>
              <w:jc w:val="center"/>
              <w:rPr>
                <w:sz w:val="20"/>
                <w:szCs w:val="20"/>
              </w:rPr>
            </w:pPr>
            <w:r w:rsidRPr="009447BD">
              <w:rPr>
                <w:rFonts w:eastAsia="Times New Roman"/>
                <w:sz w:val="20"/>
                <w:szCs w:val="20"/>
              </w:rPr>
              <w:t>0.014</w:t>
            </w:r>
          </w:p>
        </w:tc>
        <w:tc>
          <w:tcPr>
            <w:tcW w:w="1460" w:type="dxa"/>
            <w:vAlign w:val="bottom"/>
          </w:tcPr>
          <w:p w14:paraId="7582A560" w14:textId="77777777" w:rsidR="001751A9" w:rsidRPr="009447BD" w:rsidRDefault="001751A9" w:rsidP="00B7089C">
            <w:pPr>
              <w:widowControl w:val="0"/>
              <w:jc w:val="center"/>
              <w:rPr>
                <w:sz w:val="20"/>
                <w:szCs w:val="20"/>
              </w:rPr>
            </w:pPr>
            <w:r w:rsidRPr="009447BD">
              <w:rPr>
                <w:rFonts w:eastAsia="Times New Roman"/>
                <w:sz w:val="20"/>
                <w:szCs w:val="20"/>
              </w:rPr>
              <w:t>0.009</w:t>
            </w:r>
          </w:p>
        </w:tc>
        <w:tc>
          <w:tcPr>
            <w:tcW w:w="800" w:type="dxa"/>
            <w:vAlign w:val="bottom"/>
          </w:tcPr>
          <w:p w14:paraId="300F47F1" w14:textId="77777777" w:rsidR="001751A9" w:rsidRPr="009447BD" w:rsidRDefault="001751A9" w:rsidP="00B7089C">
            <w:pPr>
              <w:widowControl w:val="0"/>
              <w:jc w:val="center"/>
              <w:rPr>
                <w:sz w:val="20"/>
                <w:szCs w:val="20"/>
              </w:rPr>
            </w:pPr>
            <w:r w:rsidRPr="009447BD">
              <w:rPr>
                <w:rFonts w:eastAsia="Times New Roman"/>
                <w:sz w:val="20"/>
                <w:szCs w:val="20"/>
              </w:rPr>
              <w:t>-0.014</w:t>
            </w:r>
          </w:p>
        </w:tc>
        <w:tc>
          <w:tcPr>
            <w:tcW w:w="1058" w:type="dxa"/>
            <w:vAlign w:val="bottom"/>
          </w:tcPr>
          <w:p w14:paraId="5547A9F6" w14:textId="77777777" w:rsidR="001751A9" w:rsidRPr="009447BD" w:rsidRDefault="001751A9" w:rsidP="00B7089C">
            <w:pPr>
              <w:widowControl w:val="0"/>
              <w:jc w:val="center"/>
              <w:rPr>
                <w:sz w:val="20"/>
                <w:szCs w:val="20"/>
              </w:rPr>
            </w:pPr>
            <w:r w:rsidRPr="009447BD">
              <w:rPr>
                <w:rFonts w:eastAsia="Times New Roman"/>
                <w:sz w:val="20"/>
                <w:szCs w:val="20"/>
              </w:rPr>
              <w:t>0.003</w:t>
            </w:r>
          </w:p>
        </w:tc>
        <w:tc>
          <w:tcPr>
            <w:tcW w:w="990" w:type="dxa"/>
            <w:vAlign w:val="bottom"/>
          </w:tcPr>
          <w:p w14:paraId="39503229" w14:textId="77777777" w:rsidR="001751A9" w:rsidRPr="009447BD" w:rsidRDefault="001751A9" w:rsidP="00B7089C">
            <w:pPr>
              <w:widowControl w:val="0"/>
              <w:jc w:val="center"/>
              <w:rPr>
                <w:sz w:val="20"/>
                <w:szCs w:val="20"/>
              </w:rPr>
            </w:pPr>
            <w:r w:rsidRPr="009447BD">
              <w:rPr>
                <w:rFonts w:eastAsia="Times New Roman"/>
                <w:sz w:val="20"/>
                <w:szCs w:val="20"/>
              </w:rPr>
              <w:t>0.065</w:t>
            </w:r>
          </w:p>
        </w:tc>
        <w:tc>
          <w:tcPr>
            <w:tcW w:w="1080" w:type="dxa"/>
            <w:vAlign w:val="bottom"/>
          </w:tcPr>
          <w:p w14:paraId="54A12908" w14:textId="77777777" w:rsidR="001751A9" w:rsidRPr="009447BD" w:rsidRDefault="001751A9" w:rsidP="00B7089C">
            <w:pPr>
              <w:widowControl w:val="0"/>
              <w:jc w:val="center"/>
              <w:rPr>
                <w:sz w:val="20"/>
                <w:szCs w:val="20"/>
              </w:rPr>
            </w:pPr>
            <w:r w:rsidRPr="009447BD">
              <w:rPr>
                <w:rFonts w:eastAsia="Times New Roman"/>
                <w:sz w:val="20"/>
                <w:szCs w:val="20"/>
              </w:rPr>
              <w:t>0.078</w:t>
            </w:r>
          </w:p>
        </w:tc>
        <w:tc>
          <w:tcPr>
            <w:tcW w:w="1170" w:type="dxa"/>
            <w:vAlign w:val="bottom"/>
          </w:tcPr>
          <w:p w14:paraId="45B00574" w14:textId="77777777" w:rsidR="001751A9" w:rsidRPr="009447BD" w:rsidRDefault="001751A9" w:rsidP="00B7089C">
            <w:pPr>
              <w:widowControl w:val="0"/>
              <w:jc w:val="center"/>
              <w:rPr>
                <w:sz w:val="20"/>
                <w:szCs w:val="20"/>
              </w:rPr>
            </w:pPr>
            <w:r w:rsidRPr="009447BD">
              <w:rPr>
                <w:rFonts w:eastAsia="Times New Roman"/>
                <w:sz w:val="20"/>
                <w:szCs w:val="20"/>
              </w:rPr>
              <w:t>0.077</w:t>
            </w:r>
          </w:p>
        </w:tc>
        <w:tc>
          <w:tcPr>
            <w:tcW w:w="900" w:type="dxa"/>
            <w:vAlign w:val="bottom"/>
          </w:tcPr>
          <w:p w14:paraId="0CCDFC0D" w14:textId="77777777" w:rsidR="001751A9" w:rsidRPr="009447BD" w:rsidRDefault="001751A9" w:rsidP="00B7089C">
            <w:pPr>
              <w:widowControl w:val="0"/>
              <w:jc w:val="center"/>
              <w:rPr>
                <w:sz w:val="20"/>
                <w:szCs w:val="20"/>
              </w:rPr>
            </w:pPr>
            <w:r w:rsidRPr="009447BD">
              <w:rPr>
                <w:rFonts w:eastAsia="Times New Roman"/>
                <w:sz w:val="20"/>
                <w:szCs w:val="20"/>
              </w:rPr>
              <w:t>-0.090</w:t>
            </w:r>
          </w:p>
        </w:tc>
        <w:tc>
          <w:tcPr>
            <w:tcW w:w="1102" w:type="dxa"/>
            <w:vAlign w:val="bottom"/>
          </w:tcPr>
          <w:p w14:paraId="554B2815" w14:textId="77777777" w:rsidR="001751A9" w:rsidRPr="009447BD" w:rsidRDefault="001751A9" w:rsidP="00B7089C">
            <w:pPr>
              <w:widowControl w:val="0"/>
              <w:jc w:val="center"/>
              <w:rPr>
                <w:sz w:val="20"/>
                <w:szCs w:val="20"/>
              </w:rPr>
            </w:pPr>
            <w:r>
              <w:rPr>
                <w:rFonts w:eastAsia="Times New Roman"/>
                <w:sz w:val="20"/>
                <w:szCs w:val="20"/>
              </w:rPr>
              <w:t>-3,768</w:t>
            </w:r>
          </w:p>
        </w:tc>
        <w:tc>
          <w:tcPr>
            <w:tcW w:w="1170" w:type="dxa"/>
            <w:vAlign w:val="bottom"/>
          </w:tcPr>
          <w:p w14:paraId="3F4D91A9"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883" w:type="dxa"/>
          </w:tcPr>
          <w:p w14:paraId="1DD9C6AE" w14:textId="77777777" w:rsidR="001751A9" w:rsidRPr="00C028E0" w:rsidRDefault="001751A9" w:rsidP="00B7089C">
            <w:pPr>
              <w:widowControl w:val="0"/>
              <w:jc w:val="center"/>
              <w:rPr>
                <w:sz w:val="20"/>
                <w:szCs w:val="20"/>
              </w:rPr>
            </w:pPr>
          </w:p>
        </w:tc>
        <w:tc>
          <w:tcPr>
            <w:tcW w:w="900" w:type="dxa"/>
          </w:tcPr>
          <w:p w14:paraId="46A7C339" w14:textId="77777777" w:rsidR="001751A9" w:rsidRPr="00C028E0" w:rsidRDefault="001751A9" w:rsidP="00B7089C">
            <w:pPr>
              <w:widowControl w:val="0"/>
              <w:jc w:val="center"/>
              <w:rPr>
                <w:sz w:val="20"/>
                <w:szCs w:val="20"/>
              </w:rPr>
            </w:pPr>
          </w:p>
        </w:tc>
      </w:tr>
      <w:tr w:rsidR="001751A9" w:rsidRPr="004F7436" w14:paraId="14D17B2A" w14:textId="77777777">
        <w:trPr>
          <w:gridAfter w:val="1"/>
          <w:wAfter w:w="794" w:type="dxa"/>
        </w:trPr>
        <w:tc>
          <w:tcPr>
            <w:tcW w:w="1188" w:type="dxa"/>
          </w:tcPr>
          <w:p w14:paraId="709399D9" w14:textId="77777777" w:rsidR="001751A9" w:rsidRPr="004F7436" w:rsidRDefault="001751A9" w:rsidP="00B7089C">
            <w:pPr>
              <w:widowControl w:val="0"/>
              <w:rPr>
                <w:sz w:val="20"/>
                <w:szCs w:val="20"/>
              </w:rPr>
            </w:pPr>
          </w:p>
        </w:tc>
        <w:tc>
          <w:tcPr>
            <w:tcW w:w="800" w:type="dxa"/>
            <w:vAlign w:val="bottom"/>
          </w:tcPr>
          <w:p w14:paraId="69820A5F" w14:textId="77777777" w:rsidR="001751A9" w:rsidRPr="009447BD" w:rsidRDefault="001751A9" w:rsidP="00B7089C">
            <w:pPr>
              <w:widowControl w:val="0"/>
              <w:jc w:val="center"/>
              <w:rPr>
                <w:sz w:val="20"/>
                <w:szCs w:val="20"/>
              </w:rPr>
            </w:pPr>
            <w:r w:rsidRPr="009447BD">
              <w:rPr>
                <w:rFonts w:eastAsia="Times New Roman"/>
                <w:sz w:val="20"/>
                <w:szCs w:val="20"/>
              </w:rPr>
              <w:t>(0.046)</w:t>
            </w:r>
          </w:p>
        </w:tc>
        <w:tc>
          <w:tcPr>
            <w:tcW w:w="1460" w:type="dxa"/>
            <w:vAlign w:val="bottom"/>
          </w:tcPr>
          <w:p w14:paraId="3CD4D81F" w14:textId="77777777" w:rsidR="001751A9" w:rsidRPr="009447BD" w:rsidRDefault="001751A9" w:rsidP="00B7089C">
            <w:pPr>
              <w:widowControl w:val="0"/>
              <w:jc w:val="center"/>
              <w:rPr>
                <w:sz w:val="20"/>
                <w:szCs w:val="20"/>
              </w:rPr>
            </w:pPr>
            <w:r w:rsidRPr="009447BD">
              <w:rPr>
                <w:rFonts w:eastAsia="Times New Roman"/>
                <w:sz w:val="20"/>
                <w:szCs w:val="20"/>
              </w:rPr>
              <w:t>(0.047)</w:t>
            </w:r>
          </w:p>
        </w:tc>
        <w:tc>
          <w:tcPr>
            <w:tcW w:w="800" w:type="dxa"/>
            <w:vAlign w:val="bottom"/>
          </w:tcPr>
          <w:p w14:paraId="4C73EF88" w14:textId="77777777" w:rsidR="001751A9" w:rsidRPr="009447BD" w:rsidRDefault="001751A9" w:rsidP="00B7089C">
            <w:pPr>
              <w:widowControl w:val="0"/>
              <w:jc w:val="center"/>
              <w:rPr>
                <w:sz w:val="20"/>
                <w:szCs w:val="20"/>
              </w:rPr>
            </w:pPr>
            <w:r w:rsidRPr="009447BD">
              <w:rPr>
                <w:rFonts w:eastAsia="Times New Roman"/>
                <w:sz w:val="20"/>
                <w:szCs w:val="20"/>
              </w:rPr>
              <w:t>(0.046)</w:t>
            </w:r>
          </w:p>
        </w:tc>
        <w:tc>
          <w:tcPr>
            <w:tcW w:w="1058" w:type="dxa"/>
            <w:vAlign w:val="bottom"/>
          </w:tcPr>
          <w:p w14:paraId="16B91F2F" w14:textId="77777777" w:rsidR="001751A9" w:rsidRPr="009447BD" w:rsidRDefault="001751A9" w:rsidP="00B7089C">
            <w:pPr>
              <w:widowControl w:val="0"/>
              <w:jc w:val="center"/>
              <w:rPr>
                <w:sz w:val="20"/>
                <w:szCs w:val="20"/>
              </w:rPr>
            </w:pPr>
            <w:r w:rsidRPr="009447BD">
              <w:rPr>
                <w:rFonts w:eastAsia="Times New Roman"/>
                <w:sz w:val="20"/>
                <w:szCs w:val="20"/>
              </w:rPr>
              <w:t>(0.048)</w:t>
            </w:r>
          </w:p>
        </w:tc>
        <w:tc>
          <w:tcPr>
            <w:tcW w:w="990" w:type="dxa"/>
            <w:vAlign w:val="bottom"/>
          </w:tcPr>
          <w:p w14:paraId="56EDFB54" w14:textId="77777777" w:rsidR="001751A9" w:rsidRPr="009447BD" w:rsidRDefault="001751A9" w:rsidP="00B7089C">
            <w:pPr>
              <w:widowControl w:val="0"/>
              <w:jc w:val="center"/>
              <w:rPr>
                <w:sz w:val="20"/>
                <w:szCs w:val="20"/>
              </w:rPr>
            </w:pPr>
            <w:r w:rsidRPr="009447BD">
              <w:rPr>
                <w:rFonts w:eastAsia="Times New Roman"/>
                <w:sz w:val="20"/>
                <w:szCs w:val="20"/>
              </w:rPr>
              <w:t>(0.085)</w:t>
            </w:r>
          </w:p>
        </w:tc>
        <w:tc>
          <w:tcPr>
            <w:tcW w:w="1080" w:type="dxa"/>
            <w:vAlign w:val="bottom"/>
          </w:tcPr>
          <w:p w14:paraId="02CFBAA2" w14:textId="77777777" w:rsidR="001751A9" w:rsidRPr="009447BD" w:rsidRDefault="001751A9" w:rsidP="00B7089C">
            <w:pPr>
              <w:widowControl w:val="0"/>
              <w:jc w:val="center"/>
              <w:rPr>
                <w:sz w:val="20"/>
                <w:szCs w:val="20"/>
              </w:rPr>
            </w:pPr>
            <w:r w:rsidRPr="009447BD">
              <w:rPr>
                <w:rFonts w:eastAsia="Times New Roman"/>
                <w:sz w:val="20"/>
                <w:szCs w:val="20"/>
              </w:rPr>
              <w:t>(0.053)</w:t>
            </w:r>
          </w:p>
        </w:tc>
        <w:tc>
          <w:tcPr>
            <w:tcW w:w="1170" w:type="dxa"/>
            <w:vAlign w:val="bottom"/>
          </w:tcPr>
          <w:p w14:paraId="763788A7" w14:textId="77777777" w:rsidR="001751A9" w:rsidRPr="009447BD" w:rsidRDefault="001751A9" w:rsidP="00B7089C">
            <w:pPr>
              <w:widowControl w:val="0"/>
              <w:jc w:val="center"/>
              <w:rPr>
                <w:sz w:val="20"/>
                <w:szCs w:val="20"/>
              </w:rPr>
            </w:pPr>
            <w:r w:rsidRPr="009447BD">
              <w:rPr>
                <w:rFonts w:eastAsia="Times New Roman"/>
                <w:sz w:val="20"/>
                <w:szCs w:val="20"/>
              </w:rPr>
              <w:t>(0.151)</w:t>
            </w:r>
          </w:p>
        </w:tc>
        <w:tc>
          <w:tcPr>
            <w:tcW w:w="900" w:type="dxa"/>
            <w:vAlign w:val="bottom"/>
          </w:tcPr>
          <w:p w14:paraId="4B826A87" w14:textId="77777777" w:rsidR="001751A9" w:rsidRPr="009447BD" w:rsidRDefault="001751A9" w:rsidP="00B7089C">
            <w:pPr>
              <w:widowControl w:val="0"/>
              <w:jc w:val="center"/>
              <w:rPr>
                <w:sz w:val="20"/>
                <w:szCs w:val="20"/>
              </w:rPr>
            </w:pPr>
            <w:r w:rsidRPr="009447BD">
              <w:rPr>
                <w:rFonts w:eastAsia="Times New Roman"/>
                <w:sz w:val="20"/>
                <w:szCs w:val="20"/>
              </w:rPr>
              <w:t>(0.083)</w:t>
            </w:r>
          </w:p>
        </w:tc>
        <w:tc>
          <w:tcPr>
            <w:tcW w:w="1102" w:type="dxa"/>
            <w:vAlign w:val="bottom"/>
          </w:tcPr>
          <w:p w14:paraId="653D912F" w14:textId="77777777" w:rsidR="001751A9" w:rsidRPr="009447BD" w:rsidRDefault="001751A9" w:rsidP="00B7089C">
            <w:pPr>
              <w:widowControl w:val="0"/>
              <w:jc w:val="center"/>
              <w:rPr>
                <w:sz w:val="20"/>
                <w:szCs w:val="20"/>
              </w:rPr>
            </w:pPr>
            <w:r>
              <w:rPr>
                <w:rFonts w:eastAsia="Times New Roman"/>
                <w:sz w:val="20"/>
                <w:szCs w:val="20"/>
              </w:rPr>
              <w:t>(16,221</w:t>
            </w:r>
            <w:r w:rsidRPr="009447BD">
              <w:rPr>
                <w:rFonts w:eastAsia="Times New Roman"/>
                <w:sz w:val="20"/>
                <w:szCs w:val="20"/>
              </w:rPr>
              <w:t>)</w:t>
            </w:r>
          </w:p>
        </w:tc>
        <w:tc>
          <w:tcPr>
            <w:tcW w:w="1170" w:type="dxa"/>
            <w:vAlign w:val="bottom"/>
          </w:tcPr>
          <w:p w14:paraId="05F7B79B"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883" w:type="dxa"/>
          </w:tcPr>
          <w:p w14:paraId="0B4B6EA2" w14:textId="77777777" w:rsidR="001751A9" w:rsidRPr="00C028E0" w:rsidRDefault="001751A9" w:rsidP="00B7089C">
            <w:pPr>
              <w:widowControl w:val="0"/>
              <w:jc w:val="center"/>
              <w:rPr>
                <w:sz w:val="20"/>
                <w:szCs w:val="20"/>
              </w:rPr>
            </w:pPr>
          </w:p>
        </w:tc>
        <w:tc>
          <w:tcPr>
            <w:tcW w:w="900" w:type="dxa"/>
          </w:tcPr>
          <w:p w14:paraId="67DFEE9A" w14:textId="77777777" w:rsidR="001751A9" w:rsidRPr="00C028E0" w:rsidRDefault="001751A9" w:rsidP="00B7089C">
            <w:pPr>
              <w:widowControl w:val="0"/>
              <w:jc w:val="center"/>
              <w:rPr>
                <w:sz w:val="20"/>
                <w:szCs w:val="20"/>
              </w:rPr>
            </w:pPr>
          </w:p>
        </w:tc>
      </w:tr>
      <w:tr w:rsidR="001751A9" w:rsidRPr="004F7436" w14:paraId="4E23E831" w14:textId="77777777">
        <w:trPr>
          <w:gridAfter w:val="1"/>
          <w:wAfter w:w="794" w:type="dxa"/>
        </w:trPr>
        <w:tc>
          <w:tcPr>
            <w:tcW w:w="1188" w:type="dxa"/>
          </w:tcPr>
          <w:p w14:paraId="436EBF58" w14:textId="77777777" w:rsidR="001751A9" w:rsidRPr="004F7436" w:rsidRDefault="001751A9" w:rsidP="00B7089C">
            <w:pPr>
              <w:widowControl w:val="0"/>
              <w:rPr>
                <w:sz w:val="20"/>
                <w:szCs w:val="20"/>
              </w:rPr>
            </w:pPr>
            <w:r>
              <w:rPr>
                <w:sz w:val="20"/>
                <w:szCs w:val="20"/>
              </w:rPr>
              <w:t>1990s</w:t>
            </w:r>
          </w:p>
        </w:tc>
        <w:tc>
          <w:tcPr>
            <w:tcW w:w="800" w:type="dxa"/>
            <w:vAlign w:val="bottom"/>
          </w:tcPr>
          <w:p w14:paraId="0AAF5895" w14:textId="77777777" w:rsidR="001751A9" w:rsidRPr="009447BD" w:rsidRDefault="001751A9" w:rsidP="00B7089C">
            <w:pPr>
              <w:widowControl w:val="0"/>
              <w:jc w:val="center"/>
              <w:rPr>
                <w:sz w:val="20"/>
                <w:szCs w:val="20"/>
              </w:rPr>
            </w:pPr>
            <w:r>
              <w:rPr>
                <w:rFonts w:eastAsia="Times New Roman"/>
                <w:sz w:val="20"/>
                <w:szCs w:val="20"/>
              </w:rPr>
              <w:t>-</w:t>
            </w:r>
          </w:p>
        </w:tc>
        <w:tc>
          <w:tcPr>
            <w:tcW w:w="1460" w:type="dxa"/>
            <w:vAlign w:val="bottom"/>
          </w:tcPr>
          <w:p w14:paraId="03E5F5CB" w14:textId="77777777" w:rsidR="001751A9" w:rsidRPr="009447BD" w:rsidRDefault="001751A9" w:rsidP="00B7089C">
            <w:pPr>
              <w:widowControl w:val="0"/>
              <w:jc w:val="center"/>
              <w:rPr>
                <w:sz w:val="20"/>
                <w:szCs w:val="20"/>
              </w:rPr>
            </w:pPr>
            <w:r w:rsidRPr="009447BD">
              <w:rPr>
                <w:rFonts w:eastAsia="Times New Roman"/>
                <w:sz w:val="20"/>
                <w:szCs w:val="20"/>
              </w:rPr>
              <w:t>0.071*</w:t>
            </w:r>
          </w:p>
        </w:tc>
        <w:tc>
          <w:tcPr>
            <w:tcW w:w="800" w:type="dxa"/>
            <w:vAlign w:val="bottom"/>
          </w:tcPr>
          <w:p w14:paraId="28131FED" w14:textId="77777777" w:rsidR="001751A9" w:rsidRPr="009447BD" w:rsidRDefault="001751A9" w:rsidP="00B7089C">
            <w:pPr>
              <w:widowControl w:val="0"/>
              <w:jc w:val="center"/>
              <w:rPr>
                <w:sz w:val="20"/>
                <w:szCs w:val="20"/>
              </w:rPr>
            </w:pPr>
            <w:r>
              <w:rPr>
                <w:rFonts w:eastAsia="Times New Roman"/>
                <w:sz w:val="20"/>
                <w:szCs w:val="20"/>
              </w:rPr>
              <w:t>-</w:t>
            </w:r>
          </w:p>
        </w:tc>
        <w:tc>
          <w:tcPr>
            <w:tcW w:w="1058" w:type="dxa"/>
            <w:vAlign w:val="bottom"/>
          </w:tcPr>
          <w:p w14:paraId="00BC7CE6" w14:textId="77777777" w:rsidR="001751A9" w:rsidRPr="009447BD" w:rsidRDefault="001751A9" w:rsidP="00B7089C">
            <w:pPr>
              <w:widowControl w:val="0"/>
              <w:jc w:val="center"/>
              <w:rPr>
                <w:sz w:val="20"/>
                <w:szCs w:val="20"/>
              </w:rPr>
            </w:pPr>
            <w:r>
              <w:rPr>
                <w:rFonts w:eastAsia="Times New Roman"/>
                <w:sz w:val="20"/>
                <w:szCs w:val="20"/>
              </w:rPr>
              <w:t>-0.097</w:t>
            </w:r>
            <w:r w:rsidRPr="009447BD">
              <w:rPr>
                <w:rFonts w:eastAsia="Times New Roman"/>
                <w:sz w:val="20"/>
                <w:szCs w:val="20"/>
              </w:rPr>
              <w:t>**</w:t>
            </w:r>
          </w:p>
        </w:tc>
        <w:tc>
          <w:tcPr>
            <w:tcW w:w="990" w:type="dxa"/>
            <w:vAlign w:val="bottom"/>
          </w:tcPr>
          <w:p w14:paraId="5A104710" w14:textId="77777777" w:rsidR="001751A9" w:rsidRPr="009447BD" w:rsidRDefault="001751A9" w:rsidP="00B7089C">
            <w:pPr>
              <w:widowControl w:val="0"/>
              <w:jc w:val="center"/>
              <w:rPr>
                <w:sz w:val="20"/>
                <w:szCs w:val="20"/>
              </w:rPr>
            </w:pPr>
            <w:r>
              <w:rPr>
                <w:rFonts w:eastAsia="Times New Roman"/>
                <w:sz w:val="20"/>
                <w:szCs w:val="20"/>
              </w:rPr>
              <w:t>-</w:t>
            </w:r>
          </w:p>
        </w:tc>
        <w:tc>
          <w:tcPr>
            <w:tcW w:w="1080" w:type="dxa"/>
            <w:vAlign w:val="bottom"/>
          </w:tcPr>
          <w:p w14:paraId="3D8323E7" w14:textId="77777777" w:rsidR="001751A9" w:rsidRPr="009447BD" w:rsidRDefault="001751A9" w:rsidP="00B7089C">
            <w:pPr>
              <w:widowControl w:val="0"/>
              <w:jc w:val="center"/>
              <w:rPr>
                <w:sz w:val="20"/>
                <w:szCs w:val="20"/>
              </w:rPr>
            </w:pPr>
            <w:r>
              <w:rPr>
                <w:rFonts w:eastAsia="Times New Roman"/>
                <w:sz w:val="20"/>
                <w:szCs w:val="20"/>
              </w:rPr>
              <w:t>-0.067</w:t>
            </w:r>
            <w:r w:rsidRPr="009447BD">
              <w:rPr>
                <w:rFonts w:eastAsia="Times New Roman"/>
                <w:sz w:val="20"/>
                <w:szCs w:val="20"/>
              </w:rPr>
              <w:t>*</w:t>
            </w:r>
          </w:p>
        </w:tc>
        <w:tc>
          <w:tcPr>
            <w:tcW w:w="1170" w:type="dxa"/>
            <w:vAlign w:val="bottom"/>
          </w:tcPr>
          <w:p w14:paraId="6B053A38"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4297665D" w14:textId="77777777" w:rsidR="001751A9" w:rsidRPr="009447BD" w:rsidRDefault="001751A9" w:rsidP="00B7089C">
            <w:pPr>
              <w:widowControl w:val="0"/>
              <w:jc w:val="center"/>
              <w:rPr>
                <w:sz w:val="20"/>
                <w:szCs w:val="20"/>
              </w:rPr>
            </w:pPr>
            <w:r w:rsidRPr="009447BD">
              <w:rPr>
                <w:rFonts w:eastAsia="Times New Roman"/>
                <w:sz w:val="20"/>
                <w:szCs w:val="20"/>
              </w:rPr>
              <w:t>0.021</w:t>
            </w:r>
          </w:p>
        </w:tc>
        <w:tc>
          <w:tcPr>
            <w:tcW w:w="1102" w:type="dxa"/>
            <w:vAlign w:val="bottom"/>
          </w:tcPr>
          <w:p w14:paraId="453EC68A" w14:textId="77777777" w:rsidR="001751A9" w:rsidRPr="009447BD" w:rsidRDefault="001751A9" w:rsidP="00B7089C">
            <w:pPr>
              <w:widowControl w:val="0"/>
              <w:jc w:val="center"/>
              <w:rPr>
                <w:sz w:val="20"/>
                <w:szCs w:val="20"/>
              </w:rPr>
            </w:pPr>
            <w:r>
              <w:rPr>
                <w:rFonts w:eastAsia="Times New Roman"/>
                <w:sz w:val="20"/>
                <w:szCs w:val="20"/>
              </w:rPr>
              <w:t>-</w:t>
            </w:r>
          </w:p>
        </w:tc>
        <w:tc>
          <w:tcPr>
            <w:tcW w:w="1170" w:type="dxa"/>
            <w:vAlign w:val="bottom"/>
          </w:tcPr>
          <w:p w14:paraId="14538449" w14:textId="77777777" w:rsidR="001751A9" w:rsidRPr="009447BD" w:rsidRDefault="001751A9" w:rsidP="00B7089C">
            <w:pPr>
              <w:widowControl w:val="0"/>
              <w:jc w:val="center"/>
              <w:rPr>
                <w:sz w:val="20"/>
                <w:szCs w:val="20"/>
              </w:rPr>
            </w:pPr>
            <w:r w:rsidRPr="009447BD">
              <w:rPr>
                <w:rFonts w:eastAsia="Times New Roman"/>
                <w:sz w:val="20"/>
                <w:szCs w:val="20"/>
              </w:rPr>
              <w:t>-11,293</w:t>
            </w:r>
          </w:p>
        </w:tc>
        <w:tc>
          <w:tcPr>
            <w:tcW w:w="883" w:type="dxa"/>
          </w:tcPr>
          <w:p w14:paraId="6306AA6D" w14:textId="77777777" w:rsidR="001751A9" w:rsidRPr="00C028E0" w:rsidRDefault="001751A9" w:rsidP="00B7089C">
            <w:pPr>
              <w:widowControl w:val="0"/>
              <w:jc w:val="center"/>
              <w:rPr>
                <w:sz w:val="20"/>
                <w:szCs w:val="20"/>
              </w:rPr>
            </w:pPr>
          </w:p>
        </w:tc>
        <w:tc>
          <w:tcPr>
            <w:tcW w:w="900" w:type="dxa"/>
          </w:tcPr>
          <w:p w14:paraId="11C5037F" w14:textId="77777777" w:rsidR="001751A9" w:rsidRPr="00C028E0" w:rsidRDefault="001751A9" w:rsidP="00B7089C">
            <w:pPr>
              <w:widowControl w:val="0"/>
              <w:jc w:val="center"/>
              <w:rPr>
                <w:sz w:val="20"/>
                <w:szCs w:val="20"/>
              </w:rPr>
            </w:pPr>
          </w:p>
        </w:tc>
      </w:tr>
      <w:tr w:rsidR="001751A9" w:rsidRPr="004F7436" w14:paraId="1083D663" w14:textId="77777777">
        <w:trPr>
          <w:gridAfter w:val="1"/>
          <w:wAfter w:w="794" w:type="dxa"/>
        </w:trPr>
        <w:tc>
          <w:tcPr>
            <w:tcW w:w="1188" w:type="dxa"/>
          </w:tcPr>
          <w:p w14:paraId="528F7D76" w14:textId="77777777" w:rsidR="001751A9" w:rsidRPr="004F7436" w:rsidRDefault="001751A9" w:rsidP="00B7089C">
            <w:pPr>
              <w:widowControl w:val="0"/>
              <w:rPr>
                <w:sz w:val="20"/>
                <w:szCs w:val="20"/>
              </w:rPr>
            </w:pPr>
          </w:p>
        </w:tc>
        <w:tc>
          <w:tcPr>
            <w:tcW w:w="800" w:type="dxa"/>
            <w:vAlign w:val="bottom"/>
          </w:tcPr>
          <w:p w14:paraId="65CCF3A7" w14:textId="77777777" w:rsidR="001751A9" w:rsidRPr="009447BD" w:rsidRDefault="001751A9" w:rsidP="00B7089C">
            <w:pPr>
              <w:widowControl w:val="0"/>
              <w:jc w:val="center"/>
              <w:rPr>
                <w:sz w:val="20"/>
                <w:szCs w:val="20"/>
              </w:rPr>
            </w:pPr>
            <w:r>
              <w:rPr>
                <w:rFonts w:eastAsia="Times New Roman"/>
                <w:sz w:val="20"/>
                <w:szCs w:val="20"/>
              </w:rPr>
              <w:t>-</w:t>
            </w:r>
          </w:p>
        </w:tc>
        <w:tc>
          <w:tcPr>
            <w:tcW w:w="1460" w:type="dxa"/>
            <w:vAlign w:val="bottom"/>
          </w:tcPr>
          <w:p w14:paraId="02AC3B11" w14:textId="77777777" w:rsidR="001751A9" w:rsidRPr="009447BD" w:rsidRDefault="001751A9" w:rsidP="00B7089C">
            <w:pPr>
              <w:widowControl w:val="0"/>
              <w:jc w:val="center"/>
              <w:rPr>
                <w:sz w:val="20"/>
                <w:szCs w:val="20"/>
              </w:rPr>
            </w:pPr>
            <w:r w:rsidRPr="009447BD">
              <w:rPr>
                <w:rFonts w:eastAsia="Times New Roman"/>
                <w:sz w:val="20"/>
                <w:szCs w:val="20"/>
              </w:rPr>
              <w:t>(0.031)</w:t>
            </w:r>
          </w:p>
        </w:tc>
        <w:tc>
          <w:tcPr>
            <w:tcW w:w="800" w:type="dxa"/>
            <w:vAlign w:val="bottom"/>
          </w:tcPr>
          <w:p w14:paraId="2462B625" w14:textId="77777777" w:rsidR="001751A9" w:rsidRPr="009447BD" w:rsidRDefault="001751A9" w:rsidP="00B7089C">
            <w:pPr>
              <w:widowControl w:val="0"/>
              <w:jc w:val="center"/>
              <w:rPr>
                <w:sz w:val="20"/>
                <w:szCs w:val="20"/>
              </w:rPr>
            </w:pPr>
            <w:r>
              <w:rPr>
                <w:rFonts w:eastAsia="Times New Roman"/>
                <w:sz w:val="20"/>
                <w:szCs w:val="20"/>
              </w:rPr>
              <w:t>-</w:t>
            </w:r>
          </w:p>
        </w:tc>
        <w:tc>
          <w:tcPr>
            <w:tcW w:w="1058" w:type="dxa"/>
            <w:vAlign w:val="bottom"/>
          </w:tcPr>
          <w:p w14:paraId="79F28168" w14:textId="77777777" w:rsidR="001751A9" w:rsidRPr="009447BD" w:rsidRDefault="001751A9" w:rsidP="00B7089C">
            <w:pPr>
              <w:widowControl w:val="0"/>
              <w:jc w:val="center"/>
              <w:rPr>
                <w:sz w:val="20"/>
                <w:szCs w:val="20"/>
              </w:rPr>
            </w:pPr>
            <w:r w:rsidRPr="009447BD">
              <w:rPr>
                <w:rFonts w:eastAsia="Times New Roman"/>
                <w:sz w:val="20"/>
                <w:szCs w:val="20"/>
              </w:rPr>
              <w:t>(0.032)</w:t>
            </w:r>
          </w:p>
        </w:tc>
        <w:tc>
          <w:tcPr>
            <w:tcW w:w="990" w:type="dxa"/>
            <w:vAlign w:val="bottom"/>
          </w:tcPr>
          <w:p w14:paraId="675B6D10" w14:textId="77777777" w:rsidR="001751A9" w:rsidRPr="009447BD" w:rsidRDefault="001751A9" w:rsidP="00B7089C">
            <w:pPr>
              <w:widowControl w:val="0"/>
              <w:jc w:val="center"/>
              <w:rPr>
                <w:sz w:val="20"/>
                <w:szCs w:val="20"/>
              </w:rPr>
            </w:pPr>
            <w:r>
              <w:rPr>
                <w:rFonts w:eastAsia="Times New Roman"/>
                <w:sz w:val="20"/>
                <w:szCs w:val="20"/>
              </w:rPr>
              <w:t>-</w:t>
            </w:r>
          </w:p>
        </w:tc>
        <w:tc>
          <w:tcPr>
            <w:tcW w:w="1080" w:type="dxa"/>
            <w:vAlign w:val="bottom"/>
          </w:tcPr>
          <w:p w14:paraId="3973E970" w14:textId="77777777" w:rsidR="001751A9" w:rsidRPr="009447BD" w:rsidRDefault="001751A9" w:rsidP="00B7089C">
            <w:pPr>
              <w:widowControl w:val="0"/>
              <w:jc w:val="center"/>
              <w:rPr>
                <w:sz w:val="20"/>
                <w:szCs w:val="20"/>
              </w:rPr>
            </w:pPr>
            <w:r w:rsidRPr="009447BD">
              <w:rPr>
                <w:rFonts w:eastAsia="Times New Roman"/>
                <w:sz w:val="20"/>
                <w:szCs w:val="20"/>
              </w:rPr>
              <w:t>(0.028)</w:t>
            </w:r>
          </w:p>
        </w:tc>
        <w:tc>
          <w:tcPr>
            <w:tcW w:w="1170" w:type="dxa"/>
            <w:vAlign w:val="bottom"/>
          </w:tcPr>
          <w:p w14:paraId="2ECF335F"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5DF29A81" w14:textId="77777777" w:rsidR="001751A9" w:rsidRPr="009447BD" w:rsidRDefault="001751A9" w:rsidP="00B7089C">
            <w:pPr>
              <w:widowControl w:val="0"/>
              <w:jc w:val="center"/>
              <w:rPr>
                <w:sz w:val="20"/>
                <w:szCs w:val="20"/>
              </w:rPr>
            </w:pPr>
            <w:r w:rsidRPr="009447BD">
              <w:rPr>
                <w:rFonts w:eastAsia="Times New Roman"/>
                <w:sz w:val="20"/>
                <w:szCs w:val="20"/>
              </w:rPr>
              <w:t>(0.032)</w:t>
            </w:r>
          </w:p>
        </w:tc>
        <w:tc>
          <w:tcPr>
            <w:tcW w:w="1102" w:type="dxa"/>
            <w:vAlign w:val="bottom"/>
          </w:tcPr>
          <w:p w14:paraId="3F1E1C48" w14:textId="77777777" w:rsidR="001751A9" w:rsidRPr="009447BD" w:rsidRDefault="001751A9" w:rsidP="00B7089C">
            <w:pPr>
              <w:widowControl w:val="0"/>
              <w:jc w:val="center"/>
              <w:rPr>
                <w:sz w:val="20"/>
                <w:szCs w:val="20"/>
              </w:rPr>
            </w:pPr>
            <w:r>
              <w:rPr>
                <w:rFonts w:eastAsia="Times New Roman"/>
                <w:sz w:val="20"/>
                <w:szCs w:val="20"/>
              </w:rPr>
              <w:t>-</w:t>
            </w:r>
          </w:p>
        </w:tc>
        <w:tc>
          <w:tcPr>
            <w:tcW w:w="1170" w:type="dxa"/>
            <w:vAlign w:val="bottom"/>
          </w:tcPr>
          <w:p w14:paraId="012FD2B2" w14:textId="77777777" w:rsidR="001751A9" w:rsidRPr="009447BD" w:rsidRDefault="001751A9" w:rsidP="00B7089C">
            <w:pPr>
              <w:widowControl w:val="0"/>
              <w:jc w:val="center"/>
              <w:rPr>
                <w:sz w:val="20"/>
                <w:szCs w:val="20"/>
              </w:rPr>
            </w:pPr>
            <w:r>
              <w:rPr>
                <w:rFonts w:eastAsia="Times New Roman"/>
                <w:sz w:val="20"/>
                <w:szCs w:val="20"/>
              </w:rPr>
              <w:t>(10,030</w:t>
            </w:r>
            <w:r w:rsidRPr="009447BD">
              <w:rPr>
                <w:rFonts w:eastAsia="Times New Roman"/>
                <w:sz w:val="20"/>
                <w:szCs w:val="20"/>
              </w:rPr>
              <w:t>)</w:t>
            </w:r>
          </w:p>
        </w:tc>
        <w:tc>
          <w:tcPr>
            <w:tcW w:w="883" w:type="dxa"/>
          </w:tcPr>
          <w:p w14:paraId="22B2B6A8" w14:textId="77777777" w:rsidR="001751A9" w:rsidRPr="00C028E0" w:rsidRDefault="001751A9" w:rsidP="00B7089C">
            <w:pPr>
              <w:widowControl w:val="0"/>
              <w:jc w:val="center"/>
              <w:rPr>
                <w:sz w:val="20"/>
                <w:szCs w:val="20"/>
              </w:rPr>
            </w:pPr>
          </w:p>
        </w:tc>
        <w:tc>
          <w:tcPr>
            <w:tcW w:w="900" w:type="dxa"/>
          </w:tcPr>
          <w:p w14:paraId="3D160327" w14:textId="77777777" w:rsidR="001751A9" w:rsidRPr="00C028E0" w:rsidRDefault="001751A9" w:rsidP="00B7089C">
            <w:pPr>
              <w:widowControl w:val="0"/>
              <w:jc w:val="center"/>
              <w:rPr>
                <w:sz w:val="20"/>
                <w:szCs w:val="20"/>
              </w:rPr>
            </w:pPr>
          </w:p>
        </w:tc>
      </w:tr>
      <w:tr w:rsidR="001751A9" w:rsidRPr="004F7436" w14:paraId="0AB6AA98" w14:textId="77777777">
        <w:trPr>
          <w:gridAfter w:val="1"/>
          <w:wAfter w:w="794" w:type="dxa"/>
        </w:trPr>
        <w:tc>
          <w:tcPr>
            <w:tcW w:w="1188" w:type="dxa"/>
          </w:tcPr>
          <w:p w14:paraId="2CC43C47" w14:textId="77777777" w:rsidR="001751A9" w:rsidRPr="004F7436" w:rsidRDefault="001751A9" w:rsidP="00B7089C">
            <w:pPr>
              <w:widowControl w:val="0"/>
              <w:rPr>
                <w:sz w:val="20"/>
                <w:szCs w:val="20"/>
              </w:rPr>
            </w:pPr>
            <w:r>
              <w:rPr>
                <w:sz w:val="20"/>
                <w:szCs w:val="20"/>
              </w:rPr>
              <w:t>2000s</w:t>
            </w:r>
          </w:p>
        </w:tc>
        <w:tc>
          <w:tcPr>
            <w:tcW w:w="800" w:type="dxa"/>
            <w:vAlign w:val="bottom"/>
          </w:tcPr>
          <w:p w14:paraId="7F493EFD" w14:textId="77777777" w:rsidR="001751A9" w:rsidRPr="009447BD" w:rsidRDefault="001751A9" w:rsidP="00B7089C">
            <w:pPr>
              <w:widowControl w:val="0"/>
              <w:jc w:val="center"/>
              <w:rPr>
                <w:sz w:val="20"/>
                <w:szCs w:val="20"/>
              </w:rPr>
            </w:pPr>
            <w:r>
              <w:rPr>
                <w:rFonts w:eastAsia="Times New Roman"/>
                <w:sz w:val="20"/>
                <w:szCs w:val="20"/>
              </w:rPr>
              <w:t>-</w:t>
            </w:r>
          </w:p>
        </w:tc>
        <w:tc>
          <w:tcPr>
            <w:tcW w:w="1460" w:type="dxa"/>
            <w:vAlign w:val="bottom"/>
          </w:tcPr>
          <w:p w14:paraId="38026FE3" w14:textId="77777777" w:rsidR="001751A9" w:rsidRPr="009447BD" w:rsidRDefault="001751A9" w:rsidP="00B7089C">
            <w:pPr>
              <w:widowControl w:val="0"/>
              <w:jc w:val="center"/>
              <w:rPr>
                <w:sz w:val="20"/>
                <w:szCs w:val="20"/>
              </w:rPr>
            </w:pPr>
            <w:r w:rsidRPr="009447BD">
              <w:rPr>
                <w:rFonts w:eastAsia="Times New Roman"/>
                <w:sz w:val="20"/>
                <w:szCs w:val="20"/>
              </w:rPr>
              <w:t>-0.029</w:t>
            </w:r>
          </w:p>
        </w:tc>
        <w:tc>
          <w:tcPr>
            <w:tcW w:w="800" w:type="dxa"/>
            <w:vAlign w:val="bottom"/>
          </w:tcPr>
          <w:p w14:paraId="508B3A98" w14:textId="77777777" w:rsidR="001751A9" w:rsidRPr="009447BD" w:rsidRDefault="001751A9" w:rsidP="00B7089C">
            <w:pPr>
              <w:widowControl w:val="0"/>
              <w:jc w:val="center"/>
              <w:rPr>
                <w:sz w:val="20"/>
                <w:szCs w:val="20"/>
              </w:rPr>
            </w:pPr>
            <w:r>
              <w:rPr>
                <w:rFonts w:eastAsia="Times New Roman"/>
                <w:sz w:val="20"/>
                <w:szCs w:val="20"/>
              </w:rPr>
              <w:t>-</w:t>
            </w:r>
          </w:p>
        </w:tc>
        <w:tc>
          <w:tcPr>
            <w:tcW w:w="1058" w:type="dxa"/>
            <w:vAlign w:val="bottom"/>
          </w:tcPr>
          <w:p w14:paraId="0853BEFA" w14:textId="77777777" w:rsidR="001751A9" w:rsidRPr="009447BD" w:rsidRDefault="001751A9" w:rsidP="00B7089C">
            <w:pPr>
              <w:widowControl w:val="0"/>
              <w:jc w:val="center"/>
              <w:rPr>
                <w:sz w:val="20"/>
                <w:szCs w:val="20"/>
              </w:rPr>
            </w:pPr>
            <w:r>
              <w:rPr>
                <w:rFonts w:eastAsia="Times New Roman"/>
                <w:sz w:val="20"/>
                <w:szCs w:val="20"/>
              </w:rPr>
              <w:t>-0.135*</w:t>
            </w:r>
            <w:r w:rsidRPr="009447BD">
              <w:rPr>
                <w:rFonts w:eastAsia="Times New Roman"/>
                <w:sz w:val="20"/>
                <w:szCs w:val="20"/>
              </w:rPr>
              <w:t>*</w:t>
            </w:r>
          </w:p>
        </w:tc>
        <w:tc>
          <w:tcPr>
            <w:tcW w:w="990" w:type="dxa"/>
            <w:vAlign w:val="bottom"/>
          </w:tcPr>
          <w:p w14:paraId="0FD22390" w14:textId="77777777" w:rsidR="001751A9" w:rsidRPr="009447BD" w:rsidRDefault="001751A9" w:rsidP="00B7089C">
            <w:pPr>
              <w:widowControl w:val="0"/>
              <w:jc w:val="center"/>
              <w:rPr>
                <w:sz w:val="20"/>
                <w:szCs w:val="20"/>
              </w:rPr>
            </w:pPr>
            <w:r>
              <w:rPr>
                <w:rFonts w:eastAsia="Times New Roman"/>
                <w:sz w:val="20"/>
                <w:szCs w:val="20"/>
              </w:rPr>
              <w:t>-</w:t>
            </w:r>
          </w:p>
        </w:tc>
        <w:tc>
          <w:tcPr>
            <w:tcW w:w="1080" w:type="dxa"/>
            <w:vAlign w:val="bottom"/>
          </w:tcPr>
          <w:p w14:paraId="0BAAFB45" w14:textId="77777777" w:rsidR="001751A9" w:rsidRPr="009447BD" w:rsidRDefault="001751A9" w:rsidP="00B7089C">
            <w:pPr>
              <w:widowControl w:val="0"/>
              <w:jc w:val="center"/>
              <w:rPr>
                <w:sz w:val="20"/>
                <w:szCs w:val="20"/>
              </w:rPr>
            </w:pPr>
            <w:r w:rsidRPr="009447BD">
              <w:rPr>
                <w:rFonts w:eastAsia="Times New Roman"/>
                <w:sz w:val="20"/>
                <w:szCs w:val="20"/>
              </w:rPr>
              <w:t>-0.084*</w:t>
            </w:r>
          </w:p>
        </w:tc>
        <w:tc>
          <w:tcPr>
            <w:tcW w:w="1170" w:type="dxa"/>
            <w:vAlign w:val="bottom"/>
          </w:tcPr>
          <w:p w14:paraId="39764322"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08FA4A9E" w14:textId="77777777" w:rsidR="001751A9" w:rsidRPr="009447BD" w:rsidRDefault="001751A9" w:rsidP="00B7089C">
            <w:pPr>
              <w:widowControl w:val="0"/>
              <w:jc w:val="center"/>
              <w:rPr>
                <w:sz w:val="20"/>
                <w:szCs w:val="20"/>
              </w:rPr>
            </w:pPr>
            <w:r w:rsidRPr="009447BD">
              <w:rPr>
                <w:rFonts w:eastAsia="Times New Roman"/>
                <w:sz w:val="20"/>
                <w:szCs w:val="20"/>
              </w:rPr>
              <w:t>0.054</w:t>
            </w:r>
          </w:p>
        </w:tc>
        <w:tc>
          <w:tcPr>
            <w:tcW w:w="1102" w:type="dxa"/>
            <w:vAlign w:val="bottom"/>
          </w:tcPr>
          <w:p w14:paraId="050D4C05" w14:textId="77777777" w:rsidR="001751A9" w:rsidRPr="009447BD" w:rsidRDefault="001751A9" w:rsidP="00B7089C">
            <w:pPr>
              <w:widowControl w:val="0"/>
              <w:jc w:val="center"/>
              <w:rPr>
                <w:sz w:val="20"/>
                <w:szCs w:val="20"/>
              </w:rPr>
            </w:pPr>
            <w:r>
              <w:rPr>
                <w:rFonts w:eastAsia="Times New Roman"/>
                <w:sz w:val="20"/>
                <w:szCs w:val="20"/>
              </w:rPr>
              <w:t>-</w:t>
            </w:r>
          </w:p>
        </w:tc>
        <w:tc>
          <w:tcPr>
            <w:tcW w:w="1170" w:type="dxa"/>
            <w:vAlign w:val="bottom"/>
          </w:tcPr>
          <w:p w14:paraId="6A2A0D44"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883" w:type="dxa"/>
          </w:tcPr>
          <w:p w14:paraId="6A4BE568" w14:textId="77777777" w:rsidR="001751A9" w:rsidRPr="00C028E0" w:rsidRDefault="001751A9" w:rsidP="00B7089C">
            <w:pPr>
              <w:widowControl w:val="0"/>
              <w:jc w:val="center"/>
              <w:rPr>
                <w:sz w:val="20"/>
                <w:szCs w:val="20"/>
              </w:rPr>
            </w:pPr>
          </w:p>
        </w:tc>
        <w:tc>
          <w:tcPr>
            <w:tcW w:w="900" w:type="dxa"/>
          </w:tcPr>
          <w:p w14:paraId="7CACC2B6" w14:textId="77777777" w:rsidR="001751A9" w:rsidRPr="00C028E0" w:rsidRDefault="001751A9" w:rsidP="00B7089C">
            <w:pPr>
              <w:widowControl w:val="0"/>
              <w:jc w:val="center"/>
              <w:rPr>
                <w:sz w:val="20"/>
                <w:szCs w:val="20"/>
              </w:rPr>
            </w:pPr>
          </w:p>
        </w:tc>
      </w:tr>
      <w:tr w:rsidR="001751A9" w:rsidRPr="004F7436" w14:paraId="07D31D8D" w14:textId="77777777">
        <w:trPr>
          <w:gridAfter w:val="1"/>
          <w:wAfter w:w="794" w:type="dxa"/>
        </w:trPr>
        <w:tc>
          <w:tcPr>
            <w:tcW w:w="1188" w:type="dxa"/>
          </w:tcPr>
          <w:p w14:paraId="1CBB410B" w14:textId="77777777" w:rsidR="001751A9" w:rsidRPr="004F7436" w:rsidRDefault="001751A9" w:rsidP="00B7089C">
            <w:pPr>
              <w:widowControl w:val="0"/>
              <w:rPr>
                <w:sz w:val="20"/>
                <w:szCs w:val="20"/>
              </w:rPr>
            </w:pPr>
          </w:p>
        </w:tc>
        <w:tc>
          <w:tcPr>
            <w:tcW w:w="800" w:type="dxa"/>
            <w:vAlign w:val="bottom"/>
          </w:tcPr>
          <w:p w14:paraId="56BB02D5" w14:textId="77777777" w:rsidR="001751A9" w:rsidRPr="009447BD" w:rsidRDefault="001751A9" w:rsidP="00B7089C">
            <w:pPr>
              <w:widowControl w:val="0"/>
              <w:jc w:val="center"/>
              <w:rPr>
                <w:sz w:val="20"/>
                <w:szCs w:val="20"/>
              </w:rPr>
            </w:pPr>
            <w:r>
              <w:rPr>
                <w:rFonts w:eastAsia="Times New Roman"/>
                <w:sz w:val="20"/>
                <w:szCs w:val="20"/>
              </w:rPr>
              <w:t>-</w:t>
            </w:r>
          </w:p>
        </w:tc>
        <w:tc>
          <w:tcPr>
            <w:tcW w:w="1460" w:type="dxa"/>
            <w:vAlign w:val="bottom"/>
          </w:tcPr>
          <w:p w14:paraId="5F689C4A" w14:textId="77777777" w:rsidR="001751A9" w:rsidRPr="009447BD" w:rsidRDefault="001751A9" w:rsidP="00B7089C">
            <w:pPr>
              <w:widowControl w:val="0"/>
              <w:jc w:val="center"/>
              <w:rPr>
                <w:sz w:val="20"/>
                <w:szCs w:val="20"/>
              </w:rPr>
            </w:pPr>
            <w:r w:rsidRPr="009447BD">
              <w:rPr>
                <w:rFonts w:eastAsia="Times New Roman"/>
                <w:sz w:val="20"/>
                <w:szCs w:val="20"/>
              </w:rPr>
              <w:t>(0.029)</w:t>
            </w:r>
          </w:p>
        </w:tc>
        <w:tc>
          <w:tcPr>
            <w:tcW w:w="800" w:type="dxa"/>
            <w:vAlign w:val="bottom"/>
          </w:tcPr>
          <w:p w14:paraId="4B40A6D6" w14:textId="77777777" w:rsidR="001751A9" w:rsidRPr="009447BD" w:rsidRDefault="001751A9" w:rsidP="00B7089C">
            <w:pPr>
              <w:widowControl w:val="0"/>
              <w:jc w:val="center"/>
              <w:rPr>
                <w:sz w:val="20"/>
                <w:szCs w:val="20"/>
              </w:rPr>
            </w:pPr>
            <w:r>
              <w:rPr>
                <w:rFonts w:eastAsia="Times New Roman"/>
                <w:sz w:val="20"/>
                <w:szCs w:val="20"/>
              </w:rPr>
              <w:t>-</w:t>
            </w:r>
          </w:p>
        </w:tc>
        <w:tc>
          <w:tcPr>
            <w:tcW w:w="1058" w:type="dxa"/>
            <w:vAlign w:val="bottom"/>
          </w:tcPr>
          <w:p w14:paraId="0A4D456C" w14:textId="77777777" w:rsidR="001751A9" w:rsidRPr="009447BD" w:rsidRDefault="001751A9" w:rsidP="00B7089C">
            <w:pPr>
              <w:widowControl w:val="0"/>
              <w:jc w:val="center"/>
              <w:rPr>
                <w:sz w:val="20"/>
                <w:szCs w:val="20"/>
              </w:rPr>
            </w:pPr>
            <w:r w:rsidRPr="009447BD">
              <w:rPr>
                <w:rFonts w:eastAsia="Times New Roman"/>
                <w:sz w:val="20"/>
                <w:szCs w:val="20"/>
              </w:rPr>
              <w:t>(0.030)</w:t>
            </w:r>
          </w:p>
        </w:tc>
        <w:tc>
          <w:tcPr>
            <w:tcW w:w="990" w:type="dxa"/>
            <w:vAlign w:val="bottom"/>
          </w:tcPr>
          <w:p w14:paraId="516D065E" w14:textId="77777777" w:rsidR="001751A9" w:rsidRPr="009447BD" w:rsidRDefault="001751A9" w:rsidP="00B7089C">
            <w:pPr>
              <w:widowControl w:val="0"/>
              <w:jc w:val="center"/>
              <w:rPr>
                <w:sz w:val="20"/>
                <w:szCs w:val="20"/>
              </w:rPr>
            </w:pPr>
            <w:r>
              <w:rPr>
                <w:rFonts w:eastAsia="Times New Roman"/>
                <w:sz w:val="20"/>
                <w:szCs w:val="20"/>
              </w:rPr>
              <w:t>-</w:t>
            </w:r>
          </w:p>
        </w:tc>
        <w:tc>
          <w:tcPr>
            <w:tcW w:w="1080" w:type="dxa"/>
            <w:vAlign w:val="bottom"/>
          </w:tcPr>
          <w:p w14:paraId="5E9A1E96" w14:textId="77777777" w:rsidR="001751A9" w:rsidRPr="009447BD" w:rsidRDefault="001751A9" w:rsidP="00B7089C">
            <w:pPr>
              <w:widowControl w:val="0"/>
              <w:jc w:val="center"/>
              <w:rPr>
                <w:sz w:val="20"/>
                <w:szCs w:val="20"/>
              </w:rPr>
            </w:pPr>
            <w:r w:rsidRPr="009447BD">
              <w:rPr>
                <w:rFonts w:eastAsia="Times New Roman"/>
                <w:sz w:val="20"/>
                <w:szCs w:val="20"/>
              </w:rPr>
              <w:t>(0.033)</w:t>
            </w:r>
          </w:p>
        </w:tc>
        <w:tc>
          <w:tcPr>
            <w:tcW w:w="1170" w:type="dxa"/>
            <w:vAlign w:val="bottom"/>
          </w:tcPr>
          <w:p w14:paraId="5994438C"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27F030A5" w14:textId="77777777" w:rsidR="001751A9" w:rsidRPr="009447BD" w:rsidRDefault="001751A9" w:rsidP="00B7089C">
            <w:pPr>
              <w:widowControl w:val="0"/>
              <w:jc w:val="center"/>
              <w:rPr>
                <w:sz w:val="20"/>
                <w:szCs w:val="20"/>
              </w:rPr>
            </w:pPr>
            <w:r w:rsidRPr="009447BD">
              <w:rPr>
                <w:rFonts w:eastAsia="Times New Roman"/>
                <w:sz w:val="20"/>
                <w:szCs w:val="20"/>
              </w:rPr>
              <w:t>(0.049)</w:t>
            </w:r>
          </w:p>
        </w:tc>
        <w:tc>
          <w:tcPr>
            <w:tcW w:w="1102" w:type="dxa"/>
            <w:vAlign w:val="bottom"/>
          </w:tcPr>
          <w:p w14:paraId="4486FB2A" w14:textId="77777777" w:rsidR="001751A9" w:rsidRPr="009447BD" w:rsidRDefault="001751A9" w:rsidP="00B7089C">
            <w:pPr>
              <w:widowControl w:val="0"/>
              <w:jc w:val="center"/>
              <w:rPr>
                <w:sz w:val="20"/>
                <w:szCs w:val="20"/>
              </w:rPr>
            </w:pPr>
            <w:r>
              <w:rPr>
                <w:rFonts w:eastAsia="Times New Roman"/>
                <w:sz w:val="20"/>
                <w:szCs w:val="20"/>
              </w:rPr>
              <w:t>-</w:t>
            </w:r>
          </w:p>
        </w:tc>
        <w:tc>
          <w:tcPr>
            <w:tcW w:w="1170" w:type="dxa"/>
            <w:vAlign w:val="bottom"/>
          </w:tcPr>
          <w:p w14:paraId="095E5034"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883" w:type="dxa"/>
          </w:tcPr>
          <w:p w14:paraId="02379B7C" w14:textId="77777777" w:rsidR="001751A9" w:rsidRPr="00C028E0" w:rsidRDefault="001751A9" w:rsidP="00B7089C">
            <w:pPr>
              <w:widowControl w:val="0"/>
              <w:jc w:val="center"/>
              <w:rPr>
                <w:sz w:val="20"/>
                <w:szCs w:val="20"/>
              </w:rPr>
            </w:pPr>
          </w:p>
        </w:tc>
        <w:tc>
          <w:tcPr>
            <w:tcW w:w="900" w:type="dxa"/>
          </w:tcPr>
          <w:p w14:paraId="2A548731" w14:textId="77777777" w:rsidR="001751A9" w:rsidRPr="00C028E0" w:rsidRDefault="001751A9" w:rsidP="00B7089C">
            <w:pPr>
              <w:widowControl w:val="0"/>
              <w:jc w:val="center"/>
              <w:rPr>
                <w:sz w:val="20"/>
                <w:szCs w:val="20"/>
              </w:rPr>
            </w:pPr>
          </w:p>
        </w:tc>
      </w:tr>
      <w:tr w:rsidR="001751A9" w:rsidRPr="004F7436" w14:paraId="1CFB0F15" w14:textId="77777777">
        <w:trPr>
          <w:gridAfter w:val="1"/>
          <w:wAfter w:w="794" w:type="dxa"/>
        </w:trPr>
        <w:tc>
          <w:tcPr>
            <w:tcW w:w="1188" w:type="dxa"/>
          </w:tcPr>
          <w:p w14:paraId="49215DEC" w14:textId="77777777" w:rsidR="001751A9" w:rsidRPr="004F7436" w:rsidRDefault="001751A9" w:rsidP="00B7089C">
            <w:pPr>
              <w:widowControl w:val="0"/>
              <w:rPr>
                <w:b/>
                <w:sz w:val="20"/>
                <w:szCs w:val="20"/>
              </w:rPr>
            </w:pPr>
          </w:p>
        </w:tc>
        <w:tc>
          <w:tcPr>
            <w:tcW w:w="800" w:type="dxa"/>
          </w:tcPr>
          <w:p w14:paraId="201D0D50" w14:textId="77777777" w:rsidR="001751A9" w:rsidRPr="004F7436" w:rsidRDefault="001751A9" w:rsidP="00B7089C">
            <w:pPr>
              <w:widowControl w:val="0"/>
              <w:jc w:val="center"/>
              <w:rPr>
                <w:b/>
                <w:sz w:val="20"/>
                <w:szCs w:val="20"/>
              </w:rPr>
            </w:pPr>
          </w:p>
        </w:tc>
        <w:tc>
          <w:tcPr>
            <w:tcW w:w="1460" w:type="dxa"/>
          </w:tcPr>
          <w:p w14:paraId="15948317" w14:textId="77777777" w:rsidR="001751A9" w:rsidRPr="004F7436" w:rsidRDefault="001751A9" w:rsidP="00B7089C">
            <w:pPr>
              <w:widowControl w:val="0"/>
              <w:jc w:val="center"/>
              <w:rPr>
                <w:b/>
                <w:sz w:val="20"/>
                <w:szCs w:val="20"/>
              </w:rPr>
            </w:pPr>
          </w:p>
        </w:tc>
        <w:tc>
          <w:tcPr>
            <w:tcW w:w="800" w:type="dxa"/>
          </w:tcPr>
          <w:p w14:paraId="7D75D8B3" w14:textId="77777777" w:rsidR="001751A9" w:rsidRPr="004F7436" w:rsidRDefault="001751A9" w:rsidP="00B7089C">
            <w:pPr>
              <w:widowControl w:val="0"/>
              <w:jc w:val="center"/>
              <w:rPr>
                <w:b/>
                <w:sz w:val="20"/>
                <w:szCs w:val="20"/>
              </w:rPr>
            </w:pPr>
          </w:p>
        </w:tc>
        <w:tc>
          <w:tcPr>
            <w:tcW w:w="1058" w:type="dxa"/>
          </w:tcPr>
          <w:p w14:paraId="2D0758F1" w14:textId="77777777" w:rsidR="001751A9" w:rsidRPr="004F7436" w:rsidRDefault="001751A9" w:rsidP="00B7089C">
            <w:pPr>
              <w:widowControl w:val="0"/>
              <w:jc w:val="center"/>
              <w:rPr>
                <w:b/>
                <w:sz w:val="20"/>
                <w:szCs w:val="20"/>
              </w:rPr>
            </w:pPr>
          </w:p>
        </w:tc>
        <w:tc>
          <w:tcPr>
            <w:tcW w:w="990" w:type="dxa"/>
          </w:tcPr>
          <w:p w14:paraId="0DEBF098" w14:textId="77777777" w:rsidR="001751A9" w:rsidRPr="004F7436" w:rsidRDefault="001751A9" w:rsidP="00B7089C">
            <w:pPr>
              <w:widowControl w:val="0"/>
              <w:jc w:val="center"/>
              <w:rPr>
                <w:b/>
                <w:sz w:val="20"/>
                <w:szCs w:val="20"/>
              </w:rPr>
            </w:pPr>
          </w:p>
        </w:tc>
        <w:tc>
          <w:tcPr>
            <w:tcW w:w="1080" w:type="dxa"/>
          </w:tcPr>
          <w:p w14:paraId="2F799EEF" w14:textId="77777777" w:rsidR="001751A9" w:rsidRPr="004F7436" w:rsidRDefault="001751A9" w:rsidP="00B7089C">
            <w:pPr>
              <w:widowControl w:val="0"/>
              <w:jc w:val="center"/>
              <w:rPr>
                <w:b/>
                <w:sz w:val="20"/>
                <w:szCs w:val="20"/>
              </w:rPr>
            </w:pPr>
          </w:p>
        </w:tc>
        <w:tc>
          <w:tcPr>
            <w:tcW w:w="1170" w:type="dxa"/>
          </w:tcPr>
          <w:p w14:paraId="67D2F4A3" w14:textId="77777777" w:rsidR="001751A9" w:rsidRPr="004F7436" w:rsidRDefault="001751A9" w:rsidP="00B7089C">
            <w:pPr>
              <w:widowControl w:val="0"/>
              <w:jc w:val="center"/>
              <w:rPr>
                <w:b/>
                <w:sz w:val="20"/>
                <w:szCs w:val="20"/>
              </w:rPr>
            </w:pPr>
          </w:p>
        </w:tc>
        <w:tc>
          <w:tcPr>
            <w:tcW w:w="900" w:type="dxa"/>
          </w:tcPr>
          <w:p w14:paraId="23000BCD" w14:textId="77777777" w:rsidR="001751A9" w:rsidRPr="004F7436" w:rsidRDefault="001751A9" w:rsidP="00B7089C">
            <w:pPr>
              <w:widowControl w:val="0"/>
              <w:jc w:val="center"/>
              <w:rPr>
                <w:b/>
                <w:sz w:val="20"/>
                <w:szCs w:val="20"/>
              </w:rPr>
            </w:pPr>
          </w:p>
        </w:tc>
        <w:tc>
          <w:tcPr>
            <w:tcW w:w="1102" w:type="dxa"/>
          </w:tcPr>
          <w:p w14:paraId="53D1713E" w14:textId="77777777" w:rsidR="001751A9" w:rsidRPr="004F7436" w:rsidRDefault="001751A9" w:rsidP="00B7089C">
            <w:pPr>
              <w:widowControl w:val="0"/>
              <w:jc w:val="center"/>
              <w:rPr>
                <w:b/>
                <w:sz w:val="20"/>
                <w:szCs w:val="20"/>
              </w:rPr>
            </w:pPr>
          </w:p>
        </w:tc>
        <w:tc>
          <w:tcPr>
            <w:tcW w:w="1170" w:type="dxa"/>
          </w:tcPr>
          <w:p w14:paraId="24F23316" w14:textId="77777777" w:rsidR="001751A9" w:rsidRPr="004F7436" w:rsidRDefault="001751A9" w:rsidP="00B7089C">
            <w:pPr>
              <w:widowControl w:val="0"/>
              <w:jc w:val="center"/>
              <w:rPr>
                <w:b/>
                <w:sz w:val="20"/>
                <w:szCs w:val="20"/>
              </w:rPr>
            </w:pPr>
          </w:p>
        </w:tc>
        <w:tc>
          <w:tcPr>
            <w:tcW w:w="883" w:type="dxa"/>
          </w:tcPr>
          <w:p w14:paraId="7A9EAB7B" w14:textId="77777777" w:rsidR="001751A9" w:rsidRPr="004F7436" w:rsidRDefault="001751A9" w:rsidP="00B7089C">
            <w:pPr>
              <w:widowControl w:val="0"/>
              <w:jc w:val="center"/>
              <w:rPr>
                <w:b/>
                <w:sz w:val="20"/>
                <w:szCs w:val="20"/>
              </w:rPr>
            </w:pPr>
          </w:p>
        </w:tc>
        <w:tc>
          <w:tcPr>
            <w:tcW w:w="900" w:type="dxa"/>
          </w:tcPr>
          <w:p w14:paraId="34257B61" w14:textId="77777777" w:rsidR="001751A9" w:rsidRPr="004F7436" w:rsidRDefault="001751A9" w:rsidP="00B7089C">
            <w:pPr>
              <w:widowControl w:val="0"/>
              <w:jc w:val="center"/>
              <w:rPr>
                <w:b/>
                <w:sz w:val="20"/>
                <w:szCs w:val="20"/>
              </w:rPr>
            </w:pPr>
          </w:p>
        </w:tc>
      </w:tr>
      <w:tr w:rsidR="001751A9" w:rsidRPr="004F7436" w14:paraId="422EEEDF" w14:textId="77777777">
        <w:trPr>
          <w:gridAfter w:val="1"/>
          <w:wAfter w:w="794" w:type="dxa"/>
        </w:trPr>
        <w:tc>
          <w:tcPr>
            <w:tcW w:w="1188" w:type="dxa"/>
          </w:tcPr>
          <w:p w14:paraId="667E601C" w14:textId="77777777" w:rsidR="001751A9" w:rsidRPr="004F7436" w:rsidRDefault="001751A9" w:rsidP="00B7089C">
            <w:pPr>
              <w:widowControl w:val="0"/>
              <w:rPr>
                <w:b/>
                <w:i/>
                <w:sz w:val="20"/>
                <w:szCs w:val="20"/>
              </w:rPr>
            </w:pPr>
          </w:p>
        </w:tc>
        <w:tc>
          <w:tcPr>
            <w:tcW w:w="2260" w:type="dxa"/>
            <w:gridSpan w:val="2"/>
          </w:tcPr>
          <w:p w14:paraId="1939F6F4" w14:textId="77777777" w:rsidR="001751A9" w:rsidRPr="004F7436" w:rsidRDefault="001751A9" w:rsidP="00B7089C">
            <w:pPr>
              <w:widowControl w:val="0"/>
              <w:jc w:val="center"/>
              <w:rPr>
                <w:i/>
                <w:sz w:val="20"/>
                <w:szCs w:val="20"/>
              </w:rPr>
            </w:pPr>
            <w:r w:rsidRPr="004F7436">
              <w:rPr>
                <w:i/>
                <w:sz w:val="20"/>
                <w:szCs w:val="20"/>
              </w:rPr>
              <w:t>Serve Chamber Leader</w:t>
            </w:r>
          </w:p>
        </w:tc>
        <w:tc>
          <w:tcPr>
            <w:tcW w:w="1858" w:type="dxa"/>
            <w:gridSpan w:val="2"/>
          </w:tcPr>
          <w:p w14:paraId="5FC3ADE1" w14:textId="77777777" w:rsidR="001751A9" w:rsidRPr="004F7436" w:rsidRDefault="001751A9" w:rsidP="00B7089C">
            <w:pPr>
              <w:widowControl w:val="0"/>
              <w:jc w:val="center"/>
              <w:rPr>
                <w:i/>
                <w:sz w:val="20"/>
                <w:szCs w:val="20"/>
              </w:rPr>
            </w:pPr>
            <w:r w:rsidRPr="004F7436">
              <w:rPr>
                <w:i/>
                <w:sz w:val="20"/>
                <w:szCs w:val="20"/>
              </w:rPr>
              <w:t>Number Bills Filed</w:t>
            </w:r>
          </w:p>
        </w:tc>
        <w:tc>
          <w:tcPr>
            <w:tcW w:w="2070" w:type="dxa"/>
            <w:gridSpan w:val="2"/>
          </w:tcPr>
          <w:p w14:paraId="70F27643" w14:textId="77777777" w:rsidR="001751A9" w:rsidRPr="004F7436" w:rsidRDefault="001751A9" w:rsidP="00B7089C">
            <w:pPr>
              <w:widowControl w:val="0"/>
              <w:jc w:val="center"/>
              <w:rPr>
                <w:i/>
                <w:sz w:val="20"/>
                <w:szCs w:val="20"/>
              </w:rPr>
            </w:pPr>
            <w:r w:rsidRPr="004F7436">
              <w:rPr>
                <w:i/>
                <w:sz w:val="20"/>
                <w:szCs w:val="20"/>
              </w:rPr>
              <w:t>Number Bills Passed</w:t>
            </w:r>
          </w:p>
        </w:tc>
        <w:tc>
          <w:tcPr>
            <w:tcW w:w="2070" w:type="dxa"/>
            <w:gridSpan w:val="2"/>
          </w:tcPr>
          <w:p w14:paraId="20AFED44" w14:textId="77777777" w:rsidR="001751A9" w:rsidRPr="004F7436" w:rsidRDefault="001751A9" w:rsidP="00B7089C">
            <w:pPr>
              <w:widowControl w:val="0"/>
              <w:jc w:val="center"/>
              <w:rPr>
                <w:sz w:val="20"/>
                <w:szCs w:val="20"/>
              </w:rPr>
            </w:pPr>
            <w:r w:rsidRPr="004F7436">
              <w:rPr>
                <w:i/>
                <w:sz w:val="20"/>
                <w:szCs w:val="20"/>
              </w:rPr>
              <w:t>Party Unity</w:t>
            </w:r>
          </w:p>
        </w:tc>
        <w:tc>
          <w:tcPr>
            <w:tcW w:w="2272" w:type="dxa"/>
            <w:gridSpan w:val="2"/>
          </w:tcPr>
          <w:p w14:paraId="182E062C" w14:textId="77777777" w:rsidR="001751A9" w:rsidRPr="004F7436" w:rsidRDefault="001751A9" w:rsidP="00B7089C">
            <w:pPr>
              <w:widowControl w:val="0"/>
              <w:jc w:val="center"/>
              <w:rPr>
                <w:i/>
                <w:sz w:val="20"/>
                <w:szCs w:val="20"/>
              </w:rPr>
            </w:pPr>
            <w:r w:rsidRPr="004F7436">
              <w:rPr>
                <w:i/>
                <w:sz w:val="20"/>
                <w:szCs w:val="20"/>
              </w:rPr>
              <w:t xml:space="preserve">Unity </w:t>
            </w:r>
            <w:r>
              <w:rPr>
                <w:i/>
                <w:sz w:val="20"/>
                <w:szCs w:val="20"/>
              </w:rPr>
              <w:t xml:space="preserve"> </w:t>
            </w:r>
            <w:r w:rsidRPr="004F7436">
              <w:rPr>
                <w:i/>
                <w:sz w:val="20"/>
                <w:szCs w:val="20"/>
              </w:rPr>
              <w:t>(Losing Votes)</w:t>
            </w:r>
          </w:p>
        </w:tc>
        <w:tc>
          <w:tcPr>
            <w:tcW w:w="1783" w:type="dxa"/>
            <w:gridSpan w:val="2"/>
            <w:shd w:val="clear" w:color="auto" w:fill="auto"/>
          </w:tcPr>
          <w:p w14:paraId="38AF8FDD" w14:textId="77777777" w:rsidR="001751A9" w:rsidRPr="004F7436" w:rsidRDefault="001751A9" w:rsidP="00B7089C">
            <w:pPr>
              <w:widowControl w:val="0"/>
              <w:jc w:val="center"/>
              <w:rPr>
                <w:i/>
                <w:sz w:val="20"/>
                <w:szCs w:val="20"/>
              </w:rPr>
            </w:pPr>
            <w:r w:rsidRPr="004F7436">
              <w:rPr>
                <w:i/>
                <w:sz w:val="20"/>
                <w:szCs w:val="20"/>
              </w:rPr>
              <w:t>Extremity</w:t>
            </w:r>
          </w:p>
        </w:tc>
      </w:tr>
      <w:tr w:rsidR="001751A9" w:rsidRPr="004F7436" w14:paraId="31BB7C1D" w14:textId="77777777">
        <w:trPr>
          <w:gridAfter w:val="1"/>
          <w:wAfter w:w="794" w:type="dxa"/>
        </w:trPr>
        <w:tc>
          <w:tcPr>
            <w:tcW w:w="1188" w:type="dxa"/>
          </w:tcPr>
          <w:p w14:paraId="1D8EB5D5" w14:textId="77777777" w:rsidR="001751A9" w:rsidRPr="004F7436" w:rsidRDefault="001751A9" w:rsidP="00B7089C">
            <w:pPr>
              <w:widowControl w:val="0"/>
              <w:rPr>
                <w:b/>
                <w:sz w:val="20"/>
                <w:szCs w:val="20"/>
              </w:rPr>
            </w:pPr>
          </w:p>
        </w:tc>
        <w:tc>
          <w:tcPr>
            <w:tcW w:w="800" w:type="dxa"/>
          </w:tcPr>
          <w:p w14:paraId="06E27789" w14:textId="77777777" w:rsidR="001751A9" w:rsidRPr="004F7436" w:rsidRDefault="001751A9" w:rsidP="00B7089C">
            <w:pPr>
              <w:widowControl w:val="0"/>
              <w:jc w:val="center"/>
              <w:rPr>
                <w:sz w:val="20"/>
                <w:szCs w:val="20"/>
              </w:rPr>
            </w:pPr>
            <w:r w:rsidRPr="004F7436">
              <w:rPr>
                <w:sz w:val="20"/>
                <w:szCs w:val="20"/>
              </w:rPr>
              <w:t>F.E.</w:t>
            </w:r>
          </w:p>
        </w:tc>
        <w:tc>
          <w:tcPr>
            <w:tcW w:w="1460" w:type="dxa"/>
          </w:tcPr>
          <w:p w14:paraId="39107D5D" w14:textId="77777777" w:rsidR="001751A9" w:rsidRPr="004F7436" w:rsidRDefault="001751A9" w:rsidP="00B7089C">
            <w:pPr>
              <w:widowControl w:val="0"/>
              <w:jc w:val="center"/>
              <w:rPr>
                <w:sz w:val="20"/>
                <w:szCs w:val="20"/>
              </w:rPr>
            </w:pPr>
            <w:r w:rsidRPr="004F7436">
              <w:rPr>
                <w:sz w:val="20"/>
                <w:szCs w:val="20"/>
              </w:rPr>
              <w:t>No F.E.</w:t>
            </w:r>
          </w:p>
        </w:tc>
        <w:tc>
          <w:tcPr>
            <w:tcW w:w="800" w:type="dxa"/>
          </w:tcPr>
          <w:p w14:paraId="48A63446" w14:textId="77777777" w:rsidR="001751A9" w:rsidRPr="004F7436" w:rsidRDefault="001751A9" w:rsidP="00B7089C">
            <w:pPr>
              <w:widowControl w:val="0"/>
              <w:jc w:val="center"/>
              <w:rPr>
                <w:sz w:val="20"/>
                <w:szCs w:val="20"/>
              </w:rPr>
            </w:pPr>
            <w:r w:rsidRPr="004F7436">
              <w:rPr>
                <w:sz w:val="20"/>
                <w:szCs w:val="20"/>
              </w:rPr>
              <w:t>F.E.</w:t>
            </w:r>
          </w:p>
        </w:tc>
        <w:tc>
          <w:tcPr>
            <w:tcW w:w="1058" w:type="dxa"/>
          </w:tcPr>
          <w:p w14:paraId="2B3032F4" w14:textId="77777777" w:rsidR="001751A9" w:rsidRPr="004F7436" w:rsidRDefault="001751A9" w:rsidP="00B7089C">
            <w:pPr>
              <w:widowControl w:val="0"/>
              <w:jc w:val="center"/>
              <w:rPr>
                <w:sz w:val="20"/>
                <w:szCs w:val="20"/>
              </w:rPr>
            </w:pPr>
            <w:r w:rsidRPr="004F7436">
              <w:rPr>
                <w:sz w:val="20"/>
                <w:szCs w:val="20"/>
              </w:rPr>
              <w:t>No F.E.</w:t>
            </w:r>
          </w:p>
        </w:tc>
        <w:tc>
          <w:tcPr>
            <w:tcW w:w="990" w:type="dxa"/>
          </w:tcPr>
          <w:p w14:paraId="731F8617" w14:textId="77777777" w:rsidR="001751A9" w:rsidRPr="004F7436" w:rsidRDefault="001751A9" w:rsidP="00B7089C">
            <w:pPr>
              <w:widowControl w:val="0"/>
              <w:jc w:val="center"/>
              <w:rPr>
                <w:sz w:val="20"/>
                <w:szCs w:val="20"/>
              </w:rPr>
            </w:pPr>
            <w:r w:rsidRPr="004F7436">
              <w:rPr>
                <w:sz w:val="20"/>
                <w:szCs w:val="20"/>
              </w:rPr>
              <w:t>F.E.</w:t>
            </w:r>
          </w:p>
        </w:tc>
        <w:tc>
          <w:tcPr>
            <w:tcW w:w="1080" w:type="dxa"/>
          </w:tcPr>
          <w:p w14:paraId="1B681D30" w14:textId="77777777" w:rsidR="001751A9" w:rsidRPr="004F7436" w:rsidRDefault="001751A9" w:rsidP="00B7089C">
            <w:pPr>
              <w:widowControl w:val="0"/>
              <w:jc w:val="center"/>
              <w:rPr>
                <w:sz w:val="20"/>
                <w:szCs w:val="20"/>
              </w:rPr>
            </w:pPr>
            <w:r w:rsidRPr="004F7436">
              <w:rPr>
                <w:sz w:val="20"/>
                <w:szCs w:val="20"/>
              </w:rPr>
              <w:t>No F.E.</w:t>
            </w:r>
          </w:p>
        </w:tc>
        <w:tc>
          <w:tcPr>
            <w:tcW w:w="1170" w:type="dxa"/>
          </w:tcPr>
          <w:p w14:paraId="04348598" w14:textId="77777777" w:rsidR="001751A9" w:rsidRPr="004F7436" w:rsidRDefault="001751A9" w:rsidP="00B7089C">
            <w:pPr>
              <w:widowControl w:val="0"/>
              <w:jc w:val="center"/>
              <w:rPr>
                <w:sz w:val="20"/>
                <w:szCs w:val="20"/>
              </w:rPr>
            </w:pPr>
            <w:r w:rsidRPr="004F7436">
              <w:rPr>
                <w:sz w:val="20"/>
                <w:szCs w:val="20"/>
              </w:rPr>
              <w:t>F.E.</w:t>
            </w:r>
          </w:p>
        </w:tc>
        <w:tc>
          <w:tcPr>
            <w:tcW w:w="900" w:type="dxa"/>
          </w:tcPr>
          <w:p w14:paraId="6DF5D2CF" w14:textId="77777777" w:rsidR="001751A9" w:rsidRPr="004F7436" w:rsidRDefault="001751A9" w:rsidP="00B7089C">
            <w:pPr>
              <w:widowControl w:val="0"/>
              <w:jc w:val="center"/>
              <w:rPr>
                <w:sz w:val="20"/>
                <w:szCs w:val="20"/>
              </w:rPr>
            </w:pPr>
            <w:r w:rsidRPr="004F7436">
              <w:rPr>
                <w:sz w:val="20"/>
                <w:szCs w:val="20"/>
              </w:rPr>
              <w:t>No F.E.</w:t>
            </w:r>
          </w:p>
        </w:tc>
        <w:tc>
          <w:tcPr>
            <w:tcW w:w="1102" w:type="dxa"/>
          </w:tcPr>
          <w:p w14:paraId="0AA5510E" w14:textId="77777777" w:rsidR="001751A9" w:rsidRPr="004F7436" w:rsidRDefault="001751A9" w:rsidP="00B7089C">
            <w:pPr>
              <w:widowControl w:val="0"/>
              <w:jc w:val="center"/>
              <w:rPr>
                <w:sz w:val="20"/>
                <w:szCs w:val="20"/>
              </w:rPr>
            </w:pPr>
            <w:r w:rsidRPr="004F7436">
              <w:rPr>
                <w:sz w:val="20"/>
                <w:szCs w:val="20"/>
              </w:rPr>
              <w:t>F.E.</w:t>
            </w:r>
          </w:p>
        </w:tc>
        <w:tc>
          <w:tcPr>
            <w:tcW w:w="1170" w:type="dxa"/>
            <w:shd w:val="clear" w:color="auto" w:fill="auto"/>
          </w:tcPr>
          <w:p w14:paraId="03233153" w14:textId="77777777" w:rsidR="001751A9" w:rsidRPr="004F7436" w:rsidRDefault="001751A9" w:rsidP="00B7089C">
            <w:pPr>
              <w:widowControl w:val="0"/>
              <w:jc w:val="center"/>
              <w:rPr>
                <w:sz w:val="20"/>
                <w:szCs w:val="20"/>
              </w:rPr>
            </w:pPr>
            <w:r w:rsidRPr="004F7436">
              <w:rPr>
                <w:sz w:val="20"/>
                <w:szCs w:val="20"/>
              </w:rPr>
              <w:t>No F.E.</w:t>
            </w:r>
          </w:p>
        </w:tc>
        <w:tc>
          <w:tcPr>
            <w:tcW w:w="883" w:type="dxa"/>
            <w:shd w:val="clear" w:color="auto" w:fill="auto"/>
          </w:tcPr>
          <w:p w14:paraId="7827E935" w14:textId="77777777" w:rsidR="001751A9" w:rsidRPr="004F7436" w:rsidRDefault="001751A9" w:rsidP="00B7089C">
            <w:pPr>
              <w:widowControl w:val="0"/>
              <w:spacing w:before="2" w:after="2"/>
              <w:jc w:val="center"/>
              <w:rPr>
                <w:sz w:val="20"/>
                <w:szCs w:val="20"/>
              </w:rPr>
            </w:pPr>
            <w:r w:rsidRPr="004F7436">
              <w:rPr>
                <w:sz w:val="20"/>
                <w:szCs w:val="20"/>
              </w:rPr>
              <w:t>F.E.</w:t>
            </w:r>
          </w:p>
        </w:tc>
        <w:tc>
          <w:tcPr>
            <w:tcW w:w="900" w:type="dxa"/>
            <w:shd w:val="clear" w:color="auto" w:fill="auto"/>
          </w:tcPr>
          <w:p w14:paraId="2E2A8EF8" w14:textId="77777777" w:rsidR="001751A9" w:rsidRPr="004F7436" w:rsidRDefault="001751A9" w:rsidP="00B7089C">
            <w:pPr>
              <w:widowControl w:val="0"/>
              <w:spacing w:before="2" w:after="2"/>
              <w:jc w:val="center"/>
              <w:rPr>
                <w:sz w:val="20"/>
                <w:szCs w:val="20"/>
              </w:rPr>
            </w:pPr>
            <w:r w:rsidRPr="004F7436">
              <w:rPr>
                <w:sz w:val="20"/>
                <w:szCs w:val="20"/>
              </w:rPr>
              <w:t>No F.E.</w:t>
            </w:r>
          </w:p>
        </w:tc>
      </w:tr>
      <w:tr w:rsidR="001751A9" w:rsidRPr="004F7436" w14:paraId="6FAE7372" w14:textId="77777777">
        <w:trPr>
          <w:gridAfter w:val="1"/>
          <w:wAfter w:w="794" w:type="dxa"/>
        </w:trPr>
        <w:tc>
          <w:tcPr>
            <w:tcW w:w="1188" w:type="dxa"/>
          </w:tcPr>
          <w:p w14:paraId="00952AF9" w14:textId="77777777" w:rsidR="001751A9" w:rsidRPr="004F7436" w:rsidRDefault="001751A9" w:rsidP="00B7089C">
            <w:pPr>
              <w:widowControl w:val="0"/>
              <w:rPr>
                <w:sz w:val="20"/>
                <w:szCs w:val="20"/>
              </w:rPr>
            </w:pPr>
            <w:r>
              <w:rPr>
                <w:sz w:val="20"/>
                <w:szCs w:val="20"/>
              </w:rPr>
              <w:t>Rel. Rank</w:t>
            </w:r>
          </w:p>
        </w:tc>
        <w:tc>
          <w:tcPr>
            <w:tcW w:w="800" w:type="dxa"/>
            <w:vAlign w:val="bottom"/>
          </w:tcPr>
          <w:p w14:paraId="759E3C0A" w14:textId="77777777" w:rsidR="001751A9" w:rsidRPr="009447BD" w:rsidRDefault="001751A9" w:rsidP="00B7089C">
            <w:pPr>
              <w:widowControl w:val="0"/>
              <w:jc w:val="center"/>
              <w:rPr>
                <w:sz w:val="20"/>
                <w:szCs w:val="20"/>
              </w:rPr>
            </w:pPr>
            <w:r w:rsidRPr="009447BD">
              <w:rPr>
                <w:rFonts w:eastAsia="Times New Roman"/>
                <w:sz w:val="20"/>
                <w:szCs w:val="20"/>
              </w:rPr>
              <w:t>0.017</w:t>
            </w:r>
          </w:p>
        </w:tc>
        <w:tc>
          <w:tcPr>
            <w:tcW w:w="1460" w:type="dxa"/>
            <w:vAlign w:val="bottom"/>
          </w:tcPr>
          <w:p w14:paraId="52724491" w14:textId="77777777" w:rsidR="001751A9" w:rsidRPr="009447BD" w:rsidRDefault="001751A9" w:rsidP="00B7089C">
            <w:pPr>
              <w:widowControl w:val="0"/>
              <w:jc w:val="center"/>
              <w:rPr>
                <w:sz w:val="20"/>
                <w:szCs w:val="20"/>
              </w:rPr>
            </w:pPr>
            <w:r w:rsidRPr="009447BD">
              <w:rPr>
                <w:rFonts w:eastAsia="Times New Roman"/>
                <w:sz w:val="20"/>
                <w:szCs w:val="20"/>
              </w:rPr>
              <w:t>0.017</w:t>
            </w:r>
          </w:p>
        </w:tc>
        <w:tc>
          <w:tcPr>
            <w:tcW w:w="800" w:type="dxa"/>
            <w:vAlign w:val="bottom"/>
          </w:tcPr>
          <w:p w14:paraId="04BD5A80" w14:textId="77777777" w:rsidR="001751A9" w:rsidRPr="009447BD" w:rsidRDefault="001751A9" w:rsidP="00B7089C">
            <w:pPr>
              <w:widowControl w:val="0"/>
              <w:jc w:val="center"/>
              <w:rPr>
                <w:sz w:val="20"/>
                <w:szCs w:val="20"/>
              </w:rPr>
            </w:pPr>
            <w:r w:rsidRPr="009447BD">
              <w:rPr>
                <w:rFonts w:eastAsia="Times New Roman"/>
                <w:sz w:val="20"/>
                <w:szCs w:val="20"/>
              </w:rPr>
              <w:t>-2.831</w:t>
            </w:r>
          </w:p>
        </w:tc>
        <w:tc>
          <w:tcPr>
            <w:tcW w:w="1058" w:type="dxa"/>
            <w:vAlign w:val="bottom"/>
          </w:tcPr>
          <w:p w14:paraId="6F45A296" w14:textId="77777777" w:rsidR="001751A9" w:rsidRPr="009447BD" w:rsidRDefault="001751A9" w:rsidP="00B7089C">
            <w:pPr>
              <w:widowControl w:val="0"/>
              <w:jc w:val="center"/>
              <w:rPr>
                <w:sz w:val="20"/>
                <w:szCs w:val="20"/>
              </w:rPr>
            </w:pPr>
            <w:r w:rsidRPr="009447BD">
              <w:rPr>
                <w:rFonts w:eastAsia="Times New Roman"/>
                <w:sz w:val="20"/>
                <w:szCs w:val="20"/>
              </w:rPr>
              <w:t>-2.543</w:t>
            </w:r>
          </w:p>
        </w:tc>
        <w:tc>
          <w:tcPr>
            <w:tcW w:w="990" w:type="dxa"/>
            <w:vAlign w:val="bottom"/>
          </w:tcPr>
          <w:p w14:paraId="5D7B3646" w14:textId="77777777" w:rsidR="001751A9" w:rsidRPr="009447BD" w:rsidRDefault="001751A9" w:rsidP="00B7089C">
            <w:pPr>
              <w:widowControl w:val="0"/>
              <w:jc w:val="center"/>
              <w:rPr>
                <w:sz w:val="20"/>
                <w:szCs w:val="20"/>
              </w:rPr>
            </w:pPr>
            <w:r w:rsidRPr="009447BD">
              <w:rPr>
                <w:rFonts w:eastAsia="Times New Roman"/>
                <w:sz w:val="20"/>
                <w:szCs w:val="20"/>
              </w:rPr>
              <w:t>-0.736</w:t>
            </w:r>
          </w:p>
        </w:tc>
        <w:tc>
          <w:tcPr>
            <w:tcW w:w="1080" w:type="dxa"/>
            <w:vAlign w:val="bottom"/>
          </w:tcPr>
          <w:p w14:paraId="5ADDF6EA" w14:textId="77777777" w:rsidR="001751A9" w:rsidRPr="009447BD" w:rsidRDefault="001751A9" w:rsidP="00B7089C">
            <w:pPr>
              <w:widowControl w:val="0"/>
              <w:jc w:val="center"/>
              <w:rPr>
                <w:sz w:val="20"/>
                <w:szCs w:val="20"/>
              </w:rPr>
            </w:pPr>
            <w:r w:rsidRPr="009447BD">
              <w:rPr>
                <w:rFonts w:eastAsia="Times New Roman"/>
                <w:sz w:val="20"/>
                <w:szCs w:val="20"/>
              </w:rPr>
              <w:t>-0.558</w:t>
            </w:r>
          </w:p>
        </w:tc>
        <w:tc>
          <w:tcPr>
            <w:tcW w:w="1170" w:type="dxa"/>
            <w:vAlign w:val="bottom"/>
          </w:tcPr>
          <w:p w14:paraId="105666E5" w14:textId="77777777" w:rsidR="001751A9" w:rsidRPr="009447BD" w:rsidRDefault="001751A9" w:rsidP="00B7089C">
            <w:pPr>
              <w:widowControl w:val="0"/>
              <w:jc w:val="center"/>
              <w:rPr>
                <w:sz w:val="20"/>
                <w:szCs w:val="20"/>
              </w:rPr>
            </w:pPr>
            <w:r w:rsidRPr="009447BD">
              <w:rPr>
                <w:rFonts w:eastAsia="Times New Roman"/>
                <w:sz w:val="20"/>
                <w:szCs w:val="20"/>
              </w:rPr>
              <w:t>-0.057</w:t>
            </w:r>
          </w:p>
        </w:tc>
        <w:tc>
          <w:tcPr>
            <w:tcW w:w="900" w:type="dxa"/>
            <w:vAlign w:val="bottom"/>
          </w:tcPr>
          <w:p w14:paraId="5DB62AA5" w14:textId="77777777" w:rsidR="001751A9" w:rsidRPr="009447BD" w:rsidRDefault="001751A9" w:rsidP="00B7089C">
            <w:pPr>
              <w:widowControl w:val="0"/>
              <w:jc w:val="center"/>
              <w:rPr>
                <w:sz w:val="20"/>
                <w:szCs w:val="20"/>
              </w:rPr>
            </w:pPr>
            <w:r w:rsidRPr="009447BD">
              <w:rPr>
                <w:rFonts w:eastAsia="Times New Roman"/>
                <w:sz w:val="20"/>
                <w:szCs w:val="20"/>
              </w:rPr>
              <w:t>0.013</w:t>
            </w:r>
          </w:p>
        </w:tc>
        <w:tc>
          <w:tcPr>
            <w:tcW w:w="1102" w:type="dxa"/>
            <w:vAlign w:val="bottom"/>
          </w:tcPr>
          <w:p w14:paraId="308ED269" w14:textId="77777777" w:rsidR="001751A9" w:rsidRPr="009447BD" w:rsidRDefault="001751A9" w:rsidP="00B7089C">
            <w:pPr>
              <w:widowControl w:val="0"/>
              <w:jc w:val="center"/>
              <w:rPr>
                <w:sz w:val="20"/>
                <w:szCs w:val="20"/>
              </w:rPr>
            </w:pPr>
            <w:r w:rsidRPr="009447BD">
              <w:rPr>
                <w:rFonts w:eastAsia="Times New Roman"/>
                <w:sz w:val="20"/>
                <w:szCs w:val="20"/>
              </w:rPr>
              <w:t>0.002</w:t>
            </w:r>
          </w:p>
        </w:tc>
        <w:tc>
          <w:tcPr>
            <w:tcW w:w="1170" w:type="dxa"/>
            <w:vAlign w:val="bottom"/>
          </w:tcPr>
          <w:p w14:paraId="722AD125"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883" w:type="dxa"/>
            <w:vAlign w:val="bottom"/>
          </w:tcPr>
          <w:p w14:paraId="6FA671D3" w14:textId="77777777" w:rsidR="001751A9" w:rsidRPr="009447BD" w:rsidRDefault="001751A9" w:rsidP="00B7089C">
            <w:pPr>
              <w:widowControl w:val="0"/>
              <w:jc w:val="center"/>
              <w:rPr>
                <w:sz w:val="20"/>
                <w:szCs w:val="20"/>
              </w:rPr>
            </w:pPr>
            <w:r w:rsidRPr="009447BD">
              <w:rPr>
                <w:rFonts w:eastAsia="Times New Roman"/>
                <w:sz w:val="20"/>
                <w:szCs w:val="20"/>
              </w:rPr>
              <w:t>-0.076</w:t>
            </w:r>
            <w:r>
              <w:rPr>
                <w:rFonts w:eastAsia="Times New Roman"/>
                <w:sz w:val="20"/>
                <w:szCs w:val="20"/>
              </w:rPr>
              <w:t>^</w:t>
            </w:r>
          </w:p>
        </w:tc>
        <w:tc>
          <w:tcPr>
            <w:tcW w:w="900" w:type="dxa"/>
            <w:vAlign w:val="bottom"/>
          </w:tcPr>
          <w:p w14:paraId="5F698F61" w14:textId="77777777" w:rsidR="001751A9" w:rsidRPr="009447BD" w:rsidRDefault="001751A9" w:rsidP="00B7089C">
            <w:pPr>
              <w:widowControl w:val="0"/>
              <w:jc w:val="center"/>
              <w:rPr>
                <w:sz w:val="20"/>
                <w:szCs w:val="20"/>
              </w:rPr>
            </w:pPr>
            <w:r w:rsidRPr="009447BD">
              <w:rPr>
                <w:rFonts w:eastAsia="Times New Roman"/>
                <w:sz w:val="20"/>
                <w:szCs w:val="20"/>
              </w:rPr>
              <w:t>-0.077</w:t>
            </w:r>
            <w:r>
              <w:rPr>
                <w:rFonts w:eastAsia="Times New Roman"/>
                <w:sz w:val="20"/>
                <w:szCs w:val="20"/>
              </w:rPr>
              <w:t>^</w:t>
            </w:r>
          </w:p>
        </w:tc>
      </w:tr>
      <w:tr w:rsidR="001751A9" w:rsidRPr="004F7436" w14:paraId="61D34246" w14:textId="77777777">
        <w:trPr>
          <w:gridAfter w:val="1"/>
          <w:wAfter w:w="794" w:type="dxa"/>
        </w:trPr>
        <w:tc>
          <w:tcPr>
            <w:tcW w:w="1188" w:type="dxa"/>
          </w:tcPr>
          <w:p w14:paraId="128FDC3F" w14:textId="77777777" w:rsidR="001751A9" w:rsidRPr="004F7436" w:rsidRDefault="001751A9" w:rsidP="00B7089C">
            <w:pPr>
              <w:widowControl w:val="0"/>
              <w:rPr>
                <w:sz w:val="20"/>
                <w:szCs w:val="20"/>
              </w:rPr>
            </w:pPr>
          </w:p>
        </w:tc>
        <w:tc>
          <w:tcPr>
            <w:tcW w:w="800" w:type="dxa"/>
            <w:vAlign w:val="bottom"/>
          </w:tcPr>
          <w:p w14:paraId="34010BDE" w14:textId="77777777" w:rsidR="001751A9" w:rsidRPr="009447BD" w:rsidRDefault="001751A9" w:rsidP="00B7089C">
            <w:pPr>
              <w:widowControl w:val="0"/>
              <w:jc w:val="center"/>
              <w:rPr>
                <w:sz w:val="20"/>
                <w:szCs w:val="20"/>
              </w:rPr>
            </w:pPr>
            <w:r w:rsidRPr="009447BD">
              <w:rPr>
                <w:rFonts w:eastAsia="Times New Roman"/>
                <w:sz w:val="20"/>
                <w:szCs w:val="20"/>
              </w:rPr>
              <w:t>(0.019)</w:t>
            </w:r>
          </w:p>
        </w:tc>
        <w:tc>
          <w:tcPr>
            <w:tcW w:w="1460" w:type="dxa"/>
            <w:vAlign w:val="bottom"/>
          </w:tcPr>
          <w:p w14:paraId="27311938" w14:textId="77777777" w:rsidR="001751A9" w:rsidRPr="009447BD" w:rsidRDefault="001751A9" w:rsidP="00B7089C">
            <w:pPr>
              <w:widowControl w:val="0"/>
              <w:jc w:val="center"/>
              <w:rPr>
                <w:sz w:val="20"/>
                <w:szCs w:val="20"/>
              </w:rPr>
            </w:pPr>
            <w:r w:rsidRPr="009447BD">
              <w:rPr>
                <w:rFonts w:eastAsia="Times New Roman"/>
                <w:sz w:val="20"/>
                <w:szCs w:val="20"/>
              </w:rPr>
              <w:t>(0.019)</w:t>
            </w:r>
          </w:p>
        </w:tc>
        <w:tc>
          <w:tcPr>
            <w:tcW w:w="800" w:type="dxa"/>
            <w:vAlign w:val="bottom"/>
          </w:tcPr>
          <w:p w14:paraId="21A13D75" w14:textId="77777777" w:rsidR="001751A9" w:rsidRPr="009447BD" w:rsidRDefault="001751A9" w:rsidP="00B7089C">
            <w:pPr>
              <w:widowControl w:val="0"/>
              <w:jc w:val="center"/>
              <w:rPr>
                <w:sz w:val="20"/>
                <w:szCs w:val="20"/>
              </w:rPr>
            </w:pPr>
            <w:r w:rsidRPr="009447BD">
              <w:rPr>
                <w:rFonts w:eastAsia="Times New Roman"/>
                <w:sz w:val="20"/>
                <w:szCs w:val="20"/>
              </w:rPr>
              <w:t>(1.845)</w:t>
            </w:r>
          </w:p>
        </w:tc>
        <w:tc>
          <w:tcPr>
            <w:tcW w:w="1058" w:type="dxa"/>
            <w:vAlign w:val="bottom"/>
          </w:tcPr>
          <w:p w14:paraId="41BF6940" w14:textId="77777777" w:rsidR="001751A9" w:rsidRPr="009447BD" w:rsidRDefault="001751A9" w:rsidP="00B7089C">
            <w:pPr>
              <w:widowControl w:val="0"/>
              <w:jc w:val="center"/>
              <w:rPr>
                <w:sz w:val="20"/>
                <w:szCs w:val="20"/>
              </w:rPr>
            </w:pPr>
            <w:r w:rsidRPr="009447BD">
              <w:rPr>
                <w:rFonts w:eastAsia="Times New Roman"/>
                <w:sz w:val="20"/>
                <w:szCs w:val="20"/>
              </w:rPr>
              <w:t>(2.194)</w:t>
            </w:r>
          </w:p>
        </w:tc>
        <w:tc>
          <w:tcPr>
            <w:tcW w:w="990" w:type="dxa"/>
            <w:vAlign w:val="bottom"/>
          </w:tcPr>
          <w:p w14:paraId="67359B7B" w14:textId="77777777" w:rsidR="001751A9" w:rsidRPr="009447BD" w:rsidRDefault="001751A9" w:rsidP="00B7089C">
            <w:pPr>
              <w:widowControl w:val="0"/>
              <w:jc w:val="center"/>
              <w:rPr>
                <w:sz w:val="20"/>
                <w:szCs w:val="20"/>
              </w:rPr>
            </w:pPr>
            <w:r w:rsidRPr="009447BD">
              <w:rPr>
                <w:rFonts w:eastAsia="Times New Roman"/>
                <w:sz w:val="20"/>
                <w:szCs w:val="20"/>
              </w:rPr>
              <w:t>(1.252)</w:t>
            </w:r>
          </w:p>
        </w:tc>
        <w:tc>
          <w:tcPr>
            <w:tcW w:w="1080" w:type="dxa"/>
            <w:vAlign w:val="bottom"/>
          </w:tcPr>
          <w:p w14:paraId="0E9AB8B8" w14:textId="77777777" w:rsidR="001751A9" w:rsidRPr="009447BD" w:rsidRDefault="001751A9" w:rsidP="00B7089C">
            <w:pPr>
              <w:widowControl w:val="0"/>
              <w:jc w:val="center"/>
              <w:rPr>
                <w:sz w:val="20"/>
                <w:szCs w:val="20"/>
              </w:rPr>
            </w:pPr>
            <w:r w:rsidRPr="009447BD">
              <w:rPr>
                <w:rFonts w:eastAsia="Times New Roman"/>
                <w:sz w:val="20"/>
                <w:szCs w:val="20"/>
              </w:rPr>
              <w:t>(1.511)</w:t>
            </w:r>
          </w:p>
        </w:tc>
        <w:tc>
          <w:tcPr>
            <w:tcW w:w="1170" w:type="dxa"/>
            <w:vAlign w:val="bottom"/>
          </w:tcPr>
          <w:p w14:paraId="60AD280F" w14:textId="77777777" w:rsidR="001751A9" w:rsidRPr="009447BD" w:rsidRDefault="001751A9" w:rsidP="00B7089C">
            <w:pPr>
              <w:widowControl w:val="0"/>
              <w:jc w:val="center"/>
              <w:rPr>
                <w:sz w:val="20"/>
                <w:szCs w:val="20"/>
              </w:rPr>
            </w:pPr>
            <w:r w:rsidRPr="009447BD">
              <w:rPr>
                <w:rFonts w:eastAsia="Times New Roman"/>
                <w:sz w:val="20"/>
                <w:szCs w:val="20"/>
              </w:rPr>
              <w:t>(0.063)</w:t>
            </w:r>
          </w:p>
        </w:tc>
        <w:tc>
          <w:tcPr>
            <w:tcW w:w="900" w:type="dxa"/>
            <w:vAlign w:val="bottom"/>
          </w:tcPr>
          <w:p w14:paraId="6DE6B0A5" w14:textId="77777777" w:rsidR="001751A9" w:rsidRPr="009447BD" w:rsidRDefault="001751A9" w:rsidP="00B7089C">
            <w:pPr>
              <w:widowControl w:val="0"/>
              <w:jc w:val="center"/>
              <w:rPr>
                <w:sz w:val="20"/>
                <w:szCs w:val="20"/>
              </w:rPr>
            </w:pPr>
            <w:r w:rsidRPr="009447BD">
              <w:rPr>
                <w:rFonts w:eastAsia="Times New Roman"/>
                <w:sz w:val="20"/>
                <w:szCs w:val="20"/>
              </w:rPr>
              <w:t>(0.040)</w:t>
            </w:r>
          </w:p>
        </w:tc>
        <w:tc>
          <w:tcPr>
            <w:tcW w:w="1102" w:type="dxa"/>
            <w:vAlign w:val="bottom"/>
          </w:tcPr>
          <w:p w14:paraId="4613AB0B" w14:textId="77777777" w:rsidR="001751A9" w:rsidRPr="009447BD" w:rsidRDefault="001751A9" w:rsidP="00B7089C">
            <w:pPr>
              <w:widowControl w:val="0"/>
              <w:jc w:val="center"/>
              <w:rPr>
                <w:sz w:val="20"/>
                <w:szCs w:val="20"/>
              </w:rPr>
            </w:pPr>
            <w:r w:rsidRPr="009447BD">
              <w:rPr>
                <w:rFonts w:eastAsia="Times New Roman"/>
                <w:sz w:val="20"/>
                <w:szCs w:val="20"/>
              </w:rPr>
              <w:t>(0.014)</w:t>
            </w:r>
          </w:p>
        </w:tc>
        <w:tc>
          <w:tcPr>
            <w:tcW w:w="1170" w:type="dxa"/>
            <w:vAlign w:val="bottom"/>
          </w:tcPr>
          <w:p w14:paraId="7B959DA2" w14:textId="77777777" w:rsidR="001751A9" w:rsidRPr="009447BD" w:rsidRDefault="001751A9" w:rsidP="00B7089C">
            <w:pPr>
              <w:widowControl w:val="0"/>
              <w:jc w:val="center"/>
              <w:rPr>
                <w:sz w:val="20"/>
                <w:szCs w:val="20"/>
              </w:rPr>
            </w:pPr>
            <w:r w:rsidRPr="009447BD">
              <w:rPr>
                <w:rFonts w:eastAsia="Times New Roman"/>
                <w:sz w:val="20"/>
                <w:szCs w:val="20"/>
              </w:rPr>
              <w:t>(0.027)</w:t>
            </w:r>
          </w:p>
        </w:tc>
        <w:tc>
          <w:tcPr>
            <w:tcW w:w="883" w:type="dxa"/>
            <w:vAlign w:val="bottom"/>
          </w:tcPr>
          <w:p w14:paraId="35CD4B7C" w14:textId="77777777" w:rsidR="001751A9" w:rsidRPr="009447BD" w:rsidRDefault="001751A9" w:rsidP="00B7089C">
            <w:pPr>
              <w:widowControl w:val="0"/>
              <w:jc w:val="center"/>
              <w:rPr>
                <w:sz w:val="20"/>
                <w:szCs w:val="20"/>
              </w:rPr>
            </w:pPr>
            <w:r w:rsidRPr="009447BD">
              <w:rPr>
                <w:rFonts w:eastAsia="Times New Roman"/>
                <w:sz w:val="20"/>
                <w:szCs w:val="20"/>
              </w:rPr>
              <w:t>(0.042)</w:t>
            </w:r>
          </w:p>
        </w:tc>
        <w:tc>
          <w:tcPr>
            <w:tcW w:w="900" w:type="dxa"/>
            <w:vAlign w:val="bottom"/>
          </w:tcPr>
          <w:p w14:paraId="1FD5A2CC" w14:textId="77777777" w:rsidR="001751A9" w:rsidRPr="009447BD" w:rsidRDefault="001751A9" w:rsidP="00B7089C">
            <w:pPr>
              <w:widowControl w:val="0"/>
              <w:jc w:val="center"/>
              <w:rPr>
                <w:sz w:val="20"/>
                <w:szCs w:val="20"/>
              </w:rPr>
            </w:pPr>
            <w:r w:rsidRPr="009447BD">
              <w:rPr>
                <w:rFonts w:eastAsia="Times New Roman"/>
                <w:sz w:val="20"/>
                <w:szCs w:val="20"/>
              </w:rPr>
              <w:t>(0.045)</w:t>
            </w:r>
          </w:p>
        </w:tc>
      </w:tr>
      <w:tr w:rsidR="001751A9" w:rsidRPr="004F7436" w14:paraId="047F327D" w14:textId="77777777">
        <w:trPr>
          <w:gridAfter w:val="1"/>
          <w:wAfter w:w="794" w:type="dxa"/>
        </w:trPr>
        <w:tc>
          <w:tcPr>
            <w:tcW w:w="1188" w:type="dxa"/>
          </w:tcPr>
          <w:p w14:paraId="00A2734A" w14:textId="77777777" w:rsidR="001751A9" w:rsidRPr="004F7436" w:rsidRDefault="001751A9" w:rsidP="00B7089C">
            <w:pPr>
              <w:widowControl w:val="0"/>
              <w:rPr>
                <w:sz w:val="20"/>
                <w:szCs w:val="20"/>
              </w:rPr>
            </w:pPr>
            <w:r>
              <w:rPr>
                <w:sz w:val="20"/>
                <w:szCs w:val="20"/>
              </w:rPr>
              <w:t>Rank*90s</w:t>
            </w:r>
          </w:p>
        </w:tc>
        <w:tc>
          <w:tcPr>
            <w:tcW w:w="800" w:type="dxa"/>
            <w:vAlign w:val="bottom"/>
          </w:tcPr>
          <w:p w14:paraId="732D9B06" w14:textId="77777777" w:rsidR="001751A9" w:rsidRPr="009447BD" w:rsidRDefault="001751A9" w:rsidP="00B7089C">
            <w:pPr>
              <w:widowControl w:val="0"/>
              <w:jc w:val="center"/>
              <w:rPr>
                <w:sz w:val="20"/>
                <w:szCs w:val="20"/>
              </w:rPr>
            </w:pPr>
            <w:r w:rsidRPr="009447BD">
              <w:rPr>
                <w:rFonts w:eastAsia="Times New Roman"/>
                <w:sz w:val="20"/>
                <w:szCs w:val="20"/>
              </w:rPr>
              <w:t>-0.022</w:t>
            </w:r>
          </w:p>
        </w:tc>
        <w:tc>
          <w:tcPr>
            <w:tcW w:w="1460" w:type="dxa"/>
            <w:vAlign w:val="bottom"/>
          </w:tcPr>
          <w:p w14:paraId="37A1176A" w14:textId="77777777" w:rsidR="001751A9" w:rsidRPr="009447BD" w:rsidRDefault="001751A9" w:rsidP="00B7089C">
            <w:pPr>
              <w:widowControl w:val="0"/>
              <w:jc w:val="center"/>
              <w:rPr>
                <w:sz w:val="20"/>
                <w:szCs w:val="20"/>
              </w:rPr>
            </w:pPr>
            <w:r w:rsidRPr="009447BD">
              <w:rPr>
                <w:rFonts w:eastAsia="Times New Roman"/>
                <w:sz w:val="20"/>
                <w:szCs w:val="20"/>
              </w:rPr>
              <w:t>-0.022</w:t>
            </w:r>
          </w:p>
        </w:tc>
        <w:tc>
          <w:tcPr>
            <w:tcW w:w="800" w:type="dxa"/>
            <w:vAlign w:val="bottom"/>
          </w:tcPr>
          <w:p w14:paraId="3A0C019E"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058" w:type="dxa"/>
            <w:vAlign w:val="bottom"/>
          </w:tcPr>
          <w:p w14:paraId="79A6E881"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990" w:type="dxa"/>
            <w:vAlign w:val="bottom"/>
          </w:tcPr>
          <w:p w14:paraId="1332A277"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080" w:type="dxa"/>
            <w:vAlign w:val="bottom"/>
          </w:tcPr>
          <w:p w14:paraId="188F5D9D"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70" w:type="dxa"/>
            <w:vAlign w:val="bottom"/>
          </w:tcPr>
          <w:p w14:paraId="4F071438"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900" w:type="dxa"/>
            <w:vAlign w:val="bottom"/>
          </w:tcPr>
          <w:p w14:paraId="5D9F8D6C" w14:textId="77777777" w:rsidR="001751A9" w:rsidRPr="009447BD" w:rsidRDefault="001751A9" w:rsidP="00B7089C">
            <w:pPr>
              <w:widowControl w:val="0"/>
              <w:jc w:val="center"/>
              <w:rPr>
                <w:sz w:val="20"/>
                <w:szCs w:val="20"/>
              </w:rPr>
            </w:pPr>
            <w:r w:rsidRPr="009447BD">
              <w:rPr>
                <w:rFonts w:eastAsia="Times New Roman"/>
                <w:sz w:val="20"/>
                <w:szCs w:val="20"/>
              </w:rPr>
              <w:t>-0.070</w:t>
            </w:r>
          </w:p>
        </w:tc>
        <w:tc>
          <w:tcPr>
            <w:tcW w:w="1102" w:type="dxa"/>
            <w:vAlign w:val="bottom"/>
          </w:tcPr>
          <w:p w14:paraId="4D014359" w14:textId="77777777" w:rsidR="001751A9" w:rsidRPr="009447BD" w:rsidRDefault="001751A9" w:rsidP="00B7089C">
            <w:pPr>
              <w:widowControl w:val="0"/>
              <w:jc w:val="center"/>
              <w:rPr>
                <w:sz w:val="20"/>
                <w:szCs w:val="20"/>
              </w:rPr>
            </w:pPr>
            <w:r w:rsidRPr="009447BD">
              <w:rPr>
                <w:rFonts w:eastAsia="Times New Roman"/>
                <w:sz w:val="20"/>
                <w:szCs w:val="20"/>
              </w:rPr>
              <w:t>-0.002</w:t>
            </w:r>
          </w:p>
        </w:tc>
        <w:tc>
          <w:tcPr>
            <w:tcW w:w="1170" w:type="dxa"/>
            <w:vAlign w:val="bottom"/>
          </w:tcPr>
          <w:p w14:paraId="44818260"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883" w:type="dxa"/>
            <w:vAlign w:val="bottom"/>
          </w:tcPr>
          <w:p w14:paraId="37737CEF"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900" w:type="dxa"/>
            <w:vAlign w:val="bottom"/>
          </w:tcPr>
          <w:p w14:paraId="648CB16B" w14:textId="77777777" w:rsidR="001751A9" w:rsidRPr="009447BD" w:rsidRDefault="001751A9" w:rsidP="00B7089C">
            <w:pPr>
              <w:widowControl w:val="0"/>
              <w:jc w:val="center"/>
              <w:rPr>
                <w:sz w:val="20"/>
                <w:szCs w:val="20"/>
              </w:rPr>
            </w:pPr>
            <w:r w:rsidRPr="009447BD">
              <w:rPr>
                <w:rFonts w:eastAsia="Times New Roman"/>
                <w:sz w:val="20"/>
                <w:szCs w:val="20"/>
              </w:rPr>
              <w:t>0.000</w:t>
            </w:r>
          </w:p>
        </w:tc>
      </w:tr>
      <w:tr w:rsidR="001751A9" w:rsidRPr="004F7436" w14:paraId="19D55074" w14:textId="77777777">
        <w:trPr>
          <w:gridAfter w:val="1"/>
          <w:wAfter w:w="794" w:type="dxa"/>
        </w:trPr>
        <w:tc>
          <w:tcPr>
            <w:tcW w:w="1188" w:type="dxa"/>
          </w:tcPr>
          <w:p w14:paraId="1EC08602" w14:textId="77777777" w:rsidR="001751A9" w:rsidRPr="004F7436" w:rsidRDefault="001751A9" w:rsidP="00B7089C">
            <w:pPr>
              <w:widowControl w:val="0"/>
              <w:rPr>
                <w:sz w:val="20"/>
                <w:szCs w:val="20"/>
              </w:rPr>
            </w:pPr>
            <w:r>
              <w:rPr>
                <w:sz w:val="20"/>
                <w:szCs w:val="20"/>
              </w:rPr>
              <w:t xml:space="preserve">   </w:t>
            </w:r>
          </w:p>
        </w:tc>
        <w:tc>
          <w:tcPr>
            <w:tcW w:w="800" w:type="dxa"/>
            <w:vAlign w:val="bottom"/>
          </w:tcPr>
          <w:p w14:paraId="5AE1AEBA" w14:textId="77777777" w:rsidR="001751A9" w:rsidRPr="009447BD" w:rsidRDefault="001751A9" w:rsidP="00B7089C">
            <w:pPr>
              <w:widowControl w:val="0"/>
              <w:jc w:val="center"/>
              <w:rPr>
                <w:sz w:val="20"/>
                <w:szCs w:val="20"/>
              </w:rPr>
            </w:pPr>
            <w:r w:rsidRPr="009447BD">
              <w:rPr>
                <w:rFonts w:eastAsia="Times New Roman"/>
                <w:sz w:val="20"/>
                <w:szCs w:val="20"/>
              </w:rPr>
              <w:t>(0.031)</w:t>
            </w:r>
          </w:p>
        </w:tc>
        <w:tc>
          <w:tcPr>
            <w:tcW w:w="1460" w:type="dxa"/>
            <w:vAlign w:val="bottom"/>
          </w:tcPr>
          <w:p w14:paraId="1EF8F1A9" w14:textId="77777777" w:rsidR="001751A9" w:rsidRPr="009447BD" w:rsidRDefault="001751A9" w:rsidP="00B7089C">
            <w:pPr>
              <w:widowControl w:val="0"/>
              <w:jc w:val="center"/>
              <w:rPr>
                <w:sz w:val="20"/>
                <w:szCs w:val="20"/>
              </w:rPr>
            </w:pPr>
            <w:r w:rsidRPr="009447BD">
              <w:rPr>
                <w:rFonts w:eastAsia="Times New Roman"/>
                <w:sz w:val="20"/>
                <w:szCs w:val="20"/>
              </w:rPr>
              <w:t>(0.031)</w:t>
            </w:r>
          </w:p>
        </w:tc>
        <w:tc>
          <w:tcPr>
            <w:tcW w:w="800" w:type="dxa"/>
            <w:vAlign w:val="bottom"/>
          </w:tcPr>
          <w:p w14:paraId="4F5B9CF0"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058" w:type="dxa"/>
            <w:vAlign w:val="bottom"/>
          </w:tcPr>
          <w:p w14:paraId="08A0740A"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990" w:type="dxa"/>
            <w:vAlign w:val="bottom"/>
          </w:tcPr>
          <w:p w14:paraId="0E9056BD"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080" w:type="dxa"/>
            <w:vAlign w:val="bottom"/>
          </w:tcPr>
          <w:p w14:paraId="525C3F7D"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70" w:type="dxa"/>
            <w:vAlign w:val="bottom"/>
          </w:tcPr>
          <w:p w14:paraId="37FC8C68"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900" w:type="dxa"/>
            <w:vAlign w:val="bottom"/>
          </w:tcPr>
          <w:p w14:paraId="6EA33E21" w14:textId="77777777" w:rsidR="001751A9" w:rsidRPr="009447BD" w:rsidRDefault="001751A9" w:rsidP="00B7089C">
            <w:pPr>
              <w:widowControl w:val="0"/>
              <w:jc w:val="center"/>
              <w:rPr>
                <w:sz w:val="20"/>
                <w:szCs w:val="20"/>
              </w:rPr>
            </w:pPr>
            <w:r w:rsidRPr="009447BD">
              <w:rPr>
                <w:rFonts w:eastAsia="Times New Roman"/>
                <w:sz w:val="20"/>
                <w:szCs w:val="20"/>
              </w:rPr>
              <w:t>(0.080)</w:t>
            </w:r>
          </w:p>
        </w:tc>
        <w:tc>
          <w:tcPr>
            <w:tcW w:w="1102" w:type="dxa"/>
            <w:vAlign w:val="bottom"/>
          </w:tcPr>
          <w:p w14:paraId="07937BB7" w14:textId="77777777" w:rsidR="001751A9" w:rsidRPr="009447BD" w:rsidRDefault="001751A9" w:rsidP="00B7089C">
            <w:pPr>
              <w:widowControl w:val="0"/>
              <w:jc w:val="center"/>
              <w:rPr>
                <w:sz w:val="20"/>
                <w:szCs w:val="20"/>
              </w:rPr>
            </w:pPr>
            <w:r w:rsidRPr="009447BD">
              <w:rPr>
                <w:rFonts w:eastAsia="Times New Roman"/>
                <w:sz w:val="20"/>
                <w:szCs w:val="20"/>
              </w:rPr>
              <w:t>(0.029)</w:t>
            </w:r>
          </w:p>
        </w:tc>
        <w:tc>
          <w:tcPr>
            <w:tcW w:w="1170" w:type="dxa"/>
            <w:vAlign w:val="bottom"/>
          </w:tcPr>
          <w:p w14:paraId="3FFDDB8B"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883" w:type="dxa"/>
            <w:vAlign w:val="bottom"/>
          </w:tcPr>
          <w:p w14:paraId="08DC48F4"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900" w:type="dxa"/>
            <w:vAlign w:val="bottom"/>
          </w:tcPr>
          <w:p w14:paraId="05E769DF" w14:textId="77777777" w:rsidR="001751A9" w:rsidRPr="009447BD" w:rsidRDefault="001751A9" w:rsidP="00B7089C">
            <w:pPr>
              <w:widowControl w:val="0"/>
              <w:jc w:val="center"/>
              <w:rPr>
                <w:sz w:val="20"/>
                <w:szCs w:val="20"/>
              </w:rPr>
            </w:pPr>
            <w:r w:rsidRPr="009447BD">
              <w:rPr>
                <w:rFonts w:eastAsia="Times New Roman"/>
                <w:sz w:val="20"/>
                <w:szCs w:val="20"/>
              </w:rPr>
              <w:t>(0.000)</w:t>
            </w:r>
          </w:p>
        </w:tc>
      </w:tr>
      <w:tr w:rsidR="001751A9" w:rsidRPr="004F7436" w14:paraId="3D655492" w14:textId="77777777">
        <w:trPr>
          <w:gridAfter w:val="1"/>
          <w:wAfter w:w="794" w:type="dxa"/>
        </w:trPr>
        <w:tc>
          <w:tcPr>
            <w:tcW w:w="1188" w:type="dxa"/>
          </w:tcPr>
          <w:p w14:paraId="277C2DB6" w14:textId="77777777" w:rsidR="001751A9" w:rsidRPr="004F7436" w:rsidRDefault="001751A9" w:rsidP="00B7089C">
            <w:pPr>
              <w:widowControl w:val="0"/>
              <w:rPr>
                <w:sz w:val="20"/>
                <w:szCs w:val="20"/>
              </w:rPr>
            </w:pPr>
            <w:r>
              <w:rPr>
                <w:sz w:val="20"/>
                <w:szCs w:val="20"/>
              </w:rPr>
              <w:t>Rank*00s</w:t>
            </w:r>
          </w:p>
        </w:tc>
        <w:tc>
          <w:tcPr>
            <w:tcW w:w="800" w:type="dxa"/>
            <w:vAlign w:val="bottom"/>
          </w:tcPr>
          <w:p w14:paraId="61F2621A" w14:textId="77777777" w:rsidR="001751A9" w:rsidRPr="009447BD" w:rsidRDefault="001751A9" w:rsidP="00B7089C">
            <w:pPr>
              <w:widowControl w:val="0"/>
              <w:jc w:val="center"/>
              <w:rPr>
                <w:sz w:val="20"/>
                <w:szCs w:val="20"/>
              </w:rPr>
            </w:pPr>
            <w:r w:rsidRPr="009447BD">
              <w:rPr>
                <w:rFonts w:eastAsia="Times New Roman"/>
                <w:sz w:val="20"/>
                <w:szCs w:val="20"/>
              </w:rPr>
              <w:t>-0.041</w:t>
            </w:r>
          </w:p>
        </w:tc>
        <w:tc>
          <w:tcPr>
            <w:tcW w:w="1460" w:type="dxa"/>
            <w:vAlign w:val="bottom"/>
          </w:tcPr>
          <w:p w14:paraId="2AAA681F" w14:textId="77777777" w:rsidR="001751A9" w:rsidRPr="009447BD" w:rsidRDefault="001751A9" w:rsidP="00B7089C">
            <w:pPr>
              <w:widowControl w:val="0"/>
              <w:jc w:val="center"/>
              <w:rPr>
                <w:sz w:val="20"/>
                <w:szCs w:val="20"/>
              </w:rPr>
            </w:pPr>
            <w:r w:rsidRPr="009447BD">
              <w:rPr>
                <w:rFonts w:eastAsia="Times New Roman"/>
                <w:sz w:val="20"/>
                <w:szCs w:val="20"/>
              </w:rPr>
              <w:t>-0.041</w:t>
            </w:r>
          </w:p>
        </w:tc>
        <w:tc>
          <w:tcPr>
            <w:tcW w:w="800" w:type="dxa"/>
            <w:vAlign w:val="bottom"/>
          </w:tcPr>
          <w:p w14:paraId="66693D95"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058" w:type="dxa"/>
            <w:vAlign w:val="bottom"/>
          </w:tcPr>
          <w:p w14:paraId="6E6C728A"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990" w:type="dxa"/>
            <w:vAlign w:val="bottom"/>
          </w:tcPr>
          <w:p w14:paraId="51730A2C"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080" w:type="dxa"/>
            <w:vAlign w:val="bottom"/>
          </w:tcPr>
          <w:p w14:paraId="455A2582"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70" w:type="dxa"/>
            <w:vAlign w:val="bottom"/>
          </w:tcPr>
          <w:p w14:paraId="2E5DB8CE" w14:textId="77777777" w:rsidR="001751A9" w:rsidRPr="009447BD" w:rsidRDefault="001751A9" w:rsidP="00B7089C">
            <w:pPr>
              <w:widowControl w:val="0"/>
              <w:jc w:val="center"/>
              <w:rPr>
                <w:sz w:val="20"/>
                <w:szCs w:val="20"/>
              </w:rPr>
            </w:pPr>
            <w:r w:rsidRPr="009447BD">
              <w:rPr>
                <w:rFonts w:eastAsia="Times New Roman"/>
                <w:sz w:val="20"/>
                <w:szCs w:val="20"/>
              </w:rPr>
              <w:t>0.070</w:t>
            </w:r>
          </w:p>
        </w:tc>
        <w:tc>
          <w:tcPr>
            <w:tcW w:w="900" w:type="dxa"/>
            <w:vAlign w:val="bottom"/>
          </w:tcPr>
          <w:p w14:paraId="5C8782BD"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02" w:type="dxa"/>
            <w:vAlign w:val="bottom"/>
          </w:tcPr>
          <w:p w14:paraId="55AF6693"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70" w:type="dxa"/>
            <w:vAlign w:val="bottom"/>
          </w:tcPr>
          <w:p w14:paraId="44FEEE0B" w14:textId="77777777" w:rsidR="001751A9" w:rsidRPr="009447BD" w:rsidRDefault="001751A9" w:rsidP="00B7089C">
            <w:pPr>
              <w:widowControl w:val="0"/>
              <w:jc w:val="center"/>
              <w:rPr>
                <w:sz w:val="20"/>
                <w:szCs w:val="20"/>
              </w:rPr>
            </w:pPr>
            <w:r w:rsidRPr="009447BD">
              <w:rPr>
                <w:rFonts w:eastAsia="Times New Roman"/>
                <w:sz w:val="20"/>
                <w:szCs w:val="20"/>
              </w:rPr>
              <w:t>0.002</w:t>
            </w:r>
          </w:p>
        </w:tc>
        <w:tc>
          <w:tcPr>
            <w:tcW w:w="883" w:type="dxa"/>
            <w:vAlign w:val="bottom"/>
          </w:tcPr>
          <w:p w14:paraId="02FEF145" w14:textId="77777777" w:rsidR="001751A9" w:rsidRPr="009447BD" w:rsidRDefault="001751A9" w:rsidP="00B7089C">
            <w:pPr>
              <w:widowControl w:val="0"/>
              <w:jc w:val="center"/>
              <w:rPr>
                <w:sz w:val="20"/>
                <w:szCs w:val="20"/>
              </w:rPr>
            </w:pPr>
            <w:r>
              <w:rPr>
                <w:rFonts w:eastAsia="Times New Roman"/>
                <w:sz w:val="20"/>
                <w:szCs w:val="20"/>
              </w:rPr>
              <w:t>0.097</w:t>
            </w:r>
            <w:r w:rsidRPr="009447BD">
              <w:rPr>
                <w:rFonts w:eastAsia="Times New Roman"/>
                <w:sz w:val="20"/>
                <w:szCs w:val="20"/>
              </w:rPr>
              <w:t>*</w:t>
            </w:r>
          </w:p>
        </w:tc>
        <w:tc>
          <w:tcPr>
            <w:tcW w:w="900" w:type="dxa"/>
            <w:vAlign w:val="bottom"/>
          </w:tcPr>
          <w:p w14:paraId="097A8C4E" w14:textId="77777777" w:rsidR="001751A9" w:rsidRPr="009447BD" w:rsidRDefault="001751A9" w:rsidP="00B7089C">
            <w:pPr>
              <w:widowControl w:val="0"/>
              <w:jc w:val="center"/>
              <w:rPr>
                <w:sz w:val="20"/>
                <w:szCs w:val="20"/>
              </w:rPr>
            </w:pPr>
            <w:r w:rsidRPr="009447BD">
              <w:rPr>
                <w:rFonts w:eastAsia="Times New Roman"/>
                <w:sz w:val="20"/>
                <w:szCs w:val="20"/>
              </w:rPr>
              <w:t>0.101</w:t>
            </w:r>
            <w:r>
              <w:rPr>
                <w:rFonts w:eastAsia="Times New Roman"/>
                <w:sz w:val="20"/>
                <w:szCs w:val="20"/>
              </w:rPr>
              <w:t>^</w:t>
            </w:r>
          </w:p>
        </w:tc>
      </w:tr>
      <w:tr w:rsidR="001751A9" w:rsidRPr="004F7436" w14:paraId="25E57874" w14:textId="77777777">
        <w:trPr>
          <w:gridAfter w:val="1"/>
          <w:wAfter w:w="794" w:type="dxa"/>
        </w:trPr>
        <w:tc>
          <w:tcPr>
            <w:tcW w:w="1188" w:type="dxa"/>
          </w:tcPr>
          <w:p w14:paraId="736A3367" w14:textId="77777777" w:rsidR="001751A9" w:rsidRPr="004F7436" w:rsidRDefault="001751A9" w:rsidP="00B7089C">
            <w:pPr>
              <w:widowControl w:val="0"/>
              <w:rPr>
                <w:sz w:val="20"/>
                <w:szCs w:val="20"/>
              </w:rPr>
            </w:pPr>
          </w:p>
        </w:tc>
        <w:tc>
          <w:tcPr>
            <w:tcW w:w="800" w:type="dxa"/>
            <w:vAlign w:val="bottom"/>
          </w:tcPr>
          <w:p w14:paraId="4C42E72F" w14:textId="77777777" w:rsidR="001751A9" w:rsidRPr="009447BD" w:rsidRDefault="001751A9" w:rsidP="00B7089C">
            <w:pPr>
              <w:widowControl w:val="0"/>
              <w:jc w:val="center"/>
              <w:rPr>
                <w:sz w:val="20"/>
                <w:szCs w:val="20"/>
              </w:rPr>
            </w:pPr>
            <w:r w:rsidRPr="009447BD">
              <w:rPr>
                <w:rFonts w:eastAsia="Times New Roman"/>
                <w:sz w:val="20"/>
                <w:szCs w:val="20"/>
              </w:rPr>
              <w:t>(0.030)</w:t>
            </w:r>
          </w:p>
        </w:tc>
        <w:tc>
          <w:tcPr>
            <w:tcW w:w="1460" w:type="dxa"/>
            <w:vAlign w:val="bottom"/>
          </w:tcPr>
          <w:p w14:paraId="3DABDE26" w14:textId="77777777" w:rsidR="001751A9" w:rsidRPr="009447BD" w:rsidRDefault="001751A9" w:rsidP="00B7089C">
            <w:pPr>
              <w:widowControl w:val="0"/>
              <w:jc w:val="center"/>
              <w:rPr>
                <w:sz w:val="20"/>
                <w:szCs w:val="20"/>
              </w:rPr>
            </w:pPr>
            <w:r w:rsidRPr="009447BD">
              <w:rPr>
                <w:rFonts w:eastAsia="Times New Roman"/>
                <w:sz w:val="20"/>
                <w:szCs w:val="20"/>
              </w:rPr>
              <w:t>(0.030)</w:t>
            </w:r>
          </w:p>
        </w:tc>
        <w:tc>
          <w:tcPr>
            <w:tcW w:w="800" w:type="dxa"/>
            <w:vAlign w:val="bottom"/>
          </w:tcPr>
          <w:p w14:paraId="05763D1D"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058" w:type="dxa"/>
            <w:vAlign w:val="bottom"/>
          </w:tcPr>
          <w:p w14:paraId="241324D4"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990" w:type="dxa"/>
            <w:vAlign w:val="bottom"/>
          </w:tcPr>
          <w:p w14:paraId="0D78A1B3"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080" w:type="dxa"/>
            <w:vAlign w:val="bottom"/>
          </w:tcPr>
          <w:p w14:paraId="67E00AD8"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70" w:type="dxa"/>
            <w:vAlign w:val="bottom"/>
          </w:tcPr>
          <w:p w14:paraId="190CF0DD" w14:textId="77777777" w:rsidR="001751A9" w:rsidRPr="009447BD" w:rsidRDefault="001751A9" w:rsidP="00B7089C">
            <w:pPr>
              <w:widowControl w:val="0"/>
              <w:jc w:val="center"/>
              <w:rPr>
                <w:sz w:val="20"/>
                <w:szCs w:val="20"/>
              </w:rPr>
            </w:pPr>
            <w:r w:rsidRPr="009447BD">
              <w:rPr>
                <w:rFonts w:eastAsia="Times New Roman"/>
                <w:sz w:val="20"/>
                <w:szCs w:val="20"/>
              </w:rPr>
              <w:t>(0.073)</w:t>
            </w:r>
          </w:p>
        </w:tc>
        <w:tc>
          <w:tcPr>
            <w:tcW w:w="900" w:type="dxa"/>
            <w:vAlign w:val="bottom"/>
          </w:tcPr>
          <w:p w14:paraId="20811372"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02" w:type="dxa"/>
            <w:vAlign w:val="bottom"/>
          </w:tcPr>
          <w:p w14:paraId="12D3C8FE"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70" w:type="dxa"/>
            <w:vAlign w:val="bottom"/>
          </w:tcPr>
          <w:p w14:paraId="61D2842D" w14:textId="77777777" w:rsidR="001751A9" w:rsidRPr="009447BD" w:rsidRDefault="001751A9" w:rsidP="00B7089C">
            <w:pPr>
              <w:widowControl w:val="0"/>
              <w:jc w:val="center"/>
              <w:rPr>
                <w:sz w:val="20"/>
                <w:szCs w:val="20"/>
              </w:rPr>
            </w:pPr>
            <w:r w:rsidRPr="009447BD">
              <w:rPr>
                <w:rFonts w:eastAsia="Times New Roman"/>
                <w:sz w:val="20"/>
                <w:szCs w:val="20"/>
              </w:rPr>
              <w:t>(0.031)</w:t>
            </w:r>
          </w:p>
        </w:tc>
        <w:tc>
          <w:tcPr>
            <w:tcW w:w="883" w:type="dxa"/>
            <w:vAlign w:val="bottom"/>
          </w:tcPr>
          <w:p w14:paraId="64258C42" w14:textId="77777777" w:rsidR="001751A9" w:rsidRPr="009447BD" w:rsidRDefault="001751A9" w:rsidP="00B7089C">
            <w:pPr>
              <w:widowControl w:val="0"/>
              <w:jc w:val="center"/>
              <w:rPr>
                <w:sz w:val="20"/>
                <w:szCs w:val="20"/>
              </w:rPr>
            </w:pPr>
            <w:r w:rsidRPr="009447BD">
              <w:rPr>
                <w:rFonts w:eastAsia="Times New Roman"/>
                <w:sz w:val="20"/>
                <w:szCs w:val="20"/>
              </w:rPr>
              <w:t>(0.049)</w:t>
            </w:r>
          </w:p>
        </w:tc>
        <w:tc>
          <w:tcPr>
            <w:tcW w:w="900" w:type="dxa"/>
            <w:vAlign w:val="bottom"/>
          </w:tcPr>
          <w:p w14:paraId="0F82BEFC" w14:textId="77777777" w:rsidR="001751A9" w:rsidRPr="009447BD" w:rsidRDefault="001751A9" w:rsidP="00B7089C">
            <w:pPr>
              <w:widowControl w:val="0"/>
              <w:jc w:val="center"/>
              <w:rPr>
                <w:sz w:val="20"/>
                <w:szCs w:val="20"/>
              </w:rPr>
            </w:pPr>
            <w:r w:rsidRPr="009447BD">
              <w:rPr>
                <w:rFonts w:eastAsia="Times New Roman"/>
                <w:sz w:val="20"/>
                <w:szCs w:val="20"/>
              </w:rPr>
              <w:t>(0.052)</w:t>
            </w:r>
          </w:p>
        </w:tc>
      </w:tr>
      <w:tr w:rsidR="001751A9" w:rsidRPr="004F7436" w14:paraId="5FA0DAA7" w14:textId="77777777">
        <w:trPr>
          <w:gridAfter w:val="1"/>
          <w:wAfter w:w="794" w:type="dxa"/>
        </w:trPr>
        <w:tc>
          <w:tcPr>
            <w:tcW w:w="1188" w:type="dxa"/>
          </w:tcPr>
          <w:p w14:paraId="6F4AC8BD" w14:textId="77777777" w:rsidR="001751A9" w:rsidRPr="004F7436" w:rsidRDefault="001751A9" w:rsidP="00B7089C">
            <w:pPr>
              <w:widowControl w:val="0"/>
              <w:rPr>
                <w:sz w:val="20"/>
                <w:szCs w:val="20"/>
              </w:rPr>
            </w:pPr>
            <w:r>
              <w:rPr>
                <w:sz w:val="20"/>
                <w:szCs w:val="20"/>
              </w:rPr>
              <w:t>1990s</w:t>
            </w:r>
          </w:p>
        </w:tc>
        <w:tc>
          <w:tcPr>
            <w:tcW w:w="800" w:type="dxa"/>
            <w:vAlign w:val="bottom"/>
          </w:tcPr>
          <w:p w14:paraId="2303E942" w14:textId="77777777" w:rsidR="001751A9" w:rsidRPr="009447BD" w:rsidRDefault="001751A9" w:rsidP="00B7089C">
            <w:pPr>
              <w:widowControl w:val="0"/>
              <w:jc w:val="center"/>
              <w:rPr>
                <w:sz w:val="20"/>
                <w:szCs w:val="20"/>
              </w:rPr>
            </w:pPr>
            <w:r>
              <w:rPr>
                <w:rFonts w:eastAsia="Times New Roman"/>
                <w:sz w:val="20"/>
                <w:szCs w:val="20"/>
              </w:rPr>
              <w:t>-</w:t>
            </w:r>
          </w:p>
        </w:tc>
        <w:tc>
          <w:tcPr>
            <w:tcW w:w="1460" w:type="dxa"/>
            <w:vAlign w:val="bottom"/>
          </w:tcPr>
          <w:p w14:paraId="68184059" w14:textId="77777777" w:rsidR="001751A9" w:rsidRPr="009447BD" w:rsidRDefault="001751A9" w:rsidP="00B7089C">
            <w:pPr>
              <w:widowControl w:val="0"/>
              <w:jc w:val="center"/>
              <w:rPr>
                <w:sz w:val="20"/>
                <w:szCs w:val="20"/>
              </w:rPr>
            </w:pPr>
            <w:r w:rsidRPr="009447BD">
              <w:rPr>
                <w:rFonts w:eastAsia="Times New Roman"/>
                <w:sz w:val="20"/>
                <w:szCs w:val="20"/>
              </w:rPr>
              <w:t>0.030</w:t>
            </w:r>
          </w:p>
        </w:tc>
        <w:tc>
          <w:tcPr>
            <w:tcW w:w="800" w:type="dxa"/>
            <w:vAlign w:val="bottom"/>
          </w:tcPr>
          <w:p w14:paraId="05697917" w14:textId="77777777" w:rsidR="001751A9" w:rsidRPr="009447BD" w:rsidRDefault="001751A9" w:rsidP="00B7089C">
            <w:pPr>
              <w:widowControl w:val="0"/>
              <w:jc w:val="center"/>
              <w:rPr>
                <w:sz w:val="20"/>
                <w:szCs w:val="20"/>
              </w:rPr>
            </w:pPr>
            <w:r>
              <w:rPr>
                <w:rFonts w:eastAsia="Times New Roman"/>
                <w:sz w:val="20"/>
                <w:szCs w:val="20"/>
              </w:rPr>
              <w:t>-</w:t>
            </w:r>
          </w:p>
        </w:tc>
        <w:tc>
          <w:tcPr>
            <w:tcW w:w="1058" w:type="dxa"/>
            <w:vAlign w:val="bottom"/>
          </w:tcPr>
          <w:p w14:paraId="3A572A44"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990" w:type="dxa"/>
            <w:vAlign w:val="bottom"/>
          </w:tcPr>
          <w:p w14:paraId="3CFD5469" w14:textId="77777777" w:rsidR="001751A9" w:rsidRPr="009447BD" w:rsidRDefault="001751A9" w:rsidP="00B7089C">
            <w:pPr>
              <w:widowControl w:val="0"/>
              <w:jc w:val="center"/>
              <w:rPr>
                <w:sz w:val="20"/>
                <w:szCs w:val="20"/>
              </w:rPr>
            </w:pPr>
            <w:r>
              <w:rPr>
                <w:rFonts w:eastAsia="Times New Roman"/>
                <w:sz w:val="20"/>
                <w:szCs w:val="20"/>
              </w:rPr>
              <w:t>-</w:t>
            </w:r>
          </w:p>
        </w:tc>
        <w:tc>
          <w:tcPr>
            <w:tcW w:w="1080" w:type="dxa"/>
            <w:vAlign w:val="bottom"/>
          </w:tcPr>
          <w:p w14:paraId="5D9C1496"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70" w:type="dxa"/>
            <w:vAlign w:val="bottom"/>
          </w:tcPr>
          <w:p w14:paraId="47CEB388"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5FCA379B" w14:textId="77777777" w:rsidR="001751A9" w:rsidRPr="009447BD" w:rsidRDefault="001751A9" w:rsidP="00B7089C">
            <w:pPr>
              <w:widowControl w:val="0"/>
              <w:jc w:val="center"/>
              <w:rPr>
                <w:sz w:val="20"/>
                <w:szCs w:val="20"/>
              </w:rPr>
            </w:pPr>
            <w:r w:rsidRPr="009447BD">
              <w:rPr>
                <w:rFonts w:eastAsia="Times New Roman"/>
                <w:sz w:val="20"/>
                <w:szCs w:val="20"/>
              </w:rPr>
              <w:t>0.066</w:t>
            </w:r>
          </w:p>
        </w:tc>
        <w:tc>
          <w:tcPr>
            <w:tcW w:w="1102" w:type="dxa"/>
            <w:vAlign w:val="bottom"/>
          </w:tcPr>
          <w:p w14:paraId="6BC40EEC" w14:textId="77777777" w:rsidR="001751A9" w:rsidRPr="009447BD" w:rsidRDefault="001751A9" w:rsidP="00B7089C">
            <w:pPr>
              <w:widowControl w:val="0"/>
              <w:jc w:val="center"/>
              <w:rPr>
                <w:sz w:val="20"/>
                <w:szCs w:val="20"/>
              </w:rPr>
            </w:pPr>
            <w:r>
              <w:rPr>
                <w:rFonts w:eastAsia="Times New Roman"/>
                <w:sz w:val="20"/>
                <w:szCs w:val="20"/>
              </w:rPr>
              <w:t>-</w:t>
            </w:r>
          </w:p>
        </w:tc>
        <w:tc>
          <w:tcPr>
            <w:tcW w:w="1170" w:type="dxa"/>
            <w:vAlign w:val="bottom"/>
          </w:tcPr>
          <w:p w14:paraId="5B7D56DD" w14:textId="77777777" w:rsidR="001751A9" w:rsidRPr="009447BD" w:rsidRDefault="001751A9" w:rsidP="00B7089C">
            <w:pPr>
              <w:widowControl w:val="0"/>
              <w:jc w:val="center"/>
              <w:rPr>
                <w:sz w:val="20"/>
                <w:szCs w:val="20"/>
              </w:rPr>
            </w:pPr>
            <w:r>
              <w:rPr>
                <w:rFonts w:eastAsia="Times New Roman"/>
                <w:sz w:val="20"/>
                <w:szCs w:val="20"/>
              </w:rPr>
              <w:t>-0.056</w:t>
            </w:r>
            <w:r w:rsidRPr="009447BD">
              <w:rPr>
                <w:rFonts w:eastAsia="Times New Roman"/>
                <w:sz w:val="20"/>
                <w:szCs w:val="20"/>
              </w:rPr>
              <w:t>**</w:t>
            </w:r>
          </w:p>
        </w:tc>
        <w:tc>
          <w:tcPr>
            <w:tcW w:w="883" w:type="dxa"/>
            <w:vAlign w:val="bottom"/>
          </w:tcPr>
          <w:p w14:paraId="727A421C"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5747269B" w14:textId="77777777" w:rsidR="001751A9" w:rsidRPr="009447BD" w:rsidRDefault="001751A9" w:rsidP="00B7089C">
            <w:pPr>
              <w:widowControl w:val="0"/>
              <w:jc w:val="center"/>
              <w:rPr>
                <w:sz w:val="20"/>
                <w:szCs w:val="20"/>
              </w:rPr>
            </w:pPr>
            <w:r>
              <w:rPr>
                <w:rFonts w:eastAsia="Times New Roman"/>
                <w:sz w:val="20"/>
                <w:szCs w:val="20"/>
              </w:rPr>
              <w:t>-0.070</w:t>
            </w:r>
            <w:r w:rsidRPr="009447BD">
              <w:rPr>
                <w:rFonts w:eastAsia="Times New Roman"/>
                <w:sz w:val="20"/>
                <w:szCs w:val="20"/>
              </w:rPr>
              <w:t>*</w:t>
            </w:r>
          </w:p>
        </w:tc>
      </w:tr>
      <w:tr w:rsidR="001751A9" w:rsidRPr="004F7436" w14:paraId="33B8D80A" w14:textId="77777777">
        <w:trPr>
          <w:gridAfter w:val="1"/>
          <w:wAfter w:w="794" w:type="dxa"/>
        </w:trPr>
        <w:tc>
          <w:tcPr>
            <w:tcW w:w="1188" w:type="dxa"/>
          </w:tcPr>
          <w:p w14:paraId="38F12A69" w14:textId="77777777" w:rsidR="001751A9" w:rsidRPr="004F7436" w:rsidRDefault="001751A9" w:rsidP="00B7089C">
            <w:pPr>
              <w:widowControl w:val="0"/>
              <w:rPr>
                <w:sz w:val="20"/>
                <w:szCs w:val="20"/>
              </w:rPr>
            </w:pPr>
          </w:p>
        </w:tc>
        <w:tc>
          <w:tcPr>
            <w:tcW w:w="800" w:type="dxa"/>
            <w:vAlign w:val="bottom"/>
          </w:tcPr>
          <w:p w14:paraId="16F4CDA5" w14:textId="77777777" w:rsidR="001751A9" w:rsidRPr="009447BD" w:rsidRDefault="001751A9" w:rsidP="00B7089C">
            <w:pPr>
              <w:widowControl w:val="0"/>
              <w:jc w:val="center"/>
              <w:rPr>
                <w:sz w:val="20"/>
                <w:szCs w:val="20"/>
              </w:rPr>
            </w:pPr>
            <w:r>
              <w:rPr>
                <w:rFonts w:eastAsia="Times New Roman"/>
                <w:sz w:val="20"/>
                <w:szCs w:val="20"/>
              </w:rPr>
              <w:t>-</w:t>
            </w:r>
          </w:p>
        </w:tc>
        <w:tc>
          <w:tcPr>
            <w:tcW w:w="1460" w:type="dxa"/>
            <w:vAlign w:val="bottom"/>
          </w:tcPr>
          <w:p w14:paraId="48820211" w14:textId="77777777" w:rsidR="001751A9" w:rsidRPr="009447BD" w:rsidRDefault="001751A9" w:rsidP="00B7089C">
            <w:pPr>
              <w:widowControl w:val="0"/>
              <w:jc w:val="center"/>
              <w:rPr>
                <w:sz w:val="20"/>
                <w:szCs w:val="20"/>
              </w:rPr>
            </w:pPr>
            <w:r w:rsidRPr="009447BD">
              <w:rPr>
                <w:rFonts w:eastAsia="Times New Roman"/>
                <w:sz w:val="20"/>
                <w:szCs w:val="20"/>
              </w:rPr>
              <w:t>(0.020)</w:t>
            </w:r>
          </w:p>
        </w:tc>
        <w:tc>
          <w:tcPr>
            <w:tcW w:w="800" w:type="dxa"/>
            <w:vAlign w:val="bottom"/>
          </w:tcPr>
          <w:p w14:paraId="3E9618D2" w14:textId="77777777" w:rsidR="001751A9" w:rsidRPr="009447BD" w:rsidRDefault="001751A9" w:rsidP="00B7089C">
            <w:pPr>
              <w:widowControl w:val="0"/>
              <w:jc w:val="center"/>
              <w:rPr>
                <w:sz w:val="20"/>
                <w:szCs w:val="20"/>
              </w:rPr>
            </w:pPr>
            <w:r>
              <w:rPr>
                <w:rFonts w:eastAsia="Times New Roman"/>
                <w:sz w:val="20"/>
                <w:szCs w:val="20"/>
              </w:rPr>
              <w:t>-</w:t>
            </w:r>
          </w:p>
        </w:tc>
        <w:tc>
          <w:tcPr>
            <w:tcW w:w="1058" w:type="dxa"/>
            <w:vAlign w:val="bottom"/>
          </w:tcPr>
          <w:p w14:paraId="1F43178B"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990" w:type="dxa"/>
            <w:vAlign w:val="bottom"/>
          </w:tcPr>
          <w:p w14:paraId="6BEAEE82" w14:textId="77777777" w:rsidR="001751A9" w:rsidRPr="009447BD" w:rsidRDefault="001751A9" w:rsidP="00B7089C">
            <w:pPr>
              <w:widowControl w:val="0"/>
              <w:jc w:val="center"/>
              <w:rPr>
                <w:sz w:val="20"/>
                <w:szCs w:val="20"/>
              </w:rPr>
            </w:pPr>
            <w:r>
              <w:rPr>
                <w:rFonts w:eastAsia="Times New Roman"/>
                <w:sz w:val="20"/>
                <w:szCs w:val="20"/>
              </w:rPr>
              <w:t>-</w:t>
            </w:r>
          </w:p>
        </w:tc>
        <w:tc>
          <w:tcPr>
            <w:tcW w:w="1080" w:type="dxa"/>
            <w:vAlign w:val="bottom"/>
          </w:tcPr>
          <w:p w14:paraId="2ECCE837"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70" w:type="dxa"/>
            <w:vAlign w:val="bottom"/>
          </w:tcPr>
          <w:p w14:paraId="05F54A8B"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2E3971B1" w14:textId="77777777" w:rsidR="001751A9" w:rsidRPr="009447BD" w:rsidRDefault="001751A9" w:rsidP="00B7089C">
            <w:pPr>
              <w:widowControl w:val="0"/>
              <w:jc w:val="center"/>
              <w:rPr>
                <w:sz w:val="20"/>
                <w:szCs w:val="20"/>
              </w:rPr>
            </w:pPr>
            <w:r w:rsidRPr="009447BD">
              <w:rPr>
                <w:rFonts w:eastAsia="Times New Roman"/>
                <w:sz w:val="20"/>
                <w:szCs w:val="20"/>
              </w:rPr>
              <w:t>(0.049)</w:t>
            </w:r>
          </w:p>
        </w:tc>
        <w:tc>
          <w:tcPr>
            <w:tcW w:w="1102" w:type="dxa"/>
            <w:vAlign w:val="bottom"/>
          </w:tcPr>
          <w:p w14:paraId="6CCB59CE" w14:textId="77777777" w:rsidR="001751A9" w:rsidRPr="009447BD" w:rsidRDefault="001751A9" w:rsidP="00B7089C">
            <w:pPr>
              <w:widowControl w:val="0"/>
              <w:jc w:val="center"/>
              <w:rPr>
                <w:sz w:val="20"/>
                <w:szCs w:val="20"/>
              </w:rPr>
            </w:pPr>
            <w:r>
              <w:rPr>
                <w:rFonts w:eastAsia="Times New Roman"/>
                <w:sz w:val="20"/>
                <w:szCs w:val="20"/>
              </w:rPr>
              <w:t>-</w:t>
            </w:r>
          </w:p>
        </w:tc>
        <w:tc>
          <w:tcPr>
            <w:tcW w:w="1170" w:type="dxa"/>
            <w:vAlign w:val="bottom"/>
          </w:tcPr>
          <w:p w14:paraId="5041311E" w14:textId="77777777" w:rsidR="001751A9" w:rsidRPr="009447BD" w:rsidRDefault="001751A9" w:rsidP="00B7089C">
            <w:pPr>
              <w:widowControl w:val="0"/>
              <w:jc w:val="center"/>
              <w:rPr>
                <w:sz w:val="20"/>
                <w:szCs w:val="20"/>
              </w:rPr>
            </w:pPr>
            <w:r w:rsidRPr="009447BD">
              <w:rPr>
                <w:rFonts w:eastAsia="Times New Roman"/>
                <w:sz w:val="20"/>
                <w:szCs w:val="20"/>
              </w:rPr>
              <w:t>(0.019)</w:t>
            </w:r>
          </w:p>
        </w:tc>
        <w:tc>
          <w:tcPr>
            <w:tcW w:w="883" w:type="dxa"/>
            <w:vAlign w:val="bottom"/>
          </w:tcPr>
          <w:p w14:paraId="70061A59"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352DA8FE" w14:textId="77777777" w:rsidR="001751A9" w:rsidRPr="009447BD" w:rsidRDefault="001751A9" w:rsidP="00B7089C">
            <w:pPr>
              <w:widowControl w:val="0"/>
              <w:jc w:val="center"/>
              <w:rPr>
                <w:sz w:val="20"/>
                <w:szCs w:val="20"/>
              </w:rPr>
            </w:pPr>
            <w:r w:rsidRPr="009447BD">
              <w:rPr>
                <w:rFonts w:eastAsia="Times New Roman"/>
                <w:sz w:val="20"/>
                <w:szCs w:val="20"/>
              </w:rPr>
              <w:t>(0.032)</w:t>
            </w:r>
          </w:p>
        </w:tc>
      </w:tr>
      <w:tr w:rsidR="001751A9" w:rsidRPr="004F7436" w14:paraId="73B5AA4C" w14:textId="77777777">
        <w:trPr>
          <w:gridAfter w:val="1"/>
          <w:wAfter w:w="794" w:type="dxa"/>
        </w:trPr>
        <w:tc>
          <w:tcPr>
            <w:tcW w:w="1188" w:type="dxa"/>
          </w:tcPr>
          <w:p w14:paraId="5544C136" w14:textId="77777777" w:rsidR="001751A9" w:rsidRPr="004F7436" w:rsidRDefault="001751A9" w:rsidP="00B7089C">
            <w:pPr>
              <w:widowControl w:val="0"/>
              <w:rPr>
                <w:sz w:val="20"/>
                <w:szCs w:val="20"/>
              </w:rPr>
            </w:pPr>
            <w:r>
              <w:rPr>
                <w:sz w:val="20"/>
                <w:szCs w:val="20"/>
              </w:rPr>
              <w:t>2000s</w:t>
            </w:r>
          </w:p>
        </w:tc>
        <w:tc>
          <w:tcPr>
            <w:tcW w:w="800" w:type="dxa"/>
            <w:vAlign w:val="bottom"/>
          </w:tcPr>
          <w:p w14:paraId="49B51CB1" w14:textId="77777777" w:rsidR="001751A9" w:rsidRPr="009447BD" w:rsidRDefault="001751A9" w:rsidP="00B7089C">
            <w:pPr>
              <w:widowControl w:val="0"/>
              <w:jc w:val="center"/>
              <w:rPr>
                <w:sz w:val="20"/>
                <w:szCs w:val="20"/>
              </w:rPr>
            </w:pPr>
            <w:r>
              <w:rPr>
                <w:rFonts w:eastAsia="Times New Roman"/>
                <w:sz w:val="20"/>
                <w:szCs w:val="20"/>
              </w:rPr>
              <w:t>-</w:t>
            </w:r>
          </w:p>
        </w:tc>
        <w:tc>
          <w:tcPr>
            <w:tcW w:w="1460" w:type="dxa"/>
            <w:vAlign w:val="bottom"/>
          </w:tcPr>
          <w:p w14:paraId="441A979B" w14:textId="77777777" w:rsidR="001751A9" w:rsidRPr="009447BD" w:rsidRDefault="001751A9" w:rsidP="00B7089C">
            <w:pPr>
              <w:widowControl w:val="0"/>
              <w:jc w:val="center"/>
              <w:rPr>
                <w:sz w:val="20"/>
                <w:szCs w:val="20"/>
              </w:rPr>
            </w:pPr>
            <w:r>
              <w:rPr>
                <w:rFonts w:eastAsia="Times New Roman"/>
                <w:sz w:val="20"/>
                <w:szCs w:val="20"/>
              </w:rPr>
              <w:t>0.100*</w:t>
            </w:r>
            <w:r w:rsidRPr="009447BD">
              <w:rPr>
                <w:rFonts w:eastAsia="Times New Roman"/>
                <w:sz w:val="20"/>
                <w:szCs w:val="20"/>
              </w:rPr>
              <w:t>*</w:t>
            </w:r>
          </w:p>
        </w:tc>
        <w:tc>
          <w:tcPr>
            <w:tcW w:w="800" w:type="dxa"/>
            <w:vAlign w:val="bottom"/>
          </w:tcPr>
          <w:p w14:paraId="4B36DEF6" w14:textId="77777777" w:rsidR="001751A9" w:rsidRPr="009447BD" w:rsidRDefault="001751A9" w:rsidP="00B7089C">
            <w:pPr>
              <w:widowControl w:val="0"/>
              <w:jc w:val="center"/>
              <w:rPr>
                <w:sz w:val="20"/>
                <w:szCs w:val="20"/>
              </w:rPr>
            </w:pPr>
            <w:r>
              <w:rPr>
                <w:rFonts w:eastAsia="Times New Roman"/>
                <w:sz w:val="20"/>
                <w:szCs w:val="20"/>
              </w:rPr>
              <w:t>-</w:t>
            </w:r>
          </w:p>
        </w:tc>
        <w:tc>
          <w:tcPr>
            <w:tcW w:w="1058" w:type="dxa"/>
            <w:vAlign w:val="bottom"/>
          </w:tcPr>
          <w:p w14:paraId="1314726A"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990" w:type="dxa"/>
            <w:vAlign w:val="bottom"/>
          </w:tcPr>
          <w:p w14:paraId="12760754" w14:textId="77777777" w:rsidR="001751A9" w:rsidRPr="009447BD" w:rsidRDefault="001751A9" w:rsidP="00B7089C">
            <w:pPr>
              <w:widowControl w:val="0"/>
              <w:jc w:val="center"/>
              <w:rPr>
                <w:sz w:val="20"/>
                <w:szCs w:val="20"/>
              </w:rPr>
            </w:pPr>
            <w:r>
              <w:rPr>
                <w:rFonts w:eastAsia="Times New Roman"/>
                <w:sz w:val="20"/>
                <w:szCs w:val="20"/>
              </w:rPr>
              <w:t>-</w:t>
            </w:r>
          </w:p>
        </w:tc>
        <w:tc>
          <w:tcPr>
            <w:tcW w:w="1080" w:type="dxa"/>
            <w:vAlign w:val="bottom"/>
          </w:tcPr>
          <w:p w14:paraId="5503EB8B"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70" w:type="dxa"/>
            <w:vAlign w:val="bottom"/>
          </w:tcPr>
          <w:p w14:paraId="12701F05"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7262CF64"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02" w:type="dxa"/>
            <w:vAlign w:val="bottom"/>
          </w:tcPr>
          <w:p w14:paraId="53BB2198" w14:textId="77777777" w:rsidR="001751A9" w:rsidRPr="009447BD" w:rsidRDefault="001751A9" w:rsidP="00B7089C">
            <w:pPr>
              <w:widowControl w:val="0"/>
              <w:jc w:val="center"/>
              <w:rPr>
                <w:sz w:val="20"/>
                <w:szCs w:val="20"/>
              </w:rPr>
            </w:pPr>
            <w:r>
              <w:rPr>
                <w:rFonts w:eastAsia="Times New Roman"/>
                <w:sz w:val="20"/>
                <w:szCs w:val="20"/>
              </w:rPr>
              <w:t>-</w:t>
            </w:r>
          </w:p>
        </w:tc>
        <w:tc>
          <w:tcPr>
            <w:tcW w:w="1170" w:type="dxa"/>
            <w:vAlign w:val="bottom"/>
          </w:tcPr>
          <w:p w14:paraId="4D049E35"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883" w:type="dxa"/>
            <w:vAlign w:val="bottom"/>
          </w:tcPr>
          <w:p w14:paraId="453636DD"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4BE38D6F" w14:textId="77777777" w:rsidR="001751A9" w:rsidRPr="009447BD" w:rsidRDefault="001751A9" w:rsidP="00B7089C">
            <w:pPr>
              <w:widowControl w:val="0"/>
              <w:jc w:val="center"/>
              <w:rPr>
                <w:sz w:val="20"/>
                <w:szCs w:val="20"/>
              </w:rPr>
            </w:pPr>
            <w:r w:rsidRPr="009447BD">
              <w:rPr>
                <w:rFonts w:eastAsia="Times New Roman"/>
                <w:sz w:val="20"/>
                <w:szCs w:val="20"/>
              </w:rPr>
              <w:t>0.000</w:t>
            </w:r>
          </w:p>
        </w:tc>
      </w:tr>
      <w:tr w:rsidR="001751A9" w:rsidRPr="004F7436" w14:paraId="7A95A01D" w14:textId="77777777">
        <w:trPr>
          <w:gridAfter w:val="1"/>
          <w:wAfter w:w="794" w:type="dxa"/>
        </w:trPr>
        <w:tc>
          <w:tcPr>
            <w:tcW w:w="1188" w:type="dxa"/>
          </w:tcPr>
          <w:p w14:paraId="1B5310AF" w14:textId="77777777" w:rsidR="001751A9" w:rsidRPr="004F7436" w:rsidRDefault="001751A9" w:rsidP="00B7089C">
            <w:pPr>
              <w:widowControl w:val="0"/>
              <w:rPr>
                <w:sz w:val="20"/>
                <w:szCs w:val="20"/>
              </w:rPr>
            </w:pPr>
          </w:p>
        </w:tc>
        <w:tc>
          <w:tcPr>
            <w:tcW w:w="800" w:type="dxa"/>
            <w:vAlign w:val="bottom"/>
          </w:tcPr>
          <w:p w14:paraId="5CB3D2C7" w14:textId="77777777" w:rsidR="001751A9" w:rsidRPr="009447BD" w:rsidRDefault="001751A9" w:rsidP="00B7089C">
            <w:pPr>
              <w:widowControl w:val="0"/>
              <w:jc w:val="center"/>
              <w:rPr>
                <w:sz w:val="20"/>
                <w:szCs w:val="20"/>
              </w:rPr>
            </w:pPr>
            <w:r>
              <w:rPr>
                <w:rFonts w:eastAsia="Times New Roman"/>
                <w:sz w:val="20"/>
                <w:szCs w:val="20"/>
              </w:rPr>
              <w:t>-</w:t>
            </w:r>
          </w:p>
        </w:tc>
        <w:tc>
          <w:tcPr>
            <w:tcW w:w="1460" w:type="dxa"/>
            <w:vAlign w:val="bottom"/>
          </w:tcPr>
          <w:p w14:paraId="79AA07E3" w14:textId="77777777" w:rsidR="001751A9" w:rsidRPr="009447BD" w:rsidRDefault="001751A9" w:rsidP="00B7089C">
            <w:pPr>
              <w:widowControl w:val="0"/>
              <w:jc w:val="center"/>
              <w:rPr>
                <w:sz w:val="20"/>
                <w:szCs w:val="20"/>
              </w:rPr>
            </w:pPr>
            <w:r w:rsidRPr="009447BD">
              <w:rPr>
                <w:rFonts w:eastAsia="Times New Roman"/>
                <w:sz w:val="20"/>
                <w:szCs w:val="20"/>
              </w:rPr>
              <w:t>(0.019)</w:t>
            </w:r>
          </w:p>
        </w:tc>
        <w:tc>
          <w:tcPr>
            <w:tcW w:w="800" w:type="dxa"/>
            <w:vAlign w:val="bottom"/>
          </w:tcPr>
          <w:p w14:paraId="0AFD8960" w14:textId="77777777" w:rsidR="001751A9" w:rsidRPr="009447BD" w:rsidRDefault="001751A9" w:rsidP="00B7089C">
            <w:pPr>
              <w:widowControl w:val="0"/>
              <w:jc w:val="center"/>
              <w:rPr>
                <w:sz w:val="20"/>
                <w:szCs w:val="20"/>
              </w:rPr>
            </w:pPr>
            <w:r>
              <w:rPr>
                <w:rFonts w:eastAsia="Times New Roman"/>
                <w:sz w:val="20"/>
                <w:szCs w:val="20"/>
              </w:rPr>
              <w:t>-</w:t>
            </w:r>
          </w:p>
        </w:tc>
        <w:tc>
          <w:tcPr>
            <w:tcW w:w="1058" w:type="dxa"/>
            <w:vAlign w:val="bottom"/>
          </w:tcPr>
          <w:p w14:paraId="3B8BEFBB"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990" w:type="dxa"/>
            <w:vAlign w:val="bottom"/>
          </w:tcPr>
          <w:p w14:paraId="0278BA32" w14:textId="77777777" w:rsidR="001751A9" w:rsidRPr="009447BD" w:rsidRDefault="001751A9" w:rsidP="00B7089C">
            <w:pPr>
              <w:widowControl w:val="0"/>
              <w:jc w:val="center"/>
              <w:rPr>
                <w:sz w:val="20"/>
                <w:szCs w:val="20"/>
              </w:rPr>
            </w:pPr>
            <w:r>
              <w:rPr>
                <w:rFonts w:eastAsia="Times New Roman"/>
                <w:sz w:val="20"/>
                <w:szCs w:val="20"/>
              </w:rPr>
              <w:t>-</w:t>
            </w:r>
          </w:p>
        </w:tc>
        <w:tc>
          <w:tcPr>
            <w:tcW w:w="1080" w:type="dxa"/>
            <w:vAlign w:val="bottom"/>
          </w:tcPr>
          <w:p w14:paraId="6C8BBACC"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70" w:type="dxa"/>
            <w:vAlign w:val="bottom"/>
          </w:tcPr>
          <w:p w14:paraId="478A0B83"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15E8849F"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1102" w:type="dxa"/>
            <w:vAlign w:val="bottom"/>
          </w:tcPr>
          <w:p w14:paraId="14348E0C" w14:textId="77777777" w:rsidR="001751A9" w:rsidRPr="009447BD" w:rsidRDefault="001751A9" w:rsidP="00B7089C">
            <w:pPr>
              <w:widowControl w:val="0"/>
              <w:jc w:val="center"/>
              <w:rPr>
                <w:sz w:val="20"/>
                <w:szCs w:val="20"/>
              </w:rPr>
            </w:pPr>
            <w:r>
              <w:rPr>
                <w:rFonts w:eastAsia="Times New Roman"/>
                <w:sz w:val="20"/>
                <w:szCs w:val="20"/>
              </w:rPr>
              <w:t>-</w:t>
            </w:r>
          </w:p>
        </w:tc>
        <w:tc>
          <w:tcPr>
            <w:tcW w:w="1170" w:type="dxa"/>
            <w:vAlign w:val="bottom"/>
          </w:tcPr>
          <w:p w14:paraId="3F3A245F" w14:textId="77777777" w:rsidR="001751A9" w:rsidRPr="009447BD" w:rsidRDefault="001751A9" w:rsidP="00B7089C">
            <w:pPr>
              <w:widowControl w:val="0"/>
              <w:jc w:val="center"/>
              <w:rPr>
                <w:sz w:val="20"/>
                <w:szCs w:val="20"/>
              </w:rPr>
            </w:pPr>
            <w:r w:rsidRPr="009447BD">
              <w:rPr>
                <w:rFonts w:eastAsia="Times New Roman"/>
                <w:sz w:val="20"/>
                <w:szCs w:val="20"/>
              </w:rPr>
              <w:t>(0.000)</w:t>
            </w:r>
          </w:p>
        </w:tc>
        <w:tc>
          <w:tcPr>
            <w:tcW w:w="883" w:type="dxa"/>
            <w:vAlign w:val="bottom"/>
          </w:tcPr>
          <w:p w14:paraId="34922B53" w14:textId="77777777" w:rsidR="001751A9" w:rsidRPr="009447BD" w:rsidRDefault="001751A9" w:rsidP="00B7089C">
            <w:pPr>
              <w:widowControl w:val="0"/>
              <w:jc w:val="center"/>
              <w:rPr>
                <w:sz w:val="20"/>
                <w:szCs w:val="20"/>
              </w:rPr>
            </w:pPr>
            <w:r>
              <w:rPr>
                <w:rFonts w:eastAsia="Times New Roman"/>
                <w:sz w:val="20"/>
                <w:szCs w:val="20"/>
              </w:rPr>
              <w:t>-</w:t>
            </w:r>
          </w:p>
        </w:tc>
        <w:tc>
          <w:tcPr>
            <w:tcW w:w="900" w:type="dxa"/>
            <w:vAlign w:val="bottom"/>
          </w:tcPr>
          <w:p w14:paraId="6694EEAF" w14:textId="77777777" w:rsidR="001751A9" w:rsidRPr="009447BD" w:rsidRDefault="001751A9" w:rsidP="00B7089C">
            <w:pPr>
              <w:widowControl w:val="0"/>
              <w:jc w:val="center"/>
              <w:rPr>
                <w:sz w:val="20"/>
                <w:szCs w:val="20"/>
              </w:rPr>
            </w:pPr>
            <w:r w:rsidRPr="009447BD">
              <w:rPr>
                <w:rFonts w:eastAsia="Times New Roman"/>
                <w:sz w:val="20"/>
                <w:szCs w:val="20"/>
              </w:rPr>
              <w:t>(0.000)</w:t>
            </w:r>
          </w:p>
        </w:tc>
      </w:tr>
    </w:tbl>
    <w:p w14:paraId="1549CDBF" w14:textId="77777777" w:rsidR="009E0D9A" w:rsidRDefault="00711B91" w:rsidP="002C697C">
      <w:pPr>
        <w:widowControl w:val="0"/>
        <w:rPr>
          <w:i/>
          <w:sz w:val="20"/>
          <w:szCs w:val="20"/>
        </w:rPr>
        <w:sectPr w:rsidR="009E0D9A" w:rsidSect="002C697C">
          <w:pgSz w:w="15840" w:h="12240" w:orient="landscape"/>
          <w:pgMar w:top="1440" w:right="1440" w:bottom="1440" w:left="1440" w:header="720" w:footer="864" w:gutter="0"/>
          <w:cols w:space="720"/>
        </w:sectPr>
      </w:pPr>
      <w:r w:rsidRPr="0023616E">
        <w:rPr>
          <w:i/>
          <w:sz w:val="20"/>
          <w:szCs w:val="20"/>
        </w:rPr>
        <w:t>Notes: Fixed effects for year-chamber-cohort-caucus district groups. See paper for variable description.</w:t>
      </w:r>
      <w:r>
        <w:rPr>
          <w:i/>
          <w:sz w:val="20"/>
          <w:szCs w:val="20"/>
        </w:rPr>
        <w:t xml:space="preserve"> Sig. Levels: ^0.10, *0.05, **0.01.</w:t>
      </w:r>
    </w:p>
    <w:p w14:paraId="32482163" w14:textId="7B420ED7" w:rsidR="009E0D9A" w:rsidRPr="00622BDC" w:rsidRDefault="00622BDC" w:rsidP="009E0D9A">
      <w:pPr>
        <w:widowControl w:val="0"/>
        <w:ind w:left="720" w:hanging="720"/>
        <w:rPr>
          <w:b/>
        </w:rPr>
      </w:pPr>
      <w:r w:rsidRPr="00622BDC">
        <w:rPr>
          <w:b/>
        </w:rPr>
        <w:t>Study Protocol</w:t>
      </w:r>
    </w:p>
    <w:p w14:paraId="6A5B6AB2" w14:textId="77777777" w:rsidR="009E0D9A" w:rsidRDefault="009E0D9A" w:rsidP="009E0D9A">
      <w:pPr>
        <w:widowControl w:val="0"/>
        <w:ind w:left="720" w:hanging="720"/>
      </w:pPr>
    </w:p>
    <w:p w14:paraId="5E3977AD" w14:textId="2D8975BC" w:rsidR="00231005" w:rsidRDefault="00231005" w:rsidP="009E0D9A">
      <w:pPr>
        <w:widowControl w:val="0"/>
        <w:ind w:left="720" w:hanging="720"/>
      </w:pPr>
      <w:r>
        <w:t>A. Hypotheses</w:t>
      </w:r>
    </w:p>
    <w:p w14:paraId="68BD9601" w14:textId="77777777" w:rsidR="00231005" w:rsidRDefault="00231005" w:rsidP="009E0D9A">
      <w:pPr>
        <w:widowControl w:val="0"/>
        <w:ind w:left="720" w:hanging="720"/>
      </w:pPr>
    </w:p>
    <w:p w14:paraId="124A311F" w14:textId="7C02B767" w:rsidR="009E0D9A" w:rsidRDefault="00231005" w:rsidP="00231005">
      <w:pPr>
        <w:widowControl w:val="0"/>
      </w:pPr>
      <w:r>
        <w:tab/>
        <w:t xml:space="preserve">Legislators who are randomly assigned to choose their committee assignments sooner in the process have better outcomes than others.  We test this hypothesis while looking at all of the following outcomes: legislator won re-election, lost their primary re-election, lost their general re-election, ran for or won higher office, retired, was opposed in the general election, was opposed in the primary election, their general and primary election vote shares, amount of campaign funds raised, served in a party or chamber leadership position, number of bills filed, the number of bills they passed, and the percentage of time they voted with their party (party unity) on all votes and votes that split the majority of the two parties. </w:t>
      </w:r>
    </w:p>
    <w:p w14:paraId="2DD7CC95" w14:textId="77777777" w:rsidR="00231005" w:rsidRDefault="00231005" w:rsidP="00231005">
      <w:pPr>
        <w:widowControl w:val="0"/>
      </w:pPr>
    </w:p>
    <w:p w14:paraId="325C7028" w14:textId="14F72551" w:rsidR="00231005" w:rsidRDefault="00231005" w:rsidP="00231005">
      <w:pPr>
        <w:widowControl w:val="0"/>
      </w:pPr>
      <w:r>
        <w:t>B. Subjects</w:t>
      </w:r>
    </w:p>
    <w:p w14:paraId="134A2456" w14:textId="77777777" w:rsidR="00231005" w:rsidRDefault="00231005" w:rsidP="00231005">
      <w:pPr>
        <w:widowControl w:val="0"/>
      </w:pPr>
    </w:p>
    <w:p w14:paraId="68A7CAD1" w14:textId="6A05CFD3" w:rsidR="00231005" w:rsidRDefault="00231005" w:rsidP="00231005">
      <w:pPr>
        <w:widowControl w:val="0"/>
      </w:pPr>
      <w:r>
        <w:tab/>
        <w:t xml:space="preserve">The observations came from the Arkansas state legislators who served between 1977-2011.  </w:t>
      </w:r>
      <w:r w:rsidRPr="0043672F">
        <w:rPr>
          <w:szCs w:val="20"/>
        </w:rPr>
        <w:t>There are 2,431 legislator-term observations during this period. However, only 2,173 of these observations are used because some legislators were the only ones elected in their caucus district in their cohort, and thus were not subject to any randomization, and because some committee assignment data was missing from 1977.</w:t>
      </w:r>
    </w:p>
    <w:p w14:paraId="4BE47973" w14:textId="77777777" w:rsidR="00231005" w:rsidRDefault="00231005" w:rsidP="00231005">
      <w:pPr>
        <w:widowControl w:val="0"/>
      </w:pPr>
    </w:p>
    <w:p w14:paraId="16B580DA" w14:textId="2AF98C75" w:rsidR="00231005" w:rsidRDefault="00231005" w:rsidP="00231005">
      <w:pPr>
        <w:widowControl w:val="0"/>
      </w:pPr>
      <w:r>
        <w:t>C. Allocation Method</w:t>
      </w:r>
    </w:p>
    <w:p w14:paraId="0BC51095" w14:textId="77777777" w:rsidR="00231005" w:rsidRDefault="00231005" w:rsidP="00231005">
      <w:pPr>
        <w:widowControl w:val="0"/>
      </w:pPr>
    </w:p>
    <w:p w14:paraId="34E311AD" w14:textId="0F42DDE3" w:rsidR="00231005" w:rsidRDefault="00231005" w:rsidP="00231005">
      <w:pPr>
        <w:widowControl w:val="0"/>
      </w:pPr>
      <w:r>
        <w:tab/>
        <w:t>The random assignment of Arkansas legislators in the committee assignment process occurs as follows. Each legislator in Arkansas’ two state legislative chambers has a seniority number, and legislators choose their own standing committee assignments in the order of this seniority number.  This seniority number is first determined by how long a member has served in the chamber, with the lowest numbers (and thus the first choice of committee assignments) going to those who have served longest. Crucially, however, the seniority number of legislators who have served the same length of time is randomly determined: before their first term, legislators draw numbers written on slips of paper out of a hat to determine their seniority within their freshman class. Their relative seniority within their cohort stays with them for the remainder of their time in the legislature.</w:t>
      </w:r>
    </w:p>
    <w:p w14:paraId="0629E887" w14:textId="1346FD7F" w:rsidR="00231005" w:rsidRDefault="00231005" w:rsidP="00231005">
      <w:pPr>
        <w:widowControl w:val="0"/>
      </w:pPr>
      <w:r>
        <w:tab/>
        <w:t>Although legislators’ seniority is randomized across their entire cohort, committee assignments in the House are allotted within four separate ‘caucus districts’ corresponding to the four congressional districts in Arkansas. Because only a certain pre-set number of legislators from each caucus district can sit on each committee, House members only compete with legislators in their caucus district for committee seats.</w:t>
      </w:r>
    </w:p>
    <w:p w14:paraId="7C6E301F" w14:textId="77777777" w:rsidR="00231005" w:rsidRDefault="00231005" w:rsidP="00231005">
      <w:pPr>
        <w:widowControl w:val="0"/>
        <w:ind w:firstLine="720"/>
      </w:pPr>
      <w:r>
        <w:t xml:space="preserve">Legislators thus choose their committees in a fully randomly assigned order only within chamber-cohort-caucus groupings. We therefore compute a metric </w:t>
      </w:r>
      <w:r>
        <w:rPr>
          <w:i/>
        </w:rPr>
        <w:t>Relative Rank</w:t>
      </w:r>
      <w:r>
        <w:t xml:space="preserve"> to capture legislators’ relative seniority of legislators within these fully randomized groupings. This </w:t>
      </w:r>
      <w:r w:rsidRPr="0062412F">
        <w:rPr>
          <w:i/>
        </w:rPr>
        <w:t>relative rank</w:t>
      </w:r>
      <w:r>
        <w:t xml:space="preserve"> metric gives the percentile ranking of each legislator’s lottery number relative to the legislators in their year-chamber-cohort-caucus district on a 0 to 1 scale. Legislators assigned to 1 are the most senior in their year-chamber-cohort-caucus district group (and thus can select the best committee assignment available to those in their caucus district elected at the same time) and legislators with a 0 are the least senior. Likewise, </w:t>
      </w:r>
      <w:r w:rsidRPr="00B26105">
        <w:t>a</w:t>
      </w:r>
      <w:r>
        <w:t xml:space="preserve"> </w:t>
      </w:r>
      <w:r>
        <w:rPr>
          <w:i/>
        </w:rPr>
        <w:t>relative rank</w:t>
      </w:r>
      <w:r>
        <w:t xml:space="preserve"> value of 0.5 would mean that the legislator is at the 50</w:t>
      </w:r>
      <w:r w:rsidRPr="00AF04DB">
        <w:rPr>
          <w:vertAlign w:val="superscript"/>
        </w:rPr>
        <w:t>th</w:t>
      </w:r>
      <w:r>
        <w:t xml:space="preserve"> percentile and chooses in the middle of her group.</w:t>
      </w:r>
    </w:p>
    <w:p w14:paraId="592C71FE" w14:textId="708EA269" w:rsidR="002C697C" w:rsidRDefault="00231005" w:rsidP="00231005">
      <w:pPr>
        <w:widowControl w:val="0"/>
      </w:pPr>
      <w:r>
        <w:tab/>
        <w:t>Table 2 in the paper presents a balance check on whether the legislator’s partisanship or characteristics of their districts</w:t>
      </w:r>
      <w:r>
        <w:rPr>
          <w:rStyle w:val="FootnoteReference"/>
        </w:rPr>
        <w:footnoteReference w:id="1"/>
      </w:r>
      <w:r>
        <w:t xml:space="preserve"> predict either the relative rank metric or legislators’ original seniority numbers. In both cases the pre-treatment covariates do not predict legislators’ treatment status. This gives us additional confidence that the randomization was successful and no other confounding factors lead some legislators to gain their preferred committee assignments within chamber-cohort-caucus district groupings.</w:t>
      </w:r>
    </w:p>
    <w:p w14:paraId="2A391EFB" w14:textId="77777777" w:rsidR="00231005" w:rsidRDefault="00231005" w:rsidP="00231005">
      <w:pPr>
        <w:widowControl w:val="0"/>
      </w:pPr>
    </w:p>
    <w:p w14:paraId="428E3726" w14:textId="09931FDB" w:rsidR="00231005" w:rsidRDefault="00231005" w:rsidP="00231005">
      <w:pPr>
        <w:widowControl w:val="0"/>
      </w:pPr>
      <w:r>
        <w:t>D. Treatments</w:t>
      </w:r>
    </w:p>
    <w:p w14:paraId="7CCAC276" w14:textId="77777777" w:rsidR="00231005" w:rsidRDefault="00231005" w:rsidP="00231005">
      <w:pPr>
        <w:widowControl w:val="0"/>
      </w:pPr>
    </w:p>
    <w:p w14:paraId="6C39D91E" w14:textId="7CABF293" w:rsidR="00231005" w:rsidRDefault="00231005" w:rsidP="00231005">
      <w:pPr>
        <w:widowControl w:val="0"/>
      </w:pPr>
      <w:r>
        <w:t>The treatmen</w:t>
      </w:r>
      <w:r w:rsidR="00FC32D9">
        <w:t xml:space="preserve">t is the relative rank for choosing their committee assignments.  A better rank means that one chooses their committee assignment sooner in the process.  Please see section C on the allocation method for a full description of the treatment.  </w:t>
      </w:r>
    </w:p>
    <w:p w14:paraId="7D129A94" w14:textId="77777777" w:rsidR="00FC32D9" w:rsidRDefault="00FC32D9" w:rsidP="00231005">
      <w:pPr>
        <w:widowControl w:val="0"/>
      </w:pPr>
    </w:p>
    <w:p w14:paraId="01E66205" w14:textId="0C563BDA" w:rsidR="00FC32D9" w:rsidRDefault="00FC32D9" w:rsidP="00231005">
      <w:pPr>
        <w:widowControl w:val="0"/>
      </w:pPr>
      <w:r>
        <w:t>E. Results</w:t>
      </w:r>
    </w:p>
    <w:p w14:paraId="6B85F007" w14:textId="77777777" w:rsidR="00FC32D9" w:rsidRDefault="00FC32D9" w:rsidP="00231005">
      <w:pPr>
        <w:widowControl w:val="0"/>
      </w:pPr>
    </w:p>
    <w:p w14:paraId="6342BEAF" w14:textId="3F714ACA" w:rsidR="00FC32D9" w:rsidRDefault="00FC32D9" w:rsidP="00231005">
      <w:pPr>
        <w:widowControl w:val="0"/>
      </w:pPr>
      <w:r>
        <w:t>E1. Outcome Measures and Covariates</w:t>
      </w:r>
    </w:p>
    <w:p w14:paraId="129A2B06" w14:textId="77777777" w:rsidR="00FC32D9" w:rsidRDefault="00FC32D9" w:rsidP="00231005">
      <w:pPr>
        <w:widowControl w:val="0"/>
      </w:pPr>
    </w:p>
    <w:tbl>
      <w:tblPr>
        <w:tblStyle w:val="TableGrid"/>
        <w:tblW w:w="9608" w:type="dxa"/>
        <w:tblLayout w:type="fixed"/>
        <w:tblLook w:val="04A0" w:firstRow="1" w:lastRow="0" w:firstColumn="1" w:lastColumn="0" w:noHBand="0" w:noVBand="1"/>
      </w:tblPr>
      <w:tblGrid>
        <w:gridCol w:w="1908"/>
        <w:gridCol w:w="4950"/>
        <w:gridCol w:w="2750"/>
      </w:tblGrid>
      <w:tr w:rsidR="00BC77E9" w14:paraId="36ACA410" w14:textId="77777777" w:rsidTr="00BC77E9">
        <w:tc>
          <w:tcPr>
            <w:tcW w:w="1908" w:type="dxa"/>
            <w:tcBorders>
              <w:top w:val="nil"/>
              <w:left w:val="nil"/>
              <w:right w:val="nil"/>
            </w:tcBorders>
          </w:tcPr>
          <w:p w14:paraId="47EA71C9" w14:textId="27DE47E2" w:rsidR="00FC32D9" w:rsidRDefault="00FC32D9" w:rsidP="00622BDC">
            <w:pPr>
              <w:widowControl w:val="0"/>
              <w:jc w:val="center"/>
            </w:pPr>
            <w:r>
              <w:t>Variable</w:t>
            </w:r>
          </w:p>
        </w:tc>
        <w:tc>
          <w:tcPr>
            <w:tcW w:w="4950" w:type="dxa"/>
            <w:tcBorders>
              <w:top w:val="nil"/>
              <w:left w:val="nil"/>
              <w:right w:val="nil"/>
            </w:tcBorders>
          </w:tcPr>
          <w:p w14:paraId="081C063D" w14:textId="62D1F17B" w:rsidR="00622BDC" w:rsidRDefault="00622BDC" w:rsidP="00622BDC">
            <w:pPr>
              <w:widowControl w:val="0"/>
              <w:jc w:val="center"/>
            </w:pPr>
            <w:r>
              <w:t>Description</w:t>
            </w:r>
          </w:p>
        </w:tc>
        <w:tc>
          <w:tcPr>
            <w:tcW w:w="2750" w:type="dxa"/>
            <w:tcBorders>
              <w:top w:val="nil"/>
              <w:left w:val="nil"/>
              <w:right w:val="nil"/>
            </w:tcBorders>
          </w:tcPr>
          <w:p w14:paraId="3627F9F3" w14:textId="4B584851" w:rsidR="00FC32D9" w:rsidRDefault="00FC32D9" w:rsidP="00622BDC">
            <w:pPr>
              <w:widowControl w:val="0"/>
              <w:jc w:val="center"/>
            </w:pPr>
            <w:r>
              <w:t>Source</w:t>
            </w:r>
          </w:p>
        </w:tc>
      </w:tr>
      <w:tr w:rsidR="00BC77E9" w14:paraId="7E061B93" w14:textId="77777777" w:rsidTr="00BC77E9">
        <w:tc>
          <w:tcPr>
            <w:tcW w:w="1908" w:type="dxa"/>
          </w:tcPr>
          <w:p w14:paraId="181EC9EA" w14:textId="064FEC6C" w:rsidR="00FC32D9" w:rsidRPr="00FC32D9" w:rsidRDefault="00FC32D9" w:rsidP="00231005">
            <w:pPr>
              <w:widowControl w:val="0"/>
              <w:rPr>
                <w:i/>
              </w:rPr>
            </w:pPr>
            <w:r w:rsidRPr="00FC32D9">
              <w:rPr>
                <w:i/>
              </w:rPr>
              <w:t>Win Reelection</w:t>
            </w:r>
          </w:p>
        </w:tc>
        <w:tc>
          <w:tcPr>
            <w:tcW w:w="4950" w:type="dxa"/>
          </w:tcPr>
          <w:p w14:paraId="7034D026" w14:textId="099C358F" w:rsidR="00FC32D9" w:rsidRPr="00BC77E9" w:rsidRDefault="00622BDC" w:rsidP="00622BDC">
            <w:pPr>
              <w:widowControl w:val="0"/>
            </w:pPr>
            <w:r w:rsidRPr="00BC77E9">
              <w:rPr>
                <w:rFonts w:eastAsia="Times New Roman"/>
                <w:color w:val="000000"/>
              </w:rPr>
              <w:t>Indicator variable. Equals 1 if the legislator won reelection at the end of the legislative term. Equals 0 otherwise.</w:t>
            </w:r>
          </w:p>
        </w:tc>
        <w:tc>
          <w:tcPr>
            <w:tcW w:w="2750" w:type="dxa"/>
          </w:tcPr>
          <w:p w14:paraId="35224036" w14:textId="7CA3BE92" w:rsidR="00FC32D9" w:rsidRPr="00BC77E9" w:rsidRDefault="00FC32D9" w:rsidP="00231005">
            <w:pPr>
              <w:widowControl w:val="0"/>
            </w:pPr>
            <w:r w:rsidRPr="00BC77E9">
              <w:t>Carsey et al. (2007) and the Arkansas Secretary of State’s website</w:t>
            </w:r>
          </w:p>
        </w:tc>
      </w:tr>
      <w:tr w:rsidR="00BC77E9" w14:paraId="2F7FEE41" w14:textId="77777777" w:rsidTr="00BC77E9">
        <w:tc>
          <w:tcPr>
            <w:tcW w:w="1908" w:type="dxa"/>
          </w:tcPr>
          <w:p w14:paraId="4B5CCCF0" w14:textId="77FE0EB2" w:rsidR="00FC32D9" w:rsidRPr="00FC32D9" w:rsidRDefault="00FC32D9" w:rsidP="00231005">
            <w:pPr>
              <w:widowControl w:val="0"/>
              <w:rPr>
                <w:i/>
              </w:rPr>
            </w:pPr>
            <w:r w:rsidRPr="00FC32D9">
              <w:rPr>
                <w:i/>
              </w:rPr>
              <w:t>Lose Primary</w:t>
            </w:r>
          </w:p>
        </w:tc>
        <w:tc>
          <w:tcPr>
            <w:tcW w:w="4950" w:type="dxa"/>
          </w:tcPr>
          <w:p w14:paraId="422EFAD0" w14:textId="69590555" w:rsidR="00FC32D9" w:rsidRPr="00BC77E9" w:rsidRDefault="00622BDC" w:rsidP="00622BDC">
            <w:pPr>
              <w:widowControl w:val="0"/>
            </w:pPr>
            <w:r w:rsidRPr="00BC77E9">
              <w:rPr>
                <w:rFonts w:eastAsia="Times New Roman"/>
                <w:color w:val="000000"/>
              </w:rPr>
              <w:t>Indicator variable. Equals 1 if the legislator lost primary election at the end of the legislative term. Equals 0 otherwise.</w:t>
            </w:r>
          </w:p>
        </w:tc>
        <w:tc>
          <w:tcPr>
            <w:tcW w:w="2750" w:type="dxa"/>
          </w:tcPr>
          <w:p w14:paraId="1F58DF6C" w14:textId="7390C099" w:rsidR="00FC32D9" w:rsidRPr="00BC77E9" w:rsidRDefault="00BC77E9" w:rsidP="00231005">
            <w:pPr>
              <w:widowControl w:val="0"/>
            </w:pPr>
            <w:r w:rsidRPr="00BC77E9">
              <w:t>Carsey et al. (2007) and the Arkansas Secretary of State’s website</w:t>
            </w:r>
          </w:p>
        </w:tc>
      </w:tr>
      <w:tr w:rsidR="00BC77E9" w14:paraId="728AFA59" w14:textId="77777777" w:rsidTr="00BC77E9">
        <w:tc>
          <w:tcPr>
            <w:tcW w:w="1908" w:type="dxa"/>
          </w:tcPr>
          <w:p w14:paraId="59E3FA0B" w14:textId="2F73BA89" w:rsidR="00FC32D9" w:rsidRPr="00FC32D9" w:rsidRDefault="00FC32D9" w:rsidP="00231005">
            <w:pPr>
              <w:widowControl w:val="0"/>
              <w:rPr>
                <w:i/>
              </w:rPr>
            </w:pPr>
            <w:r w:rsidRPr="00FC32D9">
              <w:rPr>
                <w:i/>
              </w:rPr>
              <w:t>Lose General</w:t>
            </w:r>
          </w:p>
        </w:tc>
        <w:tc>
          <w:tcPr>
            <w:tcW w:w="4950" w:type="dxa"/>
          </w:tcPr>
          <w:p w14:paraId="19FC6E4F" w14:textId="7C91A03F" w:rsidR="00FC32D9" w:rsidRPr="00BC77E9" w:rsidRDefault="00622BDC" w:rsidP="00622BDC">
            <w:pPr>
              <w:widowControl w:val="0"/>
            </w:pPr>
            <w:r w:rsidRPr="00BC77E9">
              <w:rPr>
                <w:rFonts w:eastAsia="Times New Roman"/>
                <w:color w:val="000000"/>
              </w:rPr>
              <w:t>Indicator variable. Equals 1 if the legislator lost general election at the end of the legislative term. Equals 0 otherwise.</w:t>
            </w:r>
          </w:p>
        </w:tc>
        <w:tc>
          <w:tcPr>
            <w:tcW w:w="2750" w:type="dxa"/>
          </w:tcPr>
          <w:p w14:paraId="04209F46" w14:textId="133998F5" w:rsidR="00FC32D9" w:rsidRPr="00BC77E9" w:rsidRDefault="00BC77E9" w:rsidP="00231005">
            <w:pPr>
              <w:widowControl w:val="0"/>
            </w:pPr>
            <w:r w:rsidRPr="00BC77E9">
              <w:t>Carsey et al. (2007) and the Arkansas Secretary of State’s website</w:t>
            </w:r>
          </w:p>
        </w:tc>
      </w:tr>
      <w:tr w:rsidR="00BC77E9" w14:paraId="76F020D6" w14:textId="77777777" w:rsidTr="00BC77E9">
        <w:tc>
          <w:tcPr>
            <w:tcW w:w="1908" w:type="dxa"/>
          </w:tcPr>
          <w:p w14:paraId="58B311D4" w14:textId="1D5A90E6" w:rsidR="00FC32D9" w:rsidRPr="00FC32D9" w:rsidRDefault="00FC32D9" w:rsidP="00231005">
            <w:pPr>
              <w:widowControl w:val="0"/>
              <w:rPr>
                <w:i/>
              </w:rPr>
            </w:pPr>
            <w:r w:rsidRPr="00FC32D9">
              <w:rPr>
                <w:i/>
              </w:rPr>
              <w:t>Run for Higher Office</w:t>
            </w:r>
          </w:p>
        </w:tc>
        <w:tc>
          <w:tcPr>
            <w:tcW w:w="4950" w:type="dxa"/>
          </w:tcPr>
          <w:p w14:paraId="68BFE8A0" w14:textId="252652CA" w:rsidR="00FC32D9" w:rsidRPr="00BC77E9" w:rsidRDefault="00622BDC" w:rsidP="00622BDC">
            <w:pPr>
              <w:widowControl w:val="0"/>
            </w:pPr>
            <w:r w:rsidRPr="00BC77E9">
              <w:rPr>
                <w:rFonts w:eastAsia="Times New Roman"/>
                <w:color w:val="000000"/>
              </w:rPr>
              <w:t>Indicator variable. Equals 1 if the legislator ran for higher office at the end of the legislative term. Equals 0 otherwise.</w:t>
            </w:r>
          </w:p>
        </w:tc>
        <w:tc>
          <w:tcPr>
            <w:tcW w:w="2750" w:type="dxa"/>
          </w:tcPr>
          <w:p w14:paraId="254C3092" w14:textId="23ADADB9" w:rsidR="00FC32D9" w:rsidRPr="00BC77E9" w:rsidRDefault="00BC77E9" w:rsidP="00231005">
            <w:pPr>
              <w:widowControl w:val="0"/>
            </w:pPr>
            <w:r w:rsidRPr="00BC77E9">
              <w:t>Carsey et al. (2007) and the Arkansas Secretary of State’s website</w:t>
            </w:r>
          </w:p>
        </w:tc>
      </w:tr>
      <w:tr w:rsidR="00BC77E9" w14:paraId="4819FBD0" w14:textId="77777777" w:rsidTr="00BC77E9">
        <w:tc>
          <w:tcPr>
            <w:tcW w:w="1908" w:type="dxa"/>
          </w:tcPr>
          <w:p w14:paraId="75289CBD" w14:textId="20D43825" w:rsidR="00FC32D9" w:rsidRPr="00FC32D9" w:rsidRDefault="00FC32D9" w:rsidP="00231005">
            <w:pPr>
              <w:widowControl w:val="0"/>
              <w:rPr>
                <w:i/>
              </w:rPr>
            </w:pPr>
            <w:r w:rsidRPr="00FC32D9">
              <w:rPr>
                <w:i/>
              </w:rPr>
              <w:t>Win Higher Office</w:t>
            </w:r>
          </w:p>
        </w:tc>
        <w:tc>
          <w:tcPr>
            <w:tcW w:w="4950" w:type="dxa"/>
          </w:tcPr>
          <w:p w14:paraId="3211E730" w14:textId="7B1D111C" w:rsidR="00FC32D9" w:rsidRPr="00BC77E9" w:rsidRDefault="00622BDC" w:rsidP="00622BDC">
            <w:pPr>
              <w:widowControl w:val="0"/>
            </w:pPr>
            <w:r w:rsidRPr="00BC77E9">
              <w:rPr>
                <w:rFonts w:eastAsia="Times New Roman"/>
                <w:color w:val="000000"/>
              </w:rPr>
              <w:t>Indicator variable. Equals 1 if the legislator won a position for higher office at the end of that legislative term. Equals 0 otherwise</w:t>
            </w:r>
          </w:p>
        </w:tc>
        <w:tc>
          <w:tcPr>
            <w:tcW w:w="2750" w:type="dxa"/>
          </w:tcPr>
          <w:p w14:paraId="73DEDEE5" w14:textId="42E85D83" w:rsidR="00FC32D9" w:rsidRPr="00BC77E9" w:rsidRDefault="009E5067" w:rsidP="00231005">
            <w:pPr>
              <w:widowControl w:val="0"/>
            </w:pPr>
            <w:r w:rsidRPr="00BC77E9">
              <w:t>Carsey et al. (2007) and the Arkansas Secretary of State’s website</w:t>
            </w:r>
            <w:bookmarkStart w:id="0" w:name="_GoBack"/>
            <w:bookmarkEnd w:id="0"/>
          </w:p>
        </w:tc>
      </w:tr>
      <w:tr w:rsidR="00BC77E9" w14:paraId="53916686" w14:textId="77777777" w:rsidTr="00BC77E9">
        <w:tc>
          <w:tcPr>
            <w:tcW w:w="1908" w:type="dxa"/>
          </w:tcPr>
          <w:p w14:paraId="53CEC40C" w14:textId="797C16CD" w:rsidR="00FC32D9" w:rsidRPr="00FC32D9" w:rsidRDefault="00FC32D9" w:rsidP="00231005">
            <w:pPr>
              <w:widowControl w:val="0"/>
              <w:rPr>
                <w:i/>
              </w:rPr>
            </w:pPr>
            <w:r w:rsidRPr="00FC32D9">
              <w:rPr>
                <w:i/>
              </w:rPr>
              <w:t>Retire</w:t>
            </w:r>
          </w:p>
        </w:tc>
        <w:tc>
          <w:tcPr>
            <w:tcW w:w="4950" w:type="dxa"/>
          </w:tcPr>
          <w:p w14:paraId="3E43D2EE" w14:textId="47EE9B6A" w:rsidR="00FC32D9" w:rsidRPr="00BC77E9" w:rsidRDefault="00BC77E9" w:rsidP="00BC77E9">
            <w:pPr>
              <w:widowControl w:val="0"/>
            </w:pPr>
            <w:r w:rsidRPr="00BC77E9">
              <w:rPr>
                <w:rFonts w:eastAsia="Times New Roman"/>
                <w:color w:val="000000"/>
              </w:rPr>
              <w:t xml:space="preserve">Indicator variable. Equals 1 if the legislator </w:t>
            </w:r>
            <w:r w:rsidRPr="00BC77E9">
              <w:rPr>
                <w:rFonts w:eastAsia="Times New Roman"/>
                <w:color w:val="000000"/>
              </w:rPr>
              <w:t>retired</w:t>
            </w:r>
            <w:r w:rsidRPr="00BC77E9">
              <w:rPr>
                <w:rFonts w:eastAsia="Times New Roman"/>
                <w:color w:val="000000"/>
              </w:rPr>
              <w:t xml:space="preserve"> at the end of that legislative term. Equals 0 otherwise</w:t>
            </w:r>
          </w:p>
        </w:tc>
        <w:tc>
          <w:tcPr>
            <w:tcW w:w="2750" w:type="dxa"/>
          </w:tcPr>
          <w:p w14:paraId="4AFFD4BE" w14:textId="58EE46F5" w:rsidR="00FC32D9" w:rsidRPr="00BC77E9" w:rsidRDefault="00BC77E9" w:rsidP="00231005">
            <w:pPr>
              <w:widowControl w:val="0"/>
              <w:rPr>
                <w:i/>
              </w:rPr>
            </w:pPr>
            <w:r w:rsidRPr="00BC77E9">
              <w:t>Carsey et al. (2007) and the Arkansas Secretary of State’s website</w:t>
            </w:r>
          </w:p>
        </w:tc>
      </w:tr>
      <w:tr w:rsidR="00BC77E9" w14:paraId="29F6AD77" w14:textId="77777777" w:rsidTr="00BC77E9">
        <w:tc>
          <w:tcPr>
            <w:tcW w:w="1908" w:type="dxa"/>
          </w:tcPr>
          <w:p w14:paraId="3F5EF83E" w14:textId="1896953D" w:rsidR="00FC32D9" w:rsidRPr="00FC32D9" w:rsidRDefault="00FC32D9" w:rsidP="00231005">
            <w:pPr>
              <w:widowControl w:val="0"/>
              <w:rPr>
                <w:i/>
              </w:rPr>
            </w:pPr>
            <w:r w:rsidRPr="00FC32D9">
              <w:rPr>
                <w:i/>
              </w:rPr>
              <w:t>Opposed in General</w:t>
            </w:r>
          </w:p>
        </w:tc>
        <w:tc>
          <w:tcPr>
            <w:tcW w:w="4950" w:type="dxa"/>
          </w:tcPr>
          <w:p w14:paraId="39664B0D" w14:textId="75C87441" w:rsidR="00FC32D9" w:rsidRPr="00BC77E9" w:rsidRDefault="00BC77E9" w:rsidP="00BC77E9">
            <w:pPr>
              <w:widowControl w:val="0"/>
            </w:pPr>
            <w:r w:rsidRPr="00BC77E9">
              <w:rPr>
                <w:rFonts w:eastAsia="Times New Roman"/>
                <w:color w:val="000000"/>
              </w:rPr>
              <w:t xml:space="preserve">Indicator variable. Equals 1 if the legislator </w:t>
            </w:r>
            <w:r w:rsidRPr="00BC77E9">
              <w:rPr>
                <w:rFonts w:eastAsia="Times New Roman"/>
                <w:color w:val="000000"/>
              </w:rPr>
              <w:t>was opposed in the next general election</w:t>
            </w:r>
            <w:r w:rsidRPr="00BC77E9">
              <w:rPr>
                <w:rFonts w:eastAsia="Times New Roman"/>
                <w:color w:val="000000"/>
              </w:rPr>
              <w:t>. Equals 0 otherwise</w:t>
            </w:r>
          </w:p>
        </w:tc>
        <w:tc>
          <w:tcPr>
            <w:tcW w:w="2750" w:type="dxa"/>
          </w:tcPr>
          <w:p w14:paraId="2459F41C" w14:textId="4824FA0C" w:rsidR="00FC32D9" w:rsidRPr="00BC77E9" w:rsidRDefault="00BC77E9" w:rsidP="00231005">
            <w:pPr>
              <w:widowControl w:val="0"/>
              <w:rPr>
                <w:i/>
              </w:rPr>
            </w:pPr>
            <w:r w:rsidRPr="00BC77E9">
              <w:t>Carsey et al. (2007) and the Arkansas Secretary of State’s website</w:t>
            </w:r>
          </w:p>
        </w:tc>
      </w:tr>
      <w:tr w:rsidR="00BC77E9" w14:paraId="76896AA2" w14:textId="77777777" w:rsidTr="00BC77E9">
        <w:tc>
          <w:tcPr>
            <w:tcW w:w="1908" w:type="dxa"/>
          </w:tcPr>
          <w:p w14:paraId="0C117B7A" w14:textId="71A01865" w:rsidR="00FC32D9" w:rsidRPr="00FC32D9" w:rsidRDefault="00FC32D9" w:rsidP="00231005">
            <w:pPr>
              <w:widowControl w:val="0"/>
              <w:rPr>
                <w:i/>
              </w:rPr>
            </w:pPr>
            <w:r w:rsidRPr="00FC32D9">
              <w:rPr>
                <w:i/>
              </w:rPr>
              <w:t>Opposed in Primary</w:t>
            </w:r>
          </w:p>
        </w:tc>
        <w:tc>
          <w:tcPr>
            <w:tcW w:w="4950" w:type="dxa"/>
          </w:tcPr>
          <w:p w14:paraId="15BAA2DB" w14:textId="5340BE11" w:rsidR="00FC32D9" w:rsidRPr="00BC77E9" w:rsidRDefault="00BC77E9" w:rsidP="00BC77E9">
            <w:pPr>
              <w:widowControl w:val="0"/>
            </w:pPr>
            <w:r w:rsidRPr="00BC77E9">
              <w:rPr>
                <w:rFonts w:eastAsia="Times New Roman"/>
                <w:color w:val="000000"/>
              </w:rPr>
              <w:t xml:space="preserve">Indicator variable. Equals 1 if the legislator </w:t>
            </w:r>
            <w:r w:rsidRPr="00BC77E9">
              <w:rPr>
                <w:rFonts w:eastAsia="Times New Roman"/>
                <w:color w:val="000000"/>
              </w:rPr>
              <w:t>was opposed in the next primary election</w:t>
            </w:r>
            <w:r w:rsidRPr="00BC77E9">
              <w:rPr>
                <w:rFonts w:eastAsia="Times New Roman"/>
                <w:color w:val="000000"/>
              </w:rPr>
              <w:t>. Equals 0 otherwise</w:t>
            </w:r>
          </w:p>
        </w:tc>
        <w:tc>
          <w:tcPr>
            <w:tcW w:w="2750" w:type="dxa"/>
          </w:tcPr>
          <w:p w14:paraId="3406737E" w14:textId="4D997E6B" w:rsidR="00FC32D9" w:rsidRPr="00BC77E9" w:rsidRDefault="00BC77E9" w:rsidP="00231005">
            <w:pPr>
              <w:widowControl w:val="0"/>
              <w:rPr>
                <w:i/>
              </w:rPr>
            </w:pPr>
            <w:r w:rsidRPr="00BC77E9">
              <w:t>Carsey et al. (2007) and the Arkansas Secretary of State’s website</w:t>
            </w:r>
          </w:p>
        </w:tc>
      </w:tr>
      <w:tr w:rsidR="00BC77E9" w14:paraId="21811F99" w14:textId="77777777" w:rsidTr="00BC77E9">
        <w:tc>
          <w:tcPr>
            <w:tcW w:w="1908" w:type="dxa"/>
          </w:tcPr>
          <w:p w14:paraId="27C4B994" w14:textId="3BF32ADB" w:rsidR="00FC32D9" w:rsidRPr="00FC32D9" w:rsidRDefault="00FC32D9" w:rsidP="00231005">
            <w:pPr>
              <w:widowControl w:val="0"/>
              <w:rPr>
                <w:i/>
              </w:rPr>
            </w:pPr>
            <w:r w:rsidRPr="00FC32D9">
              <w:rPr>
                <w:i/>
              </w:rPr>
              <w:t>Vote Share in General</w:t>
            </w:r>
          </w:p>
        </w:tc>
        <w:tc>
          <w:tcPr>
            <w:tcW w:w="4950" w:type="dxa"/>
          </w:tcPr>
          <w:p w14:paraId="41102AC6" w14:textId="1FAEE9C6" w:rsidR="00FC32D9" w:rsidRPr="00BC77E9" w:rsidRDefault="00BC77E9" w:rsidP="00BC77E9">
            <w:pPr>
              <w:widowControl w:val="0"/>
            </w:pPr>
            <w:r w:rsidRPr="00BC77E9">
              <w:rPr>
                <w:rFonts w:eastAsia="Times New Roman"/>
                <w:color w:val="000000"/>
              </w:rPr>
              <w:t>The percent of the two-party vote that the legislator won in her next general election.</w:t>
            </w:r>
          </w:p>
        </w:tc>
        <w:tc>
          <w:tcPr>
            <w:tcW w:w="2750" w:type="dxa"/>
          </w:tcPr>
          <w:p w14:paraId="2445B6C3" w14:textId="1493A378" w:rsidR="00FC32D9" w:rsidRPr="00BC77E9" w:rsidRDefault="00BC77E9" w:rsidP="00231005">
            <w:pPr>
              <w:widowControl w:val="0"/>
              <w:rPr>
                <w:i/>
              </w:rPr>
            </w:pPr>
            <w:r w:rsidRPr="00BC77E9">
              <w:t>Carsey et al. (2007) and the Arkansas Secretary of State’s website</w:t>
            </w:r>
          </w:p>
        </w:tc>
      </w:tr>
      <w:tr w:rsidR="00BC77E9" w14:paraId="4C4B1A2F" w14:textId="77777777" w:rsidTr="00BC77E9">
        <w:tc>
          <w:tcPr>
            <w:tcW w:w="1908" w:type="dxa"/>
          </w:tcPr>
          <w:p w14:paraId="69D3C37E" w14:textId="4B36D281" w:rsidR="00FC32D9" w:rsidRPr="00FC32D9" w:rsidRDefault="00FC32D9" w:rsidP="00FC32D9">
            <w:pPr>
              <w:widowControl w:val="0"/>
              <w:tabs>
                <w:tab w:val="left" w:pos="975"/>
              </w:tabs>
              <w:rPr>
                <w:i/>
              </w:rPr>
            </w:pPr>
            <w:r w:rsidRPr="00FC32D9">
              <w:rPr>
                <w:i/>
              </w:rPr>
              <w:t>Vote Share in Primary</w:t>
            </w:r>
          </w:p>
        </w:tc>
        <w:tc>
          <w:tcPr>
            <w:tcW w:w="4950" w:type="dxa"/>
          </w:tcPr>
          <w:p w14:paraId="7BFFAEC8" w14:textId="5EBA01B8" w:rsidR="00FC32D9" w:rsidRPr="00BC77E9" w:rsidRDefault="00BC77E9" w:rsidP="00BC77E9">
            <w:pPr>
              <w:widowControl w:val="0"/>
            </w:pPr>
            <w:r w:rsidRPr="00BC77E9">
              <w:rPr>
                <w:rFonts w:eastAsia="Times New Roman"/>
                <w:color w:val="000000"/>
              </w:rPr>
              <w:t xml:space="preserve">The percent of the vote, among the top two candidates, </w:t>
            </w:r>
            <w:r w:rsidRPr="00BC77E9">
              <w:rPr>
                <w:rFonts w:eastAsia="Times New Roman"/>
                <w:color w:val="000000"/>
              </w:rPr>
              <w:t xml:space="preserve">that the legislator won in her next </w:t>
            </w:r>
            <w:r w:rsidRPr="00BC77E9">
              <w:rPr>
                <w:rFonts w:eastAsia="Times New Roman"/>
                <w:color w:val="000000"/>
              </w:rPr>
              <w:t>primary</w:t>
            </w:r>
            <w:r w:rsidRPr="00BC77E9">
              <w:rPr>
                <w:rFonts w:eastAsia="Times New Roman"/>
                <w:color w:val="000000"/>
              </w:rPr>
              <w:t xml:space="preserve"> election.</w:t>
            </w:r>
          </w:p>
        </w:tc>
        <w:tc>
          <w:tcPr>
            <w:tcW w:w="2750" w:type="dxa"/>
          </w:tcPr>
          <w:p w14:paraId="1AE13215" w14:textId="7EF2E8D7" w:rsidR="00FC32D9" w:rsidRPr="00BC77E9" w:rsidRDefault="00BC77E9" w:rsidP="00231005">
            <w:pPr>
              <w:widowControl w:val="0"/>
              <w:rPr>
                <w:i/>
              </w:rPr>
            </w:pPr>
            <w:r w:rsidRPr="00BC77E9">
              <w:t>Carsey et al. (2007) and the Arkansas Secretary of State’s website</w:t>
            </w:r>
          </w:p>
        </w:tc>
      </w:tr>
      <w:tr w:rsidR="00BC77E9" w14:paraId="7809A74D" w14:textId="77777777" w:rsidTr="00BC77E9">
        <w:tc>
          <w:tcPr>
            <w:tcW w:w="1908" w:type="dxa"/>
          </w:tcPr>
          <w:p w14:paraId="0A37B244" w14:textId="31148B3D" w:rsidR="00FC32D9" w:rsidRPr="00FC32D9" w:rsidRDefault="00FC32D9" w:rsidP="00231005">
            <w:pPr>
              <w:widowControl w:val="0"/>
              <w:rPr>
                <w:i/>
              </w:rPr>
            </w:pPr>
            <w:r w:rsidRPr="00FC32D9">
              <w:rPr>
                <w:i/>
              </w:rPr>
              <w:t>Money Raised</w:t>
            </w:r>
          </w:p>
        </w:tc>
        <w:tc>
          <w:tcPr>
            <w:tcW w:w="4950" w:type="dxa"/>
          </w:tcPr>
          <w:p w14:paraId="15BE9214" w14:textId="449D2F64" w:rsidR="00FC32D9" w:rsidRPr="00BC77E9" w:rsidRDefault="00BC77E9" w:rsidP="00231005">
            <w:pPr>
              <w:widowControl w:val="0"/>
            </w:pPr>
            <w:r w:rsidRPr="00BC77E9">
              <w:t>The amount of money that the legislator raised during the legislative term.</w:t>
            </w:r>
          </w:p>
        </w:tc>
        <w:tc>
          <w:tcPr>
            <w:tcW w:w="2750" w:type="dxa"/>
          </w:tcPr>
          <w:p w14:paraId="4AF6C5A8" w14:textId="6BD16991" w:rsidR="00FC32D9" w:rsidRPr="00BC77E9" w:rsidRDefault="00BC77E9" w:rsidP="00231005">
            <w:pPr>
              <w:widowControl w:val="0"/>
            </w:pPr>
            <w:hyperlink r:id="rId18" w:history="1">
              <w:r w:rsidRPr="00FF22CA">
                <w:rPr>
                  <w:rStyle w:val="Hyperlink"/>
                </w:rPr>
                <w:t>www.followthemoney.org</w:t>
              </w:r>
            </w:hyperlink>
            <w:r>
              <w:t xml:space="preserve"> </w:t>
            </w:r>
          </w:p>
        </w:tc>
      </w:tr>
      <w:tr w:rsidR="00BC77E9" w14:paraId="23FB03C0" w14:textId="77777777" w:rsidTr="00BC77E9">
        <w:tc>
          <w:tcPr>
            <w:tcW w:w="1908" w:type="dxa"/>
          </w:tcPr>
          <w:p w14:paraId="251152C6" w14:textId="07412F77" w:rsidR="00FC32D9" w:rsidRPr="00FC32D9" w:rsidRDefault="00FC32D9" w:rsidP="00231005">
            <w:pPr>
              <w:widowControl w:val="0"/>
              <w:rPr>
                <w:i/>
              </w:rPr>
            </w:pPr>
            <w:r w:rsidRPr="00FC32D9">
              <w:rPr>
                <w:i/>
              </w:rPr>
              <w:t>Serve as Chamber Leader</w:t>
            </w:r>
          </w:p>
        </w:tc>
        <w:tc>
          <w:tcPr>
            <w:tcW w:w="4950" w:type="dxa"/>
          </w:tcPr>
          <w:p w14:paraId="24A12942" w14:textId="3D431085" w:rsidR="00FC32D9" w:rsidRPr="00BC77E9" w:rsidRDefault="00BC77E9" w:rsidP="00BC77E9">
            <w:pPr>
              <w:widowControl w:val="0"/>
            </w:pPr>
            <w:r w:rsidRPr="00BC77E9">
              <w:rPr>
                <w:rFonts w:eastAsia="Times New Roman"/>
                <w:color w:val="000000"/>
              </w:rPr>
              <w:t xml:space="preserve">Indicator variable. Equals 1 if the legislator </w:t>
            </w:r>
            <w:r w:rsidRPr="00BC77E9">
              <w:rPr>
                <w:rFonts w:eastAsia="Times New Roman"/>
                <w:color w:val="000000"/>
              </w:rPr>
              <w:t>served in a leadership position for the party and/or chamber</w:t>
            </w:r>
            <w:r w:rsidRPr="00BC77E9">
              <w:rPr>
                <w:rFonts w:eastAsia="Times New Roman"/>
                <w:color w:val="000000"/>
              </w:rPr>
              <w:t>. Equals 0 otherwise</w:t>
            </w:r>
          </w:p>
        </w:tc>
        <w:tc>
          <w:tcPr>
            <w:tcW w:w="2750" w:type="dxa"/>
          </w:tcPr>
          <w:p w14:paraId="55B88CB6" w14:textId="39E64071" w:rsidR="00FC32D9" w:rsidRPr="00BC77E9" w:rsidRDefault="00BC77E9" w:rsidP="00231005">
            <w:pPr>
              <w:widowControl w:val="0"/>
              <w:rPr>
                <w:i/>
              </w:rPr>
            </w:pPr>
            <w:r w:rsidRPr="00BC77E9">
              <w:rPr>
                <w:i/>
              </w:rPr>
              <w:t>Arkansas Legislative Digest</w:t>
            </w:r>
          </w:p>
        </w:tc>
      </w:tr>
      <w:tr w:rsidR="00BC77E9" w14:paraId="71BCDA34" w14:textId="77777777" w:rsidTr="00BC77E9">
        <w:tc>
          <w:tcPr>
            <w:tcW w:w="1908" w:type="dxa"/>
          </w:tcPr>
          <w:p w14:paraId="03859F94" w14:textId="36BC2A36" w:rsidR="00FC32D9" w:rsidRPr="00FC32D9" w:rsidRDefault="00FC32D9" w:rsidP="00231005">
            <w:pPr>
              <w:widowControl w:val="0"/>
              <w:rPr>
                <w:i/>
              </w:rPr>
            </w:pPr>
            <w:r w:rsidRPr="00FC32D9">
              <w:rPr>
                <w:i/>
              </w:rPr>
              <w:t>Number of Bills Filed</w:t>
            </w:r>
          </w:p>
        </w:tc>
        <w:tc>
          <w:tcPr>
            <w:tcW w:w="4950" w:type="dxa"/>
          </w:tcPr>
          <w:p w14:paraId="38479A34" w14:textId="5346C43C" w:rsidR="00FC32D9" w:rsidRPr="00BC77E9" w:rsidRDefault="00BC77E9" w:rsidP="00BC77E9">
            <w:pPr>
              <w:widowControl w:val="0"/>
            </w:pPr>
            <w:r w:rsidRPr="00BC77E9">
              <w:rPr>
                <w:rFonts w:eastAsia="Times New Roman"/>
                <w:color w:val="000000"/>
              </w:rPr>
              <w:t>The number of bills that the legislator filed during the legislative term.</w:t>
            </w:r>
          </w:p>
        </w:tc>
        <w:tc>
          <w:tcPr>
            <w:tcW w:w="2750" w:type="dxa"/>
          </w:tcPr>
          <w:p w14:paraId="2DF38187" w14:textId="514306F1" w:rsidR="00FC32D9" w:rsidRPr="00BC77E9" w:rsidRDefault="00BC77E9" w:rsidP="00231005">
            <w:pPr>
              <w:widowControl w:val="0"/>
              <w:rPr>
                <w:i/>
              </w:rPr>
            </w:pPr>
            <w:r w:rsidRPr="00BC77E9">
              <w:rPr>
                <w:i/>
              </w:rPr>
              <w:t>Arkansas Legislative Digest</w:t>
            </w:r>
          </w:p>
        </w:tc>
      </w:tr>
      <w:tr w:rsidR="00BC77E9" w14:paraId="1028AC6E" w14:textId="77777777" w:rsidTr="00BC77E9">
        <w:tc>
          <w:tcPr>
            <w:tcW w:w="1908" w:type="dxa"/>
          </w:tcPr>
          <w:p w14:paraId="0C2D9142" w14:textId="40A2F382" w:rsidR="00FC32D9" w:rsidRPr="00FC32D9" w:rsidRDefault="00FC32D9" w:rsidP="00231005">
            <w:pPr>
              <w:widowControl w:val="0"/>
              <w:rPr>
                <w:i/>
              </w:rPr>
            </w:pPr>
            <w:r w:rsidRPr="00FC32D9">
              <w:rPr>
                <w:i/>
              </w:rPr>
              <w:t>Number of Bills Passed</w:t>
            </w:r>
          </w:p>
        </w:tc>
        <w:tc>
          <w:tcPr>
            <w:tcW w:w="4950" w:type="dxa"/>
          </w:tcPr>
          <w:p w14:paraId="4B2A4F17" w14:textId="0287A2E0" w:rsidR="00FC32D9" w:rsidRPr="00BC77E9" w:rsidRDefault="00BC77E9" w:rsidP="00231005">
            <w:pPr>
              <w:widowControl w:val="0"/>
            </w:pPr>
            <w:r w:rsidRPr="00BC77E9">
              <w:t>The number of bills from the legislator that passed during the legislative term</w:t>
            </w:r>
          </w:p>
        </w:tc>
        <w:tc>
          <w:tcPr>
            <w:tcW w:w="2750" w:type="dxa"/>
          </w:tcPr>
          <w:p w14:paraId="31291573" w14:textId="136E27DE" w:rsidR="00FC32D9" w:rsidRPr="00BC77E9" w:rsidRDefault="00BC77E9" w:rsidP="00231005">
            <w:pPr>
              <w:widowControl w:val="0"/>
              <w:rPr>
                <w:i/>
              </w:rPr>
            </w:pPr>
            <w:r w:rsidRPr="00BC77E9">
              <w:rPr>
                <w:i/>
              </w:rPr>
              <w:t>Arkansas Legislative Digest</w:t>
            </w:r>
          </w:p>
        </w:tc>
      </w:tr>
      <w:tr w:rsidR="00BC77E9" w14:paraId="7A4E0CD3" w14:textId="77777777" w:rsidTr="00BC77E9">
        <w:tc>
          <w:tcPr>
            <w:tcW w:w="1908" w:type="dxa"/>
          </w:tcPr>
          <w:p w14:paraId="20588D82" w14:textId="548E680C" w:rsidR="00FC32D9" w:rsidRPr="00FC32D9" w:rsidRDefault="00FC32D9" w:rsidP="00231005">
            <w:pPr>
              <w:widowControl w:val="0"/>
              <w:rPr>
                <w:i/>
              </w:rPr>
            </w:pPr>
            <w:r w:rsidRPr="00FC32D9">
              <w:rPr>
                <w:i/>
              </w:rPr>
              <w:t>Party Unity</w:t>
            </w:r>
          </w:p>
        </w:tc>
        <w:tc>
          <w:tcPr>
            <w:tcW w:w="4950" w:type="dxa"/>
          </w:tcPr>
          <w:p w14:paraId="00398202" w14:textId="5CE31740" w:rsidR="00FC32D9" w:rsidRPr="00BC77E9" w:rsidRDefault="00BC77E9" w:rsidP="00231005">
            <w:pPr>
              <w:widowControl w:val="0"/>
            </w:pPr>
            <w:r w:rsidRPr="00BC77E9">
              <w:t>The percent of time that the legislator voted with her party during the legislative term.</w:t>
            </w:r>
          </w:p>
        </w:tc>
        <w:tc>
          <w:tcPr>
            <w:tcW w:w="2750" w:type="dxa"/>
          </w:tcPr>
          <w:p w14:paraId="393D28AB" w14:textId="32CC6D3F" w:rsidR="00FC32D9" w:rsidRPr="00BC77E9" w:rsidRDefault="00BC77E9" w:rsidP="00231005">
            <w:pPr>
              <w:widowControl w:val="0"/>
              <w:rPr>
                <w:i/>
              </w:rPr>
            </w:pPr>
            <w:r w:rsidRPr="00BC77E9">
              <w:rPr>
                <w:i/>
              </w:rPr>
              <w:t>Arkansas Legislative Digest</w:t>
            </w:r>
            <w:r>
              <w:rPr>
                <w:i/>
              </w:rPr>
              <w:t xml:space="preserve"> (electronic file)</w:t>
            </w:r>
          </w:p>
        </w:tc>
      </w:tr>
      <w:tr w:rsidR="00BC77E9" w14:paraId="1650D757" w14:textId="77777777" w:rsidTr="00BC77E9">
        <w:tc>
          <w:tcPr>
            <w:tcW w:w="1908" w:type="dxa"/>
          </w:tcPr>
          <w:p w14:paraId="5BB33F80" w14:textId="6CD7EA79" w:rsidR="00FC32D9" w:rsidRPr="00FC32D9" w:rsidRDefault="00FC32D9" w:rsidP="00FC32D9">
            <w:pPr>
              <w:widowControl w:val="0"/>
              <w:rPr>
                <w:i/>
              </w:rPr>
            </w:pPr>
            <w:r w:rsidRPr="00FC32D9">
              <w:rPr>
                <w:i/>
              </w:rPr>
              <w:t>Party Unity (Losing Votes)</w:t>
            </w:r>
          </w:p>
        </w:tc>
        <w:tc>
          <w:tcPr>
            <w:tcW w:w="4950" w:type="dxa"/>
          </w:tcPr>
          <w:p w14:paraId="0697E87F" w14:textId="39CDF168" w:rsidR="00FC32D9" w:rsidRPr="00BC77E9" w:rsidRDefault="00BC77E9" w:rsidP="00231005">
            <w:pPr>
              <w:widowControl w:val="0"/>
            </w:pPr>
            <w:r w:rsidRPr="00BC77E9">
              <w:t>The percent of time that the legislator voted with her party during the legislative term</w:t>
            </w:r>
            <w:r w:rsidRPr="00BC77E9">
              <w:t xml:space="preserve"> on votes that the party lost.</w:t>
            </w:r>
          </w:p>
        </w:tc>
        <w:tc>
          <w:tcPr>
            <w:tcW w:w="2750" w:type="dxa"/>
          </w:tcPr>
          <w:p w14:paraId="0CBEFF32" w14:textId="55D4B546" w:rsidR="00FC32D9" w:rsidRPr="00BC77E9" w:rsidRDefault="00BC77E9" w:rsidP="00231005">
            <w:pPr>
              <w:widowControl w:val="0"/>
              <w:rPr>
                <w:i/>
              </w:rPr>
            </w:pPr>
            <w:r w:rsidRPr="00BC77E9">
              <w:rPr>
                <w:i/>
              </w:rPr>
              <w:t>Arkansas Legislative Digest</w:t>
            </w:r>
            <w:r>
              <w:rPr>
                <w:i/>
              </w:rPr>
              <w:t xml:space="preserve"> </w:t>
            </w:r>
            <w:r>
              <w:rPr>
                <w:i/>
              </w:rPr>
              <w:t>(electronic file)</w:t>
            </w:r>
          </w:p>
        </w:tc>
      </w:tr>
    </w:tbl>
    <w:p w14:paraId="784EF767" w14:textId="77777777" w:rsidR="00FC32D9" w:rsidRDefault="00FC32D9" w:rsidP="00231005">
      <w:pPr>
        <w:widowControl w:val="0"/>
      </w:pPr>
    </w:p>
    <w:p w14:paraId="324B195F" w14:textId="5C3B1F29" w:rsidR="00FC32D9" w:rsidRDefault="008F1713" w:rsidP="00231005">
      <w:pPr>
        <w:widowControl w:val="0"/>
      </w:pPr>
      <w:r>
        <w:t xml:space="preserve">E2. </w:t>
      </w:r>
      <w:r w:rsidR="00BA539B">
        <w:t xml:space="preserve">Consort </w:t>
      </w:r>
    </w:p>
    <w:p w14:paraId="523EF203" w14:textId="77777777" w:rsidR="008F1713" w:rsidRDefault="008F1713" w:rsidP="00231005">
      <w:pPr>
        <w:widowControl w:val="0"/>
      </w:pPr>
    </w:p>
    <w:p w14:paraId="2F9C1005" w14:textId="0E44B0E0" w:rsidR="009A2405" w:rsidRDefault="009A2405" w:rsidP="009A2405">
      <w:pPr>
        <w:widowControl w:val="0"/>
        <w:rPr>
          <w:szCs w:val="20"/>
        </w:rPr>
      </w:pPr>
      <w:r>
        <w:tab/>
        <w:t>The randomization we analyze is naturally occurring.  Further there is no attrition after the random assignment of seniority. We do exclude observations from the dataset (</w:t>
      </w:r>
      <w:r w:rsidRPr="0043672F">
        <w:rPr>
          <w:szCs w:val="20"/>
        </w:rPr>
        <w:t xml:space="preserve">There are 2,431 legislator-term observations during </w:t>
      </w:r>
      <w:r>
        <w:rPr>
          <w:szCs w:val="20"/>
        </w:rPr>
        <w:t>the</w:t>
      </w:r>
      <w:r w:rsidRPr="0043672F">
        <w:rPr>
          <w:szCs w:val="20"/>
        </w:rPr>
        <w:t xml:space="preserve"> period</w:t>
      </w:r>
      <w:r>
        <w:rPr>
          <w:szCs w:val="20"/>
        </w:rPr>
        <w:t xml:space="preserve"> we study but we only can use 2,173 of these), for one of the following two reasons:</w:t>
      </w:r>
    </w:p>
    <w:p w14:paraId="7D1ED5E5" w14:textId="6C66E2D5" w:rsidR="009A2405" w:rsidRPr="009A2405" w:rsidRDefault="009A2405" w:rsidP="009A2405">
      <w:pPr>
        <w:pStyle w:val="ListParagraph"/>
        <w:widowControl w:val="0"/>
        <w:numPr>
          <w:ilvl w:val="0"/>
          <w:numId w:val="13"/>
        </w:numPr>
        <w:rPr>
          <w:szCs w:val="20"/>
        </w:rPr>
      </w:pPr>
      <w:r w:rsidRPr="009A2405">
        <w:rPr>
          <w:szCs w:val="20"/>
        </w:rPr>
        <w:t>Some legislators were the only ones elected in their caucus district in their cohort, and thus were not subject to any randomization.</w:t>
      </w:r>
    </w:p>
    <w:p w14:paraId="1E47C3EC" w14:textId="7D1279C0" w:rsidR="009A2405" w:rsidRDefault="009A2405" w:rsidP="009A2405">
      <w:pPr>
        <w:pStyle w:val="ListParagraph"/>
        <w:widowControl w:val="0"/>
        <w:numPr>
          <w:ilvl w:val="0"/>
          <w:numId w:val="13"/>
        </w:numPr>
        <w:rPr>
          <w:szCs w:val="20"/>
        </w:rPr>
      </w:pPr>
      <w:r>
        <w:rPr>
          <w:szCs w:val="20"/>
        </w:rPr>
        <w:t>Some</w:t>
      </w:r>
      <w:r w:rsidRPr="009A2405">
        <w:rPr>
          <w:szCs w:val="20"/>
        </w:rPr>
        <w:t xml:space="preserve"> committee assign</w:t>
      </w:r>
      <w:r>
        <w:rPr>
          <w:szCs w:val="20"/>
        </w:rPr>
        <w:t xml:space="preserve">ment data was missing from 1977, so we drop the groups with missing data from that particular year. Note that we drop the entire caucus district-cohort if the data is missing.  </w:t>
      </w:r>
    </w:p>
    <w:p w14:paraId="1F130F87" w14:textId="77777777" w:rsidR="009A2405" w:rsidRDefault="009A2405" w:rsidP="009A2405">
      <w:pPr>
        <w:widowControl w:val="0"/>
        <w:rPr>
          <w:szCs w:val="20"/>
        </w:rPr>
      </w:pPr>
    </w:p>
    <w:p w14:paraId="0C3BBA31" w14:textId="0561A129" w:rsidR="009A2405" w:rsidRPr="009A2405" w:rsidRDefault="009A2405" w:rsidP="00231005">
      <w:pPr>
        <w:widowControl w:val="0"/>
        <w:rPr>
          <w:szCs w:val="20"/>
        </w:rPr>
      </w:pPr>
      <w:r>
        <w:rPr>
          <w:szCs w:val="20"/>
        </w:rPr>
        <w:t>Notice that both of these groups deal with dropping the chamber-caucus district-cohorts where the randomization either did not occur or for which we are missing data.  The other chamber-caucus district-cohorts are not affected because the randomization took place separately within each of these groups.  In other words, we are analyzing the results of combining a large number of smaller experiments that are conducted within each chamber-caucus district-cohort.  We only use those groups for which we have complete information and where some randomization actually occurred (i.e., see point 1).</w:t>
      </w:r>
    </w:p>
    <w:p w14:paraId="6A62AD02" w14:textId="77777777" w:rsidR="009A2405" w:rsidRDefault="009A2405" w:rsidP="00231005">
      <w:pPr>
        <w:widowControl w:val="0"/>
      </w:pPr>
    </w:p>
    <w:p w14:paraId="53D74085" w14:textId="216C5DEF" w:rsidR="008F1713" w:rsidRDefault="008F1713" w:rsidP="00231005">
      <w:pPr>
        <w:widowControl w:val="0"/>
      </w:pPr>
      <w:r>
        <w:t>E3.</w:t>
      </w:r>
      <w:r w:rsidR="00BA539B">
        <w:t xml:space="preserve"> Statistical Analysis</w:t>
      </w:r>
    </w:p>
    <w:p w14:paraId="03D30995" w14:textId="77777777" w:rsidR="008F1713" w:rsidRDefault="008F1713" w:rsidP="00231005">
      <w:pPr>
        <w:widowControl w:val="0"/>
      </w:pPr>
    </w:p>
    <w:p w14:paraId="309D5834" w14:textId="1F4D983C" w:rsidR="008F1713" w:rsidRDefault="008F1713" w:rsidP="00231005">
      <w:pPr>
        <w:widowControl w:val="0"/>
      </w:pPr>
      <w:r>
        <w:tab/>
        <w:t>See Table 3 in the paper and the corresponding discussion.</w:t>
      </w:r>
    </w:p>
    <w:p w14:paraId="06191D45" w14:textId="77777777" w:rsidR="00FC32D9" w:rsidRDefault="00FC32D9" w:rsidP="00231005">
      <w:pPr>
        <w:widowControl w:val="0"/>
      </w:pPr>
    </w:p>
    <w:p w14:paraId="6573BFCD" w14:textId="14843609" w:rsidR="00FC32D9" w:rsidRDefault="00FC32D9" w:rsidP="00FC32D9">
      <w:pPr>
        <w:widowControl w:val="0"/>
      </w:pPr>
      <w:r>
        <w:t>F. Other Information</w:t>
      </w:r>
    </w:p>
    <w:p w14:paraId="28F2165D" w14:textId="77777777" w:rsidR="00FC32D9" w:rsidRDefault="00FC32D9" w:rsidP="00FC32D9">
      <w:pPr>
        <w:widowControl w:val="0"/>
      </w:pPr>
    </w:p>
    <w:p w14:paraId="0C8485AF" w14:textId="69224597" w:rsidR="00FC32D9" w:rsidRPr="00FC32D9" w:rsidRDefault="00FC32D9" w:rsidP="00FC32D9">
      <w:r>
        <w:tab/>
      </w:r>
      <w:r w:rsidRPr="00FC32D9">
        <w:t xml:space="preserve">No IRB approval was sought. This paper only involved analyzing existing publicly available data.  </w:t>
      </w:r>
      <w:r w:rsidRPr="00FC32D9">
        <w:rPr>
          <w:color w:val="1A1A1A"/>
        </w:rPr>
        <w:t xml:space="preserve">Funding for this project was provided by Yale’s Institution for Social and Policy Studies.  </w:t>
      </w:r>
    </w:p>
    <w:p w14:paraId="53094518" w14:textId="77777777" w:rsidR="00FC32D9" w:rsidRDefault="00FC32D9" w:rsidP="00231005">
      <w:pPr>
        <w:widowControl w:val="0"/>
      </w:pPr>
    </w:p>
    <w:sectPr w:rsidR="00FC32D9" w:rsidSect="009E0D9A">
      <w:pgSz w:w="12240" w:h="15840"/>
      <w:pgMar w:top="1440" w:right="1440" w:bottom="1440" w:left="1440" w:header="720" w:footer="864" w:gutter="0"/>
      <w:cols w:space="720"/>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44094" w14:textId="77777777" w:rsidR="00622BDC" w:rsidRDefault="00622BDC">
      <w:r>
        <w:separator/>
      </w:r>
    </w:p>
  </w:endnote>
  <w:endnote w:type="continuationSeparator" w:id="0">
    <w:p w14:paraId="0EC37BC5" w14:textId="77777777" w:rsidR="00622BDC" w:rsidRDefault="0062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04A10" w14:textId="77777777" w:rsidR="00622BDC" w:rsidRDefault="00622BDC" w:rsidP="00315C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6984" w14:textId="77777777" w:rsidR="00622BDC" w:rsidRDefault="00622BDC" w:rsidP="00315C6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0FB34" w14:textId="77777777" w:rsidR="00622BDC" w:rsidRDefault="00622B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730C3" w14:textId="77777777" w:rsidR="00622BDC" w:rsidRDefault="00622BDC">
      <w:r>
        <w:separator/>
      </w:r>
    </w:p>
  </w:footnote>
  <w:footnote w:type="continuationSeparator" w:id="0">
    <w:p w14:paraId="7DBD32B5" w14:textId="77777777" w:rsidR="00622BDC" w:rsidRDefault="00622BDC">
      <w:r>
        <w:continuationSeparator/>
      </w:r>
    </w:p>
  </w:footnote>
  <w:footnote w:id="1">
    <w:p w14:paraId="19804704" w14:textId="77777777" w:rsidR="00622BDC" w:rsidRDefault="00622BDC" w:rsidP="00231005">
      <w:pPr>
        <w:pStyle w:val="FootnoteText"/>
      </w:pPr>
      <w:r>
        <w:rPr>
          <w:rStyle w:val="FootnoteReference"/>
        </w:rPr>
        <w:footnoteRef/>
      </w:r>
      <w:r>
        <w:t xml:space="preserve"> </w:t>
      </w:r>
      <w:r w:rsidRPr="00AB419E">
        <w:t>Unfortunately, the US Census only began providing this legislative district level data beginning with the 2000 Census. However, the seniority selection process has remained the same throughout the past several decades so we do not expect that our results would have differed if we had access to such data for previous decades.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01FE" w14:textId="77777777" w:rsidR="00622BDC" w:rsidRDefault="00622BDC" w:rsidP="00315C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067">
      <w:rPr>
        <w:rStyle w:val="PageNumber"/>
        <w:noProof/>
      </w:rPr>
      <w:t>10</w:t>
    </w:r>
    <w:r>
      <w:rPr>
        <w:rStyle w:val="PageNumber"/>
      </w:rPr>
      <w:fldChar w:fldCharType="end"/>
    </w:r>
  </w:p>
  <w:p w14:paraId="3E436A7B" w14:textId="77777777" w:rsidR="00622BDC" w:rsidRDefault="00622BDC" w:rsidP="00315C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E7E8" w14:textId="77777777" w:rsidR="00622BDC" w:rsidRDefault="00622BDC" w:rsidP="00315C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067">
      <w:rPr>
        <w:rStyle w:val="PageNumber"/>
        <w:noProof/>
      </w:rPr>
      <w:t>1</w:t>
    </w:r>
    <w:r>
      <w:rPr>
        <w:rStyle w:val="PageNumber"/>
      </w:rPr>
      <w:fldChar w:fldCharType="end"/>
    </w:r>
  </w:p>
  <w:p w14:paraId="18ED90C4" w14:textId="77777777" w:rsidR="00622BDC" w:rsidRDefault="00622BDC" w:rsidP="00315C63">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A7C3C" w14:textId="77777777" w:rsidR="00622BDC" w:rsidRDefault="00622B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721E"/>
    <w:multiLevelType w:val="multilevel"/>
    <w:tmpl w:val="829E7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853F1"/>
    <w:multiLevelType w:val="hybridMultilevel"/>
    <w:tmpl w:val="ADAAEF46"/>
    <w:lvl w:ilvl="0" w:tplc="83E6A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2E2B1D"/>
    <w:multiLevelType w:val="hybridMultilevel"/>
    <w:tmpl w:val="6228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A4D7C"/>
    <w:multiLevelType w:val="hybridMultilevel"/>
    <w:tmpl w:val="C3A2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14B92"/>
    <w:multiLevelType w:val="hybridMultilevel"/>
    <w:tmpl w:val="A9664448"/>
    <w:lvl w:ilvl="0" w:tplc="DFB49C90">
      <w:start w:val="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0"/>
    <w:lvlOverride w:ilvl="0">
      <w:lvl w:ilvl="0">
        <w:numFmt w:val="decimal"/>
        <w:lvlText w:val=""/>
        <w:lvlJc w:val="left"/>
      </w:lvl>
    </w:lvlOverride>
    <w:lvlOverride w:ilvl="1">
      <w:lvl w:ilvl="1">
        <w:numFmt w:val="lowerLetter"/>
        <w:lvlText w:val="%2."/>
        <w:lvlJc w:val="left"/>
      </w:lvl>
    </w:lvlOverride>
  </w:num>
  <w:num w:numId="5">
    <w:abstractNumId w:val="0"/>
    <w:lvlOverride w:ilvl="0">
      <w:lvl w:ilvl="0">
        <w:numFmt w:val="decimal"/>
        <w:lvlText w:val=""/>
        <w:lvlJc w:val="left"/>
      </w:lvl>
    </w:lvlOverride>
    <w:lvlOverride w:ilvl="1">
      <w:lvl w:ilvl="1">
        <w:numFmt w:val="lowerLetter"/>
        <w:lvlText w:val="%2."/>
        <w:lvlJc w:val="left"/>
      </w:lvl>
    </w:lvlOverride>
  </w:num>
  <w:num w:numId="6">
    <w:abstractNumId w:val="0"/>
    <w:lvlOverride w:ilvl="0">
      <w:lvl w:ilvl="0">
        <w:numFmt w:val="decimal"/>
        <w:lvlText w:val=""/>
        <w:lvlJc w:val="left"/>
      </w:lvl>
    </w:lvlOverride>
    <w:lvlOverride w:ilvl="1">
      <w:lvl w:ilvl="1">
        <w:numFmt w:val="lowerLetter"/>
        <w:lvlText w:val="%2."/>
        <w:lvlJc w:val="left"/>
      </w:lvl>
    </w:lvlOverride>
  </w:num>
  <w:num w:numId="7">
    <w:abstractNumId w:val="0"/>
    <w:lvlOverride w:ilvl="0">
      <w:lvl w:ilvl="0">
        <w:numFmt w:val="decimal"/>
        <w:lvlText w:val=""/>
        <w:lvlJc w:val="left"/>
      </w:lvl>
    </w:lvlOverride>
    <w:lvlOverride w:ilvl="1">
      <w:lvl w:ilvl="1">
        <w:numFmt w:val="lowerLetter"/>
        <w:lvlText w:val="%2."/>
        <w:lvlJc w:val="left"/>
      </w:lvl>
    </w:lvlOverride>
  </w:num>
  <w:num w:numId="8">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89"/>
    <w:rsid w:val="00004CF3"/>
    <w:rsid w:val="00005540"/>
    <w:rsid w:val="00006CC4"/>
    <w:rsid w:val="00007E73"/>
    <w:rsid w:val="000102ED"/>
    <w:rsid w:val="0001211E"/>
    <w:rsid w:val="00012AEB"/>
    <w:rsid w:val="0001301F"/>
    <w:rsid w:val="00013380"/>
    <w:rsid w:val="00015227"/>
    <w:rsid w:val="00015625"/>
    <w:rsid w:val="0001610C"/>
    <w:rsid w:val="00020632"/>
    <w:rsid w:val="000238E8"/>
    <w:rsid w:val="00023B5D"/>
    <w:rsid w:val="000241EA"/>
    <w:rsid w:val="00025C66"/>
    <w:rsid w:val="00025F1B"/>
    <w:rsid w:val="000261ED"/>
    <w:rsid w:val="0003323A"/>
    <w:rsid w:val="00033AFB"/>
    <w:rsid w:val="00034820"/>
    <w:rsid w:val="000355DD"/>
    <w:rsid w:val="00036CEC"/>
    <w:rsid w:val="00037542"/>
    <w:rsid w:val="00041E6D"/>
    <w:rsid w:val="00042033"/>
    <w:rsid w:val="00042C04"/>
    <w:rsid w:val="000442A5"/>
    <w:rsid w:val="000451D6"/>
    <w:rsid w:val="00045F99"/>
    <w:rsid w:val="00051FFE"/>
    <w:rsid w:val="00052B7E"/>
    <w:rsid w:val="000537AC"/>
    <w:rsid w:val="00056283"/>
    <w:rsid w:val="00056669"/>
    <w:rsid w:val="000601AF"/>
    <w:rsid w:val="00060927"/>
    <w:rsid w:val="000628A3"/>
    <w:rsid w:val="000656E9"/>
    <w:rsid w:val="00066C74"/>
    <w:rsid w:val="00067D24"/>
    <w:rsid w:val="0007050E"/>
    <w:rsid w:val="00070B59"/>
    <w:rsid w:val="00073E1C"/>
    <w:rsid w:val="000766A8"/>
    <w:rsid w:val="0008004E"/>
    <w:rsid w:val="00080665"/>
    <w:rsid w:val="000829BF"/>
    <w:rsid w:val="00082B2A"/>
    <w:rsid w:val="00083BD4"/>
    <w:rsid w:val="000843AE"/>
    <w:rsid w:val="00084AC4"/>
    <w:rsid w:val="00086A87"/>
    <w:rsid w:val="0008799D"/>
    <w:rsid w:val="00087C26"/>
    <w:rsid w:val="00090B98"/>
    <w:rsid w:val="000918E2"/>
    <w:rsid w:val="00095503"/>
    <w:rsid w:val="000967B1"/>
    <w:rsid w:val="000A0550"/>
    <w:rsid w:val="000A1356"/>
    <w:rsid w:val="000A207E"/>
    <w:rsid w:val="000A3771"/>
    <w:rsid w:val="000A564A"/>
    <w:rsid w:val="000A6C93"/>
    <w:rsid w:val="000A7BA2"/>
    <w:rsid w:val="000B08A9"/>
    <w:rsid w:val="000B0ECC"/>
    <w:rsid w:val="000B20F5"/>
    <w:rsid w:val="000B3224"/>
    <w:rsid w:val="000B3C18"/>
    <w:rsid w:val="000B3CA9"/>
    <w:rsid w:val="000B42C9"/>
    <w:rsid w:val="000B56F2"/>
    <w:rsid w:val="000B58DA"/>
    <w:rsid w:val="000C008B"/>
    <w:rsid w:val="000C17FE"/>
    <w:rsid w:val="000C2033"/>
    <w:rsid w:val="000C3102"/>
    <w:rsid w:val="000C338C"/>
    <w:rsid w:val="000C3651"/>
    <w:rsid w:val="000C3D4D"/>
    <w:rsid w:val="000C4B50"/>
    <w:rsid w:val="000C50D9"/>
    <w:rsid w:val="000C5C53"/>
    <w:rsid w:val="000C624A"/>
    <w:rsid w:val="000D0FAE"/>
    <w:rsid w:val="000D134F"/>
    <w:rsid w:val="000D149B"/>
    <w:rsid w:val="000D2C77"/>
    <w:rsid w:val="000D3667"/>
    <w:rsid w:val="000D36D2"/>
    <w:rsid w:val="000D3A20"/>
    <w:rsid w:val="000D7FE6"/>
    <w:rsid w:val="000E071B"/>
    <w:rsid w:val="000E17F8"/>
    <w:rsid w:val="000E1F74"/>
    <w:rsid w:val="000E26C1"/>
    <w:rsid w:val="000E34D7"/>
    <w:rsid w:val="000E6DA5"/>
    <w:rsid w:val="000E6E8D"/>
    <w:rsid w:val="000F006B"/>
    <w:rsid w:val="000F0A65"/>
    <w:rsid w:val="000F17C9"/>
    <w:rsid w:val="000F2474"/>
    <w:rsid w:val="000F303C"/>
    <w:rsid w:val="000F3831"/>
    <w:rsid w:val="000F3A91"/>
    <w:rsid w:val="000F457C"/>
    <w:rsid w:val="000F45D4"/>
    <w:rsid w:val="000F5CCC"/>
    <w:rsid w:val="000F6EFF"/>
    <w:rsid w:val="00100581"/>
    <w:rsid w:val="00100A53"/>
    <w:rsid w:val="00100D47"/>
    <w:rsid w:val="00101E3B"/>
    <w:rsid w:val="0010568B"/>
    <w:rsid w:val="0010791D"/>
    <w:rsid w:val="00110163"/>
    <w:rsid w:val="00110942"/>
    <w:rsid w:val="001117FA"/>
    <w:rsid w:val="00112982"/>
    <w:rsid w:val="00112E11"/>
    <w:rsid w:val="001140A0"/>
    <w:rsid w:val="00115216"/>
    <w:rsid w:val="00115521"/>
    <w:rsid w:val="0012095A"/>
    <w:rsid w:val="00120F24"/>
    <w:rsid w:val="00121BB3"/>
    <w:rsid w:val="00125016"/>
    <w:rsid w:val="0012593E"/>
    <w:rsid w:val="0012665B"/>
    <w:rsid w:val="001303FA"/>
    <w:rsid w:val="00130706"/>
    <w:rsid w:val="00132258"/>
    <w:rsid w:val="00133047"/>
    <w:rsid w:val="0013559B"/>
    <w:rsid w:val="00135815"/>
    <w:rsid w:val="00135FF5"/>
    <w:rsid w:val="001363E3"/>
    <w:rsid w:val="001364E3"/>
    <w:rsid w:val="00136C6A"/>
    <w:rsid w:val="00137988"/>
    <w:rsid w:val="00140E55"/>
    <w:rsid w:val="00141517"/>
    <w:rsid w:val="00141700"/>
    <w:rsid w:val="00141C3D"/>
    <w:rsid w:val="00141FA5"/>
    <w:rsid w:val="001452C5"/>
    <w:rsid w:val="001453DC"/>
    <w:rsid w:val="001458A3"/>
    <w:rsid w:val="00145F1E"/>
    <w:rsid w:val="00146E24"/>
    <w:rsid w:val="00150E38"/>
    <w:rsid w:val="001526C2"/>
    <w:rsid w:val="0015689C"/>
    <w:rsid w:val="00161171"/>
    <w:rsid w:val="0016140E"/>
    <w:rsid w:val="001617F1"/>
    <w:rsid w:val="00163423"/>
    <w:rsid w:val="001637F7"/>
    <w:rsid w:val="00163896"/>
    <w:rsid w:val="001654B7"/>
    <w:rsid w:val="00165E73"/>
    <w:rsid w:val="00166CA4"/>
    <w:rsid w:val="00166E9F"/>
    <w:rsid w:val="00170EA0"/>
    <w:rsid w:val="001738E6"/>
    <w:rsid w:val="001751A9"/>
    <w:rsid w:val="00175F49"/>
    <w:rsid w:val="00176912"/>
    <w:rsid w:val="00177270"/>
    <w:rsid w:val="0017775E"/>
    <w:rsid w:val="001815D2"/>
    <w:rsid w:val="00181717"/>
    <w:rsid w:val="0018224E"/>
    <w:rsid w:val="0018361D"/>
    <w:rsid w:val="00184140"/>
    <w:rsid w:val="001873B1"/>
    <w:rsid w:val="00187932"/>
    <w:rsid w:val="00187957"/>
    <w:rsid w:val="0019027B"/>
    <w:rsid w:val="0019068C"/>
    <w:rsid w:val="001929A7"/>
    <w:rsid w:val="00192E3A"/>
    <w:rsid w:val="00193C08"/>
    <w:rsid w:val="001947C2"/>
    <w:rsid w:val="001959EE"/>
    <w:rsid w:val="001972BE"/>
    <w:rsid w:val="0019795D"/>
    <w:rsid w:val="001A079D"/>
    <w:rsid w:val="001A25CA"/>
    <w:rsid w:val="001A3504"/>
    <w:rsid w:val="001A3860"/>
    <w:rsid w:val="001A5183"/>
    <w:rsid w:val="001A54AD"/>
    <w:rsid w:val="001A720E"/>
    <w:rsid w:val="001B0BF4"/>
    <w:rsid w:val="001B2AE8"/>
    <w:rsid w:val="001B402B"/>
    <w:rsid w:val="001B525C"/>
    <w:rsid w:val="001B612A"/>
    <w:rsid w:val="001B7112"/>
    <w:rsid w:val="001C150B"/>
    <w:rsid w:val="001C233A"/>
    <w:rsid w:val="001C2952"/>
    <w:rsid w:val="001C3A50"/>
    <w:rsid w:val="001C3B81"/>
    <w:rsid w:val="001C3EC3"/>
    <w:rsid w:val="001C4772"/>
    <w:rsid w:val="001C51ED"/>
    <w:rsid w:val="001C6CE2"/>
    <w:rsid w:val="001D0417"/>
    <w:rsid w:val="001D19D1"/>
    <w:rsid w:val="001D2F4C"/>
    <w:rsid w:val="001D3EAB"/>
    <w:rsid w:val="001D4E2C"/>
    <w:rsid w:val="001D5FC9"/>
    <w:rsid w:val="001D66D1"/>
    <w:rsid w:val="001E0019"/>
    <w:rsid w:val="001E0354"/>
    <w:rsid w:val="001E18C9"/>
    <w:rsid w:val="001E4010"/>
    <w:rsid w:val="001E517D"/>
    <w:rsid w:val="001E68C2"/>
    <w:rsid w:val="001E7610"/>
    <w:rsid w:val="001F107B"/>
    <w:rsid w:val="001F18FC"/>
    <w:rsid w:val="001F1DC2"/>
    <w:rsid w:val="001F2022"/>
    <w:rsid w:val="001F5A26"/>
    <w:rsid w:val="001F6A1C"/>
    <w:rsid w:val="001F6D92"/>
    <w:rsid w:val="001F727A"/>
    <w:rsid w:val="001F79B4"/>
    <w:rsid w:val="0020087B"/>
    <w:rsid w:val="0020320D"/>
    <w:rsid w:val="002036DC"/>
    <w:rsid w:val="00203A63"/>
    <w:rsid w:val="00206615"/>
    <w:rsid w:val="00206C4F"/>
    <w:rsid w:val="002076A7"/>
    <w:rsid w:val="0021007B"/>
    <w:rsid w:val="00210202"/>
    <w:rsid w:val="002127C7"/>
    <w:rsid w:val="00213116"/>
    <w:rsid w:val="00213F25"/>
    <w:rsid w:val="00214810"/>
    <w:rsid w:val="00216CDC"/>
    <w:rsid w:val="0021738A"/>
    <w:rsid w:val="00217E43"/>
    <w:rsid w:val="002234AC"/>
    <w:rsid w:val="0022364D"/>
    <w:rsid w:val="0022371C"/>
    <w:rsid w:val="00223BD4"/>
    <w:rsid w:val="002244C8"/>
    <w:rsid w:val="00225980"/>
    <w:rsid w:val="00230DA8"/>
    <w:rsid w:val="00231005"/>
    <w:rsid w:val="002330EB"/>
    <w:rsid w:val="0023616E"/>
    <w:rsid w:val="00236A69"/>
    <w:rsid w:val="00236CD3"/>
    <w:rsid w:val="00236D5B"/>
    <w:rsid w:val="00243A9A"/>
    <w:rsid w:val="00243B59"/>
    <w:rsid w:val="002468A7"/>
    <w:rsid w:val="0024699D"/>
    <w:rsid w:val="002501CC"/>
    <w:rsid w:val="00254833"/>
    <w:rsid w:val="00254E34"/>
    <w:rsid w:val="002559B2"/>
    <w:rsid w:val="0025670F"/>
    <w:rsid w:val="002574F1"/>
    <w:rsid w:val="002603E6"/>
    <w:rsid w:val="0026148D"/>
    <w:rsid w:val="002616F7"/>
    <w:rsid w:val="002624B2"/>
    <w:rsid w:val="0026299C"/>
    <w:rsid w:val="00264E82"/>
    <w:rsid w:val="002669B5"/>
    <w:rsid w:val="002673EF"/>
    <w:rsid w:val="00267A12"/>
    <w:rsid w:val="002730FC"/>
    <w:rsid w:val="0027317B"/>
    <w:rsid w:val="0027335A"/>
    <w:rsid w:val="002753DB"/>
    <w:rsid w:val="002773CC"/>
    <w:rsid w:val="00280285"/>
    <w:rsid w:val="00280376"/>
    <w:rsid w:val="00280FC7"/>
    <w:rsid w:val="00281FD6"/>
    <w:rsid w:val="00282AAE"/>
    <w:rsid w:val="00282AEA"/>
    <w:rsid w:val="00282BA4"/>
    <w:rsid w:val="00282E5B"/>
    <w:rsid w:val="00284D6B"/>
    <w:rsid w:val="0029072D"/>
    <w:rsid w:val="002912E5"/>
    <w:rsid w:val="002913BA"/>
    <w:rsid w:val="00291759"/>
    <w:rsid w:val="00291A41"/>
    <w:rsid w:val="002927F8"/>
    <w:rsid w:val="00294044"/>
    <w:rsid w:val="00294D5C"/>
    <w:rsid w:val="00295494"/>
    <w:rsid w:val="00295E41"/>
    <w:rsid w:val="002A05BF"/>
    <w:rsid w:val="002A05CC"/>
    <w:rsid w:val="002A3B2D"/>
    <w:rsid w:val="002A3CAF"/>
    <w:rsid w:val="002A4CD4"/>
    <w:rsid w:val="002A5575"/>
    <w:rsid w:val="002A64E1"/>
    <w:rsid w:val="002A65AE"/>
    <w:rsid w:val="002A6E09"/>
    <w:rsid w:val="002A7352"/>
    <w:rsid w:val="002A73B2"/>
    <w:rsid w:val="002B098E"/>
    <w:rsid w:val="002B0B56"/>
    <w:rsid w:val="002B2057"/>
    <w:rsid w:val="002B20FD"/>
    <w:rsid w:val="002B3123"/>
    <w:rsid w:val="002B38E6"/>
    <w:rsid w:val="002B3EDF"/>
    <w:rsid w:val="002B54F1"/>
    <w:rsid w:val="002B7D17"/>
    <w:rsid w:val="002C0A6D"/>
    <w:rsid w:val="002C0E59"/>
    <w:rsid w:val="002C1033"/>
    <w:rsid w:val="002C206F"/>
    <w:rsid w:val="002C2AE6"/>
    <w:rsid w:val="002C547B"/>
    <w:rsid w:val="002C697C"/>
    <w:rsid w:val="002C7029"/>
    <w:rsid w:val="002C70DD"/>
    <w:rsid w:val="002C7A55"/>
    <w:rsid w:val="002D1E89"/>
    <w:rsid w:val="002D3CA9"/>
    <w:rsid w:val="002D3CE6"/>
    <w:rsid w:val="002D4532"/>
    <w:rsid w:val="002D6952"/>
    <w:rsid w:val="002D6C14"/>
    <w:rsid w:val="002D7A66"/>
    <w:rsid w:val="002E0964"/>
    <w:rsid w:val="002E1009"/>
    <w:rsid w:val="002E1F1B"/>
    <w:rsid w:val="002E21EF"/>
    <w:rsid w:val="002E2AE3"/>
    <w:rsid w:val="002E59E5"/>
    <w:rsid w:val="002E5AD0"/>
    <w:rsid w:val="002E5F74"/>
    <w:rsid w:val="002E7D3F"/>
    <w:rsid w:val="002F14DD"/>
    <w:rsid w:val="002F1F36"/>
    <w:rsid w:val="002F498B"/>
    <w:rsid w:val="002F6827"/>
    <w:rsid w:val="002F68C7"/>
    <w:rsid w:val="002F6E8D"/>
    <w:rsid w:val="002F6F38"/>
    <w:rsid w:val="002F7570"/>
    <w:rsid w:val="003015D4"/>
    <w:rsid w:val="00301C33"/>
    <w:rsid w:val="00303A94"/>
    <w:rsid w:val="003045FA"/>
    <w:rsid w:val="00304623"/>
    <w:rsid w:val="00306C00"/>
    <w:rsid w:val="0030746B"/>
    <w:rsid w:val="003078F6"/>
    <w:rsid w:val="003114D9"/>
    <w:rsid w:val="0031398A"/>
    <w:rsid w:val="003150C9"/>
    <w:rsid w:val="003157C3"/>
    <w:rsid w:val="00315C63"/>
    <w:rsid w:val="003167CC"/>
    <w:rsid w:val="00316B06"/>
    <w:rsid w:val="00316BA9"/>
    <w:rsid w:val="003171AF"/>
    <w:rsid w:val="00320923"/>
    <w:rsid w:val="00320C4E"/>
    <w:rsid w:val="00320FE6"/>
    <w:rsid w:val="003228B7"/>
    <w:rsid w:val="00323017"/>
    <w:rsid w:val="003318BD"/>
    <w:rsid w:val="00332A50"/>
    <w:rsid w:val="00332AD3"/>
    <w:rsid w:val="0033377F"/>
    <w:rsid w:val="00333987"/>
    <w:rsid w:val="00334B41"/>
    <w:rsid w:val="0033568F"/>
    <w:rsid w:val="0033627F"/>
    <w:rsid w:val="00341588"/>
    <w:rsid w:val="00341EE9"/>
    <w:rsid w:val="003438F5"/>
    <w:rsid w:val="00343B59"/>
    <w:rsid w:val="003442B7"/>
    <w:rsid w:val="00344305"/>
    <w:rsid w:val="00344955"/>
    <w:rsid w:val="00344A8E"/>
    <w:rsid w:val="003456A0"/>
    <w:rsid w:val="003464A5"/>
    <w:rsid w:val="00350464"/>
    <w:rsid w:val="00352EBD"/>
    <w:rsid w:val="003531DA"/>
    <w:rsid w:val="00353F3D"/>
    <w:rsid w:val="003542CB"/>
    <w:rsid w:val="00354EF6"/>
    <w:rsid w:val="00354F11"/>
    <w:rsid w:val="00354FF9"/>
    <w:rsid w:val="0035528D"/>
    <w:rsid w:val="003552D4"/>
    <w:rsid w:val="00355D0A"/>
    <w:rsid w:val="00355DC4"/>
    <w:rsid w:val="003563A3"/>
    <w:rsid w:val="00357087"/>
    <w:rsid w:val="0035781E"/>
    <w:rsid w:val="00360D1E"/>
    <w:rsid w:val="003615C7"/>
    <w:rsid w:val="00361864"/>
    <w:rsid w:val="00367569"/>
    <w:rsid w:val="00370549"/>
    <w:rsid w:val="0037244B"/>
    <w:rsid w:val="00372D91"/>
    <w:rsid w:val="00372DBE"/>
    <w:rsid w:val="003739B9"/>
    <w:rsid w:val="00373EB2"/>
    <w:rsid w:val="00374D28"/>
    <w:rsid w:val="00374D9F"/>
    <w:rsid w:val="003750A6"/>
    <w:rsid w:val="0037541C"/>
    <w:rsid w:val="00380040"/>
    <w:rsid w:val="00380433"/>
    <w:rsid w:val="00381873"/>
    <w:rsid w:val="00381CD3"/>
    <w:rsid w:val="003824B8"/>
    <w:rsid w:val="00383165"/>
    <w:rsid w:val="003837B7"/>
    <w:rsid w:val="0038737C"/>
    <w:rsid w:val="0039022A"/>
    <w:rsid w:val="003909B7"/>
    <w:rsid w:val="0039126C"/>
    <w:rsid w:val="00391F1B"/>
    <w:rsid w:val="00396767"/>
    <w:rsid w:val="00396C0E"/>
    <w:rsid w:val="0039791E"/>
    <w:rsid w:val="003A0857"/>
    <w:rsid w:val="003A0E8E"/>
    <w:rsid w:val="003A106F"/>
    <w:rsid w:val="003A13EB"/>
    <w:rsid w:val="003A151F"/>
    <w:rsid w:val="003A15EF"/>
    <w:rsid w:val="003A1CEC"/>
    <w:rsid w:val="003A242C"/>
    <w:rsid w:val="003A3998"/>
    <w:rsid w:val="003A4015"/>
    <w:rsid w:val="003A68D7"/>
    <w:rsid w:val="003A7CDA"/>
    <w:rsid w:val="003B41AA"/>
    <w:rsid w:val="003B4565"/>
    <w:rsid w:val="003B58A9"/>
    <w:rsid w:val="003B5FDA"/>
    <w:rsid w:val="003B6C7D"/>
    <w:rsid w:val="003C1B5F"/>
    <w:rsid w:val="003C1F43"/>
    <w:rsid w:val="003C3613"/>
    <w:rsid w:val="003C3F54"/>
    <w:rsid w:val="003C5087"/>
    <w:rsid w:val="003C5325"/>
    <w:rsid w:val="003C55E8"/>
    <w:rsid w:val="003C61B8"/>
    <w:rsid w:val="003C6260"/>
    <w:rsid w:val="003C66E5"/>
    <w:rsid w:val="003C7955"/>
    <w:rsid w:val="003C7B0B"/>
    <w:rsid w:val="003D0520"/>
    <w:rsid w:val="003D13DE"/>
    <w:rsid w:val="003D1E15"/>
    <w:rsid w:val="003D307B"/>
    <w:rsid w:val="003D6E59"/>
    <w:rsid w:val="003E02A0"/>
    <w:rsid w:val="003E05B6"/>
    <w:rsid w:val="003E068A"/>
    <w:rsid w:val="003E1F61"/>
    <w:rsid w:val="003E3C2E"/>
    <w:rsid w:val="003E6600"/>
    <w:rsid w:val="003E76EF"/>
    <w:rsid w:val="003F0F5A"/>
    <w:rsid w:val="003F1333"/>
    <w:rsid w:val="003F20CB"/>
    <w:rsid w:val="003F3832"/>
    <w:rsid w:val="003F4353"/>
    <w:rsid w:val="003F44C6"/>
    <w:rsid w:val="003F4B33"/>
    <w:rsid w:val="003F5DA5"/>
    <w:rsid w:val="003F5E32"/>
    <w:rsid w:val="003F6DEA"/>
    <w:rsid w:val="003F75AD"/>
    <w:rsid w:val="00404A59"/>
    <w:rsid w:val="00404EDE"/>
    <w:rsid w:val="00405450"/>
    <w:rsid w:val="004075C3"/>
    <w:rsid w:val="00410A46"/>
    <w:rsid w:val="004144BA"/>
    <w:rsid w:val="004151B1"/>
    <w:rsid w:val="00416700"/>
    <w:rsid w:val="004167A9"/>
    <w:rsid w:val="00420468"/>
    <w:rsid w:val="00420895"/>
    <w:rsid w:val="00420BFA"/>
    <w:rsid w:val="00420F88"/>
    <w:rsid w:val="00421149"/>
    <w:rsid w:val="00422DAF"/>
    <w:rsid w:val="00423E27"/>
    <w:rsid w:val="00425298"/>
    <w:rsid w:val="00425CB2"/>
    <w:rsid w:val="004263D2"/>
    <w:rsid w:val="00426517"/>
    <w:rsid w:val="00427329"/>
    <w:rsid w:val="00427DBD"/>
    <w:rsid w:val="00432505"/>
    <w:rsid w:val="00432E89"/>
    <w:rsid w:val="00440E3B"/>
    <w:rsid w:val="00440EF9"/>
    <w:rsid w:val="004445EE"/>
    <w:rsid w:val="00444957"/>
    <w:rsid w:val="00444C34"/>
    <w:rsid w:val="00445AE9"/>
    <w:rsid w:val="00446792"/>
    <w:rsid w:val="0045070E"/>
    <w:rsid w:val="004526CE"/>
    <w:rsid w:val="0045524F"/>
    <w:rsid w:val="004554AA"/>
    <w:rsid w:val="00456366"/>
    <w:rsid w:val="00456A8F"/>
    <w:rsid w:val="00460A1E"/>
    <w:rsid w:val="00462886"/>
    <w:rsid w:val="004641C5"/>
    <w:rsid w:val="004651DB"/>
    <w:rsid w:val="00467330"/>
    <w:rsid w:val="00467619"/>
    <w:rsid w:val="00470B2E"/>
    <w:rsid w:val="00470D4B"/>
    <w:rsid w:val="00471E21"/>
    <w:rsid w:val="004727FD"/>
    <w:rsid w:val="00475026"/>
    <w:rsid w:val="0047629B"/>
    <w:rsid w:val="00476A1C"/>
    <w:rsid w:val="00477D6B"/>
    <w:rsid w:val="00480502"/>
    <w:rsid w:val="0048086C"/>
    <w:rsid w:val="00480C7A"/>
    <w:rsid w:val="00482956"/>
    <w:rsid w:val="00483E2A"/>
    <w:rsid w:val="00484C45"/>
    <w:rsid w:val="00485094"/>
    <w:rsid w:val="004851BB"/>
    <w:rsid w:val="0048527D"/>
    <w:rsid w:val="00486B8C"/>
    <w:rsid w:val="00487731"/>
    <w:rsid w:val="00491E61"/>
    <w:rsid w:val="00492171"/>
    <w:rsid w:val="00492B7E"/>
    <w:rsid w:val="00493EB8"/>
    <w:rsid w:val="004A1766"/>
    <w:rsid w:val="004A3F18"/>
    <w:rsid w:val="004A5283"/>
    <w:rsid w:val="004A6D33"/>
    <w:rsid w:val="004A77D8"/>
    <w:rsid w:val="004A7DB9"/>
    <w:rsid w:val="004B050B"/>
    <w:rsid w:val="004B307C"/>
    <w:rsid w:val="004B41A8"/>
    <w:rsid w:val="004B4542"/>
    <w:rsid w:val="004B4DCF"/>
    <w:rsid w:val="004B6DE2"/>
    <w:rsid w:val="004B7D7B"/>
    <w:rsid w:val="004C07AD"/>
    <w:rsid w:val="004C0F2E"/>
    <w:rsid w:val="004C1C66"/>
    <w:rsid w:val="004C259F"/>
    <w:rsid w:val="004C29F8"/>
    <w:rsid w:val="004C41A7"/>
    <w:rsid w:val="004C52CE"/>
    <w:rsid w:val="004C5B1B"/>
    <w:rsid w:val="004C5FE3"/>
    <w:rsid w:val="004C743F"/>
    <w:rsid w:val="004C7449"/>
    <w:rsid w:val="004D045C"/>
    <w:rsid w:val="004D0EB9"/>
    <w:rsid w:val="004D13C4"/>
    <w:rsid w:val="004D2329"/>
    <w:rsid w:val="004D2D0A"/>
    <w:rsid w:val="004D3436"/>
    <w:rsid w:val="004D4C2E"/>
    <w:rsid w:val="004D5BBB"/>
    <w:rsid w:val="004D7497"/>
    <w:rsid w:val="004D7C1A"/>
    <w:rsid w:val="004E008F"/>
    <w:rsid w:val="004E0648"/>
    <w:rsid w:val="004E0656"/>
    <w:rsid w:val="004E0DE9"/>
    <w:rsid w:val="004E0DF0"/>
    <w:rsid w:val="004E1CEB"/>
    <w:rsid w:val="004E2368"/>
    <w:rsid w:val="004E309E"/>
    <w:rsid w:val="004E4397"/>
    <w:rsid w:val="004E470B"/>
    <w:rsid w:val="004E4C6A"/>
    <w:rsid w:val="004E556E"/>
    <w:rsid w:val="004E5A22"/>
    <w:rsid w:val="004E60AB"/>
    <w:rsid w:val="004E66D2"/>
    <w:rsid w:val="004E6CA0"/>
    <w:rsid w:val="004E7CAA"/>
    <w:rsid w:val="004E7FF1"/>
    <w:rsid w:val="004F285D"/>
    <w:rsid w:val="004F311C"/>
    <w:rsid w:val="004F371B"/>
    <w:rsid w:val="004F4E0D"/>
    <w:rsid w:val="004F5C41"/>
    <w:rsid w:val="004F5CD8"/>
    <w:rsid w:val="004F73B1"/>
    <w:rsid w:val="004F7436"/>
    <w:rsid w:val="004F7582"/>
    <w:rsid w:val="005006DD"/>
    <w:rsid w:val="00500E31"/>
    <w:rsid w:val="0050132D"/>
    <w:rsid w:val="005028C8"/>
    <w:rsid w:val="00502DB0"/>
    <w:rsid w:val="005032F3"/>
    <w:rsid w:val="00503C0F"/>
    <w:rsid w:val="005049CE"/>
    <w:rsid w:val="0050535A"/>
    <w:rsid w:val="00505BA2"/>
    <w:rsid w:val="0050626F"/>
    <w:rsid w:val="00507CA0"/>
    <w:rsid w:val="00507D0B"/>
    <w:rsid w:val="0051021A"/>
    <w:rsid w:val="005118C0"/>
    <w:rsid w:val="00512A48"/>
    <w:rsid w:val="005132F3"/>
    <w:rsid w:val="00513FE3"/>
    <w:rsid w:val="005153BD"/>
    <w:rsid w:val="005157D0"/>
    <w:rsid w:val="005163F9"/>
    <w:rsid w:val="00516A4D"/>
    <w:rsid w:val="00517097"/>
    <w:rsid w:val="00517C85"/>
    <w:rsid w:val="00520167"/>
    <w:rsid w:val="00520C8F"/>
    <w:rsid w:val="0052357F"/>
    <w:rsid w:val="00525717"/>
    <w:rsid w:val="0052696E"/>
    <w:rsid w:val="00526D9F"/>
    <w:rsid w:val="00527B95"/>
    <w:rsid w:val="00530DDC"/>
    <w:rsid w:val="00530F78"/>
    <w:rsid w:val="00532209"/>
    <w:rsid w:val="00532A00"/>
    <w:rsid w:val="0053334D"/>
    <w:rsid w:val="00533A73"/>
    <w:rsid w:val="0053418C"/>
    <w:rsid w:val="005341EF"/>
    <w:rsid w:val="00541727"/>
    <w:rsid w:val="00541F2E"/>
    <w:rsid w:val="00546017"/>
    <w:rsid w:val="00547680"/>
    <w:rsid w:val="00547C04"/>
    <w:rsid w:val="00550B80"/>
    <w:rsid w:val="00551800"/>
    <w:rsid w:val="0055241F"/>
    <w:rsid w:val="0055300F"/>
    <w:rsid w:val="0055325B"/>
    <w:rsid w:val="00553E35"/>
    <w:rsid w:val="00555C33"/>
    <w:rsid w:val="00555D5D"/>
    <w:rsid w:val="005564B5"/>
    <w:rsid w:val="005564F4"/>
    <w:rsid w:val="00556C72"/>
    <w:rsid w:val="0056007A"/>
    <w:rsid w:val="00560628"/>
    <w:rsid w:val="005636E4"/>
    <w:rsid w:val="00563B1E"/>
    <w:rsid w:val="005642F0"/>
    <w:rsid w:val="00564D21"/>
    <w:rsid w:val="00565E04"/>
    <w:rsid w:val="0057029D"/>
    <w:rsid w:val="00572C84"/>
    <w:rsid w:val="00572D8E"/>
    <w:rsid w:val="00572F6A"/>
    <w:rsid w:val="00575033"/>
    <w:rsid w:val="00575096"/>
    <w:rsid w:val="00580321"/>
    <w:rsid w:val="0058046F"/>
    <w:rsid w:val="005807F2"/>
    <w:rsid w:val="00580997"/>
    <w:rsid w:val="00581123"/>
    <w:rsid w:val="00581F52"/>
    <w:rsid w:val="00582B73"/>
    <w:rsid w:val="00583844"/>
    <w:rsid w:val="0058442A"/>
    <w:rsid w:val="00585096"/>
    <w:rsid w:val="005865E0"/>
    <w:rsid w:val="00591EBB"/>
    <w:rsid w:val="00595D02"/>
    <w:rsid w:val="005968D7"/>
    <w:rsid w:val="005973B0"/>
    <w:rsid w:val="0059751C"/>
    <w:rsid w:val="005A2B63"/>
    <w:rsid w:val="005A3265"/>
    <w:rsid w:val="005A391F"/>
    <w:rsid w:val="005A3A27"/>
    <w:rsid w:val="005A4E79"/>
    <w:rsid w:val="005A4F05"/>
    <w:rsid w:val="005A631F"/>
    <w:rsid w:val="005B2C93"/>
    <w:rsid w:val="005B4E82"/>
    <w:rsid w:val="005B5F2D"/>
    <w:rsid w:val="005B640F"/>
    <w:rsid w:val="005B6D83"/>
    <w:rsid w:val="005B7D63"/>
    <w:rsid w:val="005B7E21"/>
    <w:rsid w:val="005C1492"/>
    <w:rsid w:val="005C2AF7"/>
    <w:rsid w:val="005C496F"/>
    <w:rsid w:val="005C4F85"/>
    <w:rsid w:val="005C54CD"/>
    <w:rsid w:val="005C56E7"/>
    <w:rsid w:val="005C69CE"/>
    <w:rsid w:val="005D1774"/>
    <w:rsid w:val="005D3DA2"/>
    <w:rsid w:val="005D5DC9"/>
    <w:rsid w:val="005D6A18"/>
    <w:rsid w:val="005D7000"/>
    <w:rsid w:val="005E19E0"/>
    <w:rsid w:val="005E4B26"/>
    <w:rsid w:val="005E585F"/>
    <w:rsid w:val="005E6627"/>
    <w:rsid w:val="005E7AE5"/>
    <w:rsid w:val="005E7F80"/>
    <w:rsid w:val="005F129E"/>
    <w:rsid w:val="005F18B0"/>
    <w:rsid w:val="005F338C"/>
    <w:rsid w:val="005F3F4E"/>
    <w:rsid w:val="005F4E13"/>
    <w:rsid w:val="005F4E8C"/>
    <w:rsid w:val="005F7065"/>
    <w:rsid w:val="006004FC"/>
    <w:rsid w:val="0060080F"/>
    <w:rsid w:val="00600C44"/>
    <w:rsid w:val="00601429"/>
    <w:rsid w:val="00602CF6"/>
    <w:rsid w:val="0060323C"/>
    <w:rsid w:val="00604690"/>
    <w:rsid w:val="00604E0E"/>
    <w:rsid w:val="0060686A"/>
    <w:rsid w:val="00606FF1"/>
    <w:rsid w:val="0060742C"/>
    <w:rsid w:val="006107CD"/>
    <w:rsid w:val="0061104D"/>
    <w:rsid w:val="00611AB5"/>
    <w:rsid w:val="006138A4"/>
    <w:rsid w:val="006157F0"/>
    <w:rsid w:val="00617615"/>
    <w:rsid w:val="00620884"/>
    <w:rsid w:val="00621364"/>
    <w:rsid w:val="00622BDC"/>
    <w:rsid w:val="0062412F"/>
    <w:rsid w:val="00624300"/>
    <w:rsid w:val="0062509F"/>
    <w:rsid w:val="0062580B"/>
    <w:rsid w:val="00625D85"/>
    <w:rsid w:val="00631321"/>
    <w:rsid w:val="006320D7"/>
    <w:rsid w:val="0063422C"/>
    <w:rsid w:val="00634A15"/>
    <w:rsid w:val="00634E95"/>
    <w:rsid w:val="006355FE"/>
    <w:rsid w:val="006357E9"/>
    <w:rsid w:val="0063746D"/>
    <w:rsid w:val="00637936"/>
    <w:rsid w:val="00642A3B"/>
    <w:rsid w:val="00643368"/>
    <w:rsid w:val="00643FB2"/>
    <w:rsid w:val="00644E61"/>
    <w:rsid w:val="00650695"/>
    <w:rsid w:val="00650905"/>
    <w:rsid w:val="006511C9"/>
    <w:rsid w:val="00651DEA"/>
    <w:rsid w:val="00651EB7"/>
    <w:rsid w:val="006567FD"/>
    <w:rsid w:val="00656A87"/>
    <w:rsid w:val="00656AB0"/>
    <w:rsid w:val="00657707"/>
    <w:rsid w:val="00663499"/>
    <w:rsid w:val="006635A0"/>
    <w:rsid w:val="00663D33"/>
    <w:rsid w:val="006649B7"/>
    <w:rsid w:val="00666678"/>
    <w:rsid w:val="0066686E"/>
    <w:rsid w:val="00666FCF"/>
    <w:rsid w:val="006677D8"/>
    <w:rsid w:val="00667E71"/>
    <w:rsid w:val="0067046B"/>
    <w:rsid w:val="006719C1"/>
    <w:rsid w:val="00671FCC"/>
    <w:rsid w:val="0067368C"/>
    <w:rsid w:val="00674753"/>
    <w:rsid w:val="00676B77"/>
    <w:rsid w:val="00680435"/>
    <w:rsid w:val="00680463"/>
    <w:rsid w:val="00680F23"/>
    <w:rsid w:val="0068112E"/>
    <w:rsid w:val="00681D08"/>
    <w:rsid w:val="0068209F"/>
    <w:rsid w:val="00682660"/>
    <w:rsid w:val="00683EDC"/>
    <w:rsid w:val="00684480"/>
    <w:rsid w:val="00686EE7"/>
    <w:rsid w:val="006876FC"/>
    <w:rsid w:val="00687845"/>
    <w:rsid w:val="00691B61"/>
    <w:rsid w:val="0069406F"/>
    <w:rsid w:val="006975E7"/>
    <w:rsid w:val="00697C6D"/>
    <w:rsid w:val="006A01EE"/>
    <w:rsid w:val="006A0770"/>
    <w:rsid w:val="006A0EE7"/>
    <w:rsid w:val="006A3EC4"/>
    <w:rsid w:val="006A46ED"/>
    <w:rsid w:val="006A5253"/>
    <w:rsid w:val="006A52B0"/>
    <w:rsid w:val="006B25D4"/>
    <w:rsid w:val="006B2835"/>
    <w:rsid w:val="006B3DE9"/>
    <w:rsid w:val="006B56A8"/>
    <w:rsid w:val="006B59B7"/>
    <w:rsid w:val="006B696B"/>
    <w:rsid w:val="006B6D9F"/>
    <w:rsid w:val="006B720C"/>
    <w:rsid w:val="006B796A"/>
    <w:rsid w:val="006C1E06"/>
    <w:rsid w:val="006C2F35"/>
    <w:rsid w:val="006C33DB"/>
    <w:rsid w:val="006C5B34"/>
    <w:rsid w:val="006C732B"/>
    <w:rsid w:val="006C7CA4"/>
    <w:rsid w:val="006C7D84"/>
    <w:rsid w:val="006D17B2"/>
    <w:rsid w:val="006D18AB"/>
    <w:rsid w:val="006D1CEE"/>
    <w:rsid w:val="006D1FD7"/>
    <w:rsid w:val="006D4033"/>
    <w:rsid w:val="006D41AB"/>
    <w:rsid w:val="006D647C"/>
    <w:rsid w:val="006D774B"/>
    <w:rsid w:val="006E1A73"/>
    <w:rsid w:val="006E2589"/>
    <w:rsid w:val="006E25E4"/>
    <w:rsid w:val="006E37F3"/>
    <w:rsid w:val="006E3AD6"/>
    <w:rsid w:val="006E3B21"/>
    <w:rsid w:val="006E4CF6"/>
    <w:rsid w:val="006E4E3A"/>
    <w:rsid w:val="006E74FB"/>
    <w:rsid w:val="006E7DE6"/>
    <w:rsid w:val="006F0951"/>
    <w:rsid w:val="006F1BB7"/>
    <w:rsid w:val="006F2ACB"/>
    <w:rsid w:val="006F2DB0"/>
    <w:rsid w:val="006F3F91"/>
    <w:rsid w:val="006F6828"/>
    <w:rsid w:val="007001C0"/>
    <w:rsid w:val="0070144E"/>
    <w:rsid w:val="00703597"/>
    <w:rsid w:val="00703BEF"/>
    <w:rsid w:val="00704EFB"/>
    <w:rsid w:val="007055A8"/>
    <w:rsid w:val="0070617C"/>
    <w:rsid w:val="007061B1"/>
    <w:rsid w:val="00706844"/>
    <w:rsid w:val="00707A13"/>
    <w:rsid w:val="00710BA6"/>
    <w:rsid w:val="007116D1"/>
    <w:rsid w:val="00711B91"/>
    <w:rsid w:val="00711D24"/>
    <w:rsid w:val="00712742"/>
    <w:rsid w:val="00712766"/>
    <w:rsid w:val="007141DC"/>
    <w:rsid w:val="00714873"/>
    <w:rsid w:val="00716FCF"/>
    <w:rsid w:val="00720852"/>
    <w:rsid w:val="00720C6D"/>
    <w:rsid w:val="00721A8E"/>
    <w:rsid w:val="007223F6"/>
    <w:rsid w:val="0072290B"/>
    <w:rsid w:val="00722A80"/>
    <w:rsid w:val="00722D07"/>
    <w:rsid w:val="00722F71"/>
    <w:rsid w:val="00723318"/>
    <w:rsid w:val="00723B73"/>
    <w:rsid w:val="00725E1E"/>
    <w:rsid w:val="0072619C"/>
    <w:rsid w:val="00732C9E"/>
    <w:rsid w:val="00732E19"/>
    <w:rsid w:val="007337C9"/>
    <w:rsid w:val="00733E49"/>
    <w:rsid w:val="00734443"/>
    <w:rsid w:val="00736AD2"/>
    <w:rsid w:val="00737D09"/>
    <w:rsid w:val="0074021F"/>
    <w:rsid w:val="00740383"/>
    <w:rsid w:val="00740404"/>
    <w:rsid w:val="00742C07"/>
    <w:rsid w:val="00746185"/>
    <w:rsid w:val="00746911"/>
    <w:rsid w:val="00750F34"/>
    <w:rsid w:val="00751196"/>
    <w:rsid w:val="00751560"/>
    <w:rsid w:val="007529B3"/>
    <w:rsid w:val="00752E97"/>
    <w:rsid w:val="007532BD"/>
    <w:rsid w:val="00756379"/>
    <w:rsid w:val="00757A89"/>
    <w:rsid w:val="00760E80"/>
    <w:rsid w:val="00760FEA"/>
    <w:rsid w:val="007611C0"/>
    <w:rsid w:val="007622C3"/>
    <w:rsid w:val="00763642"/>
    <w:rsid w:val="007670D3"/>
    <w:rsid w:val="00770CF3"/>
    <w:rsid w:val="0077270C"/>
    <w:rsid w:val="007734F4"/>
    <w:rsid w:val="00777897"/>
    <w:rsid w:val="00777D1C"/>
    <w:rsid w:val="00777F39"/>
    <w:rsid w:val="00780250"/>
    <w:rsid w:val="00781E7D"/>
    <w:rsid w:val="00782D8C"/>
    <w:rsid w:val="007846C2"/>
    <w:rsid w:val="0078573F"/>
    <w:rsid w:val="0078607E"/>
    <w:rsid w:val="00786F53"/>
    <w:rsid w:val="00787146"/>
    <w:rsid w:val="00787BE4"/>
    <w:rsid w:val="007908A9"/>
    <w:rsid w:val="007916A6"/>
    <w:rsid w:val="00791C98"/>
    <w:rsid w:val="00794127"/>
    <w:rsid w:val="007957B4"/>
    <w:rsid w:val="00796AD4"/>
    <w:rsid w:val="00796B1A"/>
    <w:rsid w:val="00796BD9"/>
    <w:rsid w:val="007A5DC6"/>
    <w:rsid w:val="007A5E3C"/>
    <w:rsid w:val="007A6806"/>
    <w:rsid w:val="007B0E8E"/>
    <w:rsid w:val="007B4C2E"/>
    <w:rsid w:val="007B7BC4"/>
    <w:rsid w:val="007C0AEF"/>
    <w:rsid w:val="007C1522"/>
    <w:rsid w:val="007C1651"/>
    <w:rsid w:val="007C1C38"/>
    <w:rsid w:val="007C3F87"/>
    <w:rsid w:val="007C435C"/>
    <w:rsid w:val="007C4786"/>
    <w:rsid w:val="007C4BCA"/>
    <w:rsid w:val="007C6798"/>
    <w:rsid w:val="007C6A39"/>
    <w:rsid w:val="007D0FC0"/>
    <w:rsid w:val="007D1433"/>
    <w:rsid w:val="007D1853"/>
    <w:rsid w:val="007D1EB0"/>
    <w:rsid w:val="007D7CB5"/>
    <w:rsid w:val="007E2081"/>
    <w:rsid w:val="007E2660"/>
    <w:rsid w:val="007E2DC1"/>
    <w:rsid w:val="007E36D1"/>
    <w:rsid w:val="007E44AB"/>
    <w:rsid w:val="007E5CC1"/>
    <w:rsid w:val="007E6953"/>
    <w:rsid w:val="007E753B"/>
    <w:rsid w:val="007F07AC"/>
    <w:rsid w:val="007F1047"/>
    <w:rsid w:val="007F356D"/>
    <w:rsid w:val="007F38DE"/>
    <w:rsid w:val="007F48E1"/>
    <w:rsid w:val="007F4AAB"/>
    <w:rsid w:val="007F5837"/>
    <w:rsid w:val="007F5D58"/>
    <w:rsid w:val="007F6356"/>
    <w:rsid w:val="007F6A60"/>
    <w:rsid w:val="007F6B2C"/>
    <w:rsid w:val="007F7C13"/>
    <w:rsid w:val="008008DD"/>
    <w:rsid w:val="00801973"/>
    <w:rsid w:val="00801FAD"/>
    <w:rsid w:val="0080378D"/>
    <w:rsid w:val="0080495E"/>
    <w:rsid w:val="00804A1F"/>
    <w:rsid w:val="00804C8C"/>
    <w:rsid w:val="008052BE"/>
    <w:rsid w:val="008064F6"/>
    <w:rsid w:val="008065DA"/>
    <w:rsid w:val="00806942"/>
    <w:rsid w:val="0080745E"/>
    <w:rsid w:val="00810FF6"/>
    <w:rsid w:val="008138CE"/>
    <w:rsid w:val="00815299"/>
    <w:rsid w:val="008156C9"/>
    <w:rsid w:val="0081614A"/>
    <w:rsid w:val="0081772E"/>
    <w:rsid w:val="008178FB"/>
    <w:rsid w:val="00817C13"/>
    <w:rsid w:val="00820E60"/>
    <w:rsid w:val="00820FD8"/>
    <w:rsid w:val="00823734"/>
    <w:rsid w:val="0082540D"/>
    <w:rsid w:val="00825570"/>
    <w:rsid w:val="00825658"/>
    <w:rsid w:val="00825DF0"/>
    <w:rsid w:val="00826600"/>
    <w:rsid w:val="00827889"/>
    <w:rsid w:val="008329B3"/>
    <w:rsid w:val="00832F24"/>
    <w:rsid w:val="008334F6"/>
    <w:rsid w:val="00835B77"/>
    <w:rsid w:val="00841266"/>
    <w:rsid w:val="00844427"/>
    <w:rsid w:val="00846765"/>
    <w:rsid w:val="00851955"/>
    <w:rsid w:val="008526F9"/>
    <w:rsid w:val="00854F1E"/>
    <w:rsid w:val="008552DF"/>
    <w:rsid w:val="00856421"/>
    <w:rsid w:val="00856722"/>
    <w:rsid w:val="008622CD"/>
    <w:rsid w:val="00862C80"/>
    <w:rsid w:val="00863BC2"/>
    <w:rsid w:val="008649C2"/>
    <w:rsid w:val="008666F8"/>
    <w:rsid w:val="0087137B"/>
    <w:rsid w:val="008726EF"/>
    <w:rsid w:val="00873036"/>
    <w:rsid w:val="00873A5E"/>
    <w:rsid w:val="0087670E"/>
    <w:rsid w:val="00876992"/>
    <w:rsid w:val="008815F9"/>
    <w:rsid w:val="00882468"/>
    <w:rsid w:val="00882A69"/>
    <w:rsid w:val="00882E0F"/>
    <w:rsid w:val="0088318B"/>
    <w:rsid w:val="0088360F"/>
    <w:rsid w:val="00886363"/>
    <w:rsid w:val="00887662"/>
    <w:rsid w:val="00887E41"/>
    <w:rsid w:val="00887E8F"/>
    <w:rsid w:val="0089081E"/>
    <w:rsid w:val="008909F8"/>
    <w:rsid w:val="008924E8"/>
    <w:rsid w:val="00892538"/>
    <w:rsid w:val="00893217"/>
    <w:rsid w:val="008934FF"/>
    <w:rsid w:val="00894422"/>
    <w:rsid w:val="00894A8D"/>
    <w:rsid w:val="00895BF4"/>
    <w:rsid w:val="00897EAE"/>
    <w:rsid w:val="008A0189"/>
    <w:rsid w:val="008A0836"/>
    <w:rsid w:val="008A10AA"/>
    <w:rsid w:val="008A39C4"/>
    <w:rsid w:val="008A6096"/>
    <w:rsid w:val="008A7D7B"/>
    <w:rsid w:val="008B081B"/>
    <w:rsid w:val="008B11E4"/>
    <w:rsid w:val="008B41FB"/>
    <w:rsid w:val="008B45D1"/>
    <w:rsid w:val="008B5113"/>
    <w:rsid w:val="008B7CDB"/>
    <w:rsid w:val="008B7D5A"/>
    <w:rsid w:val="008C0646"/>
    <w:rsid w:val="008C3804"/>
    <w:rsid w:val="008C3D86"/>
    <w:rsid w:val="008C4095"/>
    <w:rsid w:val="008C5FD6"/>
    <w:rsid w:val="008C68B3"/>
    <w:rsid w:val="008C6E28"/>
    <w:rsid w:val="008C791B"/>
    <w:rsid w:val="008D02D0"/>
    <w:rsid w:val="008D2038"/>
    <w:rsid w:val="008D2C7A"/>
    <w:rsid w:val="008D6B5A"/>
    <w:rsid w:val="008D7B32"/>
    <w:rsid w:val="008E3083"/>
    <w:rsid w:val="008E6906"/>
    <w:rsid w:val="008E79B1"/>
    <w:rsid w:val="008F01A4"/>
    <w:rsid w:val="008F01B4"/>
    <w:rsid w:val="008F0A1B"/>
    <w:rsid w:val="008F0D20"/>
    <w:rsid w:val="008F1713"/>
    <w:rsid w:val="008F6F05"/>
    <w:rsid w:val="008F764E"/>
    <w:rsid w:val="008F76C5"/>
    <w:rsid w:val="00900086"/>
    <w:rsid w:val="00900279"/>
    <w:rsid w:val="00900F99"/>
    <w:rsid w:val="00902A92"/>
    <w:rsid w:val="00902D89"/>
    <w:rsid w:val="009034EC"/>
    <w:rsid w:val="00904275"/>
    <w:rsid w:val="00904572"/>
    <w:rsid w:val="00904A60"/>
    <w:rsid w:val="00904EA5"/>
    <w:rsid w:val="00905AA9"/>
    <w:rsid w:val="00905D1E"/>
    <w:rsid w:val="00907C37"/>
    <w:rsid w:val="0091072D"/>
    <w:rsid w:val="00910C90"/>
    <w:rsid w:val="0091192C"/>
    <w:rsid w:val="0091295D"/>
    <w:rsid w:val="009135DA"/>
    <w:rsid w:val="009148AB"/>
    <w:rsid w:val="00914F35"/>
    <w:rsid w:val="009154B8"/>
    <w:rsid w:val="00915737"/>
    <w:rsid w:val="00915842"/>
    <w:rsid w:val="00916646"/>
    <w:rsid w:val="00922DDD"/>
    <w:rsid w:val="009235EC"/>
    <w:rsid w:val="00926454"/>
    <w:rsid w:val="00930187"/>
    <w:rsid w:val="00930A6D"/>
    <w:rsid w:val="0093174D"/>
    <w:rsid w:val="0093176E"/>
    <w:rsid w:val="009319E7"/>
    <w:rsid w:val="00934573"/>
    <w:rsid w:val="00935A16"/>
    <w:rsid w:val="0093660B"/>
    <w:rsid w:val="009366BA"/>
    <w:rsid w:val="009417C3"/>
    <w:rsid w:val="00941DC6"/>
    <w:rsid w:val="00941FDD"/>
    <w:rsid w:val="00942472"/>
    <w:rsid w:val="00943456"/>
    <w:rsid w:val="0094441A"/>
    <w:rsid w:val="009447BD"/>
    <w:rsid w:val="009447BF"/>
    <w:rsid w:val="009451D5"/>
    <w:rsid w:val="00947AF7"/>
    <w:rsid w:val="00951519"/>
    <w:rsid w:val="009517A7"/>
    <w:rsid w:val="00952DDC"/>
    <w:rsid w:val="0095570B"/>
    <w:rsid w:val="00964569"/>
    <w:rsid w:val="0096582F"/>
    <w:rsid w:val="00966044"/>
    <w:rsid w:val="0096628D"/>
    <w:rsid w:val="0096641E"/>
    <w:rsid w:val="009672F7"/>
    <w:rsid w:val="0097031D"/>
    <w:rsid w:val="00974CA8"/>
    <w:rsid w:val="0097556B"/>
    <w:rsid w:val="00975A55"/>
    <w:rsid w:val="00975AB1"/>
    <w:rsid w:val="00976DEC"/>
    <w:rsid w:val="00977548"/>
    <w:rsid w:val="009777AF"/>
    <w:rsid w:val="00981B02"/>
    <w:rsid w:val="00981FF6"/>
    <w:rsid w:val="009831D4"/>
    <w:rsid w:val="00983A32"/>
    <w:rsid w:val="00983B99"/>
    <w:rsid w:val="009861BC"/>
    <w:rsid w:val="009862D2"/>
    <w:rsid w:val="009868A2"/>
    <w:rsid w:val="0099245C"/>
    <w:rsid w:val="00992764"/>
    <w:rsid w:val="00993072"/>
    <w:rsid w:val="00994916"/>
    <w:rsid w:val="009959FB"/>
    <w:rsid w:val="00996D5F"/>
    <w:rsid w:val="00997CD5"/>
    <w:rsid w:val="009A1FF3"/>
    <w:rsid w:val="009A2405"/>
    <w:rsid w:val="009A31CE"/>
    <w:rsid w:val="009A3A89"/>
    <w:rsid w:val="009A579A"/>
    <w:rsid w:val="009A6A2F"/>
    <w:rsid w:val="009A71BB"/>
    <w:rsid w:val="009B0ACD"/>
    <w:rsid w:val="009B2114"/>
    <w:rsid w:val="009B2673"/>
    <w:rsid w:val="009B37F1"/>
    <w:rsid w:val="009B5B7D"/>
    <w:rsid w:val="009C0517"/>
    <w:rsid w:val="009C111B"/>
    <w:rsid w:val="009C21E5"/>
    <w:rsid w:val="009C289D"/>
    <w:rsid w:val="009C2B9C"/>
    <w:rsid w:val="009C3CA4"/>
    <w:rsid w:val="009C5C8E"/>
    <w:rsid w:val="009C65DB"/>
    <w:rsid w:val="009C7E87"/>
    <w:rsid w:val="009D1A81"/>
    <w:rsid w:val="009D1AEA"/>
    <w:rsid w:val="009D23BD"/>
    <w:rsid w:val="009D24C7"/>
    <w:rsid w:val="009D52BD"/>
    <w:rsid w:val="009D6D87"/>
    <w:rsid w:val="009D7307"/>
    <w:rsid w:val="009D7922"/>
    <w:rsid w:val="009D7B9F"/>
    <w:rsid w:val="009E0D9A"/>
    <w:rsid w:val="009E0E23"/>
    <w:rsid w:val="009E0F46"/>
    <w:rsid w:val="009E10FB"/>
    <w:rsid w:val="009E2131"/>
    <w:rsid w:val="009E2749"/>
    <w:rsid w:val="009E2ACA"/>
    <w:rsid w:val="009E367F"/>
    <w:rsid w:val="009E41DF"/>
    <w:rsid w:val="009E4628"/>
    <w:rsid w:val="009E4943"/>
    <w:rsid w:val="009E5067"/>
    <w:rsid w:val="009E5602"/>
    <w:rsid w:val="009E6E73"/>
    <w:rsid w:val="009E7924"/>
    <w:rsid w:val="009F13C4"/>
    <w:rsid w:val="009F28FA"/>
    <w:rsid w:val="009F39D8"/>
    <w:rsid w:val="009F6282"/>
    <w:rsid w:val="009F7324"/>
    <w:rsid w:val="00A00244"/>
    <w:rsid w:val="00A03448"/>
    <w:rsid w:val="00A04BED"/>
    <w:rsid w:val="00A06F6E"/>
    <w:rsid w:val="00A10030"/>
    <w:rsid w:val="00A10194"/>
    <w:rsid w:val="00A117CB"/>
    <w:rsid w:val="00A13F33"/>
    <w:rsid w:val="00A155F6"/>
    <w:rsid w:val="00A158F3"/>
    <w:rsid w:val="00A17191"/>
    <w:rsid w:val="00A20965"/>
    <w:rsid w:val="00A2096C"/>
    <w:rsid w:val="00A22AEE"/>
    <w:rsid w:val="00A22F1B"/>
    <w:rsid w:val="00A23A9F"/>
    <w:rsid w:val="00A23C60"/>
    <w:rsid w:val="00A242B3"/>
    <w:rsid w:val="00A244F6"/>
    <w:rsid w:val="00A25371"/>
    <w:rsid w:val="00A31DAF"/>
    <w:rsid w:val="00A32C40"/>
    <w:rsid w:val="00A346D7"/>
    <w:rsid w:val="00A354AD"/>
    <w:rsid w:val="00A354E7"/>
    <w:rsid w:val="00A361F2"/>
    <w:rsid w:val="00A376DF"/>
    <w:rsid w:val="00A40AAC"/>
    <w:rsid w:val="00A416FF"/>
    <w:rsid w:val="00A41775"/>
    <w:rsid w:val="00A418FE"/>
    <w:rsid w:val="00A42307"/>
    <w:rsid w:val="00A500E4"/>
    <w:rsid w:val="00A52CED"/>
    <w:rsid w:val="00A52ED3"/>
    <w:rsid w:val="00A52F0F"/>
    <w:rsid w:val="00A534C2"/>
    <w:rsid w:val="00A54B9E"/>
    <w:rsid w:val="00A561E2"/>
    <w:rsid w:val="00A5797F"/>
    <w:rsid w:val="00A57F7A"/>
    <w:rsid w:val="00A60219"/>
    <w:rsid w:val="00A60378"/>
    <w:rsid w:val="00A60786"/>
    <w:rsid w:val="00A61511"/>
    <w:rsid w:val="00A61C43"/>
    <w:rsid w:val="00A62145"/>
    <w:rsid w:val="00A62D62"/>
    <w:rsid w:val="00A63267"/>
    <w:rsid w:val="00A648D4"/>
    <w:rsid w:val="00A65240"/>
    <w:rsid w:val="00A655DF"/>
    <w:rsid w:val="00A6637A"/>
    <w:rsid w:val="00A66A29"/>
    <w:rsid w:val="00A6700F"/>
    <w:rsid w:val="00A71599"/>
    <w:rsid w:val="00A71AF2"/>
    <w:rsid w:val="00A731F3"/>
    <w:rsid w:val="00A748BC"/>
    <w:rsid w:val="00A775E0"/>
    <w:rsid w:val="00A8038F"/>
    <w:rsid w:val="00A80C01"/>
    <w:rsid w:val="00A8159A"/>
    <w:rsid w:val="00A82B2C"/>
    <w:rsid w:val="00A835F1"/>
    <w:rsid w:val="00A83A23"/>
    <w:rsid w:val="00A84FBE"/>
    <w:rsid w:val="00A85D7E"/>
    <w:rsid w:val="00A87846"/>
    <w:rsid w:val="00A878F8"/>
    <w:rsid w:val="00A91414"/>
    <w:rsid w:val="00A924A8"/>
    <w:rsid w:val="00A94367"/>
    <w:rsid w:val="00A94836"/>
    <w:rsid w:val="00A97644"/>
    <w:rsid w:val="00AA0F9E"/>
    <w:rsid w:val="00AA1790"/>
    <w:rsid w:val="00AA2DAC"/>
    <w:rsid w:val="00AA5144"/>
    <w:rsid w:val="00AA6848"/>
    <w:rsid w:val="00AB087E"/>
    <w:rsid w:val="00AB0B3A"/>
    <w:rsid w:val="00AB10A6"/>
    <w:rsid w:val="00AB10E0"/>
    <w:rsid w:val="00AB44F9"/>
    <w:rsid w:val="00AB4CE2"/>
    <w:rsid w:val="00AB4FDB"/>
    <w:rsid w:val="00AB5371"/>
    <w:rsid w:val="00AB5AC3"/>
    <w:rsid w:val="00AB67EB"/>
    <w:rsid w:val="00AB6F06"/>
    <w:rsid w:val="00AB7B60"/>
    <w:rsid w:val="00AB7D42"/>
    <w:rsid w:val="00AC193C"/>
    <w:rsid w:val="00AC1EE8"/>
    <w:rsid w:val="00AC2F36"/>
    <w:rsid w:val="00AC30A4"/>
    <w:rsid w:val="00AC3585"/>
    <w:rsid w:val="00AC6713"/>
    <w:rsid w:val="00AC6FDA"/>
    <w:rsid w:val="00AD0B38"/>
    <w:rsid w:val="00AD3000"/>
    <w:rsid w:val="00AD37CC"/>
    <w:rsid w:val="00AD664F"/>
    <w:rsid w:val="00AD7022"/>
    <w:rsid w:val="00AE01FF"/>
    <w:rsid w:val="00AE023D"/>
    <w:rsid w:val="00AE098C"/>
    <w:rsid w:val="00AE20E1"/>
    <w:rsid w:val="00AE569E"/>
    <w:rsid w:val="00AF0C27"/>
    <w:rsid w:val="00AF11C2"/>
    <w:rsid w:val="00AF4B80"/>
    <w:rsid w:val="00AF6057"/>
    <w:rsid w:val="00AF637E"/>
    <w:rsid w:val="00AF79F6"/>
    <w:rsid w:val="00B00A6B"/>
    <w:rsid w:val="00B0438C"/>
    <w:rsid w:val="00B05776"/>
    <w:rsid w:val="00B07B58"/>
    <w:rsid w:val="00B07D59"/>
    <w:rsid w:val="00B10856"/>
    <w:rsid w:val="00B11CB8"/>
    <w:rsid w:val="00B13C99"/>
    <w:rsid w:val="00B13DFA"/>
    <w:rsid w:val="00B160E1"/>
    <w:rsid w:val="00B175BC"/>
    <w:rsid w:val="00B20244"/>
    <w:rsid w:val="00B213BA"/>
    <w:rsid w:val="00B221C0"/>
    <w:rsid w:val="00B24341"/>
    <w:rsid w:val="00B24383"/>
    <w:rsid w:val="00B25731"/>
    <w:rsid w:val="00B31ABB"/>
    <w:rsid w:val="00B323CC"/>
    <w:rsid w:val="00B33A75"/>
    <w:rsid w:val="00B40FAA"/>
    <w:rsid w:val="00B41432"/>
    <w:rsid w:val="00B424FE"/>
    <w:rsid w:val="00B43D10"/>
    <w:rsid w:val="00B44132"/>
    <w:rsid w:val="00B443C4"/>
    <w:rsid w:val="00B45E5F"/>
    <w:rsid w:val="00B519D8"/>
    <w:rsid w:val="00B53D3F"/>
    <w:rsid w:val="00B54B7A"/>
    <w:rsid w:val="00B57844"/>
    <w:rsid w:val="00B6067D"/>
    <w:rsid w:val="00B622E5"/>
    <w:rsid w:val="00B623D7"/>
    <w:rsid w:val="00B62CBC"/>
    <w:rsid w:val="00B6406D"/>
    <w:rsid w:val="00B64893"/>
    <w:rsid w:val="00B6508E"/>
    <w:rsid w:val="00B6596B"/>
    <w:rsid w:val="00B66EF7"/>
    <w:rsid w:val="00B67790"/>
    <w:rsid w:val="00B679F4"/>
    <w:rsid w:val="00B7089C"/>
    <w:rsid w:val="00B7154C"/>
    <w:rsid w:val="00B72686"/>
    <w:rsid w:val="00B72F2E"/>
    <w:rsid w:val="00B739BD"/>
    <w:rsid w:val="00B75464"/>
    <w:rsid w:val="00B758DF"/>
    <w:rsid w:val="00B75EB2"/>
    <w:rsid w:val="00B761B8"/>
    <w:rsid w:val="00B763AB"/>
    <w:rsid w:val="00B76A8B"/>
    <w:rsid w:val="00B76BFA"/>
    <w:rsid w:val="00B7793C"/>
    <w:rsid w:val="00B83688"/>
    <w:rsid w:val="00B84CF7"/>
    <w:rsid w:val="00B858B8"/>
    <w:rsid w:val="00B85EB8"/>
    <w:rsid w:val="00B87B76"/>
    <w:rsid w:val="00B90940"/>
    <w:rsid w:val="00B92661"/>
    <w:rsid w:val="00B9375A"/>
    <w:rsid w:val="00B94C55"/>
    <w:rsid w:val="00B95A92"/>
    <w:rsid w:val="00B9724E"/>
    <w:rsid w:val="00BA0AF2"/>
    <w:rsid w:val="00BA0CB7"/>
    <w:rsid w:val="00BA29C1"/>
    <w:rsid w:val="00BA2C14"/>
    <w:rsid w:val="00BA31E3"/>
    <w:rsid w:val="00BA37CD"/>
    <w:rsid w:val="00BA539B"/>
    <w:rsid w:val="00BA747C"/>
    <w:rsid w:val="00BA7526"/>
    <w:rsid w:val="00BB05A0"/>
    <w:rsid w:val="00BB0F41"/>
    <w:rsid w:val="00BB1EA7"/>
    <w:rsid w:val="00BB44FD"/>
    <w:rsid w:val="00BB53AF"/>
    <w:rsid w:val="00BB590B"/>
    <w:rsid w:val="00BB6BD2"/>
    <w:rsid w:val="00BB7CB1"/>
    <w:rsid w:val="00BC1538"/>
    <w:rsid w:val="00BC2E93"/>
    <w:rsid w:val="00BC3D6B"/>
    <w:rsid w:val="00BC553B"/>
    <w:rsid w:val="00BC6B4B"/>
    <w:rsid w:val="00BC728D"/>
    <w:rsid w:val="00BC77E9"/>
    <w:rsid w:val="00BC7D3F"/>
    <w:rsid w:val="00BD073B"/>
    <w:rsid w:val="00BD0C3A"/>
    <w:rsid w:val="00BD25F1"/>
    <w:rsid w:val="00BD2AC3"/>
    <w:rsid w:val="00BD404F"/>
    <w:rsid w:val="00BD4E27"/>
    <w:rsid w:val="00BD6533"/>
    <w:rsid w:val="00BD7073"/>
    <w:rsid w:val="00BE009B"/>
    <w:rsid w:val="00BE0BEF"/>
    <w:rsid w:val="00BE17CB"/>
    <w:rsid w:val="00BE1FA8"/>
    <w:rsid w:val="00BE23DD"/>
    <w:rsid w:val="00BE315D"/>
    <w:rsid w:val="00BE4A2A"/>
    <w:rsid w:val="00BE5955"/>
    <w:rsid w:val="00BF1CD6"/>
    <w:rsid w:val="00BF37EA"/>
    <w:rsid w:val="00BF46AA"/>
    <w:rsid w:val="00BF4EDC"/>
    <w:rsid w:val="00BF7493"/>
    <w:rsid w:val="00BF7C54"/>
    <w:rsid w:val="00C01A1C"/>
    <w:rsid w:val="00C01E18"/>
    <w:rsid w:val="00C025C9"/>
    <w:rsid w:val="00C028E0"/>
    <w:rsid w:val="00C04621"/>
    <w:rsid w:val="00C046C9"/>
    <w:rsid w:val="00C04A7A"/>
    <w:rsid w:val="00C05650"/>
    <w:rsid w:val="00C10CDF"/>
    <w:rsid w:val="00C1130C"/>
    <w:rsid w:val="00C12F69"/>
    <w:rsid w:val="00C1302D"/>
    <w:rsid w:val="00C13CBC"/>
    <w:rsid w:val="00C14F00"/>
    <w:rsid w:val="00C1631E"/>
    <w:rsid w:val="00C16872"/>
    <w:rsid w:val="00C171C4"/>
    <w:rsid w:val="00C1773D"/>
    <w:rsid w:val="00C20C98"/>
    <w:rsid w:val="00C21A2B"/>
    <w:rsid w:val="00C23054"/>
    <w:rsid w:val="00C2346B"/>
    <w:rsid w:val="00C25BB9"/>
    <w:rsid w:val="00C26265"/>
    <w:rsid w:val="00C26541"/>
    <w:rsid w:val="00C26CB5"/>
    <w:rsid w:val="00C27B59"/>
    <w:rsid w:val="00C3315F"/>
    <w:rsid w:val="00C340DE"/>
    <w:rsid w:val="00C34174"/>
    <w:rsid w:val="00C3592C"/>
    <w:rsid w:val="00C35F14"/>
    <w:rsid w:val="00C400E4"/>
    <w:rsid w:val="00C408F0"/>
    <w:rsid w:val="00C426E3"/>
    <w:rsid w:val="00C457ED"/>
    <w:rsid w:val="00C468FC"/>
    <w:rsid w:val="00C46E9B"/>
    <w:rsid w:val="00C506C8"/>
    <w:rsid w:val="00C51376"/>
    <w:rsid w:val="00C533F6"/>
    <w:rsid w:val="00C53F56"/>
    <w:rsid w:val="00C54D30"/>
    <w:rsid w:val="00C54DB2"/>
    <w:rsid w:val="00C56E66"/>
    <w:rsid w:val="00C57375"/>
    <w:rsid w:val="00C601C9"/>
    <w:rsid w:val="00C602C6"/>
    <w:rsid w:val="00C62390"/>
    <w:rsid w:val="00C627B5"/>
    <w:rsid w:val="00C62A1E"/>
    <w:rsid w:val="00C62C4C"/>
    <w:rsid w:val="00C64A9B"/>
    <w:rsid w:val="00C66E41"/>
    <w:rsid w:val="00C66F17"/>
    <w:rsid w:val="00C70733"/>
    <w:rsid w:val="00C70944"/>
    <w:rsid w:val="00C70A79"/>
    <w:rsid w:val="00C71811"/>
    <w:rsid w:val="00C71D08"/>
    <w:rsid w:val="00C72606"/>
    <w:rsid w:val="00C7279F"/>
    <w:rsid w:val="00C80515"/>
    <w:rsid w:val="00C812E4"/>
    <w:rsid w:val="00C826A9"/>
    <w:rsid w:val="00C8359B"/>
    <w:rsid w:val="00C86E60"/>
    <w:rsid w:val="00C87687"/>
    <w:rsid w:val="00C91177"/>
    <w:rsid w:val="00C91F29"/>
    <w:rsid w:val="00C91FD5"/>
    <w:rsid w:val="00C9298E"/>
    <w:rsid w:val="00C932AB"/>
    <w:rsid w:val="00C94909"/>
    <w:rsid w:val="00C96907"/>
    <w:rsid w:val="00C96D26"/>
    <w:rsid w:val="00CA26F7"/>
    <w:rsid w:val="00CA35F3"/>
    <w:rsid w:val="00CA37CD"/>
    <w:rsid w:val="00CA4B76"/>
    <w:rsid w:val="00CA5E95"/>
    <w:rsid w:val="00CA5EDC"/>
    <w:rsid w:val="00CA6933"/>
    <w:rsid w:val="00CB03AF"/>
    <w:rsid w:val="00CB0E28"/>
    <w:rsid w:val="00CB1A5A"/>
    <w:rsid w:val="00CB2C55"/>
    <w:rsid w:val="00CB4B30"/>
    <w:rsid w:val="00CB5B3A"/>
    <w:rsid w:val="00CB69A0"/>
    <w:rsid w:val="00CB6E27"/>
    <w:rsid w:val="00CB7AA7"/>
    <w:rsid w:val="00CC16CD"/>
    <w:rsid w:val="00CC2978"/>
    <w:rsid w:val="00CC6F7E"/>
    <w:rsid w:val="00CD0BEC"/>
    <w:rsid w:val="00CD0F01"/>
    <w:rsid w:val="00CD3638"/>
    <w:rsid w:val="00CE29C3"/>
    <w:rsid w:val="00CE2B3F"/>
    <w:rsid w:val="00CE2CBC"/>
    <w:rsid w:val="00CE3579"/>
    <w:rsid w:val="00CE4950"/>
    <w:rsid w:val="00CE5E07"/>
    <w:rsid w:val="00CE6952"/>
    <w:rsid w:val="00CE7900"/>
    <w:rsid w:val="00CE7D4C"/>
    <w:rsid w:val="00CF2AE1"/>
    <w:rsid w:val="00CF33AC"/>
    <w:rsid w:val="00CF52AE"/>
    <w:rsid w:val="00CF6C77"/>
    <w:rsid w:val="00D00512"/>
    <w:rsid w:val="00D00EFA"/>
    <w:rsid w:val="00D01819"/>
    <w:rsid w:val="00D02A7C"/>
    <w:rsid w:val="00D036D9"/>
    <w:rsid w:val="00D1073B"/>
    <w:rsid w:val="00D13A2A"/>
    <w:rsid w:val="00D15324"/>
    <w:rsid w:val="00D153EB"/>
    <w:rsid w:val="00D1690E"/>
    <w:rsid w:val="00D16C6C"/>
    <w:rsid w:val="00D20509"/>
    <w:rsid w:val="00D21297"/>
    <w:rsid w:val="00D218F2"/>
    <w:rsid w:val="00D2365E"/>
    <w:rsid w:val="00D30F80"/>
    <w:rsid w:val="00D326F7"/>
    <w:rsid w:val="00D32807"/>
    <w:rsid w:val="00D32CD9"/>
    <w:rsid w:val="00D331CC"/>
    <w:rsid w:val="00D3331E"/>
    <w:rsid w:val="00D36083"/>
    <w:rsid w:val="00D368E8"/>
    <w:rsid w:val="00D36990"/>
    <w:rsid w:val="00D36A7A"/>
    <w:rsid w:val="00D4094F"/>
    <w:rsid w:val="00D416AB"/>
    <w:rsid w:val="00D41A02"/>
    <w:rsid w:val="00D42E1F"/>
    <w:rsid w:val="00D5350D"/>
    <w:rsid w:val="00D54D4C"/>
    <w:rsid w:val="00D5776F"/>
    <w:rsid w:val="00D5794B"/>
    <w:rsid w:val="00D603AD"/>
    <w:rsid w:val="00D60B99"/>
    <w:rsid w:val="00D620AE"/>
    <w:rsid w:val="00D622C2"/>
    <w:rsid w:val="00D63325"/>
    <w:rsid w:val="00D63C4A"/>
    <w:rsid w:val="00D64880"/>
    <w:rsid w:val="00D65371"/>
    <w:rsid w:val="00D657C2"/>
    <w:rsid w:val="00D65F15"/>
    <w:rsid w:val="00D66B54"/>
    <w:rsid w:val="00D66C61"/>
    <w:rsid w:val="00D6745A"/>
    <w:rsid w:val="00D70BFB"/>
    <w:rsid w:val="00D72907"/>
    <w:rsid w:val="00D744E9"/>
    <w:rsid w:val="00D813B1"/>
    <w:rsid w:val="00D84280"/>
    <w:rsid w:val="00D845B7"/>
    <w:rsid w:val="00D85618"/>
    <w:rsid w:val="00D85CE4"/>
    <w:rsid w:val="00D8613F"/>
    <w:rsid w:val="00D905E3"/>
    <w:rsid w:val="00D92D6F"/>
    <w:rsid w:val="00D945E7"/>
    <w:rsid w:val="00D96C2F"/>
    <w:rsid w:val="00D9713E"/>
    <w:rsid w:val="00D97CA2"/>
    <w:rsid w:val="00DA28FD"/>
    <w:rsid w:val="00DA322C"/>
    <w:rsid w:val="00DA343B"/>
    <w:rsid w:val="00DA36D0"/>
    <w:rsid w:val="00DA3A1E"/>
    <w:rsid w:val="00DA79CA"/>
    <w:rsid w:val="00DB01C1"/>
    <w:rsid w:val="00DB1746"/>
    <w:rsid w:val="00DB1F60"/>
    <w:rsid w:val="00DB33B0"/>
    <w:rsid w:val="00DB348B"/>
    <w:rsid w:val="00DB3AD8"/>
    <w:rsid w:val="00DB529D"/>
    <w:rsid w:val="00DB6A79"/>
    <w:rsid w:val="00DB7717"/>
    <w:rsid w:val="00DC06BB"/>
    <w:rsid w:val="00DC10CE"/>
    <w:rsid w:val="00DC11E5"/>
    <w:rsid w:val="00DC12D7"/>
    <w:rsid w:val="00DC2683"/>
    <w:rsid w:val="00DC306F"/>
    <w:rsid w:val="00DC57B6"/>
    <w:rsid w:val="00DC61A3"/>
    <w:rsid w:val="00DC6387"/>
    <w:rsid w:val="00DC6B32"/>
    <w:rsid w:val="00DD01AF"/>
    <w:rsid w:val="00DD09D3"/>
    <w:rsid w:val="00DD0A00"/>
    <w:rsid w:val="00DD0B2D"/>
    <w:rsid w:val="00DD1884"/>
    <w:rsid w:val="00DD1F30"/>
    <w:rsid w:val="00DD258F"/>
    <w:rsid w:val="00DD268F"/>
    <w:rsid w:val="00DD28F3"/>
    <w:rsid w:val="00DD37F8"/>
    <w:rsid w:val="00DD4D86"/>
    <w:rsid w:val="00DD586A"/>
    <w:rsid w:val="00DD7967"/>
    <w:rsid w:val="00DD79D7"/>
    <w:rsid w:val="00DE0089"/>
    <w:rsid w:val="00DE04FE"/>
    <w:rsid w:val="00DE0BF2"/>
    <w:rsid w:val="00DE0E48"/>
    <w:rsid w:val="00DE31F2"/>
    <w:rsid w:val="00DE3263"/>
    <w:rsid w:val="00DE3613"/>
    <w:rsid w:val="00DE3E6E"/>
    <w:rsid w:val="00DE4820"/>
    <w:rsid w:val="00DE4ACD"/>
    <w:rsid w:val="00DE618F"/>
    <w:rsid w:val="00DE643F"/>
    <w:rsid w:val="00DE6779"/>
    <w:rsid w:val="00DE7577"/>
    <w:rsid w:val="00DF0268"/>
    <w:rsid w:val="00DF0392"/>
    <w:rsid w:val="00DF12CF"/>
    <w:rsid w:val="00DF2DDE"/>
    <w:rsid w:val="00DF332C"/>
    <w:rsid w:val="00DF4484"/>
    <w:rsid w:val="00DF5A0B"/>
    <w:rsid w:val="00DF5B57"/>
    <w:rsid w:val="00DF6B72"/>
    <w:rsid w:val="00E00251"/>
    <w:rsid w:val="00E00CDB"/>
    <w:rsid w:val="00E02B4A"/>
    <w:rsid w:val="00E0387B"/>
    <w:rsid w:val="00E03C38"/>
    <w:rsid w:val="00E057E3"/>
    <w:rsid w:val="00E0614D"/>
    <w:rsid w:val="00E070B3"/>
    <w:rsid w:val="00E111F4"/>
    <w:rsid w:val="00E1196B"/>
    <w:rsid w:val="00E119DC"/>
    <w:rsid w:val="00E1394D"/>
    <w:rsid w:val="00E1556B"/>
    <w:rsid w:val="00E17E79"/>
    <w:rsid w:val="00E20A87"/>
    <w:rsid w:val="00E20DB9"/>
    <w:rsid w:val="00E24879"/>
    <w:rsid w:val="00E254F6"/>
    <w:rsid w:val="00E26CA4"/>
    <w:rsid w:val="00E26D26"/>
    <w:rsid w:val="00E270DD"/>
    <w:rsid w:val="00E306CE"/>
    <w:rsid w:val="00E34759"/>
    <w:rsid w:val="00E3506B"/>
    <w:rsid w:val="00E36EA1"/>
    <w:rsid w:val="00E40283"/>
    <w:rsid w:val="00E4235D"/>
    <w:rsid w:val="00E4283E"/>
    <w:rsid w:val="00E42BCF"/>
    <w:rsid w:val="00E441AA"/>
    <w:rsid w:val="00E442C2"/>
    <w:rsid w:val="00E44F6B"/>
    <w:rsid w:val="00E456D2"/>
    <w:rsid w:val="00E46771"/>
    <w:rsid w:val="00E46F3C"/>
    <w:rsid w:val="00E51C11"/>
    <w:rsid w:val="00E51D79"/>
    <w:rsid w:val="00E5265F"/>
    <w:rsid w:val="00E5273B"/>
    <w:rsid w:val="00E528E8"/>
    <w:rsid w:val="00E53216"/>
    <w:rsid w:val="00E53313"/>
    <w:rsid w:val="00E54216"/>
    <w:rsid w:val="00E5654E"/>
    <w:rsid w:val="00E56BF7"/>
    <w:rsid w:val="00E6127F"/>
    <w:rsid w:val="00E6686D"/>
    <w:rsid w:val="00E66A8F"/>
    <w:rsid w:val="00E66AD2"/>
    <w:rsid w:val="00E7079E"/>
    <w:rsid w:val="00E713E0"/>
    <w:rsid w:val="00E72FF3"/>
    <w:rsid w:val="00E73223"/>
    <w:rsid w:val="00E7429D"/>
    <w:rsid w:val="00E74627"/>
    <w:rsid w:val="00E76155"/>
    <w:rsid w:val="00E76A01"/>
    <w:rsid w:val="00E77105"/>
    <w:rsid w:val="00E772EF"/>
    <w:rsid w:val="00E77692"/>
    <w:rsid w:val="00E81E27"/>
    <w:rsid w:val="00E84DC1"/>
    <w:rsid w:val="00E90FBE"/>
    <w:rsid w:val="00E90FF2"/>
    <w:rsid w:val="00E91C17"/>
    <w:rsid w:val="00E93172"/>
    <w:rsid w:val="00E93CB3"/>
    <w:rsid w:val="00E94347"/>
    <w:rsid w:val="00E94ED1"/>
    <w:rsid w:val="00E958EB"/>
    <w:rsid w:val="00EA0680"/>
    <w:rsid w:val="00EA0757"/>
    <w:rsid w:val="00EA118D"/>
    <w:rsid w:val="00EA18A9"/>
    <w:rsid w:val="00EA2ED3"/>
    <w:rsid w:val="00EA310E"/>
    <w:rsid w:val="00EA32E4"/>
    <w:rsid w:val="00EB1574"/>
    <w:rsid w:val="00EB461C"/>
    <w:rsid w:val="00EB55B4"/>
    <w:rsid w:val="00EB603E"/>
    <w:rsid w:val="00EB6E57"/>
    <w:rsid w:val="00EC0228"/>
    <w:rsid w:val="00EC04DC"/>
    <w:rsid w:val="00EC0905"/>
    <w:rsid w:val="00EC1D51"/>
    <w:rsid w:val="00EC40BB"/>
    <w:rsid w:val="00EC4204"/>
    <w:rsid w:val="00EC7A51"/>
    <w:rsid w:val="00EC7BEF"/>
    <w:rsid w:val="00ED1FB4"/>
    <w:rsid w:val="00ED254F"/>
    <w:rsid w:val="00ED4C35"/>
    <w:rsid w:val="00ED4EA2"/>
    <w:rsid w:val="00ED6D49"/>
    <w:rsid w:val="00ED6D80"/>
    <w:rsid w:val="00ED70B0"/>
    <w:rsid w:val="00ED7501"/>
    <w:rsid w:val="00EE1115"/>
    <w:rsid w:val="00EE1A8A"/>
    <w:rsid w:val="00EE2C62"/>
    <w:rsid w:val="00EE38A1"/>
    <w:rsid w:val="00EE3CB8"/>
    <w:rsid w:val="00EE445B"/>
    <w:rsid w:val="00EE484A"/>
    <w:rsid w:val="00EE51EA"/>
    <w:rsid w:val="00EE7797"/>
    <w:rsid w:val="00EF05A8"/>
    <w:rsid w:val="00EF2662"/>
    <w:rsid w:val="00EF52EF"/>
    <w:rsid w:val="00F0023C"/>
    <w:rsid w:val="00F002ED"/>
    <w:rsid w:val="00F00CDE"/>
    <w:rsid w:val="00F01995"/>
    <w:rsid w:val="00F01E9D"/>
    <w:rsid w:val="00F03443"/>
    <w:rsid w:val="00F104EA"/>
    <w:rsid w:val="00F10CA3"/>
    <w:rsid w:val="00F1144F"/>
    <w:rsid w:val="00F1208A"/>
    <w:rsid w:val="00F131D0"/>
    <w:rsid w:val="00F15E2C"/>
    <w:rsid w:val="00F16764"/>
    <w:rsid w:val="00F16945"/>
    <w:rsid w:val="00F174ED"/>
    <w:rsid w:val="00F200CF"/>
    <w:rsid w:val="00F20CB1"/>
    <w:rsid w:val="00F21125"/>
    <w:rsid w:val="00F2139B"/>
    <w:rsid w:val="00F25FDB"/>
    <w:rsid w:val="00F27677"/>
    <w:rsid w:val="00F2772D"/>
    <w:rsid w:val="00F31CF3"/>
    <w:rsid w:val="00F3278D"/>
    <w:rsid w:val="00F33478"/>
    <w:rsid w:val="00F339A5"/>
    <w:rsid w:val="00F33BDF"/>
    <w:rsid w:val="00F34CE1"/>
    <w:rsid w:val="00F34CE7"/>
    <w:rsid w:val="00F35647"/>
    <w:rsid w:val="00F35C4C"/>
    <w:rsid w:val="00F362CA"/>
    <w:rsid w:val="00F36E8B"/>
    <w:rsid w:val="00F36FA3"/>
    <w:rsid w:val="00F373BB"/>
    <w:rsid w:val="00F41422"/>
    <w:rsid w:val="00F43482"/>
    <w:rsid w:val="00F4421F"/>
    <w:rsid w:val="00F46EEF"/>
    <w:rsid w:val="00F52C80"/>
    <w:rsid w:val="00F52C8A"/>
    <w:rsid w:val="00F52EFA"/>
    <w:rsid w:val="00F5350B"/>
    <w:rsid w:val="00F54AAF"/>
    <w:rsid w:val="00F55B62"/>
    <w:rsid w:val="00F55FB2"/>
    <w:rsid w:val="00F5601A"/>
    <w:rsid w:val="00F6201D"/>
    <w:rsid w:val="00F62078"/>
    <w:rsid w:val="00F6251F"/>
    <w:rsid w:val="00F6414A"/>
    <w:rsid w:val="00F6518B"/>
    <w:rsid w:val="00F65414"/>
    <w:rsid w:val="00F6614F"/>
    <w:rsid w:val="00F661CC"/>
    <w:rsid w:val="00F670D9"/>
    <w:rsid w:val="00F67648"/>
    <w:rsid w:val="00F70317"/>
    <w:rsid w:val="00F70F0A"/>
    <w:rsid w:val="00F742F4"/>
    <w:rsid w:val="00F77477"/>
    <w:rsid w:val="00F810B9"/>
    <w:rsid w:val="00F81178"/>
    <w:rsid w:val="00F8185B"/>
    <w:rsid w:val="00F83598"/>
    <w:rsid w:val="00F83EA8"/>
    <w:rsid w:val="00F8441A"/>
    <w:rsid w:val="00F860B8"/>
    <w:rsid w:val="00F86409"/>
    <w:rsid w:val="00F868B0"/>
    <w:rsid w:val="00F87480"/>
    <w:rsid w:val="00F876A0"/>
    <w:rsid w:val="00F916AE"/>
    <w:rsid w:val="00F931BF"/>
    <w:rsid w:val="00F939AA"/>
    <w:rsid w:val="00F950C2"/>
    <w:rsid w:val="00F96C28"/>
    <w:rsid w:val="00FA13B7"/>
    <w:rsid w:val="00FA22EB"/>
    <w:rsid w:val="00FA5FA9"/>
    <w:rsid w:val="00FA6648"/>
    <w:rsid w:val="00FA6B88"/>
    <w:rsid w:val="00FB2B45"/>
    <w:rsid w:val="00FB565C"/>
    <w:rsid w:val="00FB731B"/>
    <w:rsid w:val="00FB77C5"/>
    <w:rsid w:val="00FC32D9"/>
    <w:rsid w:val="00FC3E88"/>
    <w:rsid w:val="00FC47EB"/>
    <w:rsid w:val="00FC5DD9"/>
    <w:rsid w:val="00FC6D75"/>
    <w:rsid w:val="00FD07E8"/>
    <w:rsid w:val="00FD0FC7"/>
    <w:rsid w:val="00FD1654"/>
    <w:rsid w:val="00FD54DE"/>
    <w:rsid w:val="00FD5A56"/>
    <w:rsid w:val="00FD6085"/>
    <w:rsid w:val="00FD732D"/>
    <w:rsid w:val="00FD760C"/>
    <w:rsid w:val="00FE0883"/>
    <w:rsid w:val="00FE14FE"/>
    <w:rsid w:val="00FE3871"/>
    <w:rsid w:val="00FE45A3"/>
    <w:rsid w:val="00FE4915"/>
    <w:rsid w:val="00FE7127"/>
    <w:rsid w:val="00FE7360"/>
    <w:rsid w:val="00FF0EA1"/>
    <w:rsid w:val="00FF32F2"/>
    <w:rsid w:val="00FF4060"/>
    <w:rsid w:val="00FF54A5"/>
    <w:rsid w:val="00FF55A5"/>
    <w:rsid w:val="00FF649D"/>
    <w:rsid w:val="00FF6D5A"/>
    <w:rsid w:val="00FF7164"/>
    <w:rsid w:val="00FF76DB"/>
    <w:rsid w:val="00FF7B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3A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C8362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6D5BDB"/>
    <w:rPr>
      <w:rFonts w:ascii="Lucida Grande" w:hAnsi="Lucida Grande"/>
      <w:sz w:val="18"/>
      <w:szCs w:val="18"/>
    </w:rPr>
  </w:style>
  <w:style w:type="character" w:customStyle="1" w:styleId="BalloonTextChar">
    <w:name w:val="Balloon Text Char"/>
    <w:basedOn w:val="DefaultParagraphFont"/>
    <w:uiPriority w:val="99"/>
    <w:semiHidden/>
    <w:rsid w:val="0045397E"/>
    <w:rPr>
      <w:rFonts w:ascii="Lucida Grande" w:hAnsi="Lucida Grande"/>
      <w:sz w:val="18"/>
      <w:szCs w:val="18"/>
    </w:rPr>
  </w:style>
  <w:style w:type="character" w:customStyle="1" w:styleId="BalloonTextChar0">
    <w:name w:val="Balloon Text Char"/>
    <w:basedOn w:val="DefaultParagraphFont"/>
    <w:uiPriority w:val="99"/>
    <w:semiHidden/>
    <w:rsid w:val="007B15DE"/>
    <w:rPr>
      <w:rFonts w:ascii="Lucida Grande" w:hAnsi="Lucida Grande"/>
      <w:sz w:val="18"/>
      <w:szCs w:val="18"/>
    </w:rPr>
  </w:style>
  <w:style w:type="character" w:customStyle="1" w:styleId="BalloonTextChar2">
    <w:name w:val="Balloon Text Char"/>
    <w:basedOn w:val="DefaultParagraphFont"/>
    <w:uiPriority w:val="99"/>
    <w:semiHidden/>
    <w:rsid w:val="00447902"/>
    <w:rPr>
      <w:rFonts w:ascii="Lucida Grande" w:hAnsi="Lucida Grande" w:cs="Lucida Grande"/>
      <w:sz w:val="18"/>
      <w:szCs w:val="18"/>
    </w:rPr>
  </w:style>
  <w:style w:type="character" w:customStyle="1" w:styleId="BalloonTextChar3">
    <w:name w:val="Balloon Text Char"/>
    <w:basedOn w:val="DefaultParagraphFont"/>
    <w:uiPriority w:val="99"/>
    <w:semiHidden/>
    <w:rsid w:val="00561D15"/>
    <w:rPr>
      <w:rFonts w:ascii="Lucida Grande" w:hAnsi="Lucida Grande" w:cs="Lucida Grande"/>
      <w:sz w:val="18"/>
      <w:szCs w:val="18"/>
    </w:rPr>
  </w:style>
  <w:style w:type="character" w:customStyle="1" w:styleId="BalloonTextChar4">
    <w:name w:val="Balloon Text Char"/>
    <w:basedOn w:val="DefaultParagraphFont"/>
    <w:uiPriority w:val="99"/>
    <w:semiHidden/>
    <w:rsid w:val="007D4809"/>
    <w:rPr>
      <w:rFonts w:ascii="Lucida Grande" w:hAnsi="Lucida Grande"/>
      <w:sz w:val="18"/>
      <w:szCs w:val="18"/>
    </w:rPr>
  </w:style>
  <w:style w:type="character" w:customStyle="1" w:styleId="BalloonTextChar5">
    <w:name w:val="Balloon Text Char"/>
    <w:basedOn w:val="DefaultParagraphFont"/>
    <w:uiPriority w:val="99"/>
    <w:semiHidden/>
    <w:rsid w:val="001F7E85"/>
    <w:rPr>
      <w:rFonts w:ascii="Lucida Grande" w:hAnsi="Lucida Grande"/>
      <w:sz w:val="18"/>
      <w:szCs w:val="18"/>
    </w:rPr>
  </w:style>
  <w:style w:type="character" w:customStyle="1" w:styleId="BalloonTextChar6">
    <w:name w:val="Balloon Text Char"/>
    <w:basedOn w:val="DefaultParagraphFont"/>
    <w:uiPriority w:val="99"/>
    <w:semiHidden/>
    <w:rsid w:val="00F64071"/>
    <w:rPr>
      <w:rFonts w:ascii="Lucida Grande" w:hAnsi="Lucida Grande" w:cs="Lucida Grande"/>
      <w:sz w:val="18"/>
      <w:szCs w:val="18"/>
    </w:rPr>
  </w:style>
  <w:style w:type="character" w:customStyle="1" w:styleId="BalloonTextChar7">
    <w:name w:val="Balloon Text Char"/>
    <w:basedOn w:val="DefaultParagraphFont"/>
    <w:uiPriority w:val="99"/>
    <w:semiHidden/>
    <w:rsid w:val="007C3F19"/>
    <w:rPr>
      <w:rFonts w:ascii="Lucida Grande" w:hAnsi="Lucida Grande" w:cs="Lucida Grande"/>
      <w:sz w:val="18"/>
      <w:szCs w:val="18"/>
    </w:rPr>
  </w:style>
  <w:style w:type="character" w:customStyle="1" w:styleId="BalloonTextChar8">
    <w:name w:val="Balloon Text Char"/>
    <w:basedOn w:val="DefaultParagraphFont"/>
    <w:uiPriority w:val="99"/>
    <w:semiHidden/>
    <w:rsid w:val="007C3F19"/>
    <w:rPr>
      <w:rFonts w:ascii="Lucida Grande" w:hAnsi="Lucida Grande" w:cs="Lucida Grande"/>
      <w:sz w:val="18"/>
      <w:szCs w:val="18"/>
    </w:rPr>
  </w:style>
  <w:style w:type="character" w:customStyle="1" w:styleId="BalloonTextChar9">
    <w:name w:val="Balloon Text Char"/>
    <w:basedOn w:val="DefaultParagraphFont"/>
    <w:uiPriority w:val="99"/>
    <w:semiHidden/>
    <w:rsid w:val="007C3F19"/>
    <w:rPr>
      <w:rFonts w:ascii="Lucida Grande" w:hAnsi="Lucida Grande" w:cs="Lucida Grande"/>
      <w:sz w:val="18"/>
      <w:szCs w:val="18"/>
    </w:rPr>
  </w:style>
  <w:style w:type="character" w:customStyle="1" w:styleId="BalloonTextChara">
    <w:name w:val="Balloon Text Char"/>
    <w:basedOn w:val="DefaultParagraphFont"/>
    <w:uiPriority w:val="99"/>
    <w:semiHidden/>
    <w:rsid w:val="00026CC3"/>
    <w:rPr>
      <w:rFonts w:ascii="Lucida Grande" w:hAnsi="Lucida Grande"/>
      <w:sz w:val="18"/>
      <w:szCs w:val="18"/>
    </w:rPr>
  </w:style>
  <w:style w:type="character" w:customStyle="1" w:styleId="BalloonTextCharb">
    <w:name w:val="Balloon Text Char"/>
    <w:basedOn w:val="DefaultParagraphFont"/>
    <w:uiPriority w:val="99"/>
    <w:semiHidden/>
    <w:rsid w:val="00026CC3"/>
    <w:rPr>
      <w:rFonts w:ascii="Lucida Grande" w:hAnsi="Lucida Grande"/>
      <w:sz w:val="18"/>
      <w:szCs w:val="18"/>
    </w:rPr>
  </w:style>
  <w:style w:type="character" w:customStyle="1" w:styleId="BalloonTextCharc">
    <w:name w:val="Balloon Text Char"/>
    <w:basedOn w:val="DefaultParagraphFont"/>
    <w:uiPriority w:val="99"/>
    <w:semiHidden/>
    <w:rsid w:val="00AA2E87"/>
    <w:rPr>
      <w:rFonts w:ascii="Lucida Grande" w:hAnsi="Lucida Grande"/>
      <w:sz w:val="18"/>
      <w:szCs w:val="18"/>
    </w:rPr>
  </w:style>
  <w:style w:type="character" w:customStyle="1" w:styleId="BalloonTextChard">
    <w:name w:val="Balloon Text Char"/>
    <w:basedOn w:val="DefaultParagraphFont"/>
    <w:uiPriority w:val="99"/>
    <w:semiHidden/>
    <w:rsid w:val="00746BB0"/>
    <w:rPr>
      <w:rFonts w:ascii="Lucida Grande" w:hAnsi="Lucida Grande"/>
      <w:sz w:val="18"/>
      <w:szCs w:val="18"/>
    </w:rPr>
  </w:style>
  <w:style w:type="character" w:customStyle="1" w:styleId="BalloonTextChare">
    <w:name w:val="Balloon Text Char"/>
    <w:basedOn w:val="DefaultParagraphFont"/>
    <w:uiPriority w:val="99"/>
    <w:semiHidden/>
    <w:rsid w:val="00A33219"/>
    <w:rPr>
      <w:rFonts w:ascii="Lucida Grande" w:hAnsi="Lucida Grande"/>
      <w:sz w:val="18"/>
      <w:szCs w:val="18"/>
    </w:rPr>
  </w:style>
  <w:style w:type="character" w:customStyle="1" w:styleId="BalloonTextCharf">
    <w:name w:val="Balloon Text Char"/>
    <w:basedOn w:val="DefaultParagraphFont"/>
    <w:uiPriority w:val="99"/>
    <w:semiHidden/>
    <w:rsid w:val="009D0E79"/>
    <w:rPr>
      <w:rFonts w:ascii="Lucida Grande" w:hAnsi="Lucida Grande"/>
      <w:sz w:val="18"/>
      <w:szCs w:val="18"/>
    </w:rPr>
  </w:style>
  <w:style w:type="character" w:customStyle="1" w:styleId="BalloonTextCharf0">
    <w:name w:val="Balloon Text Char"/>
    <w:basedOn w:val="DefaultParagraphFont"/>
    <w:uiPriority w:val="99"/>
    <w:semiHidden/>
    <w:rsid w:val="00626EC2"/>
    <w:rPr>
      <w:rFonts w:ascii="Lucida Grande" w:hAnsi="Lucida Grande"/>
      <w:sz w:val="18"/>
      <w:szCs w:val="18"/>
    </w:rPr>
  </w:style>
  <w:style w:type="character" w:customStyle="1" w:styleId="BalloonTextCharf1">
    <w:name w:val="Balloon Text Char"/>
    <w:basedOn w:val="DefaultParagraphFont"/>
    <w:uiPriority w:val="99"/>
    <w:semiHidden/>
    <w:rsid w:val="00B068D9"/>
    <w:rPr>
      <w:rFonts w:ascii="Lucida Grande" w:hAnsi="Lucida Grande"/>
      <w:sz w:val="18"/>
      <w:szCs w:val="18"/>
    </w:rPr>
  </w:style>
  <w:style w:type="character" w:customStyle="1" w:styleId="BalloonTextCharf2">
    <w:name w:val="Balloon Text Char"/>
    <w:basedOn w:val="DefaultParagraphFont"/>
    <w:uiPriority w:val="99"/>
    <w:semiHidden/>
    <w:rsid w:val="008543BC"/>
    <w:rPr>
      <w:rFonts w:ascii="Lucida Grande" w:hAnsi="Lucida Grande"/>
      <w:sz w:val="18"/>
      <w:szCs w:val="18"/>
    </w:rPr>
  </w:style>
  <w:style w:type="character" w:customStyle="1" w:styleId="BalloonTextCharf3">
    <w:name w:val="Balloon Text Char"/>
    <w:basedOn w:val="DefaultParagraphFont"/>
    <w:uiPriority w:val="99"/>
    <w:semiHidden/>
    <w:rsid w:val="008543BC"/>
    <w:rPr>
      <w:rFonts w:ascii="Lucida Grande" w:hAnsi="Lucida Grande"/>
      <w:sz w:val="18"/>
      <w:szCs w:val="18"/>
    </w:rPr>
  </w:style>
  <w:style w:type="character" w:customStyle="1" w:styleId="BalloonTextCharf4">
    <w:name w:val="Balloon Text Char"/>
    <w:basedOn w:val="DefaultParagraphFont"/>
    <w:uiPriority w:val="99"/>
    <w:semiHidden/>
    <w:rsid w:val="00F95FA6"/>
    <w:rPr>
      <w:rFonts w:ascii="Lucida Grande" w:hAnsi="Lucida Grande"/>
      <w:sz w:val="18"/>
      <w:szCs w:val="18"/>
    </w:rPr>
  </w:style>
  <w:style w:type="character" w:customStyle="1" w:styleId="BalloonTextCharf5">
    <w:name w:val="Balloon Text Char"/>
    <w:basedOn w:val="DefaultParagraphFont"/>
    <w:uiPriority w:val="99"/>
    <w:semiHidden/>
    <w:rsid w:val="0053606F"/>
    <w:rPr>
      <w:rFonts w:ascii="Lucida Grande" w:hAnsi="Lucida Grande" w:cs="Lucida Grande"/>
      <w:sz w:val="18"/>
      <w:szCs w:val="18"/>
    </w:rPr>
  </w:style>
  <w:style w:type="character" w:customStyle="1" w:styleId="BalloonTextCharf6">
    <w:name w:val="Balloon Text Char"/>
    <w:basedOn w:val="DefaultParagraphFont"/>
    <w:uiPriority w:val="99"/>
    <w:semiHidden/>
    <w:rsid w:val="0053606F"/>
    <w:rPr>
      <w:rFonts w:ascii="Lucida Grande" w:hAnsi="Lucida Grande" w:cs="Lucida Grande"/>
      <w:sz w:val="18"/>
      <w:szCs w:val="18"/>
    </w:rPr>
  </w:style>
  <w:style w:type="paragraph" w:styleId="FootnoteText">
    <w:name w:val="footnote text"/>
    <w:basedOn w:val="Normal"/>
    <w:link w:val="FootnoteTextChar"/>
    <w:uiPriority w:val="99"/>
    <w:unhideWhenUsed/>
    <w:rsid w:val="00C8362B"/>
    <w:rPr>
      <w:sz w:val="20"/>
    </w:rPr>
  </w:style>
  <w:style w:type="character" w:customStyle="1" w:styleId="FootnoteTextChar">
    <w:name w:val="Footnote Text Char"/>
    <w:link w:val="FootnoteText"/>
    <w:uiPriority w:val="99"/>
    <w:rsid w:val="00C8362B"/>
    <w:rPr>
      <w:rFonts w:ascii="Times New Roman" w:hAnsi="Times New Roman"/>
      <w:szCs w:val="24"/>
    </w:rPr>
  </w:style>
  <w:style w:type="character" w:styleId="FootnoteReference">
    <w:name w:val="footnote reference"/>
    <w:uiPriority w:val="99"/>
    <w:unhideWhenUsed/>
    <w:rsid w:val="00C8362B"/>
    <w:rPr>
      <w:rFonts w:ascii="Times New Roman" w:hAnsi="Times New Roman"/>
      <w:sz w:val="20"/>
      <w:vertAlign w:val="superscript"/>
    </w:rPr>
  </w:style>
  <w:style w:type="table" w:styleId="TableGrid">
    <w:name w:val="Table Grid"/>
    <w:basedOn w:val="TableNormal"/>
    <w:rsid w:val="00C477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BE6B21"/>
    <w:rPr>
      <w:color w:val="000080"/>
      <w:u w:val="single"/>
    </w:rPr>
  </w:style>
  <w:style w:type="paragraph" w:styleId="BodyText">
    <w:name w:val="Body Text"/>
    <w:basedOn w:val="Normal"/>
    <w:link w:val="BodyTextChar"/>
    <w:rsid w:val="00C433BA"/>
    <w:pPr>
      <w:widowControl w:val="0"/>
      <w:suppressAutoHyphens/>
    </w:pPr>
    <w:rPr>
      <w:rFonts w:eastAsia="Verdana"/>
    </w:rPr>
  </w:style>
  <w:style w:type="character" w:customStyle="1" w:styleId="BodyTextChar">
    <w:name w:val="Body Text Char"/>
    <w:link w:val="BodyText"/>
    <w:rsid w:val="00C433BA"/>
    <w:rPr>
      <w:rFonts w:ascii="Times New Roman" w:eastAsia="Verdana" w:hAnsi="Times New Roman"/>
      <w:sz w:val="24"/>
      <w:szCs w:val="24"/>
    </w:rPr>
  </w:style>
  <w:style w:type="paragraph" w:customStyle="1" w:styleId="a">
    <w:basedOn w:val="Normal"/>
    <w:next w:val="BodyText"/>
    <w:rsid w:val="00BE6B21"/>
    <w:pPr>
      <w:widowControl w:val="0"/>
      <w:suppressAutoHyphens/>
    </w:pPr>
    <w:rPr>
      <w:rFonts w:ascii="Verdana" w:eastAsia="Verdana" w:hAnsi="Verdana"/>
    </w:rPr>
  </w:style>
  <w:style w:type="character" w:styleId="CommentReference">
    <w:name w:val="annotation reference"/>
    <w:semiHidden/>
    <w:rsid w:val="006D5BDB"/>
    <w:rPr>
      <w:sz w:val="18"/>
    </w:rPr>
  </w:style>
  <w:style w:type="paragraph" w:styleId="CommentText">
    <w:name w:val="annotation text"/>
    <w:basedOn w:val="Normal"/>
    <w:link w:val="CommentTextChar"/>
    <w:semiHidden/>
    <w:rsid w:val="006D5BDB"/>
  </w:style>
  <w:style w:type="paragraph" w:styleId="CommentSubject">
    <w:name w:val="annotation subject"/>
    <w:basedOn w:val="CommentText"/>
    <w:next w:val="CommentText"/>
    <w:link w:val="CommentSubjectChar"/>
    <w:semiHidden/>
    <w:rsid w:val="006D5BDB"/>
  </w:style>
  <w:style w:type="paragraph" w:styleId="Footer">
    <w:name w:val="footer"/>
    <w:basedOn w:val="Normal"/>
    <w:link w:val="FooterChar"/>
    <w:semiHidden/>
    <w:rsid w:val="006D5BDB"/>
    <w:pPr>
      <w:tabs>
        <w:tab w:val="center" w:pos="4320"/>
        <w:tab w:val="right" w:pos="8640"/>
      </w:tabs>
    </w:pPr>
  </w:style>
  <w:style w:type="character" w:styleId="PageNumber">
    <w:name w:val="page number"/>
    <w:basedOn w:val="DefaultParagraphFont"/>
    <w:rsid w:val="006D5BDB"/>
  </w:style>
  <w:style w:type="paragraph" w:styleId="Header">
    <w:name w:val="header"/>
    <w:basedOn w:val="Normal"/>
    <w:link w:val="HeaderChar"/>
    <w:rsid w:val="00CA2670"/>
    <w:pPr>
      <w:tabs>
        <w:tab w:val="center" w:pos="4320"/>
        <w:tab w:val="right" w:pos="8640"/>
      </w:tabs>
    </w:pPr>
  </w:style>
  <w:style w:type="character" w:customStyle="1" w:styleId="HeaderChar">
    <w:name w:val="Header Char"/>
    <w:link w:val="Header"/>
    <w:rsid w:val="00CA2670"/>
    <w:rPr>
      <w:rFonts w:ascii="Times New Roman" w:hAnsi="Times New Roman"/>
      <w:sz w:val="24"/>
      <w:szCs w:val="24"/>
    </w:rPr>
  </w:style>
  <w:style w:type="character" w:styleId="FollowedHyperlink">
    <w:name w:val="FollowedHyperlink"/>
    <w:rsid w:val="00415F08"/>
    <w:rPr>
      <w:color w:val="800080"/>
      <w:u w:val="single"/>
    </w:rPr>
  </w:style>
  <w:style w:type="character" w:styleId="Strong">
    <w:name w:val="Strong"/>
    <w:qFormat/>
    <w:rsid w:val="00B3670A"/>
    <w:rPr>
      <w:b/>
      <w:bCs/>
    </w:rPr>
  </w:style>
  <w:style w:type="paragraph" w:styleId="NormalWeb">
    <w:name w:val="Normal (Web)"/>
    <w:basedOn w:val="Normal"/>
    <w:rsid w:val="00D02CDB"/>
    <w:pPr>
      <w:spacing w:before="100" w:beforeAutospacing="1" w:after="100" w:afterAutospacing="1"/>
    </w:pPr>
    <w:rPr>
      <w:rFonts w:ascii="Times" w:eastAsia="Times" w:hAnsi="Times"/>
      <w:sz w:val="20"/>
      <w:szCs w:val="20"/>
    </w:rPr>
  </w:style>
  <w:style w:type="character" w:customStyle="1" w:styleId="CommentTextChar">
    <w:name w:val="Comment Text Char"/>
    <w:link w:val="CommentText"/>
    <w:semiHidden/>
    <w:rsid w:val="00F9545A"/>
    <w:rPr>
      <w:rFonts w:ascii="Times New Roman" w:hAnsi="Times New Roman"/>
      <w:sz w:val="24"/>
      <w:szCs w:val="24"/>
    </w:rPr>
  </w:style>
  <w:style w:type="character" w:customStyle="1" w:styleId="CommentSubjectChar">
    <w:name w:val="Comment Subject Char"/>
    <w:basedOn w:val="CommentTextChar"/>
    <w:link w:val="CommentSubject"/>
    <w:semiHidden/>
    <w:rsid w:val="00F9545A"/>
    <w:rPr>
      <w:rFonts w:ascii="Times New Roman" w:hAnsi="Times New Roman"/>
      <w:sz w:val="24"/>
      <w:szCs w:val="24"/>
    </w:rPr>
  </w:style>
  <w:style w:type="character" w:customStyle="1" w:styleId="BalloonTextChar1">
    <w:name w:val="Balloon Text Char1"/>
    <w:link w:val="BalloonText"/>
    <w:semiHidden/>
    <w:rsid w:val="00F9545A"/>
    <w:rPr>
      <w:rFonts w:ascii="Lucida Grande" w:hAnsi="Lucida Grande"/>
      <w:sz w:val="18"/>
      <w:szCs w:val="18"/>
    </w:rPr>
  </w:style>
  <w:style w:type="character" w:customStyle="1" w:styleId="FooterChar">
    <w:name w:val="Footer Char"/>
    <w:link w:val="Footer"/>
    <w:semiHidden/>
    <w:rsid w:val="00F9545A"/>
    <w:rPr>
      <w:rFonts w:ascii="Times New Roman" w:hAnsi="Times New Roman"/>
      <w:sz w:val="24"/>
      <w:szCs w:val="24"/>
    </w:rPr>
  </w:style>
  <w:style w:type="paragraph" w:styleId="Revision">
    <w:name w:val="Revision"/>
    <w:hidden/>
    <w:uiPriority w:val="99"/>
    <w:semiHidden/>
    <w:rsid w:val="007B7596"/>
    <w:rPr>
      <w:rFonts w:ascii="Times New Roman" w:hAnsi="Times New Roman"/>
    </w:rPr>
  </w:style>
  <w:style w:type="character" w:styleId="PlaceholderText">
    <w:name w:val="Placeholder Text"/>
    <w:basedOn w:val="DefaultParagraphFont"/>
    <w:rsid w:val="009319E7"/>
    <w:rPr>
      <w:color w:val="808080"/>
    </w:rPr>
  </w:style>
  <w:style w:type="paragraph" w:styleId="ListParagraph">
    <w:name w:val="List Paragraph"/>
    <w:basedOn w:val="Normal"/>
    <w:rsid w:val="001322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C8362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6D5BDB"/>
    <w:rPr>
      <w:rFonts w:ascii="Lucida Grande" w:hAnsi="Lucida Grande"/>
      <w:sz w:val="18"/>
      <w:szCs w:val="18"/>
    </w:rPr>
  </w:style>
  <w:style w:type="character" w:customStyle="1" w:styleId="BalloonTextChar">
    <w:name w:val="Balloon Text Char"/>
    <w:basedOn w:val="DefaultParagraphFont"/>
    <w:uiPriority w:val="99"/>
    <w:semiHidden/>
    <w:rsid w:val="0045397E"/>
    <w:rPr>
      <w:rFonts w:ascii="Lucida Grande" w:hAnsi="Lucida Grande"/>
      <w:sz w:val="18"/>
      <w:szCs w:val="18"/>
    </w:rPr>
  </w:style>
  <w:style w:type="character" w:customStyle="1" w:styleId="BalloonTextChar0">
    <w:name w:val="Balloon Text Char"/>
    <w:basedOn w:val="DefaultParagraphFont"/>
    <w:uiPriority w:val="99"/>
    <w:semiHidden/>
    <w:rsid w:val="007B15DE"/>
    <w:rPr>
      <w:rFonts w:ascii="Lucida Grande" w:hAnsi="Lucida Grande"/>
      <w:sz w:val="18"/>
      <w:szCs w:val="18"/>
    </w:rPr>
  </w:style>
  <w:style w:type="character" w:customStyle="1" w:styleId="BalloonTextChar2">
    <w:name w:val="Balloon Text Char"/>
    <w:basedOn w:val="DefaultParagraphFont"/>
    <w:uiPriority w:val="99"/>
    <w:semiHidden/>
    <w:rsid w:val="00447902"/>
    <w:rPr>
      <w:rFonts w:ascii="Lucida Grande" w:hAnsi="Lucida Grande" w:cs="Lucida Grande"/>
      <w:sz w:val="18"/>
      <w:szCs w:val="18"/>
    </w:rPr>
  </w:style>
  <w:style w:type="character" w:customStyle="1" w:styleId="BalloonTextChar3">
    <w:name w:val="Balloon Text Char"/>
    <w:basedOn w:val="DefaultParagraphFont"/>
    <w:uiPriority w:val="99"/>
    <w:semiHidden/>
    <w:rsid w:val="00561D15"/>
    <w:rPr>
      <w:rFonts w:ascii="Lucida Grande" w:hAnsi="Lucida Grande" w:cs="Lucida Grande"/>
      <w:sz w:val="18"/>
      <w:szCs w:val="18"/>
    </w:rPr>
  </w:style>
  <w:style w:type="character" w:customStyle="1" w:styleId="BalloonTextChar4">
    <w:name w:val="Balloon Text Char"/>
    <w:basedOn w:val="DefaultParagraphFont"/>
    <w:uiPriority w:val="99"/>
    <w:semiHidden/>
    <w:rsid w:val="007D4809"/>
    <w:rPr>
      <w:rFonts w:ascii="Lucida Grande" w:hAnsi="Lucida Grande"/>
      <w:sz w:val="18"/>
      <w:szCs w:val="18"/>
    </w:rPr>
  </w:style>
  <w:style w:type="character" w:customStyle="1" w:styleId="BalloonTextChar5">
    <w:name w:val="Balloon Text Char"/>
    <w:basedOn w:val="DefaultParagraphFont"/>
    <w:uiPriority w:val="99"/>
    <w:semiHidden/>
    <w:rsid w:val="001F7E85"/>
    <w:rPr>
      <w:rFonts w:ascii="Lucida Grande" w:hAnsi="Lucida Grande"/>
      <w:sz w:val="18"/>
      <w:szCs w:val="18"/>
    </w:rPr>
  </w:style>
  <w:style w:type="character" w:customStyle="1" w:styleId="BalloonTextChar6">
    <w:name w:val="Balloon Text Char"/>
    <w:basedOn w:val="DefaultParagraphFont"/>
    <w:uiPriority w:val="99"/>
    <w:semiHidden/>
    <w:rsid w:val="00F64071"/>
    <w:rPr>
      <w:rFonts w:ascii="Lucida Grande" w:hAnsi="Lucida Grande" w:cs="Lucida Grande"/>
      <w:sz w:val="18"/>
      <w:szCs w:val="18"/>
    </w:rPr>
  </w:style>
  <w:style w:type="character" w:customStyle="1" w:styleId="BalloonTextChar7">
    <w:name w:val="Balloon Text Char"/>
    <w:basedOn w:val="DefaultParagraphFont"/>
    <w:uiPriority w:val="99"/>
    <w:semiHidden/>
    <w:rsid w:val="007C3F19"/>
    <w:rPr>
      <w:rFonts w:ascii="Lucida Grande" w:hAnsi="Lucida Grande" w:cs="Lucida Grande"/>
      <w:sz w:val="18"/>
      <w:szCs w:val="18"/>
    </w:rPr>
  </w:style>
  <w:style w:type="character" w:customStyle="1" w:styleId="BalloonTextChar8">
    <w:name w:val="Balloon Text Char"/>
    <w:basedOn w:val="DefaultParagraphFont"/>
    <w:uiPriority w:val="99"/>
    <w:semiHidden/>
    <w:rsid w:val="007C3F19"/>
    <w:rPr>
      <w:rFonts w:ascii="Lucida Grande" w:hAnsi="Lucida Grande" w:cs="Lucida Grande"/>
      <w:sz w:val="18"/>
      <w:szCs w:val="18"/>
    </w:rPr>
  </w:style>
  <w:style w:type="character" w:customStyle="1" w:styleId="BalloonTextChar9">
    <w:name w:val="Balloon Text Char"/>
    <w:basedOn w:val="DefaultParagraphFont"/>
    <w:uiPriority w:val="99"/>
    <w:semiHidden/>
    <w:rsid w:val="007C3F19"/>
    <w:rPr>
      <w:rFonts w:ascii="Lucida Grande" w:hAnsi="Lucida Grande" w:cs="Lucida Grande"/>
      <w:sz w:val="18"/>
      <w:szCs w:val="18"/>
    </w:rPr>
  </w:style>
  <w:style w:type="character" w:customStyle="1" w:styleId="BalloonTextChara">
    <w:name w:val="Balloon Text Char"/>
    <w:basedOn w:val="DefaultParagraphFont"/>
    <w:uiPriority w:val="99"/>
    <w:semiHidden/>
    <w:rsid w:val="00026CC3"/>
    <w:rPr>
      <w:rFonts w:ascii="Lucida Grande" w:hAnsi="Lucida Grande"/>
      <w:sz w:val="18"/>
      <w:szCs w:val="18"/>
    </w:rPr>
  </w:style>
  <w:style w:type="character" w:customStyle="1" w:styleId="BalloonTextCharb">
    <w:name w:val="Balloon Text Char"/>
    <w:basedOn w:val="DefaultParagraphFont"/>
    <w:uiPriority w:val="99"/>
    <w:semiHidden/>
    <w:rsid w:val="00026CC3"/>
    <w:rPr>
      <w:rFonts w:ascii="Lucida Grande" w:hAnsi="Lucida Grande"/>
      <w:sz w:val="18"/>
      <w:szCs w:val="18"/>
    </w:rPr>
  </w:style>
  <w:style w:type="character" w:customStyle="1" w:styleId="BalloonTextCharc">
    <w:name w:val="Balloon Text Char"/>
    <w:basedOn w:val="DefaultParagraphFont"/>
    <w:uiPriority w:val="99"/>
    <w:semiHidden/>
    <w:rsid w:val="00AA2E87"/>
    <w:rPr>
      <w:rFonts w:ascii="Lucida Grande" w:hAnsi="Lucida Grande"/>
      <w:sz w:val="18"/>
      <w:szCs w:val="18"/>
    </w:rPr>
  </w:style>
  <w:style w:type="character" w:customStyle="1" w:styleId="BalloonTextChard">
    <w:name w:val="Balloon Text Char"/>
    <w:basedOn w:val="DefaultParagraphFont"/>
    <w:uiPriority w:val="99"/>
    <w:semiHidden/>
    <w:rsid w:val="00746BB0"/>
    <w:rPr>
      <w:rFonts w:ascii="Lucida Grande" w:hAnsi="Lucida Grande"/>
      <w:sz w:val="18"/>
      <w:szCs w:val="18"/>
    </w:rPr>
  </w:style>
  <w:style w:type="character" w:customStyle="1" w:styleId="BalloonTextChare">
    <w:name w:val="Balloon Text Char"/>
    <w:basedOn w:val="DefaultParagraphFont"/>
    <w:uiPriority w:val="99"/>
    <w:semiHidden/>
    <w:rsid w:val="00A33219"/>
    <w:rPr>
      <w:rFonts w:ascii="Lucida Grande" w:hAnsi="Lucida Grande"/>
      <w:sz w:val="18"/>
      <w:szCs w:val="18"/>
    </w:rPr>
  </w:style>
  <w:style w:type="character" w:customStyle="1" w:styleId="BalloonTextCharf">
    <w:name w:val="Balloon Text Char"/>
    <w:basedOn w:val="DefaultParagraphFont"/>
    <w:uiPriority w:val="99"/>
    <w:semiHidden/>
    <w:rsid w:val="009D0E79"/>
    <w:rPr>
      <w:rFonts w:ascii="Lucida Grande" w:hAnsi="Lucida Grande"/>
      <w:sz w:val="18"/>
      <w:szCs w:val="18"/>
    </w:rPr>
  </w:style>
  <w:style w:type="character" w:customStyle="1" w:styleId="BalloonTextCharf0">
    <w:name w:val="Balloon Text Char"/>
    <w:basedOn w:val="DefaultParagraphFont"/>
    <w:uiPriority w:val="99"/>
    <w:semiHidden/>
    <w:rsid w:val="00626EC2"/>
    <w:rPr>
      <w:rFonts w:ascii="Lucida Grande" w:hAnsi="Lucida Grande"/>
      <w:sz w:val="18"/>
      <w:szCs w:val="18"/>
    </w:rPr>
  </w:style>
  <w:style w:type="character" w:customStyle="1" w:styleId="BalloonTextCharf1">
    <w:name w:val="Balloon Text Char"/>
    <w:basedOn w:val="DefaultParagraphFont"/>
    <w:uiPriority w:val="99"/>
    <w:semiHidden/>
    <w:rsid w:val="00B068D9"/>
    <w:rPr>
      <w:rFonts w:ascii="Lucida Grande" w:hAnsi="Lucida Grande"/>
      <w:sz w:val="18"/>
      <w:szCs w:val="18"/>
    </w:rPr>
  </w:style>
  <w:style w:type="character" w:customStyle="1" w:styleId="BalloonTextCharf2">
    <w:name w:val="Balloon Text Char"/>
    <w:basedOn w:val="DefaultParagraphFont"/>
    <w:uiPriority w:val="99"/>
    <w:semiHidden/>
    <w:rsid w:val="008543BC"/>
    <w:rPr>
      <w:rFonts w:ascii="Lucida Grande" w:hAnsi="Lucida Grande"/>
      <w:sz w:val="18"/>
      <w:szCs w:val="18"/>
    </w:rPr>
  </w:style>
  <w:style w:type="character" w:customStyle="1" w:styleId="BalloonTextCharf3">
    <w:name w:val="Balloon Text Char"/>
    <w:basedOn w:val="DefaultParagraphFont"/>
    <w:uiPriority w:val="99"/>
    <w:semiHidden/>
    <w:rsid w:val="008543BC"/>
    <w:rPr>
      <w:rFonts w:ascii="Lucida Grande" w:hAnsi="Lucida Grande"/>
      <w:sz w:val="18"/>
      <w:szCs w:val="18"/>
    </w:rPr>
  </w:style>
  <w:style w:type="character" w:customStyle="1" w:styleId="BalloonTextCharf4">
    <w:name w:val="Balloon Text Char"/>
    <w:basedOn w:val="DefaultParagraphFont"/>
    <w:uiPriority w:val="99"/>
    <w:semiHidden/>
    <w:rsid w:val="00F95FA6"/>
    <w:rPr>
      <w:rFonts w:ascii="Lucida Grande" w:hAnsi="Lucida Grande"/>
      <w:sz w:val="18"/>
      <w:szCs w:val="18"/>
    </w:rPr>
  </w:style>
  <w:style w:type="character" w:customStyle="1" w:styleId="BalloonTextCharf5">
    <w:name w:val="Balloon Text Char"/>
    <w:basedOn w:val="DefaultParagraphFont"/>
    <w:uiPriority w:val="99"/>
    <w:semiHidden/>
    <w:rsid w:val="0053606F"/>
    <w:rPr>
      <w:rFonts w:ascii="Lucida Grande" w:hAnsi="Lucida Grande" w:cs="Lucida Grande"/>
      <w:sz w:val="18"/>
      <w:szCs w:val="18"/>
    </w:rPr>
  </w:style>
  <w:style w:type="character" w:customStyle="1" w:styleId="BalloonTextCharf6">
    <w:name w:val="Balloon Text Char"/>
    <w:basedOn w:val="DefaultParagraphFont"/>
    <w:uiPriority w:val="99"/>
    <w:semiHidden/>
    <w:rsid w:val="0053606F"/>
    <w:rPr>
      <w:rFonts w:ascii="Lucida Grande" w:hAnsi="Lucida Grande" w:cs="Lucida Grande"/>
      <w:sz w:val="18"/>
      <w:szCs w:val="18"/>
    </w:rPr>
  </w:style>
  <w:style w:type="paragraph" w:styleId="FootnoteText">
    <w:name w:val="footnote text"/>
    <w:basedOn w:val="Normal"/>
    <w:link w:val="FootnoteTextChar"/>
    <w:uiPriority w:val="99"/>
    <w:unhideWhenUsed/>
    <w:rsid w:val="00C8362B"/>
    <w:rPr>
      <w:sz w:val="20"/>
    </w:rPr>
  </w:style>
  <w:style w:type="character" w:customStyle="1" w:styleId="FootnoteTextChar">
    <w:name w:val="Footnote Text Char"/>
    <w:link w:val="FootnoteText"/>
    <w:uiPriority w:val="99"/>
    <w:rsid w:val="00C8362B"/>
    <w:rPr>
      <w:rFonts w:ascii="Times New Roman" w:hAnsi="Times New Roman"/>
      <w:szCs w:val="24"/>
    </w:rPr>
  </w:style>
  <w:style w:type="character" w:styleId="FootnoteReference">
    <w:name w:val="footnote reference"/>
    <w:uiPriority w:val="99"/>
    <w:unhideWhenUsed/>
    <w:rsid w:val="00C8362B"/>
    <w:rPr>
      <w:rFonts w:ascii="Times New Roman" w:hAnsi="Times New Roman"/>
      <w:sz w:val="20"/>
      <w:vertAlign w:val="superscript"/>
    </w:rPr>
  </w:style>
  <w:style w:type="table" w:styleId="TableGrid">
    <w:name w:val="Table Grid"/>
    <w:basedOn w:val="TableNormal"/>
    <w:rsid w:val="00C477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BE6B21"/>
    <w:rPr>
      <w:color w:val="000080"/>
      <w:u w:val="single"/>
    </w:rPr>
  </w:style>
  <w:style w:type="paragraph" w:styleId="BodyText">
    <w:name w:val="Body Text"/>
    <w:basedOn w:val="Normal"/>
    <w:link w:val="BodyTextChar"/>
    <w:rsid w:val="00C433BA"/>
    <w:pPr>
      <w:widowControl w:val="0"/>
      <w:suppressAutoHyphens/>
    </w:pPr>
    <w:rPr>
      <w:rFonts w:eastAsia="Verdana"/>
    </w:rPr>
  </w:style>
  <w:style w:type="character" w:customStyle="1" w:styleId="BodyTextChar">
    <w:name w:val="Body Text Char"/>
    <w:link w:val="BodyText"/>
    <w:rsid w:val="00C433BA"/>
    <w:rPr>
      <w:rFonts w:ascii="Times New Roman" w:eastAsia="Verdana" w:hAnsi="Times New Roman"/>
      <w:sz w:val="24"/>
      <w:szCs w:val="24"/>
    </w:rPr>
  </w:style>
  <w:style w:type="paragraph" w:customStyle="1" w:styleId="a">
    <w:basedOn w:val="Normal"/>
    <w:next w:val="BodyText"/>
    <w:rsid w:val="00BE6B21"/>
    <w:pPr>
      <w:widowControl w:val="0"/>
      <w:suppressAutoHyphens/>
    </w:pPr>
    <w:rPr>
      <w:rFonts w:ascii="Verdana" w:eastAsia="Verdana" w:hAnsi="Verdana"/>
    </w:rPr>
  </w:style>
  <w:style w:type="character" w:styleId="CommentReference">
    <w:name w:val="annotation reference"/>
    <w:semiHidden/>
    <w:rsid w:val="006D5BDB"/>
    <w:rPr>
      <w:sz w:val="18"/>
    </w:rPr>
  </w:style>
  <w:style w:type="paragraph" w:styleId="CommentText">
    <w:name w:val="annotation text"/>
    <w:basedOn w:val="Normal"/>
    <w:link w:val="CommentTextChar"/>
    <w:semiHidden/>
    <w:rsid w:val="006D5BDB"/>
  </w:style>
  <w:style w:type="paragraph" w:styleId="CommentSubject">
    <w:name w:val="annotation subject"/>
    <w:basedOn w:val="CommentText"/>
    <w:next w:val="CommentText"/>
    <w:link w:val="CommentSubjectChar"/>
    <w:semiHidden/>
    <w:rsid w:val="006D5BDB"/>
  </w:style>
  <w:style w:type="paragraph" w:styleId="Footer">
    <w:name w:val="footer"/>
    <w:basedOn w:val="Normal"/>
    <w:link w:val="FooterChar"/>
    <w:semiHidden/>
    <w:rsid w:val="006D5BDB"/>
    <w:pPr>
      <w:tabs>
        <w:tab w:val="center" w:pos="4320"/>
        <w:tab w:val="right" w:pos="8640"/>
      </w:tabs>
    </w:pPr>
  </w:style>
  <w:style w:type="character" w:styleId="PageNumber">
    <w:name w:val="page number"/>
    <w:basedOn w:val="DefaultParagraphFont"/>
    <w:rsid w:val="006D5BDB"/>
  </w:style>
  <w:style w:type="paragraph" w:styleId="Header">
    <w:name w:val="header"/>
    <w:basedOn w:val="Normal"/>
    <w:link w:val="HeaderChar"/>
    <w:rsid w:val="00CA2670"/>
    <w:pPr>
      <w:tabs>
        <w:tab w:val="center" w:pos="4320"/>
        <w:tab w:val="right" w:pos="8640"/>
      </w:tabs>
    </w:pPr>
  </w:style>
  <w:style w:type="character" w:customStyle="1" w:styleId="HeaderChar">
    <w:name w:val="Header Char"/>
    <w:link w:val="Header"/>
    <w:rsid w:val="00CA2670"/>
    <w:rPr>
      <w:rFonts w:ascii="Times New Roman" w:hAnsi="Times New Roman"/>
      <w:sz w:val="24"/>
      <w:szCs w:val="24"/>
    </w:rPr>
  </w:style>
  <w:style w:type="character" w:styleId="FollowedHyperlink">
    <w:name w:val="FollowedHyperlink"/>
    <w:rsid w:val="00415F08"/>
    <w:rPr>
      <w:color w:val="800080"/>
      <w:u w:val="single"/>
    </w:rPr>
  </w:style>
  <w:style w:type="character" w:styleId="Strong">
    <w:name w:val="Strong"/>
    <w:qFormat/>
    <w:rsid w:val="00B3670A"/>
    <w:rPr>
      <w:b/>
      <w:bCs/>
    </w:rPr>
  </w:style>
  <w:style w:type="paragraph" w:styleId="NormalWeb">
    <w:name w:val="Normal (Web)"/>
    <w:basedOn w:val="Normal"/>
    <w:rsid w:val="00D02CDB"/>
    <w:pPr>
      <w:spacing w:before="100" w:beforeAutospacing="1" w:after="100" w:afterAutospacing="1"/>
    </w:pPr>
    <w:rPr>
      <w:rFonts w:ascii="Times" w:eastAsia="Times" w:hAnsi="Times"/>
      <w:sz w:val="20"/>
      <w:szCs w:val="20"/>
    </w:rPr>
  </w:style>
  <w:style w:type="character" w:customStyle="1" w:styleId="CommentTextChar">
    <w:name w:val="Comment Text Char"/>
    <w:link w:val="CommentText"/>
    <w:semiHidden/>
    <w:rsid w:val="00F9545A"/>
    <w:rPr>
      <w:rFonts w:ascii="Times New Roman" w:hAnsi="Times New Roman"/>
      <w:sz w:val="24"/>
      <w:szCs w:val="24"/>
    </w:rPr>
  </w:style>
  <w:style w:type="character" w:customStyle="1" w:styleId="CommentSubjectChar">
    <w:name w:val="Comment Subject Char"/>
    <w:basedOn w:val="CommentTextChar"/>
    <w:link w:val="CommentSubject"/>
    <w:semiHidden/>
    <w:rsid w:val="00F9545A"/>
    <w:rPr>
      <w:rFonts w:ascii="Times New Roman" w:hAnsi="Times New Roman"/>
      <w:sz w:val="24"/>
      <w:szCs w:val="24"/>
    </w:rPr>
  </w:style>
  <w:style w:type="character" w:customStyle="1" w:styleId="BalloonTextChar1">
    <w:name w:val="Balloon Text Char1"/>
    <w:link w:val="BalloonText"/>
    <w:semiHidden/>
    <w:rsid w:val="00F9545A"/>
    <w:rPr>
      <w:rFonts w:ascii="Lucida Grande" w:hAnsi="Lucida Grande"/>
      <w:sz w:val="18"/>
      <w:szCs w:val="18"/>
    </w:rPr>
  </w:style>
  <w:style w:type="character" w:customStyle="1" w:styleId="FooterChar">
    <w:name w:val="Footer Char"/>
    <w:link w:val="Footer"/>
    <w:semiHidden/>
    <w:rsid w:val="00F9545A"/>
    <w:rPr>
      <w:rFonts w:ascii="Times New Roman" w:hAnsi="Times New Roman"/>
      <w:sz w:val="24"/>
      <w:szCs w:val="24"/>
    </w:rPr>
  </w:style>
  <w:style w:type="paragraph" w:styleId="Revision">
    <w:name w:val="Revision"/>
    <w:hidden/>
    <w:uiPriority w:val="99"/>
    <w:semiHidden/>
    <w:rsid w:val="007B7596"/>
    <w:rPr>
      <w:rFonts w:ascii="Times New Roman" w:hAnsi="Times New Roman"/>
    </w:rPr>
  </w:style>
  <w:style w:type="character" w:styleId="PlaceholderText">
    <w:name w:val="Placeholder Text"/>
    <w:basedOn w:val="DefaultParagraphFont"/>
    <w:rsid w:val="009319E7"/>
    <w:rPr>
      <w:color w:val="808080"/>
    </w:rPr>
  </w:style>
  <w:style w:type="paragraph" w:styleId="ListParagraph">
    <w:name w:val="List Paragraph"/>
    <w:basedOn w:val="Normal"/>
    <w:rsid w:val="0013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01357">
      <w:bodyDiv w:val="1"/>
      <w:marLeft w:val="0"/>
      <w:marRight w:val="0"/>
      <w:marTop w:val="0"/>
      <w:marBottom w:val="0"/>
      <w:divBdr>
        <w:top w:val="none" w:sz="0" w:space="0" w:color="auto"/>
        <w:left w:val="none" w:sz="0" w:space="0" w:color="auto"/>
        <w:bottom w:val="none" w:sz="0" w:space="0" w:color="auto"/>
        <w:right w:val="none" w:sz="0" w:space="0" w:color="auto"/>
      </w:divBdr>
    </w:div>
    <w:div w:id="1059593186">
      <w:bodyDiv w:val="1"/>
      <w:marLeft w:val="0"/>
      <w:marRight w:val="0"/>
      <w:marTop w:val="0"/>
      <w:marBottom w:val="0"/>
      <w:divBdr>
        <w:top w:val="none" w:sz="0" w:space="0" w:color="auto"/>
        <w:left w:val="none" w:sz="0" w:space="0" w:color="auto"/>
        <w:bottom w:val="none" w:sz="0" w:space="0" w:color="auto"/>
        <w:right w:val="none" w:sz="0" w:space="0" w:color="auto"/>
      </w:divBdr>
    </w:div>
    <w:div w:id="1414274153">
      <w:bodyDiv w:val="1"/>
      <w:marLeft w:val="0"/>
      <w:marRight w:val="0"/>
      <w:marTop w:val="0"/>
      <w:marBottom w:val="0"/>
      <w:divBdr>
        <w:top w:val="none" w:sz="0" w:space="0" w:color="auto"/>
        <w:left w:val="none" w:sz="0" w:space="0" w:color="auto"/>
        <w:bottom w:val="none" w:sz="0" w:space="0" w:color="auto"/>
        <w:right w:val="none" w:sz="0" w:space="0" w:color="auto"/>
      </w:divBdr>
    </w:div>
    <w:div w:id="1601063103">
      <w:bodyDiv w:val="1"/>
      <w:marLeft w:val="0"/>
      <w:marRight w:val="0"/>
      <w:marTop w:val="0"/>
      <w:marBottom w:val="0"/>
      <w:divBdr>
        <w:top w:val="none" w:sz="0" w:space="0" w:color="auto"/>
        <w:left w:val="none" w:sz="0" w:space="0" w:color="auto"/>
        <w:bottom w:val="none" w:sz="0" w:space="0" w:color="auto"/>
        <w:right w:val="none" w:sz="0" w:space="0" w:color="auto"/>
      </w:divBdr>
      <w:divsChild>
        <w:div w:id="733043080">
          <w:marLeft w:val="0"/>
          <w:marRight w:val="0"/>
          <w:marTop w:val="0"/>
          <w:marBottom w:val="0"/>
          <w:divBdr>
            <w:top w:val="none" w:sz="0" w:space="0" w:color="auto"/>
            <w:left w:val="none" w:sz="0" w:space="0" w:color="auto"/>
            <w:bottom w:val="none" w:sz="0" w:space="0" w:color="auto"/>
            <w:right w:val="none" w:sz="0" w:space="0" w:color="auto"/>
          </w:divBdr>
        </w:div>
      </w:divsChild>
    </w:div>
    <w:div w:id="1867403138">
      <w:bodyDiv w:val="1"/>
      <w:marLeft w:val="0"/>
      <w:marRight w:val="0"/>
      <w:marTop w:val="0"/>
      <w:marBottom w:val="0"/>
      <w:divBdr>
        <w:top w:val="none" w:sz="0" w:space="0" w:color="auto"/>
        <w:left w:val="none" w:sz="0" w:space="0" w:color="auto"/>
        <w:bottom w:val="none" w:sz="0" w:space="0" w:color="auto"/>
        <w:right w:val="none" w:sz="0" w:space="0" w:color="auto"/>
      </w:divBdr>
    </w:div>
    <w:div w:id="1995375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tif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tiff"/><Relationship Id="rId11" Type="http://schemas.openxmlformats.org/officeDocument/2006/relationships/image" Target="media/image3.tif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www.followthemoney.org" TargetMode="External"/><Relationship Id="rId19" Type="http://schemas.openxmlformats.org/officeDocument/2006/relationships/printerSettings" Target="printerSettings/printerSettings1.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EBC2-1418-9E4D-B112-F188D4C5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3733</Words>
  <Characters>20872</Characters>
  <Application>Microsoft Macintosh Word</Application>
  <DocSecurity>0</DocSecurity>
  <Lines>773</Lines>
  <Paragraphs>534</Paragraphs>
  <ScaleCrop>false</ScaleCrop>
  <HeadingPairs>
    <vt:vector size="2" baseType="variant">
      <vt:variant>
        <vt:lpstr>Title</vt:lpstr>
      </vt:variant>
      <vt:variant>
        <vt:i4>1</vt:i4>
      </vt:variant>
    </vt:vector>
  </HeadingPairs>
  <TitlesOfParts>
    <vt:vector size="1" baseType="lpstr">
      <vt:lpstr>4</vt:lpstr>
    </vt:vector>
  </TitlesOfParts>
  <Company>Yale University</Company>
  <LinksUpToDate>false</LinksUpToDate>
  <CharactersWithSpaces>24071</CharactersWithSpaces>
  <SharedDoc>false</SharedDoc>
  <HLinks>
    <vt:vector size="42" baseType="variant">
      <vt:variant>
        <vt:i4>5832752</vt:i4>
      </vt:variant>
      <vt:variant>
        <vt:i4>0</vt:i4>
      </vt:variant>
      <vt:variant>
        <vt:i4>0</vt:i4>
      </vt:variant>
      <vt:variant>
        <vt:i4>5</vt:i4>
      </vt:variant>
      <vt:variant>
        <vt:lpwstr>http://isps.research.yale.edu</vt:lpwstr>
      </vt:variant>
      <vt:variant>
        <vt:lpwstr/>
      </vt:variant>
      <vt:variant>
        <vt:i4>7340133</vt:i4>
      </vt:variant>
      <vt:variant>
        <vt:i4>15727</vt:i4>
      </vt:variant>
      <vt:variant>
        <vt:i4>1025</vt:i4>
      </vt:variant>
      <vt:variant>
        <vt:i4>1</vt:i4>
      </vt:variant>
      <vt:variant>
        <vt:lpwstr>House_Committee_Attractiveness</vt:lpwstr>
      </vt:variant>
      <vt:variant>
        <vt:lpwstr/>
      </vt:variant>
      <vt:variant>
        <vt:i4>8126469</vt:i4>
      </vt:variant>
      <vt:variant>
        <vt:i4>15789</vt:i4>
      </vt:variant>
      <vt:variant>
        <vt:i4>1026</vt:i4>
      </vt:variant>
      <vt:variant>
        <vt:i4>1</vt:i4>
      </vt:variant>
      <vt:variant>
        <vt:lpwstr>Senate_Committee_Attractiveness</vt:lpwstr>
      </vt:variant>
      <vt:variant>
        <vt:lpwstr/>
      </vt:variant>
      <vt:variant>
        <vt:i4>4063271</vt:i4>
      </vt:variant>
      <vt:variant>
        <vt:i4>15891</vt:i4>
      </vt:variant>
      <vt:variant>
        <vt:i4>1027</vt:i4>
      </vt:variant>
      <vt:variant>
        <vt:i4>1</vt:i4>
      </vt:variant>
      <vt:variant>
        <vt:lpwstr>Prob_Best_committees</vt:lpwstr>
      </vt:variant>
      <vt:variant>
        <vt:lpwstr/>
      </vt:variant>
      <vt:variant>
        <vt:i4>1507344</vt:i4>
      </vt:variant>
      <vt:variant>
        <vt:i4>16003</vt:i4>
      </vt:variant>
      <vt:variant>
        <vt:i4>1028</vt:i4>
      </vt:variant>
      <vt:variant>
        <vt:i4>1</vt:i4>
      </vt:variant>
      <vt:variant>
        <vt:lpwstr>Prob_Worst_committee</vt:lpwstr>
      </vt:variant>
      <vt:variant>
        <vt:lpwstr/>
      </vt:variant>
      <vt:variant>
        <vt:i4>7208960</vt:i4>
      </vt:variant>
      <vt:variant>
        <vt:i4>16084</vt:i4>
      </vt:variant>
      <vt:variant>
        <vt:i4>1029</vt:i4>
      </vt:variant>
      <vt:variant>
        <vt:i4>1</vt:i4>
      </vt:variant>
      <vt:variant>
        <vt:lpwstr>relative_score_bestcoms</vt:lpwstr>
      </vt:variant>
      <vt:variant>
        <vt:lpwstr/>
      </vt:variant>
      <vt:variant>
        <vt:i4>7274527</vt:i4>
      </vt:variant>
      <vt:variant>
        <vt:i4>16165</vt:i4>
      </vt:variant>
      <vt:variant>
        <vt:i4>1030</vt:i4>
      </vt:variant>
      <vt:variant>
        <vt:i4>1</vt:i4>
      </vt:variant>
      <vt:variant>
        <vt:lpwstr>relative_score_worstcom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Yale University</dc:creator>
  <cp:keywords/>
  <cp:lastModifiedBy>Daniel Butler</cp:lastModifiedBy>
  <cp:revision>15</cp:revision>
  <cp:lastPrinted>2013-08-07T15:57:00Z</cp:lastPrinted>
  <dcterms:created xsi:type="dcterms:W3CDTF">2014-04-07T19:02:00Z</dcterms:created>
  <dcterms:modified xsi:type="dcterms:W3CDTF">2014-10-15T20:56:00Z</dcterms:modified>
</cp:coreProperties>
</file>