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D46F" w14:textId="7807E699" w:rsidR="003C59A7" w:rsidRPr="00516125" w:rsidRDefault="003C59A7" w:rsidP="003C59A7">
      <w:pPr>
        <w:pStyle w:val="Ingenmellomrom"/>
        <w:rPr>
          <w:szCs w:val="18"/>
          <w:lang w:val="en-GB"/>
        </w:rPr>
      </w:pPr>
      <w:bookmarkStart w:id="0" w:name="_Hlk91341029"/>
      <w:r w:rsidRPr="00CB6236">
        <w:rPr>
          <w:lang w:val="en-GB" w:eastAsia="nb-NO"/>
        </w:rPr>
        <w:t xml:space="preserve">Table </w:t>
      </w:r>
      <w:r>
        <w:rPr>
          <w:lang w:val="en-GB" w:eastAsia="nb-NO"/>
        </w:rPr>
        <w:t>5</w:t>
      </w:r>
      <w:r w:rsidRPr="00CB6236">
        <w:rPr>
          <w:lang w:val="en-GB" w:eastAsia="nb-NO"/>
        </w:rPr>
        <w:t xml:space="preserve">       </w:t>
      </w:r>
      <w:bookmarkStart w:id="1" w:name="_Hlk91329525"/>
      <w:r w:rsidRPr="00CB6236">
        <w:rPr>
          <w:lang w:val="en-GB" w:eastAsia="nb-NO"/>
        </w:rPr>
        <w:t>Differences in nutrient content between all plant-based substitute products</w:t>
      </w:r>
      <w:r>
        <w:rPr>
          <w:lang w:val="en-GB" w:eastAsia="nb-NO"/>
        </w:rPr>
        <w:t xml:space="preserve"> for meat and dairy, meat</w:t>
      </w:r>
      <w:r w:rsidRPr="00CB6236">
        <w:rPr>
          <w:lang w:val="en-GB" w:eastAsia="nb-NO"/>
        </w:rPr>
        <w:t xml:space="preserve"> </w:t>
      </w:r>
      <w:r>
        <w:rPr>
          <w:lang w:val="en-GB" w:eastAsia="nb-NO"/>
        </w:rPr>
        <w:t xml:space="preserve">and dairy </w:t>
      </w:r>
      <w:r w:rsidRPr="00CB6236">
        <w:rPr>
          <w:lang w:val="en-GB" w:eastAsia="nb-NO"/>
        </w:rPr>
        <w:t xml:space="preserve">products with </w:t>
      </w:r>
      <w:r>
        <w:rPr>
          <w:lang w:val="en-GB" w:eastAsia="nb-NO"/>
        </w:rPr>
        <w:br/>
      </w:r>
      <w:r w:rsidRPr="00CB6236">
        <w:rPr>
          <w:lang w:val="en-GB" w:eastAsia="nb-NO"/>
        </w:rPr>
        <w:t>keyhole and</w:t>
      </w:r>
      <w:r>
        <w:rPr>
          <w:lang w:val="en-GB" w:eastAsia="nb-NO"/>
        </w:rPr>
        <w:t xml:space="preserve"> meat dairy </w:t>
      </w:r>
      <w:r w:rsidRPr="00CB6236">
        <w:rPr>
          <w:lang w:val="en-GB" w:eastAsia="nb-NO"/>
        </w:rPr>
        <w:t>products without keyhole per 100 g of product</w:t>
      </w:r>
      <w:r>
        <w:rPr>
          <w:lang w:val="en-GB" w:eastAsia="nb-NO"/>
        </w:rPr>
        <w:br/>
      </w:r>
      <w:bookmarkEnd w:id="1"/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608"/>
        <w:gridCol w:w="607"/>
        <w:gridCol w:w="608"/>
        <w:gridCol w:w="607"/>
        <w:gridCol w:w="607"/>
        <w:gridCol w:w="607"/>
        <w:gridCol w:w="607"/>
        <w:gridCol w:w="607"/>
        <w:gridCol w:w="607"/>
        <w:gridCol w:w="1119"/>
      </w:tblGrid>
      <w:tr w:rsidR="003C59A7" w:rsidRPr="003C59A7" w14:paraId="6705555F" w14:textId="77777777" w:rsidTr="000F07D7">
        <w:trPr>
          <w:trHeight w:val="402"/>
        </w:trPr>
        <w:tc>
          <w:tcPr>
            <w:tcW w:w="893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F7200" w14:textId="77777777" w:rsidR="003C59A7" w:rsidRPr="007215D5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b-NO"/>
              </w:rPr>
              <w:t>All meat substitute products and meat, median (IQR)</w:t>
            </w:r>
          </w:p>
        </w:tc>
      </w:tr>
      <w:tr w:rsidR="003C59A7" w:rsidRPr="007215D5" w14:paraId="1622DC55" w14:textId="77777777" w:rsidTr="000F07D7">
        <w:trPr>
          <w:trHeight w:val="402"/>
        </w:trPr>
        <w:tc>
          <w:tcPr>
            <w:tcW w:w="23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90284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Nutrients per 100 g</w:t>
            </w:r>
          </w:p>
        </w:tc>
        <w:tc>
          <w:tcPr>
            <w:tcW w:w="18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8D25619" w14:textId="77777777" w:rsidR="003C59A7" w:rsidRPr="007215D5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Substitutes (n=82)</w:t>
            </w:r>
          </w:p>
        </w:tc>
        <w:tc>
          <w:tcPr>
            <w:tcW w:w="18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D63E" w14:textId="77777777" w:rsidR="003C59A7" w:rsidRPr="007215D5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Keyhole (n=28)</w:t>
            </w:r>
          </w:p>
        </w:tc>
        <w:tc>
          <w:tcPr>
            <w:tcW w:w="18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10E91" w14:textId="77777777" w:rsidR="003C59A7" w:rsidRPr="007215D5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Regular (n=70)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8CF3A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P-value</w:t>
            </w:r>
            <w:r w:rsidRPr="00B70130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*</w:t>
            </w:r>
          </w:p>
        </w:tc>
      </w:tr>
      <w:tr w:rsidR="003C59A7" w:rsidRPr="007215D5" w14:paraId="443A430F" w14:textId="77777777" w:rsidTr="000F07D7">
        <w:trPr>
          <w:trHeight w:val="300"/>
        </w:trPr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70E2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Energy (kcal)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67D4B" w14:textId="77777777" w:rsidR="003C59A7" w:rsidRPr="00907F4C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201.5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1955E" w14:textId="77777777" w:rsidR="003C59A7" w:rsidRPr="00330CBC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169.5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220.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BF903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145.0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CB4F7" w14:textId="77777777" w:rsidR="003C59A7" w:rsidRPr="00330CBC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125.0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155.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74F81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224.5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1F7BB" w14:textId="77777777" w:rsidR="003C59A7" w:rsidRPr="00330CBC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204.8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244.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c</w:t>
            </w:r>
            <w:proofErr w:type="gramEnd"/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9A20A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7215D5" w14:paraId="71A271A5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5FBC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Fat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45523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49.5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2EF23" w14:textId="77777777" w:rsidR="003C59A7" w:rsidRPr="0032306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62.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D003C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40.8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ED490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35.1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54.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D7F30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66.9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53D57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62.4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70.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c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EF178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7215D5" w14:paraId="6E890BC0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EAABE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Saturated fat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93922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4.8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17571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7.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32A59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16.6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C6EF3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12.2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93938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26.3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4E420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23.6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c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05DBE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7215D5" w14:paraId="0A521A4D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BAC4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Carbohydrates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DA7FA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17.3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1F332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28.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B82AF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12BEC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14.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EC6FE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6.9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4B1F9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12.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C8409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7215D5" w14:paraId="4AD6780D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A4F6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Sugars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0328E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04C7A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2A476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C08EE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F3F91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684D9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37D9A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7215D5" w14:paraId="584495B3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C87559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Fibre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A9D04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67972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DDFD6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0CAEB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5595D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1FCE8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02BFE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7215D5" w14:paraId="1E821999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2FD97B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Protein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1B46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25.8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E333C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16.3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33.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0405E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48.4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21922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31.3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64.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B1607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25.0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8DAF1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31.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42591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7215D5" w14:paraId="421CCC5B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001CC80B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Salt (g)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B331015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0FCD76A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1EE0C105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F59A98B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1DCA1356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C549BE9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4EE3967" w14:textId="77777777" w:rsidR="003C59A7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0.081</w:t>
            </w:r>
          </w:p>
        </w:tc>
      </w:tr>
      <w:tr w:rsidR="003C59A7" w:rsidRPr="007215D5" w14:paraId="33C1B648" w14:textId="77777777" w:rsidTr="000F07D7">
        <w:trPr>
          <w:trHeight w:val="170"/>
        </w:trPr>
        <w:tc>
          <w:tcPr>
            <w:tcW w:w="234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65D891C7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8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405D6D83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B3F1BD8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1F1C24D5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15BDC06B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B8B95D3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4FF8809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19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7A128693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3C59A7" w:rsidRPr="003C59A7" w14:paraId="621E4B96" w14:textId="77777777" w:rsidTr="000F07D7">
        <w:trPr>
          <w:trHeight w:val="402"/>
        </w:trPr>
        <w:tc>
          <w:tcPr>
            <w:tcW w:w="893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AABD1" w14:textId="77777777" w:rsidR="003C59A7" w:rsidRPr="007215D5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b-NO"/>
              </w:rPr>
              <w:t>All dairy substitute products and dairy with three groups of comparison, median (IQR)</w:t>
            </w:r>
          </w:p>
        </w:tc>
      </w:tr>
      <w:tr w:rsidR="003C59A7" w:rsidRPr="007215D5" w14:paraId="2F3FD716" w14:textId="77777777" w:rsidTr="000F07D7">
        <w:trPr>
          <w:trHeight w:val="402"/>
        </w:trPr>
        <w:tc>
          <w:tcPr>
            <w:tcW w:w="23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6B174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Nutrients per 100 g</w:t>
            </w:r>
          </w:p>
        </w:tc>
        <w:tc>
          <w:tcPr>
            <w:tcW w:w="18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28191" w14:textId="77777777" w:rsidR="003C59A7" w:rsidRPr="007215D5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Substitutes (n=77)</w:t>
            </w:r>
          </w:p>
        </w:tc>
        <w:tc>
          <w:tcPr>
            <w:tcW w:w="18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143A8" w14:textId="77777777" w:rsidR="003C59A7" w:rsidRPr="007215D5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Keyhole (n=15)</w:t>
            </w:r>
          </w:p>
        </w:tc>
        <w:tc>
          <w:tcPr>
            <w:tcW w:w="18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D75C6" w14:textId="77777777" w:rsidR="003C59A7" w:rsidRPr="007215D5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Regular (n=34)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BFC6E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P-value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nb-NO"/>
              </w:rPr>
              <w:t>*</w:t>
            </w:r>
          </w:p>
        </w:tc>
      </w:tr>
      <w:tr w:rsidR="003C59A7" w:rsidRPr="00B70130" w14:paraId="218F58B3" w14:textId="77777777" w:rsidTr="000F07D7">
        <w:trPr>
          <w:trHeight w:val="300"/>
        </w:trPr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39A3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Energy (kcal)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F0977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62.0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AFF9D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270.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CD460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38.0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C0C0B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33.0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260.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6B912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277.0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AE6C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65.8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339.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E38A1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70130" w14:paraId="1204C467" w14:textId="77777777" w:rsidTr="000F07D7">
        <w:trPr>
          <w:trHeight w:val="300"/>
        </w:trPr>
        <w:tc>
          <w:tcPr>
            <w:tcW w:w="23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8733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Fat (E%)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15D89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53.2</w:t>
            </w:r>
          </w:p>
        </w:tc>
        <w:tc>
          <w:tcPr>
            <w:tcW w:w="121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E187A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36.6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72.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DD3A4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12.5</w:t>
            </w:r>
          </w:p>
        </w:tc>
        <w:tc>
          <w:tcPr>
            <w:tcW w:w="121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D13D2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52.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E1F93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67.7</w:t>
            </w:r>
          </w:p>
        </w:tc>
        <w:tc>
          <w:tcPr>
            <w:tcW w:w="121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E44C3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55.4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70.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0CF12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70130" w14:paraId="0982E2E5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553E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Saturated fat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623B6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14.4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4BE15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63.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CF19D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7.5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DE08A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33.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BD311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43.6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D1136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36.0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50.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A1CE1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0.002</w:t>
            </w:r>
          </w:p>
        </w:tc>
      </w:tr>
      <w:tr w:rsidR="003C59A7" w:rsidRPr="00B70130" w14:paraId="15D45071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7281B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Carbohydrates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A8780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31.1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CFE5C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55.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6E67D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48.6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525CB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54.5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7DB86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D8A67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27.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392D2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70130" w14:paraId="7ABD5A16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C3D7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Sugars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BB8D7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6.6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EF09D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31.6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18F14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48.6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AB626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54.5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ABF61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C8B1C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27.1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184B9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0.054</w:t>
            </w:r>
          </w:p>
        </w:tc>
      </w:tr>
      <w:tr w:rsidR="003C59A7" w:rsidRPr="00B70130" w14:paraId="7C41A9C7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35F6A0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Fibre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3430D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004EA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971E0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29BBB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D2A6D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17B1A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C76AD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70130" w14:paraId="7B80EBD8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1B3CD0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Protein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8EBC6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A00A4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9.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77B35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42.4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E5BBF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37.8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46.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290C5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29.9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89BFF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31.</w:t>
            </w:r>
            <w:proofErr w:type="gramStart"/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c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57BF3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70130" w14:paraId="38000D35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1BE4C41E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Salt (g)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3244761C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773E764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480AB4B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738060E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1B4D2E91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7B001E3B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4E94A80E" w14:textId="77777777" w:rsidR="003C59A7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0.136</w:t>
            </w:r>
          </w:p>
        </w:tc>
      </w:tr>
      <w:tr w:rsidR="003C59A7" w:rsidRPr="007215D5" w14:paraId="004337C0" w14:textId="77777777" w:rsidTr="000F07D7">
        <w:trPr>
          <w:trHeight w:val="170"/>
        </w:trPr>
        <w:tc>
          <w:tcPr>
            <w:tcW w:w="2347" w:type="dxa"/>
            <w:tcBorders>
              <w:top w:val="single" w:sz="8" w:space="0" w:color="3B3838" w:themeColor="background2" w:themeShade="4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78836" w14:textId="77777777" w:rsidR="003C59A7" w:rsidRPr="00D86561" w:rsidRDefault="003C59A7" w:rsidP="000F07D7">
            <w:pPr>
              <w:pStyle w:val="Ingenmellomrom"/>
            </w:pPr>
          </w:p>
        </w:tc>
        <w:tc>
          <w:tcPr>
            <w:tcW w:w="608" w:type="dxa"/>
            <w:tcBorders>
              <w:top w:val="single" w:sz="8" w:space="0" w:color="3B3838" w:themeColor="background2" w:themeShade="4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17747" w14:textId="77777777" w:rsidR="003C59A7" w:rsidRPr="00D86561" w:rsidRDefault="003C59A7" w:rsidP="000F07D7">
            <w:pPr>
              <w:pStyle w:val="Ingenmellomrom"/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BBC7" w14:textId="77777777" w:rsidR="003C59A7" w:rsidRPr="00D86561" w:rsidRDefault="003C59A7" w:rsidP="000F07D7">
            <w:pPr>
              <w:pStyle w:val="Ingenmellomrom"/>
            </w:pPr>
          </w:p>
        </w:tc>
        <w:tc>
          <w:tcPr>
            <w:tcW w:w="608" w:type="dxa"/>
            <w:tcBorders>
              <w:top w:val="single" w:sz="8" w:space="0" w:color="3B3838" w:themeColor="background2" w:themeShade="4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5AB18" w14:textId="77777777" w:rsidR="003C59A7" w:rsidRPr="00D86561" w:rsidRDefault="003C59A7" w:rsidP="000F07D7">
            <w:pPr>
              <w:pStyle w:val="Ingenmellomrom"/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17D7A" w14:textId="77777777" w:rsidR="003C59A7" w:rsidRPr="00D86561" w:rsidRDefault="003C59A7" w:rsidP="000F07D7">
            <w:pPr>
              <w:pStyle w:val="Ingenmellomrom"/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78F48" w14:textId="77777777" w:rsidR="003C59A7" w:rsidRPr="00D86561" w:rsidRDefault="003C59A7" w:rsidP="000F07D7">
            <w:pPr>
              <w:pStyle w:val="Ingenmellomrom"/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08E73" w14:textId="77777777" w:rsidR="003C59A7" w:rsidRPr="00D86561" w:rsidRDefault="003C59A7" w:rsidP="000F07D7">
            <w:pPr>
              <w:pStyle w:val="Ingenmellomrom"/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5D50E" w14:textId="77777777" w:rsidR="003C59A7" w:rsidRPr="00D86561" w:rsidRDefault="003C59A7" w:rsidP="000F07D7">
            <w:pPr>
              <w:pStyle w:val="Ingenmellomrom"/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B368D" w14:textId="77777777" w:rsidR="003C59A7" w:rsidRPr="00D86561" w:rsidRDefault="003C59A7" w:rsidP="000F07D7">
            <w:pPr>
              <w:pStyle w:val="Ingenmellomrom"/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8AF77" w14:textId="77777777" w:rsidR="003C59A7" w:rsidRPr="00D86561" w:rsidRDefault="003C59A7" w:rsidP="000F07D7">
            <w:pPr>
              <w:pStyle w:val="Ingenmellomrom"/>
            </w:pPr>
          </w:p>
        </w:tc>
        <w:tc>
          <w:tcPr>
            <w:tcW w:w="1119" w:type="dxa"/>
            <w:tcBorders>
              <w:top w:val="single" w:sz="8" w:space="0" w:color="3B3838" w:themeColor="background2" w:themeShade="4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045D2" w14:textId="77777777" w:rsidR="003C59A7" w:rsidRPr="00D86561" w:rsidRDefault="003C59A7" w:rsidP="000F07D7">
            <w:pPr>
              <w:pStyle w:val="Ingenmellomrom"/>
            </w:pPr>
          </w:p>
        </w:tc>
      </w:tr>
      <w:tr w:rsidR="003C59A7" w:rsidRPr="003C59A7" w14:paraId="7C4A4017" w14:textId="77777777" w:rsidTr="000F07D7">
        <w:trPr>
          <w:trHeight w:val="402"/>
        </w:trPr>
        <w:tc>
          <w:tcPr>
            <w:tcW w:w="893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658B" w14:textId="77777777" w:rsidR="003C59A7" w:rsidRPr="007215D5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b-NO"/>
              </w:rPr>
              <w:t>All dairy substitutes products and dairy with two groups of comparison, median (IQR)</w:t>
            </w:r>
          </w:p>
        </w:tc>
      </w:tr>
      <w:tr w:rsidR="003C59A7" w:rsidRPr="007215D5" w14:paraId="7FAB6934" w14:textId="77777777" w:rsidTr="000F07D7">
        <w:trPr>
          <w:trHeight w:val="402"/>
        </w:trPr>
        <w:tc>
          <w:tcPr>
            <w:tcW w:w="23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9C3B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Nutrients per 100g</w:t>
            </w:r>
          </w:p>
        </w:tc>
        <w:tc>
          <w:tcPr>
            <w:tcW w:w="18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3B503D" w14:textId="77777777" w:rsidR="003C59A7" w:rsidRPr="007215D5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Substitutes (n=85)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1EE9B" w14:textId="77777777" w:rsidR="003C59A7" w:rsidRPr="007215D5" w:rsidRDefault="003C59A7" w:rsidP="000F0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7215D5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B7DDC" w14:textId="77777777" w:rsidR="003C59A7" w:rsidRPr="007215D5" w:rsidRDefault="003C59A7" w:rsidP="000F0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7215D5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83AB0" w14:textId="77777777" w:rsidR="003C59A7" w:rsidRPr="007215D5" w:rsidRDefault="003C59A7" w:rsidP="000F0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7215D5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3CA5" w14:textId="77777777" w:rsidR="003C59A7" w:rsidRPr="007215D5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Regular (n=56)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3D17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P-value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nb-NO"/>
              </w:rPr>
              <w:t>*</w:t>
            </w:r>
          </w:p>
        </w:tc>
      </w:tr>
      <w:tr w:rsidR="003C59A7" w:rsidRPr="007215D5" w14:paraId="50378140" w14:textId="77777777" w:rsidTr="000F07D7">
        <w:trPr>
          <w:trHeight w:val="300"/>
        </w:trPr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FE587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Energy (kcal)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54CC7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103.0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F34F4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68.0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184.0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3321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6590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006E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F61DE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124.0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A3653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73.3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252.0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2DC3B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0.117</w:t>
            </w:r>
          </w:p>
        </w:tc>
      </w:tr>
      <w:tr w:rsidR="003C59A7" w:rsidRPr="007215D5" w14:paraId="42D2E63C" w14:textId="77777777" w:rsidTr="000F07D7">
        <w:trPr>
          <w:trHeight w:val="300"/>
        </w:trPr>
        <w:tc>
          <w:tcPr>
            <w:tcW w:w="23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64877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Fat (E%)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703B9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42.3</w:t>
            </w:r>
          </w:p>
        </w:tc>
        <w:tc>
          <w:tcPr>
            <w:tcW w:w="121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6D234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27.2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58.6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1ACA" w14:textId="77777777" w:rsidR="003C59A7" w:rsidRPr="007215D5" w:rsidRDefault="003C59A7" w:rsidP="000F0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7215D5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81A3" w14:textId="77777777" w:rsidR="003C59A7" w:rsidRPr="007215D5" w:rsidRDefault="003C59A7" w:rsidP="000F0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7215D5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2447" w14:textId="77777777" w:rsidR="003C59A7" w:rsidRPr="007215D5" w:rsidRDefault="003C59A7" w:rsidP="000F0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7215D5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9E5F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41.7</w:t>
            </w:r>
          </w:p>
        </w:tc>
        <w:tc>
          <w:tcPr>
            <w:tcW w:w="121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96F8A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52.9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8D07C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0.752</w:t>
            </w:r>
          </w:p>
        </w:tc>
      </w:tr>
      <w:tr w:rsidR="003C59A7" w:rsidRPr="007215D5" w14:paraId="0B64EEFC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66B0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Saturated fat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B2E13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14.9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7B52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32.9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F2B3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84E3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B35C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4A16C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27.2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16D45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33.7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9E361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0.006</w:t>
            </w:r>
          </w:p>
        </w:tc>
      </w:tr>
      <w:tr w:rsidR="003C59A7" w:rsidRPr="007215D5" w14:paraId="13302A13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FF02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Carbohydrates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3B1D1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45.5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95A57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58.4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BD61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2328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852F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412C5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46.7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10054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33.7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51.8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6A4E1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0.619</w:t>
            </w:r>
          </w:p>
        </w:tc>
      </w:tr>
      <w:tr w:rsidR="003C59A7" w:rsidRPr="007215D5" w14:paraId="1C1FBD15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E8AE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Sugars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2384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35.3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863A9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15.0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46.2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02AB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1D6A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13F7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AEE3A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43.3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21EE2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32.3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47.6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78896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0.012</w:t>
            </w:r>
          </w:p>
        </w:tc>
      </w:tr>
      <w:tr w:rsidR="003C59A7" w:rsidRPr="007215D5" w14:paraId="22E5B2C3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59943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Fibre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54F85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8734B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ACC8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58C3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FE18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59C9C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5E7DD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BEEE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7215D5" w14:paraId="58A5D53F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07B7E2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Protein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6392A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5.2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AE7D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11.7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CE06" w14:textId="77777777" w:rsidR="003C59A7" w:rsidRPr="007215D5" w:rsidRDefault="003C59A7" w:rsidP="000F0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7215D5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9187" w14:textId="77777777" w:rsidR="003C59A7" w:rsidRPr="007215D5" w:rsidRDefault="003C59A7" w:rsidP="000F0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7215D5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9740" w14:textId="77777777" w:rsidR="003C59A7" w:rsidRPr="007215D5" w:rsidRDefault="003C59A7" w:rsidP="000F0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7215D5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7365D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11.8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D4589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6.9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151A5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7215D5" w14:paraId="49522B8A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6CF2B577" w14:textId="77777777" w:rsidR="003C59A7" w:rsidRPr="007215D5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Salt (g)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36287F6E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4AAD79B3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noWrap/>
            <w:vAlign w:val="center"/>
          </w:tcPr>
          <w:p w14:paraId="7C22A097" w14:textId="77777777" w:rsidR="003C59A7" w:rsidRPr="007215D5" w:rsidRDefault="003C59A7" w:rsidP="000F0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noWrap/>
            <w:vAlign w:val="center"/>
          </w:tcPr>
          <w:p w14:paraId="5777B585" w14:textId="77777777" w:rsidR="003C59A7" w:rsidRPr="007215D5" w:rsidRDefault="003C59A7" w:rsidP="000F0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noWrap/>
            <w:vAlign w:val="center"/>
          </w:tcPr>
          <w:p w14:paraId="267B821D" w14:textId="77777777" w:rsidR="003C59A7" w:rsidRPr="007215D5" w:rsidRDefault="003C59A7" w:rsidP="000F0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B3B615B" w14:textId="77777777" w:rsidR="003C59A7" w:rsidRPr="007215D5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012E38E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4FB0B665" w14:textId="77777777" w:rsidR="003C59A7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7215D5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0.107</w:t>
            </w:r>
          </w:p>
        </w:tc>
      </w:tr>
    </w:tbl>
    <w:p w14:paraId="705D27B8" w14:textId="77777777" w:rsidR="003C59A7" w:rsidRPr="005E3080" w:rsidRDefault="003C59A7" w:rsidP="003C59A7">
      <w:pPr>
        <w:pStyle w:val="Ingenmellomrom"/>
        <w:rPr>
          <w:lang w:val="en-GB"/>
        </w:rPr>
      </w:pPr>
      <w:r w:rsidRPr="005E3080">
        <w:rPr>
          <w:lang w:val="en-GB"/>
        </w:rPr>
        <w:t>IQR, Inter Quartile Range</w:t>
      </w:r>
      <w:r w:rsidRPr="005E3080">
        <w:rPr>
          <w:lang w:val="en-GB"/>
        </w:rPr>
        <w:br/>
      </w:r>
      <w:proofErr w:type="gramStart"/>
      <w:r w:rsidRPr="005E3080">
        <w:rPr>
          <w:vertAlign w:val="superscript"/>
          <w:lang w:val="en-GB"/>
        </w:rPr>
        <w:t>a,b</w:t>
      </w:r>
      <w:proofErr w:type="gramEnd"/>
      <w:r w:rsidRPr="005E3080">
        <w:rPr>
          <w:vertAlign w:val="superscript"/>
          <w:lang w:val="en-GB"/>
        </w:rPr>
        <w:t>,c</w:t>
      </w:r>
      <w:r w:rsidRPr="005E3080">
        <w:rPr>
          <w:lang w:val="en-GB"/>
        </w:rPr>
        <w:t xml:space="preserve"> Groups with different superscript differ in Kruskal-Wallis pairwise comparison (p &lt;0.05)</w:t>
      </w:r>
      <w:r w:rsidRPr="005E3080">
        <w:rPr>
          <w:lang w:val="en-GB"/>
        </w:rPr>
        <w:br/>
        <w:t>* Kruskal-Wallis Test for differences between three groups of comparison (categories: cheese and milks</w:t>
      </w:r>
      <w:r>
        <w:rPr>
          <w:lang w:val="en-GB"/>
        </w:rPr>
        <w:t xml:space="preserve"> (</w:t>
      </w:r>
      <w:r w:rsidRPr="005E3080">
        <w:rPr>
          <w:lang w:val="en-GB"/>
        </w:rPr>
        <w:t>unflavoured drinks</w:t>
      </w:r>
      <w:r>
        <w:rPr>
          <w:lang w:val="en-GB"/>
        </w:rPr>
        <w:t>)</w:t>
      </w:r>
      <w:r w:rsidRPr="005E3080">
        <w:rPr>
          <w:lang w:val="en-GB"/>
        </w:rPr>
        <w:t xml:space="preserve">); </w:t>
      </w:r>
      <w:r>
        <w:rPr>
          <w:lang w:val="en-GB"/>
        </w:rPr>
        <w:br/>
      </w:r>
      <w:r w:rsidRPr="005E3080">
        <w:rPr>
          <w:lang w:val="en-GB"/>
        </w:rPr>
        <w:t xml:space="preserve">Mann-Whitney U Test for differences between two groups of comparison (categories: creams/crème fraiche, flavoured drinks/iced coffees, </w:t>
      </w:r>
      <w:r>
        <w:rPr>
          <w:lang w:val="en-GB"/>
        </w:rPr>
        <w:br/>
      </w:r>
      <w:r w:rsidRPr="005E3080">
        <w:rPr>
          <w:lang w:val="en-GB"/>
        </w:rPr>
        <w:t xml:space="preserve">ice creams, yoghurts)  </w:t>
      </w:r>
    </w:p>
    <w:p w14:paraId="40C9AED6" w14:textId="77777777" w:rsidR="003C59A7" w:rsidRPr="003660AE" w:rsidRDefault="003C59A7" w:rsidP="003C59A7">
      <w:pPr>
        <w:pStyle w:val="Ingenmellomrom"/>
        <w:rPr>
          <w:lang w:val="en-GB"/>
        </w:rPr>
      </w:pPr>
      <w:r>
        <w:rPr>
          <w:lang w:val="en-GB" w:eastAsia="nb-NO"/>
        </w:rPr>
        <w:br/>
      </w:r>
    </w:p>
    <w:p w14:paraId="14451E4A" w14:textId="77777777" w:rsidR="003C59A7" w:rsidRPr="003660AE" w:rsidRDefault="003C59A7" w:rsidP="003C59A7">
      <w:pPr>
        <w:rPr>
          <w:lang w:val="en-GB"/>
        </w:rPr>
      </w:pPr>
    </w:p>
    <w:p w14:paraId="3AA7A87E" w14:textId="77777777" w:rsidR="003C59A7" w:rsidRPr="003660AE" w:rsidRDefault="003C59A7" w:rsidP="003C59A7">
      <w:pPr>
        <w:rPr>
          <w:lang w:val="en-GB"/>
        </w:rPr>
      </w:pPr>
    </w:p>
    <w:p w14:paraId="4CF7B8AC" w14:textId="77777777" w:rsidR="003C59A7" w:rsidRPr="003660AE" w:rsidRDefault="003C59A7" w:rsidP="003C59A7">
      <w:pPr>
        <w:rPr>
          <w:lang w:val="en-GB"/>
        </w:rPr>
      </w:pPr>
    </w:p>
    <w:p w14:paraId="7B276CD6" w14:textId="77777777" w:rsidR="003C59A7" w:rsidRDefault="003C59A7">
      <w:pPr>
        <w:spacing w:after="160" w:line="259" w:lineRule="auto"/>
        <w:rPr>
          <w:sz w:val="16"/>
          <w:lang w:val="en-GB"/>
        </w:rPr>
      </w:pPr>
      <w:r>
        <w:rPr>
          <w:lang w:val="en-GB"/>
        </w:rPr>
        <w:br w:type="page"/>
      </w:r>
    </w:p>
    <w:p w14:paraId="56748296" w14:textId="4096FAFC" w:rsidR="003C59A7" w:rsidRPr="00B626A7" w:rsidRDefault="003C59A7" w:rsidP="003C59A7">
      <w:pPr>
        <w:pStyle w:val="Ingenmellomrom"/>
        <w:rPr>
          <w:lang w:val="en-GB"/>
        </w:rPr>
      </w:pPr>
      <w:r w:rsidRPr="00CB6236">
        <w:rPr>
          <w:lang w:val="en-GB"/>
        </w:rPr>
        <w:lastRenderedPageBreak/>
        <w:t xml:space="preserve">Table </w:t>
      </w:r>
      <w:r>
        <w:rPr>
          <w:lang w:val="en-GB"/>
        </w:rPr>
        <w:t>6</w:t>
      </w:r>
      <w:r w:rsidRPr="00CB6236">
        <w:rPr>
          <w:lang w:val="en-GB"/>
        </w:rPr>
        <w:t xml:space="preserve">       Differences in nutrient content between plant-based meat substitutes</w:t>
      </w:r>
      <w:r>
        <w:rPr>
          <w:lang w:val="en-GB"/>
        </w:rPr>
        <w:t xml:space="preserve">, </w:t>
      </w:r>
      <w:r w:rsidRPr="00CB6236">
        <w:rPr>
          <w:lang w:val="en-GB"/>
        </w:rPr>
        <w:t xml:space="preserve">meat with keyhole and meat without keyhole per 100 g </w:t>
      </w:r>
      <w:r>
        <w:rPr>
          <w:lang w:val="en-GB"/>
        </w:rPr>
        <w:br/>
      </w:r>
      <w:r w:rsidRPr="00CB6236">
        <w:rPr>
          <w:lang w:val="en-GB"/>
        </w:rPr>
        <w:t>of product</w:t>
      </w:r>
      <w:r>
        <w:rPr>
          <w:lang w:val="en-GB"/>
        </w:rPr>
        <w:t xml:space="preserve">, </w:t>
      </w:r>
      <w:r w:rsidRPr="00FD4069">
        <w:rPr>
          <w:szCs w:val="16"/>
          <w:lang w:val="en-US"/>
        </w:rPr>
        <w:t>according to burger</w:t>
      </w:r>
      <w:r>
        <w:rPr>
          <w:szCs w:val="16"/>
          <w:lang w:val="en-US"/>
        </w:rPr>
        <w:t>s</w:t>
      </w:r>
      <w:r w:rsidRPr="00FD4069">
        <w:rPr>
          <w:szCs w:val="16"/>
          <w:lang w:val="en-US"/>
        </w:rPr>
        <w:t xml:space="preserve">, sausages, mince and </w:t>
      </w:r>
      <w:r>
        <w:rPr>
          <w:szCs w:val="16"/>
          <w:lang w:val="en-US"/>
        </w:rPr>
        <w:t>meat</w:t>
      </w:r>
      <w:r w:rsidRPr="00FD4069">
        <w:rPr>
          <w:szCs w:val="16"/>
          <w:lang w:val="en-US"/>
        </w:rPr>
        <w:t>balls sub-categorization.</w:t>
      </w:r>
      <w:r>
        <w:rPr>
          <w:szCs w:val="16"/>
          <w:lang w:val="en-US"/>
        </w:rPr>
        <w:br/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608"/>
        <w:gridCol w:w="1215"/>
        <w:gridCol w:w="607"/>
        <w:gridCol w:w="607"/>
        <w:gridCol w:w="607"/>
        <w:gridCol w:w="46"/>
        <w:gridCol w:w="561"/>
        <w:gridCol w:w="46"/>
        <w:gridCol w:w="1168"/>
        <w:gridCol w:w="46"/>
        <w:gridCol w:w="1073"/>
      </w:tblGrid>
      <w:tr w:rsidR="003C59A7" w:rsidRPr="00B82A99" w14:paraId="1CB7F811" w14:textId="77777777" w:rsidTr="000F07D7">
        <w:trPr>
          <w:trHeight w:val="402"/>
        </w:trPr>
        <w:tc>
          <w:tcPr>
            <w:tcW w:w="893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A81B" w14:textId="77777777" w:rsidR="003C59A7" w:rsidRPr="00B82A99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b-NO"/>
              </w:rPr>
              <w:t xml:space="preserve">Burgers, </w:t>
            </w:r>
            <w:r w:rsidRPr="00B82A9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b-NO"/>
              </w:rPr>
              <w:t>median (IQR)</w:t>
            </w:r>
          </w:p>
        </w:tc>
      </w:tr>
      <w:tr w:rsidR="003C59A7" w:rsidRPr="00B82A99" w14:paraId="7E6272EC" w14:textId="77777777" w:rsidTr="000F07D7">
        <w:trPr>
          <w:trHeight w:val="402"/>
        </w:trPr>
        <w:tc>
          <w:tcPr>
            <w:tcW w:w="23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5900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Nutrients per 100 g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9C73104" w14:textId="77777777" w:rsidR="003C59A7" w:rsidRPr="00B82A99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Substitutes (n=21)</w:t>
            </w:r>
          </w:p>
        </w:tc>
        <w:tc>
          <w:tcPr>
            <w:tcW w:w="18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1C08" w14:textId="77777777" w:rsidR="003C59A7" w:rsidRPr="002B465F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en-GB" w:eastAsia="nb-NO"/>
              </w:rPr>
            </w:pPr>
            <w:r w:rsidRPr="00B82A99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Keyhole (n=2)</w:t>
            </w:r>
            <w:r w:rsidRPr="0013779D">
              <w:rPr>
                <w:vertAlign w:val="superscript"/>
                <w:lang w:val="en-GB"/>
              </w:rPr>
              <w:t xml:space="preserve"> †</w:t>
            </w:r>
          </w:p>
        </w:tc>
        <w:tc>
          <w:tcPr>
            <w:tcW w:w="18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0D83" w14:textId="77777777" w:rsidR="003C59A7" w:rsidRPr="00B82A99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Regular (n=18)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33AF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P-value</w:t>
            </w:r>
            <w:r w:rsidRPr="00B70130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*</w:t>
            </w:r>
          </w:p>
        </w:tc>
      </w:tr>
      <w:tr w:rsidR="003C59A7" w:rsidRPr="00B82A99" w14:paraId="454A9803" w14:textId="77777777" w:rsidTr="000F07D7">
        <w:trPr>
          <w:trHeight w:val="300"/>
        </w:trPr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FCA57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Energy (kcal)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226BA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183.0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46D1C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161.5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206.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AA637" w14:textId="77777777" w:rsidR="003C59A7" w:rsidRPr="00870E53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127.5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733B2" w14:textId="77777777" w:rsidR="003C59A7" w:rsidRPr="00870E53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6F17A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ACFE8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225.0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B10E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210.0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231.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31B49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0.002</w:t>
            </w:r>
          </w:p>
        </w:tc>
      </w:tr>
      <w:tr w:rsidR="003C59A7" w:rsidRPr="00B82A99" w14:paraId="7138865D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6726C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Fat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07013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42.6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876BF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34.9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55.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0622B" w14:textId="77777777" w:rsidR="003C59A7" w:rsidRPr="00870E53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40.5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2CAEF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01F52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E673B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69.2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AFF20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64.9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70.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A4D68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82A99" w14:paraId="027B254B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9A18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Saturated fat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F4B63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4.4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BBF13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17.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18E3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14.9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DA643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04477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F40D5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31.1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6D651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28.1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32.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897FA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82A99" w14:paraId="4541333D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26F0F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Carbohydrates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B70DC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24.4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593AB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12.1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36.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EE8C1" w14:textId="77777777" w:rsidR="003C59A7" w:rsidRPr="00870E53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0.2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401A9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0B086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0CF61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0C01C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5.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6E664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82A99" w14:paraId="0E2B182B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8BBD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Sugars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D708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E3408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5.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F06DA" w14:textId="77777777" w:rsidR="003C59A7" w:rsidRPr="00870E53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69B0E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75B53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766EE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481F8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AC1D6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82A99" w14:paraId="4305D335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4AF2E7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Fibre (E%)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 xml:space="preserve"> </w:t>
            </w:r>
            <w:r w:rsidRPr="002B465F">
              <w:rPr>
                <w:vertAlign w:val="superscript"/>
                <w:lang w:val="en-GB"/>
              </w:rPr>
              <w:t>‡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5541F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4.1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8F8AF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6.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94018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CAF90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7EECC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0C686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CE847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7F7AF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70130" w14:paraId="020622EA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8481E7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Protein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8591A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26.9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F20A6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33.</w:t>
            </w:r>
            <w:proofErr w:type="gramStart"/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450DA" w14:textId="77777777" w:rsidR="003C59A7" w:rsidRPr="00870E53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59.7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E9F25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C5A7B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80D42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28.9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15806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26.0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32.2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A96C1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0.030</w:t>
            </w:r>
          </w:p>
        </w:tc>
      </w:tr>
      <w:tr w:rsidR="003C59A7" w:rsidRPr="00B70130" w14:paraId="04264FD2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40761258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Salt (g)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CAAA1AD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9091CF4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3DA86B79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12FC898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12F1536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64D6F9E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3BFCBD1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FFAD0BA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82A99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0.114</w:t>
            </w:r>
          </w:p>
        </w:tc>
      </w:tr>
      <w:tr w:rsidR="003C59A7" w:rsidRPr="00B70130" w14:paraId="6D703AEB" w14:textId="77777777" w:rsidTr="000F07D7">
        <w:trPr>
          <w:trHeight w:val="170"/>
        </w:trPr>
        <w:tc>
          <w:tcPr>
            <w:tcW w:w="234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4CD0D7DF" w14:textId="77777777" w:rsidR="003C59A7" w:rsidRPr="00B82A99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8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2F662C7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215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41381AD3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069E2C7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192DB9C6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A3C8D5E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007F79C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CB2F8CE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073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8FFEE92" w14:textId="77777777" w:rsidR="003C59A7" w:rsidRPr="00B82A99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3C59A7" w:rsidRPr="003660AE" w14:paraId="2CBB77E2" w14:textId="77777777" w:rsidTr="000F07D7">
        <w:trPr>
          <w:trHeight w:val="402"/>
        </w:trPr>
        <w:tc>
          <w:tcPr>
            <w:tcW w:w="893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2816" w14:textId="77777777" w:rsidR="003C59A7" w:rsidRPr="003660AE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Sausages, median (IQR)</w:t>
            </w:r>
          </w:p>
        </w:tc>
      </w:tr>
      <w:tr w:rsidR="003C59A7" w:rsidRPr="003660AE" w14:paraId="68B0A2D6" w14:textId="77777777" w:rsidTr="000F07D7">
        <w:trPr>
          <w:trHeight w:val="402"/>
        </w:trPr>
        <w:tc>
          <w:tcPr>
            <w:tcW w:w="23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F32B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Nutrients per 100 g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6778D6" w14:textId="77777777" w:rsidR="003C59A7" w:rsidRPr="003660AE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Substitutes (n=14)</w:t>
            </w:r>
          </w:p>
        </w:tc>
        <w:tc>
          <w:tcPr>
            <w:tcW w:w="18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376C5" w14:textId="77777777" w:rsidR="003C59A7" w:rsidRPr="003660AE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Keyhole (n=7)</w:t>
            </w:r>
          </w:p>
        </w:tc>
        <w:tc>
          <w:tcPr>
            <w:tcW w:w="18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032EB" w14:textId="77777777" w:rsidR="003C59A7" w:rsidRPr="003660AE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Regular (n=11)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E228F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P-value</w:t>
            </w:r>
            <w:r w:rsidRPr="00B70130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*</w:t>
            </w:r>
          </w:p>
        </w:tc>
      </w:tr>
      <w:tr w:rsidR="003C59A7" w:rsidRPr="003660AE" w14:paraId="67A072F6" w14:textId="77777777" w:rsidTr="000F07D7">
        <w:trPr>
          <w:trHeight w:val="300"/>
        </w:trPr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D23E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Energy (kcal)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580F2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198.5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09762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173.8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223.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C71C8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148.0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5BDB4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146.0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156.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B7723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241.0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3DE6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222.0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250.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c</w:t>
            </w:r>
            <w:proofErr w:type="gramEnd"/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185A2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3660AE" w14:paraId="7CED640D" w14:textId="77777777" w:rsidTr="000F07D7">
        <w:trPr>
          <w:trHeight w:val="300"/>
        </w:trPr>
        <w:tc>
          <w:tcPr>
            <w:tcW w:w="23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42C7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Fat (E%)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985FD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57.0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60F80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52.0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67.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DA479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55.5</w:t>
            </w:r>
          </w:p>
        </w:tc>
        <w:tc>
          <w:tcPr>
            <w:tcW w:w="121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BA347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55.5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57.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B527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70.9</w:t>
            </w:r>
          </w:p>
        </w:tc>
        <w:tc>
          <w:tcPr>
            <w:tcW w:w="121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99B9F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69.1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73.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11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3DF62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3660AE" w14:paraId="1202FFE7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426E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Saturated fat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54B9B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6.2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24462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4.2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23.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663F5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19.5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56753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16.7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9B345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25.8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F28EB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25.1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28.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AAD2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3660AE" w14:paraId="4CA3E4CA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EA95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Carbohydrates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7094F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13.4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CD17F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9.6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DDF03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15.1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142D2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14.1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16.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D25C3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EA1E0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7.9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10.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4F33B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0.012</w:t>
            </w:r>
          </w:p>
        </w:tc>
      </w:tr>
      <w:tr w:rsidR="003C59A7" w:rsidRPr="003660AE" w14:paraId="067F4A9F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D08BA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Sugars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49E44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8503F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B6DE9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44236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DECC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BEF08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DE538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0.083</w:t>
            </w:r>
          </w:p>
        </w:tc>
      </w:tr>
      <w:tr w:rsidR="003C59A7" w:rsidRPr="003660AE" w14:paraId="3F84A8CB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5E6EDB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Fibre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FB122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3.1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B3C92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5.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F70FF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EDD2C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7C89C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7EA9B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1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FFF5E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3660AE" w14:paraId="012E5A86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4C3FF2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Protein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E1CB4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24.9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ED8B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16.7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32.9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8EAA0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DE300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25.8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A5FF9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18.0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0BFBA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17.1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22.</w:t>
            </w:r>
            <w:proofErr w:type="gramStart"/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B70130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1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82E8B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0.016</w:t>
            </w:r>
          </w:p>
        </w:tc>
      </w:tr>
      <w:tr w:rsidR="003C59A7" w:rsidRPr="003660AE" w14:paraId="27BE01EA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6A5379DA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Salt (g)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1F76A2B9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54D622F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4BC69C9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B330D26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08C4F70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41D02D11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A5DB38C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3660AE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0.954</w:t>
            </w:r>
          </w:p>
        </w:tc>
      </w:tr>
      <w:tr w:rsidR="003C59A7" w:rsidRPr="003660AE" w14:paraId="58B814E8" w14:textId="77777777" w:rsidTr="000F07D7">
        <w:trPr>
          <w:trHeight w:val="170"/>
        </w:trPr>
        <w:tc>
          <w:tcPr>
            <w:tcW w:w="234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3F5C31BE" w14:textId="77777777" w:rsidR="003C59A7" w:rsidRPr="003660AE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8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4EED27A8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215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7B172581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4206BF06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17DB1815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4B379B5F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F5058C4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386A1518" w14:textId="77777777" w:rsidR="003C59A7" w:rsidRPr="003660AE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3C59A7" w:rsidRPr="00B70130" w14:paraId="0870ED30" w14:textId="77777777" w:rsidTr="000F07D7">
        <w:trPr>
          <w:trHeight w:val="402"/>
        </w:trPr>
        <w:tc>
          <w:tcPr>
            <w:tcW w:w="893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E44B" w14:textId="77777777" w:rsidR="003C59A7" w:rsidRPr="00B70130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Mince, median (IQR)</w:t>
            </w:r>
          </w:p>
        </w:tc>
      </w:tr>
      <w:tr w:rsidR="003C59A7" w:rsidRPr="00B70130" w14:paraId="61DB31EB" w14:textId="77777777" w:rsidTr="000F07D7">
        <w:trPr>
          <w:trHeight w:val="402"/>
        </w:trPr>
        <w:tc>
          <w:tcPr>
            <w:tcW w:w="23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7F90A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Nutrients per 100g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9F416" w14:textId="77777777" w:rsidR="003C59A7" w:rsidRPr="00B70130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Substitutes (n=13)</w:t>
            </w:r>
          </w:p>
        </w:tc>
        <w:tc>
          <w:tcPr>
            <w:tcW w:w="18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5C8C8" w14:textId="77777777" w:rsidR="003C59A7" w:rsidRPr="00B70130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Keyhole (n=13)</w:t>
            </w:r>
          </w:p>
        </w:tc>
        <w:tc>
          <w:tcPr>
            <w:tcW w:w="18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483DD" w14:textId="77777777" w:rsidR="003C59A7" w:rsidRPr="00B70130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Regular (n=13)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37BA4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P-value</w:t>
            </w:r>
            <w:r w:rsidRPr="00462E39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*</w:t>
            </w:r>
          </w:p>
        </w:tc>
      </w:tr>
      <w:tr w:rsidR="003C59A7" w:rsidRPr="00B70130" w14:paraId="1E3DF984" w14:textId="77777777" w:rsidTr="000F07D7">
        <w:trPr>
          <w:trHeight w:val="300"/>
        </w:trPr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7016D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Energy (kcal)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E9281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195.0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74BE3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157.5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220.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701F4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129.0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2DA37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120.5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146.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A2B06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202.0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1641C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205.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A8BB1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70130" w14:paraId="0AF3B666" w14:textId="77777777" w:rsidTr="000F07D7">
        <w:trPr>
          <w:trHeight w:val="300"/>
        </w:trPr>
        <w:tc>
          <w:tcPr>
            <w:tcW w:w="23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0C4D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Fat (E%)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6CD87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43.1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76891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21.5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54.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3692E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36.0</w:t>
            </w:r>
          </w:p>
        </w:tc>
        <w:tc>
          <w:tcPr>
            <w:tcW w:w="121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6CFC5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34.4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50.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D8C0A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62.4</w:t>
            </w:r>
          </w:p>
        </w:tc>
        <w:tc>
          <w:tcPr>
            <w:tcW w:w="121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21C71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61.9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64.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11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A1FD2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70130" w14:paraId="72FB60F2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2B3D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Saturated fat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CA83C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4.4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F0747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24.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6DD79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16.0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B4B04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14.0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17.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9AD0C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28.1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81F8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27.9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6F469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0.001</w:t>
            </w:r>
          </w:p>
        </w:tc>
      </w:tr>
      <w:tr w:rsidR="003C59A7" w:rsidRPr="00B70130" w14:paraId="4DEF2EA8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070C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Carbohydrates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216D3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14.6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270BA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7.0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B3B67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C239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1DC73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2F627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A0FDC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70130" w14:paraId="624B6FD3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C4A9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Sugars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E7B3C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A7FBE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378C9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D8BE9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D6220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A68D3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44297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70130" w14:paraId="4B7FBB01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0DCABF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Fibre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7B3BD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5.0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735E6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7.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B9A0A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1312B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84007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CF454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1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625AA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B70130" w14:paraId="3423F198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3603CE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Protein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CEBFF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36.6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680B6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47.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48F53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64.0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B2863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49.2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65.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93182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37.6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D365F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35.5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38.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1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BB4CD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14:paraId="3DD881E2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61F814E1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Salt (g)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545F294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777CE63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7A3595C3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74BF45F5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8EBCC66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390D63C2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</w:t>
            </w:r>
            <w:proofErr w:type="gramStart"/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 w:rsidRPr="00462E39"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  <w:t>b</w:t>
            </w:r>
            <w:proofErr w:type="gram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1B8E93C" w14:textId="77777777" w:rsidR="003C59A7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B70130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0.002</w:t>
            </w:r>
          </w:p>
        </w:tc>
      </w:tr>
      <w:tr w:rsidR="003C59A7" w14:paraId="61DAE160" w14:textId="77777777" w:rsidTr="000F07D7">
        <w:trPr>
          <w:trHeight w:val="170"/>
        </w:trPr>
        <w:tc>
          <w:tcPr>
            <w:tcW w:w="234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35FB81D6" w14:textId="77777777" w:rsidR="003C59A7" w:rsidRPr="00B70130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8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CB0B434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215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71FDF0FA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3612889A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00F5770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79A0ED8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1C38664A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3AB8E2A0" w14:textId="77777777" w:rsidR="003C59A7" w:rsidRPr="00B70130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3C59A7" w:rsidRPr="000332C6" w14:paraId="4C7C412D" w14:textId="77777777" w:rsidTr="000F07D7">
        <w:trPr>
          <w:trHeight w:val="402"/>
        </w:trPr>
        <w:tc>
          <w:tcPr>
            <w:tcW w:w="893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0422" w14:textId="77777777" w:rsidR="003C59A7" w:rsidRPr="000332C6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Meatballs, median (IQR)</w:t>
            </w:r>
          </w:p>
        </w:tc>
      </w:tr>
      <w:tr w:rsidR="003C59A7" w:rsidRPr="000332C6" w14:paraId="586B06BA" w14:textId="77777777" w:rsidTr="000F07D7">
        <w:trPr>
          <w:trHeight w:val="402"/>
        </w:trPr>
        <w:tc>
          <w:tcPr>
            <w:tcW w:w="23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D375C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Nutrients per 100g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A05C" w14:textId="77777777" w:rsidR="003C59A7" w:rsidRPr="000332C6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Substitutes (n=10)</w:t>
            </w:r>
          </w:p>
        </w:tc>
        <w:tc>
          <w:tcPr>
            <w:tcW w:w="18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BE64" w14:textId="77777777" w:rsidR="003C59A7" w:rsidRPr="000332C6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Keyhole (n=1)</w:t>
            </w:r>
          </w:p>
        </w:tc>
        <w:tc>
          <w:tcPr>
            <w:tcW w:w="18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1DB6B" w14:textId="77777777" w:rsidR="003C59A7" w:rsidRPr="000332C6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Regular (n=10)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B7096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P-value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nb-NO"/>
              </w:rPr>
              <w:t>*</w:t>
            </w:r>
          </w:p>
        </w:tc>
      </w:tr>
      <w:tr w:rsidR="003C59A7" w:rsidRPr="000332C6" w14:paraId="3CD27965" w14:textId="77777777" w:rsidTr="000F07D7">
        <w:trPr>
          <w:trHeight w:val="300"/>
        </w:trPr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DFE6A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Energy (kcal)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5F11C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184.5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FBFC0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167.5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214.0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BF6E6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156.0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BC0B3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156.0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156.0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C897E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205.0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360EB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181.8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220.5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9EF6A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0.191</w:t>
            </w:r>
          </w:p>
        </w:tc>
      </w:tr>
      <w:tr w:rsidR="003C59A7" w:rsidRPr="000332C6" w14:paraId="580D23D6" w14:textId="77777777" w:rsidTr="000F07D7">
        <w:trPr>
          <w:trHeight w:val="300"/>
        </w:trPr>
        <w:tc>
          <w:tcPr>
            <w:tcW w:w="23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7E0E5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Fat (E%)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B9CCB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44.4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AC4EE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57.</w:t>
            </w:r>
            <w:proofErr w:type="gramStart"/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A63E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50,19</w:t>
            </w:r>
          </w:p>
        </w:tc>
        <w:tc>
          <w:tcPr>
            <w:tcW w:w="12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72CF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50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50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86AAF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63.5</w:t>
            </w:r>
          </w:p>
        </w:tc>
        <w:tc>
          <w:tcPr>
            <w:tcW w:w="121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17C3C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60.6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67.</w:t>
            </w:r>
            <w:proofErr w:type="gramStart"/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1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800A3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0.013</w:t>
            </w:r>
          </w:p>
        </w:tc>
      </w:tr>
      <w:tr w:rsidR="003C59A7" w:rsidRPr="000332C6" w14:paraId="2F5AEF12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4B28B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Saturated fat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24442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4.2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14F93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5.</w:t>
            </w:r>
            <w:proofErr w:type="gramStart"/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8BB3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11,54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2EF1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54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54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79005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24.1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CD9B3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18.9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26.</w:t>
            </w:r>
            <w:proofErr w:type="gramStart"/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85F40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0.001</w:t>
            </w:r>
          </w:p>
        </w:tc>
      </w:tr>
      <w:tr w:rsidR="003C59A7" w:rsidRPr="000332C6" w14:paraId="192BA80E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50B1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Carbohydrates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E7742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20.1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1FA77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13.6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</w:t>
            </w:r>
            <w:proofErr w:type="gramStart"/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78C0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12,56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4F91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56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56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C4425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9.1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F0A71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7.6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13.</w:t>
            </w:r>
            <w:proofErr w:type="gramStart"/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08A6F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0.016</w:t>
            </w:r>
          </w:p>
        </w:tc>
      </w:tr>
      <w:tr w:rsidR="003C59A7" w:rsidRPr="000332C6" w14:paraId="2AE41583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F1DC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Sugars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576A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F7D2F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4.</w:t>
            </w:r>
            <w:proofErr w:type="gramStart"/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61B1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1,03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B99D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F8EAF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19076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FE43F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0.195</w:t>
            </w:r>
          </w:p>
        </w:tc>
      </w:tr>
      <w:tr w:rsidR="003C59A7" w:rsidRPr="000332C6" w14:paraId="0309A85F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1A0727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Fibre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11E5E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5.0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69C4B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5.8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C02A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E52B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(0.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-0.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2A1A0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F4C78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56D29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0.063</w:t>
            </w:r>
          </w:p>
        </w:tc>
      </w:tr>
      <w:tr w:rsidR="003C59A7" w:rsidRPr="000332C6" w14:paraId="3C76CC6F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8CFC43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lastRenderedPageBreak/>
              <w:t>Protein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64F36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26.7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9B64B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43.5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0F66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35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90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7FB8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35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90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35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.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90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A6A25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23.6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6DF0B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21.9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28.6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7550D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0.341</w:t>
            </w:r>
          </w:p>
        </w:tc>
      </w:tr>
      <w:tr w:rsidR="003C59A7" w:rsidRPr="000332C6" w14:paraId="120BB35D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348D89B4" w14:textId="77777777" w:rsidR="003C59A7" w:rsidRPr="000332C6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Salt (g)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34E88DE4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89832F4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noWrap/>
            <w:vAlign w:val="center"/>
          </w:tcPr>
          <w:p w14:paraId="61E78D49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noWrap/>
            <w:vAlign w:val="center"/>
          </w:tcPr>
          <w:p w14:paraId="0B2410C6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1A43AF3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1476268A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13B140B2" w14:textId="77777777" w:rsidR="003C59A7" w:rsidRPr="000332C6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0332C6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0.111</w:t>
            </w:r>
          </w:p>
        </w:tc>
      </w:tr>
    </w:tbl>
    <w:p w14:paraId="65ECA593" w14:textId="77777777" w:rsidR="003C59A7" w:rsidRPr="00607D74" w:rsidRDefault="003C59A7" w:rsidP="003C59A7">
      <w:pPr>
        <w:pStyle w:val="Ingenmellomrom"/>
        <w:rPr>
          <w:lang w:val="en-GB"/>
        </w:rPr>
      </w:pPr>
      <w:r w:rsidRPr="00607D74">
        <w:rPr>
          <w:lang w:val="en-GB"/>
        </w:rPr>
        <w:t>IQR, Inter Quartile Range</w:t>
      </w:r>
      <w:r w:rsidRPr="00607D74">
        <w:rPr>
          <w:lang w:val="en-GB"/>
        </w:rPr>
        <w:br/>
      </w:r>
      <w:proofErr w:type="gramStart"/>
      <w:r w:rsidRPr="00607D74">
        <w:rPr>
          <w:vertAlign w:val="superscript"/>
          <w:lang w:val="en-GB"/>
        </w:rPr>
        <w:t>a,b</w:t>
      </w:r>
      <w:proofErr w:type="gramEnd"/>
      <w:r w:rsidRPr="00607D74">
        <w:rPr>
          <w:vertAlign w:val="superscript"/>
          <w:lang w:val="en-GB"/>
        </w:rPr>
        <w:t>,c</w:t>
      </w:r>
      <w:r w:rsidRPr="00607D74">
        <w:rPr>
          <w:lang w:val="en-GB"/>
        </w:rPr>
        <w:t xml:space="preserve"> Groups with different superscript differ in Kruskal-Wallis pairwise comparison (p &lt;0.05)</w:t>
      </w:r>
      <w:r w:rsidRPr="00607D74">
        <w:rPr>
          <w:lang w:val="en-GB"/>
        </w:rPr>
        <w:br/>
        <w:t>* Kruskal-Wallis Test for differences between groups</w:t>
      </w:r>
      <w:r w:rsidRPr="00607D74">
        <w:rPr>
          <w:lang w:val="en-GB"/>
        </w:rPr>
        <w:br/>
        <w:t>† IQR missing due to n=2</w:t>
      </w:r>
      <w:r w:rsidRPr="00607D74">
        <w:rPr>
          <w:lang w:val="en-GB"/>
        </w:rPr>
        <w:br/>
        <w:t xml:space="preserve">‡ Differences between Keyhole and Regular in percentiles outside </w:t>
      </w:r>
    </w:p>
    <w:p w14:paraId="4298F618" w14:textId="77777777" w:rsidR="003C59A7" w:rsidRPr="008E0694" w:rsidRDefault="003C59A7" w:rsidP="003C59A7">
      <w:pPr>
        <w:rPr>
          <w:rFonts w:cs="Times New Roman"/>
          <w:sz w:val="16"/>
          <w:szCs w:val="16"/>
          <w:lang w:val="en-GB"/>
        </w:rPr>
      </w:pPr>
    </w:p>
    <w:p w14:paraId="23E6E24D" w14:textId="32873F09" w:rsidR="003C59A7" w:rsidRDefault="003C59A7" w:rsidP="003C59A7">
      <w:pPr>
        <w:pStyle w:val="Ingenmellomrom"/>
        <w:rPr>
          <w:rFonts w:cs="Times New Roman"/>
          <w:szCs w:val="16"/>
          <w:lang w:val="en-GB"/>
        </w:rPr>
      </w:pPr>
      <w:r>
        <w:rPr>
          <w:rFonts w:cs="Times New Roman"/>
          <w:szCs w:val="16"/>
          <w:lang w:val="en-GB"/>
        </w:rPr>
        <w:br/>
      </w:r>
    </w:p>
    <w:p w14:paraId="6B847AE3" w14:textId="77777777" w:rsidR="003C59A7" w:rsidRDefault="003C59A7" w:rsidP="003C59A7">
      <w:pPr>
        <w:rPr>
          <w:rFonts w:cs="Times New Roman"/>
          <w:sz w:val="16"/>
          <w:szCs w:val="16"/>
          <w:lang w:val="en-GB"/>
        </w:rPr>
      </w:pPr>
    </w:p>
    <w:p w14:paraId="546B56C7" w14:textId="77777777" w:rsidR="003C59A7" w:rsidRPr="005F75FF" w:rsidRDefault="003C59A7" w:rsidP="003C59A7">
      <w:pPr>
        <w:rPr>
          <w:rFonts w:cs="Times New Roman"/>
          <w:sz w:val="16"/>
          <w:szCs w:val="16"/>
          <w:lang w:val="en-GB"/>
        </w:rPr>
      </w:pPr>
    </w:p>
    <w:p w14:paraId="34ECFFB6" w14:textId="199D3F6D" w:rsidR="003C59A7" w:rsidRPr="005F75FF" w:rsidRDefault="003C59A7" w:rsidP="003C59A7">
      <w:pPr>
        <w:pStyle w:val="Ingenmellomrom"/>
        <w:rPr>
          <w:lang w:val="en-GB"/>
        </w:rPr>
      </w:pPr>
      <w:r>
        <w:rPr>
          <w:lang w:val="en-GB" w:eastAsia="nb-NO"/>
        </w:rPr>
        <w:t xml:space="preserve">Table </w:t>
      </w:r>
      <w:r>
        <w:rPr>
          <w:lang w:val="en-GB" w:eastAsia="nb-NO"/>
        </w:rPr>
        <w:t>7</w:t>
      </w:r>
      <w:r>
        <w:rPr>
          <w:lang w:val="en-GB" w:eastAsia="nb-NO"/>
        </w:rPr>
        <w:t xml:space="preserve">   </w:t>
      </w:r>
      <w:r w:rsidRPr="004C6AEE">
        <w:rPr>
          <w:lang w:val="en-GB" w:eastAsia="nb-NO"/>
        </w:rPr>
        <w:t xml:space="preserve">Differences in nutrient content between plant-based substitute products, dairy with keyhole and dairy without keyhole per 100 g </w:t>
      </w:r>
      <w:r>
        <w:rPr>
          <w:lang w:val="en-GB" w:eastAsia="nb-NO"/>
        </w:rPr>
        <w:br/>
      </w:r>
      <w:r w:rsidRPr="004C6AEE">
        <w:rPr>
          <w:lang w:val="en-GB" w:eastAsia="nb-NO"/>
        </w:rPr>
        <w:t>of product</w:t>
      </w:r>
      <w:r>
        <w:rPr>
          <w:lang w:val="en-GB" w:eastAsia="nb-NO"/>
        </w:rPr>
        <w:t xml:space="preserve">, according to sub-categories cheese, milk (unflavoured drinks) and yoghurts. </w:t>
      </w:r>
    </w:p>
    <w:p w14:paraId="031AC6C8" w14:textId="77777777" w:rsidR="003C59A7" w:rsidRPr="00AE221A" w:rsidRDefault="003C59A7" w:rsidP="003C59A7">
      <w:pPr>
        <w:rPr>
          <w:rFonts w:cs="Times New Roman"/>
          <w:sz w:val="16"/>
          <w:szCs w:val="16"/>
          <w:lang w:val="en-GB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608"/>
        <w:gridCol w:w="1156"/>
        <w:gridCol w:w="607"/>
        <w:gridCol w:w="1157"/>
        <w:gridCol w:w="609"/>
        <w:gridCol w:w="1157"/>
        <w:gridCol w:w="1290"/>
      </w:tblGrid>
      <w:tr w:rsidR="003C59A7" w:rsidRPr="005A3938" w14:paraId="3D9898AA" w14:textId="77777777" w:rsidTr="000F07D7">
        <w:trPr>
          <w:trHeight w:val="300"/>
        </w:trPr>
        <w:tc>
          <w:tcPr>
            <w:tcW w:w="893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9C15" w14:textId="77777777" w:rsidR="003C59A7" w:rsidRPr="005A3938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Cheese, median (IQR)</w:t>
            </w:r>
          </w:p>
        </w:tc>
      </w:tr>
      <w:tr w:rsidR="003C59A7" w:rsidRPr="005A3938" w14:paraId="15AF1C7A" w14:textId="77777777" w:rsidTr="000F07D7">
        <w:trPr>
          <w:trHeight w:val="300"/>
        </w:trPr>
        <w:tc>
          <w:tcPr>
            <w:tcW w:w="23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83BB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Nutrients per 100 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B6BD6" w14:textId="77777777" w:rsidR="003C59A7" w:rsidRPr="005A3938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Substitutes (n=36)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4AE7C" w14:textId="77777777" w:rsidR="003C59A7" w:rsidRPr="005A3938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Keyhole (n=5)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6984D" w14:textId="77777777" w:rsidR="003C59A7" w:rsidRPr="005A3938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Regular (n=25)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7FDC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P-value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nb-NO"/>
              </w:rPr>
              <w:t>*</w:t>
            </w:r>
          </w:p>
        </w:tc>
      </w:tr>
      <w:tr w:rsidR="003C59A7" w:rsidRPr="005A3938" w14:paraId="7CEAD9A7" w14:textId="77777777" w:rsidTr="000F07D7">
        <w:trPr>
          <w:trHeight w:val="300"/>
        </w:trPr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2A0A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Energy (kcal)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DCAE7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270.0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DD0C5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227.3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285.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EC8AB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268.0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51D51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237.0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270.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2740F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300.0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B2FCE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257.0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351.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5A8D6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0.006</w:t>
            </w:r>
          </w:p>
        </w:tc>
      </w:tr>
      <w:tr w:rsidR="003C59A7" w:rsidRPr="005A3938" w14:paraId="1B58E5C1" w14:textId="77777777" w:rsidTr="000F07D7">
        <w:trPr>
          <w:trHeight w:val="300"/>
        </w:trPr>
        <w:tc>
          <w:tcPr>
            <w:tcW w:w="23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CD98C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Fat (E%)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2AFB0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72.6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AFF5B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70.0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80.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308D1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53.7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63410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47.5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54.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80024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69.2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A0CA4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66.9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85.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3C5D3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0.003</w:t>
            </w:r>
          </w:p>
        </w:tc>
      </w:tr>
      <w:tr w:rsidR="003C59A7" w:rsidRPr="005A3938" w14:paraId="2A98C86E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D622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Saturated fat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DB8F6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63.3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D6A58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36.4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66.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5758E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33.6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B9C49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29.2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35.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74BE0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44.3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6A26C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43.4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55.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1DF1A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0.001</w:t>
            </w:r>
          </w:p>
        </w:tc>
      </w:tr>
      <w:tr w:rsidR="003C59A7" w:rsidRPr="005A3938" w14:paraId="7B60C90B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F196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Carbohydrates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9E83A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28.1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EBFA8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17.0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32.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B478E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4DCEA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BDE09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20816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D27E8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5A3938" w14:paraId="5BDA3B26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9C10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Sugars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8EF65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4F0E0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98C87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0F7FF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6F37D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7D401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D2326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0.017</w:t>
            </w:r>
          </w:p>
        </w:tc>
      </w:tr>
      <w:tr w:rsidR="003C59A7" w:rsidRPr="005A3938" w14:paraId="39D6AF1C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1C128B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Fibre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0545B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11C8D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0F981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0B11E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78B11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EC360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9F632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0.407</w:t>
            </w:r>
          </w:p>
        </w:tc>
      </w:tr>
      <w:tr w:rsidR="003C59A7" w:rsidRPr="005A3938" w14:paraId="4294BC61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08A1EE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Protein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922B7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0.2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5BF0B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EC683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46.3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26E4C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45.4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52.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E4A3A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29.1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26D36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31.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477CC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5A3938" w14:paraId="07B468AB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5F0BA4F6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Salt (g)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CC45565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730CF056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26CFB9E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39FDB74A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56D5205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DF0763C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</w:t>
            </w:r>
            <w:proofErr w:type="gramStart"/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CF4D5A1" w14:textId="77777777" w:rsidR="003C59A7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5A393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5A3938" w14:paraId="769C2217" w14:textId="77777777" w:rsidTr="000F07D7">
        <w:trPr>
          <w:trHeight w:val="170"/>
        </w:trPr>
        <w:tc>
          <w:tcPr>
            <w:tcW w:w="234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2F20203E" w14:textId="77777777" w:rsidR="003C59A7" w:rsidRPr="005A393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8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7E81C63B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56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39ED239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0EF3BA3D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5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373C6E5B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9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4627BBE" w14:textId="77777777" w:rsidR="003C59A7" w:rsidRPr="005A393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57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7131E3F7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8" w:space="0" w:color="3B3838" w:themeColor="background2" w:themeShade="40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203608F" w14:textId="77777777" w:rsidR="003C59A7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3C59A7" w:rsidRPr="003C59A7" w14:paraId="249E7CF0" w14:textId="77777777" w:rsidTr="000F07D7">
        <w:trPr>
          <w:trHeight w:val="300"/>
        </w:trPr>
        <w:tc>
          <w:tcPr>
            <w:tcW w:w="893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CBE2" w14:textId="77777777" w:rsidR="003C59A7" w:rsidRPr="00AC4CD2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 xml:space="preserve">Milks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unflavoured drinks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), median (IQR)</w:t>
            </w:r>
          </w:p>
        </w:tc>
      </w:tr>
      <w:tr w:rsidR="003C59A7" w:rsidRPr="00AC4CD2" w14:paraId="3F343C3B" w14:textId="77777777" w:rsidTr="000F07D7">
        <w:trPr>
          <w:trHeight w:val="300"/>
        </w:trPr>
        <w:tc>
          <w:tcPr>
            <w:tcW w:w="23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BC2E0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Nutrients per 100 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FF459" w14:textId="77777777" w:rsidR="003C59A7" w:rsidRPr="00AC4CD2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Substitutes (n=41)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DE69B" w14:textId="77777777" w:rsidR="003C59A7" w:rsidRPr="00AC4CD2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Keyhole (n=10)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48DEB" w14:textId="77777777" w:rsidR="003C59A7" w:rsidRPr="00AC4CD2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Regular (n=9)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54065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P-value*</w:t>
            </w:r>
          </w:p>
        </w:tc>
      </w:tr>
      <w:tr w:rsidR="003C59A7" w:rsidRPr="00AC4CD2" w14:paraId="46F9712E" w14:textId="77777777" w:rsidTr="000F07D7">
        <w:trPr>
          <w:trHeight w:val="300"/>
        </w:trPr>
        <w:tc>
          <w:tcPr>
            <w:tcW w:w="234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F77F98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Energy (kcal)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6D418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42.0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36973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54.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11441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36.5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2D349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33.0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38.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070E9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43.0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868E0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41.0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65.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129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BFEC3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0.012</w:t>
            </w:r>
          </w:p>
        </w:tc>
      </w:tr>
      <w:tr w:rsidR="003C59A7" w:rsidRPr="00AC4CD2" w14:paraId="4D83CFD5" w14:textId="77777777" w:rsidTr="000F07D7">
        <w:trPr>
          <w:trHeight w:val="300"/>
        </w:trPr>
        <w:tc>
          <w:tcPr>
            <w:tcW w:w="234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77D297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Fat (E%)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6E5BE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40.0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8594D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22.6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47.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6D06B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7.4</w:t>
            </w:r>
          </w:p>
        </w:tc>
        <w:tc>
          <w:tcPr>
            <w:tcW w:w="115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64CA6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13.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7437D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25.7</w:t>
            </w:r>
          </w:p>
        </w:tc>
        <w:tc>
          <w:tcPr>
            <w:tcW w:w="115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4DB52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22.2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55.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E8225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AC4CD2" w14:paraId="6414A4F9" w14:textId="77777777" w:rsidTr="000F07D7">
        <w:trPr>
          <w:trHeight w:val="300"/>
        </w:trPr>
        <w:tc>
          <w:tcPr>
            <w:tcW w:w="23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0B19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Saturated fat (E%)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BAD6D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4.7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9054B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7.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CC7CA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5.0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97D68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8.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CBD59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17.1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8CC81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15.6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35.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7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A7483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AC4CD2" w14:paraId="0152B936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C711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Carbohydrates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68C27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46.2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B77C0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24.2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69.6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DFAD0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49.7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BACFE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48.3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54.8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8654A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42.9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2A518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29.1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43.9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46210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0.154</w:t>
            </w:r>
          </w:p>
        </w:tc>
      </w:tr>
      <w:tr w:rsidR="003C59A7" w:rsidRPr="00AC4CD2" w14:paraId="33DCC100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80556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Sugars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1A157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5787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23.1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43.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5B67B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49.7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63765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48.3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54.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7E5B3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42.9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3CCDC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29.1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43.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6DCAE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AC4CD2" w14:paraId="2D8A834A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E4E2E9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Fibre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1CA2F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2.5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60FC4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7AFDD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28D13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AD8EE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12A28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B1892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AC4CD2" w14:paraId="0AA29F65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DB7717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Protein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47297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8.3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CDE66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16.0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a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CDD34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40.1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EC7F7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37.3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42.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A31C9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31.6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4CACD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20.3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34.</w:t>
            </w:r>
            <w:proofErr w:type="gramStart"/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nb-NO"/>
              </w:rPr>
              <w:t>b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5120E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14:paraId="35E43CC2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1BC9A65B" w14:textId="77777777" w:rsidR="003C59A7" w:rsidRPr="00AC4CD2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Salt (g)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1FFC189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BB05B64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7AEF520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3DFEB8BF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70025558" w14:textId="77777777" w:rsidR="003C59A7" w:rsidRPr="00AC4CD2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49108A2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6B04E579" w14:textId="77777777" w:rsidR="003C59A7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AC4CD2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0.911</w:t>
            </w:r>
          </w:p>
        </w:tc>
      </w:tr>
      <w:tr w:rsidR="003C59A7" w:rsidRPr="00265D58" w14:paraId="43D86FC2" w14:textId="77777777" w:rsidTr="000F07D7">
        <w:trPr>
          <w:trHeight w:val="300"/>
        </w:trPr>
        <w:tc>
          <w:tcPr>
            <w:tcW w:w="893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FBA43D" w14:textId="77777777" w:rsidR="003C59A7" w:rsidRPr="00265D58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Yoghurts, median (IQR)</w:t>
            </w:r>
          </w:p>
        </w:tc>
      </w:tr>
      <w:tr w:rsidR="003C59A7" w:rsidRPr="00265D58" w14:paraId="648E43A8" w14:textId="77777777" w:rsidTr="000F07D7">
        <w:trPr>
          <w:trHeight w:val="402"/>
        </w:trPr>
        <w:tc>
          <w:tcPr>
            <w:tcW w:w="23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436C6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Nutrients per 100 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26D8" w14:textId="77777777" w:rsidR="003C59A7" w:rsidRPr="00265D58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Substitutes (n=42)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3CE8EF" w14:textId="77777777" w:rsidR="003C59A7" w:rsidRPr="00265D58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10912" w14:textId="77777777" w:rsidR="003C59A7" w:rsidRPr="00265D58" w:rsidRDefault="003C59A7" w:rsidP="000F07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Regular (n=19)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AEC3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P-value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GB" w:eastAsia="nb-NO"/>
              </w:rPr>
              <w:t>*</w:t>
            </w:r>
          </w:p>
        </w:tc>
      </w:tr>
      <w:tr w:rsidR="003C59A7" w:rsidRPr="00265D58" w14:paraId="437EEDFD" w14:textId="77777777" w:rsidTr="000F07D7">
        <w:trPr>
          <w:trHeight w:val="300"/>
        </w:trPr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758C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Energy (kcal)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85CD2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80.0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D996A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67.5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107.3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8634907" w14:textId="77777777" w:rsidR="003C59A7" w:rsidRDefault="003C59A7" w:rsidP="000F07D7">
            <w:pPr>
              <w:tabs>
                <w:tab w:val="left" w:pos="386"/>
              </w:tabs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3F5835D" w14:textId="77777777" w:rsidR="003C59A7" w:rsidRPr="00265D58" w:rsidRDefault="003C59A7" w:rsidP="000F07D7">
            <w:pPr>
              <w:tabs>
                <w:tab w:val="left" w:pos="261"/>
                <w:tab w:val="left" w:pos="386"/>
              </w:tabs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ab/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ab/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D36F7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86.0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273B5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71.0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90.0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D8F4B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0.379</w:t>
            </w:r>
          </w:p>
        </w:tc>
      </w:tr>
      <w:tr w:rsidR="003C59A7" w:rsidRPr="00265D58" w14:paraId="27DA4511" w14:textId="77777777" w:rsidTr="000F07D7">
        <w:trPr>
          <w:trHeight w:val="300"/>
        </w:trPr>
        <w:tc>
          <w:tcPr>
            <w:tcW w:w="23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D028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Fat (E%)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A9927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30.5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22224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23.3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58.4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0044A908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65154563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3CA9E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31.0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10DF4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42.9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11B8A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0.950</w:t>
            </w:r>
          </w:p>
        </w:tc>
      </w:tr>
      <w:tr w:rsidR="003C59A7" w:rsidRPr="00265D58" w14:paraId="3908EDAF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5F09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Saturated fat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2CF83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5.5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F9626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49.9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102D8A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AFB2D1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BD1CB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21.1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C38BB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19.8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28.6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92B8E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0.026</w:t>
            </w:r>
          </w:p>
        </w:tc>
      </w:tr>
      <w:tr w:rsidR="003C59A7" w:rsidRPr="00265D58" w14:paraId="106D99D4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193C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Carbohydrates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BD149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41.2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8CA17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27.6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59.4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CDB5D6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C5B8A5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96CFB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50.0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6A741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53.3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B7329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0.674</w:t>
            </w:r>
          </w:p>
        </w:tc>
      </w:tr>
      <w:tr w:rsidR="003C59A7" w:rsidRPr="00265D58" w14:paraId="741172E1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1AC1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Sugars (E%)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6358F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26.7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16174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13.9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45.6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D462F4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E4ECE1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03D18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47.1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494E4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30.6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50.6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0BA22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0.003</w:t>
            </w:r>
          </w:p>
        </w:tc>
      </w:tr>
      <w:tr w:rsidR="003C59A7" w:rsidRPr="00265D58" w14:paraId="7D8AA984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711B58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Fibre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2F7AD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2.2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49998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3.3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8950582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80102ED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A0880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4FE80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452D6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&lt;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1</w:t>
            </w:r>
          </w:p>
        </w:tc>
      </w:tr>
      <w:tr w:rsidR="003C59A7" w:rsidRPr="00265D58" w14:paraId="3EA48AD0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961B9F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Protein (E%)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E878A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8.1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29EBC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4.9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21.5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5E077D4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F61B837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4D24C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17.4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48FEB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16.3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23.8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1E9D6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0.007</w:t>
            </w:r>
          </w:p>
        </w:tc>
      </w:tr>
      <w:tr w:rsidR="003C59A7" w:rsidRPr="00265D58" w14:paraId="045BE4D4" w14:textId="77777777" w:rsidTr="000F07D7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auto" w:fill="auto"/>
            <w:vAlign w:val="center"/>
          </w:tcPr>
          <w:p w14:paraId="496E1FC2" w14:textId="77777777" w:rsidR="003C59A7" w:rsidRPr="00265D58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Salt (g)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0C53949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493356E6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0.0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0.2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</w:tcPr>
          <w:p w14:paraId="519983EE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</w:tcPr>
          <w:p w14:paraId="09671B27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3896AE7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59D7018C" w14:textId="77777777" w:rsidR="003C59A7" w:rsidRDefault="003C59A7" w:rsidP="000F07D7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(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-</w:t>
            </w: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0.1</w:t>
            </w:r>
            <w:r>
              <w:rPr>
                <w:rFonts w:eastAsia="Times New Roman" w:cs="Times New Roman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3B3838" w:themeColor="background2" w:themeShade="40"/>
              <w:right w:val="nil"/>
            </w:tcBorders>
            <w:shd w:val="clear" w:color="000000" w:fill="FFFFFF"/>
            <w:noWrap/>
            <w:vAlign w:val="center"/>
          </w:tcPr>
          <w:p w14:paraId="28634BB3" w14:textId="77777777" w:rsidR="003C59A7" w:rsidRPr="00265D58" w:rsidRDefault="003C59A7" w:rsidP="000F07D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  <w:r w:rsidRPr="00265D58">
              <w:rPr>
                <w:rFonts w:eastAsia="Times New Roman" w:cs="Times New Roman"/>
                <w:sz w:val="16"/>
                <w:szCs w:val="16"/>
                <w:lang w:val="en-GB" w:eastAsia="nb-NO"/>
              </w:rPr>
              <w:t>0.826</w:t>
            </w:r>
          </w:p>
        </w:tc>
      </w:tr>
    </w:tbl>
    <w:p w14:paraId="71EAC274" w14:textId="098A0853" w:rsidR="00CB7A19" w:rsidRPr="003C59A7" w:rsidRDefault="003C59A7" w:rsidP="003C59A7">
      <w:pPr>
        <w:pStyle w:val="Ingenmellomrom"/>
        <w:rPr>
          <w:lang w:val="en-GB"/>
        </w:rPr>
      </w:pPr>
      <w:r>
        <w:rPr>
          <w:rFonts w:cs="Times New Roman"/>
          <w:szCs w:val="16"/>
          <w:lang w:val="en-GB"/>
        </w:rPr>
        <w:t>IQR, Inter Quartile Range</w:t>
      </w:r>
      <w:r w:rsidRPr="005F75FF">
        <w:rPr>
          <w:rFonts w:cs="Times New Roman"/>
          <w:szCs w:val="16"/>
          <w:lang w:val="en-GB"/>
        </w:rPr>
        <w:br/>
      </w:r>
      <w:proofErr w:type="gramStart"/>
      <w:r w:rsidRPr="00482F2D">
        <w:rPr>
          <w:vertAlign w:val="superscript"/>
          <w:lang w:val="en-GB"/>
        </w:rPr>
        <w:t>a,b</w:t>
      </w:r>
      <w:proofErr w:type="gramEnd"/>
      <w:r w:rsidRPr="00482F2D">
        <w:rPr>
          <w:vertAlign w:val="superscript"/>
          <w:lang w:val="en-GB"/>
        </w:rPr>
        <w:t>,c</w:t>
      </w:r>
      <w:r>
        <w:rPr>
          <w:lang w:val="en-GB"/>
        </w:rPr>
        <w:t xml:space="preserve"> </w:t>
      </w:r>
      <w:r w:rsidRPr="005F75FF">
        <w:rPr>
          <w:rFonts w:cs="Times New Roman"/>
          <w:szCs w:val="16"/>
          <w:lang w:val="en-GB"/>
        </w:rPr>
        <w:t>Groups with different superscript differ in</w:t>
      </w:r>
      <w:r>
        <w:rPr>
          <w:rFonts w:cs="Times New Roman"/>
          <w:szCs w:val="16"/>
          <w:lang w:val="en-GB"/>
        </w:rPr>
        <w:t xml:space="preserve"> Kruskal-Wallis</w:t>
      </w:r>
      <w:r w:rsidRPr="005F75FF">
        <w:rPr>
          <w:rFonts w:cs="Times New Roman"/>
          <w:szCs w:val="16"/>
          <w:lang w:val="en-GB"/>
        </w:rPr>
        <w:t xml:space="preserve"> pairwise comparison (p &lt;0.05)</w:t>
      </w:r>
      <w:r>
        <w:rPr>
          <w:lang w:val="en-GB"/>
        </w:rPr>
        <w:br/>
      </w:r>
      <w:r w:rsidRPr="005F75FF">
        <w:rPr>
          <w:rFonts w:cs="Times New Roman"/>
          <w:szCs w:val="16"/>
          <w:lang w:val="en-GB"/>
        </w:rPr>
        <w:t>* Kruskal-Wallis Test for differences between groups</w:t>
      </w:r>
      <w:r>
        <w:rPr>
          <w:rFonts w:cs="Times New Roman"/>
          <w:szCs w:val="16"/>
          <w:lang w:val="en-GB"/>
        </w:rPr>
        <w:t xml:space="preserve"> in sub-categories cheese and milk; Mann-Whitney U</w:t>
      </w:r>
      <w:r w:rsidRPr="005F75FF">
        <w:rPr>
          <w:rFonts w:cs="Times New Roman"/>
          <w:szCs w:val="16"/>
          <w:lang w:val="en-GB"/>
        </w:rPr>
        <w:t xml:space="preserve"> Test for differences between </w:t>
      </w:r>
      <w:r>
        <w:rPr>
          <w:rFonts w:cs="Times New Roman"/>
          <w:szCs w:val="16"/>
          <w:lang w:val="en-GB"/>
        </w:rPr>
        <w:br/>
      </w:r>
      <w:r w:rsidRPr="005F75FF">
        <w:rPr>
          <w:rFonts w:cs="Times New Roman"/>
          <w:szCs w:val="16"/>
          <w:lang w:val="en-GB"/>
        </w:rPr>
        <w:t>groups</w:t>
      </w:r>
      <w:r>
        <w:rPr>
          <w:rFonts w:cs="Times New Roman"/>
          <w:szCs w:val="16"/>
          <w:lang w:val="en-GB"/>
        </w:rPr>
        <w:t xml:space="preserve"> in sub-category yoghurt</w:t>
      </w:r>
      <w:r>
        <w:rPr>
          <w:rFonts w:cs="Times New Roman"/>
          <w:szCs w:val="16"/>
          <w:lang w:val="en-GB"/>
        </w:rPr>
        <w:br/>
      </w:r>
      <w:bookmarkEnd w:id="0"/>
    </w:p>
    <w:sectPr w:rsidR="00CB7A19" w:rsidRPr="003C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A7"/>
    <w:rsid w:val="00095DEA"/>
    <w:rsid w:val="003C59A7"/>
    <w:rsid w:val="005F26DA"/>
    <w:rsid w:val="00C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83D5"/>
  <w15:chartTrackingRefBased/>
  <w15:docId w15:val="{93D8442F-37B7-401A-AF0B-4AB8DD7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9A7"/>
    <w:pPr>
      <w:spacing w:after="0"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59A7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59A7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59A7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59A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C59A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59A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59A7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59A7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59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9A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Tegn"/>
    <w:rsid w:val="003C59A7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3C59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3C59A7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3C59A7"/>
    <w:rPr>
      <w:rFonts w:ascii="Calibri" w:hAnsi="Calibri" w:cs="Calibri"/>
      <w:noProof/>
      <w:lang w:val="en-US"/>
    </w:rPr>
  </w:style>
  <w:style w:type="character" w:styleId="Hyperkobling">
    <w:name w:val="Hyperlink"/>
    <w:basedOn w:val="Standardskriftforavsnitt"/>
    <w:uiPriority w:val="99"/>
    <w:unhideWhenUsed/>
    <w:rsid w:val="003C59A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C59A7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skriftforavsnitt"/>
    <w:rsid w:val="003C59A7"/>
  </w:style>
  <w:style w:type="character" w:customStyle="1" w:styleId="hgkelc">
    <w:name w:val="hgkelc"/>
    <w:basedOn w:val="Standardskriftforavsnitt"/>
    <w:rsid w:val="003C59A7"/>
  </w:style>
  <w:style w:type="character" w:styleId="Merknadsreferanse">
    <w:name w:val="annotation reference"/>
    <w:basedOn w:val="Standardskriftforavsnitt"/>
    <w:uiPriority w:val="99"/>
    <w:semiHidden/>
    <w:unhideWhenUsed/>
    <w:rsid w:val="003C59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C59A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C59A7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59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59A7"/>
    <w:rPr>
      <w:rFonts w:ascii="Times New Roman" w:hAnsi="Times New Roman"/>
      <w:b/>
      <w:bCs/>
      <w:sz w:val="20"/>
      <w:szCs w:val="20"/>
    </w:rPr>
  </w:style>
  <w:style w:type="character" w:styleId="Sterk">
    <w:name w:val="Strong"/>
    <w:basedOn w:val="Standardskriftforavsnitt"/>
    <w:uiPriority w:val="22"/>
    <w:qFormat/>
    <w:rsid w:val="003C59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59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C59A7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3C59A7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3C59A7"/>
    <w:rPr>
      <w:color w:val="605E5C"/>
      <w:shd w:val="clear" w:color="auto" w:fill="E1DFDD"/>
    </w:rPr>
  </w:style>
  <w:style w:type="character" w:styleId="Linjenummer">
    <w:name w:val="line number"/>
    <w:basedOn w:val="Standardskriftforavsnitt"/>
    <w:uiPriority w:val="99"/>
    <w:semiHidden/>
    <w:unhideWhenUsed/>
    <w:rsid w:val="003C59A7"/>
  </w:style>
  <w:style w:type="paragraph" w:customStyle="1" w:styleId="Pa12">
    <w:name w:val="Pa12"/>
    <w:basedOn w:val="Normal"/>
    <w:next w:val="Normal"/>
    <w:uiPriority w:val="99"/>
    <w:rsid w:val="003C59A7"/>
    <w:pPr>
      <w:autoSpaceDE w:val="0"/>
      <w:autoSpaceDN w:val="0"/>
      <w:adjustRightInd w:val="0"/>
      <w:spacing w:line="241" w:lineRule="atLeast"/>
    </w:pPr>
    <w:rPr>
      <w:rFonts w:ascii="EC Square Sans Pro" w:hAnsi="EC Square Sans Pro" w:cs="Times New Roman"/>
      <w:szCs w:val="24"/>
    </w:rPr>
  </w:style>
  <w:style w:type="character" w:customStyle="1" w:styleId="A40">
    <w:name w:val="A40"/>
    <w:uiPriority w:val="99"/>
    <w:rsid w:val="003C59A7"/>
    <w:rPr>
      <w:rFonts w:cs="EC Square Sans Pro"/>
      <w:color w:val="144094"/>
      <w:sz w:val="18"/>
      <w:szCs w:val="18"/>
    </w:rPr>
  </w:style>
  <w:style w:type="paragraph" w:styleId="Ingenmellomrom">
    <w:name w:val="No Spacing"/>
    <w:uiPriority w:val="1"/>
    <w:qFormat/>
    <w:rsid w:val="003C59A7"/>
    <w:pPr>
      <w:spacing w:after="0" w:line="240" w:lineRule="auto"/>
    </w:pPr>
    <w:rPr>
      <w:rFonts w:ascii="Times New Roman" w:hAnsi="Times New Roman"/>
      <w:sz w:val="16"/>
    </w:rPr>
  </w:style>
  <w:style w:type="character" w:styleId="Utheving">
    <w:name w:val="Emphasis"/>
    <w:basedOn w:val="Standardskriftforavsnitt"/>
    <w:uiPriority w:val="20"/>
    <w:qFormat/>
    <w:rsid w:val="003C5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Tonheim</dc:creator>
  <cp:keywords/>
  <dc:description/>
  <cp:lastModifiedBy>Live Tonheim</cp:lastModifiedBy>
  <cp:revision>2</cp:revision>
  <dcterms:created xsi:type="dcterms:W3CDTF">2021-12-29T15:03:00Z</dcterms:created>
  <dcterms:modified xsi:type="dcterms:W3CDTF">2021-12-29T15:03:00Z</dcterms:modified>
</cp:coreProperties>
</file>