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9FB" w:rsidRPr="00EF261F" w:rsidRDefault="00BD29FB" w:rsidP="00BD29FB">
      <w:pPr>
        <w:rPr>
          <w:rFonts w:ascii="Times New Roman" w:eastAsiaTheme="minorHAnsi" w:hAnsi="Times New Roman" w:cs="Times New Roman"/>
          <w:b/>
          <w:sz w:val="24"/>
          <w:szCs w:val="24"/>
          <w:lang w:val="en-US" w:eastAsia="en-US"/>
        </w:rPr>
      </w:pPr>
      <w:r w:rsidRPr="00EF261F">
        <w:rPr>
          <w:rFonts w:ascii="Times New Roman" w:eastAsiaTheme="minorHAnsi" w:hAnsi="Times New Roman" w:cs="Times New Roman"/>
          <w:b/>
          <w:sz w:val="24"/>
          <w:szCs w:val="24"/>
          <w:lang w:val="en-US" w:eastAsia="en-US"/>
        </w:rPr>
        <w:t>Supplementary material</w:t>
      </w:r>
    </w:p>
    <w:p w:rsidR="00BD29FB" w:rsidRPr="001E60F6" w:rsidRDefault="00BD29FB" w:rsidP="00BD29FB">
      <w:pPr>
        <w:spacing w:after="0" w:line="360" w:lineRule="auto"/>
        <w:rPr>
          <w:rFonts w:ascii="Times New Roman" w:eastAsiaTheme="minorHAnsi" w:hAnsi="Times New Roman" w:cs="Times New Roman"/>
          <w:b/>
          <w:i/>
          <w:sz w:val="24"/>
          <w:szCs w:val="24"/>
          <w:lang w:val="en-GB" w:eastAsia="en-US"/>
        </w:rPr>
      </w:pPr>
      <w:r w:rsidRPr="001E60F6">
        <w:rPr>
          <w:rFonts w:ascii="Times New Roman" w:eastAsiaTheme="minorHAnsi" w:hAnsi="Times New Roman" w:cs="Times New Roman"/>
          <w:b/>
          <w:i/>
          <w:sz w:val="24"/>
          <w:szCs w:val="24"/>
          <w:lang w:val="en-GB" w:eastAsia="en-US"/>
        </w:rPr>
        <w:t xml:space="preserve">Intake of vitamin D from diet and supplements in </w:t>
      </w:r>
      <w:proofErr w:type="gramStart"/>
      <w:r w:rsidRPr="001E60F6">
        <w:rPr>
          <w:rFonts w:ascii="Times New Roman" w:eastAsiaTheme="minorHAnsi" w:hAnsi="Times New Roman" w:cs="Times New Roman"/>
          <w:b/>
          <w:i/>
          <w:sz w:val="24"/>
          <w:szCs w:val="24"/>
          <w:lang w:val="en-GB" w:eastAsia="en-US"/>
        </w:rPr>
        <w:t>participants</w:t>
      </w:r>
      <w:proofErr w:type="gramEnd"/>
      <w:r w:rsidRPr="001E60F6">
        <w:rPr>
          <w:rFonts w:ascii="Times New Roman" w:eastAsiaTheme="minorHAnsi" w:hAnsi="Times New Roman" w:cs="Times New Roman"/>
          <w:b/>
          <w:i/>
          <w:sz w:val="24"/>
          <w:szCs w:val="24"/>
          <w:lang w:val="en-GB" w:eastAsia="en-US"/>
        </w:rPr>
        <w:t xml:space="preserve"> ≥75-80 years</w:t>
      </w:r>
    </w:p>
    <w:p w:rsidR="00BD29FB" w:rsidRPr="001E60F6" w:rsidRDefault="00BD29FB" w:rsidP="00BD29FB">
      <w:pPr>
        <w:spacing w:line="360" w:lineRule="auto"/>
        <w:rPr>
          <w:rFonts w:ascii="Times New Roman" w:eastAsiaTheme="minorHAnsi" w:hAnsi="Times New Roman" w:cs="Times New Roman"/>
          <w:sz w:val="24"/>
          <w:szCs w:val="24"/>
          <w:lang w:val="en-GB"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val="en-GB" w:eastAsia="en-US"/>
        </w:rPr>
        <w:t xml:space="preserve">Among </w:t>
      </w:r>
      <w:r w:rsidRPr="001E60F6">
        <w:rPr>
          <w:rFonts w:ascii="Times New Roman" w:eastAsiaTheme="minorHAnsi" w:hAnsi="Times New Roman" w:cs="Times New Roman"/>
          <w:sz w:val="24"/>
          <w:szCs w:val="24"/>
          <w:lang w:val="en-GB" w:eastAsia="en-US"/>
        </w:rPr>
        <w:t xml:space="preserve">participants ≥75 years (n=72), the </w:t>
      </w:r>
      <w:r w:rsidRPr="005A6443">
        <w:rPr>
          <w:rFonts w:ascii="Times New Roman" w:eastAsiaTheme="minorHAnsi" w:hAnsi="Times New Roman" w:cs="Times New Roman"/>
          <w:sz w:val="24"/>
          <w:szCs w:val="24"/>
          <w:lang w:val="en-GB" w:eastAsia="en-US"/>
        </w:rPr>
        <w:t xml:space="preserve">mean </w:t>
      </w:r>
      <w:r w:rsidR="005A6443" w:rsidRPr="005A6443">
        <w:rPr>
          <w:rFonts w:ascii="Times New Roman" w:eastAsiaTheme="minorHAnsi" w:hAnsi="Times New Roman" w:cs="Times New Roman"/>
          <w:sz w:val="24"/>
          <w:szCs w:val="24"/>
          <w:lang w:val="en-GB" w:eastAsia="en-US"/>
        </w:rPr>
        <w:t xml:space="preserve">(SD) </w:t>
      </w:r>
      <w:r w:rsidRPr="005A6443">
        <w:rPr>
          <w:rFonts w:ascii="Times New Roman" w:eastAsiaTheme="minorHAnsi" w:hAnsi="Times New Roman" w:cs="Times New Roman"/>
          <w:sz w:val="24"/>
          <w:szCs w:val="24"/>
          <w:lang w:val="en-GB" w:eastAsia="en-US"/>
        </w:rPr>
        <w:t xml:space="preserve">daily </w:t>
      </w:r>
      <w:r w:rsidRPr="001E60F6">
        <w:rPr>
          <w:rFonts w:ascii="Times New Roman" w:eastAsiaTheme="minorHAnsi" w:hAnsi="Times New Roman" w:cs="Times New Roman"/>
          <w:sz w:val="24"/>
          <w:szCs w:val="24"/>
          <w:lang w:val="en-GB" w:eastAsia="en-US"/>
        </w:rPr>
        <w:t>intake of vitamin D from diet was 9.2 (5.3) µg (median: 7.5 µg), and that adjusted for total energy intake was 11.6 (6.2) µg/10 MJ (median: 10.0 µg/10 MJ).</w:t>
      </w:r>
    </w:p>
    <w:p w:rsidR="00BD29FB" w:rsidRPr="001E60F6" w:rsidRDefault="00BD29FB" w:rsidP="00BD29FB">
      <w:pPr>
        <w:spacing w:line="360" w:lineRule="auto"/>
        <w:rPr>
          <w:rFonts w:ascii="Times New Roman" w:eastAsiaTheme="minorHAnsi" w:hAnsi="Times New Roman" w:cs="Times New Roman"/>
          <w:sz w:val="24"/>
          <w:szCs w:val="24"/>
          <w:lang w:val="en-GB" w:eastAsia="en-US"/>
        </w:rPr>
      </w:pPr>
      <w:r w:rsidRPr="001E60F6">
        <w:rPr>
          <w:rFonts w:ascii="Times New Roman" w:eastAsiaTheme="minorHAnsi" w:hAnsi="Times New Roman" w:cs="Times New Roman"/>
          <w:sz w:val="24"/>
          <w:szCs w:val="24"/>
          <w:lang w:val="en-GB" w:eastAsia="en-US"/>
        </w:rPr>
        <w:t>Among participants ≥75 years old (n=72), 0.7% (n=5) reported intake of vitamin D supplements on one or more days during the 4-day recording period.</w:t>
      </w:r>
      <w:r w:rsidRPr="001E60F6">
        <w:rPr>
          <w:rFonts w:ascii="Times New Roman" w:eastAsiaTheme="minorHAnsi" w:hAnsi="Times New Roman" w:cs="Times New Roman"/>
          <w:color w:val="FF0000"/>
          <w:sz w:val="24"/>
          <w:szCs w:val="24"/>
          <w:lang w:val="en-GB" w:eastAsia="en-US"/>
        </w:rPr>
        <w:t xml:space="preserve"> </w:t>
      </w:r>
      <w:r w:rsidR="005A6443">
        <w:rPr>
          <w:rFonts w:ascii="Times New Roman" w:eastAsiaTheme="minorHAnsi" w:hAnsi="Times New Roman" w:cs="Times New Roman"/>
          <w:sz w:val="24"/>
          <w:szCs w:val="24"/>
          <w:lang w:val="en-GB" w:eastAsia="en-US"/>
        </w:rPr>
        <w:t>In this group, the mean</w:t>
      </w:r>
      <w:r w:rsidRPr="001E60F6">
        <w:rPr>
          <w:rFonts w:ascii="Times New Roman" w:eastAsiaTheme="minorHAnsi" w:hAnsi="Times New Roman" w:cs="Times New Roman"/>
          <w:sz w:val="24"/>
          <w:szCs w:val="24"/>
          <w:lang w:val="en-GB" w:eastAsia="en-US"/>
        </w:rPr>
        <w:t xml:space="preserve"> daily intake of vitamin D from supplements was 3.2 (1.8) µg (median: 3 µg), and that from both diet and food supplements was 14.1 (6.2) µg (median: 15.7 µg).</w:t>
      </w:r>
    </w:p>
    <w:p w:rsidR="00BD29FB" w:rsidRPr="001E60F6" w:rsidRDefault="00BD29FB" w:rsidP="00BD29FB">
      <w:pPr>
        <w:spacing w:after="0" w:line="360" w:lineRule="auto"/>
        <w:rPr>
          <w:rFonts w:ascii="Times New Roman" w:eastAsiaTheme="minorHAnsi" w:hAnsi="Times New Roman" w:cs="Times New Roman"/>
          <w:b/>
          <w:i/>
          <w:sz w:val="24"/>
          <w:szCs w:val="24"/>
          <w:lang w:val="en-GB" w:eastAsia="en-US"/>
        </w:rPr>
      </w:pPr>
      <w:r w:rsidRPr="001E60F6">
        <w:rPr>
          <w:rFonts w:ascii="Times New Roman" w:eastAsiaTheme="minorHAnsi" w:hAnsi="Times New Roman" w:cs="Times New Roman"/>
          <w:b/>
          <w:i/>
          <w:sz w:val="24"/>
          <w:szCs w:val="24"/>
          <w:lang w:val="en-GB" w:eastAsia="en-US"/>
        </w:rPr>
        <w:t xml:space="preserve">Comparisons with NNR dietary reference values in </w:t>
      </w:r>
      <w:proofErr w:type="gramStart"/>
      <w:r w:rsidRPr="001E60F6">
        <w:rPr>
          <w:rFonts w:ascii="Times New Roman" w:eastAsiaTheme="minorHAnsi" w:hAnsi="Times New Roman" w:cs="Times New Roman"/>
          <w:b/>
          <w:i/>
          <w:sz w:val="24"/>
          <w:szCs w:val="24"/>
          <w:lang w:val="en-GB" w:eastAsia="en-US"/>
        </w:rPr>
        <w:t>participants</w:t>
      </w:r>
      <w:proofErr w:type="gramEnd"/>
      <w:r w:rsidRPr="001E60F6">
        <w:rPr>
          <w:rFonts w:ascii="Times New Roman" w:eastAsiaTheme="minorHAnsi" w:hAnsi="Times New Roman" w:cs="Times New Roman"/>
          <w:b/>
          <w:i/>
          <w:sz w:val="24"/>
          <w:szCs w:val="24"/>
          <w:lang w:val="en-GB" w:eastAsia="en-US"/>
        </w:rPr>
        <w:t xml:space="preserve"> ≥75-80 years</w:t>
      </w:r>
    </w:p>
    <w:p w:rsidR="0062432B" w:rsidRPr="00BE771A" w:rsidRDefault="00BD29FB" w:rsidP="00BE771A">
      <w:pPr>
        <w:spacing w:line="360" w:lineRule="auto"/>
        <w:rPr>
          <w:rFonts w:ascii="Times New Roman" w:eastAsiaTheme="minorHAnsi" w:hAnsi="Times New Roman" w:cs="Times New Roman"/>
          <w:sz w:val="24"/>
          <w:szCs w:val="24"/>
          <w:lang w:val="en-GB" w:eastAsia="en-US"/>
        </w:rPr>
      </w:pPr>
      <w:r w:rsidRPr="001E60F6">
        <w:rPr>
          <w:rFonts w:ascii="Times New Roman" w:eastAsiaTheme="minorHAnsi" w:hAnsi="Times New Roman" w:cs="Times New Roman"/>
          <w:sz w:val="24"/>
          <w:szCs w:val="24"/>
          <w:lang w:val="en-GB" w:eastAsia="en-US"/>
        </w:rPr>
        <w:t>Among participants ≥75 years, 0.6% (n=4) met the RI of &gt;20 µg/d. The results did not change after including vitamin D intake from supplements.</w:t>
      </w:r>
    </w:p>
    <w:p w:rsidR="0062432B" w:rsidRDefault="0062432B" w:rsidP="00BD44EC">
      <w:pPr>
        <w:rPr>
          <w:rFonts w:ascii="Times New Roman" w:eastAsiaTheme="minorHAnsi" w:hAnsi="Times New Roman" w:cs="Times New Roman"/>
          <w:b/>
          <w:i/>
          <w:sz w:val="24"/>
          <w:szCs w:val="24"/>
          <w:lang w:val="en-GB" w:eastAsia="en-US"/>
        </w:rPr>
      </w:pPr>
      <w:r w:rsidRPr="0062432B">
        <w:rPr>
          <w:rFonts w:ascii="Times New Roman" w:eastAsiaTheme="minorHAnsi" w:hAnsi="Times New Roman" w:cs="Times New Roman"/>
          <w:b/>
          <w:i/>
          <w:sz w:val="24"/>
          <w:szCs w:val="24"/>
          <w:lang w:val="en-GB" w:eastAsia="en-US"/>
        </w:rPr>
        <w:t xml:space="preserve">Comparisons of an LC-MS assay and a </w:t>
      </w:r>
      <w:proofErr w:type="spellStart"/>
      <w:r w:rsidRPr="0062432B">
        <w:rPr>
          <w:rFonts w:ascii="Times New Roman" w:eastAsiaTheme="minorHAnsi" w:hAnsi="Times New Roman" w:cs="Times New Roman"/>
          <w:b/>
          <w:i/>
          <w:sz w:val="24"/>
          <w:szCs w:val="24"/>
          <w:lang w:val="en-GB" w:eastAsia="en-US"/>
        </w:rPr>
        <w:t>chemiluminescence</w:t>
      </w:r>
      <w:proofErr w:type="spellEnd"/>
      <w:r w:rsidRPr="0062432B">
        <w:rPr>
          <w:rFonts w:ascii="Times New Roman" w:eastAsiaTheme="minorHAnsi" w:hAnsi="Times New Roman" w:cs="Times New Roman"/>
          <w:b/>
          <w:i/>
          <w:sz w:val="24"/>
          <w:szCs w:val="24"/>
          <w:lang w:val="en-GB" w:eastAsia="en-US"/>
        </w:rPr>
        <w:t xml:space="preserve"> immunoassay</w:t>
      </w:r>
    </w:p>
    <w:p w:rsidR="0062432B" w:rsidRPr="0062432B" w:rsidRDefault="00BE771A" w:rsidP="0062432B">
      <w:pPr>
        <w:rPr>
          <w:rFonts w:ascii="Times New Roman" w:eastAsiaTheme="minorHAnsi" w:hAnsi="Times New Roman" w:cs="Times New Roman"/>
          <w:sz w:val="24"/>
          <w:szCs w:val="24"/>
          <w:lang w:val="en-GB"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val="en-GB" w:eastAsia="en-US"/>
        </w:rPr>
        <w:t>Supplementary Table S1</w:t>
      </w:r>
      <w:r w:rsidR="0062432B" w:rsidRPr="0062432B">
        <w:rPr>
          <w:rFonts w:ascii="Times New Roman" w:eastAsiaTheme="minorHAnsi" w:hAnsi="Times New Roman" w:cs="Times New Roman"/>
          <w:b/>
          <w:sz w:val="24"/>
          <w:szCs w:val="24"/>
          <w:lang w:val="en-GB" w:eastAsia="en-US"/>
        </w:rPr>
        <w:t>.</w:t>
      </w:r>
      <w:r w:rsidR="0062432B">
        <w:rPr>
          <w:rFonts w:ascii="Times New Roman" w:eastAsiaTheme="minorHAnsi" w:hAnsi="Times New Roman" w:cs="Times New Roman"/>
          <w:sz w:val="24"/>
          <w:szCs w:val="24"/>
          <w:lang w:val="en-GB" w:eastAsia="en-US"/>
        </w:rPr>
        <w:t xml:space="preserve"> </w:t>
      </w:r>
      <w:r w:rsidR="0062432B" w:rsidRPr="0062432B">
        <w:rPr>
          <w:rFonts w:ascii="Times New Roman" w:eastAsiaTheme="minorHAnsi" w:hAnsi="Times New Roman" w:cs="Times New Roman"/>
          <w:sz w:val="24"/>
          <w:szCs w:val="24"/>
          <w:lang w:val="en-GB" w:eastAsia="en-US"/>
        </w:rPr>
        <w:t>Plasma levels of 25-hydroxyvitamin D, as</w:t>
      </w:r>
      <w:r w:rsidR="0062432B" w:rsidRPr="0062432B" w:rsidDel="008D16FC">
        <w:rPr>
          <w:rFonts w:ascii="Times New Roman" w:eastAsiaTheme="minorHAnsi" w:hAnsi="Times New Roman" w:cs="Times New Roman"/>
          <w:sz w:val="24"/>
          <w:szCs w:val="24"/>
          <w:lang w:val="en-GB" w:eastAsia="en-US"/>
        </w:rPr>
        <w:t xml:space="preserve"> </w:t>
      </w:r>
      <w:r w:rsidR="0062432B" w:rsidRPr="0062432B">
        <w:rPr>
          <w:rFonts w:ascii="Times New Roman" w:eastAsiaTheme="minorHAnsi" w:hAnsi="Times New Roman" w:cs="Times New Roman"/>
          <w:sz w:val="24"/>
          <w:szCs w:val="24"/>
          <w:lang w:val="en-GB" w:eastAsia="en-US"/>
        </w:rPr>
        <w:t xml:space="preserve">determined using an immunoassay, and the proportions of adults with levels below 30 and 50 </w:t>
      </w:r>
      <w:proofErr w:type="spellStart"/>
      <w:r w:rsidR="0062432B" w:rsidRPr="0062432B">
        <w:rPr>
          <w:rFonts w:ascii="Times New Roman" w:eastAsiaTheme="minorHAnsi" w:hAnsi="Times New Roman" w:cs="Times New Roman"/>
          <w:sz w:val="24"/>
          <w:szCs w:val="24"/>
          <w:lang w:val="en-GB" w:eastAsia="en-US"/>
        </w:rPr>
        <w:t>nmol</w:t>
      </w:r>
      <w:proofErr w:type="spellEnd"/>
      <w:r w:rsidR="0062432B" w:rsidRPr="0062432B">
        <w:rPr>
          <w:rFonts w:ascii="Times New Roman" w:eastAsiaTheme="minorHAnsi" w:hAnsi="Times New Roman" w:cs="Times New Roman"/>
          <w:sz w:val="24"/>
          <w:szCs w:val="24"/>
          <w:lang w:val="en-GB" w:eastAsia="en-US"/>
        </w:rPr>
        <w:t>/l</w:t>
      </w:r>
    </w:p>
    <w:tbl>
      <w:tblPr>
        <w:tblStyle w:val="Tabellrutnt"/>
        <w:tblW w:w="9781" w:type="dxa"/>
        <w:tblLayout w:type="fixed"/>
        <w:tblLook w:val="04A0" w:firstRow="1" w:lastRow="0" w:firstColumn="1" w:lastColumn="0" w:noHBand="0" w:noVBand="1"/>
      </w:tblPr>
      <w:tblGrid>
        <w:gridCol w:w="1985"/>
        <w:gridCol w:w="709"/>
        <w:gridCol w:w="1417"/>
        <w:gridCol w:w="1418"/>
        <w:gridCol w:w="709"/>
        <w:gridCol w:w="992"/>
        <w:gridCol w:w="1276"/>
        <w:gridCol w:w="1275"/>
      </w:tblGrid>
      <w:tr w:rsidR="0062432B" w:rsidRPr="0062432B" w:rsidTr="00EE0101">
        <w:tc>
          <w:tcPr>
            <w:tcW w:w="1985" w:type="dxa"/>
            <w:tcBorders>
              <w:left w:val="nil"/>
              <w:bottom w:val="single" w:sz="4" w:space="0" w:color="auto"/>
              <w:right w:val="nil"/>
            </w:tcBorders>
          </w:tcPr>
          <w:p w:rsidR="0062432B" w:rsidRPr="0062432B" w:rsidRDefault="0062432B" w:rsidP="0062432B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</w:tcPr>
          <w:p w:rsidR="0062432B" w:rsidRPr="0062432B" w:rsidRDefault="0062432B" w:rsidP="0062432B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62432B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n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</w:tcPr>
          <w:p w:rsidR="0062432B" w:rsidRPr="0062432B" w:rsidRDefault="0062432B" w:rsidP="0062432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2432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Median</w:t>
            </w:r>
          </w:p>
          <w:p w:rsidR="0062432B" w:rsidRPr="0062432B" w:rsidRDefault="0062432B" w:rsidP="0062432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2432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P-25(OH)D</w:t>
            </w:r>
          </w:p>
          <w:p w:rsidR="0062432B" w:rsidRPr="0062432B" w:rsidRDefault="0062432B" w:rsidP="0062432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2432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</w:t>
            </w:r>
            <w:proofErr w:type="spellStart"/>
            <w:r w:rsidRPr="0062432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nmol</w:t>
            </w:r>
            <w:proofErr w:type="spellEnd"/>
            <w:r w:rsidRPr="0062432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/l)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</w:tcPr>
          <w:p w:rsidR="0062432B" w:rsidRPr="0062432B" w:rsidRDefault="0062432B" w:rsidP="0062432B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62432B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Mean</w:t>
            </w:r>
          </w:p>
          <w:p w:rsidR="0062432B" w:rsidRPr="0062432B" w:rsidRDefault="0062432B" w:rsidP="0062432B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62432B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P-25(OH)D</w:t>
            </w:r>
          </w:p>
          <w:p w:rsidR="0062432B" w:rsidRPr="0062432B" w:rsidRDefault="0062432B" w:rsidP="0062432B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62432B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 xml:space="preserve"> (</w:t>
            </w:r>
            <w:proofErr w:type="spellStart"/>
            <w:r w:rsidRPr="0062432B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nmol</w:t>
            </w:r>
            <w:proofErr w:type="spellEnd"/>
            <w:r w:rsidRPr="0062432B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/l)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</w:tcPr>
          <w:p w:rsidR="0062432B" w:rsidRPr="0062432B" w:rsidRDefault="0062432B" w:rsidP="0062432B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62432B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SD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</w:tcPr>
          <w:p w:rsidR="0062432B" w:rsidRPr="0062432B" w:rsidRDefault="0062432B" w:rsidP="0062432B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62432B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Range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</w:tcPr>
          <w:p w:rsidR="0062432B" w:rsidRPr="0062432B" w:rsidRDefault="0062432B" w:rsidP="0062432B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62432B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 xml:space="preserve">% (n) &lt; 30 </w:t>
            </w:r>
            <w:proofErr w:type="spellStart"/>
            <w:r w:rsidRPr="0062432B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nmol</w:t>
            </w:r>
            <w:proofErr w:type="spellEnd"/>
            <w:r w:rsidRPr="0062432B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/l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nil"/>
            </w:tcBorders>
          </w:tcPr>
          <w:p w:rsidR="0062432B" w:rsidRPr="0062432B" w:rsidRDefault="0062432B" w:rsidP="0062432B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62432B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 xml:space="preserve">% (n) &lt; 50 </w:t>
            </w:r>
            <w:proofErr w:type="spellStart"/>
            <w:r w:rsidRPr="0062432B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nmol</w:t>
            </w:r>
            <w:proofErr w:type="spellEnd"/>
            <w:r w:rsidRPr="0062432B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/l</w:t>
            </w:r>
          </w:p>
        </w:tc>
      </w:tr>
      <w:tr w:rsidR="0062432B" w:rsidRPr="0062432B" w:rsidTr="00EE0101">
        <w:tc>
          <w:tcPr>
            <w:tcW w:w="1985" w:type="dxa"/>
            <w:tcBorders>
              <w:left w:val="nil"/>
              <w:bottom w:val="nil"/>
              <w:right w:val="nil"/>
            </w:tcBorders>
          </w:tcPr>
          <w:p w:rsidR="0062432B" w:rsidRPr="0062432B" w:rsidRDefault="0062432B" w:rsidP="0062432B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62432B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Women and men</w:t>
            </w:r>
          </w:p>
          <w:p w:rsidR="0062432B" w:rsidRPr="0062432B" w:rsidRDefault="0062432B" w:rsidP="0062432B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62432B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lastRenderedPageBreak/>
              <w:t xml:space="preserve">   Women </w:t>
            </w:r>
          </w:p>
          <w:p w:rsidR="0062432B" w:rsidRPr="0062432B" w:rsidRDefault="0062432B" w:rsidP="0062432B">
            <w:pPr>
              <w:rPr>
                <w:rFonts w:ascii="Times New Roman" w:eastAsiaTheme="minorHAnsi" w:hAnsi="Times New Roman" w:cs="Times New Roman"/>
                <w:i/>
                <w:sz w:val="24"/>
                <w:szCs w:val="24"/>
                <w:lang w:val="en-US" w:eastAsia="en-US"/>
              </w:rPr>
            </w:pPr>
            <w:r w:rsidRPr="0062432B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 xml:space="preserve">   Men</w:t>
            </w:r>
            <w:r w:rsidRPr="0062432B">
              <w:rPr>
                <w:rFonts w:ascii="Times New Roman" w:eastAsiaTheme="minorHAnsi" w:hAnsi="Times New Roman" w:cs="Times New Roman"/>
                <w:i/>
                <w:sz w:val="24"/>
                <w:szCs w:val="24"/>
                <w:lang w:val="en-US" w:eastAsia="en-US"/>
              </w:rPr>
              <w:t xml:space="preserve"> </w:t>
            </w:r>
          </w:p>
          <w:p w:rsidR="0062432B" w:rsidRPr="0062432B" w:rsidRDefault="0062432B" w:rsidP="0062432B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62432B">
              <w:rPr>
                <w:rFonts w:ascii="Times New Roman" w:eastAsiaTheme="minorHAnsi" w:hAnsi="Times New Roman" w:cs="Times New Roman"/>
                <w:i/>
                <w:sz w:val="24"/>
                <w:szCs w:val="24"/>
                <w:lang w:val="en-US" w:eastAsia="en-US"/>
              </w:rPr>
              <w:t>P</w:t>
            </w:r>
            <w:r w:rsidRPr="0062432B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 xml:space="preserve"> value</w:t>
            </w:r>
          </w:p>
          <w:p w:rsidR="0062432B" w:rsidRPr="0062432B" w:rsidRDefault="0062432B" w:rsidP="0062432B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:rsidR="0062432B" w:rsidRPr="0062432B" w:rsidRDefault="0062432B" w:rsidP="0062432B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62432B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lastRenderedPageBreak/>
              <w:t>268</w:t>
            </w:r>
          </w:p>
          <w:p w:rsidR="0062432B" w:rsidRPr="0062432B" w:rsidRDefault="0062432B" w:rsidP="0062432B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62432B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lastRenderedPageBreak/>
              <w:t>144</w:t>
            </w:r>
          </w:p>
          <w:p w:rsidR="0062432B" w:rsidRPr="0062432B" w:rsidRDefault="0062432B" w:rsidP="0062432B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62432B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124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:rsidR="0062432B" w:rsidRPr="0062432B" w:rsidRDefault="0062432B" w:rsidP="0062432B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62432B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lastRenderedPageBreak/>
              <w:t>56</w:t>
            </w:r>
          </w:p>
          <w:p w:rsidR="0062432B" w:rsidRPr="0062432B" w:rsidRDefault="0062432B" w:rsidP="0062432B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62432B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lastRenderedPageBreak/>
              <w:t>57</w:t>
            </w:r>
          </w:p>
          <w:p w:rsidR="0062432B" w:rsidRPr="0062432B" w:rsidRDefault="0062432B" w:rsidP="0062432B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62432B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56</w:t>
            </w: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</w:tcPr>
          <w:p w:rsidR="0062432B" w:rsidRPr="0062432B" w:rsidRDefault="0062432B" w:rsidP="0062432B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62432B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lastRenderedPageBreak/>
              <w:t>58.5</w:t>
            </w:r>
          </w:p>
          <w:p w:rsidR="0062432B" w:rsidRPr="0062432B" w:rsidRDefault="0062432B" w:rsidP="0062432B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62432B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lastRenderedPageBreak/>
              <w:t>57.5</w:t>
            </w:r>
          </w:p>
          <w:p w:rsidR="0062432B" w:rsidRPr="0062432B" w:rsidRDefault="0062432B" w:rsidP="0062432B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62432B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59.6</w:t>
            </w:r>
          </w:p>
          <w:p w:rsidR="0062432B" w:rsidRPr="0062432B" w:rsidRDefault="0062432B" w:rsidP="0062432B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62432B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0.406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:rsidR="0062432B" w:rsidRPr="0062432B" w:rsidRDefault="0062432B" w:rsidP="0062432B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62432B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lastRenderedPageBreak/>
              <w:t>24.5</w:t>
            </w:r>
          </w:p>
          <w:p w:rsidR="0062432B" w:rsidRPr="0062432B" w:rsidRDefault="0062432B" w:rsidP="0062432B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62432B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lastRenderedPageBreak/>
              <w:t>24.3</w:t>
            </w:r>
          </w:p>
          <w:p w:rsidR="0062432B" w:rsidRPr="0062432B" w:rsidRDefault="0062432B" w:rsidP="0062432B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62432B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24.7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</w:tcPr>
          <w:p w:rsidR="0062432B" w:rsidRPr="0062432B" w:rsidRDefault="0062432B" w:rsidP="0062432B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62432B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lastRenderedPageBreak/>
              <w:t>14-200</w:t>
            </w:r>
          </w:p>
          <w:p w:rsidR="0062432B" w:rsidRPr="0062432B" w:rsidRDefault="0062432B" w:rsidP="0062432B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62432B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lastRenderedPageBreak/>
              <w:t>14-200</w:t>
            </w:r>
          </w:p>
          <w:p w:rsidR="0062432B" w:rsidRPr="0062432B" w:rsidRDefault="0062432B" w:rsidP="0062432B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62432B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16-189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:rsidR="0062432B" w:rsidRPr="0062432B" w:rsidRDefault="0062432B" w:rsidP="0062432B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62432B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lastRenderedPageBreak/>
              <w:t>8.6 (23)</w:t>
            </w:r>
          </w:p>
          <w:p w:rsidR="0062432B" w:rsidRPr="0062432B" w:rsidRDefault="0062432B" w:rsidP="0062432B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62432B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lastRenderedPageBreak/>
              <w:t>9.0 (13)</w:t>
            </w:r>
          </w:p>
          <w:p w:rsidR="0062432B" w:rsidRPr="0062432B" w:rsidRDefault="0062432B" w:rsidP="0062432B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62432B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8.1 (10)</w:t>
            </w:r>
          </w:p>
          <w:p w:rsidR="0062432B" w:rsidRPr="0062432B" w:rsidRDefault="0062432B" w:rsidP="0062432B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62432B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0.779*</w:t>
            </w: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</w:tcPr>
          <w:p w:rsidR="0062432B" w:rsidRPr="0062432B" w:rsidRDefault="0062432B" w:rsidP="0062432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2432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39.2 (105) </w:t>
            </w:r>
          </w:p>
          <w:p w:rsidR="0062432B" w:rsidRPr="0062432B" w:rsidRDefault="0062432B" w:rsidP="0062432B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62432B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lastRenderedPageBreak/>
              <w:t>37.5 (54)</w:t>
            </w:r>
          </w:p>
          <w:p w:rsidR="0062432B" w:rsidRPr="0062432B" w:rsidRDefault="0062432B" w:rsidP="0062432B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62432B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41.1 (51)</w:t>
            </w:r>
          </w:p>
          <w:p w:rsidR="0062432B" w:rsidRPr="0062432B" w:rsidRDefault="0062432B" w:rsidP="0062432B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62432B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0.544*</w:t>
            </w:r>
          </w:p>
        </w:tc>
      </w:tr>
      <w:tr w:rsidR="0062432B" w:rsidRPr="0062432B" w:rsidTr="00EE0101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2432B" w:rsidRPr="0062432B" w:rsidRDefault="0062432B" w:rsidP="0062432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2432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Age </w:t>
            </w:r>
            <w:proofErr w:type="spellStart"/>
            <w:r w:rsidRPr="0062432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groups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2432B" w:rsidRPr="0062432B" w:rsidRDefault="0062432B" w:rsidP="0062432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2432B" w:rsidRPr="0062432B" w:rsidRDefault="0062432B" w:rsidP="0062432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2432B" w:rsidRPr="0062432B" w:rsidRDefault="0062432B" w:rsidP="0062432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2432B" w:rsidRPr="0062432B" w:rsidRDefault="0062432B" w:rsidP="0062432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62432B" w:rsidRPr="0062432B" w:rsidRDefault="0062432B" w:rsidP="0062432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2432B" w:rsidRPr="0062432B" w:rsidRDefault="0062432B" w:rsidP="0062432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62432B" w:rsidRPr="0062432B" w:rsidRDefault="0062432B" w:rsidP="0062432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2432B" w:rsidRPr="0062432B" w:rsidTr="00EE0101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2432B" w:rsidRPr="0062432B" w:rsidRDefault="0062432B" w:rsidP="0062432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2432B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 xml:space="preserve">   </w:t>
            </w:r>
            <w:r w:rsidRPr="0062432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18-30 yr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2432B" w:rsidRPr="0062432B" w:rsidRDefault="0062432B" w:rsidP="0062432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2432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2432B" w:rsidRPr="0062432B" w:rsidRDefault="0062432B" w:rsidP="0062432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2432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61.0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2432B" w:rsidRPr="0062432B" w:rsidRDefault="0062432B" w:rsidP="0062432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2432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64.7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2432B" w:rsidRPr="0062432B" w:rsidRDefault="0062432B" w:rsidP="0062432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2432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27.6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62432B" w:rsidRPr="0062432B" w:rsidRDefault="0062432B" w:rsidP="0062432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2432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14-177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2432B" w:rsidRPr="0062432B" w:rsidRDefault="0062432B" w:rsidP="0062432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2432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6.8 (3)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62432B" w:rsidRPr="0062432B" w:rsidRDefault="0062432B" w:rsidP="0062432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2432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25 (11)</w:t>
            </w:r>
          </w:p>
        </w:tc>
      </w:tr>
      <w:tr w:rsidR="0062432B" w:rsidRPr="0062432B" w:rsidTr="00EE0101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2432B" w:rsidRPr="0062432B" w:rsidRDefault="0062432B" w:rsidP="0062432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2432B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 xml:space="preserve">   </w:t>
            </w:r>
            <w:r w:rsidRPr="0062432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31-44 yr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2432B" w:rsidRPr="0062432B" w:rsidRDefault="0062432B" w:rsidP="0062432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2432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2432B" w:rsidRPr="0062432B" w:rsidRDefault="0062432B" w:rsidP="0062432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2432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54.5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2432B" w:rsidRPr="0062432B" w:rsidRDefault="0062432B" w:rsidP="0062432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2432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57.4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2432B" w:rsidRPr="0062432B" w:rsidRDefault="0062432B" w:rsidP="0062432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2432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23.4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62432B" w:rsidRPr="0062432B" w:rsidRDefault="0062432B" w:rsidP="0062432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2432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22-151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2432B" w:rsidRPr="0062432B" w:rsidRDefault="0062432B" w:rsidP="0062432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2432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8.1 (5)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62432B" w:rsidRPr="0062432B" w:rsidRDefault="0062432B" w:rsidP="0062432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2432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41.9 (26)</w:t>
            </w:r>
          </w:p>
        </w:tc>
      </w:tr>
      <w:tr w:rsidR="0062432B" w:rsidRPr="0062432B" w:rsidTr="00EE0101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2432B" w:rsidRPr="0062432B" w:rsidRDefault="0062432B" w:rsidP="0062432B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62432B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 xml:space="preserve">   </w:t>
            </w:r>
            <w:r w:rsidRPr="0062432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  <w:r w:rsidRPr="0062432B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 xml:space="preserve">5-64 </w:t>
            </w:r>
            <w:proofErr w:type="spellStart"/>
            <w:r w:rsidRPr="0062432B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yr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2432B" w:rsidRPr="0062432B" w:rsidRDefault="0062432B" w:rsidP="0062432B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62432B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2432B" w:rsidRPr="0062432B" w:rsidRDefault="0062432B" w:rsidP="0062432B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62432B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53.5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2432B" w:rsidRPr="0062432B" w:rsidRDefault="0062432B" w:rsidP="0062432B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62432B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 xml:space="preserve">54.0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2432B" w:rsidRPr="0062432B" w:rsidRDefault="0062432B" w:rsidP="0062432B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62432B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19.7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62432B" w:rsidRPr="0062432B" w:rsidRDefault="0062432B" w:rsidP="0062432B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62432B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16-106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2432B" w:rsidRPr="0062432B" w:rsidRDefault="0062432B" w:rsidP="0062432B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62432B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13.5 (13)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62432B" w:rsidRPr="0062432B" w:rsidRDefault="0062432B" w:rsidP="0062432B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62432B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41.7 (40)</w:t>
            </w:r>
          </w:p>
        </w:tc>
      </w:tr>
      <w:tr w:rsidR="0062432B" w:rsidRPr="0062432B" w:rsidTr="00EE0101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2432B" w:rsidRPr="0062432B" w:rsidRDefault="0062432B" w:rsidP="0062432B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62432B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 xml:space="preserve">   65-80 </w:t>
            </w:r>
            <w:proofErr w:type="spellStart"/>
            <w:r w:rsidRPr="0062432B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yr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2432B" w:rsidRPr="0062432B" w:rsidRDefault="0062432B" w:rsidP="0062432B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62432B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2432B" w:rsidRPr="0062432B" w:rsidRDefault="0062432B" w:rsidP="0062432B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62432B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56.5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2432B" w:rsidRPr="0062432B" w:rsidRDefault="0062432B" w:rsidP="0062432B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62432B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 xml:space="preserve">61.6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2432B" w:rsidRPr="0062432B" w:rsidRDefault="0062432B" w:rsidP="0062432B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62432B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28.5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62432B" w:rsidRPr="0062432B" w:rsidRDefault="0062432B" w:rsidP="0062432B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62432B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18-200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2432B" w:rsidRPr="0062432B" w:rsidRDefault="0062432B" w:rsidP="0062432B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62432B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3.0 (2)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62432B" w:rsidRPr="0062432B" w:rsidRDefault="0062432B" w:rsidP="0062432B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62432B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24.8 (23)</w:t>
            </w:r>
          </w:p>
        </w:tc>
      </w:tr>
      <w:tr w:rsidR="0062432B" w:rsidRPr="0062432B" w:rsidTr="00EE0101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432B" w:rsidRPr="0062432B" w:rsidRDefault="0062432B" w:rsidP="0062432B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62432B">
              <w:rPr>
                <w:rFonts w:ascii="Times New Roman" w:eastAsiaTheme="minorHAnsi" w:hAnsi="Times New Roman" w:cs="Times New Roman"/>
                <w:i/>
                <w:sz w:val="24"/>
                <w:szCs w:val="24"/>
                <w:lang w:val="en-US" w:eastAsia="en-US"/>
              </w:rPr>
              <w:t>P</w:t>
            </w:r>
            <w:r w:rsidRPr="0062432B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 xml:space="preserve"> value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432B" w:rsidRPr="0062432B" w:rsidRDefault="0062432B" w:rsidP="0062432B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432B" w:rsidRPr="0062432B" w:rsidRDefault="0062432B" w:rsidP="0062432B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432B" w:rsidRPr="0062432B" w:rsidRDefault="0062432B" w:rsidP="0062432B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62432B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0.069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432B" w:rsidRPr="0062432B" w:rsidRDefault="0062432B" w:rsidP="0062432B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432B" w:rsidRPr="0062432B" w:rsidRDefault="0062432B" w:rsidP="0062432B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432B" w:rsidRPr="0062432B" w:rsidRDefault="0062432B" w:rsidP="0062432B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62432B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0.122*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432B" w:rsidRPr="0062432B" w:rsidRDefault="0062432B" w:rsidP="0062432B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62432B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0.224*</w:t>
            </w:r>
          </w:p>
        </w:tc>
      </w:tr>
    </w:tbl>
    <w:p w:rsidR="0062432B" w:rsidRPr="0062432B" w:rsidRDefault="0062432B" w:rsidP="0062432B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2432B">
        <w:rPr>
          <w:rFonts w:ascii="Times New Roman" w:eastAsiaTheme="minorHAnsi" w:hAnsi="Times New Roman" w:cs="Times New Roman"/>
          <w:sz w:val="24"/>
          <w:szCs w:val="24"/>
          <w:lang w:eastAsia="en-US"/>
        </w:rPr>
        <w:t>P-25(OH)D, plasma 25-hydroxyvitamin D.</w:t>
      </w:r>
    </w:p>
    <w:p w:rsidR="0062432B" w:rsidRPr="0062432B" w:rsidRDefault="0062432B" w:rsidP="0062432B">
      <w:pPr>
        <w:rPr>
          <w:rFonts w:ascii="Times New Roman" w:eastAsiaTheme="minorHAnsi" w:hAnsi="Times New Roman" w:cs="Times New Roman"/>
          <w:i/>
          <w:sz w:val="24"/>
          <w:szCs w:val="24"/>
          <w:lang w:val="en-GB" w:eastAsia="en-US"/>
        </w:rPr>
      </w:pPr>
      <w:r w:rsidRPr="0062432B">
        <w:rPr>
          <w:rFonts w:ascii="Times New Roman" w:eastAsiaTheme="minorHAnsi" w:hAnsi="Times New Roman" w:cs="Times New Roman"/>
          <w:sz w:val="24"/>
          <w:szCs w:val="24"/>
          <w:lang w:val="en-GB" w:eastAsia="en-US"/>
        </w:rPr>
        <w:t>*Differences in the proportions of 25(OH</w:t>
      </w:r>
      <w:proofErr w:type="gramStart"/>
      <w:r w:rsidRPr="0062432B">
        <w:rPr>
          <w:rFonts w:ascii="Times New Roman" w:eastAsiaTheme="minorHAnsi" w:hAnsi="Times New Roman" w:cs="Times New Roman"/>
          <w:sz w:val="24"/>
          <w:szCs w:val="24"/>
          <w:lang w:val="en-GB" w:eastAsia="en-US"/>
        </w:rPr>
        <w:t>)D</w:t>
      </w:r>
      <w:proofErr w:type="gramEnd"/>
      <w:r w:rsidRPr="0062432B">
        <w:rPr>
          <w:rFonts w:ascii="Times New Roman" w:eastAsiaTheme="minorHAnsi" w:hAnsi="Times New Roman" w:cs="Times New Roman"/>
          <w:sz w:val="24"/>
          <w:szCs w:val="24"/>
          <w:lang w:val="en-GB" w:eastAsia="en-US"/>
        </w:rPr>
        <w:t xml:space="preserve"> concentrations below 30 </w:t>
      </w:r>
      <w:proofErr w:type="spellStart"/>
      <w:r w:rsidRPr="0062432B">
        <w:rPr>
          <w:rFonts w:ascii="Times New Roman" w:eastAsiaTheme="minorHAnsi" w:hAnsi="Times New Roman" w:cs="Times New Roman"/>
          <w:sz w:val="24"/>
          <w:szCs w:val="24"/>
          <w:lang w:val="en-GB" w:eastAsia="en-US"/>
        </w:rPr>
        <w:t>nmol</w:t>
      </w:r>
      <w:proofErr w:type="spellEnd"/>
      <w:r w:rsidRPr="0062432B">
        <w:rPr>
          <w:rFonts w:ascii="Times New Roman" w:eastAsiaTheme="minorHAnsi" w:hAnsi="Times New Roman" w:cs="Times New Roman"/>
          <w:sz w:val="24"/>
          <w:szCs w:val="24"/>
          <w:lang w:val="en-GB" w:eastAsia="en-US"/>
        </w:rPr>
        <w:t xml:space="preserve">/l or 50 </w:t>
      </w:r>
      <w:proofErr w:type="spellStart"/>
      <w:r w:rsidRPr="0062432B">
        <w:rPr>
          <w:rFonts w:ascii="Times New Roman" w:eastAsiaTheme="minorHAnsi" w:hAnsi="Times New Roman" w:cs="Times New Roman"/>
          <w:sz w:val="24"/>
          <w:szCs w:val="24"/>
          <w:lang w:val="en-GB" w:eastAsia="en-US"/>
        </w:rPr>
        <w:t>nmol</w:t>
      </w:r>
      <w:proofErr w:type="spellEnd"/>
      <w:r w:rsidRPr="0062432B">
        <w:rPr>
          <w:rFonts w:ascii="Times New Roman" w:eastAsiaTheme="minorHAnsi" w:hAnsi="Times New Roman" w:cs="Times New Roman"/>
          <w:sz w:val="24"/>
          <w:szCs w:val="24"/>
          <w:lang w:val="en-GB" w:eastAsia="en-US"/>
        </w:rPr>
        <w:t xml:space="preserve">/l. </w:t>
      </w:r>
    </w:p>
    <w:p w:rsidR="00BE771A" w:rsidRDefault="00BE771A">
      <w:pPr>
        <w:rPr>
          <w:rFonts w:ascii="Times New Roman" w:eastAsiaTheme="minorHAnsi" w:hAnsi="Times New Roman" w:cs="Times New Roman"/>
          <w:b/>
          <w:i/>
          <w:sz w:val="24"/>
          <w:szCs w:val="24"/>
          <w:lang w:val="en-GB" w:eastAsia="en-US"/>
        </w:rPr>
      </w:pPr>
      <w:r>
        <w:rPr>
          <w:rFonts w:ascii="Times New Roman" w:eastAsiaTheme="minorHAnsi" w:hAnsi="Times New Roman" w:cs="Times New Roman"/>
          <w:b/>
          <w:i/>
          <w:sz w:val="24"/>
          <w:szCs w:val="24"/>
          <w:lang w:val="en-GB" w:eastAsia="en-US"/>
        </w:rPr>
        <w:br w:type="page"/>
      </w:r>
    </w:p>
    <w:p w:rsidR="00BE771A" w:rsidRPr="00741687" w:rsidRDefault="00BE771A" w:rsidP="00BE771A">
      <w:pPr>
        <w:spacing w:after="0" w:line="360" w:lineRule="auto"/>
        <w:rPr>
          <w:rFonts w:ascii="Times New Roman" w:eastAsiaTheme="minorHAnsi" w:hAnsi="Times New Roman" w:cs="Times New Roman"/>
          <w:b/>
          <w:i/>
          <w:sz w:val="24"/>
          <w:szCs w:val="24"/>
          <w:lang w:val="en-GB" w:eastAsia="en-US"/>
        </w:rPr>
      </w:pPr>
      <w:bookmarkStart w:id="0" w:name="_GoBack"/>
      <w:bookmarkEnd w:id="0"/>
      <w:r w:rsidRPr="00741687">
        <w:rPr>
          <w:rFonts w:ascii="Times New Roman" w:eastAsiaTheme="minorHAnsi" w:hAnsi="Times New Roman" w:cs="Times New Roman"/>
          <w:b/>
          <w:i/>
          <w:sz w:val="24"/>
          <w:szCs w:val="24"/>
          <w:lang w:val="en-GB" w:eastAsia="en-US"/>
        </w:rPr>
        <w:t>Plasma 25-hydroxyvitamin D concentrations and dietary factors</w:t>
      </w:r>
    </w:p>
    <w:p w:rsidR="00BE771A" w:rsidRPr="00610567" w:rsidRDefault="00BE771A" w:rsidP="00BE771A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741687">
        <w:rPr>
          <w:rFonts w:ascii="Times New Roman" w:hAnsi="Times New Roman" w:cs="Times New Roman"/>
          <w:b/>
          <w:sz w:val="24"/>
          <w:szCs w:val="24"/>
          <w:lang w:val="en-US"/>
        </w:rPr>
        <w:t>Supplementary Table</w:t>
      </w:r>
      <w:r w:rsidRPr="007416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S2</w:t>
      </w:r>
      <w:r w:rsidRPr="00741687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74168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610567">
        <w:rPr>
          <w:rFonts w:ascii="Times New Roman" w:hAnsi="Times New Roman" w:cs="Times New Roman"/>
          <w:sz w:val="24"/>
          <w:szCs w:val="24"/>
          <w:lang w:val="en-GB"/>
        </w:rPr>
        <w:t>Correlations between plasma concentrations of 25-hydroxyvitamin D in adults,</w:t>
      </w:r>
      <w:r w:rsidRPr="00610567" w:rsidDel="008D16F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610567">
        <w:rPr>
          <w:rFonts w:ascii="Times New Roman" w:hAnsi="Times New Roman" w:cs="Times New Roman"/>
          <w:sz w:val="24"/>
          <w:szCs w:val="24"/>
          <w:lang w:val="en-GB"/>
        </w:rPr>
        <w:t>as measured using an LC-MS assay or an immunoassay, and dietary intake of vitamin D and food groups (n=268)</w:t>
      </w:r>
    </w:p>
    <w:tbl>
      <w:tblPr>
        <w:tblStyle w:val="Tabellrutnt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993"/>
        <w:gridCol w:w="2268"/>
        <w:gridCol w:w="2268"/>
      </w:tblGrid>
      <w:tr w:rsidR="00BE771A" w:rsidRPr="00741687" w:rsidTr="005F4E78"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</w:tcPr>
          <w:p w:rsidR="00BE771A" w:rsidRPr="00741687" w:rsidRDefault="00BE771A" w:rsidP="005F4E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16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Variable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E771A" w:rsidRPr="00741687" w:rsidRDefault="00BE771A" w:rsidP="005F4E78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E771A" w:rsidRPr="00741687" w:rsidRDefault="00BE771A" w:rsidP="005F4E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168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P-25(OH)D measured with an LC-MS assay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E771A" w:rsidRPr="00741687" w:rsidRDefault="00BE771A" w:rsidP="005F4E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16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P-25(OH)D measured with an immunoassay</w:t>
            </w:r>
          </w:p>
        </w:tc>
      </w:tr>
      <w:tr w:rsidR="00BE771A" w:rsidRPr="00741687" w:rsidTr="005F4E78">
        <w:tc>
          <w:tcPr>
            <w:tcW w:w="2943" w:type="dxa"/>
            <w:tcBorders>
              <w:top w:val="single" w:sz="4" w:space="0" w:color="auto"/>
            </w:tcBorders>
          </w:tcPr>
          <w:p w:rsidR="00BE771A" w:rsidRPr="00741687" w:rsidRDefault="00BE771A" w:rsidP="005F4E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16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Vitamin D intake (g/day) 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BE771A" w:rsidRPr="00741687" w:rsidRDefault="00BE771A" w:rsidP="005F4E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16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</w:p>
          <w:p w:rsidR="00BE771A" w:rsidRPr="00741687" w:rsidRDefault="00BE771A" w:rsidP="005F4E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16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E771A" w:rsidRPr="00741687" w:rsidRDefault="00BE771A" w:rsidP="005F4E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16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0.233</w:t>
            </w:r>
          </w:p>
          <w:p w:rsidR="00BE771A" w:rsidRPr="00741687" w:rsidRDefault="00BE771A" w:rsidP="005F4E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16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0.0001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E771A" w:rsidRPr="00741687" w:rsidRDefault="00BE771A" w:rsidP="005F4E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16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0.230</w:t>
            </w:r>
          </w:p>
          <w:p w:rsidR="00BE771A" w:rsidRPr="00741687" w:rsidRDefault="00BE771A" w:rsidP="005F4E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16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0.0001</w:t>
            </w:r>
          </w:p>
        </w:tc>
      </w:tr>
      <w:tr w:rsidR="00BE771A" w:rsidRPr="00741687" w:rsidTr="005F4E78">
        <w:tc>
          <w:tcPr>
            <w:tcW w:w="2943" w:type="dxa"/>
          </w:tcPr>
          <w:p w:rsidR="00BE771A" w:rsidRPr="00741687" w:rsidRDefault="00BE771A" w:rsidP="005F4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687">
              <w:rPr>
                <w:rFonts w:ascii="Times New Roman" w:hAnsi="Times New Roman" w:cs="Times New Roman"/>
                <w:sz w:val="24"/>
                <w:szCs w:val="24"/>
              </w:rPr>
              <w:t xml:space="preserve">Vitamin D </w:t>
            </w:r>
            <w:proofErr w:type="spellStart"/>
            <w:r w:rsidRPr="00741687">
              <w:rPr>
                <w:rFonts w:ascii="Times New Roman" w:hAnsi="Times New Roman" w:cs="Times New Roman"/>
                <w:sz w:val="24"/>
                <w:szCs w:val="24"/>
              </w:rPr>
              <w:t>intake</w:t>
            </w:r>
            <w:proofErr w:type="spellEnd"/>
            <w:r w:rsidRPr="00741687">
              <w:rPr>
                <w:rFonts w:ascii="Times New Roman" w:hAnsi="Times New Roman" w:cs="Times New Roman"/>
                <w:sz w:val="24"/>
                <w:szCs w:val="24"/>
              </w:rPr>
              <w:t xml:space="preserve"> g/10 MJ</w:t>
            </w:r>
          </w:p>
        </w:tc>
        <w:tc>
          <w:tcPr>
            <w:tcW w:w="993" w:type="dxa"/>
          </w:tcPr>
          <w:p w:rsidR="00BE771A" w:rsidRPr="00741687" w:rsidRDefault="00BE771A" w:rsidP="005F4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687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  <w:p w:rsidR="00BE771A" w:rsidRPr="00741687" w:rsidRDefault="00BE771A" w:rsidP="005F4E7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41687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2268" w:type="dxa"/>
          </w:tcPr>
          <w:p w:rsidR="00BE771A" w:rsidRPr="00741687" w:rsidRDefault="00BE771A" w:rsidP="005F4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687">
              <w:rPr>
                <w:rFonts w:ascii="Times New Roman" w:hAnsi="Times New Roman" w:cs="Times New Roman"/>
                <w:sz w:val="24"/>
                <w:szCs w:val="24"/>
              </w:rPr>
              <w:t>0.204</w:t>
            </w:r>
          </w:p>
          <w:p w:rsidR="00BE771A" w:rsidRPr="00741687" w:rsidRDefault="00BE771A" w:rsidP="005F4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687">
              <w:rPr>
                <w:rFonts w:ascii="Times New Roman" w:hAnsi="Times New Roman" w:cs="Times New Roman"/>
                <w:sz w:val="24"/>
                <w:szCs w:val="24"/>
              </w:rPr>
              <w:t>0.0008</w:t>
            </w:r>
          </w:p>
        </w:tc>
        <w:tc>
          <w:tcPr>
            <w:tcW w:w="2268" w:type="dxa"/>
          </w:tcPr>
          <w:p w:rsidR="00BE771A" w:rsidRPr="00741687" w:rsidRDefault="00BE771A" w:rsidP="005F4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687">
              <w:rPr>
                <w:rFonts w:ascii="Times New Roman" w:hAnsi="Times New Roman" w:cs="Times New Roman"/>
                <w:sz w:val="24"/>
                <w:szCs w:val="24"/>
              </w:rPr>
              <w:t>0.162</w:t>
            </w:r>
          </w:p>
          <w:p w:rsidR="00BE771A" w:rsidRPr="00741687" w:rsidRDefault="00BE771A" w:rsidP="005F4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687">
              <w:rPr>
                <w:rFonts w:ascii="Times New Roman" w:hAnsi="Times New Roman" w:cs="Times New Roman"/>
                <w:sz w:val="24"/>
                <w:szCs w:val="24"/>
              </w:rPr>
              <w:t>0.008</w:t>
            </w:r>
          </w:p>
        </w:tc>
      </w:tr>
      <w:tr w:rsidR="00BE771A" w:rsidRPr="00741687" w:rsidTr="005F4E78">
        <w:tc>
          <w:tcPr>
            <w:tcW w:w="2943" w:type="dxa"/>
            <w:tcBorders>
              <w:bottom w:val="nil"/>
            </w:tcBorders>
          </w:tcPr>
          <w:p w:rsidR="00BE771A" w:rsidRPr="00741687" w:rsidRDefault="00BE771A" w:rsidP="005F4E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16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Fish and shellfish (g/day)</w:t>
            </w:r>
          </w:p>
        </w:tc>
        <w:tc>
          <w:tcPr>
            <w:tcW w:w="993" w:type="dxa"/>
            <w:tcBorders>
              <w:bottom w:val="nil"/>
            </w:tcBorders>
          </w:tcPr>
          <w:p w:rsidR="00BE771A" w:rsidRPr="00741687" w:rsidRDefault="00BE771A" w:rsidP="005F4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687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  <w:p w:rsidR="00BE771A" w:rsidRPr="00741687" w:rsidRDefault="00BE771A" w:rsidP="005F4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687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2268" w:type="dxa"/>
            <w:tcBorders>
              <w:bottom w:val="nil"/>
            </w:tcBorders>
          </w:tcPr>
          <w:p w:rsidR="00BE771A" w:rsidRPr="00741687" w:rsidRDefault="00BE771A" w:rsidP="005F4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687">
              <w:rPr>
                <w:rFonts w:ascii="Times New Roman" w:hAnsi="Times New Roman" w:cs="Times New Roman"/>
                <w:sz w:val="24"/>
                <w:szCs w:val="24"/>
              </w:rPr>
              <w:t>0.175</w:t>
            </w:r>
          </w:p>
          <w:p w:rsidR="00BE771A" w:rsidRPr="00741687" w:rsidRDefault="00BE771A" w:rsidP="005F4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687">
              <w:rPr>
                <w:rFonts w:ascii="Times New Roman" w:hAnsi="Times New Roman" w:cs="Times New Roman"/>
                <w:sz w:val="24"/>
                <w:szCs w:val="24"/>
              </w:rPr>
              <w:t>0.004</w:t>
            </w:r>
          </w:p>
        </w:tc>
        <w:tc>
          <w:tcPr>
            <w:tcW w:w="2268" w:type="dxa"/>
            <w:tcBorders>
              <w:bottom w:val="nil"/>
            </w:tcBorders>
          </w:tcPr>
          <w:p w:rsidR="00BE771A" w:rsidRPr="00741687" w:rsidRDefault="00BE771A" w:rsidP="005F4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687">
              <w:rPr>
                <w:rFonts w:ascii="Times New Roman" w:hAnsi="Times New Roman" w:cs="Times New Roman"/>
                <w:sz w:val="24"/>
                <w:szCs w:val="24"/>
              </w:rPr>
              <w:t xml:space="preserve">0.175   </w:t>
            </w:r>
          </w:p>
          <w:p w:rsidR="00BE771A" w:rsidRPr="00741687" w:rsidRDefault="00BE771A" w:rsidP="005F4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687">
              <w:rPr>
                <w:rFonts w:ascii="Times New Roman" w:hAnsi="Times New Roman" w:cs="Times New Roman"/>
                <w:sz w:val="24"/>
                <w:szCs w:val="24"/>
              </w:rPr>
              <w:t>0.004</w:t>
            </w:r>
          </w:p>
        </w:tc>
      </w:tr>
      <w:tr w:rsidR="00BE771A" w:rsidRPr="00741687" w:rsidTr="005F4E78">
        <w:tc>
          <w:tcPr>
            <w:tcW w:w="2943" w:type="dxa"/>
            <w:tcBorders>
              <w:top w:val="nil"/>
              <w:bottom w:val="single" w:sz="4" w:space="0" w:color="auto"/>
            </w:tcBorders>
          </w:tcPr>
          <w:p w:rsidR="00BE771A" w:rsidRPr="00741687" w:rsidRDefault="00BE771A" w:rsidP="005F4E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16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Milk and milk products fortified with vitamin D  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BE771A" w:rsidRPr="00741687" w:rsidRDefault="00BE771A" w:rsidP="005F4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687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  <w:p w:rsidR="00BE771A" w:rsidRPr="00741687" w:rsidRDefault="00BE771A" w:rsidP="005F4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687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E771A" w:rsidRPr="00741687" w:rsidRDefault="00BE771A" w:rsidP="005F4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687">
              <w:rPr>
                <w:rFonts w:ascii="Times New Roman" w:hAnsi="Times New Roman" w:cs="Times New Roman"/>
                <w:sz w:val="24"/>
                <w:szCs w:val="24"/>
              </w:rPr>
              <w:t>0.120</w:t>
            </w:r>
          </w:p>
          <w:p w:rsidR="00BE771A" w:rsidRPr="00741687" w:rsidRDefault="00BE771A" w:rsidP="005F4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687">
              <w:rPr>
                <w:rFonts w:ascii="Times New Roman" w:hAnsi="Times New Roman" w:cs="Times New Roman"/>
                <w:sz w:val="24"/>
                <w:szCs w:val="24"/>
              </w:rPr>
              <w:t>0.0496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E771A" w:rsidRPr="00741687" w:rsidRDefault="00BE771A" w:rsidP="005F4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687">
              <w:rPr>
                <w:rFonts w:ascii="Times New Roman" w:hAnsi="Times New Roman" w:cs="Times New Roman"/>
                <w:sz w:val="24"/>
                <w:szCs w:val="24"/>
              </w:rPr>
              <w:t xml:space="preserve">0.108 </w:t>
            </w:r>
          </w:p>
          <w:p w:rsidR="00BE771A" w:rsidRPr="00741687" w:rsidRDefault="00BE771A" w:rsidP="005F4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687">
              <w:rPr>
                <w:rFonts w:ascii="Times New Roman" w:hAnsi="Times New Roman" w:cs="Times New Roman"/>
                <w:sz w:val="24"/>
                <w:szCs w:val="24"/>
              </w:rPr>
              <w:t xml:space="preserve">0.079  </w:t>
            </w:r>
          </w:p>
        </w:tc>
      </w:tr>
    </w:tbl>
    <w:p w:rsidR="00BE771A" w:rsidRDefault="00BE771A" w:rsidP="00BE771A">
      <w:pPr>
        <w:rPr>
          <w:rFonts w:ascii="Times New Roman" w:hAnsi="Times New Roman" w:cs="Times New Roman"/>
          <w:sz w:val="24"/>
          <w:szCs w:val="24"/>
        </w:rPr>
      </w:pPr>
      <w:r w:rsidRPr="00741687">
        <w:rPr>
          <w:rFonts w:ascii="Times New Roman" w:hAnsi="Times New Roman" w:cs="Times New Roman"/>
          <w:sz w:val="24"/>
          <w:szCs w:val="24"/>
        </w:rPr>
        <w:t>P-25(OH)D, plasma 25-hydroxyvitamin D.</w:t>
      </w:r>
    </w:p>
    <w:p w:rsidR="0062432B" w:rsidRDefault="0062432B" w:rsidP="00E41993">
      <w:pPr>
        <w:rPr>
          <w:rFonts w:ascii="Times New Roman" w:hAnsi="Times New Roman" w:cs="Times New Roman"/>
          <w:sz w:val="24"/>
          <w:szCs w:val="24"/>
        </w:rPr>
      </w:pPr>
    </w:p>
    <w:p w:rsidR="00D020DE" w:rsidRDefault="00D020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020DE" w:rsidRPr="00D020DE" w:rsidRDefault="0026436B" w:rsidP="00D020DE">
      <w:pPr>
        <w:rPr>
          <w:rFonts w:ascii="Times New Roman" w:hAnsi="Times New Roman" w:cs="Times New Roman"/>
          <w:b/>
          <w:i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GB"/>
        </w:rPr>
        <w:t xml:space="preserve">Comparisons of the LC-MS assay and the </w:t>
      </w:r>
      <w:proofErr w:type="spellStart"/>
      <w:r w:rsidR="00D020DE" w:rsidRPr="00D020DE">
        <w:rPr>
          <w:rFonts w:ascii="Times New Roman" w:hAnsi="Times New Roman" w:cs="Times New Roman"/>
          <w:b/>
          <w:i/>
          <w:sz w:val="24"/>
          <w:szCs w:val="24"/>
          <w:lang w:val="en-GB"/>
        </w:rPr>
        <w:t>chemiluminescence</w:t>
      </w:r>
      <w:proofErr w:type="spellEnd"/>
      <w:r w:rsidR="00D020DE" w:rsidRPr="00D020DE">
        <w:rPr>
          <w:rFonts w:ascii="Times New Roman" w:hAnsi="Times New Roman" w:cs="Times New Roman"/>
          <w:b/>
          <w:i/>
          <w:sz w:val="24"/>
          <w:szCs w:val="24"/>
          <w:lang w:val="en-GB"/>
        </w:rPr>
        <w:t xml:space="preserve"> immunoassay</w:t>
      </w:r>
    </w:p>
    <w:p w:rsidR="00D020DE" w:rsidRPr="00610567" w:rsidRDefault="00D020DE" w:rsidP="00D020DE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7508BC">
        <w:rPr>
          <w:noProof/>
        </w:rPr>
        <w:drawing>
          <wp:inline distT="0" distB="0" distL="0" distR="0" wp14:anchorId="3CBD3591" wp14:editId="41BCD3B7">
            <wp:extent cx="5730624" cy="3980815"/>
            <wp:effectExtent l="0" t="0" r="3810" b="63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145" cy="3991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2AE4">
        <w:rPr>
          <w:rFonts w:ascii="Times New Roman" w:hAnsi="Times New Roman" w:cs="Times New Roman"/>
          <w:b/>
          <w:sz w:val="24"/>
          <w:szCs w:val="24"/>
          <w:lang w:val="en-US"/>
        </w:rPr>
        <w:t>Supplementary</w:t>
      </w:r>
      <w:r w:rsidRPr="00F32AE4">
        <w:rPr>
          <w:rFonts w:ascii="Times New Roman" w:hAnsi="Times New Roman" w:cs="Times New Roman"/>
          <w:b/>
          <w:sz w:val="24"/>
          <w:szCs w:val="24"/>
          <w:lang w:val="en-GB"/>
        </w:rPr>
        <w:t xml:space="preserve"> Figure S1. </w:t>
      </w:r>
      <w:r w:rsidRPr="00610567">
        <w:rPr>
          <w:rFonts w:ascii="Times New Roman" w:hAnsi="Times New Roman" w:cs="Times New Roman"/>
          <w:sz w:val="24"/>
          <w:szCs w:val="24"/>
          <w:lang w:val="en-GB"/>
        </w:rPr>
        <w:t xml:space="preserve">Bland-Altman plot assessing agreement between the LC-MS assay and the immunoassay when measuring </w:t>
      </w:r>
      <w:r w:rsidRPr="00610567">
        <w:rPr>
          <w:rFonts w:ascii="Times New Roman" w:hAnsi="Times New Roman" w:cs="Times New Roman"/>
          <w:sz w:val="24"/>
          <w:szCs w:val="24"/>
          <w:lang w:val="en-US"/>
        </w:rPr>
        <w:t>plasma 25-hydroxyvitamin D</w:t>
      </w:r>
      <w:r w:rsidRPr="00610567">
        <w:rPr>
          <w:rFonts w:ascii="Times New Roman" w:hAnsi="Times New Roman" w:cs="Times New Roman"/>
          <w:sz w:val="24"/>
          <w:szCs w:val="24"/>
          <w:lang w:val="en-GB"/>
        </w:rPr>
        <w:t xml:space="preserve"> (P-25(OH)D) </w:t>
      </w:r>
      <w:r w:rsidRPr="00610567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in </w:t>
      </w:r>
      <w:r w:rsidRPr="00610567">
        <w:rPr>
          <w:rFonts w:ascii="Times New Roman" w:hAnsi="Times New Roman" w:cs="Times New Roman"/>
          <w:sz w:val="24"/>
          <w:szCs w:val="24"/>
          <w:lang w:val="en-GB"/>
        </w:rPr>
        <w:t>adults aged 18-80 years (n=268).</w:t>
      </w:r>
    </w:p>
    <w:p w:rsidR="00D020DE" w:rsidRDefault="00D020DE">
      <w:pPr>
        <w:rPr>
          <w:rFonts w:ascii="Times New Roman" w:hAnsi="Times New Roman" w:cs="Times New Roman"/>
          <w:b/>
          <w:i/>
          <w:sz w:val="24"/>
          <w:szCs w:val="24"/>
          <w:lang w:val="en-GB"/>
        </w:rPr>
      </w:pPr>
    </w:p>
    <w:p w:rsidR="00D020DE" w:rsidRDefault="00D020DE">
      <w:pPr>
        <w:rPr>
          <w:rFonts w:ascii="Times New Roman" w:hAnsi="Times New Roman" w:cs="Times New Roman"/>
          <w:b/>
          <w:i/>
          <w:sz w:val="24"/>
          <w:szCs w:val="24"/>
          <w:lang w:val="en-GB"/>
        </w:rPr>
      </w:pPr>
    </w:p>
    <w:p w:rsidR="00D020DE" w:rsidRDefault="00D020DE">
      <w:pPr>
        <w:rPr>
          <w:rFonts w:ascii="Times New Roman" w:hAnsi="Times New Roman" w:cs="Times New Roman"/>
          <w:b/>
          <w:i/>
          <w:sz w:val="24"/>
          <w:szCs w:val="24"/>
          <w:lang w:val="en-GB"/>
        </w:rPr>
      </w:pPr>
    </w:p>
    <w:p w:rsidR="00D020DE" w:rsidRDefault="00D020DE">
      <w:pPr>
        <w:rPr>
          <w:rFonts w:ascii="Times New Roman" w:hAnsi="Times New Roman" w:cs="Times New Roman"/>
          <w:b/>
          <w:i/>
          <w:sz w:val="24"/>
          <w:szCs w:val="24"/>
          <w:lang w:val="en-GB"/>
        </w:rPr>
      </w:pPr>
    </w:p>
    <w:p w:rsidR="00D020DE" w:rsidRDefault="00D020DE">
      <w:pPr>
        <w:rPr>
          <w:rFonts w:ascii="Times New Roman" w:hAnsi="Times New Roman" w:cs="Times New Roman"/>
          <w:b/>
          <w:i/>
          <w:sz w:val="24"/>
          <w:szCs w:val="24"/>
          <w:lang w:val="en-GB"/>
        </w:rPr>
      </w:pPr>
    </w:p>
    <w:p w:rsidR="007508BC" w:rsidRPr="00BD29FB" w:rsidRDefault="007508BC">
      <w:pPr>
        <w:rPr>
          <w:lang w:val="en-GB"/>
        </w:rPr>
      </w:pPr>
    </w:p>
    <w:sectPr w:rsidR="007508BC" w:rsidRPr="00BD29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9FB"/>
    <w:rsid w:val="0026436B"/>
    <w:rsid w:val="00456EEE"/>
    <w:rsid w:val="00515715"/>
    <w:rsid w:val="005A6443"/>
    <w:rsid w:val="005C6D10"/>
    <w:rsid w:val="00610567"/>
    <w:rsid w:val="006115D2"/>
    <w:rsid w:val="0062432B"/>
    <w:rsid w:val="00644725"/>
    <w:rsid w:val="00741687"/>
    <w:rsid w:val="007508BC"/>
    <w:rsid w:val="009115C3"/>
    <w:rsid w:val="00A524DA"/>
    <w:rsid w:val="00BD29FB"/>
    <w:rsid w:val="00BD44EC"/>
    <w:rsid w:val="00BE771A"/>
    <w:rsid w:val="00D020DE"/>
    <w:rsid w:val="00D52A0F"/>
    <w:rsid w:val="00E41993"/>
    <w:rsid w:val="00F3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87538"/>
  <w15:docId w15:val="{14B3C730-83B8-4ECD-9AC5-45B5C1F52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29FB"/>
    <w:rPr>
      <w:rFonts w:eastAsiaTheme="minorEastAsia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E41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431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Livsmedelsverket</Company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Nälsén Cecilia RN</dc:creator>
  <cp:lastModifiedBy>Nälsén Cecilia UV_RN</cp:lastModifiedBy>
  <cp:revision>6</cp:revision>
  <dcterms:created xsi:type="dcterms:W3CDTF">2020-07-26T11:41:00Z</dcterms:created>
  <dcterms:modified xsi:type="dcterms:W3CDTF">2020-08-13T19:40:00Z</dcterms:modified>
</cp:coreProperties>
</file>