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39D1" w14:textId="4B010625" w:rsidR="00877B20" w:rsidRPr="00CB5667" w:rsidRDefault="004F1D58">
      <w:pPr>
        <w:rPr>
          <w:b/>
          <w:bCs/>
          <w:lang w:val="en-US"/>
        </w:rPr>
      </w:pPr>
      <w:r w:rsidRPr="00CB5667">
        <w:rPr>
          <w:b/>
          <w:bCs/>
          <w:lang w:val="en-US"/>
        </w:rPr>
        <w:t>Supplementary Materials</w:t>
      </w:r>
    </w:p>
    <w:p w14:paraId="0155A5DE" w14:textId="4DC8E2C1" w:rsidR="00CB5667" w:rsidRPr="00CB5667" w:rsidRDefault="00CB5667">
      <w:pPr>
        <w:rPr>
          <w:lang w:val="en-US"/>
        </w:rPr>
      </w:pPr>
    </w:p>
    <w:p w14:paraId="301456EE" w14:textId="3DE72CA1" w:rsidR="00CB5667" w:rsidRDefault="00CB5667" w:rsidP="00CB5667">
      <w:pPr>
        <w:rPr>
          <w:lang w:val="en-US"/>
        </w:rPr>
      </w:pPr>
      <w:r w:rsidRPr="00CB5667">
        <w:rPr>
          <w:lang w:val="en-US"/>
        </w:rPr>
        <w:t>Supplementary Table 1: Search strategy and number of hits per database (current to 3</w:t>
      </w:r>
      <w:r>
        <w:rPr>
          <w:lang w:val="en-US"/>
        </w:rPr>
        <w:t>0</w:t>
      </w:r>
      <w:r>
        <w:rPr>
          <w:vertAlign w:val="superscript"/>
          <w:lang w:val="en-US"/>
        </w:rPr>
        <w:t>th</w:t>
      </w:r>
      <w:r w:rsidRPr="00CB5667">
        <w:rPr>
          <w:lang w:val="en-US"/>
        </w:rPr>
        <w:t xml:space="preserve"> </w:t>
      </w:r>
      <w:r>
        <w:rPr>
          <w:lang w:val="en-US"/>
        </w:rPr>
        <w:t>September</w:t>
      </w:r>
      <w:r w:rsidRPr="00CB5667">
        <w:rPr>
          <w:lang w:val="en-US"/>
        </w:rPr>
        <w:t xml:space="preserve"> 202</w:t>
      </w:r>
      <w:r>
        <w:rPr>
          <w:lang w:val="en-US"/>
        </w:rPr>
        <w:t>2</w:t>
      </w:r>
      <w:r w:rsidRPr="00CB5667">
        <w:rPr>
          <w:lang w:val="en-US"/>
        </w:rPr>
        <w:t>).</w:t>
      </w:r>
    </w:p>
    <w:tbl>
      <w:tblPr>
        <w:tblStyle w:val="Grigliatabella"/>
        <w:tblW w:w="5000" w:type="pct"/>
        <w:tblBorders>
          <w:left w:val="none" w:sz="0" w:space="0" w:color="auto"/>
          <w:right w:val="none" w:sz="0" w:space="0" w:color="auto"/>
        </w:tblBorders>
        <w:tblLook w:val="04A0" w:firstRow="1" w:lastRow="0" w:firstColumn="1" w:lastColumn="0" w:noHBand="0" w:noVBand="1"/>
      </w:tblPr>
      <w:tblGrid>
        <w:gridCol w:w="1461"/>
        <w:gridCol w:w="6225"/>
        <w:gridCol w:w="1378"/>
      </w:tblGrid>
      <w:tr w:rsidR="00CB5667" w:rsidRPr="004D213F" w14:paraId="723A18C8" w14:textId="77777777" w:rsidTr="0069662C">
        <w:tc>
          <w:tcPr>
            <w:tcW w:w="806" w:type="pct"/>
          </w:tcPr>
          <w:p w14:paraId="64DB9719" w14:textId="77777777" w:rsidR="00CB5667" w:rsidRPr="004D213F" w:rsidRDefault="00CB5667" w:rsidP="0069662C">
            <w:pPr>
              <w:jc w:val="center"/>
              <w:rPr>
                <w:b/>
                <w:bCs/>
                <w:lang w:val="en-US"/>
              </w:rPr>
            </w:pPr>
            <w:r w:rsidRPr="004D213F">
              <w:rPr>
                <w:b/>
                <w:bCs/>
                <w:lang w:val="en-US"/>
              </w:rPr>
              <w:t>Database</w:t>
            </w:r>
          </w:p>
        </w:tc>
        <w:tc>
          <w:tcPr>
            <w:tcW w:w="3434" w:type="pct"/>
          </w:tcPr>
          <w:p w14:paraId="57407B0A" w14:textId="77777777" w:rsidR="00CB5667" w:rsidRPr="004D213F" w:rsidRDefault="00CB5667" w:rsidP="0069662C">
            <w:pPr>
              <w:jc w:val="center"/>
              <w:rPr>
                <w:b/>
                <w:bCs/>
                <w:lang w:val="en-US"/>
              </w:rPr>
            </w:pPr>
            <w:r w:rsidRPr="004D213F">
              <w:rPr>
                <w:b/>
                <w:bCs/>
                <w:lang w:val="en-US"/>
              </w:rPr>
              <w:t>String</w:t>
            </w:r>
          </w:p>
        </w:tc>
        <w:tc>
          <w:tcPr>
            <w:tcW w:w="760" w:type="pct"/>
          </w:tcPr>
          <w:p w14:paraId="5FBD0A1E" w14:textId="77777777" w:rsidR="00CB5667" w:rsidRPr="004D213F" w:rsidRDefault="00CB5667" w:rsidP="0069662C">
            <w:pPr>
              <w:jc w:val="center"/>
              <w:rPr>
                <w:b/>
                <w:bCs/>
                <w:lang w:val="en-US"/>
              </w:rPr>
            </w:pPr>
            <w:r w:rsidRPr="004D213F">
              <w:rPr>
                <w:b/>
                <w:bCs/>
                <w:lang w:val="en-US"/>
              </w:rPr>
              <w:t>Number of records</w:t>
            </w:r>
          </w:p>
        </w:tc>
      </w:tr>
      <w:tr w:rsidR="00CB5667" w:rsidRPr="004D213F" w14:paraId="73E3D2DB" w14:textId="77777777" w:rsidTr="0069662C">
        <w:tc>
          <w:tcPr>
            <w:tcW w:w="806" w:type="pct"/>
          </w:tcPr>
          <w:p w14:paraId="39D5A279" w14:textId="77777777" w:rsidR="00CB5667" w:rsidRPr="004D213F" w:rsidRDefault="00CB5667" w:rsidP="0069662C">
            <w:pPr>
              <w:jc w:val="center"/>
              <w:rPr>
                <w:lang w:val="en-US"/>
              </w:rPr>
            </w:pPr>
            <w:r w:rsidRPr="004D213F">
              <w:rPr>
                <w:lang w:val="en-US"/>
              </w:rPr>
              <w:t>PubMed (Medline)</w:t>
            </w:r>
          </w:p>
        </w:tc>
        <w:tc>
          <w:tcPr>
            <w:tcW w:w="3434" w:type="pct"/>
          </w:tcPr>
          <w:p w14:paraId="53C6D280" w14:textId="7B373149" w:rsidR="00CB5667" w:rsidRPr="004D213F" w:rsidRDefault="00CB5667" w:rsidP="0069662C">
            <w:pPr>
              <w:rPr>
                <w:lang w:val="en-US"/>
              </w:rPr>
            </w:pPr>
            <w:r w:rsidRPr="00CB5667">
              <w:rPr>
                <w:lang w:val="en-US"/>
              </w:rPr>
              <w:t>("Sexual and Gender Minorities"[Mesh]) AND ("Stress Disorders, Post-Traumatic"[Mesh])</w:t>
            </w:r>
          </w:p>
        </w:tc>
        <w:tc>
          <w:tcPr>
            <w:tcW w:w="760" w:type="pct"/>
          </w:tcPr>
          <w:p w14:paraId="0D864A7A" w14:textId="204C32F3" w:rsidR="00CB5667" w:rsidRPr="004D213F" w:rsidRDefault="00CB5667" w:rsidP="0069662C">
            <w:pPr>
              <w:jc w:val="center"/>
              <w:rPr>
                <w:lang w:val="en-US"/>
              </w:rPr>
            </w:pPr>
            <w:r>
              <w:rPr>
                <w:lang w:val="en-US"/>
              </w:rPr>
              <w:t>64</w:t>
            </w:r>
          </w:p>
        </w:tc>
      </w:tr>
      <w:tr w:rsidR="00CB5667" w:rsidRPr="004D213F" w14:paraId="635EA25F" w14:textId="77777777" w:rsidTr="0069662C">
        <w:tc>
          <w:tcPr>
            <w:tcW w:w="806" w:type="pct"/>
            <w:tcBorders>
              <w:bottom w:val="single" w:sz="4" w:space="0" w:color="000000"/>
            </w:tcBorders>
          </w:tcPr>
          <w:p w14:paraId="061CFFAB" w14:textId="77777777" w:rsidR="00CB5667" w:rsidRPr="004D213F" w:rsidRDefault="00CB5667" w:rsidP="0069662C">
            <w:pPr>
              <w:jc w:val="center"/>
              <w:rPr>
                <w:lang w:val="en-US"/>
              </w:rPr>
            </w:pPr>
            <w:r w:rsidRPr="004D213F">
              <w:rPr>
                <w:lang w:val="en-US"/>
              </w:rPr>
              <w:t>Scopus</w:t>
            </w:r>
          </w:p>
        </w:tc>
        <w:tc>
          <w:tcPr>
            <w:tcW w:w="3434" w:type="pct"/>
            <w:tcBorders>
              <w:bottom w:val="single" w:sz="4" w:space="0" w:color="000000"/>
            </w:tcBorders>
          </w:tcPr>
          <w:p w14:paraId="2188EA03" w14:textId="26634138" w:rsidR="00CB5667" w:rsidRPr="004D213F" w:rsidRDefault="00CB5667" w:rsidP="0069662C">
            <w:pPr>
              <w:rPr>
                <w:lang w:val="en-US"/>
              </w:rPr>
            </w:pPr>
            <w:proofErr w:type="gramStart"/>
            <w:r w:rsidRPr="00CB5667">
              <w:rPr>
                <w:lang w:val="en-US"/>
              </w:rPr>
              <w:t>( (</w:t>
            </w:r>
            <w:proofErr w:type="gramEnd"/>
            <w:r w:rsidRPr="00CB5667">
              <w:rPr>
                <w:lang w:val="en-US"/>
              </w:rPr>
              <w:t xml:space="preserve"> TITLE-ABS-KEY ( </w:t>
            </w:r>
            <w:proofErr w:type="spellStart"/>
            <w:r w:rsidRPr="00CB5667">
              <w:rPr>
                <w:lang w:val="en-US"/>
              </w:rPr>
              <w:t>lgbt</w:t>
            </w:r>
            <w:proofErr w:type="spellEnd"/>
            <w:r w:rsidRPr="00CB5667">
              <w:rPr>
                <w:lang w:val="en-US"/>
              </w:rPr>
              <w:t xml:space="preserve"> )  OR  TITLE-ABS-KEY ( </w:t>
            </w:r>
            <w:proofErr w:type="spellStart"/>
            <w:r w:rsidRPr="00CB5667">
              <w:rPr>
                <w:lang w:val="en-US"/>
              </w:rPr>
              <w:t>lgbtiq</w:t>
            </w:r>
            <w:proofErr w:type="spellEnd"/>
            <w:r w:rsidRPr="00CB5667">
              <w:rPr>
                <w:lang w:val="en-US"/>
              </w:rPr>
              <w:t xml:space="preserve"> )  OR  TITLE-ABS-KEY ( sexual  AND minority )  OR  TITLE-ABS-KEY ( sexual  AND minorities ) ) )  AND  ( ( TITLE-ABS-KEY ( </w:t>
            </w:r>
            <w:proofErr w:type="spellStart"/>
            <w:r w:rsidRPr="00CB5667">
              <w:rPr>
                <w:lang w:val="en-US"/>
              </w:rPr>
              <w:t>ptsd</w:t>
            </w:r>
            <w:proofErr w:type="spellEnd"/>
            <w:r w:rsidRPr="00CB5667">
              <w:rPr>
                <w:lang w:val="en-US"/>
              </w:rPr>
              <w:t xml:space="preserve"> )  OR  TITLE-ABS-KEY ( post-traumatic  AND stress  AND disorder ) ) )</w:t>
            </w:r>
          </w:p>
        </w:tc>
        <w:tc>
          <w:tcPr>
            <w:tcW w:w="760" w:type="pct"/>
            <w:tcBorders>
              <w:bottom w:val="single" w:sz="4" w:space="0" w:color="000000"/>
            </w:tcBorders>
          </w:tcPr>
          <w:p w14:paraId="1C8632FC" w14:textId="7A40C056" w:rsidR="00CB5667" w:rsidRPr="004D213F" w:rsidRDefault="00CB5667" w:rsidP="0069662C">
            <w:pPr>
              <w:jc w:val="center"/>
              <w:rPr>
                <w:lang w:val="en-US"/>
              </w:rPr>
            </w:pPr>
            <w:r>
              <w:rPr>
                <w:lang w:val="en-US"/>
              </w:rPr>
              <w:t>288</w:t>
            </w:r>
          </w:p>
        </w:tc>
      </w:tr>
      <w:tr w:rsidR="00CB5667" w:rsidRPr="006A7D09" w14:paraId="7E6E533C" w14:textId="77777777" w:rsidTr="0069662C">
        <w:trPr>
          <w:trHeight w:val="307"/>
        </w:trPr>
        <w:tc>
          <w:tcPr>
            <w:tcW w:w="806" w:type="pct"/>
            <w:tcBorders>
              <w:top w:val="single" w:sz="4" w:space="0" w:color="000000"/>
            </w:tcBorders>
          </w:tcPr>
          <w:p w14:paraId="4087F286" w14:textId="77777777" w:rsidR="00CB5667" w:rsidRPr="004D213F" w:rsidRDefault="00CB5667" w:rsidP="0069662C">
            <w:pPr>
              <w:jc w:val="center"/>
              <w:rPr>
                <w:lang w:val="en-US"/>
              </w:rPr>
            </w:pPr>
            <w:r w:rsidRPr="004D213F">
              <w:rPr>
                <w:lang w:val="en-US"/>
              </w:rPr>
              <w:t>EMBASE</w:t>
            </w:r>
          </w:p>
        </w:tc>
        <w:tc>
          <w:tcPr>
            <w:tcW w:w="3434" w:type="pct"/>
            <w:tcBorders>
              <w:top w:val="single" w:sz="4" w:space="0" w:color="000000"/>
              <w:bottom w:val="single" w:sz="4" w:space="0" w:color="000000"/>
            </w:tcBorders>
          </w:tcPr>
          <w:p w14:paraId="3A6FDA9E" w14:textId="101C6F77" w:rsidR="00CB5667" w:rsidRPr="004D213F" w:rsidRDefault="00CB5667" w:rsidP="0069662C">
            <w:pPr>
              <w:rPr>
                <w:lang w:val="en-US"/>
              </w:rPr>
            </w:pPr>
            <w:r w:rsidRPr="00CB5667">
              <w:rPr>
                <w:lang w:val="en-US"/>
              </w:rPr>
              <w:t>('sexual and gender minority'/exp OR 'gender minorities' OR 'gender minority' OR 'sexual and gender minorities' OR 'sexual and gender minority' OR 'sexual minorities' OR 'sexual minority' OR '</w:t>
            </w:r>
            <w:proofErr w:type="spellStart"/>
            <w:r w:rsidRPr="00CB5667">
              <w:rPr>
                <w:lang w:val="en-US"/>
              </w:rPr>
              <w:t>lgbtqia</w:t>
            </w:r>
            <w:proofErr w:type="spellEnd"/>
            <w:r w:rsidRPr="00CB5667">
              <w:rPr>
                <w:lang w:val="en-US"/>
              </w:rPr>
              <w:t>+ people'/exp OR '</w:t>
            </w:r>
            <w:proofErr w:type="spellStart"/>
            <w:r w:rsidRPr="00CB5667">
              <w:rPr>
                <w:lang w:val="en-US"/>
              </w:rPr>
              <w:t>glbti</w:t>
            </w:r>
            <w:proofErr w:type="spellEnd"/>
            <w:r w:rsidRPr="00CB5667">
              <w:rPr>
                <w:lang w:val="en-US"/>
              </w:rPr>
              <w:t xml:space="preserve"> individual' OR '</w:t>
            </w:r>
            <w:proofErr w:type="spellStart"/>
            <w:r w:rsidRPr="00CB5667">
              <w:rPr>
                <w:lang w:val="en-US"/>
              </w:rPr>
              <w:t>glbti</w:t>
            </w:r>
            <w:proofErr w:type="spellEnd"/>
            <w:r w:rsidRPr="00CB5667">
              <w:rPr>
                <w:lang w:val="en-US"/>
              </w:rPr>
              <w:t>+' OR '</w:t>
            </w:r>
            <w:proofErr w:type="spellStart"/>
            <w:r w:rsidRPr="00CB5667">
              <w:rPr>
                <w:lang w:val="en-US"/>
              </w:rPr>
              <w:t>glbtq</w:t>
            </w:r>
            <w:proofErr w:type="spellEnd"/>
            <w:r w:rsidRPr="00CB5667">
              <w:rPr>
                <w:lang w:val="en-US"/>
              </w:rPr>
              <w:t xml:space="preserve"> individual' OR '</w:t>
            </w:r>
            <w:proofErr w:type="spellStart"/>
            <w:r w:rsidRPr="00CB5667">
              <w:rPr>
                <w:lang w:val="en-US"/>
              </w:rPr>
              <w:t>glbtq</w:t>
            </w:r>
            <w:proofErr w:type="spellEnd"/>
            <w:r w:rsidRPr="00CB5667">
              <w:rPr>
                <w:lang w:val="en-US"/>
              </w:rPr>
              <w:t>+' OR '</w:t>
            </w:r>
            <w:proofErr w:type="spellStart"/>
            <w:r w:rsidRPr="00CB5667">
              <w:rPr>
                <w:lang w:val="en-US"/>
              </w:rPr>
              <w:t>glbtqq</w:t>
            </w:r>
            <w:proofErr w:type="spellEnd"/>
            <w:r w:rsidRPr="00CB5667">
              <w:rPr>
                <w:lang w:val="en-US"/>
              </w:rPr>
              <w:t>' OR '</w:t>
            </w:r>
            <w:proofErr w:type="spellStart"/>
            <w:r w:rsidRPr="00CB5667">
              <w:rPr>
                <w:lang w:val="en-US"/>
              </w:rPr>
              <w:t>lgbti</w:t>
            </w:r>
            <w:proofErr w:type="spellEnd"/>
            <w:r w:rsidRPr="00CB5667">
              <w:rPr>
                <w:lang w:val="en-US"/>
              </w:rPr>
              <w:t>+' OR '</w:t>
            </w:r>
            <w:proofErr w:type="spellStart"/>
            <w:r w:rsidRPr="00CB5667">
              <w:rPr>
                <w:lang w:val="en-US"/>
              </w:rPr>
              <w:t>lgbtiaq</w:t>
            </w:r>
            <w:proofErr w:type="spellEnd"/>
            <w:r w:rsidRPr="00CB5667">
              <w:rPr>
                <w:lang w:val="en-US"/>
              </w:rPr>
              <w:t>' OR '</w:t>
            </w:r>
            <w:proofErr w:type="spellStart"/>
            <w:r w:rsidRPr="00CB5667">
              <w:rPr>
                <w:lang w:val="en-US"/>
              </w:rPr>
              <w:t>lgbtiq</w:t>
            </w:r>
            <w:proofErr w:type="spellEnd"/>
            <w:r w:rsidRPr="00CB5667">
              <w:rPr>
                <w:lang w:val="en-US"/>
              </w:rPr>
              <w:t>+' OR '</w:t>
            </w:r>
            <w:proofErr w:type="spellStart"/>
            <w:r w:rsidRPr="00CB5667">
              <w:rPr>
                <w:lang w:val="en-US"/>
              </w:rPr>
              <w:t>lgbtiqa</w:t>
            </w:r>
            <w:proofErr w:type="spellEnd"/>
            <w:r w:rsidRPr="00CB5667">
              <w:rPr>
                <w:lang w:val="en-US"/>
              </w:rPr>
              <w:t>+' OR '</w:t>
            </w:r>
            <w:proofErr w:type="spellStart"/>
            <w:r w:rsidRPr="00CB5667">
              <w:rPr>
                <w:lang w:val="en-US"/>
              </w:rPr>
              <w:t>lgbtiqq</w:t>
            </w:r>
            <w:proofErr w:type="spellEnd"/>
            <w:r w:rsidRPr="00CB5667">
              <w:rPr>
                <w:lang w:val="en-US"/>
              </w:rPr>
              <w:t>' OR '</w:t>
            </w:r>
            <w:proofErr w:type="spellStart"/>
            <w:r w:rsidRPr="00CB5667">
              <w:rPr>
                <w:lang w:val="en-US"/>
              </w:rPr>
              <w:t>lgbtq</w:t>
            </w:r>
            <w:proofErr w:type="spellEnd"/>
            <w:r w:rsidRPr="00CB5667">
              <w:rPr>
                <w:lang w:val="en-US"/>
              </w:rPr>
              <w:t xml:space="preserve"> people' OR '</w:t>
            </w:r>
            <w:proofErr w:type="spellStart"/>
            <w:r w:rsidRPr="00CB5667">
              <w:rPr>
                <w:lang w:val="en-US"/>
              </w:rPr>
              <w:t>lgbtq</w:t>
            </w:r>
            <w:proofErr w:type="spellEnd"/>
            <w:r w:rsidRPr="00CB5667">
              <w:rPr>
                <w:lang w:val="en-US"/>
              </w:rPr>
              <w:t>+' OR 'lgbtq2' OR 'lgbtq2s' OR 'lgbtq2sia+' OR '</w:t>
            </w:r>
            <w:proofErr w:type="spellStart"/>
            <w:r w:rsidRPr="00CB5667">
              <w:rPr>
                <w:lang w:val="en-US"/>
              </w:rPr>
              <w:t>lgbtqa</w:t>
            </w:r>
            <w:proofErr w:type="spellEnd"/>
            <w:r w:rsidRPr="00CB5667">
              <w:rPr>
                <w:lang w:val="en-US"/>
              </w:rPr>
              <w:t>' OR '</w:t>
            </w:r>
            <w:proofErr w:type="spellStart"/>
            <w:r w:rsidRPr="00CB5667">
              <w:rPr>
                <w:lang w:val="en-US"/>
              </w:rPr>
              <w:t>lgbtqai</w:t>
            </w:r>
            <w:proofErr w:type="spellEnd"/>
            <w:r w:rsidRPr="00CB5667">
              <w:rPr>
                <w:lang w:val="en-US"/>
              </w:rPr>
              <w:t>' OR '</w:t>
            </w:r>
            <w:proofErr w:type="spellStart"/>
            <w:r w:rsidRPr="00CB5667">
              <w:rPr>
                <w:lang w:val="en-US"/>
              </w:rPr>
              <w:t>lgbtqia</w:t>
            </w:r>
            <w:proofErr w:type="spellEnd"/>
            <w:r w:rsidRPr="00CB5667">
              <w:rPr>
                <w:lang w:val="en-US"/>
              </w:rPr>
              <w:t>' OR '</w:t>
            </w:r>
            <w:proofErr w:type="spellStart"/>
            <w:r w:rsidRPr="00CB5667">
              <w:rPr>
                <w:lang w:val="en-US"/>
              </w:rPr>
              <w:t>lgbtqia</w:t>
            </w:r>
            <w:proofErr w:type="spellEnd"/>
            <w:r w:rsidRPr="00CB5667">
              <w:rPr>
                <w:lang w:val="en-US"/>
              </w:rPr>
              <w:t>+' OR '</w:t>
            </w:r>
            <w:proofErr w:type="spellStart"/>
            <w:r w:rsidRPr="00CB5667">
              <w:rPr>
                <w:lang w:val="en-US"/>
              </w:rPr>
              <w:t>lgbtqia</w:t>
            </w:r>
            <w:proofErr w:type="spellEnd"/>
            <w:r w:rsidRPr="00CB5667">
              <w:rPr>
                <w:lang w:val="en-US"/>
              </w:rPr>
              <w:t>+ people' OR 'lgbtqia2s+' OR '</w:t>
            </w:r>
            <w:proofErr w:type="spellStart"/>
            <w:r w:rsidRPr="00CB5667">
              <w:rPr>
                <w:lang w:val="en-US"/>
              </w:rPr>
              <w:t>lgbtqpia</w:t>
            </w:r>
            <w:proofErr w:type="spellEnd"/>
            <w:r w:rsidRPr="00CB5667">
              <w:rPr>
                <w:lang w:val="en-US"/>
              </w:rPr>
              <w:t>+' OR '</w:t>
            </w:r>
            <w:proofErr w:type="spellStart"/>
            <w:r w:rsidRPr="00CB5667">
              <w:rPr>
                <w:lang w:val="en-US"/>
              </w:rPr>
              <w:t>lgbtqq</w:t>
            </w:r>
            <w:proofErr w:type="spellEnd"/>
            <w:r w:rsidRPr="00CB5667">
              <w:rPr>
                <w:lang w:val="en-US"/>
              </w:rPr>
              <w:t>' OR '</w:t>
            </w:r>
            <w:proofErr w:type="spellStart"/>
            <w:r w:rsidRPr="00CB5667">
              <w:rPr>
                <w:lang w:val="en-US"/>
              </w:rPr>
              <w:t>lgbtqqia</w:t>
            </w:r>
            <w:proofErr w:type="spellEnd"/>
            <w:r w:rsidRPr="00CB5667">
              <w:rPr>
                <w:lang w:val="en-US"/>
              </w:rPr>
              <w:t>' OR '</w:t>
            </w:r>
            <w:proofErr w:type="spellStart"/>
            <w:r w:rsidRPr="00CB5667">
              <w:rPr>
                <w:lang w:val="en-US"/>
              </w:rPr>
              <w:t>lgbttq</w:t>
            </w:r>
            <w:proofErr w:type="spellEnd"/>
            <w:r w:rsidRPr="00CB5667">
              <w:rPr>
                <w:lang w:val="en-US"/>
              </w:rPr>
              <w:t>+' OR '</w:t>
            </w:r>
            <w:proofErr w:type="spellStart"/>
            <w:r w:rsidRPr="00CB5667">
              <w:rPr>
                <w:lang w:val="en-US"/>
              </w:rPr>
              <w:t>lgbttqqiaap</w:t>
            </w:r>
            <w:proofErr w:type="spellEnd"/>
            <w:r w:rsidRPr="00CB5667">
              <w:rPr>
                <w:lang w:val="en-US"/>
              </w:rPr>
              <w:t>' OR '</w:t>
            </w:r>
            <w:proofErr w:type="spellStart"/>
            <w:r w:rsidRPr="00CB5667">
              <w:rPr>
                <w:lang w:val="en-US"/>
              </w:rPr>
              <w:t>lgtbqa</w:t>
            </w:r>
            <w:proofErr w:type="spellEnd"/>
            <w:r w:rsidRPr="00CB5667">
              <w:rPr>
                <w:lang w:val="en-US"/>
              </w:rPr>
              <w:t xml:space="preserve">' OR 'bisexual, gay, lesbian, pansexual, queer, questioning' OR 'gay, bisexual, lesbian, queer, pansexual, asexual' OR 'gay, lesbian, bisexual, pansexual, queer, asexual' OR 'gay, lesbian, bisexual, transgender and intersex' OR 'gay, lesbian, bisexual, transgender and queer/questioning' OR 'gay, lesbian, bisexual, transgender or queer' OR 'gay, lesbian, bisexual, transgender or questioning' OR 'gay, lesbian, bisexual, transgendered and questioning' OR 'gay, lesbian, bisexual, transgendered, queer and questioning' OR 'gender-expansive people' OR 'lesbian, bisexual, queer or pansexual' OR 'lesbian, gay, bisexual or queer questioning people' OR 'lesbian, gay, bisexual, pansexual or queer' OR 'lesbian, gay, bisexual, pansexual, queer and transgender' OR 'lesbian, gay, bisexual, pansexual, queer and/or transgender' OR 'lesbian, gay, bisexual, pansexual, transgender, genderqueer' OR 'lesbian, gay, bisexual, queer and pansexual' OR 'lesbian, gay, bisexual, trans and intersex' OR 'lesbian, gay, bisexual, trans, queer or asexual' OR 'lesbian, gay, bisexual, transgender and intersex' OR 'lesbian, gay, bisexual, transgender and queer' OR 'lesbian, gay, bisexual, transgender and queer/questioning' OR 'lesbian, gay, bisexual, transgender, intersex and queer' OR 'lesbian, gay, bisexual, transgender, intersex or queer' OR 'lesbian, gay, bisexual, transgender, intersex, queer and questioning' OR 'lesbian, gay, bisexual, transgender, intersex, queer/questioning and allied' OR 'lesbian, gay, bisexual, transgender, queer and 2 spirit' OR 'lesbian, gay, bisexual, transgender, queer, 2-spirit, intersex or asexual' OR 'lesbian, </w:t>
            </w:r>
            <w:r w:rsidRPr="00CB5667">
              <w:rPr>
                <w:lang w:val="en-US"/>
              </w:rPr>
              <w:lastRenderedPageBreak/>
              <w:t xml:space="preserve">gay, bisexual, transgender, queer, intersex and asexual' OR 'lesbian, gay, bisexual, transgender, queer, intersex, asexual' OR 'lesbian, gay, bisexual, transgender, queer/questioning, intersex and allies' OR 'lesbian, gay, bisexual, transgender, queer/questioning, intersex and asexual' OR 'lesbian, gay, bisexual, transgender, transsexual and queer questioning' OR 'lesbian, gay, bisexual, transgender, transsexual, queer, questioning, intersex, asexual, ally, pansexual' OR 'lesbian, gay, bisexual, transgender, two-spirit, and queer' OR 'lesbian, gay, bisexual, transgender/gender diverse, questioning/queer, intersex and asexual' OR 'lesbian, gay, bisexual, transgender/transsexual, intersex and queer/questioning' OR 'lesbian, gay, bisexual, transgendered, queer, questioning, intersex, asexual or two-spirited' OR 'lesbian, gay, bisexual, transsexual, transgender and queer' OR 'lesbian, queer, bisexual, pansexual and asexual' OR 'lesbian/gay/bisexual/transgender/transsexual/queer' OR 'lesbians, gays, bisexuals, transgender, questioning and </w:t>
            </w:r>
            <w:proofErr w:type="spellStart"/>
            <w:r w:rsidRPr="00CB5667">
              <w:rPr>
                <w:lang w:val="en-US"/>
              </w:rPr>
              <w:t>asexuals</w:t>
            </w:r>
            <w:proofErr w:type="spellEnd"/>
            <w:r w:rsidRPr="00CB5667">
              <w:rPr>
                <w:lang w:val="en-US"/>
              </w:rPr>
              <w:t>' OR 'pansexual, lesbian, queer, bisexual, gay, questioning') AND ('posttraumatic stress disorder'/exp OR '</w:t>
            </w:r>
            <w:proofErr w:type="spellStart"/>
            <w:r w:rsidRPr="00CB5667">
              <w:rPr>
                <w:lang w:val="en-US"/>
              </w:rPr>
              <w:t>ptsd</w:t>
            </w:r>
            <w:proofErr w:type="spellEnd"/>
            <w:r w:rsidRPr="00CB5667">
              <w:rPr>
                <w:lang w:val="en-US"/>
              </w:rPr>
              <w:t>' OR '</w:t>
            </w:r>
            <w:proofErr w:type="spellStart"/>
            <w:r w:rsidRPr="00CB5667">
              <w:rPr>
                <w:lang w:val="en-US"/>
              </w:rPr>
              <w:t>ptsd</w:t>
            </w:r>
            <w:proofErr w:type="spellEnd"/>
            <w:r w:rsidRPr="00CB5667">
              <w:rPr>
                <w:lang w:val="en-US"/>
              </w:rPr>
              <w:t xml:space="preserve"> (posttraumatic stress disorder)' OR 'post-traumatic stress' OR 'post-traumatic stress disorder' OR 'post-traumatic stress disorders' OR 'posttraumatic neurosis' OR 'posttraumatic psychic syndrome' OR 'posttraumatic psychosis' OR 'posttraumatic stress' OR 'posttraumatic stress disorder' OR 'posttraumatic syndrome' OR 'psychosis, posttraumatic' OR 'stress disorders, post-traumatic' OR 'stress disorders, traumatic' OR 'stress, posttraumatic' OR 'trauma and stressor related disorders' OR 'traumatic stress' OR 'traumatic stress disorder' OR 'traumatic stress disorders')</w:t>
            </w:r>
          </w:p>
        </w:tc>
        <w:tc>
          <w:tcPr>
            <w:tcW w:w="760" w:type="pct"/>
            <w:tcBorders>
              <w:top w:val="single" w:sz="4" w:space="0" w:color="000000"/>
              <w:bottom w:val="single" w:sz="4" w:space="0" w:color="000000"/>
            </w:tcBorders>
          </w:tcPr>
          <w:p w14:paraId="7022B45D" w14:textId="1036E228" w:rsidR="00CB5667" w:rsidRPr="006A7D09" w:rsidRDefault="00CB5667" w:rsidP="0069662C">
            <w:pPr>
              <w:jc w:val="center"/>
            </w:pPr>
            <w:r>
              <w:rPr>
                <w:lang w:val="en-US"/>
              </w:rPr>
              <w:lastRenderedPageBreak/>
              <w:t>493</w:t>
            </w:r>
          </w:p>
        </w:tc>
      </w:tr>
      <w:tr w:rsidR="00CB5667" w:rsidRPr="006A7D09" w14:paraId="219BFBA7" w14:textId="77777777" w:rsidTr="0069662C">
        <w:tc>
          <w:tcPr>
            <w:tcW w:w="806" w:type="pct"/>
          </w:tcPr>
          <w:p w14:paraId="697C23F3" w14:textId="77777777" w:rsidR="00CB5667" w:rsidRPr="004D213F" w:rsidRDefault="00CB5667" w:rsidP="0069662C">
            <w:pPr>
              <w:jc w:val="center"/>
              <w:rPr>
                <w:lang w:val="en-US"/>
              </w:rPr>
            </w:pPr>
            <w:r w:rsidRPr="004D213F">
              <w:rPr>
                <w:lang w:val="en-US"/>
              </w:rPr>
              <w:t>PsycINFO</w:t>
            </w:r>
          </w:p>
        </w:tc>
        <w:tc>
          <w:tcPr>
            <w:tcW w:w="3434" w:type="pct"/>
          </w:tcPr>
          <w:p w14:paraId="5A7C048E" w14:textId="0311EA37" w:rsidR="00CB5667" w:rsidRPr="004D213F" w:rsidRDefault="00CB5667" w:rsidP="0069662C">
            <w:pPr>
              <w:rPr>
                <w:lang w:val="en-US"/>
              </w:rPr>
            </w:pPr>
            <w:r w:rsidRPr="00CB5667">
              <w:rPr>
                <w:lang w:val="en-US"/>
              </w:rPr>
              <w:t xml:space="preserve">(MA </w:t>
            </w:r>
            <w:proofErr w:type="gramStart"/>
            <w:r w:rsidRPr="00CB5667">
              <w:rPr>
                <w:lang w:val="en-US"/>
              </w:rPr>
              <w:t xml:space="preserve">( </w:t>
            </w:r>
            <w:proofErr w:type="spellStart"/>
            <w:r w:rsidRPr="00CB5667">
              <w:rPr>
                <w:lang w:val="en-US"/>
              </w:rPr>
              <w:t>lgbtq</w:t>
            </w:r>
            <w:proofErr w:type="spellEnd"/>
            <w:proofErr w:type="gramEnd"/>
            <w:r w:rsidRPr="00CB5667">
              <w:rPr>
                <w:lang w:val="en-US"/>
              </w:rPr>
              <w:t xml:space="preserve"> or lesbian or gay or homosexual or bisexual or transgender or homosexual or queer or sexual minority ) OR PO ( </w:t>
            </w:r>
            <w:proofErr w:type="spellStart"/>
            <w:r w:rsidRPr="00CB5667">
              <w:rPr>
                <w:lang w:val="en-US"/>
              </w:rPr>
              <w:t>lgbtq</w:t>
            </w:r>
            <w:proofErr w:type="spellEnd"/>
            <w:r w:rsidRPr="00CB5667">
              <w:rPr>
                <w:lang w:val="en-US"/>
              </w:rPr>
              <w:t xml:space="preserve"> or lesbian or gay or homosexual or bisexual or transgender or homosexual or queer or sexual minority )) AND (MA </w:t>
            </w:r>
            <w:proofErr w:type="spellStart"/>
            <w:r w:rsidRPr="00CB5667">
              <w:rPr>
                <w:lang w:val="en-US"/>
              </w:rPr>
              <w:t>ptsd</w:t>
            </w:r>
            <w:proofErr w:type="spellEnd"/>
            <w:r w:rsidRPr="00CB5667">
              <w:rPr>
                <w:lang w:val="en-US"/>
              </w:rPr>
              <w:t xml:space="preserve"> or </w:t>
            </w:r>
            <w:proofErr w:type="spellStart"/>
            <w:r w:rsidRPr="00CB5667">
              <w:rPr>
                <w:lang w:val="en-US"/>
              </w:rPr>
              <w:t>post traumatic</w:t>
            </w:r>
            <w:proofErr w:type="spellEnd"/>
            <w:r w:rsidRPr="00CB5667">
              <w:rPr>
                <w:lang w:val="en-US"/>
              </w:rPr>
              <w:t xml:space="preserve"> stress disorder or posttraumatic stress disorder or post-traumatic stress disorder)</w:t>
            </w:r>
          </w:p>
        </w:tc>
        <w:tc>
          <w:tcPr>
            <w:tcW w:w="760" w:type="pct"/>
          </w:tcPr>
          <w:p w14:paraId="62C7AF46" w14:textId="5E95B727" w:rsidR="00CB5667" w:rsidRPr="004D213F" w:rsidRDefault="00CB5667" w:rsidP="0069662C">
            <w:pPr>
              <w:jc w:val="center"/>
              <w:rPr>
                <w:lang w:val="en-US"/>
              </w:rPr>
            </w:pPr>
            <w:r>
              <w:rPr>
                <w:lang w:val="en-US"/>
              </w:rPr>
              <w:t>35</w:t>
            </w:r>
          </w:p>
        </w:tc>
      </w:tr>
    </w:tbl>
    <w:p w14:paraId="1D870CFB" w14:textId="77777777" w:rsidR="00CF5EFB" w:rsidRDefault="00CF5EFB">
      <w:pPr>
        <w:rPr>
          <w:b/>
          <w:bCs/>
          <w:lang w:val="en-US"/>
        </w:rPr>
        <w:sectPr w:rsidR="00CF5EFB" w:rsidSect="00913BCA">
          <w:footerReference w:type="even" r:id="rId6"/>
          <w:footerReference w:type="default" r:id="rId7"/>
          <w:pgSz w:w="11900" w:h="16840"/>
          <w:pgMar w:top="1418" w:right="1418" w:bottom="1418" w:left="1418" w:header="709" w:footer="709" w:gutter="0"/>
          <w:cols w:space="708"/>
          <w:docGrid w:linePitch="360"/>
        </w:sectPr>
      </w:pPr>
    </w:p>
    <w:p w14:paraId="72684570" w14:textId="202C1E63" w:rsidR="004D117A" w:rsidRDefault="00CF5EFB">
      <w:pPr>
        <w:rPr>
          <w:lang w:val="en-US"/>
        </w:rPr>
      </w:pPr>
      <w:r>
        <w:rPr>
          <w:lang w:val="en-US"/>
        </w:rPr>
        <w:lastRenderedPageBreak/>
        <w:t>Supplementary Table 2:</w:t>
      </w:r>
      <w:r w:rsidR="00887026" w:rsidRPr="005A2544">
        <w:rPr>
          <w:lang w:val="en-US"/>
        </w:rPr>
        <w:t xml:space="preserve"> </w:t>
      </w:r>
      <w:r w:rsidR="00887026">
        <w:rPr>
          <w:lang w:val="en-US"/>
        </w:rPr>
        <w:t>S</w:t>
      </w:r>
      <w:r w:rsidR="00887026" w:rsidRPr="00887026">
        <w:rPr>
          <w:lang w:val="en-US"/>
        </w:rPr>
        <w:t xml:space="preserve">ummary of traumatic experiences reported in </w:t>
      </w:r>
      <w:r w:rsidR="00EA5EB2">
        <w:rPr>
          <w:lang w:val="en-US"/>
        </w:rPr>
        <w:t xml:space="preserve">the </w:t>
      </w:r>
      <w:r w:rsidR="00887026" w:rsidRPr="00887026">
        <w:rPr>
          <w:lang w:val="en-US"/>
        </w:rPr>
        <w:t xml:space="preserve">included </w:t>
      </w:r>
      <w:proofErr w:type="gramStart"/>
      <w:r w:rsidR="00887026" w:rsidRPr="00887026">
        <w:rPr>
          <w:lang w:val="en-US"/>
        </w:rPr>
        <w:t>studies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4"/>
        <w:gridCol w:w="1060"/>
        <w:gridCol w:w="1060"/>
        <w:gridCol w:w="1060"/>
        <w:gridCol w:w="1060"/>
        <w:gridCol w:w="1293"/>
        <w:gridCol w:w="1060"/>
        <w:gridCol w:w="5707"/>
      </w:tblGrid>
      <w:tr w:rsidR="00CF5EFB" w:rsidRPr="001C6D1D" w14:paraId="5FFDE4BA" w14:textId="77777777" w:rsidTr="00BF5365">
        <w:trPr>
          <w:trHeight w:val="320"/>
        </w:trPr>
        <w:tc>
          <w:tcPr>
            <w:tcW w:w="0" w:type="auto"/>
          </w:tcPr>
          <w:p w14:paraId="5FA51569" w14:textId="77777777" w:rsidR="00CF5EFB" w:rsidRPr="001C6D1D" w:rsidRDefault="00CF5EFB" w:rsidP="00BF5365">
            <w:pPr>
              <w:rPr>
                <w:b/>
                <w:sz w:val="20"/>
                <w:szCs w:val="20"/>
                <w:lang w:val="en-US"/>
              </w:rPr>
            </w:pPr>
            <w:r w:rsidRPr="001C6D1D">
              <w:rPr>
                <w:b/>
                <w:sz w:val="20"/>
                <w:szCs w:val="20"/>
                <w:lang w:val="en-US"/>
              </w:rPr>
              <w:t>Author, Year</w:t>
            </w:r>
          </w:p>
        </w:tc>
        <w:tc>
          <w:tcPr>
            <w:tcW w:w="0" w:type="auto"/>
          </w:tcPr>
          <w:p w14:paraId="5B334BE3" w14:textId="77777777" w:rsidR="00CF5EFB" w:rsidRPr="001C6D1D" w:rsidRDefault="00CF5EFB" w:rsidP="00BF5365">
            <w:pPr>
              <w:rPr>
                <w:b/>
                <w:sz w:val="20"/>
                <w:szCs w:val="20"/>
                <w:lang w:val="en-US"/>
              </w:rPr>
            </w:pPr>
            <w:r w:rsidRPr="001C6D1D">
              <w:rPr>
                <w:b/>
                <w:sz w:val="20"/>
                <w:szCs w:val="20"/>
                <w:lang w:val="en-US"/>
              </w:rPr>
              <w:t>N LG</w:t>
            </w:r>
          </w:p>
          <w:p w14:paraId="59F32F23" w14:textId="77777777" w:rsidR="00CF5EFB" w:rsidRPr="001C6D1D" w:rsidRDefault="00CF5EFB" w:rsidP="00BF5365">
            <w:pPr>
              <w:rPr>
                <w:b/>
                <w:sz w:val="20"/>
                <w:szCs w:val="20"/>
                <w:lang w:val="en-US"/>
              </w:rPr>
            </w:pPr>
            <w:r w:rsidRPr="001C6D1D">
              <w:rPr>
                <w:b/>
                <w:sz w:val="20"/>
                <w:szCs w:val="20"/>
                <w:lang w:val="en-US"/>
              </w:rPr>
              <w:t>(% Females)</w:t>
            </w:r>
          </w:p>
        </w:tc>
        <w:tc>
          <w:tcPr>
            <w:tcW w:w="0" w:type="auto"/>
          </w:tcPr>
          <w:p w14:paraId="61642C3A" w14:textId="77777777" w:rsidR="00CF5EFB" w:rsidRPr="001C6D1D" w:rsidRDefault="00CF5EFB" w:rsidP="00BF5365">
            <w:pPr>
              <w:rPr>
                <w:b/>
                <w:sz w:val="20"/>
                <w:szCs w:val="20"/>
                <w:lang w:val="en-US"/>
              </w:rPr>
            </w:pPr>
            <w:r w:rsidRPr="001C6D1D">
              <w:rPr>
                <w:b/>
                <w:sz w:val="20"/>
                <w:szCs w:val="20"/>
                <w:lang w:val="en-US"/>
              </w:rPr>
              <w:t>N B</w:t>
            </w:r>
          </w:p>
          <w:p w14:paraId="5B019718" w14:textId="77777777" w:rsidR="00CF5EFB" w:rsidRPr="001C6D1D" w:rsidRDefault="00CF5EFB" w:rsidP="00BF5365">
            <w:pPr>
              <w:rPr>
                <w:b/>
                <w:sz w:val="20"/>
                <w:szCs w:val="20"/>
                <w:lang w:val="en-US"/>
              </w:rPr>
            </w:pPr>
            <w:r w:rsidRPr="001C6D1D">
              <w:rPr>
                <w:b/>
                <w:sz w:val="20"/>
                <w:szCs w:val="20"/>
                <w:lang w:val="en-US"/>
              </w:rPr>
              <w:t>(% Females)</w:t>
            </w:r>
          </w:p>
        </w:tc>
        <w:tc>
          <w:tcPr>
            <w:tcW w:w="0" w:type="auto"/>
          </w:tcPr>
          <w:p w14:paraId="670E4E61" w14:textId="77777777" w:rsidR="00CF5EFB" w:rsidRPr="001C6D1D" w:rsidRDefault="00CF5EFB" w:rsidP="00BF5365">
            <w:pPr>
              <w:rPr>
                <w:b/>
                <w:sz w:val="20"/>
                <w:szCs w:val="20"/>
                <w:lang w:val="en-US"/>
              </w:rPr>
            </w:pPr>
            <w:r w:rsidRPr="001C6D1D">
              <w:rPr>
                <w:b/>
                <w:sz w:val="20"/>
                <w:szCs w:val="20"/>
                <w:lang w:val="en-US"/>
              </w:rPr>
              <w:t>N T</w:t>
            </w:r>
          </w:p>
          <w:p w14:paraId="2AE1D733" w14:textId="77777777" w:rsidR="00CF5EFB" w:rsidRPr="001C6D1D" w:rsidRDefault="00CF5EFB" w:rsidP="00BF5365">
            <w:pPr>
              <w:rPr>
                <w:b/>
                <w:sz w:val="20"/>
                <w:szCs w:val="20"/>
                <w:lang w:val="en-US"/>
              </w:rPr>
            </w:pPr>
            <w:r w:rsidRPr="001C6D1D">
              <w:rPr>
                <w:b/>
                <w:sz w:val="20"/>
                <w:szCs w:val="20"/>
                <w:lang w:val="en-US"/>
              </w:rPr>
              <w:t>(% Females)</w:t>
            </w:r>
          </w:p>
        </w:tc>
        <w:tc>
          <w:tcPr>
            <w:tcW w:w="0" w:type="auto"/>
          </w:tcPr>
          <w:p w14:paraId="350991F3" w14:textId="77777777" w:rsidR="00CF5EFB" w:rsidRPr="001C6D1D" w:rsidRDefault="00CF5EFB" w:rsidP="00BF5365">
            <w:pPr>
              <w:rPr>
                <w:b/>
                <w:sz w:val="20"/>
                <w:szCs w:val="20"/>
                <w:lang w:val="en-US"/>
              </w:rPr>
            </w:pPr>
            <w:r w:rsidRPr="001C6D1D">
              <w:rPr>
                <w:b/>
                <w:sz w:val="20"/>
                <w:szCs w:val="20"/>
                <w:lang w:val="en-US"/>
              </w:rPr>
              <w:t>N other SM</w:t>
            </w:r>
          </w:p>
          <w:p w14:paraId="4B30E9A0" w14:textId="77777777" w:rsidR="00CF5EFB" w:rsidRPr="001C6D1D" w:rsidRDefault="00CF5EFB" w:rsidP="00BF5365">
            <w:pPr>
              <w:rPr>
                <w:b/>
                <w:sz w:val="20"/>
                <w:szCs w:val="20"/>
                <w:lang w:val="en-US"/>
              </w:rPr>
            </w:pPr>
            <w:r w:rsidRPr="001C6D1D">
              <w:rPr>
                <w:b/>
                <w:sz w:val="20"/>
                <w:szCs w:val="20"/>
                <w:lang w:val="en-US"/>
              </w:rPr>
              <w:t>(% Females)</w:t>
            </w:r>
          </w:p>
        </w:tc>
        <w:tc>
          <w:tcPr>
            <w:tcW w:w="0" w:type="auto"/>
          </w:tcPr>
          <w:p w14:paraId="2E7F6A81" w14:textId="77777777" w:rsidR="00CF5EFB" w:rsidRPr="001C6D1D" w:rsidRDefault="00CF5EFB" w:rsidP="00BF5365">
            <w:pPr>
              <w:rPr>
                <w:b/>
                <w:sz w:val="20"/>
                <w:szCs w:val="20"/>
                <w:lang w:val="en-US"/>
              </w:rPr>
            </w:pPr>
            <w:r w:rsidRPr="001C6D1D">
              <w:rPr>
                <w:b/>
                <w:sz w:val="20"/>
                <w:szCs w:val="20"/>
                <w:lang w:val="en-US"/>
              </w:rPr>
              <w:t>N LGBTQ (% Females)</w:t>
            </w:r>
          </w:p>
        </w:tc>
        <w:tc>
          <w:tcPr>
            <w:tcW w:w="0" w:type="auto"/>
          </w:tcPr>
          <w:p w14:paraId="6925A65C" w14:textId="77777777" w:rsidR="00CF5EFB" w:rsidRPr="001C6D1D" w:rsidRDefault="00CF5EFB" w:rsidP="00BF5365">
            <w:pPr>
              <w:rPr>
                <w:b/>
                <w:sz w:val="20"/>
                <w:szCs w:val="20"/>
                <w:lang w:val="en-US"/>
              </w:rPr>
            </w:pPr>
            <w:r w:rsidRPr="001C6D1D">
              <w:rPr>
                <w:b/>
                <w:sz w:val="20"/>
                <w:szCs w:val="20"/>
                <w:lang w:val="en-US"/>
              </w:rPr>
              <w:t>N Controls</w:t>
            </w:r>
          </w:p>
          <w:p w14:paraId="646C0CE8" w14:textId="77777777" w:rsidR="00CF5EFB" w:rsidRPr="001C6D1D" w:rsidRDefault="00CF5EFB" w:rsidP="00BF5365">
            <w:pPr>
              <w:rPr>
                <w:b/>
                <w:sz w:val="20"/>
                <w:szCs w:val="20"/>
                <w:lang w:val="en-US"/>
              </w:rPr>
            </w:pPr>
            <w:r w:rsidRPr="001C6D1D">
              <w:rPr>
                <w:b/>
                <w:sz w:val="20"/>
                <w:szCs w:val="20"/>
                <w:lang w:val="en-US"/>
              </w:rPr>
              <w:t>(% Females)</w:t>
            </w:r>
          </w:p>
        </w:tc>
        <w:tc>
          <w:tcPr>
            <w:tcW w:w="0" w:type="auto"/>
          </w:tcPr>
          <w:p w14:paraId="2038194B" w14:textId="77777777" w:rsidR="00CF5EFB" w:rsidRPr="001C6D1D" w:rsidRDefault="00CF5EFB" w:rsidP="00BF5365">
            <w:pPr>
              <w:rPr>
                <w:b/>
                <w:sz w:val="20"/>
                <w:szCs w:val="20"/>
                <w:lang w:val="en-US"/>
              </w:rPr>
            </w:pPr>
          </w:p>
          <w:p w14:paraId="232F1323" w14:textId="77777777" w:rsidR="00CF5EFB" w:rsidRPr="001C6D1D" w:rsidRDefault="00CF5EFB" w:rsidP="00BF5365">
            <w:pPr>
              <w:rPr>
                <w:b/>
                <w:sz w:val="20"/>
                <w:szCs w:val="20"/>
                <w:lang w:val="en-US"/>
              </w:rPr>
            </w:pPr>
            <w:r w:rsidRPr="001C6D1D">
              <w:rPr>
                <w:b/>
                <w:sz w:val="20"/>
                <w:szCs w:val="20"/>
                <w:lang w:val="en-US"/>
              </w:rPr>
              <w:t>Traumatic situations</w:t>
            </w:r>
          </w:p>
        </w:tc>
      </w:tr>
      <w:tr w:rsidR="00CF5EFB" w:rsidRPr="001C6D1D" w14:paraId="66FE14F3" w14:textId="77777777" w:rsidTr="00BF5365">
        <w:trPr>
          <w:trHeight w:val="320"/>
        </w:trPr>
        <w:tc>
          <w:tcPr>
            <w:tcW w:w="0" w:type="auto"/>
          </w:tcPr>
          <w:p w14:paraId="2A3CAA8F" w14:textId="77777777" w:rsidR="00CF5EFB" w:rsidRPr="001C6D1D" w:rsidRDefault="00CF5EFB" w:rsidP="00BF5365">
            <w:pPr>
              <w:rPr>
                <w:sz w:val="20"/>
                <w:szCs w:val="20"/>
                <w:lang w:val="en-US"/>
              </w:rPr>
            </w:pPr>
            <w:r w:rsidRPr="001C6D1D">
              <w:rPr>
                <w:sz w:val="20"/>
                <w:szCs w:val="20"/>
                <w:lang w:val="en-US"/>
              </w:rPr>
              <w:t>Alba et al. 2022</w:t>
            </w:r>
          </w:p>
        </w:tc>
        <w:tc>
          <w:tcPr>
            <w:tcW w:w="0" w:type="auto"/>
          </w:tcPr>
          <w:p w14:paraId="7467F481" w14:textId="77777777" w:rsidR="00CF5EFB" w:rsidRPr="001C6D1D" w:rsidRDefault="00CF5EFB" w:rsidP="00BF5365">
            <w:pPr>
              <w:rPr>
                <w:sz w:val="20"/>
                <w:szCs w:val="20"/>
                <w:lang w:val="en-US"/>
              </w:rPr>
            </w:pPr>
            <w:r w:rsidRPr="001C6D1D">
              <w:rPr>
                <w:sz w:val="20"/>
                <w:szCs w:val="20"/>
                <w:lang w:val="en-US"/>
              </w:rPr>
              <w:t>756</w:t>
            </w:r>
          </w:p>
          <w:p w14:paraId="531C00C8" w14:textId="77777777" w:rsidR="00CF5EFB" w:rsidRPr="001C6D1D" w:rsidRDefault="00CF5EFB" w:rsidP="00BF5365">
            <w:pPr>
              <w:rPr>
                <w:sz w:val="20"/>
                <w:szCs w:val="20"/>
                <w:lang w:val="en-US"/>
              </w:rPr>
            </w:pPr>
            <w:r w:rsidRPr="001C6D1D">
              <w:rPr>
                <w:sz w:val="20"/>
                <w:szCs w:val="20"/>
                <w:lang w:val="en-US"/>
              </w:rPr>
              <w:t>(32.1)</w:t>
            </w:r>
          </w:p>
        </w:tc>
        <w:tc>
          <w:tcPr>
            <w:tcW w:w="0" w:type="auto"/>
          </w:tcPr>
          <w:p w14:paraId="7456E5AD"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44B602B4"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59279C0"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F5583BB" w14:textId="77777777" w:rsidR="00CF5EFB" w:rsidRPr="001C6D1D" w:rsidRDefault="00CF5EFB" w:rsidP="00BF5365">
            <w:pPr>
              <w:rPr>
                <w:sz w:val="20"/>
                <w:szCs w:val="20"/>
                <w:lang w:val="en-US"/>
              </w:rPr>
            </w:pPr>
            <w:r w:rsidRPr="001C6D1D">
              <w:rPr>
                <w:sz w:val="20"/>
                <w:szCs w:val="20"/>
                <w:lang w:val="en-US"/>
              </w:rPr>
              <w:t>756</w:t>
            </w:r>
          </w:p>
          <w:p w14:paraId="7EAB739F" w14:textId="77777777" w:rsidR="00CF5EFB" w:rsidRPr="001C6D1D" w:rsidRDefault="00CF5EFB" w:rsidP="00BF5365">
            <w:pPr>
              <w:rPr>
                <w:sz w:val="20"/>
                <w:szCs w:val="20"/>
                <w:lang w:val="en-US"/>
              </w:rPr>
            </w:pPr>
            <w:r w:rsidRPr="001C6D1D">
              <w:rPr>
                <w:sz w:val="20"/>
                <w:szCs w:val="20"/>
                <w:lang w:val="en-US"/>
              </w:rPr>
              <w:t>(32.1)</w:t>
            </w:r>
          </w:p>
        </w:tc>
        <w:tc>
          <w:tcPr>
            <w:tcW w:w="0" w:type="auto"/>
          </w:tcPr>
          <w:p w14:paraId="127FA109"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45519CED" w14:textId="77777777" w:rsidR="00CF5EFB" w:rsidRPr="001C6D1D" w:rsidRDefault="00CF5EFB" w:rsidP="00BF5365">
            <w:pPr>
              <w:rPr>
                <w:sz w:val="20"/>
                <w:szCs w:val="20"/>
                <w:lang w:val="en-US"/>
              </w:rPr>
            </w:pPr>
            <w:r w:rsidRPr="001C6D1D">
              <w:rPr>
                <w:sz w:val="20"/>
                <w:szCs w:val="20"/>
                <w:lang w:val="en-US"/>
              </w:rPr>
              <w:t>NR</w:t>
            </w:r>
          </w:p>
        </w:tc>
      </w:tr>
      <w:tr w:rsidR="00CF5EFB" w:rsidRPr="001C6D1D" w14:paraId="39E268F4" w14:textId="77777777" w:rsidTr="00BF5365">
        <w:trPr>
          <w:trHeight w:val="320"/>
        </w:trPr>
        <w:tc>
          <w:tcPr>
            <w:tcW w:w="0" w:type="auto"/>
          </w:tcPr>
          <w:p w14:paraId="3C769AD9" w14:textId="77777777" w:rsidR="00CF5EFB" w:rsidRPr="001C6D1D" w:rsidRDefault="00CF5EFB" w:rsidP="00BF5365">
            <w:pPr>
              <w:rPr>
                <w:sz w:val="20"/>
                <w:szCs w:val="20"/>
                <w:lang w:val="en-US"/>
              </w:rPr>
            </w:pPr>
            <w:r w:rsidRPr="001C6D1D">
              <w:rPr>
                <w:sz w:val="20"/>
                <w:szCs w:val="20"/>
                <w:lang w:val="en-US"/>
              </w:rPr>
              <w:t>Bettis et al. 2020</w:t>
            </w:r>
          </w:p>
        </w:tc>
        <w:tc>
          <w:tcPr>
            <w:tcW w:w="0" w:type="auto"/>
          </w:tcPr>
          <w:p w14:paraId="2D1F583E" w14:textId="77777777" w:rsidR="00CF5EFB" w:rsidRPr="001C6D1D" w:rsidRDefault="00CF5EFB" w:rsidP="00BF5365">
            <w:pPr>
              <w:rPr>
                <w:sz w:val="20"/>
                <w:szCs w:val="20"/>
                <w:lang w:val="en-US"/>
              </w:rPr>
            </w:pPr>
            <w:r w:rsidRPr="001C6D1D">
              <w:rPr>
                <w:sz w:val="20"/>
                <w:szCs w:val="20"/>
                <w:lang w:val="en-US"/>
              </w:rPr>
              <w:t>38</w:t>
            </w:r>
          </w:p>
        </w:tc>
        <w:tc>
          <w:tcPr>
            <w:tcW w:w="0" w:type="auto"/>
          </w:tcPr>
          <w:p w14:paraId="2688FB19" w14:textId="77777777" w:rsidR="00CF5EFB" w:rsidRPr="001C6D1D" w:rsidRDefault="00CF5EFB" w:rsidP="00BF5365">
            <w:pPr>
              <w:rPr>
                <w:sz w:val="20"/>
                <w:szCs w:val="20"/>
                <w:lang w:val="en-US"/>
              </w:rPr>
            </w:pPr>
            <w:r w:rsidRPr="001C6D1D">
              <w:rPr>
                <w:sz w:val="20"/>
                <w:szCs w:val="20"/>
                <w:lang w:val="en-US"/>
              </w:rPr>
              <w:t>125</w:t>
            </w:r>
          </w:p>
        </w:tc>
        <w:tc>
          <w:tcPr>
            <w:tcW w:w="0" w:type="auto"/>
          </w:tcPr>
          <w:p w14:paraId="7015A6E0"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09AFD371" w14:textId="77777777" w:rsidR="00CF5EFB" w:rsidRPr="001C6D1D" w:rsidRDefault="00CF5EFB" w:rsidP="00BF5365">
            <w:pPr>
              <w:rPr>
                <w:sz w:val="20"/>
                <w:szCs w:val="20"/>
                <w:lang w:val="en-US"/>
              </w:rPr>
            </w:pPr>
            <w:r w:rsidRPr="001C6D1D">
              <w:rPr>
                <w:sz w:val="20"/>
                <w:szCs w:val="20"/>
                <w:lang w:val="en-US"/>
              </w:rPr>
              <w:t>15</w:t>
            </w:r>
          </w:p>
        </w:tc>
        <w:tc>
          <w:tcPr>
            <w:tcW w:w="0" w:type="auto"/>
          </w:tcPr>
          <w:p w14:paraId="394F5777" w14:textId="77777777" w:rsidR="00CF5EFB" w:rsidRPr="001C6D1D" w:rsidRDefault="00CF5EFB" w:rsidP="00BF5365">
            <w:pPr>
              <w:rPr>
                <w:sz w:val="20"/>
                <w:szCs w:val="20"/>
                <w:lang w:val="en-US"/>
              </w:rPr>
            </w:pPr>
            <w:r w:rsidRPr="001C6D1D">
              <w:rPr>
                <w:sz w:val="20"/>
                <w:szCs w:val="20"/>
                <w:lang w:val="en-US"/>
              </w:rPr>
              <w:t>178</w:t>
            </w:r>
          </w:p>
        </w:tc>
        <w:tc>
          <w:tcPr>
            <w:tcW w:w="0" w:type="auto"/>
          </w:tcPr>
          <w:p w14:paraId="33DB39A9" w14:textId="77777777" w:rsidR="00CF5EFB" w:rsidRPr="001C6D1D" w:rsidRDefault="00CF5EFB" w:rsidP="00BF5365">
            <w:pPr>
              <w:rPr>
                <w:sz w:val="20"/>
                <w:szCs w:val="20"/>
                <w:lang w:val="en-US"/>
              </w:rPr>
            </w:pPr>
            <w:r w:rsidRPr="001C6D1D">
              <w:rPr>
                <w:sz w:val="20"/>
                <w:szCs w:val="20"/>
                <w:lang w:val="en-US"/>
              </w:rPr>
              <w:t>266</w:t>
            </w:r>
          </w:p>
        </w:tc>
        <w:tc>
          <w:tcPr>
            <w:tcW w:w="0" w:type="auto"/>
          </w:tcPr>
          <w:p w14:paraId="7C3FE288" w14:textId="77777777" w:rsidR="00CF5EFB" w:rsidRPr="001C6D1D" w:rsidRDefault="00CF5EFB" w:rsidP="00BF5365">
            <w:pPr>
              <w:rPr>
                <w:sz w:val="20"/>
                <w:szCs w:val="20"/>
                <w:lang w:val="en-US"/>
              </w:rPr>
            </w:pPr>
            <w:r w:rsidRPr="001C6D1D">
              <w:rPr>
                <w:sz w:val="20"/>
                <w:szCs w:val="20"/>
                <w:lang w:val="en-US"/>
              </w:rPr>
              <w:t>ACE</w:t>
            </w:r>
            <w:r>
              <w:rPr>
                <w:sz w:val="20"/>
                <w:szCs w:val="20"/>
                <w:lang w:val="en-US"/>
              </w:rPr>
              <w:t>.</w:t>
            </w:r>
          </w:p>
        </w:tc>
      </w:tr>
      <w:tr w:rsidR="00CF5EFB" w:rsidRPr="005A2544" w14:paraId="71DDF085" w14:textId="77777777" w:rsidTr="00BF5365">
        <w:trPr>
          <w:trHeight w:val="320"/>
        </w:trPr>
        <w:tc>
          <w:tcPr>
            <w:tcW w:w="0" w:type="auto"/>
          </w:tcPr>
          <w:p w14:paraId="3DE121B2" w14:textId="77777777" w:rsidR="00CF5EFB" w:rsidRPr="001C6D1D" w:rsidRDefault="00CF5EFB" w:rsidP="00BF5365">
            <w:pPr>
              <w:rPr>
                <w:sz w:val="20"/>
                <w:szCs w:val="20"/>
                <w:lang w:val="en-US"/>
              </w:rPr>
            </w:pPr>
            <w:r w:rsidRPr="001C6D1D">
              <w:rPr>
                <w:sz w:val="20"/>
                <w:szCs w:val="20"/>
                <w:lang w:val="en-US"/>
              </w:rPr>
              <w:t>Brewerton et al. 2022</w:t>
            </w:r>
          </w:p>
        </w:tc>
        <w:tc>
          <w:tcPr>
            <w:tcW w:w="0" w:type="auto"/>
          </w:tcPr>
          <w:p w14:paraId="00D68754" w14:textId="77777777" w:rsidR="00CF5EFB" w:rsidRPr="001C6D1D" w:rsidRDefault="00CF5EFB" w:rsidP="00BF5365">
            <w:pPr>
              <w:rPr>
                <w:sz w:val="20"/>
                <w:szCs w:val="20"/>
                <w:lang w:val="en-US"/>
              </w:rPr>
            </w:pPr>
            <w:r w:rsidRPr="001C6D1D">
              <w:rPr>
                <w:sz w:val="20"/>
                <w:szCs w:val="20"/>
                <w:lang w:val="en-US"/>
              </w:rPr>
              <w:t>29</w:t>
            </w:r>
          </w:p>
        </w:tc>
        <w:tc>
          <w:tcPr>
            <w:tcW w:w="0" w:type="auto"/>
          </w:tcPr>
          <w:p w14:paraId="411256F1" w14:textId="77777777" w:rsidR="00CF5EFB" w:rsidRPr="001C6D1D" w:rsidRDefault="00CF5EFB" w:rsidP="00BF5365">
            <w:pPr>
              <w:rPr>
                <w:sz w:val="20"/>
                <w:szCs w:val="20"/>
                <w:lang w:val="en-US"/>
              </w:rPr>
            </w:pPr>
            <w:r w:rsidRPr="001C6D1D">
              <w:rPr>
                <w:sz w:val="20"/>
                <w:szCs w:val="20"/>
                <w:lang w:val="en-US"/>
              </w:rPr>
              <w:t>69</w:t>
            </w:r>
          </w:p>
        </w:tc>
        <w:tc>
          <w:tcPr>
            <w:tcW w:w="0" w:type="auto"/>
          </w:tcPr>
          <w:p w14:paraId="779E2295"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08A19AEE" w14:textId="77777777" w:rsidR="00CF5EFB" w:rsidRPr="001C6D1D" w:rsidRDefault="00CF5EFB" w:rsidP="00BF5365">
            <w:pPr>
              <w:rPr>
                <w:sz w:val="20"/>
                <w:szCs w:val="20"/>
                <w:lang w:val="en-US"/>
              </w:rPr>
            </w:pPr>
            <w:r w:rsidRPr="001C6D1D">
              <w:rPr>
                <w:sz w:val="20"/>
                <w:szCs w:val="20"/>
                <w:lang w:val="en-US"/>
              </w:rPr>
              <w:t>29</w:t>
            </w:r>
          </w:p>
        </w:tc>
        <w:tc>
          <w:tcPr>
            <w:tcW w:w="0" w:type="auto"/>
          </w:tcPr>
          <w:p w14:paraId="3AC1460C" w14:textId="77777777" w:rsidR="00CF5EFB" w:rsidRPr="001C6D1D" w:rsidRDefault="00CF5EFB" w:rsidP="00BF5365">
            <w:pPr>
              <w:rPr>
                <w:sz w:val="20"/>
                <w:szCs w:val="20"/>
                <w:lang w:val="en-US"/>
              </w:rPr>
            </w:pPr>
            <w:r w:rsidRPr="001C6D1D">
              <w:rPr>
                <w:sz w:val="20"/>
                <w:szCs w:val="20"/>
                <w:lang w:val="en-US"/>
              </w:rPr>
              <w:t>127</w:t>
            </w:r>
          </w:p>
        </w:tc>
        <w:tc>
          <w:tcPr>
            <w:tcW w:w="0" w:type="auto"/>
          </w:tcPr>
          <w:p w14:paraId="23A90CEF" w14:textId="77777777" w:rsidR="00CF5EFB" w:rsidRPr="001C6D1D" w:rsidRDefault="00CF5EFB" w:rsidP="00BF5365">
            <w:pPr>
              <w:rPr>
                <w:sz w:val="20"/>
                <w:szCs w:val="20"/>
                <w:lang w:val="en-US"/>
              </w:rPr>
            </w:pPr>
            <w:r w:rsidRPr="001C6D1D">
              <w:rPr>
                <w:sz w:val="20"/>
                <w:szCs w:val="20"/>
                <w:lang w:val="en-US"/>
              </w:rPr>
              <w:t>415</w:t>
            </w:r>
          </w:p>
        </w:tc>
        <w:tc>
          <w:tcPr>
            <w:tcW w:w="0" w:type="auto"/>
          </w:tcPr>
          <w:p w14:paraId="2761E6BF" w14:textId="77777777" w:rsidR="00CF5EFB" w:rsidRPr="001C6D1D" w:rsidRDefault="00CF5EFB" w:rsidP="00BF5365">
            <w:pPr>
              <w:rPr>
                <w:sz w:val="20"/>
                <w:szCs w:val="20"/>
                <w:lang w:val="en-US"/>
              </w:rPr>
            </w:pPr>
            <w:r w:rsidRPr="001C6D1D">
              <w:rPr>
                <w:sz w:val="20"/>
                <w:szCs w:val="20"/>
                <w:lang w:val="en-US"/>
              </w:rPr>
              <w:t>Unwanted sexual experience, physical assault, sexual assault, and exposure to severe human suffering.</w:t>
            </w:r>
          </w:p>
        </w:tc>
      </w:tr>
      <w:tr w:rsidR="00CF5EFB" w:rsidRPr="005A2544" w14:paraId="1AB90BDE" w14:textId="77777777" w:rsidTr="00BF5365">
        <w:trPr>
          <w:trHeight w:val="320"/>
        </w:trPr>
        <w:tc>
          <w:tcPr>
            <w:tcW w:w="0" w:type="auto"/>
          </w:tcPr>
          <w:p w14:paraId="6A6114ED" w14:textId="77777777" w:rsidR="00CF5EFB" w:rsidRPr="001C6D1D" w:rsidRDefault="00CF5EFB" w:rsidP="00BF5365">
            <w:pPr>
              <w:rPr>
                <w:sz w:val="20"/>
                <w:szCs w:val="20"/>
                <w:lang w:val="en-US"/>
              </w:rPr>
            </w:pPr>
            <w:r w:rsidRPr="001C6D1D">
              <w:rPr>
                <w:sz w:val="20"/>
                <w:szCs w:val="20"/>
                <w:lang w:val="en-US"/>
              </w:rPr>
              <w:t>Brown et al. 2016</w:t>
            </w:r>
          </w:p>
        </w:tc>
        <w:tc>
          <w:tcPr>
            <w:tcW w:w="0" w:type="auto"/>
          </w:tcPr>
          <w:p w14:paraId="296CB69E"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4AA6A22A"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75A80C22" w14:textId="77777777" w:rsidR="00CF5EFB" w:rsidRPr="001C6D1D" w:rsidRDefault="00CF5EFB" w:rsidP="00BF5365">
            <w:pPr>
              <w:rPr>
                <w:sz w:val="20"/>
                <w:szCs w:val="20"/>
                <w:lang w:val="en-US"/>
              </w:rPr>
            </w:pPr>
            <w:r w:rsidRPr="001C6D1D">
              <w:rPr>
                <w:sz w:val="20"/>
                <w:szCs w:val="20"/>
                <w:lang w:val="en-US"/>
              </w:rPr>
              <w:t>5135</w:t>
            </w:r>
          </w:p>
        </w:tc>
        <w:tc>
          <w:tcPr>
            <w:tcW w:w="0" w:type="auto"/>
          </w:tcPr>
          <w:p w14:paraId="4AE65D40"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0294457B" w14:textId="77777777" w:rsidR="00CF5EFB" w:rsidRPr="001C6D1D" w:rsidRDefault="00CF5EFB" w:rsidP="00BF5365">
            <w:pPr>
              <w:rPr>
                <w:sz w:val="20"/>
                <w:szCs w:val="20"/>
                <w:lang w:val="en-US"/>
              </w:rPr>
            </w:pPr>
            <w:r w:rsidRPr="001C6D1D">
              <w:rPr>
                <w:sz w:val="20"/>
                <w:szCs w:val="20"/>
                <w:lang w:val="en-US"/>
              </w:rPr>
              <w:t>5135</w:t>
            </w:r>
          </w:p>
        </w:tc>
        <w:tc>
          <w:tcPr>
            <w:tcW w:w="0" w:type="auto"/>
          </w:tcPr>
          <w:p w14:paraId="0D3A4260" w14:textId="77777777" w:rsidR="00CF5EFB" w:rsidRPr="001C6D1D" w:rsidRDefault="00CF5EFB" w:rsidP="00BF5365">
            <w:pPr>
              <w:rPr>
                <w:sz w:val="20"/>
                <w:szCs w:val="20"/>
                <w:lang w:val="en-US"/>
              </w:rPr>
            </w:pPr>
            <w:r w:rsidRPr="001C6D1D">
              <w:rPr>
                <w:sz w:val="20"/>
                <w:szCs w:val="20"/>
                <w:lang w:val="en-US"/>
              </w:rPr>
              <w:t>15405</w:t>
            </w:r>
          </w:p>
        </w:tc>
        <w:tc>
          <w:tcPr>
            <w:tcW w:w="0" w:type="auto"/>
          </w:tcPr>
          <w:p w14:paraId="0F110352" w14:textId="77777777" w:rsidR="00CF5EFB" w:rsidRPr="001C6D1D" w:rsidRDefault="00CF5EFB" w:rsidP="00BF5365">
            <w:pPr>
              <w:rPr>
                <w:sz w:val="20"/>
                <w:szCs w:val="20"/>
                <w:lang w:val="en-US"/>
              </w:rPr>
            </w:pPr>
            <w:r w:rsidRPr="001C6D1D">
              <w:rPr>
                <w:sz w:val="20"/>
                <w:szCs w:val="20"/>
                <w:lang w:val="en-US"/>
              </w:rPr>
              <w:t>Veteran sample, but war-related trauma not reported.</w:t>
            </w:r>
          </w:p>
        </w:tc>
      </w:tr>
      <w:tr w:rsidR="00CF5EFB" w:rsidRPr="001C6D1D" w14:paraId="1BE68821" w14:textId="77777777" w:rsidTr="00BF5365">
        <w:trPr>
          <w:trHeight w:val="320"/>
        </w:trPr>
        <w:tc>
          <w:tcPr>
            <w:tcW w:w="0" w:type="auto"/>
          </w:tcPr>
          <w:p w14:paraId="4808F8E3" w14:textId="77777777" w:rsidR="00CF5EFB" w:rsidRPr="001C6D1D" w:rsidRDefault="00CF5EFB" w:rsidP="00BF5365">
            <w:pPr>
              <w:rPr>
                <w:sz w:val="20"/>
                <w:szCs w:val="20"/>
                <w:lang w:val="en-US"/>
              </w:rPr>
            </w:pPr>
            <w:r w:rsidRPr="001C6D1D">
              <w:rPr>
                <w:sz w:val="20"/>
                <w:szCs w:val="20"/>
                <w:lang w:val="en-US"/>
              </w:rPr>
              <w:t>Burns et al. 2015</w:t>
            </w:r>
          </w:p>
        </w:tc>
        <w:tc>
          <w:tcPr>
            <w:tcW w:w="0" w:type="auto"/>
          </w:tcPr>
          <w:p w14:paraId="1B40E543" w14:textId="77777777" w:rsidR="00CF5EFB" w:rsidRPr="001C6D1D" w:rsidRDefault="00CF5EFB" w:rsidP="00BF5365">
            <w:pPr>
              <w:rPr>
                <w:sz w:val="20"/>
                <w:szCs w:val="20"/>
                <w:lang w:val="en-US"/>
              </w:rPr>
            </w:pPr>
            <w:r w:rsidRPr="001C6D1D">
              <w:rPr>
                <w:sz w:val="20"/>
                <w:szCs w:val="20"/>
                <w:lang w:val="en-US"/>
              </w:rPr>
              <w:t>329</w:t>
            </w:r>
          </w:p>
        </w:tc>
        <w:tc>
          <w:tcPr>
            <w:tcW w:w="0" w:type="auto"/>
          </w:tcPr>
          <w:p w14:paraId="23A7ED65" w14:textId="77777777" w:rsidR="00CF5EFB" w:rsidRPr="001C6D1D" w:rsidRDefault="00CF5EFB" w:rsidP="00BF5365">
            <w:pPr>
              <w:rPr>
                <w:sz w:val="20"/>
                <w:szCs w:val="20"/>
                <w:lang w:val="en-US"/>
              </w:rPr>
            </w:pPr>
            <w:r w:rsidRPr="001C6D1D">
              <w:rPr>
                <w:sz w:val="20"/>
                <w:szCs w:val="20"/>
                <w:lang w:val="en-US"/>
              </w:rPr>
              <w:t>96</w:t>
            </w:r>
          </w:p>
        </w:tc>
        <w:tc>
          <w:tcPr>
            <w:tcW w:w="0" w:type="auto"/>
          </w:tcPr>
          <w:p w14:paraId="7C4AFC0D"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63B4800C" w14:textId="77777777" w:rsidR="00CF5EFB" w:rsidRPr="001C6D1D" w:rsidRDefault="00CF5EFB" w:rsidP="00BF5365">
            <w:pPr>
              <w:rPr>
                <w:sz w:val="20"/>
                <w:szCs w:val="20"/>
                <w:lang w:val="en-US"/>
              </w:rPr>
            </w:pPr>
            <w:r w:rsidRPr="001C6D1D">
              <w:rPr>
                <w:sz w:val="20"/>
                <w:szCs w:val="20"/>
                <w:lang w:val="en-US"/>
              </w:rPr>
              <w:t>24</w:t>
            </w:r>
          </w:p>
        </w:tc>
        <w:tc>
          <w:tcPr>
            <w:tcW w:w="0" w:type="auto"/>
          </w:tcPr>
          <w:p w14:paraId="1EA139FB" w14:textId="77777777" w:rsidR="00CF5EFB" w:rsidRPr="001C6D1D" w:rsidRDefault="00CF5EFB" w:rsidP="00BF5365">
            <w:pPr>
              <w:rPr>
                <w:sz w:val="20"/>
                <w:szCs w:val="20"/>
                <w:lang w:val="en-US"/>
              </w:rPr>
            </w:pPr>
            <w:r w:rsidRPr="001C6D1D">
              <w:rPr>
                <w:sz w:val="20"/>
                <w:szCs w:val="20"/>
                <w:lang w:val="en-US"/>
              </w:rPr>
              <w:t>449</w:t>
            </w:r>
          </w:p>
        </w:tc>
        <w:tc>
          <w:tcPr>
            <w:tcW w:w="0" w:type="auto"/>
          </w:tcPr>
          <w:p w14:paraId="2A3A220F"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339650E" w14:textId="77777777" w:rsidR="00CF5EFB" w:rsidRPr="001C6D1D" w:rsidRDefault="00CF5EFB" w:rsidP="00BF5365">
            <w:pPr>
              <w:rPr>
                <w:sz w:val="20"/>
                <w:szCs w:val="20"/>
                <w:lang w:val="en-US"/>
              </w:rPr>
            </w:pPr>
            <w:r w:rsidRPr="001C6D1D">
              <w:rPr>
                <w:sz w:val="20"/>
                <w:szCs w:val="20"/>
                <w:lang w:val="en-US"/>
              </w:rPr>
              <w:t>NR</w:t>
            </w:r>
          </w:p>
        </w:tc>
      </w:tr>
      <w:tr w:rsidR="00CF5EFB" w:rsidRPr="005A2544" w14:paraId="742A3151" w14:textId="77777777" w:rsidTr="00BF5365">
        <w:trPr>
          <w:trHeight w:val="320"/>
        </w:trPr>
        <w:tc>
          <w:tcPr>
            <w:tcW w:w="0" w:type="auto"/>
          </w:tcPr>
          <w:p w14:paraId="76011CBF" w14:textId="77777777" w:rsidR="00CF5EFB" w:rsidRPr="001C6D1D" w:rsidRDefault="00CF5EFB" w:rsidP="00BF5365">
            <w:pPr>
              <w:rPr>
                <w:sz w:val="20"/>
                <w:szCs w:val="20"/>
                <w:lang w:val="en-US"/>
              </w:rPr>
            </w:pPr>
            <w:r w:rsidRPr="001C6D1D">
              <w:rPr>
                <w:sz w:val="20"/>
                <w:szCs w:val="20"/>
                <w:lang w:val="en-US"/>
              </w:rPr>
              <w:t>Caceres et al. 2019</w:t>
            </w:r>
          </w:p>
        </w:tc>
        <w:tc>
          <w:tcPr>
            <w:tcW w:w="0" w:type="auto"/>
          </w:tcPr>
          <w:p w14:paraId="23B8C586" w14:textId="77777777" w:rsidR="00CF5EFB" w:rsidRPr="001C6D1D" w:rsidRDefault="00CF5EFB" w:rsidP="00BF5365">
            <w:pPr>
              <w:rPr>
                <w:sz w:val="20"/>
                <w:szCs w:val="20"/>
                <w:lang w:val="en-US"/>
              </w:rPr>
            </w:pPr>
            <w:r w:rsidRPr="001C6D1D">
              <w:rPr>
                <w:sz w:val="20"/>
                <w:szCs w:val="20"/>
                <w:lang w:val="en-US"/>
              </w:rPr>
              <w:t>323</w:t>
            </w:r>
          </w:p>
        </w:tc>
        <w:tc>
          <w:tcPr>
            <w:tcW w:w="0" w:type="auto"/>
          </w:tcPr>
          <w:p w14:paraId="027E5C28" w14:textId="77777777" w:rsidR="00CF5EFB" w:rsidRPr="001C6D1D" w:rsidRDefault="00CF5EFB" w:rsidP="00BF5365">
            <w:pPr>
              <w:rPr>
                <w:sz w:val="20"/>
                <w:szCs w:val="20"/>
                <w:lang w:val="en-US"/>
              </w:rPr>
            </w:pPr>
            <w:r w:rsidRPr="001C6D1D">
              <w:rPr>
                <w:sz w:val="20"/>
                <w:szCs w:val="20"/>
                <w:lang w:val="en-US"/>
              </w:rPr>
              <w:t>137</w:t>
            </w:r>
          </w:p>
        </w:tc>
        <w:tc>
          <w:tcPr>
            <w:tcW w:w="0" w:type="auto"/>
          </w:tcPr>
          <w:p w14:paraId="44A22008"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AB3A0E9" w14:textId="77777777" w:rsidR="00CF5EFB" w:rsidRPr="001C6D1D" w:rsidRDefault="00CF5EFB" w:rsidP="00BF5365">
            <w:pPr>
              <w:rPr>
                <w:sz w:val="20"/>
                <w:szCs w:val="20"/>
                <w:lang w:val="en-US"/>
              </w:rPr>
            </w:pPr>
            <w:r w:rsidRPr="001C6D1D">
              <w:rPr>
                <w:sz w:val="20"/>
                <w:szCs w:val="20"/>
                <w:lang w:val="en-US"/>
              </w:rPr>
              <w:t>87</w:t>
            </w:r>
          </w:p>
        </w:tc>
        <w:tc>
          <w:tcPr>
            <w:tcW w:w="0" w:type="auto"/>
          </w:tcPr>
          <w:p w14:paraId="7830D87E" w14:textId="77777777" w:rsidR="00CF5EFB" w:rsidRPr="001C6D1D" w:rsidRDefault="00CF5EFB" w:rsidP="00BF5365">
            <w:pPr>
              <w:rPr>
                <w:sz w:val="20"/>
                <w:szCs w:val="20"/>
                <w:lang w:val="en-US"/>
              </w:rPr>
            </w:pPr>
            <w:r w:rsidRPr="001C6D1D">
              <w:rPr>
                <w:sz w:val="20"/>
                <w:szCs w:val="20"/>
                <w:lang w:val="en-US"/>
              </w:rPr>
              <w:t>547</w:t>
            </w:r>
          </w:p>
        </w:tc>
        <w:tc>
          <w:tcPr>
            <w:tcW w:w="0" w:type="auto"/>
          </w:tcPr>
          <w:p w14:paraId="04EE4F6A" w14:textId="77777777" w:rsidR="00CF5EFB" w:rsidRPr="001C6D1D" w:rsidRDefault="00CF5EFB" w:rsidP="00BF5365">
            <w:pPr>
              <w:rPr>
                <w:sz w:val="20"/>
                <w:szCs w:val="20"/>
                <w:lang w:val="en-US"/>
              </w:rPr>
            </w:pPr>
            <w:r w:rsidRPr="001C6D1D">
              <w:rPr>
                <w:sz w:val="20"/>
                <w:szCs w:val="20"/>
                <w:lang w:val="en-US"/>
              </w:rPr>
              <w:t>0</w:t>
            </w:r>
          </w:p>
        </w:tc>
        <w:tc>
          <w:tcPr>
            <w:tcW w:w="0" w:type="auto"/>
          </w:tcPr>
          <w:p w14:paraId="45694FE0" w14:textId="77777777" w:rsidR="00CF5EFB" w:rsidRPr="001C6D1D" w:rsidRDefault="00CF5EFB" w:rsidP="00BF5365">
            <w:pPr>
              <w:rPr>
                <w:sz w:val="20"/>
                <w:szCs w:val="20"/>
                <w:lang w:val="en-US"/>
              </w:rPr>
            </w:pPr>
            <w:r w:rsidRPr="001C6D1D">
              <w:rPr>
                <w:sz w:val="20"/>
                <w:szCs w:val="20"/>
                <w:lang w:val="en-US"/>
              </w:rPr>
              <w:t>Physical abuse, sexual abuse,</w:t>
            </w:r>
            <w:r>
              <w:rPr>
                <w:sz w:val="20"/>
                <w:szCs w:val="20"/>
                <w:lang w:val="en-US"/>
              </w:rPr>
              <w:t xml:space="preserve"> </w:t>
            </w:r>
            <w:r w:rsidRPr="001C6D1D">
              <w:rPr>
                <w:sz w:val="20"/>
                <w:szCs w:val="20"/>
                <w:lang w:val="en-US"/>
              </w:rPr>
              <w:t>and parental neglect before the age of 18; physical abuse, sexual abuse, and IPV after the age of 18.</w:t>
            </w:r>
          </w:p>
        </w:tc>
      </w:tr>
      <w:tr w:rsidR="00CF5EFB" w:rsidRPr="005A2544" w14:paraId="741B5960" w14:textId="77777777" w:rsidTr="00BF5365">
        <w:trPr>
          <w:trHeight w:val="320"/>
        </w:trPr>
        <w:tc>
          <w:tcPr>
            <w:tcW w:w="0" w:type="auto"/>
          </w:tcPr>
          <w:p w14:paraId="11B2F4AD" w14:textId="77777777" w:rsidR="00CF5EFB" w:rsidRPr="001C6D1D" w:rsidRDefault="00CF5EFB" w:rsidP="00BF5365">
            <w:pPr>
              <w:rPr>
                <w:sz w:val="20"/>
                <w:szCs w:val="20"/>
                <w:lang w:val="en-US"/>
              </w:rPr>
            </w:pPr>
            <w:r w:rsidRPr="001C6D1D">
              <w:rPr>
                <w:sz w:val="20"/>
                <w:szCs w:val="20"/>
                <w:lang w:val="en-US"/>
              </w:rPr>
              <w:t>Carey et al. 2022</w:t>
            </w:r>
          </w:p>
        </w:tc>
        <w:tc>
          <w:tcPr>
            <w:tcW w:w="0" w:type="auto"/>
          </w:tcPr>
          <w:p w14:paraId="19615B41" w14:textId="77777777" w:rsidR="00CF5EFB" w:rsidRPr="001C6D1D" w:rsidRDefault="00CF5EFB" w:rsidP="00BF5365">
            <w:pPr>
              <w:rPr>
                <w:sz w:val="20"/>
                <w:szCs w:val="20"/>
                <w:lang w:val="en-US"/>
              </w:rPr>
            </w:pPr>
            <w:r w:rsidRPr="001C6D1D">
              <w:rPr>
                <w:sz w:val="20"/>
                <w:szCs w:val="20"/>
                <w:lang w:val="en-US"/>
              </w:rPr>
              <w:t>1824</w:t>
            </w:r>
          </w:p>
          <w:p w14:paraId="46F68E40" w14:textId="77777777" w:rsidR="00CF5EFB" w:rsidRPr="001C6D1D" w:rsidRDefault="00CF5EFB" w:rsidP="00BF5365">
            <w:pPr>
              <w:rPr>
                <w:sz w:val="20"/>
                <w:szCs w:val="20"/>
                <w:lang w:val="en-US"/>
              </w:rPr>
            </w:pPr>
            <w:r w:rsidRPr="001C6D1D">
              <w:rPr>
                <w:sz w:val="20"/>
                <w:szCs w:val="20"/>
                <w:lang w:val="en-US"/>
              </w:rPr>
              <w:t>(64)</w:t>
            </w:r>
          </w:p>
        </w:tc>
        <w:tc>
          <w:tcPr>
            <w:tcW w:w="0" w:type="auto"/>
          </w:tcPr>
          <w:p w14:paraId="7BBC0B95" w14:textId="77777777" w:rsidR="00CF5EFB" w:rsidRPr="001C6D1D" w:rsidRDefault="00CF5EFB" w:rsidP="00BF5365">
            <w:pPr>
              <w:rPr>
                <w:sz w:val="20"/>
                <w:szCs w:val="20"/>
                <w:lang w:val="en-US"/>
              </w:rPr>
            </w:pPr>
            <w:r w:rsidRPr="001C6D1D">
              <w:rPr>
                <w:sz w:val="20"/>
                <w:szCs w:val="20"/>
                <w:lang w:val="en-US"/>
              </w:rPr>
              <w:t>1614</w:t>
            </w:r>
          </w:p>
          <w:p w14:paraId="78154744" w14:textId="77777777" w:rsidR="00CF5EFB" w:rsidRPr="001C6D1D" w:rsidRDefault="00CF5EFB" w:rsidP="00BF5365">
            <w:pPr>
              <w:rPr>
                <w:sz w:val="20"/>
                <w:szCs w:val="20"/>
                <w:lang w:val="en-US"/>
              </w:rPr>
            </w:pPr>
            <w:r w:rsidRPr="001C6D1D">
              <w:rPr>
                <w:sz w:val="20"/>
                <w:szCs w:val="20"/>
                <w:lang w:val="en-US"/>
              </w:rPr>
              <w:t>(59.6)</w:t>
            </w:r>
          </w:p>
        </w:tc>
        <w:tc>
          <w:tcPr>
            <w:tcW w:w="0" w:type="auto"/>
          </w:tcPr>
          <w:p w14:paraId="635BEA85"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5840E308"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4C528744" w14:textId="77777777" w:rsidR="00CF5EFB" w:rsidRPr="001C6D1D" w:rsidRDefault="00CF5EFB" w:rsidP="00BF5365">
            <w:pPr>
              <w:rPr>
                <w:sz w:val="20"/>
                <w:szCs w:val="20"/>
                <w:lang w:val="en-US"/>
              </w:rPr>
            </w:pPr>
            <w:r w:rsidRPr="001C6D1D">
              <w:rPr>
                <w:sz w:val="20"/>
                <w:szCs w:val="20"/>
                <w:lang w:val="en-US"/>
              </w:rPr>
              <w:t>3438</w:t>
            </w:r>
          </w:p>
          <w:p w14:paraId="151C21FC" w14:textId="77777777" w:rsidR="00CF5EFB" w:rsidRPr="001C6D1D" w:rsidRDefault="00CF5EFB" w:rsidP="00BF5365">
            <w:pPr>
              <w:rPr>
                <w:sz w:val="20"/>
                <w:szCs w:val="20"/>
                <w:lang w:val="en-US"/>
              </w:rPr>
            </w:pPr>
            <w:r w:rsidRPr="001C6D1D">
              <w:rPr>
                <w:sz w:val="20"/>
                <w:szCs w:val="20"/>
                <w:lang w:val="en-US"/>
              </w:rPr>
              <w:t>(61.9)</w:t>
            </w:r>
          </w:p>
        </w:tc>
        <w:tc>
          <w:tcPr>
            <w:tcW w:w="0" w:type="auto"/>
          </w:tcPr>
          <w:p w14:paraId="735071B2" w14:textId="77777777" w:rsidR="00CF5EFB" w:rsidRPr="001C6D1D" w:rsidRDefault="00CF5EFB" w:rsidP="00BF5365">
            <w:pPr>
              <w:rPr>
                <w:sz w:val="20"/>
                <w:szCs w:val="20"/>
                <w:lang w:val="en-US"/>
              </w:rPr>
            </w:pPr>
            <w:r w:rsidRPr="001C6D1D">
              <w:rPr>
                <w:sz w:val="20"/>
                <w:szCs w:val="20"/>
                <w:lang w:val="en-US"/>
              </w:rPr>
              <w:t>93492</w:t>
            </w:r>
          </w:p>
          <w:p w14:paraId="7026BFDC" w14:textId="77777777" w:rsidR="00CF5EFB" w:rsidRPr="001C6D1D" w:rsidRDefault="00CF5EFB" w:rsidP="00BF5365">
            <w:pPr>
              <w:rPr>
                <w:sz w:val="20"/>
                <w:szCs w:val="20"/>
                <w:lang w:val="en-US"/>
              </w:rPr>
            </w:pPr>
            <w:r w:rsidRPr="001C6D1D">
              <w:rPr>
                <w:sz w:val="20"/>
                <w:szCs w:val="20"/>
                <w:lang w:val="en-US"/>
              </w:rPr>
              <w:t>(28)</w:t>
            </w:r>
          </w:p>
        </w:tc>
        <w:tc>
          <w:tcPr>
            <w:tcW w:w="0" w:type="auto"/>
          </w:tcPr>
          <w:p w14:paraId="199B410D" w14:textId="77777777" w:rsidR="00CF5EFB" w:rsidRPr="001C6D1D" w:rsidRDefault="00CF5EFB" w:rsidP="00BF5365">
            <w:pPr>
              <w:rPr>
                <w:sz w:val="20"/>
                <w:szCs w:val="20"/>
                <w:lang w:val="en-US"/>
              </w:rPr>
            </w:pPr>
            <w:r w:rsidRPr="001C6D1D">
              <w:rPr>
                <w:sz w:val="20"/>
                <w:szCs w:val="20"/>
                <w:lang w:val="en-US"/>
              </w:rPr>
              <w:t>Veteran sample, but war-related trauma not reported.</w:t>
            </w:r>
          </w:p>
        </w:tc>
      </w:tr>
      <w:tr w:rsidR="00CF5EFB" w:rsidRPr="005A2544" w14:paraId="46AA0A84" w14:textId="77777777" w:rsidTr="00BF5365">
        <w:trPr>
          <w:trHeight w:val="320"/>
        </w:trPr>
        <w:tc>
          <w:tcPr>
            <w:tcW w:w="0" w:type="auto"/>
          </w:tcPr>
          <w:p w14:paraId="5840A6EB" w14:textId="77777777" w:rsidR="00CF5EFB" w:rsidRPr="001C6D1D" w:rsidRDefault="00CF5EFB" w:rsidP="00BF5365">
            <w:pPr>
              <w:rPr>
                <w:sz w:val="20"/>
                <w:szCs w:val="20"/>
                <w:lang w:val="en-US"/>
              </w:rPr>
            </w:pPr>
            <w:r w:rsidRPr="001C6D1D">
              <w:rPr>
                <w:sz w:val="20"/>
                <w:szCs w:val="20"/>
                <w:lang w:val="en-US"/>
              </w:rPr>
              <w:t>Evans-</w:t>
            </w:r>
            <w:proofErr w:type="spellStart"/>
            <w:r w:rsidRPr="001C6D1D">
              <w:rPr>
                <w:sz w:val="20"/>
                <w:szCs w:val="20"/>
                <w:lang w:val="en-US"/>
              </w:rPr>
              <w:t>Polce</w:t>
            </w:r>
            <w:proofErr w:type="spellEnd"/>
            <w:r w:rsidRPr="001C6D1D">
              <w:rPr>
                <w:sz w:val="20"/>
                <w:szCs w:val="20"/>
                <w:lang w:val="en-US"/>
              </w:rPr>
              <w:t xml:space="preserve"> et al. 2020</w:t>
            </w:r>
          </w:p>
        </w:tc>
        <w:tc>
          <w:tcPr>
            <w:tcW w:w="0" w:type="auto"/>
          </w:tcPr>
          <w:p w14:paraId="435066B4"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7E80DF5A"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1058957"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C729C02"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3D7C48F" w14:textId="77777777" w:rsidR="00CF5EFB" w:rsidRPr="001C6D1D" w:rsidRDefault="00CF5EFB" w:rsidP="00BF5365">
            <w:pPr>
              <w:rPr>
                <w:sz w:val="20"/>
                <w:szCs w:val="20"/>
                <w:lang w:val="en-US"/>
              </w:rPr>
            </w:pPr>
            <w:r w:rsidRPr="001C6D1D">
              <w:rPr>
                <w:sz w:val="20"/>
                <w:szCs w:val="20"/>
                <w:lang w:val="en-US"/>
              </w:rPr>
              <w:t>3203</w:t>
            </w:r>
          </w:p>
        </w:tc>
        <w:tc>
          <w:tcPr>
            <w:tcW w:w="0" w:type="auto"/>
          </w:tcPr>
          <w:p w14:paraId="579C4E88" w14:textId="77777777" w:rsidR="00CF5EFB" w:rsidRPr="001C6D1D" w:rsidRDefault="00CF5EFB" w:rsidP="00BF5365">
            <w:pPr>
              <w:rPr>
                <w:sz w:val="20"/>
                <w:szCs w:val="20"/>
                <w:lang w:val="en-US"/>
              </w:rPr>
            </w:pPr>
            <w:r w:rsidRPr="001C6D1D">
              <w:rPr>
                <w:sz w:val="20"/>
                <w:szCs w:val="20"/>
                <w:lang w:val="en-US"/>
              </w:rPr>
              <w:t>32593</w:t>
            </w:r>
          </w:p>
        </w:tc>
        <w:tc>
          <w:tcPr>
            <w:tcW w:w="0" w:type="auto"/>
          </w:tcPr>
          <w:p w14:paraId="227D942B" w14:textId="77777777" w:rsidR="00CF5EFB" w:rsidRPr="001C6D1D" w:rsidRDefault="00CF5EFB" w:rsidP="00BF5365">
            <w:pPr>
              <w:rPr>
                <w:sz w:val="20"/>
                <w:szCs w:val="20"/>
                <w:lang w:val="en-US"/>
              </w:rPr>
            </w:pPr>
            <w:r w:rsidRPr="001C6D1D">
              <w:rPr>
                <w:sz w:val="20"/>
                <w:szCs w:val="20"/>
                <w:lang w:val="en-US"/>
              </w:rPr>
              <w:t xml:space="preserve">Sexual orientation discrimination (only in the SM sample), stressful life events, ACE, and lack of social support. </w:t>
            </w:r>
          </w:p>
        </w:tc>
      </w:tr>
      <w:tr w:rsidR="00CF5EFB" w:rsidRPr="001C6D1D" w14:paraId="1A794A3F" w14:textId="77777777" w:rsidTr="00BF5365">
        <w:trPr>
          <w:trHeight w:val="320"/>
        </w:trPr>
        <w:tc>
          <w:tcPr>
            <w:tcW w:w="0" w:type="auto"/>
          </w:tcPr>
          <w:p w14:paraId="04623C14" w14:textId="77777777" w:rsidR="00CF5EFB" w:rsidRPr="001C6D1D" w:rsidRDefault="00CF5EFB" w:rsidP="00BF5365">
            <w:pPr>
              <w:rPr>
                <w:sz w:val="20"/>
                <w:szCs w:val="20"/>
                <w:lang w:val="en-US"/>
              </w:rPr>
            </w:pPr>
            <w:proofErr w:type="spellStart"/>
            <w:r w:rsidRPr="001C6D1D">
              <w:rPr>
                <w:sz w:val="20"/>
                <w:szCs w:val="20"/>
                <w:lang w:val="en-US"/>
              </w:rPr>
              <w:t>Flentje</w:t>
            </w:r>
            <w:proofErr w:type="spellEnd"/>
            <w:r w:rsidRPr="001C6D1D">
              <w:rPr>
                <w:sz w:val="20"/>
                <w:szCs w:val="20"/>
                <w:lang w:val="en-US"/>
              </w:rPr>
              <w:t xml:space="preserve"> et al. 2016</w:t>
            </w:r>
          </w:p>
        </w:tc>
        <w:tc>
          <w:tcPr>
            <w:tcW w:w="0" w:type="auto"/>
          </w:tcPr>
          <w:p w14:paraId="47A781BD" w14:textId="77777777" w:rsidR="00CF5EFB" w:rsidRPr="001C6D1D" w:rsidRDefault="00CF5EFB" w:rsidP="00BF5365">
            <w:pPr>
              <w:rPr>
                <w:sz w:val="20"/>
                <w:szCs w:val="20"/>
                <w:lang w:val="en-US"/>
              </w:rPr>
            </w:pPr>
            <w:r w:rsidRPr="001C6D1D">
              <w:rPr>
                <w:sz w:val="20"/>
                <w:szCs w:val="20"/>
                <w:lang w:val="en-US"/>
              </w:rPr>
              <w:t>100</w:t>
            </w:r>
          </w:p>
          <w:p w14:paraId="00290B87" w14:textId="77777777" w:rsidR="00CF5EFB" w:rsidRPr="001C6D1D" w:rsidRDefault="00CF5EFB" w:rsidP="00BF5365">
            <w:pPr>
              <w:rPr>
                <w:sz w:val="20"/>
                <w:szCs w:val="20"/>
                <w:lang w:val="en-US"/>
              </w:rPr>
            </w:pPr>
            <w:r w:rsidRPr="001C6D1D">
              <w:rPr>
                <w:sz w:val="20"/>
                <w:szCs w:val="20"/>
                <w:lang w:val="en-US"/>
              </w:rPr>
              <w:t>(56)</w:t>
            </w:r>
          </w:p>
        </w:tc>
        <w:tc>
          <w:tcPr>
            <w:tcW w:w="0" w:type="auto"/>
          </w:tcPr>
          <w:p w14:paraId="41ABE1AE" w14:textId="77777777" w:rsidR="00CF5EFB" w:rsidRPr="001C6D1D" w:rsidRDefault="00CF5EFB" w:rsidP="00BF5365">
            <w:pPr>
              <w:rPr>
                <w:sz w:val="20"/>
                <w:szCs w:val="20"/>
                <w:lang w:val="en-US"/>
              </w:rPr>
            </w:pPr>
            <w:r w:rsidRPr="001C6D1D">
              <w:rPr>
                <w:sz w:val="20"/>
                <w:szCs w:val="20"/>
                <w:lang w:val="en-US"/>
              </w:rPr>
              <w:t>88</w:t>
            </w:r>
          </w:p>
          <w:p w14:paraId="79FDAD6C" w14:textId="77777777" w:rsidR="00CF5EFB" w:rsidRPr="001C6D1D" w:rsidRDefault="00CF5EFB" w:rsidP="00BF5365">
            <w:pPr>
              <w:rPr>
                <w:sz w:val="20"/>
                <w:szCs w:val="20"/>
                <w:lang w:val="en-US"/>
              </w:rPr>
            </w:pPr>
            <w:r w:rsidRPr="001C6D1D">
              <w:rPr>
                <w:sz w:val="20"/>
                <w:szCs w:val="20"/>
                <w:lang w:val="en-US"/>
              </w:rPr>
              <w:t>(75)</w:t>
            </w:r>
          </w:p>
        </w:tc>
        <w:tc>
          <w:tcPr>
            <w:tcW w:w="0" w:type="auto"/>
          </w:tcPr>
          <w:p w14:paraId="13F2EEF7" w14:textId="77777777" w:rsidR="00CF5EFB" w:rsidRPr="001C6D1D" w:rsidRDefault="00CF5EFB" w:rsidP="00BF5365">
            <w:pPr>
              <w:rPr>
                <w:sz w:val="20"/>
                <w:szCs w:val="20"/>
                <w:lang w:val="en-US"/>
              </w:rPr>
            </w:pPr>
            <w:r w:rsidRPr="001C6D1D">
              <w:rPr>
                <w:sz w:val="20"/>
                <w:szCs w:val="20"/>
                <w:lang w:val="en-US"/>
              </w:rPr>
              <w:t>49</w:t>
            </w:r>
          </w:p>
          <w:p w14:paraId="69C62E67" w14:textId="77777777" w:rsidR="00CF5EFB" w:rsidRPr="001C6D1D" w:rsidRDefault="00CF5EFB" w:rsidP="00BF5365">
            <w:pPr>
              <w:rPr>
                <w:sz w:val="20"/>
                <w:szCs w:val="20"/>
                <w:lang w:val="en-US"/>
              </w:rPr>
            </w:pPr>
            <w:r w:rsidRPr="001C6D1D">
              <w:rPr>
                <w:sz w:val="20"/>
                <w:szCs w:val="20"/>
                <w:lang w:val="en-US"/>
              </w:rPr>
              <w:t>(67.3)</w:t>
            </w:r>
          </w:p>
        </w:tc>
        <w:tc>
          <w:tcPr>
            <w:tcW w:w="0" w:type="auto"/>
          </w:tcPr>
          <w:p w14:paraId="72EF19DB" w14:textId="77777777" w:rsidR="00CF5EFB" w:rsidRPr="001C6D1D" w:rsidRDefault="00CF5EFB" w:rsidP="00BF5365">
            <w:pPr>
              <w:rPr>
                <w:sz w:val="20"/>
                <w:szCs w:val="20"/>
                <w:lang w:val="en-US"/>
              </w:rPr>
            </w:pPr>
            <w:r w:rsidRPr="001C6D1D">
              <w:rPr>
                <w:sz w:val="20"/>
                <w:szCs w:val="20"/>
                <w:lang w:val="en-US"/>
              </w:rPr>
              <w:t>54</w:t>
            </w:r>
          </w:p>
          <w:p w14:paraId="59BFCABD" w14:textId="77777777" w:rsidR="00CF5EFB" w:rsidRPr="001C6D1D" w:rsidRDefault="00CF5EFB" w:rsidP="00BF5365">
            <w:pPr>
              <w:rPr>
                <w:sz w:val="20"/>
                <w:szCs w:val="20"/>
                <w:lang w:val="en-US"/>
              </w:rPr>
            </w:pPr>
            <w:r w:rsidRPr="001C6D1D">
              <w:rPr>
                <w:sz w:val="20"/>
                <w:szCs w:val="20"/>
                <w:lang w:val="en-US"/>
              </w:rPr>
              <w:t>(38.9)</w:t>
            </w:r>
          </w:p>
        </w:tc>
        <w:tc>
          <w:tcPr>
            <w:tcW w:w="0" w:type="auto"/>
          </w:tcPr>
          <w:p w14:paraId="2DD188F5" w14:textId="77777777" w:rsidR="00CF5EFB" w:rsidRPr="001C6D1D" w:rsidRDefault="00CF5EFB" w:rsidP="00BF5365">
            <w:pPr>
              <w:rPr>
                <w:sz w:val="20"/>
                <w:szCs w:val="20"/>
                <w:lang w:val="en-US"/>
              </w:rPr>
            </w:pPr>
            <w:r w:rsidRPr="001C6D1D">
              <w:rPr>
                <w:sz w:val="20"/>
                <w:szCs w:val="20"/>
                <w:lang w:val="en-US"/>
              </w:rPr>
              <w:t>242</w:t>
            </w:r>
          </w:p>
          <w:p w14:paraId="5A7FDFBE" w14:textId="77777777" w:rsidR="00CF5EFB" w:rsidRPr="001C6D1D" w:rsidRDefault="00CF5EFB" w:rsidP="00BF5365">
            <w:pPr>
              <w:rPr>
                <w:sz w:val="20"/>
                <w:szCs w:val="20"/>
                <w:lang w:val="en-US"/>
              </w:rPr>
            </w:pPr>
            <w:r w:rsidRPr="001C6D1D">
              <w:rPr>
                <w:sz w:val="20"/>
                <w:szCs w:val="20"/>
                <w:lang w:val="en-US"/>
              </w:rPr>
              <w:t>(59.1)</w:t>
            </w:r>
          </w:p>
        </w:tc>
        <w:tc>
          <w:tcPr>
            <w:tcW w:w="0" w:type="auto"/>
          </w:tcPr>
          <w:p w14:paraId="76B75376" w14:textId="77777777" w:rsidR="00CF5EFB" w:rsidRPr="001C6D1D" w:rsidRDefault="00CF5EFB" w:rsidP="00BF5365">
            <w:pPr>
              <w:rPr>
                <w:sz w:val="20"/>
                <w:szCs w:val="20"/>
                <w:lang w:val="en-US"/>
              </w:rPr>
            </w:pPr>
            <w:r w:rsidRPr="001C6D1D">
              <w:rPr>
                <w:sz w:val="20"/>
                <w:szCs w:val="20"/>
                <w:lang w:val="en-US"/>
              </w:rPr>
              <w:t>714</w:t>
            </w:r>
          </w:p>
          <w:p w14:paraId="7209D518" w14:textId="77777777" w:rsidR="00CF5EFB" w:rsidRPr="001C6D1D" w:rsidRDefault="00CF5EFB" w:rsidP="00BF5365">
            <w:pPr>
              <w:rPr>
                <w:sz w:val="20"/>
                <w:szCs w:val="20"/>
                <w:lang w:val="en-US"/>
              </w:rPr>
            </w:pPr>
            <w:r w:rsidRPr="001C6D1D">
              <w:rPr>
                <w:sz w:val="20"/>
                <w:szCs w:val="20"/>
                <w:lang w:val="en-US"/>
              </w:rPr>
              <w:t>(27)</w:t>
            </w:r>
          </w:p>
        </w:tc>
        <w:tc>
          <w:tcPr>
            <w:tcW w:w="0" w:type="auto"/>
          </w:tcPr>
          <w:p w14:paraId="7E40E40A" w14:textId="77777777" w:rsidR="00CF5EFB" w:rsidRPr="001C6D1D" w:rsidRDefault="00CF5EFB" w:rsidP="00BF5365">
            <w:pPr>
              <w:rPr>
                <w:sz w:val="20"/>
                <w:szCs w:val="20"/>
                <w:lang w:val="en-US"/>
              </w:rPr>
            </w:pPr>
            <w:r w:rsidRPr="001C6D1D">
              <w:rPr>
                <w:sz w:val="20"/>
                <w:szCs w:val="20"/>
                <w:lang w:val="en-US"/>
              </w:rPr>
              <w:t>NR</w:t>
            </w:r>
          </w:p>
        </w:tc>
      </w:tr>
      <w:tr w:rsidR="00CF5EFB" w:rsidRPr="001C6D1D" w14:paraId="704BFD1C" w14:textId="77777777" w:rsidTr="00BF5365">
        <w:trPr>
          <w:trHeight w:val="320"/>
        </w:trPr>
        <w:tc>
          <w:tcPr>
            <w:tcW w:w="0" w:type="auto"/>
          </w:tcPr>
          <w:p w14:paraId="3A221B0B" w14:textId="77777777" w:rsidR="00CF5EFB" w:rsidRPr="001C6D1D" w:rsidRDefault="00CF5EFB" w:rsidP="00BF5365">
            <w:pPr>
              <w:rPr>
                <w:sz w:val="20"/>
                <w:szCs w:val="20"/>
                <w:lang w:val="en-US"/>
              </w:rPr>
            </w:pPr>
            <w:r w:rsidRPr="001C6D1D">
              <w:rPr>
                <w:sz w:val="20"/>
                <w:szCs w:val="20"/>
                <w:lang w:val="en-US"/>
              </w:rPr>
              <w:t>Hao et al. 2021</w:t>
            </w:r>
          </w:p>
        </w:tc>
        <w:tc>
          <w:tcPr>
            <w:tcW w:w="0" w:type="auto"/>
          </w:tcPr>
          <w:p w14:paraId="49744BC3" w14:textId="77777777" w:rsidR="00CF5EFB" w:rsidRPr="001C6D1D" w:rsidRDefault="00CF5EFB" w:rsidP="00BF5365">
            <w:pPr>
              <w:rPr>
                <w:sz w:val="20"/>
                <w:szCs w:val="20"/>
                <w:lang w:val="en-US"/>
              </w:rPr>
            </w:pPr>
            <w:r w:rsidRPr="001C6D1D">
              <w:rPr>
                <w:sz w:val="20"/>
                <w:szCs w:val="20"/>
                <w:lang w:val="en-US"/>
              </w:rPr>
              <w:t>26</w:t>
            </w:r>
          </w:p>
        </w:tc>
        <w:tc>
          <w:tcPr>
            <w:tcW w:w="0" w:type="auto"/>
          </w:tcPr>
          <w:p w14:paraId="0D8B5EB8" w14:textId="77777777" w:rsidR="00CF5EFB" w:rsidRPr="001C6D1D" w:rsidRDefault="00CF5EFB" w:rsidP="00BF5365">
            <w:pPr>
              <w:rPr>
                <w:sz w:val="20"/>
                <w:szCs w:val="20"/>
                <w:lang w:val="en-US"/>
              </w:rPr>
            </w:pPr>
            <w:r w:rsidRPr="001C6D1D">
              <w:rPr>
                <w:sz w:val="20"/>
                <w:szCs w:val="20"/>
                <w:lang w:val="en-US"/>
              </w:rPr>
              <w:t>25</w:t>
            </w:r>
          </w:p>
        </w:tc>
        <w:tc>
          <w:tcPr>
            <w:tcW w:w="0" w:type="auto"/>
          </w:tcPr>
          <w:p w14:paraId="36BD7B62" w14:textId="77777777" w:rsidR="00CF5EFB" w:rsidRPr="001C6D1D" w:rsidRDefault="00CF5EFB" w:rsidP="00BF5365">
            <w:pPr>
              <w:rPr>
                <w:sz w:val="20"/>
                <w:szCs w:val="20"/>
                <w:lang w:val="en-US"/>
              </w:rPr>
            </w:pPr>
            <w:r w:rsidRPr="001C6D1D">
              <w:rPr>
                <w:sz w:val="20"/>
                <w:szCs w:val="20"/>
                <w:lang w:val="en-US"/>
              </w:rPr>
              <w:t>3</w:t>
            </w:r>
          </w:p>
        </w:tc>
        <w:tc>
          <w:tcPr>
            <w:tcW w:w="0" w:type="auto"/>
          </w:tcPr>
          <w:p w14:paraId="1E331D78" w14:textId="77777777" w:rsidR="00CF5EFB" w:rsidRPr="001C6D1D" w:rsidRDefault="00CF5EFB" w:rsidP="00BF5365">
            <w:pPr>
              <w:rPr>
                <w:sz w:val="20"/>
                <w:szCs w:val="20"/>
                <w:lang w:val="en-US"/>
              </w:rPr>
            </w:pPr>
            <w:r w:rsidRPr="001C6D1D">
              <w:rPr>
                <w:sz w:val="20"/>
                <w:szCs w:val="20"/>
                <w:lang w:val="en-US"/>
              </w:rPr>
              <w:t>2</w:t>
            </w:r>
          </w:p>
        </w:tc>
        <w:tc>
          <w:tcPr>
            <w:tcW w:w="0" w:type="auto"/>
          </w:tcPr>
          <w:p w14:paraId="29FE4748" w14:textId="77777777" w:rsidR="00CF5EFB" w:rsidRPr="001C6D1D" w:rsidRDefault="00CF5EFB" w:rsidP="00BF5365">
            <w:pPr>
              <w:rPr>
                <w:sz w:val="20"/>
                <w:szCs w:val="20"/>
                <w:lang w:val="en-US"/>
              </w:rPr>
            </w:pPr>
            <w:r w:rsidRPr="001C6D1D">
              <w:rPr>
                <w:sz w:val="20"/>
                <w:szCs w:val="20"/>
                <w:lang w:val="en-US"/>
              </w:rPr>
              <w:t>56</w:t>
            </w:r>
          </w:p>
        </w:tc>
        <w:tc>
          <w:tcPr>
            <w:tcW w:w="0" w:type="auto"/>
          </w:tcPr>
          <w:p w14:paraId="1B0161F6" w14:textId="77777777" w:rsidR="00CF5EFB" w:rsidRPr="001C6D1D" w:rsidRDefault="00CF5EFB" w:rsidP="00BF5365">
            <w:pPr>
              <w:rPr>
                <w:sz w:val="20"/>
                <w:szCs w:val="20"/>
                <w:lang w:val="en-US"/>
              </w:rPr>
            </w:pPr>
            <w:r w:rsidRPr="001C6D1D">
              <w:rPr>
                <w:sz w:val="20"/>
                <w:szCs w:val="20"/>
                <w:lang w:val="en-US"/>
              </w:rPr>
              <w:t>44</w:t>
            </w:r>
          </w:p>
        </w:tc>
        <w:tc>
          <w:tcPr>
            <w:tcW w:w="0" w:type="auto"/>
          </w:tcPr>
          <w:p w14:paraId="1F17D4D0" w14:textId="77777777" w:rsidR="00CF5EFB" w:rsidRPr="001C6D1D" w:rsidRDefault="00CF5EFB" w:rsidP="00BF5365">
            <w:pPr>
              <w:rPr>
                <w:sz w:val="20"/>
                <w:szCs w:val="20"/>
                <w:lang w:val="en-US"/>
              </w:rPr>
            </w:pPr>
            <w:r w:rsidRPr="001C6D1D">
              <w:rPr>
                <w:sz w:val="20"/>
                <w:szCs w:val="20"/>
                <w:lang w:val="en-US"/>
              </w:rPr>
              <w:t>NR</w:t>
            </w:r>
          </w:p>
        </w:tc>
      </w:tr>
      <w:tr w:rsidR="00CF5EFB" w:rsidRPr="001C6D1D" w14:paraId="29D16FD9" w14:textId="77777777" w:rsidTr="00BF5365">
        <w:trPr>
          <w:trHeight w:val="320"/>
        </w:trPr>
        <w:tc>
          <w:tcPr>
            <w:tcW w:w="0" w:type="auto"/>
          </w:tcPr>
          <w:p w14:paraId="2E3A1B4D" w14:textId="77777777" w:rsidR="00CF5EFB" w:rsidRPr="001C6D1D" w:rsidRDefault="00CF5EFB" w:rsidP="00BF5365">
            <w:pPr>
              <w:rPr>
                <w:sz w:val="20"/>
                <w:szCs w:val="20"/>
                <w:lang w:val="en-US"/>
              </w:rPr>
            </w:pPr>
            <w:r w:rsidRPr="001C6D1D">
              <w:rPr>
                <w:sz w:val="20"/>
                <w:szCs w:val="20"/>
                <w:lang w:val="en-US"/>
              </w:rPr>
              <w:t>Harper et al. 2021</w:t>
            </w:r>
          </w:p>
        </w:tc>
        <w:tc>
          <w:tcPr>
            <w:tcW w:w="0" w:type="auto"/>
          </w:tcPr>
          <w:p w14:paraId="063623D4" w14:textId="77777777" w:rsidR="00CF5EFB" w:rsidRPr="001C6D1D" w:rsidRDefault="00CF5EFB" w:rsidP="00BF5365">
            <w:pPr>
              <w:rPr>
                <w:sz w:val="20"/>
                <w:szCs w:val="20"/>
                <w:lang w:val="en-US"/>
              </w:rPr>
            </w:pPr>
            <w:r w:rsidRPr="001C6D1D">
              <w:rPr>
                <w:sz w:val="20"/>
                <w:szCs w:val="20"/>
                <w:lang w:val="en-US"/>
              </w:rPr>
              <w:t>196</w:t>
            </w:r>
          </w:p>
        </w:tc>
        <w:tc>
          <w:tcPr>
            <w:tcW w:w="0" w:type="auto"/>
          </w:tcPr>
          <w:p w14:paraId="66094119" w14:textId="77777777" w:rsidR="00CF5EFB" w:rsidRPr="001C6D1D" w:rsidRDefault="00CF5EFB" w:rsidP="00BF5365">
            <w:pPr>
              <w:rPr>
                <w:sz w:val="20"/>
                <w:szCs w:val="20"/>
                <w:lang w:val="en-US"/>
              </w:rPr>
            </w:pPr>
            <w:r w:rsidRPr="001C6D1D">
              <w:rPr>
                <w:sz w:val="20"/>
                <w:szCs w:val="20"/>
                <w:lang w:val="en-US"/>
              </w:rPr>
              <w:t>250</w:t>
            </w:r>
          </w:p>
        </w:tc>
        <w:tc>
          <w:tcPr>
            <w:tcW w:w="0" w:type="auto"/>
          </w:tcPr>
          <w:p w14:paraId="0C13480F" w14:textId="77777777" w:rsidR="00CF5EFB" w:rsidRPr="001C6D1D" w:rsidRDefault="00CF5EFB" w:rsidP="00BF5365">
            <w:pPr>
              <w:rPr>
                <w:sz w:val="20"/>
                <w:szCs w:val="20"/>
                <w:lang w:val="en-US"/>
              </w:rPr>
            </w:pPr>
            <w:r w:rsidRPr="001C6D1D">
              <w:rPr>
                <w:sz w:val="20"/>
                <w:szCs w:val="20"/>
                <w:lang w:val="en-US"/>
              </w:rPr>
              <w:t>62</w:t>
            </w:r>
          </w:p>
        </w:tc>
        <w:tc>
          <w:tcPr>
            <w:tcW w:w="0" w:type="auto"/>
          </w:tcPr>
          <w:p w14:paraId="5AC0111C" w14:textId="77777777" w:rsidR="00CF5EFB" w:rsidRPr="001C6D1D" w:rsidRDefault="00CF5EFB" w:rsidP="00BF5365">
            <w:pPr>
              <w:rPr>
                <w:sz w:val="20"/>
                <w:szCs w:val="20"/>
                <w:lang w:val="en-US"/>
              </w:rPr>
            </w:pPr>
            <w:r w:rsidRPr="001C6D1D">
              <w:rPr>
                <w:sz w:val="20"/>
                <w:szCs w:val="20"/>
                <w:lang w:val="en-US"/>
              </w:rPr>
              <w:t>16</w:t>
            </w:r>
          </w:p>
        </w:tc>
        <w:tc>
          <w:tcPr>
            <w:tcW w:w="0" w:type="auto"/>
          </w:tcPr>
          <w:p w14:paraId="155D38B7" w14:textId="77777777" w:rsidR="00CF5EFB" w:rsidRPr="001C6D1D" w:rsidRDefault="00CF5EFB" w:rsidP="00BF5365">
            <w:pPr>
              <w:rPr>
                <w:sz w:val="20"/>
                <w:szCs w:val="20"/>
                <w:lang w:val="en-US"/>
              </w:rPr>
            </w:pPr>
            <w:r w:rsidRPr="001C6D1D">
              <w:rPr>
                <w:sz w:val="20"/>
                <w:szCs w:val="20"/>
                <w:lang w:val="en-US"/>
              </w:rPr>
              <w:t>524</w:t>
            </w:r>
          </w:p>
        </w:tc>
        <w:tc>
          <w:tcPr>
            <w:tcW w:w="0" w:type="auto"/>
          </w:tcPr>
          <w:p w14:paraId="34557A48"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4E40DFAB" w14:textId="77777777" w:rsidR="00CF5EFB" w:rsidRPr="001C6D1D" w:rsidRDefault="00CF5EFB" w:rsidP="00BF5365">
            <w:pPr>
              <w:rPr>
                <w:sz w:val="20"/>
                <w:szCs w:val="20"/>
                <w:lang w:val="en-US"/>
              </w:rPr>
            </w:pPr>
            <w:r w:rsidRPr="001C6D1D">
              <w:rPr>
                <w:sz w:val="20"/>
                <w:szCs w:val="20"/>
                <w:lang w:val="en-US"/>
              </w:rPr>
              <w:t>IPV and SGMV</w:t>
            </w:r>
            <w:r>
              <w:rPr>
                <w:sz w:val="20"/>
                <w:szCs w:val="20"/>
                <w:lang w:val="en-US"/>
              </w:rPr>
              <w:t>.</w:t>
            </w:r>
          </w:p>
        </w:tc>
      </w:tr>
      <w:tr w:rsidR="00CF5EFB" w:rsidRPr="005A2544" w14:paraId="3950939B" w14:textId="77777777" w:rsidTr="00BF5365">
        <w:trPr>
          <w:trHeight w:val="320"/>
        </w:trPr>
        <w:tc>
          <w:tcPr>
            <w:tcW w:w="0" w:type="auto"/>
          </w:tcPr>
          <w:p w14:paraId="62BCB1AB" w14:textId="77777777" w:rsidR="00CF5EFB" w:rsidRPr="001C6D1D" w:rsidRDefault="00CF5EFB" w:rsidP="00BF5365">
            <w:pPr>
              <w:rPr>
                <w:sz w:val="20"/>
                <w:szCs w:val="20"/>
                <w:lang w:val="en-US"/>
              </w:rPr>
            </w:pPr>
            <w:proofErr w:type="spellStart"/>
            <w:r w:rsidRPr="001C6D1D">
              <w:rPr>
                <w:sz w:val="20"/>
                <w:szCs w:val="20"/>
                <w:lang w:val="en-US"/>
              </w:rPr>
              <w:t>Hatzenbuehler</w:t>
            </w:r>
            <w:proofErr w:type="spellEnd"/>
            <w:r w:rsidRPr="001C6D1D">
              <w:rPr>
                <w:sz w:val="20"/>
                <w:szCs w:val="20"/>
                <w:lang w:val="en-US"/>
              </w:rPr>
              <w:t xml:space="preserve"> et al. 2009</w:t>
            </w:r>
          </w:p>
        </w:tc>
        <w:tc>
          <w:tcPr>
            <w:tcW w:w="0" w:type="auto"/>
          </w:tcPr>
          <w:p w14:paraId="7BF8E527"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67C08EC"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F6F1409"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53606FFD"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5B52B21" w14:textId="77777777" w:rsidR="00CF5EFB" w:rsidRPr="001C6D1D" w:rsidRDefault="00CF5EFB" w:rsidP="00BF5365">
            <w:pPr>
              <w:rPr>
                <w:sz w:val="20"/>
                <w:szCs w:val="20"/>
                <w:lang w:val="en-US"/>
              </w:rPr>
            </w:pPr>
            <w:r w:rsidRPr="001C6D1D">
              <w:rPr>
                <w:sz w:val="20"/>
                <w:szCs w:val="20"/>
                <w:lang w:val="en-US"/>
              </w:rPr>
              <w:t>577</w:t>
            </w:r>
          </w:p>
          <w:p w14:paraId="02447240" w14:textId="77777777" w:rsidR="00CF5EFB" w:rsidRPr="001C6D1D" w:rsidRDefault="00CF5EFB" w:rsidP="00BF5365">
            <w:pPr>
              <w:rPr>
                <w:sz w:val="20"/>
                <w:szCs w:val="20"/>
                <w:lang w:val="en-US"/>
              </w:rPr>
            </w:pPr>
            <w:r w:rsidRPr="001C6D1D">
              <w:rPr>
                <w:sz w:val="20"/>
                <w:szCs w:val="20"/>
                <w:lang w:val="en-US"/>
              </w:rPr>
              <w:t>(51.3)</w:t>
            </w:r>
          </w:p>
        </w:tc>
        <w:tc>
          <w:tcPr>
            <w:tcW w:w="0" w:type="auto"/>
          </w:tcPr>
          <w:p w14:paraId="16DFABE3" w14:textId="77777777" w:rsidR="00CF5EFB" w:rsidRPr="001C6D1D" w:rsidRDefault="00CF5EFB" w:rsidP="00BF5365">
            <w:pPr>
              <w:rPr>
                <w:sz w:val="20"/>
                <w:szCs w:val="20"/>
                <w:lang w:val="en-US"/>
              </w:rPr>
            </w:pPr>
            <w:r w:rsidRPr="001C6D1D">
              <w:rPr>
                <w:sz w:val="20"/>
                <w:szCs w:val="20"/>
                <w:lang w:val="en-US"/>
              </w:rPr>
              <w:t>34076</w:t>
            </w:r>
          </w:p>
          <w:p w14:paraId="1DD1E482" w14:textId="77777777" w:rsidR="00CF5EFB" w:rsidRPr="001C6D1D" w:rsidRDefault="00CF5EFB" w:rsidP="00BF5365">
            <w:pPr>
              <w:rPr>
                <w:sz w:val="20"/>
                <w:szCs w:val="20"/>
                <w:lang w:val="en-US"/>
              </w:rPr>
            </w:pPr>
            <w:r w:rsidRPr="001C6D1D">
              <w:rPr>
                <w:sz w:val="20"/>
                <w:szCs w:val="20"/>
                <w:lang w:val="en-US"/>
              </w:rPr>
              <w:t>(52.1)</w:t>
            </w:r>
          </w:p>
        </w:tc>
        <w:tc>
          <w:tcPr>
            <w:tcW w:w="0" w:type="auto"/>
          </w:tcPr>
          <w:p w14:paraId="18380CD2" w14:textId="77777777" w:rsidR="00CF5EFB" w:rsidRPr="001C6D1D" w:rsidRDefault="00CF5EFB" w:rsidP="00BF5365">
            <w:pPr>
              <w:rPr>
                <w:sz w:val="20"/>
                <w:szCs w:val="20"/>
                <w:lang w:val="en-US"/>
              </w:rPr>
            </w:pPr>
            <w:r w:rsidRPr="001C6D1D">
              <w:rPr>
                <w:sz w:val="20"/>
                <w:szCs w:val="20"/>
                <w:lang w:val="en-US"/>
              </w:rPr>
              <w:t>Living (or not) in a state with policies extending protection to lesbian, gay, and bisexual individuals</w:t>
            </w:r>
            <w:r>
              <w:rPr>
                <w:sz w:val="20"/>
                <w:szCs w:val="20"/>
                <w:lang w:val="en-US"/>
              </w:rPr>
              <w:t>.</w:t>
            </w:r>
          </w:p>
        </w:tc>
      </w:tr>
      <w:tr w:rsidR="00CF5EFB" w:rsidRPr="001C6D1D" w14:paraId="008E8FAE" w14:textId="77777777" w:rsidTr="00BF5365">
        <w:trPr>
          <w:trHeight w:val="320"/>
        </w:trPr>
        <w:tc>
          <w:tcPr>
            <w:tcW w:w="0" w:type="auto"/>
          </w:tcPr>
          <w:p w14:paraId="633B6771" w14:textId="77777777" w:rsidR="00CF5EFB" w:rsidRPr="001C6D1D" w:rsidRDefault="00CF5EFB" w:rsidP="00BF5365">
            <w:pPr>
              <w:rPr>
                <w:sz w:val="20"/>
                <w:szCs w:val="20"/>
                <w:lang w:val="en-US"/>
              </w:rPr>
            </w:pPr>
            <w:r w:rsidRPr="001C6D1D">
              <w:rPr>
                <w:sz w:val="20"/>
                <w:szCs w:val="20"/>
                <w:lang w:val="en-US"/>
              </w:rPr>
              <w:t>Holloway et al. 2021</w:t>
            </w:r>
          </w:p>
        </w:tc>
        <w:tc>
          <w:tcPr>
            <w:tcW w:w="0" w:type="auto"/>
          </w:tcPr>
          <w:p w14:paraId="78FC347C"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7E768276"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377EE2B" w14:textId="77777777" w:rsidR="00CF5EFB" w:rsidRPr="001C6D1D" w:rsidRDefault="00CF5EFB" w:rsidP="00BF5365">
            <w:pPr>
              <w:rPr>
                <w:sz w:val="20"/>
                <w:szCs w:val="20"/>
                <w:lang w:val="en-US"/>
              </w:rPr>
            </w:pPr>
            <w:r w:rsidRPr="001C6D1D">
              <w:rPr>
                <w:sz w:val="20"/>
                <w:szCs w:val="20"/>
                <w:lang w:val="en-US"/>
              </w:rPr>
              <w:t>58</w:t>
            </w:r>
          </w:p>
        </w:tc>
        <w:tc>
          <w:tcPr>
            <w:tcW w:w="0" w:type="auto"/>
          </w:tcPr>
          <w:p w14:paraId="4AF8A07E" w14:textId="77777777" w:rsidR="00CF5EFB" w:rsidRPr="001C6D1D" w:rsidRDefault="00CF5EFB" w:rsidP="00BF5365">
            <w:pPr>
              <w:rPr>
                <w:sz w:val="20"/>
                <w:szCs w:val="20"/>
                <w:lang w:val="en-US"/>
              </w:rPr>
            </w:pPr>
            <w:r w:rsidRPr="001C6D1D">
              <w:rPr>
                <w:sz w:val="20"/>
                <w:szCs w:val="20"/>
                <w:lang w:val="en-US"/>
              </w:rPr>
              <w:t>187</w:t>
            </w:r>
          </w:p>
        </w:tc>
        <w:tc>
          <w:tcPr>
            <w:tcW w:w="0" w:type="auto"/>
          </w:tcPr>
          <w:p w14:paraId="3F31D671" w14:textId="77777777" w:rsidR="00CF5EFB" w:rsidRPr="001C6D1D" w:rsidRDefault="00CF5EFB" w:rsidP="00BF5365">
            <w:pPr>
              <w:rPr>
                <w:sz w:val="20"/>
                <w:szCs w:val="20"/>
                <w:lang w:val="en-US"/>
              </w:rPr>
            </w:pPr>
            <w:r w:rsidRPr="001C6D1D">
              <w:rPr>
                <w:sz w:val="20"/>
                <w:szCs w:val="20"/>
                <w:lang w:val="en-US"/>
              </w:rPr>
              <w:t>245</w:t>
            </w:r>
          </w:p>
        </w:tc>
        <w:tc>
          <w:tcPr>
            <w:tcW w:w="0" w:type="auto"/>
          </w:tcPr>
          <w:p w14:paraId="75FC90A1" w14:textId="77777777" w:rsidR="00CF5EFB" w:rsidRPr="001C6D1D" w:rsidRDefault="00CF5EFB" w:rsidP="00BF5365">
            <w:pPr>
              <w:rPr>
                <w:sz w:val="20"/>
                <w:szCs w:val="20"/>
                <w:lang w:val="en-US"/>
              </w:rPr>
            </w:pPr>
            <w:r w:rsidRPr="001C6D1D">
              <w:rPr>
                <w:sz w:val="20"/>
                <w:szCs w:val="20"/>
                <w:lang w:val="en-US"/>
              </w:rPr>
              <w:t>295</w:t>
            </w:r>
          </w:p>
        </w:tc>
        <w:tc>
          <w:tcPr>
            <w:tcW w:w="0" w:type="auto"/>
          </w:tcPr>
          <w:p w14:paraId="754559AF" w14:textId="77777777" w:rsidR="00CF5EFB" w:rsidRPr="001C6D1D" w:rsidRDefault="00CF5EFB" w:rsidP="00BF5365">
            <w:pPr>
              <w:rPr>
                <w:sz w:val="20"/>
                <w:szCs w:val="20"/>
                <w:lang w:val="en-US"/>
              </w:rPr>
            </w:pPr>
            <w:r w:rsidRPr="001C6D1D">
              <w:rPr>
                <w:sz w:val="20"/>
                <w:szCs w:val="20"/>
                <w:lang w:val="en-US"/>
              </w:rPr>
              <w:t>NR</w:t>
            </w:r>
          </w:p>
        </w:tc>
      </w:tr>
      <w:tr w:rsidR="00CF5EFB" w:rsidRPr="005A2544" w14:paraId="5E94A5EC" w14:textId="77777777" w:rsidTr="00BF5365">
        <w:trPr>
          <w:trHeight w:val="320"/>
        </w:trPr>
        <w:tc>
          <w:tcPr>
            <w:tcW w:w="0" w:type="auto"/>
          </w:tcPr>
          <w:p w14:paraId="782AB87C" w14:textId="77777777" w:rsidR="00CF5EFB" w:rsidRPr="001C6D1D" w:rsidRDefault="00CF5EFB" w:rsidP="00BF5365">
            <w:pPr>
              <w:rPr>
                <w:sz w:val="20"/>
                <w:szCs w:val="20"/>
                <w:lang w:val="en-US"/>
              </w:rPr>
            </w:pPr>
            <w:r w:rsidRPr="001C6D1D">
              <w:rPr>
                <w:sz w:val="20"/>
                <w:szCs w:val="20"/>
                <w:lang w:val="en-US"/>
              </w:rPr>
              <w:t>Jeffery et al. 2021</w:t>
            </w:r>
          </w:p>
        </w:tc>
        <w:tc>
          <w:tcPr>
            <w:tcW w:w="0" w:type="auto"/>
          </w:tcPr>
          <w:p w14:paraId="19F468AF" w14:textId="77777777" w:rsidR="00CF5EFB" w:rsidRPr="001C6D1D" w:rsidRDefault="00CF5EFB" w:rsidP="00BF5365">
            <w:pPr>
              <w:rPr>
                <w:sz w:val="20"/>
                <w:szCs w:val="20"/>
                <w:lang w:val="en-US"/>
              </w:rPr>
            </w:pPr>
            <w:r w:rsidRPr="001C6D1D">
              <w:rPr>
                <w:sz w:val="20"/>
                <w:szCs w:val="20"/>
                <w:lang w:val="en-US"/>
              </w:rPr>
              <w:t>424</w:t>
            </w:r>
          </w:p>
          <w:p w14:paraId="5060B559" w14:textId="77777777" w:rsidR="00CF5EFB" w:rsidRPr="001C6D1D" w:rsidRDefault="00CF5EFB" w:rsidP="00BF5365">
            <w:pPr>
              <w:rPr>
                <w:sz w:val="20"/>
                <w:szCs w:val="20"/>
                <w:lang w:val="en-US"/>
              </w:rPr>
            </w:pPr>
            <w:r w:rsidRPr="001C6D1D">
              <w:rPr>
                <w:sz w:val="20"/>
                <w:szCs w:val="20"/>
                <w:lang w:val="en-US"/>
              </w:rPr>
              <w:t>(73.6)</w:t>
            </w:r>
          </w:p>
        </w:tc>
        <w:tc>
          <w:tcPr>
            <w:tcW w:w="0" w:type="auto"/>
          </w:tcPr>
          <w:p w14:paraId="291A04E1" w14:textId="77777777" w:rsidR="00CF5EFB" w:rsidRPr="001C6D1D" w:rsidRDefault="00CF5EFB" w:rsidP="00BF5365">
            <w:pPr>
              <w:rPr>
                <w:sz w:val="20"/>
                <w:szCs w:val="20"/>
                <w:lang w:val="en-US"/>
              </w:rPr>
            </w:pPr>
            <w:r w:rsidRPr="001C6D1D">
              <w:rPr>
                <w:sz w:val="20"/>
                <w:szCs w:val="20"/>
                <w:lang w:val="en-US"/>
              </w:rPr>
              <w:t>439</w:t>
            </w:r>
          </w:p>
          <w:p w14:paraId="6639F4A4" w14:textId="77777777" w:rsidR="00CF5EFB" w:rsidRPr="001C6D1D" w:rsidRDefault="00CF5EFB" w:rsidP="00BF5365">
            <w:pPr>
              <w:rPr>
                <w:sz w:val="20"/>
                <w:szCs w:val="20"/>
                <w:lang w:val="en-US"/>
              </w:rPr>
            </w:pPr>
            <w:r w:rsidRPr="001C6D1D">
              <w:rPr>
                <w:sz w:val="20"/>
                <w:szCs w:val="20"/>
                <w:lang w:val="en-US"/>
              </w:rPr>
              <w:t>(71.7)</w:t>
            </w:r>
          </w:p>
        </w:tc>
        <w:tc>
          <w:tcPr>
            <w:tcW w:w="0" w:type="auto"/>
          </w:tcPr>
          <w:p w14:paraId="586B2DAA"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2C3B6CA"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494829AA" w14:textId="77777777" w:rsidR="00CF5EFB" w:rsidRPr="001C6D1D" w:rsidRDefault="00CF5EFB" w:rsidP="00BF5365">
            <w:pPr>
              <w:rPr>
                <w:sz w:val="20"/>
                <w:szCs w:val="20"/>
                <w:lang w:val="en-US"/>
              </w:rPr>
            </w:pPr>
            <w:r w:rsidRPr="001C6D1D">
              <w:rPr>
                <w:sz w:val="20"/>
                <w:szCs w:val="20"/>
                <w:lang w:val="en-US"/>
              </w:rPr>
              <w:t>863</w:t>
            </w:r>
          </w:p>
        </w:tc>
        <w:tc>
          <w:tcPr>
            <w:tcW w:w="0" w:type="auto"/>
          </w:tcPr>
          <w:p w14:paraId="70734721" w14:textId="77777777" w:rsidR="00CF5EFB" w:rsidRPr="001C6D1D" w:rsidRDefault="00CF5EFB" w:rsidP="00BF5365">
            <w:pPr>
              <w:rPr>
                <w:sz w:val="20"/>
                <w:szCs w:val="20"/>
                <w:lang w:val="en-US"/>
              </w:rPr>
            </w:pPr>
            <w:r w:rsidRPr="001C6D1D">
              <w:rPr>
                <w:sz w:val="20"/>
                <w:szCs w:val="20"/>
                <w:lang w:val="en-US"/>
              </w:rPr>
              <w:t>13542</w:t>
            </w:r>
          </w:p>
          <w:p w14:paraId="117CBE2B" w14:textId="77777777" w:rsidR="00CF5EFB" w:rsidRPr="001C6D1D" w:rsidRDefault="00CF5EFB" w:rsidP="00BF5365">
            <w:pPr>
              <w:rPr>
                <w:sz w:val="20"/>
                <w:szCs w:val="20"/>
                <w:lang w:val="en-US"/>
              </w:rPr>
            </w:pPr>
            <w:r w:rsidRPr="001C6D1D">
              <w:rPr>
                <w:sz w:val="20"/>
                <w:szCs w:val="20"/>
                <w:lang w:val="en-US"/>
              </w:rPr>
              <w:t>(35.3)</w:t>
            </w:r>
          </w:p>
        </w:tc>
        <w:tc>
          <w:tcPr>
            <w:tcW w:w="0" w:type="auto"/>
          </w:tcPr>
          <w:p w14:paraId="799830CA" w14:textId="77777777" w:rsidR="00CF5EFB" w:rsidRPr="001C6D1D" w:rsidRDefault="00CF5EFB" w:rsidP="00BF5365">
            <w:pPr>
              <w:rPr>
                <w:sz w:val="20"/>
                <w:szCs w:val="20"/>
                <w:lang w:val="en-US"/>
              </w:rPr>
            </w:pPr>
            <w:r w:rsidRPr="001C6D1D">
              <w:rPr>
                <w:sz w:val="20"/>
                <w:szCs w:val="20"/>
                <w:lang w:val="en-US"/>
              </w:rPr>
              <w:t>Unwanted sexual contact and physical assault. Veteran sample, but war-related trauma not reported.</w:t>
            </w:r>
          </w:p>
        </w:tc>
      </w:tr>
      <w:tr w:rsidR="00CF5EFB" w:rsidRPr="005A2544" w14:paraId="76C5EB26" w14:textId="77777777" w:rsidTr="00BF5365">
        <w:trPr>
          <w:trHeight w:val="320"/>
        </w:trPr>
        <w:tc>
          <w:tcPr>
            <w:tcW w:w="0" w:type="auto"/>
          </w:tcPr>
          <w:p w14:paraId="07AE4859" w14:textId="77777777" w:rsidR="00CF5EFB" w:rsidRPr="001C6D1D" w:rsidRDefault="00CF5EFB" w:rsidP="00BF5365">
            <w:pPr>
              <w:rPr>
                <w:sz w:val="20"/>
                <w:szCs w:val="20"/>
                <w:lang w:val="en-US"/>
              </w:rPr>
            </w:pPr>
            <w:proofErr w:type="spellStart"/>
            <w:r w:rsidRPr="001C6D1D">
              <w:rPr>
                <w:sz w:val="20"/>
                <w:szCs w:val="20"/>
                <w:lang w:val="en-US"/>
              </w:rPr>
              <w:t>Lehavot</w:t>
            </w:r>
            <w:proofErr w:type="spellEnd"/>
            <w:r w:rsidRPr="001C6D1D">
              <w:rPr>
                <w:sz w:val="20"/>
                <w:szCs w:val="20"/>
                <w:lang w:val="en-US"/>
              </w:rPr>
              <w:t xml:space="preserve"> et al. 2014</w:t>
            </w:r>
          </w:p>
        </w:tc>
        <w:tc>
          <w:tcPr>
            <w:tcW w:w="0" w:type="auto"/>
          </w:tcPr>
          <w:p w14:paraId="441A2A3D" w14:textId="77777777" w:rsidR="00CF5EFB" w:rsidRPr="001C6D1D" w:rsidRDefault="00CF5EFB" w:rsidP="00BF5365">
            <w:pPr>
              <w:rPr>
                <w:sz w:val="20"/>
                <w:szCs w:val="20"/>
                <w:lang w:val="en-US"/>
              </w:rPr>
            </w:pPr>
            <w:r w:rsidRPr="001C6D1D">
              <w:rPr>
                <w:sz w:val="20"/>
                <w:szCs w:val="20"/>
                <w:lang w:val="en-US"/>
              </w:rPr>
              <w:t>209</w:t>
            </w:r>
          </w:p>
        </w:tc>
        <w:tc>
          <w:tcPr>
            <w:tcW w:w="0" w:type="auto"/>
          </w:tcPr>
          <w:p w14:paraId="3AD350EF" w14:textId="77777777" w:rsidR="00CF5EFB" w:rsidRPr="001C6D1D" w:rsidRDefault="00CF5EFB" w:rsidP="00BF5365">
            <w:pPr>
              <w:rPr>
                <w:sz w:val="20"/>
                <w:szCs w:val="20"/>
                <w:lang w:val="en-US"/>
              </w:rPr>
            </w:pPr>
            <w:r w:rsidRPr="001C6D1D">
              <w:rPr>
                <w:sz w:val="20"/>
                <w:szCs w:val="20"/>
                <w:lang w:val="en-US"/>
              </w:rPr>
              <w:t>55</w:t>
            </w:r>
          </w:p>
        </w:tc>
        <w:tc>
          <w:tcPr>
            <w:tcW w:w="0" w:type="auto"/>
          </w:tcPr>
          <w:p w14:paraId="57D4B471"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61B482B"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FAC496D" w14:textId="77777777" w:rsidR="00CF5EFB" w:rsidRPr="001C6D1D" w:rsidRDefault="00CF5EFB" w:rsidP="00BF5365">
            <w:pPr>
              <w:rPr>
                <w:sz w:val="20"/>
                <w:szCs w:val="20"/>
                <w:lang w:val="en-US"/>
              </w:rPr>
            </w:pPr>
            <w:r w:rsidRPr="001C6D1D">
              <w:rPr>
                <w:sz w:val="20"/>
                <w:szCs w:val="20"/>
                <w:lang w:val="en-US"/>
              </w:rPr>
              <w:t>264</w:t>
            </w:r>
          </w:p>
        </w:tc>
        <w:tc>
          <w:tcPr>
            <w:tcW w:w="0" w:type="auto"/>
          </w:tcPr>
          <w:p w14:paraId="7F89B016" w14:textId="77777777" w:rsidR="00CF5EFB" w:rsidRPr="001C6D1D" w:rsidRDefault="00CF5EFB" w:rsidP="00BF5365">
            <w:pPr>
              <w:rPr>
                <w:sz w:val="20"/>
                <w:szCs w:val="20"/>
                <w:lang w:val="en-US"/>
              </w:rPr>
            </w:pPr>
            <w:r w:rsidRPr="001C6D1D">
              <w:rPr>
                <w:sz w:val="20"/>
                <w:szCs w:val="20"/>
                <w:lang w:val="en-US"/>
              </w:rPr>
              <w:t>442</w:t>
            </w:r>
          </w:p>
        </w:tc>
        <w:tc>
          <w:tcPr>
            <w:tcW w:w="0" w:type="auto"/>
          </w:tcPr>
          <w:p w14:paraId="603545DC" w14:textId="77777777" w:rsidR="00CF5EFB" w:rsidRPr="001C6D1D" w:rsidRDefault="00CF5EFB" w:rsidP="00BF5365">
            <w:pPr>
              <w:rPr>
                <w:sz w:val="20"/>
                <w:szCs w:val="20"/>
                <w:lang w:val="en-US"/>
              </w:rPr>
            </w:pPr>
            <w:r w:rsidRPr="001C6D1D">
              <w:rPr>
                <w:sz w:val="20"/>
                <w:szCs w:val="20"/>
                <w:lang w:val="en-US"/>
              </w:rPr>
              <w:t>Childhood trauma; adult sexual and physical victimization; combat exposure; discrimination; and past-year sexist events.</w:t>
            </w:r>
            <w:r>
              <w:rPr>
                <w:sz w:val="20"/>
                <w:szCs w:val="20"/>
                <w:lang w:val="en-US"/>
              </w:rPr>
              <w:t xml:space="preserve"> </w:t>
            </w:r>
            <w:r w:rsidRPr="001C6D1D">
              <w:rPr>
                <w:sz w:val="20"/>
                <w:szCs w:val="20"/>
                <w:lang w:val="en-US"/>
              </w:rPr>
              <w:t>Sexual assault during military service increased the risk of PTSD especially among lesbian and bisex</w:t>
            </w:r>
            <w:r>
              <w:rPr>
                <w:sz w:val="20"/>
                <w:szCs w:val="20"/>
                <w:lang w:val="en-US"/>
              </w:rPr>
              <w:t>ual</w:t>
            </w:r>
            <w:r w:rsidRPr="001C6D1D">
              <w:rPr>
                <w:sz w:val="20"/>
                <w:szCs w:val="20"/>
                <w:lang w:val="en-US"/>
              </w:rPr>
              <w:t xml:space="preserve"> women.</w:t>
            </w:r>
          </w:p>
        </w:tc>
      </w:tr>
      <w:tr w:rsidR="00CF5EFB" w:rsidRPr="005A2544" w14:paraId="32F73518" w14:textId="77777777" w:rsidTr="00BF5365">
        <w:trPr>
          <w:trHeight w:val="320"/>
        </w:trPr>
        <w:tc>
          <w:tcPr>
            <w:tcW w:w="0" w:type="auto"/>
          </w:tcPr>
          <w:p w14:paraId="21DB1608" w14:textId="77777777" w:rsidR="00CF5EFB" w:rsidRPr="001C6D1D" w:rsidRDefault="00CF5EFB" w:rsidP="00BF5365">
            <w:pPr>
              <w:rPr>
                <w:sz w:val="20"/>
                <w:szCs w:val="20"/>
                <w:lang w:val="en-US"/>
              </w:rPr>
            </w:pPr>
            <w:r w:rsidRPr="001C6D1D">
              <w:rPr>
                <w:sz w:val="20"/>
                <w:szCs w:val="20"/>
                <w:lang w:val="en-US"/>
              </w:rPr>
              <w:t>Livingston et al. 2022</w:t>
            </w:r>
          </w:p>
        </w:tc>
        <w:tc>
          <w:tcPr>
            <w:tcW w:w="0" w:type="auto"/>
          </w:tcPr>
          <w:p w14:paraId="6CE8E2E2"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D54D7DC"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7AE9F227" w14:textId="77777777" w:rsidR="00CF5EFB" w:rsidRPr="001C6D1D" w:rsidRDefault="00CF5EFB" w:rsidP="00BF5365">
            <w:pPr>
              <w:rPr>
                <w:sz w:val="20"/>
                <w:szCs w:val="20"/>
                <w:lang w:val="en-US"/>
              </w:rPr>
            </w:pPr>
            <w:r w:rsidRPr="001C6D1D">
              <w:rPr>
                <w:sz w:val="20"/>
                <w:szCs w:val="20"/>
                <w:lang w:val="en-US"/>
              </w:rPr>
              <w:t>9995</w:t>
            </w:r>
          </w:p>
        </w:tc>
        <w:tc>
          <w:tcPr>
            <w:tcW w:w="0" w:type="auto"/>
          </w:tcPr>
          <w:p w14:paraId="7BFBBD32"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03963143" w14:textId="77777777" w:rsidR="00CF5EFB" w:rsidRPr="001C6D1D" w:rsidRDefault="00CF5EFB" w:rsidP="00BF5365">
            <w:pPr>
              <w:rPr>
                <w:sz w:val="20"/>
                <w:szCs w:val="20"/>
                <w:lang w:val="en-US"/>
              </w:rPr>
            </w:pPr>
            <w:r w:rsidRPr="001C6D1D">
              <w:rPr>
                <w:sz w:val="20"/>
                <w:szCs w:val="20"/>
                <w:lang w:val="en-US"/>
              </w:rPr>
              <w:t>9995</w:t>
            </w:r>
          </w:p>
        </w:tc>
        <w:tc>
          <w:tcPr>
            <w:tcW w:w="0" w:type="auto"/>
          </w:tcPr>
          <w:p w14:paraId="33EC81D3" w14:textId="77777777" w:rsidR="00CF5EFB" w:rsidRPr="001C6D1D" w:rsidRDefault="00CF5EFB" w:rsidP="00BF5365">
            <w:pPr>
              <w:rPr>
                <w:sz w:val="20"/>
                <w:szCs w:val="20"/>
                <w:lang w:val="en-US"/>
              </w:rPr>
            </w:pPr>
            <w:r w:rsidRPr="001C6D1D">
              <w:rPr>
                <w:sz w:val="20"/>
                <w:szCs w:val="20"/>
                <w:lang w:val="en-US"/>
              </w:rPr>
              <w:t>29985</w:t>
            </w:r>
          </w:p>
        </w:tc>
        <w:tc>
          <w:tcPr>
            <w:tcW w:w="0" w:type="auto"/>
          </w:tcPr>
          <w:p w14:paraId="133D551F" w14:textId="77777777" w:rsidR="00CF5EFB" w:rsidRPr="001C6D1D" w:rsidRDefault="00CF5EFB" w:rsidP="00BF5365">
            <w:pPr>
              <w:rPr>
                <w:sz w:val="20"/>
                <w:szCs w:val="20"/>
                <w:lang w:val="en-US"/>
              </w:rPr>
            </w:pPr>
            <w:r w:rsidRPr="001C6D1D">
              <w:rPr>
                <w:sz w:val="20"/>
                <w:szCs w:val="20"/>
                <w:lang w:val="en-US"/>
              </w:rPr>
              <w:t>Military sexual trauma reported only for descriptive purpose.</w:t>
            </w:r>
          </w:p>
        </w:tc>
      </w:tr>
      <w:tr w:rsidR="00CF5EFB" w:rsidRPr="001C6D1D" w14:paraId="4ACA5249" w14:textId="77777777" w:rsidTr="00BF5365">
        <w:trPr>
          <w:trHeight w:val="320"/>
        </w:trPr>
        <w:tc>
          <w:tcPr>
            <w:tcW w:w="0" w:type="auto"/>
          </w:tcPr>
          <w:p w14:paraId="50BCA159" w14:textId="77777777" w:rsidR="00CF5EFB" w:rsidRPr="001C6D1D" w:rsidRDefault="00CF5EFB" w:rsidP="00BF5365">
            <w:pPr>
              <w:rPr>
                <w:sz w:val="20"/>
                <w:szCs w:val="20"/>
                <w:lang w:val="en-US"/>
              </w:rPr>
            </w:pPr>
            <w:r w:rsidRPr="001C6D1D">
              <w:rPr>
                <w:sz w:val="20"/>
                <w:szCs w:val="20"/>
                <w:lang w:val="en-US"/>
              </w:rPr>
              <w:t>Lucas et al. 2018</w:t>
            </w:r>
          </w:p>
        </w:tc>
        <w:tc>
          <w:tcPr>
            <w:tcW w:w="0" w:type="auto"/>
          </w:tcPr>
          <w:p w14:paraId="6F86C60B"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06897B9"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67915445"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4D5AC085"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D9885E9" w14:textId="77777777" w:rsidR="00CF5EFB" w:rsidRPr="001C6D1D" w:rsidRDefault="00CF5EFB" w:rsidP="00BF5365">
            <w:pPr>
              <w:rPr>
                <w:sz w:val="20"/>
                <w:szCs w:val="20"/>
                <w:lang w:val="en-US"/>
              </w:rPr>
            </w:pPr>
            <w:r w:rsidRPr="001C6D1D">
              <w:rPr>
                <w:sz w:val="20"/>
                <w:szCs w:val="20"/>
                <w:lang w:val="en-US"/>
              </w:rPr>
              <w:t>110</w:t>
            </w:r>
          </w:p>
        </w:tc>
        <w:tc>
          <w:tcPr>
            <w:tcW w:w="0" w:type="auto"/>
          </w:tcPr>
          <w:p w14:paraId="4F55FC15" w14:textId="77777777" w:rsidR="00CF5EFB" w:rsidRPr="001C6D1D" w:rsidRDefault="00CF5EFB" w:rsidP="00BF5365">
            <w:pPr>
              <w:rPr>
                <w:sz w:val="20"/>
                <w:szCs w:val="20"/>
                <w:lang w:val="en-US"/>
              </w:rPr>
            </w:pPr>
            <w:r w:rsidRPr="001C6D1D">
              <w:rPr>
                <w:sz w:val="20"/>
                <w:szCs w:val="20"/>
                <w:lang w:val="en-US"/>
              </w:rPr>
              <w:t>330</w:t>
            </w:r>
          </w:p>
        </w:tc>
        <w:tc>
          <w:tcPr>
            <w:tcW w:w="0" w:type="auto"/>
          </w:tcPr>
          <w:p w14:paraId="30B49390" w14:textId="77777777" w:rsidR="00CF5EFB" w:rsidRPr="001C6D1D" w:rsidRDefault="00CF5EFB" w:rsidP="00BF5365">
            <w:pPr>
              <w:rPr>
                <w:sz w:val="20"/>
                <w:szCs w:val="20"/>
                <w:lang w:val="en-US"/>
              </w:rPr>
            </w:pPr>
            <w:r w:rsidRPr="001C6D1D">
              <w:rPr>
                <w:sz w:val="20"/>
                <w:szCs w:val="20"/>
                <w:lang w:val="en-US"/>
              </w:rPr>
              <w:t>Military sexual assault.</w:t>
            </w:r>
          </w:p>
          <w:p w14:paraId="1A8DBE4D" w14:textId="77777777" w:rsidR="00CF5EFB" w:rsidRPr="001C6D1D" w:rsidRDefault="00CF5EFB" w:rsidP="00BF5365">
            <w:pPr>
              <w:rPr>
                <w:sz w:val="20"/>
                <w:szCs w:val="20"/>
                <w:lang w:val="en-US"/>
              </w:rPr>
            </w:pPr>
          </w:p>
        </w:tc>
      </w:tr>
      <w:tr w:rsidR="00CF5EFB" w:rsidRPr="001C6D1D" w14:paraId="38D550CB" w14:textId="77777777" w:rsidTr="00BF5365">
        <w:trPr>
          <w:trHeight w:val="320"/>
        </w:trPr>
        <w:tc>
          <w:tcPr>
            <w:tcW w:w="0" w:type="auto"/>
          </w:tcPr>
          <w:p w14:paraId="4EC38AD8" w14:textId="77777777" w:rsidR="00CF5EFB" w:rsidRPr="001C6D1D" w:rsidRDefault="00CF5EFB" w:rsidP="00BF5365">
            <w:pPr>
              <w:rPr>
                <w:sz w:val="20"/>
                <w:szCs w:val="20"/>
                <w:lang w:val="en-US"/>
              </w:rPr>
            </w:pPr>
            <w:r w:rsidRPr="001C6D1D">
              <w:rPr>
                <w:sz w:val="20"/>
                <w:szCs w:val="20"/>
                <w:lang w:val="en-US"/>
              </w:rPr>
              <w:lastRenderedPageBreak/>
              <w:t>McDonald et al. 2020</w:t>
            </w:r>
          </w:p>
        </w:tc>
        <w:tc>
          <w:tcPr>
            <w:tcW w:w="0" w:type="auto"/>
          </w:tcPr>
          <w:p w14:paraId="3EB24F85"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59A16CFE"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0DF37A6"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E6699F2"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12CAD0F" w14:textId="77777777" w:rsidR="00CF5EFB" w:rsidRPr="001C6D1D" w:rsidRDefault="00CF5EFB" w:rsidP="00BF5365">
            <w:pPr>
              <w:rPr>
                <w:sz w:val="20"/>
                <w:szCs w:val="20"/>
                <w:lang w:val="en-US"/>
              </w:rPr>
            </w:pPr>
            <w:r w:rsidRPr="001C6D1D">
              <w:rPr>
                <w:sz w:val="20"/>
                <w:szCs w:val="20"/>
                <w:lang w:val="en-US"/>
              </w:rPr>
              <w:t>67</w:t>
            </w:r>
          </w:p>
          <w:p w14:paraId="19F7F19E" w14:textId="77777777" w:rsidR="00CF5EFB" w:rsidRPr="001C6D1D" w:rsidRDefault="00CF5EFB" w:rsidP="00BF5365">
            <w:pPr>
              <w:rPr>
                <w:sz w:val="20"/>
                <w:szCs w:val="20"/>
                <w:lang w:val="en-US"/>
              </w:rPr>
            </w:pPr>
            <w:r w:rsidRPr="001C6D1D">
              <w:rPr>
                <w:sz w:val="20"/>
                <w:szCs w:val="20"/>
                <w:lang w:val="en-US"/>
              </w:rPr>
              <w:t>(56.7)</w:t>
            </w:r>
          </w:p>
        </w:tc>
        <w:tc>
          <w:tcPr>
            <w:tcW w:w="0" w:type="auto"/>
          </w:tcPr>
          <w:p w14:paraId="57FCF3B8" w14:textId="77777777" w:rsidR="00CF5EFB" w:rsidRPr="001C6D1D" w:rsidRDefault="00CF5EFB" w:rsidP="00BF5365">
            <w:pPr>
              <w:rPr>
                <w:sz w:val="20"/>
                <w:szCs w:val="20"/>
                <w:lang w:val="en-US"/>
              </w:rPr>
            </w:pPr>
            <w:r w:rsidRPr="001C6D1D">
              <w:rPr>
                <w:sz w:val="20"/>
                <w:szCs w:val="20"/>
                <w:lang w:val="en-US"/>
              </w:rPr>
              <w:t>573</w:t>
            </w:r>
          </w:p>
          <w:p w14:paraId="1E1EB1F6" w14:textId="77777777" w:rsidR="00CF5EFB" w:rsidRPr="001C6D1D" w:rsidRDefault="00CF5EFB" w:rsidP="00BF5365">
            <w:pPr>
              <w:rPr>
                <w:sz w:val="20"/>
                <w:szCs w:val="20"/>
                <w:lang w:val="en-US"/>
              </w:rPr>
            </w:pPr>
            <w:r w:rsidRPr="001C6D1D">
              <w:rPr>
                <w:sz w:val="20"/>
                <w:szCs w:val="20"/>
                <w:lang w:val="en-US"/>
              </w:rPr>
              <w:t>(23.1)</w:t>
            </w:r>
          </w:p>
        </w:tc>
        <w:tc>
          <w:tcPr>
            <w:tcW w:w="0" w:type="auto"/>
          </w:tcPr>
          <w:p w14:paraId="1A9DF539" w14:textId="77777777" w:rsidR="00CF5EFB" w:rsidRPr="001C6D1D" w:rsidRDefault="00CF5EFB" w:rsidP="00BF5365">
            <w:pPr>
              <w:rPr>
                <w:sz w:val="20"/>
                <w:szCs w:val="20"/>
                <w:lang w:val="en-US"/>
              </w:rPr>
            </w:pPr>
            <w:r w:rsidRPr="001C6D1D">
              <w:rPr>
                <w:sz w:val="20"/>
                <w:szCs w:val="20"/>
                <w:lang w:val="en-US"/>
              </w:rPr>
              <w:t>NR</w:t>
            </w:r>
          </w:p>
        </w:tc>
      </w:tr>
      <w:tr w:rsidR="00CF5EFB" w:rsidRPr="001C6D1D" w14:paraId="07CBCA5A" w14:textId="77777777" w:rsidTr="00BF5365">
        <w:trPr>
          <w:trHeight w:val="320"/>
        </w:trPr>
        <w:tc>
          <w:tcPr>
            <w:tcW w:w="0" w:type="auto"/>
          </w:tcPr>
          <w:p w14:paraId="6A89415A" w14:textId="77777777" w:rsidR="00CF5EFB" w:rsidRPr="001C6D1D" w:rsidRDefault="00CF5EFB" w:rsidP="00BF5365">
            <w:pPr>
              <w:rPr>
                <w:sz w:val="20"/>
                <w:szCs w:val="20"/>
                <w:lang w:val="en-US"/>
              </w:rPr>
            </w:pPr>
            <w:proofErr w:type="spellStart"/>
            <w:r w:rsidRPr="001C6D1D">
              <w:rPr>
                <w:sz w:val="20"/>
                <w:szCs w:val="20"/>
                <w:lang w:val="en-US"/>
              </w:rPr>
              <w:t>Mustanski</w:t>
            </w:r>
            <w:proofErr w:type="spellEnd"/>
            <w:r w:rsidRPr="001C6D1D">
              <w:rPr>
                <w:sz w:val="20"/>
                <w:szCs w:val="20"/>
                <w:lang w:val="en-US"/>
              </w:rPr>
              <w:t xml:space="preserve"> et al. 2010</w:t>
            </w:r>
          </w:p>
        </w:tc>
        <w:tc>
          <w:tcPr>
            <w:tcW w:w="0" w:type="auto"/>
          </w:tcPr>
          <w:p w14:paraId="2E9D1015" w14:textId="77777777" w:rsidR="00CF5EFB" w:rsidRPr="001C6D1D" w:rsidRDefault="00CF5EFB" w:rsidP="00BF5365">
            <w:pPr>
              <w:rPr>
                <w:sz w:val="20"/>
                <w:szCs w:val="20"/>
                <w:lang w:val="en-US"/>
              </w:rPr>
            </w:pPr>
            <w:r w:rsidRPr="001C6D1D">
              <w:rPr>
                <w:sz w:val="20"/>
                <w:szCs w:val="20"/>
                <w:lang w:val="en-US"/>
              </w:rPr>
              <w:t>152</w:t>
            </w:r>
          </w:p>
        </w:tc>
        <w:tc>
          <w:tcPr>
            <w:tcW w:w="0" w:type="auto"/>
          </w:tcPr>
          <w:p w14:paraId="5A7ECF2B" w14:textId="77777777" w:rsidR="00CF5EFB" w:rsidRPr="001C6D1D" w:rsidRDefault="00CF5EFB" w:rsidP="00BF5365">
            <w:pPr>
              <w:rPr>
                <w:sz w:val="20"/>
                <w:szCs w:val="20"/>
                <w:lang w:val="en-US"/>
              </w:rPr>
            </w:pPr>
            <w:r w:rsidRPr="001C6D1D">
              <w:rPr>
                <w:sz w:val="20"/>
                <w:szCs w:val="20"/>
                <w:lang w:val="en-US"/>
              </w:rPr>
              <w:t>70</w:t>
            </w:r>
          </w:p>
        </w:tc>
        <w:tc>
          <w:tcPr>
            <w:tcW w:w="0" w:type="auto"/>
          </w:tcPr>
          <w:p w14:paraId="4DDE80C8" w14:textId="77777777" w:rsidR="00CF5EFB" w:rsidRPr="001C6D1D" w:rsidRDefault="00CF5EFB" w:rsidP="00BF5365">
            <w:pPr>
              <w:rPr>
                <w:sz w:val="20"/>
                <w:szCs w:val="20"/>
                <w:lang w:val="en-US"/>
              </w:rPr>
            </w:pPr>
            <w:r w:rsidRPr="001C6D1D">
              <w:rPr>
                <w:sz w:val="20"/>
                <w:szCs w:val="20"/>
                <w:lang w:val="en-US"/>
              </w:rPr>
              <w:t>20</w:t>
            </w:r>
          </w:p>
        </w:tc>
        <w:tc>
          <w:tcPr>
            <w:tcW w:w="0" w:type="auto"/>
          </w:tcPr>
          <w:p w14:paraId="6BFF6287"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F73C822" w14:textId="77777777" w:rsidR="00CF5EFB" w:rsidRPr="001C6D1D" w:rsidRDefault="00CF5EFB" w:rsidP="00BF5365">
            <w:pPr>
              <w:rPr>
                <w:sz w:val="20"/>
                <w:szCs w:val="20"/>
                <w:lang w:val="en-US"/>
              </w:rPr>
            </w:pPr>
            <w:r w:rsidRPr="001C6D1D">
              <w:rPr>
                <w:sz w:val="20"/>
                <w:szCs w:val="20"/>
                <w:lang w:val="en-US"/>
              </w:rPr>
              <w:t>246</w:t>
            </w:r>
          </w:p>
        </w:tc>
        <w:tc>
          <w:tcPr>
            <w:tcW w:w="0" w:type="auto"/>
          </w:tcPr>
          <w:p w14:paraId="57D19A31"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F151B7A" w14:textId="77777777" w:rsidR="00CF5EFB" w:rsidRPr="001C6D1D" w:rsidRDefault="00CF5EFB" w:rsidP="00BF5365">
            <w:pPr>
              <w:rPr>
                <w:sz w:val="20"/>
                <w:szCs w:val="20"/>
                <w:lang w:val="en-US"/>
              </w:rPr>
            </w:pPr>
            <w:r w:rsidRPr="001C6D1D">
              <w:rPr>
                <w:sz w:val="20"/>
                <w:szCs w:val="20"/>
                <w:lang w:val="en-US"/>
              </w:rPr>
              <w:t>NR</w:t>
            </w:r>
          </w:p>
        </w:tc>
      </w:tr>
      <w:tr w:rsidR="00CF5EFB" w:rsidRPr="001C6D1D" w14:paraId="61A6AF6E" w14:textId="77777777" w:rsidTr="00BF5365">
        <w:trPr>
          <w:trHeight w:val="320"/>
        </w:trPr>
        <w:tc>
          <w:tcPr>
            <w:tcW w:w="0" w:type="auto"/>
          </w:tcPr>
          <w:p w14:paraId="301E868F" w14:textId="77777777" w:rsidR="00CF5EFB" w:rsidRPr="001C6D1D" w:rsidRDefault="00CF5EFB" w:rsidP="00BF5365">
            <w:pPr>
              <w:rPr>
                <w:sz w:val="20"/>
                <w:szCs w:val="20"/>
                <w:lang w:val="en-US"/>
              </w:rPr>
            </w:pPr>
            <w:r w:rsidRPr="001C6D1D">
              <w:rPr>
                <w:sz w:val="20"/>
                <w:szCs w:val="20"/>
                <w:lang w:val="en-US"/>
              </w:rPr>
              <w:t>Roberts et al. 2012</w:t>
            </w:r>
          </w:p>
        </w:tc>
        <w:tc>
          <w:tcPr>
            <w:tcW w:w="0" w:type="auto"/>
          </w:tcPr>
          <w:p w14:paraId="1E1CE7B4" w14:textId="77777777" w:rsidR="00CF5EFB" w:rsidRPr="001C6D1D" w:rsidRDefault="00CF5EFB" w:rsidP="00BF5365">
            <w:pPr>
              <w:rPr>
                <w:sz w:val="20"/>
                <w:szCs w:val="20"/>
                <w:lang w:val="en-US"/>
              </w:rPr>
            </w:pPr>
            <w:r w:rsidRPr="001C6D1D">
              <w:rPr>
                <w:sz w:val="20"/>
                <w:szCs w:val="20"/>
                <w:lang w:val="en-US"/>
              </w:rPr>
              <w:t>196</w:t>
            </w:r>
          </w:p>
        </w:tc>
        <w:tc>
          <w:tcPr>
            <w:tcW w:w="0" w:type="auto"/>
          </w:tcPr>
          <w:p w14:paraId="55F1B05E" w14:textId="77777777" w:rsidR="00CF5EFB" w:rsidRPr="001C6D1D" w:rsidRDefault="00CF5EFB" w:rsidP="00BF5365">
            <w:pPr>
              <w:rPr>
                <w:sz w:val="20"/>
                <w:szCs w:val="20"/>
                <w:lang w:val="en-US"/>
              </w:rPr>
            </w:pPr>
            <w:r w:rsidRPr="001C6D1D">
              <w:rPr>
                <w:sz w:val="20"/>
                <w:szCs w:val="20"/>
                <w:lang w:val="en-US"/>
              </w:rPr>
              <w:t>172</w:t>
            </w:r>
          </w:p>
        </w:tc>
        <w:tc>
          <w:tcPr>
            <w:tcW w:w="0" w:type="auto"/>
          </w:tcPr>
          <w:p w14:paraId="3407E708"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2E36F26D"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0CFF153E" w14:textId="77777777" w:rsidR="00CF5EFB" w:rsidRPr="001C6D1D" w:rsidRDefault="00CF5EFB" w:rsidP="00BF5365">
            <w:pPr>
              <w:rPr>
                <w:sz w:val="20"/>
                <w:szCs w:val="20"/>
                <w:lang w:val="en-US"/>
              </w:rPr>
            </w:pPr>
            <w:r w:rsidRPr="001C6D1D">
              <w:rPr>
                <w:sz w:val="20"/>
                <w:szCs w:val="20"/>
                <w:lang w:val="en-US"/>
              </w:rPr>
              <w:t>368</w:t>
            </w:r>
          </w:p>
        </w:tc>
        <w:tc>
          <w:tcPr>
            <w:tcW w:w="0" w:type="auto"/>
          </w:tcPr>
          <w:p w14:paraId="30DEB69A" w14:textId="77777777" w:rsidR="00CF5EFB" w:rsidRPr="001C6D1D" w:rsidRDefault="00CF5EFB" w:rsidP="00BF5365">
            <w:pPr>
              <w:rPr>
                <w:sz w:val="20"/>
                <w:szCs w:val="20"/>
                <w:lang w:val="en-US"/>
              </w:rPr>
            </w:pPr>
            <w:r w:rsidRPr="001C6D1D">
              <w:rPr>
                <w:sz w:val="20"/>
                <w:szCs w:val="20"/>
                <w:lang w:val="en-US"/>
              </w:rPr>
              <w:t>7828</w:t>
            </w:r>
          </w:p>
        </w:tc>
        <w:tc>
          <w:tcPr>
            <w:tcW w:w="0" w:type="auto"/>
          </w:tcPr>
          <w:p w14:paraId="6B100BEF" w14:textId="77777777" w:rsidR="00CF5EFB" w:rsidRPr="001C6D1D" w:rsidRDefault="00CF5EFB" w:rsidP="00BF5365">
            <w:pPr>
              <w:rPr>
                <w:sz w:val="20"/>
                <w:szCs w:val="20"/>
                <w:lang w:val="en-US"/>
              </w:rPr>
            </w:pPr>
            <w:r w:rsidRPr="001C6D1D">
              <w:rPr>
                <w:sz w:val="20"/>
                <w:szCs w:val="20"/>
                <w:lang w:val="en-US"/>
              </w:rPr>
              <w:t>Childhood maltreatment.</w:t>
            </w:r>
          </w:p>
        </w:tc>
      </w:tr>
      <w:tr w:rsidR="00CF5EFB" w:rsidRPr="005A2544" w14:paraId="5AB37138" w14:textId="77777777" w:rsidTr="00BF5365">
        <w:trPr>
          <w:trHeight w:val="320"/>
        </w:trPr>
        <w:tc>
          <w:tcPr>
            <w:tcW w:w="0" w:type="auto"/>
          </w:tcPr>
          <w:p w14:paraId="52A50679" w14:textId="77777777" w:rsidR="00CF5EFB" w:rsidRPr="001C6D1D" w:rsidRDefault="00CF5EFB" w:rsidP="00BF5365">
            <w:pPr>
              <w:rPr>
                <w:sz w:val="20"/>
                <w:szCs w:val="20"/>
                <w:lang w:val="en-US"/>
              </w:rPr>
            </w:pPr>
            <w:r w:rsidRPr="001C6D1D">
              <w:rPr>
                <w:sz w:val="20"/>
                <w:szCs w:val="20"/>
                <w:lang w:val="en-US"/>
              </w:rPr>
              <w:t>Rodriguez-</w:t>
            </w:r>
            <w:proofErr w:type="spellStart"/>
            <w:r w:rsidRPr="001C6D1D">
              <w:rPr>
                <w:sz w:val="20"/>
                <w:szCs w:val="20"/>
                <w:lang w:val="en-US"/>
              </w:rPr>
              <w:t>Seijas</w:t>
            </w:r>
            <w:proofErr w:type="spellEnd"/>
            <w:r w:rsidRPr="001C6D1D">
              <w:rPr>
                <w:sz w:val="20"/>
                <w:szCs w:val="20"/>
                <w:lang w:val="en-US"/>
              </w:rPr>
              <w:t xml:space="preserve"> et al. 2019</w:t>
            </w:r>
          </w:p>
        </w:tc>
        <w:tc>
          <w:tcPr>
            <w:tcW w:w="0" w:type="auto"/>
          </w:tcPr>
          <w:p w14:paraId="1FF61EEF" w14:textId="77777777" w:rsidR="00CF5EFB" w:rsidRPr="001C6D1D" w:rsidRDefault="00CF5EFB" w:rsidP="00BF5365">
            <w:pPr>
              <w:rPr>
                <w:sz w:val="20"/>
                <w:szCs w:val="20"/>
                <w:lang w:val="en-US"/>
              </w:rPr>
            </w:pPr>
            <w:r w:rsidRPr="001C6D1D">
              <w:rPr>
                <w:sz w:val="20"/>
                <w:szCs w:val="20"/>
                <w:lang w:val="en-US"/>
              </w:rPr>
              <w:t>581</w:t>
            </w:r>
          </w:p>
        </w:tc>
        <w:tc>
          <w:tcPr>
            <w:tcW w:w="0" w:type="auto"/>
          </w:tcPr>
          <w:p w14:paraId="400D7B89" w14:textId="77777777" w:rsidR="00CF5EFB" w:rsidRPr="001C6D1D" w:rsidRDefault="00CF5EFB" w:rsidP="00BF5365">
            <w:pPr>
              <w:rPr>
                <w:sz w:val="20"/>
                <w:szCs w:val="20"/>
                <w:lang w:val="en-US"/>
              </w:rPr>
            </w:pPr>
            <w:r w:rsidRPr="001C6D1D">
              <w:rPr>
                <w:sz w:val="20"/>
                <w:szCs w:val="20"/>
                <w:lang w:val="en-US"/>
              </w:rPr>
              <w:t>581</w:t>
            </w:r>
          </w:p>
        </w:tc>
        <w:tc>
          <w:tcPr>
            <w:tcW w:w="0" w:type="auto"/>
          </w:tcPr>
          <w:p w14:paraId="6048FFE6"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6B8DFF2E"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418385BE" w14:textId="77777777" w:rsidR="00CF5EFB" w:rsidRPr="001C6D1D" w:rsidRDefault="00CF5EFB" w:rsidP="00BF5365">
            <w:pPr>
              <w:rPr>
                <w:sz w:val="20"/>
                <w:szCs w:val="20"/>
                <w:lang w:val="en-US"/>
              </w:rPr>
            </w:pPr>
            <w:r w:rsidRPr="001C6D1D">
              <w:rPr>
                <w:sz w:val="20"/>
                <w:szCs w:val="20"/>
                <w:lang w:val="en-US"/>
              </w:rPr>
              <w:t>1162</w:t>
            </w:r>
          </w:p>
        </w:tc>
        <w:tc>
          <w:tcPr>
            <w:tcW w:w="0" w:type="auto"/>
          </w:tcPr>
          <w:p w14:paraId="6DAE9194" w14:textId="77777777" w:rsidR="00CF5EFB" w:rsidRPr="001C6D1D" w:rsidRDefault="00CF5EFB" w:rsidP="00BF5365">
            <w:pPr>
              <w:rPr>
                <w:sz w:val="20"/>
                <w:szCs w:val="20"/>
                <w:lang w:val="en-US"/>
              </w:rPr>
            </w:pPr>
            <w:r w:rsidRPr="001C6D1D">
              <w:rPr>
                <w:sz w:val="20"/>
                <w:szCs w:val="20"/>
                <w:lang w:val="en-US"/>
              </w:rPr>
              <w:t>32425</w:t>
            </w:r>
          </w:p>
        </w:tc>
        <w:tc>
          <w:tcPr>
            <w:tcW w:w="0" w:type="auto"/>
          </w:tcPr>
          <w:p w14:paraId="5D13C683" w14:textId="77777777" w:rsidR="00CF5EFB" w:rsidRPr="001C6D1D" w:rsidRDefault="00CF5EFB" w:rsidP="00BF5365">
            <w:pPr>
              <w:rPr>
                <w:sz w:val="20"/>
                <w:szCs w:val="20"/>
                <w:lang w:val="en-US"/>
              </w:rPr>
            </w:pPr>
            <w:r w:rsidRPr="001C6D1D">
              <w:rPr>
                <w:sz w:val="20"/>
                <w:szCs w:val="20"/>
                <w:lang w:val="en-US"/>
              </w:rPr>
              <w:t>Discrimination due to sexual orientation and race/ethnicity.</w:t>
            </w:r>
          </w:p>
        </w:tc>
      </w:tr>
      <w:tr w:rsidR="00CF5EFB" w:rsidRPr="001C6D1D" w14:paraId="27D730E8" w14:textId="77777777" w:rsidTr="00BF5365">
        <w:trPr>
          <w:trHeight w:val="320"/>
        </w:trPr>
        <w:tc>
          <w:tcPr>
            <w:tcW w:w="0" w:type="auto"/>
          </w:tcPr>
          <w:p w14:paraId="310B652F" w14:textId="77777777" w:rsidR="00CF5EFB" w:rsidRPr="001C6D1D" w:rsidRDefault="00CF5EFB" w:rsidP="00BF5365">
            <w:pPr>
              <w:rPr>
                <w:sz w:val="20"/>
                <w:szCs w:val="20"/>
                <w:lang w:val="en-US"/>
              </w:rPr>
            </w:pPr>
            <w:r w:rsidRPr="001C6D1D">
              <w:rPr>
                <w:sz w:val="20"/>
                <w:szCs w:val="20"/>
                <w:lang w:val="en-US"/>
              </w:rPr>
              <w:t>Schefter et al. 2022</w:t>
            </w:r>
          </w:p>
        </w:tc>
        <w:tc>
          <w:tcPr>
            <w:tcW w:w="0" w:type="auto"/>
          </w:tcPr>
          <w:p w14:paraId="1D358EDF" w14:textId="77777777" w:rsidR="00CF5EFB" w:rsidRPr="001C6D1D" w:rsidRDefault="00CF5EFB" w:rsidP="00BF5365">
            <w:pPr>
              <w:rPr>
                <w:sz w:val="20"/>
                <w:szCs w:val="20"/>
                <w:lang w:val="en-US"/>
              </w:rPr>
            </w:pPr>
            <w:r w:rsidRPr="001C6D1D">
              <w:rPr>
                <w:sz w:val="20"/>
                <w:szCs w:val="20"/>
                <w:lang w:val="en-US"/>
              </w:rPr>
              <w:t>14</w:t>
            </w:r>
          </w:p>
        </w:tc>
        <w:tc>
          <w:tcPr>
            <w:tcW w:w="0" w:type="auto"/>
          </w:tcPr>
          <w:p w14:paraId="2AB6CFD7" w14:textId="77777777" w:rsidR="00CF5EFB" w:rsidRPr="001C6D1D" w:rsidRDefault="00CF5EFB" w:rsidP="00BF5365">
            <w:pPr>
              <w:rPr>
                <w:sz w:val="20"/>
                <w:szCs w:val="20"/>
                <w:lang w:val="en-US"/>
              </w:rPr>
            </w:pPr>
            <w:r w:rsidRPr="001C6D1D">
              <w:rPr>
                <w:sz w:val="20"/>
                <w:szCs w:val="20"/>
                <w:lang w:val="en-US"/>
              </w:rPr>
              <w:t>8</w:t>
            </w:r>
          </w:p>
        </w:tc>
        <w:tc>
          <w:tcPr>
            <w:tcW w:w="0" w:type="auto"/>
          </w:tcPr>
          <w:p w14:paraId="425021E1" w14:textId="77777777" w:rsidR="00CF5EFB" w:rsidRPr="001C6D1D" w:rsidRDefault="00CF5EFB" w:rsidP="00BF5365">
            <w:pPr>
              <w:rPr>
                <w:sz w:val="20"/>
                <w:szCs w:val="20"/>
                <w:lang w:val="en-US"/>
              </w:rPr>
            </w:pPr>
            <w:r w:rsidRPr="001C6D1D">
              <w:rPr>
                <w:sz w:val="20"/>
                <w:szCs w:val="20"/>
                <w:lang w:val="en-US"/>
              </w:rPr>
              <w:t>1</w:t>
            </w:r>
          </w:p>
        </w:tc>
        <w:tc>
          <w:tcPr>
            <w:tcW w:w="0" w:type="auto"/>
          </w:tcPr>
          <w:p w14:paraId="1730861D"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B95C40D" w14:textId="77777777" w:rsidR="00CF5EFB" w:rsidRPr="001C6D1D" w:rsidRDefault="00CF5EFB" w:rsidP="00BF5365">
            <w:pPr>
              <w:rPr>
                <w:sz w:val="20"/>
                <w:szCs w:val="20"/>
                <w:lang w:val="en-US"/>
              </w:rPr>
            </w:pPr>
            <w:r w:rsidRPr="001C6D1D">
              <w:rPr>
                <w:sz w:val="20"/>
                <w:szCs w:val="20"/>
                <w:lang w:val="en-US"/>
              </w:rPr>
              <w:t>22</w:t>
            </w:r>
          </w:p>
        </w:tc>
        <w:tc>
          <w:tcPr>
            <w:tcW w:w="0" w:type="auto"/>
          </w:tcPr>
          <w:p w14:paraId="7B8F056E" w14:textId="77777777" w:rsidR="00CF5EFB" w:rsidRPr="001C6D1D" w:rsidRDefault="00CF5EFB" w:rsidP="00BF5365">
            <w:pPr>
              <w:rPr>
                <w:sz w:val="20"/>
                <w:szCs w:val="20"/>
                <w:lang w:val="en-US"/>
              </w:rPr>
            </w:pPr>
            <w:r w:rsidRPr="001C6D1D">
              <w:rPr>
                <w:sz w:val="20"/>
                <w:szCs w:val="20"/>
                <w:lang w:val="en-US"/>
              </w:rPr>
              <w:t>379</w:t>
            </w:r>
          </w:p>
        </w:tc>
        <w:tc>
          <w:tcPr>
            <w:tcW w:w="0" w:type="auto"/>
          </w:tcPr>
          <w:p w14:paraId="38D03D94" w14:textId="77777777" w:rsidR="00CF5EFB" w:rsidRPr="001C6D1D" w:rsidRDefault="00CF5EFB" w:rsidP="00BF5365">
            <w:pPr>
              <w:rPr>
                <w:sz w:val="20"/>
                <w:szCs w:val="20"/>
                <w:lang w:val="en-US"/>
              </w:rPr>
            </w:pPr>
            <w:r w:rsidRPr="001C6D1D">
              <w:rPr>
                <w:sz w:val="20"/>
                <w:szCs w:val="20"/>
                <w:lang w:val="en-US"/>
              </w:rPr>
              <w:t>Gynecologic cancer.</w:t>
            </w:r>
          </w:p>
        </w:tc>
      </w:tr>
      <w:tr w:rsidR="00CF5EFB" w:rsidRPr="001C6D1D" w14:paraId="3C304573" w14:textId="77777777" w:rsidTr="00BF5365">
        <w:trPr>
          <w:trHeight w:val="320"/>
        </w:trPr>
        <w:tc>
          <w:tcPr>
            <w:tcW w:w="0" w:type="auto"/>
          </w:tcPr>
          <w:p w14:paraId="057BFB78" w14:textId="77777777" w:rsidR="00CF5EFB" w:rsidRPr="001C6D1D" w:rsidRDefault="00CF5EFB" w:rsidP="00BF5365">
            <w:pPr>
              <w:rPr>
                <w:sz w:val="20"/>
                <w:szCs w:val="20"/>
                <w:lang w:val="en-US"/>
              </w:rPr>
            </w:pPr>
            <w:r w:rsidRPr="001C6D1D">
              <w:rPr>
                <w:sz w:val="20"/>
                <w:szCs w:val="20"/>
                <w:lang w:val="en-US"/>
              </w:rPr>
              <w:t>Terra et al. 2022</w:t>
            </w:r>
          </w:p>
        </w:tc>
        <w:tc>
          <w:tcPr>
            <w:tcW w:w="0" w:type="auto"/>
          </w:tcPr>
          <w:p w14:paraId="006ACD24" w14:textId="77777777" w:rsidR="00CF5EFB" w:rsidRPr="001C6D1D" w:rsidRDefault="00CF5EFB" w:rsidP="00BF5365">
            <w:pPr>
              <w:rPr>
                <w:sz w:val="20"/>
                <w:szCs w:val="20"/>
                <w:lang w:val="en-US"/>
              </w:rPr>
            </w:pPr>
            <w:r w:rsidRPr="001C6D1D">
              <w:rPr>
                <w:sz w:val="20"/>
                <w:szCs w:val="20"/>
                <w:lang w:val="en-US"/>
              </w:rPr>
              <w:t>60</w:t>
            </w:r>
          </w:p>
        </w:tc>
        <w:tc>
          <w:tcPr>
            <w:tcW w:w="0" w:type="auto"/>
          </w:tcPr>
          <w:p w14:paraId="1C4C8771" w14:textId="77777777" w:rsidR="00CF5EFB" w:rsidRPr="001C6D1D" w:rsidRDefault="00CF5EFB" w:rsidP="00BF5365">
            <w:pPr>
              <w:rPr>
                <w:sz w:val="20"/>
                <w:szCs w:val="20"/>
                <w:lang w:val="en-US"/>
              </w:rPr>
            </w:pPr>
            <w:r w:rsidRPr="001C6D1D">
              <w:rPr>
                <w:sz w:val="20"/>
                <w:szCs w:val="20"/>
                <w:lang w:val="en-US"/>
              </w:rPr>
              <w:t>151</w:t>
            </w:r>
          </w:p>
        </w:tc>
        <w:tc>
          <w:tcPr>
            <w:tcW w:w="0" w:type="auto"/>
          </w:tcPr>
          <w:p w14:paraId="3EF4B7B8" w14:textId="77777777" w:rsidR="00CF5EFB" w:rsidRPr="001C6D1D" w:rsidRDefault="00CF5EFB" w:rsidP="00BF5365">
            <w:pPr>
              <w:rPr>
                <w:sz w:val="20"/>
                <w:szCs w:val="20"/>
                <w:lang w:val="en-US"/>
              </w:rPr>
            </w:pPr>
            <w:r w:rsidRPr="001C6D1D">
              <w:rPr>
                <w:sz w:val="20"/>
                <w:szCs w:val="20"/>
                <w:lang w:val="en-US"/>
              </w:rPr>
              <w:t>9</w:t>
            </w:r>
          </w:p>
        </w:tc>
        <w:tc>
          <w:tcPr>
            <w:tcW w:w="0" w:type="auto"/>
          </w:tcPr>
          <w:p w14:paraId="4D38DFA1" w14:textId="77777777" w:rsidR="00CF5EFB" w:rsidRPr="001C6D1D" w:rsidRDefault="00CF5EFB" w:rsidP="00BF5365">
            <w:pPr>
              <w:rPr>
                <w:sz w:val="20"/>
                <w:szCs w:val="20"/>
                <w:lang w:val="en-US"/>
              </w:rPr>
            </w:pPr>
            <w:r w:rsidRPr="001C6D1D">
              <w:rPr>
                <w:sz w:val="20"/>
                <w:szCs w:val="20"/>
                <w:lang w:val="en-US"/>
              </w:rPr>
              <w:t>1</w:t>
            </w:r>
          </w:p>
        </w:tc>
        <w:tc>
          <w:tcPr>
            <w:tcW w:w="0" w:type="auto"/>
          </w:tcPr>
          <w:p w14:paraId="19E7F41D" w14:textId="77777777" w:rsidR="00CF5EFB" w:rsidRPr="001C6D1D" w:rsidRDefault="00CF5EFB" w:rsidP="00BF5365">
            <w:pPr>
              <w:rPr>
                <w:sz w:val="20"/>
                <w:szCs w:val="20"/>
                <w:lang w:val="en-US"/>
              </w:rPr>
            </w:pPr>
            <w:r w:rsidRPr="001C6D1D">
              <w:rPr>
                <w:sz w:val="20"/>
                <w:szCs w:val="20"/>
                <w:lang w:val="en-US"/>
              </w:rPr>
              <w:t>221</w:t>
            </w:r>
          </w:p>
        </w:tc>
        <w:tc>
          <w:tcPr>
            <w:tcW w:w="0" w:type="auto"/>
          </w:tcPr>
          <w:p w14:paraId="728CC117" w14:textId="77777777" w:rsidR="00CF5EFB" w:rsidRPr="001C6D1D" w:rsidRDefault="00CF5EFB" w:rsidP="00BF5365">
            <w:pPr>
              <w:rPr>
                <w:sz w:val="20"/>
                <w:szCs w:val="20"/>
                <w:lang w:val="en-US"/>
              </w:rPr>
            </w:pPr>
            <w:r w:rsidRPr="001C6D1D">
              <w:rPr>
                <w:sz w:val="20"/>
                <w:szCs w:val="20"/>
                <w:lang w:val="en-US"/>
              </w:rPr>
              <w:t>1241</w:t>
            </w:r>
          </w:p>
        </w:tc>
        <w:tc>
          <w:tcPr>
            <w:tcW w:w="0" w:type="auto"/>
          </w:tcPr>
          <w:p w14:paraId="1CD89747" w14:textId="77777777" w:rsidR="00CF5EFB" w:rsidRPr="001C6D1D" w:rsidRDefault="00CF5EFB" w:rsidP="00BF5365">
            <w:pPr>
              <w:rPr>
                <w:sz w:val="20"/>
                <w:szCs w:val="20"/>
                <w:lang w:val="en-US"/>
              </w:rPr>
            </w:pPr>
            <w:r w:rsidRPr="001C6D1D">
              <w:rPr>
                <w:sz w:val="20"/>
                <w:szCs w:val="20"/>
                <w:lang w:val="en-US"/>
              </w:rPr>
              <w:t>NR</w:t>
            </w:r>
          </w:p>
        </w:tc>
      </w:tr>
      <w:tr w:rsidR="00CF5EFB" w:rsidRPr="001C6D1D" w14:paraId="45035213" w14:textId="77777777" w:rsidTr="00BF5365">
        <w:trPr>
          <w:trHeight w:val="320"/>
        </w:trPr>
        <w:tc>
          <w:tcPr>
            <w:tcW w:w="0" w:type="auto"/>
          </w:tcPr>
          <w:p w14:paraId="22E531A2" w14:textId="77777777" w:rsidR="00CF5EFB" w:rsidRPr="001C6D1D" w:rsidRDefault="00CF5EFB" w:rsidP="00BF5365">
            <w:pPr>
              <w:rPr>
                <w:sz w:val="20"/>
                <w:szCs w:val="20"/>
                <w:lang w:val="en-US"/>
              </w:rPr>
            </w:pPr>
            <w:proofErr w:type="spellStart"/>
            <w:r w:rsidRPr="001C6D1D">
              <w:rPr>
                <w:sz w:val="20"/>
                <w:szCs w:val="20"/>
                <w:lang w:val="en-US"/>
              </w:rPr>
              <w:t>Walukevich-Dienst</w:t>
            </w:r>
            <w:proofErr w:type="spellEnd"/>
            <w:r w:rsidRPr="001C6D1D">
              <w:rPr>
                <w:sz w:val="20"/>
                <w:szCs w:val="20"/>
                <w:lang w:val="en-US"/>
              </w:rPr>
              <w:t xml:space="preserve"> et al. 2019</w:t>
            </w:r>
          </w:p>
        </w:tc>
        <w:tc>
          <w:tcPr>
            <w:tcW w:w="0" w:type="auto"/>
          </w:tcPr>
          <w:p w14:paraId="4DADDA0F" w14:textId="77777777" w:rsidR="00CF5EFB" w:rsidRPr="001C6D1D" w:rsidRDefault="00CF5EFB" w:rsidP="00BF5365">
            <w:pPr>
              <w:rPr>
                <w:sz w:val="20"/>
                <w:szCs w:val="20"/>
                <w:lang w:val="en-US"/>
              </w:rPr>
            </w:pPr>
            <w:r w:rsidRPr="001C6D1D">
              <w:rPr>
                <w:sz w:val="20"/>
                <w:szCs w:val="20"/>
                <w:lang w:val="en-US"/>
              </w:rPr>
              <w:t>13</w:t>
            </w:r>
          </w:p>
        </w:tc>
        <w:tc>
          <w:tcPr>
            <w:tcW w:w="0" w:type="auto"/>
          </w:tcPr>
          <w:p w14:paraId="219352DC" w14:textId="77777777" w:rsidR="00CF5EFB" w:rsidRPr="001C6D1D" w:rsidRDefault="00CF5EFB" w:rsidP="00BF5365">
            <w:pPr>
              <w:rPr>
                <w:sz w:val="20"/>
                <w:szCs w:val="20"/>
                <w:lang w:val="en-US"/>
              </w:rPr>
            </w:pPr>
            <w:r w:rsidRPr="001C6D1D">
              <w:rPr>
                <w:sz w:val="20"/>
                <w:szCs w:val="20"/>
                <w:lang w:val="en-US"/>
              </w:rPr>
              <w:t>31</w:t>
            </w:r>
          </w:p>
        </w:tc>
        <w:tc>
          <w:tcPr>
            <w:tcW w:w="0" w:type="auto"/>
          </w:tcPr>
          <w:p w14:paraId="2BDE7A7F"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10E12F0" w14:textId="77777777" w:rsidR="00CF5EFB" w:rsidRPr="001C6D1D" w:rsidRDefault="00CF5EFB" w:rsidP="00BF5365">
            <w:pPr>
              <w:rPr>
                <w:sz w:val="20"/>
                <w:szCs w:val="20"/>
                <w:lang w:val="en-US"/>
              </w:rPr>
            </w:pPr>
            <w:r w:rsidRPr="001C6D1D">
              <w:rPr>
                <w:sz w:val="20"/>
                <w:szCs w:val="20"/>
                <w:lang w:val="en-US"/>
              </w:rPr>
              <w:t>2</w:t>
            </w:r>
          </w:p>
        </w:tc>
        <w:tc>
          <w:tcPr>
            <w:tcW w:w="0" w:type="auto"/>
          </w:tcPr>
          <w:p w14:paraId="63F92886" w14:textId="77777777" w:rsidR="00CF5EFB" w:rsidRPr="001C6D1D" w:rsidRDefault="00CF5EFB" w:rsidP="00BF5365">
            <w:pPr>
              <w:rPr>
                <w:sz w:val="20"/>
                <w:szCs w:val="20"/>
                <w:lang w:val="en-US"/>
              </w:rPr>
            </w:pPr>
            <w:r w:rsidRPr="001C6D1D">
              <w:rPr>
                <w:sz w:val="20"/>
                <w:szCs w:val="20"/>
                <w:lang w:val="en-US"/>
              </w:rPr>
              <w:t>46</w:t>
            </w:r>
          </w:p>
        </w:tc>
        <w:tc>
          <w:tcPr>
            <w:tcW w:w="0" w:type="auto"/>
          </w:tcPr>
          <w:p w14:paraId="68948461" w14:textId="77777777" w:rsidR="00CF5EFB" w:rsidRPr="001C6D1D" w:rsidRDefault="00CF5EFB" w:rsidP="00BF5365">
            <w:pPr>
              <w:rPr>
                <w:sz w:val="20"/>
                <w:szCs w:val="20"/>
                <w:lang w:val="en-US"/>
              </w:rPr>
            </w:pPr>
            <w:r w:rsidRPr="001C6D1D">
              <w:rPr>
                <w:sz w:val="20"/>
                <w:szCs w:val="20"/>
                <w:lang w:val="en-US"/>
              </w:rPr>
              <w:t>393</w:t>
            </w:r>
          </w:p>
        </w:tc>
        <w:tc>
          <w:tcPr>
            <w:tcW w:w="0" w:type="auto"/>
          </w:tcPr>
          <w:p w14:paraId="24A76611" w14:textId="77777777" w:rsidR="00CF5EFB" w:rsidRPr="001C6D1D" w:rsidRDefault="00CF5EFB" w:rsidP="00BF5365">
            <w:pPr>
              <w:rPr>
                <w:sz w:val="20"/>
                <w:szCs w:val="20"/>
                <w:lang w:val="en-US"/>
              </w:rPr>
            </w:pPr>
            <w:r w:rsidRPr="001C6D1D">
              <w:rPr>
                <w:sz w:val="20"/>
                <w:szCs w:val="20"/>
                <w:lang w:val="en-US"/>
              </w:rPr>
              <w:t>NR</w:t>
            </w:r>
          </w:p>
        </w:tc>
      </w:tr>
      <w:tr w:rsidR="00CF5EFB" w:rsidRPr="001C6D1D" w14:paraId="52BF501E" w14:textId="77777777" w:rsidTr="00BF5365">
        <w:trPr>
          <w:trHeight w:val="320"/>
        </w:trPr>
        <w:tc>
          <w:tcPr>
            <w:tcW w:w="0" w:type="auto"/>
          </w:tcPr>
          <w:p w14:paraId="2B7069B6" w14:textId="77777777" w:rsidR="00CF5EFB" w:rsidRPr="001C6D1D" w:rsidRDefault="00CF5EFB" w:rsidP="00BF5365">
            <w:pPr>
              <w:rPr>
                <w:sz w:val="20"/>
                <w:szCs w:val="20"/>
                <w:lang w:val="en-US"/>
              </w:rPr>
            </w:pPr>
            <w:r w:rsidRPr="001C6D1D">
              <w:rPr>
                <w:sz w:val="20"/>
                <w:szCs w:val="20"/>
                <w:lang w:val="en-US"/>
              </w:rPr>
              <w:t>Wang et al. 2021</w:t>
            </w:r>
          </w:p>
        </w:tc>
        <w:tc>
          <w:tcPr>
            <w:tcW w:w="0" w:type="auto"/>
          </w:tcPr>
          <w:p w14:paraId="1294378C"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5B23B3D3"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03B687D0" w14:textId="77777777" w:rsidR="00CF5EFB" w:rsidRPr="001C6D1D" w:rsidRDefault="00CF5EFB" w:rsidP="00BF5365">
            <w:pPr>
              <w:rPr>
                <w:sz w:val="20"/>
                <w:szCs w:val="20"/>
                <w:lang w:val="en-US"/>
              </w:rPr>
            </w:pPr>
            <w:r w:rsidRPr="001C6D1D">
              <w:rPr>
                <w:sz w:val="20"/>
                <w:szCs w:val="20"/>
                <w:lang w:val="en-US"/>
              </w:rPr>
              <w:t>2890</w:t>
            </w:r>
          </w:p>
          <w:p w14:paraId="0C84E818" w14:textId="77777777" w:rsidR="00CF5EFB" w:rsidRPr="001C6D1D" w:rsidRDefault="00CF5EFB" w:rsidP="00BF5365">
            <w:pPr>
              <w:rPr>
                <w:sz w:val="20"/>
                <w:szCs w:val="20"/>
                <w:lang w:val="en-US"/>
              </w:rPr>
            </w:pPr>
            <w:r w:rsidRPr="001C6D1D">
              <w:rPr>
                <w:sz w:val="20"/>
                <w:szCs w:val="20"/>
                <w:lang w:val="en-US"/>
              </w:rPr>
              <w:t>(30.9)</w:t>
            </w:r>
          </w:p>
        </w:tc>
        <w:tc>
          <w:tcPr>
            <w:tcW w:w="0" w:type="auto"/>
          </w:tcPr>
          <w:p w14:paraId="61C896AA"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6748EF91" w14:textId="77777777" w:rsidR="00CF5EFB" w:rsidRPr="001C6D1D" w:rsidRDefault="00CF5EFB" w:rsidP="00BF5365">
            <w:pPr>
              <w:rPr>
                <w:sz w:val="20"/>
                <w:szCs w:val="20"/>
                <w:lang w:val="en-US"/>
              </w:rPr>
            </w:pPr>
            <w:r w:rsidRPr="001C6D1D">
              <w:rPr>
                <w:sz w:val="20"/>
                <w:szCs w:val="20"/>
                <w:lang w:val="en-US"/>
              </w:rPr>
              <w:t>2890</w:t>
            </w:r>
          </w:p>
          <w:p w14:paraId="741B7885" w14:textId="77777777" w:rsidR="00CF5EFB" w:rsidRPr="001C6D1D" w:rsidRDefault="00CF5EFB" w:rsidP="00BF5365">
            <w:pPr>
              <w:rPr>
                <w:sz w:val="20"/>
                <w:szCs w:val="20"/>
                <w:lang w:val="en-US"/>
              </w:rPr>
            </w:pPr>
            <w:r w:rsidRPr="001C6D1D">
              <w:rPr>
                <w:sz w:val="20"/>
                <w:szCs w:val="20"/>
                <w:lang w:val="en-US"/>
              </w:rPr>
              <w:t>(30.9)</w:t>
            </w:r>
          </w:p>
        </w:tc>
        <w:tc>
          <w:tcPr>
            <w:tcW w:w="0" w:type="auto"/>
          </w:tcPr>
          <w:p w14:paraId="5CEB8744" w14:textId="77777777" w:rsidR="00CF5EFB" w:rsidRPr="001C6D1D" w:rsidRDefault="00CF5EFB" w:rsidP="00BF5365">
            <w:pPr>
              <w:rPr>
                <w:sz w:val="20"/>
                <w:szCs w:val="20"/>
                <w:lang w:val="en-US"/>
              </w:rPr>
            </w:pPr>
            <w:r w:rsidRPr="001C6D1D">
              <w:rPr>
                <w:sz w:val="20"/>
                <w:szCs w:val="20"/>
                <w:lang w:val="en-US"/>
              </w:rPr>
              <w:t>8670</w:t>
            </w:r>
          </w:p>
          <w:p w14:paraId="52B12CC5" w14:textId="77777777" w:rsidR="00CF5EFB" w:rsidRPr="001C6D1D" w:rsidRDefault="00CF5EFB" w:rsidP="00BF5365">
            <w:pPr>
              <w:rPr>
                <w:sz w:val="20"/>
                <w:szCs w:val="20"/>
                <w:lang w:val="en-US"/>
              </w:rPr>
            </w:pPr>
            <w:r w:rsidRPr="001C6D1D">
              <w:rPr>
                <w:sz w:val="20"/>
                <w:szCs w:val="20"/>
                <w:lang w:val="en-US"/>
              </w:rPr>
              <w:t>(6.3)</w:t>
            </w:r>
          </w:p>
        </w:tc>
        <w:tc>
          <w:tcPr>
            <w:tcW w:w="0" w:type="auto"/>
          </w:tcPr>
          <w:p w14:paraId="720F5F13" w14:textId="77777777" w:rsidR="00CF5EFB" w:rsidRPr="001C6D1D" w:rsidRDefault="00CF5EFB" w:rsidP="00BF5365">
            <w:pPr>
              <w:rPr>
                <w:sz w:val="20"/>
                <w:szCs w:val="20"/>
                <w:lang w:val="en-US"/>
              </w:rPr>
            </w:pPr>
            <w:r w:rsidRPr="001C6D1D">
              <w:rPr>
                <w:sz w:val="20"/>
                <w:szCs w:val="20"/>
                <w:lang w:val="en-US"/>
              </w:rPr>
              <w:t>NR</w:t>
            </w:r>
          </w:p>
        </w:tc>
      </w:tr>
      <w:tr w:rsidR="00CF5EFB" w:rsidRPr="005A2544" w14:paraId="72C351C5" w14:textId="77777777" w:rsidTr="00BF5365">
        <w:trPr>
          <w:trHeight w:val="320"/>
        </w:trPr>
        <w:tc>
          <w:tcPr>
            <w:tcW w:w="0" w:type="auto"/>
          </w:tcPr>
          <w:p w14:paraId="10715E40" w14:textId="77777777" w:rsidR="00CF5EFB" w:rsidRPr="001C6D1D" w:rsidRDefault="00CF5EFB" w:rsidP="00BF5365">
            <w:pPr>
              <w:rPr>
                <w:sz w:val="20"/>
                <w:szCs w:val="20"/>
                <w:lang w:val="en-US"/>
              </w:rPr>
            </w:pPr>
            <w:r w:rsidRPr="001C6D1D">
              <w:rPr>
                <w:sz w:val="20"/>
                <w:szCs w:val="20"/>
                <w:lang w:val="en-US"/>
              </w:rPr>
              <w:t>Weiss et al. 2015</w:t>
            </w:r>
          </w:p>
        </w:tc>
        <w:tc>
          <w:tcPr>
            <w:tcW w:w="0" w:type="auto"/>
          </w:tcPr>
          <w:p w14:paraId="68397E6F" w14:textId="77777777" w:rsidR="00CF5EFB" w:rsidRPr="001C6D1D" w:rsidRDefault="00CF5EFB" w:rsidP="00BF5365">
            <w:pPr>
              <w:rPr>
                <w:sz w:val="20"/>
                <w:szCs w:val="20"/>
                <w:lang w:val="en-US"/>
              </w:rPr>
            </w:pPr>
            <w:r w:rsidRPr="001C6D1D">
              <w:rPr>
                <w:sz w:val="20"/>
                <w:szCs w:val="20"/>
                <w:lang w:val="en-US"/>
              </w:rPr>
              <w:t>38</w:t>
            </w:r>
          </w:p>
        </w:tc>
        <w:tc>
          <w:tcPr>
            <w:tcW w:w="0" w:type="auto"/>
          </w:tcPr>
          <w:p w14:paraId="00B46994" w14:textId="77777777" w:rsidR="00CF5EFB" w:rsidRPr="001C6D1D" w:rsidRDefault="00CF5EFB" w:rsidP="00BF5365">
            <w:pPr>
              <w:rPr>
                <w:sz w:val="20"/>
                <w:szCs w:val="20"/>
                <w:lang w:val="en-US"/>
              </w:rPr>
            </w:pPr>
            <w:r w:rsidRPr="001C6D1D">
              <w:rPr>
                <w:sz w:val="20"/>
                <w:szCs w:val="20"/>
                <w:lang w:val="en-US"/>
              </w:rPr>
              <w:t>57</w:t>
            </w:r>
          </w:p>
        </w:tc>
        <w:tc>
          <w:tcPr>
            <w:tcW w:w="0" w:type="auto"/>
          </w:tcPr>
          <w:p w14:paraId="244312E8"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C391457" w14:textId="77777777" w:rsidR="00CF5EFB" w:rsidRPr="001C6D1D" w:rsidRDefault="00CF5EFB" w:rsidP="00BF5365">
            <w:pPr>
              <w:rPr>
                <w:sz w:val="20"/>
                <w:szCs w:val="20"/>
                <w:lang w:val="en-US"/>
              </w:rPr>
            </w:pPr>
            <w:r w:rsidRPr="001C6D1D">
              <w:rPr>
                <w:sz w:val="20"/>
                <w:szCs w:val="20"/>
                <w:lang w:val="en-US"/>
              </w:rPr>
              <w:t>14</w:t>
            </w:r>
          </w:p>
        </w:tc>
        <w:tc>
          <w:tcPr>
            <w:tcW w:w="0" w:type="auto"/>
          </w:tcPr>
          <w:p w14:paraId="74CE2C93" w14:textId="77777777" w:rsidR="00CF5EFB" w:rsidRPr="001C6D1D" w:rsidRDefault="00CF5EFB" w:rsidP="00BF5365">
            <w:pPr>
              <w:rPr>
                <w:sz w:val="20"/>
                <w:szCs w:val="20"/>
                <w:lang w:val="en-US"/>
              </w:rPr>
            </w:pPr>
            <w:r w:rsidRPr="001C6D1D">
              <w:rPr>
                <w:sz w:val="20"/>
                <w:szCs w:val="20"/>
                <w:lang w:val="en-US"/>
              </w:rPr>
              <w:t>109</w:t>
            </w:r>
          </w:p>
        </w:tc>
        <w:tc>
          <w:tcPr>
            <w:tcW w:w="0" w:type="auto"/>
          </w:tcPr>
          <w:p w14:paraId="2490F931" w14:textId="77777777" w:rsidR="00CF5EFB" w:rsidRPr="001C6D1D" w:rsidRDefault="00CF5EFB" w:rsidP="00BF5365">
            <w:pPr>
              <w:rPr>
                <w:sz w:val="20"/>
                <w:szCs w:val="20"/>
                <w:lang w:val="en-US"/>
              </w:rPr>
            </w:pPr>
            <w:r w:rsidRPr="001C6D1D">
              <w:rPr>
                <w:sz w:val="20"/>
                <w:szCs w:val="20"/>
                <w:lang w:val="en-US"/>
              </w:rPr>
              <w:t>368</w:t>
            </w:r>
          </w:p>
        </w:tc>
        <w:tc>
          <w:tcPr>
            <w:tcW w:w="0" w:type="auto"/>
          </w:tcPr>
          <w:p w14:paraId="68B494F4" w14:textId="77777777" w:rsidR="00CF5EFB" w:rsidRPr="001C6D1D" w:rsidRDefault="00CF5EFB" w:rsidP="00BF5365">
            <w:pPr>
              <w:rPr>
                <w:sz w:val="20"/>
                <w:szCs w:val="20"/>
                <w:lang w:val="en-US"/>
              </w:rPr>
            </w:pPr>
            <w:r w:rsidRPr="001C6D1D">
              <w:rPr>
                <w:sz w:val="20"/>
                <w:szCs w:val="20"/>
                <w:lang w:val="en-US"/>
              </w:rPr>
              <w:t>IPV, lack of social support, adult sexual assault, adult physical assault, ACE.</w:t>
            </w:r>
          </w:p>
        </w:tc>
      </w:tr>
      <w:tr w:rsidR="00CF5EFB" w:rsidRPr="005A2544" w14:paraId="10E535DC" w14:textId="77777777" w:rsidTr="00BF5365">
        <w:trPr>
          <w:trHeight w:val="320"/>
        </w:trPr>
        <w:tc>
          <w:tcPr>
            <w:tcW w:w="0" w:type="auto"/>
          </w:tcPr>
          <w:p w14:paraId="4A24D971" w14:textId="77777777" w:rsidR="00CF5EFB" w:rsidRPr="001C6D1D" w:rsidRDefault="00CF5EFB" w:rsidP="00BF5365">
            <w:pPr>
              <w:rPr>
                <w:sz w:val="20"/>
                <w:szCs w:val="20"/>
                <w:lang w:val="en-US"/>
              </w:rPr>
            </w:pPr>
            <w:r w:rsidRPr="001C6D1D">
              <w:rPr>
                <w:sz w:val="20"/>
                <w:szCs w:val="20"/>
                <w:lang w:val="en-US"/>
              </w:rPr>
              <w:t>Whitbeck et al. 2004</w:t>
            </w:r>
          </w:p>
        </w:tc>
        <w:tc>
          <w:tcPr>
            <w:tcW w:w="0" w:type="auto"/>
          </w:tcPr>
          <w:p w14:paraId="02B6AD08"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3518AB61"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0E7366CF"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7C3BD103" w14:textId="77777777" w:rsidR="00CF5EFB" w:rsidRPr="001C6D1D" w:rsidRDefault="00CF5EFB" w:rsidP="00BF5365">
            <w:pPr>
              <w:rPr>
                <w:sz w:val="20"/>
                <w:szCs w:val="20"/>
                <w:lang w:val="en-US"/>
              </w:rPr>
            </w:pPr>
            <w:r w:rsidRPr="001C6D1D">
              <w:rPr>
                <w:sz w:val="20"/>
                <w:szCs w:val="20"/>
                <w:lang w:val="en-US"/>
              </w:rPr>
              <w:t>NR</w:t>
            </w:r>
          </w:p>
        </w:tc>
        <w:tc>
          <w:tcPr>
            <w:tcW w:w="0" w:type="auto"/>
          </w:tcPr>
          <w:p w14:paraId="1DCE5AAD" w14:textId="77777777" w:rsidR="00CF5EFB" w:rsidRPr="001C6D1D" w:rsidRDefault="00CF5EFB" w:rsidP="00BF5365">
            <w:pPr>
              <w:rPr>
                <w:sz w:val="20"/>
                <w:szCs w:val="20"/>
                <w:lang w:val="en-US"/>
              </w:rPr>
            </w:pPr>
            <w:r w:rsidRPr="001C6D1D">
              <w:rPr>
                <w:sz w:val="20"/>
                <w:szCs w:val="20"/>
                <w:lang w:val="en-US"/>
              </w:rPr>
              <w:t>63</w:t>
            </w:r>
          </w:p>
        </w:tc>
        <w:tc>
          <w:tcPr>
            <w:tcW w:w="0" w:type="auto"/>
          </w:tcPr>
          <w:p w14:paraId="1079589F" w14:textId="77777777" w:rsidR="00CF5EFB" w:rsidRPr="001C6D1D" w:rsidRDefault="00CF5EFB" w:rsidP="00BF5365">
            <w:pPr>
              <w:rPr>
                <w:sz w:val="20"/>
                <w:szCs w:val="20"/>
                <w:lang w:val="en-US"/>
              </w:rPr>
            </w:pPr>
            <w:r w:rsidRPr="001C6D1D">
              <w:rPr>
                <w:sz w:val="20"/>
                <w:szCs w:val="20"/>
                <w:lang w:val="en-US"/>
              </w:rPr>
              <w:t>366</w:t>
            </w:r>
          </w:p>
        </w:tc>
        <w:tc>
          <w:tcPr>
            <w:tcW w:w="0" w:type="auto"/>
          </w:tcPr>
          <w:p w14:paraId="1A4980F7" w14:textId="77777777" w:rsidR="00CF5EFB" w:rsidRPr="001C6D1D" w:rsidRDefault="00CF5EFB" w:rsidP="00BF5365">
            <w:pPr>
              <w:rPr>
                <w:sz w:val="20"/>
                <w:szCs w:val="20"/>
                <w:lang w:val="en-US"/>
              </w:rPr>
            </w:pPr>
            <w:r w:rsidRPr="001C6D1D">
              <w:rPr>
                <w:sz w:val="20"/>
                <w:szCs w:val="20"/>
                <w:lang w:val="en-US"/>
              </w:rPr>
              <w:t>Physical and sexual abuse, neglect, and physical victimization.</w:t>
            </w:r>
          </w:p>
        </w:tc>
      </w:tr>
    </w:tbl>
    <w:p w14:paraId="066433BD" w14:textId="2F7AFBAA" w:rsidR="00CF5EFB" w:rsidRPr="005A2544" w:rsidRDefault="00CF5EFB" w:rsidP="00CF5EFB">
      <w:pPr>
        <w:rPr>
          <w:lang w:val="en-US"/>
        </w:rPr>
      </w:pPr>
      <w:r>
        <w:rPr>
          <w:lang w:val="en-US"/>
        </w:rPr>
        <w:t>Abbreviations:</w:t>
      </w:r>
      <w:r w:rsidRPr="00CF5EFB">
        <w:rPr>
          <w:lang w:val="en-US"/>
        </w:rPr>
        <w:t xml:space="preserve"> </w:t>
      </w:r>
      <w:r w:rsidRPr="00EB52FC">
        <w:rPr>
          <w:lang w:val="en-US"/>
        </w:rPr>
        <w:t>LG: Lesbian and Gay; B: Bisexual; T: Transgender; SM: other Sexual Minorities; NR: Not Reported</w:t>
      </w:r>
      <w:r>
        <w:rPr>
          <w:lang w:val="en-US"/>
        </w:rPr>
        <w:t>;</w:t>
      </w:r>
      <w:r w:rsidRPr="005A2544">
        <w:rPr>
          <w:lang w:val="en-US"/>
        </w:rPr>
        <w:t xml:space="preserve"> ACE: adverse childhood experience; IPV: intimate partner violence; SGMV: sexual and gender minority-based violence</w:t>
      </w:r>
      <w:r>
        <w:rPr>
          <w:lang w:val="en-US"/>
        </w:rPr>
        <w:t>.</w:t>
      </w:r>
    </w:p>
    <w:p w14:paraId="6BF4CF89" w14:textId="4D21862B" w:rsidR="00CF5EFB" w:rsidRDefault="00CF5EFB">
      <w:pPr>
        <w:rPr>
          <w:lang w:val="en-US"/>
        </w:rPr>
      </w:pPr>
    </w:p>
    <w:p w14:paraId="5F65C7B4" w14:textId="77777777" w:rsidR="00CF5EFB" w:rsidRDefault="00CF5EFB">
      <w:pPr>
        <w:rPr>
          <w:lang w:val="en-US"/>
        </w:rPr>
        <w:sectPr w:rsidR="00CF5EFB" w:rsidSect="00CF5EFB">
          <w:pgSz w:w="16840" w:h="11900" w:orient="landscape"/>
          <w:pgMar w:top="1418" w:right="1418" w:bottom="1418" w:left="1418" w:header="709" w:footer="709" w:gutter="0"/>
          <w:cols w:space="708"/>
          <w:docGrid w:linePitch="360"/>
        </w:sectPr>
      </w:pPr>
    </w:p>
    <w:p w14:paraId="6CF2F027" w14:textId="77777777" w:rsidR="00CF5EFB" w:rsidRDefault="00CF5EFB">
      <w:pPr>
        <w:rPr>
          <w:lang w:val="en-US"/>
        </w:rPr>
      </w:pPr>
    </w:p>
    <w:p w14:paraId="10961CD3" w14:textId="208F37D6" w:rsidR="004D117A" w:rsidRPr="004D117A" w:rsidRDefault="003D1481">
      <w:pPr>
        <w:rPr>
          <w:lang w:val="en-US"/>
        </w:rPr>
      </w:pPr>
      <w:r>
        <w:rPr>
          <w:noProof/>
          <w:lang w:val="en-US"/>
        </w:rPr>
        <w:drawing>
          <wp:inline distT="0" distB="0" distL="0" distR="0" wp14:anchorId="315DD726" wp14:editId="510B00FE">
            <wp:extent cx="5756400" cy="13283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8">
                      <a:extLst>
                        <a:ext uri="{28A0092B-C50C-407E-A947-70E740481C1C}">
                          <a14:useLocalDpi xmlns:a14="http://schemas.microsoft.com/office/drawing/2010/main" val="0"/>
                        </a:ext>
                      </a:extLst>
                    </a:blip>
                    <a:srcRect l="13277" t="40645" r="13509" b="35477"/>
                    <a:stretch/>
                  </pic:blipFill>
                  <pic:spPr bwMode="auto">
                    <a:xfrm>
                      <a:off x="0" y="0"/>
                      <a:ext cx="5756400" cy="1328309"/>
                    </a:xfrm>
                    <a:prstGeom prst="rect">
                      <a:avLst/>
                    </a:prstGeom>
                    <a:ln>
                      <a:noFill/>
                    </a:ln>
                    <a:extLst>
                      <a:ext uri="{53640926-AAD7-44D8-BBD7-CCE9431645EC}">
                        <a14:shadowObscured xmlns:a14="http://schemas.microsoft.com/office/drawing/2010/main"/>
                      </a:ext>
                    </a:extLst>
                  </pic:spPr>
                </pic:pic>
              </a:graphicData>
            </a:graphic>
          </wp:inline>
        </w:drawing>
      </w:r>
    </w:p>
    <w:p w14:paraId="279FF2AF" w14:textId="29438D6A" w:rsidR="004D117A" w:rsidRDefault="004D117A">
      <w:pPr>
        <w:rPr>
          <w:lang w:val="en-US"/>
        </w:rPr>
      </w:pPr>
      <w:r w:rsidRPr="004D117A">
        <w:rPr>
          <w:lang w:val="en-US"/>
        </w:rPr>
        <w:t>Supp</w:t>
      </w:r>
      <w:r>
        <w:rPr>
          <w:lang w:val="en-US"/>
        </w:rPr>
        <w:t xml:space="preserve">lementary Figure 1: </w:t>
      </w:r>
      <w:r w:rsidRPr="00354D78">
        <w:rPr>
          <w:lang w:val="en-US"/>
        </w:rPr>
        <w:t xml:space="preserve">Forest plot of </w:t>
      </w:r>
      <w:r>
        <w:rPr>
          <w:lang w:val="en-US"/>
        </w:rPr>
        <w:t xml:space="preserve">PTSD </w:t>
      </w:r>
      <w:r w:rsidRPr="00354D78">
        <w:rPr>
          <w:lang w:val="en-US"/>
        </w:rPr>
        <w:t xml:space="preserve">among </w:t>
      </w:r>
      <w:r>
        <w:rPr>
          <w:lang w:val="en-US"/>
        </w:rPr>
        <w:t>lesbian</w:t>
      </w:r>
      <w:r w:rsidRPr="00354D78">
        <w:rPr>
          <w:lang w:val="en-US"/>
        </w:rPr>
        <w:t xml:space="preserve"> compared with </w:t>
      </w:r>
      <w:r>
        <w:rPr>
          <w:lang w:val="en-US"/>
        </w:rPr>
        <w:t>gay people.</w:t>
      </w:r>
    </w:p>
    <w:p w14:paraId="6BB944EE" w14:textId="77777777" w:rsidR="005A2544" w:rsidRDefault="005A2544">
      <w:pPr>
        <w:rPr>
          <w:lang w:val="en-US"/>
        </w:rPr>
      </w:pPr>
    </w:p>
    <w:p w14:paraId="7246BB97" w14:textId="564EE0C6" w:rsidR="005A2544" w:rsidRPr="00EB52FC" w:rsidRDefault="005A2544" w:rsidP="005A2544">
      <w:pPr>
        <w:rPr>
          <w:lang w:val="en-US"/>
        </w:rPr>
      </w:pPr>
      <w:r>
        <w:rPr>
          <w:noProof/>
          <w:lang w:val="en-US"/>
        </w:rPr>
        <w:drawing>
          <wp:inline distT="0" distB="0" distL="0" distR="0" wp14:anchorId="558D5C7F" wp14:editId="5BBE3844">
            <wp:extent cx="5752800" cy="1975359"/>
            <wp:effectExtent l="0" t="0" r="0" b="0"/>
            <wp:docPr id="5127672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67232" name="Immagine 512767232"/>
                    <pic:cNvPicPr/>
                  </pic:nvPicPr>
                  <pic:blipFill rotWithShape="1">
                    <a:blip r:embed="rId9">
                      <a:extLst>
                        <a:ext uri="{28A0092B-C50C-407E-A947-70E740481C1C}">
                          <a14:useLocalDpi xmlns:a14="http://schemas.microsoft.com/office/drawing/2010/main" val="0"/>
                        </a:ext>
                      </a:extLst>
                    </a:blip>
                    <a:srcRect l="12357" t="34616" r="14386" b="29831"/>
                    <a:stretch/>
                  </pic:blipFill>
                  <pic:spPr bwMode="auto">
                    <a:xfrm>
                      <a:off x="0" y="0"/>
                      <a:ext cx="5752800" cy="1975359"/>
                    </a:xfrm>
                    <a:prstGeom prst="rect">
                      <a:avLst/>
                    </a:prstGeom>
                    <a:ln>
                      <a:noFill/>
                    </a:ln>
                    <a:extLst>
                      <a:ext uri="{53640926-AAD7-44D8-BBD7-CCE9431645EC}">
                        <a14:shadowObscured xmlns:a14="http://schemas.microsoft.com/office/drawing/2010/main"/>
                      </a:ext>
                    </a:extLst>
                  </pic:spPr>
                </pic:pic>
              </a:graphicData>
            </a:graphic>
          </wp:inline>
        </w:drawing>
      </w:r>
      <w:r>
        <w:rPr>
          <w:lang w:val="en-US"/>
        </w:rPr>
        <w:t xml:space="preserve">Supplementary </w:t>
      </w:r>
      <w:r w:rsidRPr="00EB52FC">
        <w:rPr>
          <w:lang w:val="en-US"/>
        </w:rPr>
        <w:t xml:space="preserve">Figure </w:t>
      </w:r>
      <w:r>
        <w:rPr>
          <w:lang w:val="en-US"/>
        </w:rPr>
        <w:t>2</w:t>
      </w:r>
      <w:r w:rsidRPr="00EB52FC">
        <w:rPr>
          <w:lang w:val="en-US"/>
        </w:rPr>
        <w:t xml:space="preserve">: Forest plot of PTSD among </w:t>
      </w:r>
      <w:r>
        <w:rPr>
          <w:lang w:val="en-US"/>
        </w:rPr>
        <w:t>B</w:t>
      </w:r>
      <w:r w:rsidRPr="00EB52FC">
        <w:rPr>
          <w:lang w:val="en-US"/>
        </w:rPr>
        <w:t xml:space="preserve"> compared with </w:t>
      </w:r>
      <w:r>
        <w:rPr>
          <w:lang w:val="en-US"/>
        </w:rPr>
        <w:t>LG</w:t>
      </w:r>
      <w:r w:rsidRPr="00EB52FC">
        <w:rPr>
          <w:lang w:val="en-US"/>
        </w:rPr>
        <w:t xml:space="preserve"> people.</w:t>
      </w:r>
    </w:p>
    <w:p w14:paraId="1F94DEB9" w14:textId="2D311010" w:rsidR="00434451" w:rsidRDefault="00434451">
      <w:pPr>
        <w:rPr>
          <w:lang w:val="en-US"/>
        </w:rPr>
      </w:pPr>
    </w:p>
    <w:p w14:paraId="0AEDA1CD" w14:textId="4AC927CD" w:rsidR="00616908" w:rsidRDefault="001C7132">
      <w:pPr>
        <w:rPr>
          <w:lang w:val="en-US"/>
        </w:rPr>
      </w:pPr>
      <w:r>
        <w:rPr>
          <w:noProof/>
          <w:lang w:val="en-US"/>
        </w:rPr>
        <w:drawing>
          <wp:inline distT="0" distB="0" distL="0" distR="0" wp14:anchorId="79D96BCB" wp14:editId="3860094A">
            <wp:extent cx="5755640" cy="40722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a:extLst>
                        <a:ext uri="{28A0092B-C50C-407E-A947-70E740481C1C}">
                          <a14:useLocalDpi xmlns:a14="http://schemas.microsoft.com/office/drawing/2010/main" val="0"/>
                        </a:ext>
                      </a:extLst>
                    </a:blip>
                    <a:stretch>
                      <a:fillRect/>
                    </a:stretch>
                  </pic:blipFill>
                  <pic:spPr>
                    <a:xfrm>
                      <a:off x="0" y="0"/>
                      <a:ext cx="5755640" cy="4072255"/>
                    </a:xfrm>
                    <a:prstGeom prst="rect">
                      <a:avLst/>
                    </a:prstGeom>
                  </pic:spPr>
                </pic:pic>
              </a:graphicData>
            </a:graphic>
          </wp:inline>
        </w:drawing>
      </w:r>
      <w:r w:rsidR="00434451" w:rsidRPr="00434451">
        <w:rPr>
          <w:lang w:val="en-US"/>
        </w:rPr>
        <w:t xml:space="preserve">Supplementary Figure </w:t>
      </w:r>
      <w:r w:rsidR="005A2544">
        <w:rPr>
          <w:lang w:val="en-US"/>
        </w:rPr>
        <w:t>3</w:t>
      </w:r>
      <w:r w:rsidR="00434451" w:rsidRPr="00434451">
        <w:rPr>
          <w:lang w:val="en-US"/>
        </w:rPr>
        <w:t xml:space="preserve">: Funnel plot of publication bias for </w:t>
      </w:r>
      <w:r w:rsidR="00434451">
        <w:rPr>
          <w:lang w:val="en-US"/>
        </w:rPr>
        <w:t>PTSD</w:t>
      </w:r>
      <w:r w:rsidR="00434451" w:rsidRPr="00434451">
        <w:rPr>
          <w:lang w:val="en-US"/>
        </w:rPr>
        <w:t xml:space="preserve"> estimate among </w:t>
      </w:r>
      <w:r w:rsidR="003D315F">
        <w:rPr>
          <w:lang w:val="en-US"/>
        </w:rPr>
        <w:t>LGBTQ</w:t>
      </w:r>
      <w:r w:rsidR="00434451" w:rsidRPr="00434451">
        <w:rPr>
          <w:lang w:val="en-US"/>
        </w:rPr>
        <w:t xml:space="preserve"> people and controls</w:t>
      </w:r>
      <w:r w:rsidR="00616908">
        <w:rPr>
          <w:lang w:val="en-US"/>
        </w:rPr>
        <w:t>.</w:t>
      </w:r>
    </w:p>
    <w:p w14:paraId="5D69A9D7" w14:textId="39A58FF9" w:rsidR="00FB24BA" w:rsidRDefault="00FB24BA">
      <w:pPr>
        <w:rPr>
          <w:lang w:val="en-US"/>
        </w:rPr>
      </w:pPr>
    </w:p>
    <w:p w14:paraId="1F910865" w14:textId="7EA7352A" w:rsidR="00FB24BA" w:rsidRDefault="00FB24BA">
      <w:pPr>
        <w:rPr>
          <w:lang w:val="en-US"/>
        </w:rPr>
      </w:pPr>
      <w:r>
        <w:rPr>
          <w:lang w:val="en-US"/>
        </w:rPr>
        <w:lastRenderedPageBreak/>
        <w:t xml:space="preserve">Supplementary Table </w:t>
      </w:r>
      <w:r w:rsidR="00D30E98">
        <w:rPr>
          <w:lang w:val="en-US"/>
        </w:rPr>
        <w:t>3</w:t>
      </w:r>
      <w:r>
        <w:rPr>
          <w:lang w:val="en-US"/>
        </w:rPr>
        <w:t xml:space="preserve">: </w:t>
      </w:r>
      <w:r w:rsidR="00DE659E">
        <w:rPr>
          <w:lang w:val="en-US"/>
        </w:rPr>
        <w:t xml:space="preserve">Leave-one-out analysis of PTSD among </w:t>
      </w:r>
      <w:r w:rsidR="003D315F">
        <w:rPr>
          <w:lang w:val="en-US"/>
        </w:rPr>
        <w:t>LGBTQ</w:t>
      </w:r>
      <w:r w:rsidR="00DE659E">
        <w:rPr>
          <w:lang w:val="en-US"/>
        </w:rPr>
        <w:t xml:space="preserve"> and controls</w:t>
      </w:r>
    </w:p>
    <w:tbl>
      <w:tblPr>
        <w:tblStyle w:val="Grigliatabella"/>
        <w:tblW w:w="5000" w:type="pct"/>
        <w:tblLook w:val="04A0" w:firstRow="1" w:lastRow="0" w:firstColumn="1" w:lastColumn="0" w:noHBand="0" w:noVBand="1"/>
      </w:tblPr>
      <w:tblGrid>
        <w:gridCol w:w="3278"/>
        <w:gridCol w:w="3404"/>
        <w:gridCol w:w="1420"/>
        <w:gridCol w:w="952"/>
      </w:tblGrid>
      <w:tr w:rsidR="00FB24BA" w14:paraId="5E12C4DD" w14:textId="77777777" w:rsidTr="0069662C">
        <w:tc>
          <w:tcPr>
            <w:tcW w:w="1810" w:type="pct"/>
          </w:tcPr>
          <w:p w14:paraId="0CBA3071" w14:textId="77777777" w:rsidR="00FB24BA" w:rsidRPr="00976E64" w:rsidRDefault="00FB24BA" w:rsidP="0069662C">
            <w:pPr>
              <w:rPr>
                <w:b/>
                <w:bCs/>
                <w:lang w:val="en-US"/>
              </w:rPr>
            </w:pPr>
            <w:r w:rsidRPr="00976E64">
              <w:rPr>
                <w:b/>
                <w:bCs/>
                <w:lang w:val="en-US"/>
              </w:rPr>
              <w:t>Study ID</w:t>
            </w:r>
          </w:p>
        </w:tc>
        <w:tc>
          <w:tcPr>
            <w:tcW w:w="1880" w:type="pct"/>
          </w:tcPr>
          <w:p w14:paraId="5DE10869" w14:textId="7F6703D1" w:rsidR="00FB24BA" w:rsidRPr="00976E64" w:rsidRDefault="00474193" w:rsidP="0069662C">
            <w:pPr>
              <w:rPr>
                <w:b/>
                <w:bCs/>
                <w:lang w:val="en-US"/>
              </w:rPr>
            </w:pPr>
            <w:r>
              <w:rPr>
                <w:b/>
                <w:bCs/>
                <w:lang w:val="en-US"/>
              </w:rPr>
              <w:t>OR</w:t>
            </w:r>
            <w:r w:rsidR="00FB24BA" w:rsidRPr="00976E64">
              <w:rPr>
                <w:b/>
                <w:bCs/>
                <w:lang w:val="en-US"/>
              </w:rPr>
              <w:t xml:space="preserve"> (95% CI)</w:t>
            </w:r>
          </w:p>
        </w:tc>
        <w:tc>
          <w:tcPr>
            <w:tcW w:w="784" w:type="pct"/>
          </w:tcPr>
          <w:p w14:paraId="1D0C882D" w14:textId="77777777" w:rsidR="00FB24BA" w:rsidRPr="00976E64" w:rsidRDefault="00FB24BA" w:rsidP="0069662C">
            <w:pPr>
              <w:rPr>
                <w:b/>
                <w:bCs/>
                <w:lang w:val="en-US"/>
              </w:rPr>
            </w:pPr>
            <w:r w:rsidRPr="00976E64">
              <w:rPr>
                <w:b/>
                <w:bCs/>
                <w:lang w:val="en-US"/>
              </w:rPr>
              <w:t>p-value</w:t>
            </w:r>
          </w:p>
        </w:tc>
        <w:tc>
          <w:tcPr>
            <w:tcW w:w="526" w:type="pct"/>
          </w:tcPr>
          <w:p w14:paraId="04D0ECA2" w14:textId="77777777" w:rsidR="00FB24BA" w:rsidRPr="00976E64" w:rsidRDefault="00FB24BA" w:rsidP="0069662C">
            <w:pPr>
              <w:rPr>
                <w:b/>
                <w:bCs/>
                <w:lang w:val="en-US"/>
              </w:rPr>
            </w:pPr>
            <w:r w:rsidRPr="00976E64">
              <w:rPr>
                <w:b/>
                <w:bCs/>
                <w:lang w:val="en-US"/>
              </w:rPr>
              <w:t>I</w:t>
            </w:r>
            <w:r w:rsidRPr="00976E64">
              <w:rPr>
                <w:b/>
                <w:bCs/>
                <w:vertAlign w:val="superscript"/>
                <w:lang w:val="en-US"/>
              </w:rPr>
              <w:t>2</w:t>
            </w:r>
          </w:p>
        </w:tc>
      </w:tr>
      <w:tr w:rsidR="00FB24BA" w14:paraId="512B249F" w14:textId="77777777" w:rsidTr="0069662C">
        <w:tc>
          <w:tcPr>
            <w:tcW w:w="1810" w:type="pct"/>
          </w:tcPr>
          <w:p w14:paraId="11172D1A" w14:textId="2BA863DF" w:rsidR="00FB24BA" w:rsidRDefault="002C34C0" w:rsidP="0069662C">
            <w:pPr>
              <w:rPr>
                <w:lang w:val="en-US"/>
              </w:rPr>
            </w:pPr>
            <w:r>
              <w:rPr>
                <w:lang w:val="en-US"/>
              </w:rPr>
              <w:t>Bettis et al. 2020</w:t>
            </w:r>
          </w:p>
        </w:tc>
        <w:tc>
          <w:tcPr>
            <w:tcW w:w="1880" w:type="pct"/>
          </w:tcPr>
          <w:p w14:paraId="4129F79E" w14:textId="04CCF4FD" w:rsidR="00FB24BA" w:rsidRDefault="002C34C0" w:rsidP="0069662C">
            <w:pPr>
              <w:rPr>
                <w:lang w:val="en-US"/>
              </w:rPr>
            </w:pPr>
            <w:r>
              <w:rPr>
                <w:lang w:val="en-US"/>
              </w:rPr>
              <w:t>2.21 (1.85; 2.63)</w:t>
            </w:r>
          </w:p>
        </w:tc>
        <w:tc>
          <w:tcPr>
            <w:tcW w:w="784" w:type="pct"/>
          </w:tcPr>
          <w:p w14:paraId="020D3295" w14:textId="343DE2AF" w:rsidR="00FB24BA" w:rsidRDefault="002C34C0" w:rsidP="0069662C">
            <w:pPr>
              <w:rPr>
                <w:lang w:val="en-US"/>
              </w:rPr>
            </w:pPr>
            <w:r>
              <w:rPr>
                <w:lang w:val="en-US"/>
              </w:rPr>
              <w:t>&lt;</w:t>
            </w:r>
            <w:r w:rsidR="00FB24BA">
              <w:rPr>
                <w:lang w:val="en-US"/>
              </w:rPr>
              <w:t>0.0</w:t>
            </w:r>
            <w:r>
              <w:rPr>
                <w:lang w:val="en-US"/>
              </w:rPr>
              <w:t>01</w:t>
            </w:r>
          </w:p>
        </w:tc>
        <w:tc>
          <w:tcPr>
            <w:tcW w:w="526" w:type="pct"/>
          </w:tcPr>
          <w:p w14:paraId="4F5A2ADC" w14:textId="723C797E" w:rsidR="00FB24BA" w:rsidRDefault="002C34C0" w:rsidP="0069662C">
            <w:pPr>
              <w:rPr>
                <w:lang w:val="en-US"/>
              </w:rPr>
            </w:pPr>
            <w:r>
              <w:rPr>
                <w:lang w:val="en-US"/>
              </w:rPr>
              <w:t>95</w:t>
            </w:r>
            <w:r w:rsidR="00FB24BA">
              <w:rPr>
                <w:lang w:val="en-US"/>
              </w:rPr>
              <w:t>%</w:t>
            </w:r>
          </w:p>
        </w:tc>
      </w:tr>
      <w:tr w:rsidR="00FB24BA" w14:paraId="1953F2A8" w14:textId="77777777" w:rsidTr="0069662C">
        <w:tc>
          <w:tcPr>
            <w:tcW w:w="1810" w:type="pct"/>
          </w:tcPr>
          <w:p w14:paraId="7F28CB6A" w14:textId="2DDA5C19" w:rsidR="00FB24BA" w:rsidRDefault="002C34C0" w:rsidP="0069662C">
            <w:pPr>
              <w:rPr>
                <w:lang w:val="en-US"/>
              </w:rPr>
            </w:pPr>
            <w:r w:rsidRPr="002C34C0">
              <w:rPr>
                <w:lang w:val="en-US"/>
              </w:rPr>
              <w:t>Brewerton et al. 2022</w:t>
            </w:r>
          </w:p>
        </w:tc>
        <w:tc>
          <w:tcPr>
            <w:tcW w:w="1880" w:type="pct"/>
          </w:tcPr>
          <w:p w14:paraId="5B1091AD" w14:textId="4A74F285" w:rsidR="00FB24BA" w:rsidRDefault="002C34C0" w:rsidP="0069662C">
            <w:pPr>
              <w:rPr>
                <w:lang w:val="en-US"/>
              </w:rPr>
            </w:pPr>
            <w:r>
              <w:rPr>
                <w:lang w:val="en-US"/>
              </w:rPr>
              <w:t>2.20 (1.85; 2.63)</w:t>
            </w:r>
          </w:p>
        </w:tc>
        <w:tc>
          <w:tcPr>
            <w:tcW w:w="784" w:type="pct"/>
          </w:tcPr>
          <w:p w14:paraId="25B1708B" w14:textId="0D1D5DC8" w:rsidR="00FB24BA" w:rsidRDefault="002C34C0" w:rsidP="0069662C">
            <w:pPr>
              <w:rPr>
                <w:lang w:val="en-US"/>
              </w:rPr>
            </w:pPr>
            <w:r>
              <w:rPr>
                <w:lang w:val="en-US"/>
              </w:rPr>
              <w:t>&lt;0.001</w:t>
            </w:r>
          </w:p>
        </w:tc>
        <w:tc>
          <w:tcPr>
            <w:tcW w:w="526" w:type="pct"/>
          </w:tcPr>
          <w:p w14:paraId="23373E0B" w14:textId="665A67D0" w:rsidR="00FB24BA" w:rsidRDefault="002C34C0" w:rsidP="0069662C">
            <w:pPr>
              <w:rPr>
                <w:lang w:val="en-US"/>
              </w:rPr>
            </w:pPr>
            <w:r>
              <w:rPr>
                <w:lang w:val="en-US"/>
              </w:rPr>
              <w:t>95</w:t>
            </w:r>
            <w:r w:rsidR="00FB24BA">
              <w:rPr>
                <w:lang w:val="en-US"/>
              </w:rPr>
              <w:t>%</w:t>
            </w:r>
          </w:p>
        </w:tc>
      </w:tr>
      <w:tr w:rsidR="00FB24BA" w14:paraId="6B9F9C12" w14:textId="77777777" w:rsidTr="0069662C">
        <w:tc>
          <w:tcPr>
            <w:tcW w:w="1810" w:type="pct"/>
          </w:tcPr>
          <w:p w14:paraId="4490D586" w14:textId="2312D300" w:rsidR="00FB24BA" w:rsidRDefault="002C34C0" w:rsidP="0069662C">
            <w:pPr>
              <w:rPr>
                <w:lang w:val="en-US"/>
              </w:rPr>
            </w:pPr>
            <w:r w:rsidRPr="002C34C0">
              <w:rPr>
                <w:lang w:val="en-US"/>
              </w:rPr>
              <w:t>Brown et al. 2016</w:t>
            </w:r>
          </w:p>
        </w:tc>
        <w:tc>
          <w:tcPr>
            <w:tcW w:w="1880" w:type="pct"/>
          </w:tcPr>
          <w:p w14:paraId="035C3BE4" w14:textId="77CCBF2E" w:rsidR="00FB24BA" w:rsidRDefault="002C34C0" w:rsidP="0069662C">
            <w:pPr>
              <w:rPr>
                <w:lang w:val="en-US"/>
              </w:rPr>
            </w:pPr>
            <w:r>
              <w:rPr>
                <w:lang w:val="en-US"/>
              </w:rPr>
              <w:t>2.16 (1.81; 2.57)</w:t>
            </w:r>
          </w:p>
        </w:tc>
        <w:tc>
          <w:tcPr>
            <w:tcW w:w="784" w:type="pct"/>
          </w:tcPr>
          <w:p w14:paraId="047254E0" w14:textId="51A5FD06" w:rsidR="00FB24BA" w:rsidRDefault="002C34C0" w:rsidP="0069662C">
            <w:pPr>
              <w:rPr>
                <w:lang w:val="en-US"/>
              </w:rPr>
            </w:pPr>
            <w:r>
              <w:rPr>
                <w:lang w:val="en-US"/>
              </w:rPr>
              <w:t>&lt;0.001</w:t>
            </w:r>
          </w:p>
        </w:tc>
        <w:tc>
          <w:tcPr>
            <w:tcW w:w="526" w:type="pct"/>
          </w:tcPr>
          <w:p w14:paraId="312ECDF2" w14:textId="2EF74D94" w:rsidR="00FB24BA" w:rsidRDefault="002C34C0" w:rsidP="0069662C">
            <w:pPr>
              <w:rPr>
                <w:lang w:val="en-US"/>
              </w:rPr>
            </w:pPr>
            <w:r>
              <w:rPr>
                <w:lang w:val="en-US"/>
              </w:rPr>
              <w:t>93</w:t>
            </w:r>
            <w:r w:rsidR="00FB24BA">
              <w:rPr>
                <w:lang w:val="en-US"/>
              </w:rPr>
              <w:t>%</w:t>
            </w:r>
          </w:p>
        </w:tc>
      </w:tr>
      <w:tr w:rsidR="00FB24BA" w14:paraId="42A7203E" w14:textId="77777777" w:rsidTr="0069662C">
        <w:tc>
          <w:tcPr>
            <w:tcW w:w="1810" w:type="pct"/>
          </w:tcPr>
          <w:p w14:paraId="6533529A" w14:textId="5DE668FA" w:rsidR="00FB24BA" w:rsidRDefault="002C34C0" w:rsidP="0069662C">
            <w:pPr>
              <w:rPr>
                <w:lang w:val="en-US"/>
              </w:rPr>
            </w:pPr>
            <w:r w:rsidRPr="002C34C0">
              <w:rPr>
                <w:lang w:val="en-US"/>
              </w:rPr>
              <w:t>Carey et al. 2022</w:t>
            </w:r>
          </w:p>
        </w:tc>
        <w:tc>
          <w:tcPr>
            <w:tcW w:w="1880" w:type="pct"/>
          </w:tcPr>
          <w:p w14:paraId="7CF4C5B8" w14:textId="2357BA9E" w:rsidR="00FB24BA" w:rsidRDefault="002C34C0" w:rsidP="0069662C">
            <w:pPr>
              <w:rPr>
                <w:lang w:val="en-US"/>
              </w:rPr>
            </w:pPr>
            <w:r>
              <w:rPr>
                <w:lang w:val="en-US"/>
              </w:rPr>
              <w:t>2.23 (1.86; 2.66)</w:t>
            </w:r>
          </w:p>
        </w:tc>
        <w:tc>
          <w:tcPr>
            <w:tcW w:w="784" w:type="pct"/>
          </w:tcPr>
          <w:p w14:paraId="555213A3" w14:textId="74D8DDA9" w:rsidR="00FB24BA" w:rsidRDefault="002C34C0" w:rsidP="0069662C">
            <w:pPr>
              <w:rPr>
                <w:lang w:val="en-US"/>
              </w:rPr>
            </w:pPr>
            <w:r>
              <w:rPr>
                <w:lang w:val="en-US"/>
              </w:rPr>
              <w:t>&lt;0.001</w:t>
            </w:r>
          </w:p>
        </w:tc>
        <w:tc>
          <w:tcPr>
            <w:tcW w:w="526" w:type="pct"/>
          </w:tcPr>
          <w:p w14:paraId="48C82E5A" w14:textId="36BA1FAA" w:rsidR="00FB24BA" w:rsidRDefault="002C34C0" w:rsidP="0069662C">
            <w:pPr>
              <w:rPr>
                <w:lang w:val="en-US"/>
              </w:rPr>
            </w:pPr>
            <w:r>
              <w:rPr>
                <w:lang w:val="en-US"/>
              </w:rPr>
              <w:t>94</w:t>
            </w:r>
            <w:r w:rsidR="00FB24BA">
              <w:rPr>
                <w:lang w:val="en-US"/>
              </w:rPr>
              <w:t>%</w:t>
            </w:r>
          </w:p>
        </w:tc>
      </w:tr>
      <w:tr w:rsidR="00FB24BA" w14:paraId="6E63E83A" w14:textId="77777777" w:rsidTr="0069662C">
        <w:tc>
          <w:tcPr>
            <w:tcW w:w="1810" w:type="pct"/>
          </w:tcPr>
          <w:p w14:paraId="208CB36E" w14:textId="160F56B8" w:rsidR="00FB24BA" w:rsidRDefault="002C34C0" w:rsidP="0069662C">
            <w:pPr>
              <w:rPr>
                <w:lang w:val="en-US"/>
              </w:rPr>
            </w:pPr>
            <w:r w:rsidRPr="002C34C0">
              <w:rPr>
                <w:lang w:val="en-US"/>
              </w:rPr>
              <w:t>Evans-</w:t>
            </w:r>
            <w:proofErr w:type="spellStart"/>
            <w:r w:rsidRPr="002C34C0">
              <w:rPr>
                <w:lang w:val="en-US"/>
              </w:rPr>
              <w:t>Polce</w:t>
            </w:r>
            <w:proofErr w:type="spellEnd"/>
            <w:r w:rsidRPr="002C34C0">
              <w:rPr>
                <w:lang w:val="en-US"/>
              </w:rPr>
              <w:t xml:space="preserve"> et al. 2020</w:t>
            </w:r>
          </w:p>
        </w:tc>
        <w:tc>
          <w:tcPr>
            <w:tcW w:w="1880" w:type="pct"/>
          </w:tcPr>
          <w:p w14:paraId="50CC52AF" w14:textId="638A07CB" w:rsidR="00FB24BA" w:rsidRDefault="002C34C0" w:rsidP="0069662C">
            <w:pPr>
              <w:rPr>
                <w:lang w:val="en-US"/>
              </w:rPr>
            </w:pPr>
            <w:r>
              <w:rPr>
                <w:lang w:val="en-US"/>
              </w:rPr>
              <w:t>2.15 (1.80; 2.56)</w:t>
            </w:r>
          </w:p>
        </w:tc>
        <w:tc>
          <w:tcPr>
            <w:tcW w:w="784" w:type="pct"/>
          </w:tcPr>
          <w:p w14:paraId="498CE79A" w14:textId="02B81295" w:rsidR="00FB24BA" w:rsidRDefault="002C34C0" w:rsidP="0069662C">
            <w:pPr>
              <w:rPr>
                <w:lang w:val="en-US"/>
              </w:rPr>
            </w:pPr>
            <w:r>
              <w:rPr>
                <w:lang w:val="en-US"/>
              </w:rPr>
              <w:t>&lt;0.001</w:t>
            </w:r>
          </w:p>
        </w:tc>
        <w:tc>
          <w:tcPr>
            <w:tcW w:w="526" w:type="pct"/>
          </w:tcPr>
          <w:p w14:paraId="3D9DEB98" w14:textId="5A79B5DF" w:rsidR="00FB24BA" w:rsidRDefault="002C34C0" w:rsidP="0069662C">
            <w:pPr>
              <w:rPr>
                <w:lang w:val="en-US"/>
              </w:rPr>
            </w:pPr>
            <w:r>
              <w:rPr>
                <w:lang w:val="en-US"/>
              </w:rPr>
              <w:t>94</w:t>
            </w:r>
            <w:r w:rsidR="00FB24BA">
              <w:rPr>
                <w:lang w:val="en-US"/>
              </w:rPr>
              <w:t>%</w:t>
            </w:r>
          </w:p>
        </w:tc>
      </w:tr>
      <w:tr w:rsidR="00FB24BA" w14:paraId="6A25EAA4" w14:textId="77777777" w:rsidTr="0069662C">
        <w:tc>
          <w:tcPr>
            <w:tcW w:w="1810" w:type="pct"/>
          </w:tcPr>
          <w:p w14:paraId="09D0FA40" w14:textId="0637E10C" w:rsidR="00FB24BA" w:rsidRDefault="002C34C0" w:rsidP="0069662C">
            <w:pPr>
              <w:rPr>
                <w:lang w:val="en-US"/>
              </w:rPr>
            </w:pPr>
            <w:proofErr w:type="spellStart"/>
            <w:r w:rsidRPr="002C34C0">
              <w:rPr>
                <w:lang w:val="en-US"/>
              </w:rPr>
              <w:t>Flentje</w:t>
            </w:r>
            <w:proofErr w:type="spellEnd"/>
            <w:r w:rsidRPr="002C34C0">
              <w:rPr>
                <w:lang w:val="en-US"/>
              </w:rPr>
              <w:t xml:space="preserve"> et al. 2016</w:t>
            </w:r>
          </w:p>
        </w:tc>
        <w:tc>
          <w:tcPr>
            <w:tcW w:w="1880" w:type="pct"/>
          </w:tcPr>
          <w:p w14:paraId="311D226C" w14:textId="3C1DF427" w:rsidR="00FB24BA" w:rsidRDefault="002C34C0" w:rsidP="0069662C">
            <w:pPr>
              <w:rPr>
                <w:lang w:val="en-US"/>
              </w:rPr>
            </w:pPr>
            <w:r>
              <w:rPr>
                <w:lang w:val="en-US"/>
              </w:rPr>
              <w:t>2.29 (1.94; 2.69)</w:t>
            </w:r>
          </w:p>
        </w:tc>
        <w:tc>
          <w:tcPr>
            <w:tcW w:w="784" w:type="pct"/>
          </w:tcPr>
          <w:p w14:paraId="45BE536A" w14:textId="5ECDA102" w:rsidR="00FB24BA" w:rsidRDefault="002C34C0" w:rsidP="0069662C">
            <w:pPr>
              <w:rPr>
                <w:lang w:val="en-US"/>
              </w:rPr>
            </w:pPr>
            <w:r>
              <w:rPr>
                <w:lang w:val="en-US"/>
              </w:rPr>
              <w:t>&lt;0.001</w:t>
            </w:r>
          </w:p>
        </w:tc>
        <w:tc>
          <w:tcPr>
            <w:tcW w:w="526" w:type="pct"/>
          </w:tcPr>
          <w:p w14:paraId="3192DC9B" w14:textId="77777777" w:rsidR="00FB24BA" w:rsidRDefault="00FB24BA" w:rsidP="0069662C">
            <w:pPr>
              <w:rPr>
                <w:lang w:val="en-US"/>
              </w:rPr>
            </w:pPr>
            <w:r>
              <w:rPr>
                <w:lang w:val="en-US"/>
              </w:rPr>
              <w:t>76%</w:t>
            </w:r>
          </w:p>
        </w:tc>
      </w:tr>
      <w:tr w:rsidR="002C34C0" w14:paraId="7C37C09E" w14:textId="77777777" w:rsidTr="0069662C">
        <w:tc>
          <w:tcPr>
            <w:tcW w:w="1810" w:type="pct"/>
          </w:tcPr>
          <w:p w14:paraId="59F47903" w14:textId="6B6E3AC2" w:rsidR="002C34C0" w:rsidRPr="002C34C0" w:rsidRDefault="005C13C0" w:rsidP="0069662C">
            <w:pPr>
              <w:rPr>
                <w:lang w:val="en-US"/>
              </w:rPr>
            </w:pPr>
            <w:r w:rsidRPr="005C13C0">
              <w:rPr>
                <w:lang w:val="en-US"/>
              </w:rPr>
              <w:t>Hao et al. 2021</w:t>
            </w:r>
          </w:p>
        </w:tc>
        <w:tc>
          <w:tcPr>
            <w:tcW w:w="1880" w:type="pct"/>
          </w:tcPr>
          <w:p w14:paraId="12D34C0C" w14:textId="34AB34E8" w:rsidR="002C34C0" w:rsidRDefault="005C13C0" w:rsidP="0069662C">
            <w:pPr>
              <w:rPr>
                <w:lang w:val="en-US"/>
              </w:rPr>
            </w:pPr>
            <w:r>
              <w:rPr>
                <w:lang w:val="en-US"/>
              </w:rPr>
              <w:t>2.21 (1.86; 2.63)</w:t>
            </w:r>
          </w:p>
        </w:tc>
        <w:tc>
          <w:tcPr>
            <w:tcW w:w="784" w:type="pct"/>
          </w:tcPr>
          <w:p w14:paraId="4F1927AC" w14:textId="43F71FA7" w:rsidR="002C34C0" w:rsidRDefault="002C34C0" w:rsidP="0069662C">
            <w:pPr>
              <w:rPr>
                <w:lang w:val="en-US"/>
              </w:rPr>
            </w:pPr>
            <w:r>
              <w:rPr>
                <w:lang w:val="en-US"/>
              </w:rPr>
              <w:t>&lt;0.001</w:t>
            </w:r>
          </w:p>
        </w:tc>
        <w:tc>
          <w:tcPr>
            <w:tcW w:w="526" w:type="pct"/>
          </w:tcPr>
          <w:p w14:paraId="1313DDFC" w14:textId="3BFC239C" w:rsidR="002C34C0" w:rsidRDefault="005C13C0" w:rsidP="0069662C">
            <w:pPr>
              <w:rPr>
                <w:lang w:val="en-US"/>
              </w:rPr>
            </w:pPr>
            <w:r>
              <w:rPr>
                <w:lang w:val="en-US"/>
              </w:rPr>
              <w:t>95%</w:t>
            </w:r>
          </w:p>
        </w:tc>
      </w:tr>
      <w:tr w:rsidR="002C34C0" w14:paraId="11BCA189" w14:textId="77777777" w:rsidTr="0069662C">
        <w:tc>
          <w:tcPr>
            <w:tcW w:w="1810" w:type="pct"/>
          </w:tcPr>
          <w:p w14:paraId="254E5284" w14:textId="53603E28" w:rsidR="002C34C0" w:rsidRPr="002C34C0" w:rsidRDefault="005C13C0" w:rsidP="0069662C">
            <w:pPr>
              <w:rPr>
                <w:lang w:val="en-US"/>
              </w:rPr>
            </w:pPr>
            <w:proofErr w:type="spellStart"/>
            <w:r w:rsidRPr="005C13C0">
              <w:rPr>
                <w:lang w:val="en-US"/>
              </w:rPr>
              <w:t>Hatzenbuehler</w:t>
            </w:r>
            <w:proofErr w:type="spellEnd"/>
            <w:r w:rsidRPr="005C13C0">
              <w:rPr>
                <w:lang w:val="en-US"/>
              </w:rPr>
              <w:t xml:space="preserve"> et al. 2009</w:t>
            </w:r>
          </w:p>
        </w:tc>
        <w:tc>
          <w:tcPr>
            <w:tcW w:w="1880" w:type="pct"/>
          </w:tcPr>
          <w:p w14:paraId="48C0553D" w14:textId="2C304FB5" w:rsidR="002C34C0" w:rsidRDefault="005C13C0" w:rsidP="0069662C">
            <w:pPr>
              <w:rPr>
                <w:lang w:val="en-US"/>
              </w:rPr>
            </w:pPr>
            <w:r>
              <w:rPr>
                <w:lang w:val="en-US"/>
              </w:rPr>
              <w:t>2.20 (1.84; 2.62)</w:t>
            </w:r>
          </w:p>
        </w:tc>
        <w:tc>
          <w:tcPr>
            <w:tcW w:w="784" w:type="pct"/>
          </w:tcPr>
          <w:p w14:paraId="1592E359" w14:textId="7A86308B" w:rsidR="002C34C0" w:rsidRDefault="002C34C0" w:rsidP="0069662C">
            <w:pPr>
              <w:rPr>
                <w:lang w:val="en-US"/>
              </w:rPr>
            </w:pPr>
            <w:r>
              <w:rPr>
                <w:lang w:val="en-US"/>
              </w:rPr>
              <w:t>&lt;0.001</w:t>
            </w:r>
          </w:p>
        </w:tc>
        <w:tc>
          <w:tcPr>
            <w:tcW w:w="526" w:type="pct"/>
          </w:tcPr>
          <w:p w14:paraId="3F288D2C" w14:textId="7FCEB0EF" w:rsidR="002C34C0" w:rsidRDefault="005C13C0" w:rsidP="0069662C">
            <w:pPr>
              <w:rPr>
                <w:lang w:val="en-US"/>
              </w:rPr>
            </w:pPr>
            <w:r>
              <w:rPr>
                <w:lang w:val="en-US"/>
              </w:rPr>
              <w:t>95%</w:t>
            </w:r>
          </w:p>
        </w:tc>
      </w:tr>
      <w:tr w:rsidR="002C34C0" w14:paraId="5CCE4483" w14:textId="77777777" w:rsidTr="0069662C">
        <w:tc>
          <w:tcPr>
            <w:tcW w:w="1810" w:type="pct"/>
          </w:tcPr>
          <w:p w14:paraId="735AA5F1" w14:textId="329138FD" w:rsidR="002C34C0" w:rsidRPr="002C34C0" w:rsidRDefault="005C13C0" w:rsidP="0069662C">
            <w:pPr>
              <w:rPr>
                <w:lang w:val="en-US"/>
              </w:rPr>
            </w:pPr>
            <w:r w:rsidRPr="005C13C0">
              <w:rPr>
                <w:lang w:val="en-US"/>
              </w:rPr>
              <w:t>Holloway et al. 2021</w:t>
            </w:r>
          </w:p>
        </w:tc>
        <w:tc>
          <w:tcPr>
            <w:tcW w:w="1880" w:type="pct"/>
          </w:tcPr>
          <w:p w14:paraId="779D13B2" w14:textId="244BD4C8" w:rsidR="002C34C0" w:rsidRDefault="005C13C0" w:rsidP="0069662C">
            <w:pPr>
              <w:rPr>
                <w:lang w:val="en-US"/>
              </w:rPr>
            </w:pPr>
            <w:r>
              <w:rPr>
                <w:lang w:val="en-US"/>
              </w:rPr>
              <w:t>2.18 (1.83; 2.59)</w:t>
            </w:r>
          </w:p>
        </w:tc>
        <w:tc>
          <w:tcPr>
            <w:tcW w:w="784" w:type="pct"/>
          </w:tcPr>
          <w:p w14:paraId="60098B53" w14:textId="09012D66" w:rsidR="002C34C0" w:rsidRDefault="002C34C0" w:rsidP="0069662C">
            <w:pPr>
              <w:rPr>
                <w:lang w:val="en-US"/>
              </w:rPr>
            </w:pPr>
            <w:r>
              <w:rPr>
                <w:lang w:val="en-US"/>
              </w:rPr>
              <w:t>&lt;0.001</w:t>
            </w:r>
          </w:p>
        </w:tc>
        <w:tc>
          <w:tcPr>
            <w:tcW w:w="526" w:type="pct"/>
          </w:tcPr>
          <w:p w14:paraId="6932CC23" w14:textId="16835337" w:rsidR="002C34C0" w:rsidRDefault="005C13C0" w:rsidP="0069662C">
            <w:pPr>
              <w:rPr>
                <w:lang w:val="en-US"/>
              </w:rPr>
            </w:pPr>
            <w:r>
              <w:rPr>
                <w:lang w:val="en-US"/>
              </w:rPr>
              <w:t>95%</w:t>
            </w:r>
          </w:p>
        </w:tc>
      </w:tr>
      <w:tr w:rsidR="002C34C0" w14:paraId="11E89E53" w14:textId="77777777" w:rsidTr="0069662C">
        <w:tc>
          <w:tcPr>
            <w:tcW w:w="1810" w:type="pct"/>
          </w:tcPr>
          <w:p w14:paraId="17016379" w14:textId="461EC808" w:rsidR="002C34C0" w:rsidRPr="002C34C0" w:rsidRDefault="005C13C0" w:rsidP="0069662C">
            <w:pPr>
              <w:rPr>
                <w:lang w:val="en-US"/>
              </w:rPr>
            </w:pPr>
            <w:r w:rsidRPr="005C13C0">
              <w:rPr>
                <w:lang w:val="en-US"/>
              </w:rPr>
              <w:t>Jeffery et al. 2021</w:t>
            </w:r>
          </w:p>
        </w:tc>
        <w:tc>
          <w:tcPr>
            <w:tcW w:w="1880" w:type="pct"/>
          </w:tcPr>
          <w:p w14:paraId="2B51CB29" w14:textId="22EC0E7B" w:rsidR="002C34C0" w:rsidRDefault="005C13C0" w:rsidP="0069662C">
            <w:pPr>
              <w:rPr>
                <w:lang w:val="en-US"/>
              </w:rPr>
            </w:pPr>
            <w:r>
              <w:rPr>
                <w:lang w:val="en-US"/>
              </w:rPr>
              <w:t>2.27 (1.92; 2.69)</w:t>
            </w:r>
          </w:p>
        </w:tc>
        <w:tc>
          <w:tcPr>
            <w:tcW w:w="784" w:type="pct"/>
          </w:tcPr>
          <w:p w14:paraId="7BEBB231" w14:textId="0D3760EC" w:rsidR="002C34C0" w:rsidRDefault="002C34C0" w:rsidP="0069662C">
            <w:pPr>
              <w:rPr>
                <w:lang w:val="en-US"/>
              </w:rPr>
            </w:pPr>
            <w:r>
              <w:rPr>
                <w:lang w:val="en-US"/>
              </w:rPr>
              <w:t>&lt;0.001</w:t>
            </w:r>
          </w:p>
        </w:tc>
        <w:tc>
          <w:tcPr>
            <w:tcW w:w="526" w:type="pct"/>
          </w:tcPr>
          <w:p w14:paraId="1C1FFAE3" w14:textId="2B92A0B0" w:rsidR="002C34C0" w:rsidRDefault="005C13C0" w:rsidP="0069662C">
            <w:pPr>
              <w:rPr>
                <w:lang w:val="en-US"/>
              </w:rPr>
            </w:pPr>
            <w:r>
              <w:rPr>
                <w:lang w:val="en-US"/>
              </w:rPr>
              <w:t>94%</w:t>
            </w:r>
          </w:p>
        </w:tc>
      </w:tr>
      <w:tr w:rsidR="002C34C0" w14:paraId="233508AA" w14:textId="77777777" w:rsidTr="0069662C">
        <w:tc>
          <w:tcPr>
            <w:tcW w:w="1810" w:type="pct"/>
          </w:tcPr>
          <w:p w14:paraId="1665BBAC" w14:textId="293AFB3D" w:rsidR="002C34C0" w:rsidRPr="002C34C0" w:rsidRDefault="005C13C0" w:rsidP="0069662C">
            <w:pPr>
              <w:rPr>
                <w:lang w:val="en-US"/>
              </w:rPr>
            </w:pPr>
            <w:proofErr w:type="spellStart"/>
            <w:r w:rsidRPr="005C13C0">
              <w:rPr>
                <w:lang w:val="en-US"/>
              </w:rPr>
              <w:t>Lehavot</w:t>
            </w:r>
            <w:proofErr w:type="spellEnd"/>
            <w:r w:rsidRPr="005C13C0">
              <w:rPr>
                <w:lang w:val="en-US"/>
              </w:rPr>
              <w:t xml:space="preserve"> et al. 2014</w:t>
            </w:r>
          </w:p>
        </w:tc>
        <w:tc>
          <w:tcPr>
            <w:tcW w:w="1880" w:type="pct"/>
          </w:tcPr>
          <w:p w14:paraId="57DD7ACB" w14:textId="2A90544D" w:rsidR="002C34C0" w:rsidRDefault="005C13C0" w:rsidP="0069662C">
            <w:pPr>
              <w:rPr>
                <w:lang w:val="en-US"/>
              </w:rPr>
            </w:pPr>
            <w:r>
              <w:rPr>
                <w:lang w:val="en-US"/>
              </w:rPr>
              <w:t>2.26 (1.90; 2.67)</w:t>
            </w:r>
          </w:p>
        </w:tc>
        <w:tc>
          <w:tcPr>
            <w:tcW w:w="784" w:type="pct"/>
          </w:tcPr>
          <w:p w14:paraId="66BC9842" w14:textId="208E006C" w:rsidR="002C34C0" w:rsidRDefault="002C34C0" w:rsidP="0069662C">
            <w:pPr>
              <w:rPr>
                <w:lang w:val="en-US"/>
              </w:rPr>
            </w:pPr>
            <w:r>
              <w:rPr>
                <w:lang w:val="en-US"/>
              </w:rPr>
              <w:t>&lt;0.001</w:t>
            </w:r>
          </w:p>
        </w:tc>
        <w:tc>
          <w:tcPr>
            <w:tcW w:w="526" w:type="pct"/>
          </w:tcPr>
          <w:p w14:paraId="6C2A05FF" w14:textId="186EF7B5" w:rsidR="002C34C0" w:rsidRDefault="005C13C0" w:rsidP="0069662C">
            <w:pPr>
              <w:rPr>
                <w:lang w:val="en-US"/>
              </w:rPr>
            </w:pPr>
            <w:r>
              <w:rPr>
                <w:lang w:val="en-US"/>
              </w:rPr>
              <w:t>94%</w:t>
            </w:r>
          </w:p>
        </w:tc>
      </w:tr>
      <w:tr w:rsidR="002C34C0" w14:paraId="09E31923" w14:textId="77777777" w:rsidTr="0069662C">
        <w:tc>
          <w:tcPr>
            <w:tcW w:w="1810" w:type="pct"/>
          </w:tcPr>
          <w:p w14:paraId="7BFEA9C1" w14:textId="01ACC7C4" w:rsidR="002C34C0" w:rsidRPr="002C34C0" w:rsidRDefault="005C13C0" w:rsidP="0069662C">
            <w:pPr>
              <w:rPr>
                <w:lang w:val="en-US"/>
              </w:rPr>
            </w:pPr>
            <w:r w:rsidRPr="005C13C0">
              <w:rPr>
                <w:lang w:val="en-US"/>
              </w:rPr>
              <w:t>Livingston et al. 2022</w:t>
            </w:r>
          </w:p>
        </w:tc>
        <w:tc>
          <w:tcPr>
            <w:tcW w:w="1880" w:type="pct"/>
          </w:tcPr>
          <w:p w14:paraId="73C343C0" w14:textId="6FE45594" w:rsidR="002C34C0" w:rsidRDefault="005C13C0" w:rsidP="0069662C">
            <w:pPr>
              <w:rPr>
                <w:lang w:val="en-US"/>
              </w:rPr>
            </w:pPr>
            <w:r>
              <w:rPr>
                <w:lang w:val="en-US"/>
              </w:rPr>
              <w:t>2.18 (1.83; 2.61)</w:t>
            </w:r>
          </w:p>
        </w:tc>
        <w:tc>
          <w:tcPr>
            <w:tcW w:w="784" w:type="pct"/>
          </w:tcPr>
          <w:p w14:paraId="250B19A8" w14:textId="02B2FC0A" w:rsidR="002C34C0" w:rsidRDefault="002C34C0" w:rsidP="0069662C">
            <w:pPr>
              <w:rPr>
                <w:lang w:val="en-US"/>
              </w:rPr>
            </w:pPr>
            <w:r>
              <w:rPr>
                <w:lang w:val="en-US"/>
              </w:rPr>
              <w:t>&lt;0.001</w:t>
            </w:r>
          </w:p>
        </w:tc>
        <w:tc>
          <w:tcPr>
            <w:tcW w:w="526" w:type="pct"/>
          </w:tcPr>
          <w:p w14:paraId="35E41414" w14:textId="05FDABE6" w:rsidR="002C34C0" w:rsidRDefault="005C13C0" w:rsidP="0069662C">
            <w:pPr>
              <w:rPr>
                <w:lang w:val="en-US"/>
              </w:rPr>
            </w:pPr>
            <w:r>
              <w:rPr>
                <w:lang w:val="en-US"/>
              </w:rPr>
              <w:t>92%</w:t>
            </w:r>
          </w:p>
        </w:tc>
      </w:tr>
      <w:tr w:rsidR="002C34C0" w14:paraId="77C5F7C1" w14:textId="77777777" w:rsidTr="0069662C">
        <w:tc>
          <w:tcPr>
            <w:tcW w:w="1810" w:type="pct"/>
          </w:tcPr>
          <w:p w14:paraId="742BE0F5" w14:textId="25DBCB46" w:rsidR="002C34C0" w:rsidRPr="002C34C0" w:rsidRDefault="005C13C0" w:rsidP="0069662C">
            <w:pPr>
              <w:rPr>
                <w:lang w:val="en-US"/>
              </w:rPr>
            </w:pPr>
            <w:r w:rsidRPr="005C13C0">
              <w:rPr>
                <w:lang w:val="en-US"/>
              </w:rPr>
              <w:t>Lucas et al. 2018</w:t>
            </w:r>
          </w:p>
        </w:tc>
        <w:tc>
          <w:tcPr>
            <w:tcW w:w="1880" w:type="pct"/>
          </w:tcPr>
          <w:p w14:paraId="526207C5" w14:textId="3F2FB962" w:rsidR="002C34C0" w:rsidRDefault="005C13C0" w:rsidP="0069662C">
            <w:pPr>
              <w:rPr>
                <w:lang w:val="en-US"/>
              </w:rPr>
            </w:pPr>
            <w:r>
              <w:rPr>
                <w:lang w:val="en-US"/>
              </w:rPr>
              <w:t>2.22 (1.86; 2.64)</w:t>
            </w:r>
          </w:p>
        </w:tc>
        <w:tc>
          <w:tcPr>
            <w:tcW w:w="784" w:type="pct"/>
          </w:tcPr>
          <w:p w14:paraId="15D0F8A5" w14:textId="277BC614" w:rsidR="002C34C0" w:rsidRDefault="002C34C0" w:rsidP="0069662C">
            <w:pPr>
              <w:rPr>
                <w:lang w:val="en-US"/>
              </w:rPr>
            </w:pPr>
            <w:r>
              <w:rPr>
                <w:lang w:val="en-US"/>
              </w:rPr>
              <w:t>&lt;0.001</w:t>
            </w:r>
          </w:p>
        </w:tc>
        <w:tc>
          <w:tcPr>
            <w:tcW w:w="526" w:type="pct"/>
          </w:tcPr>
          <w:p w14:paraId="0CDF90E2" w14:textId="6267D0F2" w:rsidR="002C34C0" w:rsidRDefault="005C13C0" w:rsidP="0069662C">
            <w:pPr>
              <w:rPr>
                <w:lang w:val="en-US"/>
              </w:rPr>
            </w:pPr>
            <w:r>
              <w:rPr>
                <w:lang w:val="en-US"/>
              </w:rPr>
              <w:t>95%</w:t>
            </w:r>
          </w:p>
        </w:tc>
      </w:tr>
      <w:tr w:rsidR="002C34C0" w14:paraId="7B8F81D9" w14:textId="77777777" w:rsidTr="0069662C">
        <w:tc>
          <w:tcPr>
            <w:tcW w:w="1810" w:type="pct"/>
          </w:tcPr>
          <w:p w14:paraId="365DB3FE" w14:textId="44ADA098" w:rsidR="002C34C0" w:rsidRPr="002C34C0" w:rsidRDefault="005C13C0" w:rsidP="0069662C">
            <w:pPr>
              <w:rPr>
                <w:lang w:val="en-US"/>
              </w:rPr>
            </w:pPr>
            <w:r w:rsidRPr="005C13C0">
              <w:rPr>
                <w:lang w:val="en-US"/>
              </w:rPr>
              <w:t>McDonald et al. 2020</w:t>
            </w:r>
          </w:p>
        </w:tc>
        <w:tc>
          <w:tcPr>
            <w:tcW w:w="1880" w:type="pct"/>
          </w:tcPr>
          <w:p w14:paraId="43CEFA2E" w14:textId="27A1AC32" w:rsidR="002C34C0" w:rsidRDefault="005C13C0" w:rsidP="0069662C">
            <w:pPr>
              <w:rPr>
                <w:lang w:val="en-US"/>
              </w:rPr>
            </w:pPr>
            <w:r>
              <w:rPr>
                <w:lang w:val="en-US"/>
              </w:rPr>
              <w:t>2.19 (1.84; 2.61)</w:t>
            </w:r>
          </w:p>
        </w:tc>
        <w:tc>
          <w:tcPr>
            <w:tcW w:w="784" w:type="pct"/>
          </w:tcPr>
          <w:p w14:paraId="7660878E" w14:textId="526ABAD1" w:rsidR="002C34C0" w:rsidRDefault="002C34C0" w:rsidP="0069662C">
            <w:pPr>
              <w:rPr>
                <w:lang w:val="en-US"/>
              </w:rPr>
            </w:pPr>
            <w:r>
              <w:rPr>
                <w:lang w:val="en-US"/>
              </w:rPr>
              <w:t>&lt;0.001</w:t>
            </w:r>
          </w:p>
        </w:tc>
        <w:tc>
          <w:tcPr>
            <w:tcW w:w="526" w:type="pct"/>
          </w:tcPr>
          <w:p w14:paraId="703D5269" w14:textId="0F21F1F6" w:rsidR="002C34C0" w:rsidRDefault="005C13C0" w:rsidP="0069662C">
            <w:pPr>
              <w:rPr>
                <w:lang w:val="en-US"/>
              </w:rPr>
            </w:pPr>
            <w:r>
              <w:rPr>
                <w:lang w:val="en-US"/>
              </w:rPr>
              <w:t>95%</w:t>
            </w:r>
          </w:p>
        </w:tc>
      </w:tr>
      <w:tr w:rsidR="002C34C0" w14:paraId="2B2D19B7" w14:textId="77777777" w:rsidTr="0069662C">
        <w:tc>
          <w:tcPr>
            <w:tcW w:w="1810" w:type="pct"/>
          </w:tcPr>
          <w:p w14:paraId="235DEA67" w14:textId="3A3EA610" w:rsidR="002C34C0" w:rsidRPr="002C34C0" w:rsidRDefault="005C13C0" w:rsidP="0069662C">
            <w:pPr>
              <w:rPr>
                <w:lang w:val="en-US"/>
              </w:rPr>
            </w:pPr>
            <w:r w:rsidRPr="005C13C0">
              <w:rPr>
                <w:lang w:val="en-US"/>
              </w:rPr>
              <w:t>Roberts et al. 2012</w:t>
            </w:r>
          </w:p>
        </w:tc>
        <w:tc>
          <w:tcPr>
            <w:tcW w:w="1880" w:type="pct"/>
          </w:tcPr>
          <w:p w14:paraId="64F63BAC" w14:textId="7D513E4B" w:rsidR="002C34C0" w:rsidRDefault="005C13C0" w:rsidP="0069662C">
            <w:pPr>
              <w:rPr>
                <w:lang w:val="en-US"/>
              </w:rPr>
            </w:pPr>
            <w:r>
              <w:rPr>
                <w:lang w:val="en-US"/>
              </w:rPr>
              <w:t>2.11 (1.80; 2.48)</w:t>
            </w:r>
          </w:p>
        </w:tc>
        <w:tc>
          <w:tcPr>
            <w:tcW w:w="784" w:type="pct"/>
          </w:tcPr>
          <w:p w14:paraId="555C0F8C" w14:textId="638DD4B1" w:rsidR="002C34C0" w:rsidRDefault="002C34C0" w:rsidP="0069662C">
            <w:pPr>
              <w:rPr>
                <w:lang w:val="en-US"/>
              </w:rPr>
            </w:pPr>
            <w:r>
              <w:rPr>
                <w:lang w:val="en-US"/>
              </w:rPr>
              <w:t>&lt;0.001</w:t>
            </w:r>
          </w:p>
        </w:tc>
        <w:tc>
          <w:tcPr>
            <w:tcW w:w="526" w:type="pct"/>
          </w:tcPr>
          <w:p w14:paraId="47CD5470" w14:textId="2BDD79EA" w:rsidR="002C34C0" w:rsidRDefault="005C13C0" w:rsidP="0069662C">
            <w:pPr>
              <w:rPr>
                <w:lang w:val="en-US"/>
              </w:rPr>
            </w:pPr>
            <w:r>
              <w:rPr>
                <w:lang w:val="en-US"/>
              </w:rPr>
              <w:t>94%</w:t>
            </w:r>
          </w:p>
        </w:tc>
      </w:tr>
      <w:tr w:rsidR="002C34C0" w14:paraId="3072177B" w14:textId="77777777" w:rsidTr="0069662C">
        <w:tc>
          <w:tcPr>
            <w:tcW w:w="1810" w:type="pct"/>
          </w:tcPr>
          <w:p w14:paraId="7573E6C3" w14:textId="2B3764CD" w:rsidR="002C34C0" w:rsidRPr="002C34C0" w:rsidRDefault="005C13C0" w:rsidP="0069662C">
            <w:pPr>
              <w:rPr>
                <w:lang w:val="en-US"/>
              </w:rPr>
            </w:pPr>
            <w:r w:rsidRPr="005C13C0">
              <w:rPr>
                <w:lang w:val="en-US"/>
              </w:rPr>
              <w:t>Rodriguez-</w:t>
            </w:r>
            <w:proofErr w:type="spellStart"/>
            <w:r w:rsidRPr="005C13C0">
              <w:rPr>
                <w:lang w:val="en-US"/>
              </w:rPr>
              <w:t>Seijas</w:t>
            </w:r>
            <w:proofErr w:type="spellEnd"/>
            <w:r w:rsidRPr="005C13C0">
              <w:rPr>
                <w:lang w:val="en-US"/>
              </w:rPr>
              <w:t xml:space="preserve"> et al. 2019</w:t>
            </w:r>
          </w:p>
        </w:tc>
        <w:tc>
          <w:tcPr>
            <w:tcW w:w="1880" w:type="pct"/>
          </w:tcPr>
          <w:p w14:paraId="7A68C16B" w14:textId="2DF8E60F" w:rsidR="002C34C0" w:rsidRDefault="005C13C0" w:rsidP="0069662C">
            <w:pPr>
              <w:rPr>
                <w:lang w:val="en-US"/>
              </w:rPr>
            </w:pPr>
            <w:r>
              <w:rPr>
                <w:lang w:val="en-US"/>
              </w:rPr>
              <w:t>2.11 (1.80; 2.49)</w:t>
            </w:r>
          </w:p>
        </w:tc>
        <w:tc>
          <w:tcPr>
            <w:tcW w:w="784" w:type="pct"/>
          </w:tcPr>
          <w:p w14:paraId="1FD12C5F" w14:textId="1E70F6FE" w:rsidR="002C34C0" w:rsidRDefault="005C13C0" w:rsidP="0069662C">
            <w:pPr>
              <w:rPr>
                <w:lang w:val="en-US"/>
              </w:rPr>
            </w:pPr>
            <w:r>
              <w:rPr>
                <w:lang w:val="en-US"/>
              </w:rPr>
              <w:t>&lt;0.001</w:t>
            </w:r>
          </w:p>
        </w:tc>
        <w:tc>
          <w:tcPr>
            <w:tcW w:w="526" w:type="pct"/>
          </w:tcPr>
          <w:p w14:paraId="369FEDC9" w14:textId="31A562D1" w:rsidR="002C34C0" w:rsidRDefault="005C13C0" w:rsidP="0069662C">
            <w:pPr>
              <w:rPr>
                <w:lang w:val="en-US"/>
              </w:rPr>
            </w:pPr>
            <w:r>
              <w:rPr>
                <w:lang w:val="en-US"/>
              </w:rPr>
              <w:t>93%</w:t>
            </w:r>
          </w:p>
        </w:tc>
      </w:tr>
      <w:tr w:rsidR="005C13C0" w14:paraId="024AE92F" w14:textId="77777777" w:rsidTr="0069662C">
        <w:tc>
          <w:tcPr>
            <w:tcW w:w="1810" w:type="pct"/>
          </w:tcPr>
          <w:p w14:paraId="3F630BC2" w14:textId="7DD49657" w:rsidR="005C13C0" w:rsidRPr="002C34C0" w:rsidRDefault="005C13C0" w:rsidP="0069662C">
            <w:pPr>
              <w:rPr>
                <w:lang w:val="en-US"/>
              </w:rPr>
            </w:pPr>
            <w:r w:rsidRPr="005C13C0">
              <w:rPr>
                <w:lang w:val="en-US"/>
              </w:rPr>
              <w:t>Schefter et al. 2022</w:t>
            </w:r>
          </w:p>
        </w:tc>
        <w:tc>
          <w:tcPr>
            <w:tcW w:w="1880" w:type="pct"/>
          </w:tcPr>
          <w:p w14:paraId="55C6F608" w14:textId="0F899B3D" w:rsidR="005C13C0" w:rsidRDefault="005C13C0" w:rsidP="0069662C">
            <w:pPr>
              <w:rPr>
                <w:lang w:val="en-US"/>
              </w:rPr>
            </w:pPr>
            <w:r>
              <w:rPr>
                <w:lang w:val="en-US"/>
              </w:rPr>
              <w:t>2.18 (1.84; 2.58)</w:t>
            </w:r>
          </w:p>
        </w:tc>
        <w:tc>
          <w:tcPr>
            <w:tcW w:w="784" w:type="pct"/>
          </w:tcPr>
          <w:p w14:paraId="4CD9619B" w14:textId="6EC031EE" w:rsidR="005C13C0" w:rsidRDefault="005C13C0" w:rsidP="0069662C">
            <w:pPr>
              <w:rPr>
                <w:lang w:val="en-US"/>
              </w:rPr>
            </w:pPr>
            <w:r>
              <w:rPr>
                <w:lang w:val="en-US"/>
              </w:rPr>
              <w:t>&lt;0.001</w:t>
            </w:r>
          </w:p>
        </w:tc>
        <w:tc>
          <w:tcPr>
            <w:tcW w:w="526" w:type="pct"/>
          </w:tcPr>
          <w:p w14:paraId="4A8242D6" w14:textId="1ADE020A" w:rsidR="005C13C0" w:rsidRDefault="005C13C0" w:rsidP="0069662C">
            <w:pPr>
              <w:rPr>
                <w:lang w:val="en-US"/>
              </w:rPr>
            </w:pPr>
            <w:r>
              <w:rPr>
                <w:lang w:val="en-US"/>
              </w:rPr>
              <w:t>95%</w:t>
            </w:r>
          </w:p>
        </w:tc>
      </w:tr>
      <w:tr w:rsidR="005C13C0" w14:paraId="5240ACAB" w14:textId="77777777" w:rsidTr="0069662C">
        <w:tc>
          <w:tcPr>
            <w:tcW w:w="1810" w:type="pct"/>
          </w:tcPr>
          <w:p w14:paraId="2F2F73E4" w14:textId="65B0B53D" w:rsidR="005C13C0" w:rsidRPr="002C34C0" w:rsidRDefault="005C13C0" w:rsidP="0069662C">
            <w:pPr>
              <w:rPr>
                <w:lang w:val="en-US"/>
              </w:rPr>
            </w:pPr>
            <w:r w:rsidRPr="005C13C0">
              <w:rPr>
                <w:lang w:val="en-US"/>
              </w:rPr>
              <w:t>Terra et al. 2022</w:t>
            </w:r>
          </w:p>
        </w:tc>
        <w:tc>
          <w:tcPr>
            <w:tcW w:w="1880" w:type="pct"/>
          </w:tcPr>
          <w:p w14:paraId="4A7DB976" w14:textId="433FE949" w:rsidR="005C13C0" w:rsidRDefault="005C13C0" w:rsidP="0069662C">
            <w:pPr>
              <w:rPr>
                <w:lang w:val="en-US"/>
              </w:rPr>
            </w:pPr>
            <w:r>
              <w:rPr>
                <w:lang w:val="en-US"/>
              </w:rPr>
              <w:t>2.19 (1.84; 2.61)</w:t>
            </w:r>
          </w:p>
        </w:tc>
        <w:tc>
          <w:tcPr>
            <w:tcW w:w="784" w:type="pct"/>
          </w:tcPr>
          <w:p w14:paraId="5440B038" w14:textId="5E48787C" w:rsidR="005C13C0" w:rsidRDefault="005C13C0" w:rsidP="0069662C">
            <w:pPr>
              <w:rPr>
                <w:lang w:val="en-US"/>
              </w:rPr>
            </w:pPr>
            <w:r>
              <w:rPr>
                <w:lang w:val="en-US"/>
              </w:rPr>
              <w:t>&lt;0.001</w:t>
            </w:r>
          </w:p>
        </w:tc>
        <w:tc>
          <w:tcPr>
            <w:tcW w:w="526" w:type="pct"/>
          </w:tcPr>
          <w:p w14:paraId="50B531B4" w14:textId="1679D7D4" w:rsidR="005C13C0" w:rsidRDefault="005C13C0" w:rsidP="0069662C">
            <w:pPr>
              <w:rPr>
                <w:lang w:val="en-US"/>
              </w:rPr>
            </w:pPr>
            <w:r>
              <w:rPr>
                <w:lang w:val="en-US"/>
              </w:rPr>
              <w:t>95%</w:t>
            </w:r>
          </w:p>
        </w:tc>
      </w:tr>
      <w:tr w:rsidR="005C13C0" w14:paraId="291F3067" w14:textId="77777777" w:rsidTr="0069662C">
        <w:tc>
          <w:tcPr>
            <w:tcW w:w="1810" w:type="pct"/>
          </w:tcPr>
          <w:p w14:paraId="4E450218" w14:textId="7A1E11AA" w:rsidR="005C13C0" w:rsidRPr="002C34C0" w:rsidRDefault="005C13C0" w:rsidP="0069662C">
            <w:pPr>
              <w:rPr>
                <w:lang w:val="en-US"/>
              </w:rPr>
            </w:pPr>
            <w:proofErr w:type="spellStart"/>
            <w:r w:rsidRPr="005C13C0">
              <w:rPr>
                <w:lang w:val="en-US"/>
              </w:rPr>
              <w:t>Walukevich-Dienst</w:t>
            </w:r>
            <w:proofErr w:type="spellEnd"/>
            <w:r w:rsidRPr="005C13C0">
              <w:rPr>
                <w:lang w:val="en-US"/>
              </w:rPr>
              <w:t xml:space="preserve"> et al. 2019</w:t>
            </w:r>
          </w:p>
        </w:tc>
        <w:tc>
          <w:tcPr>
            <w:tcW w:w="1880" w:type="pct"/>
          </w:tcPr>
          <w:p w14:paraId="486E37A6" w14:textId="75B7DB6C" w:rsidR="005C13C0" w:rsidRDefault="005C13C0" w:rsidP="0069662C">
            <w:pPr>
              <w:rPr>
                <w:lang w:val="en-US"/>
              </w:rPr>
            </w:pPr>
            <w:r>
              <w:rPr>
                <w:lang w:val="en-US"/>
              </w:rPr>
              <w:t>2.20 (1.85; 2.62)</w:t>
            </w:r>
          </w:p>
        </w:tc>
        <w:tc>
          <w:tcPr>
            <w:tcW w:w="784" w:type="pct"/>
          </w:tcPr>
          <w:p w14:paraId="4759A87B" w14:textId="1D432529" w:rsidR="005C13C0" w:rsidRDefault="005C13C0" w:rsidP="0069662C">
            <w:pPr>
              <w:rPr>
                <w:lang w:val="en-US"/>
              </w:rPr>
            </w:pPr>
            <w:r>
              <w:rPr>
                <w:lang w:val="en-US"/>
              </w:rPr>
              <w:t>&lt;0.001</w:t>
            </w:r>
          </w:p>
        </w:tc>
        <w:tc>
          <w:tcPr>
            <w:tcW w:w="526" w:type="pct"/>
          </w:tcPr>
          <w:p w14:paraId="55A153F8" w14:textId="6284B9FD" w:rsidR="005C13C0" w:rsidRDefault="005C13C0" w:rsidP="0069662C">
            <w:pPr>
              <w:rPr>
                <w:lang w:val="en-US"/>
              </w:rPr>
            </w:pPr>
            <w:r>
              <w:rPr>
                <w:lang w:val="en-US"/>
              </w:rPr>
              <w:t>95%</w:t>
            </w:r>
          </w:p>
        </w:tc>
      </w:tr>
      <w:tr w:rsidR="005C13C0" w14:paraId="40068215" w14:textId="77777777" w:rsidTr="0069662C">
        <w:tc>
          <w:tcPr>
            <w:tcW w:w="1810" w:type="pct"/>
          </w:tcPr>
          <w:p w14:paraId="55594C70" w14:textId="46BF8E33" w:rsidR="005C13C0" w:rsidRPr="002C34C0" w:rsidRDefault="005C13C0" w:rsidP="0069662C">
            <w:pPr>
              <w:rPr>
                <w:lang w:val="en-US"/>
              </w:rPr>
            </w:pPr>
            <w:r w:rsidRPr="005C13C0">
              <w:rPr>
                <w:lang w:val="en-US"/>
              </w:rPr>
              <w:t>Wang et al. 2021</w:t>
            </w:r>
          </w:p>
        </w:tc>
        <w:tc>
          <w:tcPr>
            <w:tcW w:w="1880" w:type="pct"/>
          </w:tcPr>
          <w:p w14:paraId="5DD634DC" w14:textId="4740BF09" w:rsidR="005C13C0" w:rsidRDefault="005C13C0" w:rsidP="0069662C">
            <w:pPr>
              <w:rPr>
                <w:lang w:val="en-US"/>
              </w:rPr>
            </w:pPr>
            <w:r>
              <w:rPr>
                <w:lang w:val="en-US"/>
              </w:rPr>
              <w:t>2.19 (1.83; 2.62)</w:t>
            </w:r>
          </w:p>
        </w:tc>
        <w:tc>
          <w:tcPr>
            <w:tcW w:w="784" w:type="pct"/>
          </w:tcPr>
          <w:p w14:paraId="7DB6C365" w14:textId="33F54FE4" w:rsidR="005C13C0" w:rsidRDefault="005C13C0" w:rsidP="0069662C">
            <w:pPr>
              <w:rPr>
                <w:lang w:val="en-US"/>
              </w:rPr>
            </w:pPr>
            <w:r>
              <w:rPr>
                <w:lang w:val="en-US"/>
              </w:rPr>
              <w:t>&lt;0.001</w:t>
            </w:r>
          </w:p>
        </w:tc>
        <w:tc>
          <w:tcPr>
            <w:tcW w:w="526" w:type="pct"/>
          </w:tcPr>
          <w:p w14:paraId="6772F3F9" w14:textId="7D135AB9" w:rsidR="005C13C0" w:rsidRDefault="005C13C0" w:rsidP="0069662C">
            <w:pPr>
              <w:rPr>
                <w:lang w:val="en-US"/>
              </w:rPr>
            </w:pPr>
            <w:r>
              <w:rPr>
                <w:lang w:val="en-US"/>
              </w:rPr>
              <w:t>95%</w:t>
            </w:r>
          </w:p>
        </w:tc>
      </w:tr>
      <w:tr w:rsidR="005C13C0" w14:paraId="6EC088A5" w14:textId="77777777" w:rsidTr="0069662C">
        <w:tc>
          <w:tcPr>
            <w:tcW w:w="1810" w:type="pct"/>
          </w:tcPr>
          <w:p w14:paraId="05A9337C" w14:textId="01C27207" w:rsidR="005C13C0" w:rsidRPr="002C34C0" w:rsidRDefault="005C13C0" w:rsidP="0069662C">
            <w:pPr>
              <w:rPr>
                <w:lang w:val="en-US"/>
              </w:rPr>
            </w:pPr>
            <w:r w:rsidRPr="005C13C0">
              <w:rPr>
                <w:lang w:val="en-US"/>
              </w:rPr>
              <w:t>Weiss et al. 2015</w:t>
            </w:r>
          </w:p>
        </w:tc>
        <w:tc>
          <w:tcPr>
            <w:tcW w:w="1880" w:type="pct"/>
          </w:tcPr>
          <w:p w14:paraId="4728DB23" w14:textId="5DEFF9BC" w:rsidR="005C13C0" w:rsidRDefault="005C13C0" w:rsidP="0069662C">
            <w:pPr>
              <w:rPr>
                <w:lang w:val="en-US"/>
              </w:rPr>
            </w:pPr>
            <w:r>
              <w:rPr>
                <w:lang w:val="en-US"/>
              </w:rPr>
              <w:t>2.20 (1.85; 2.62)</w:t>
            </w:r>
          </w:p>
        </w:tc>
        <w:tc>
          <w:tcPr>
            <w:tcW w:w="784" w:type="pct"/>
          </w:tcPr>
          <w:p w14:paraId="056BA54F" w14:textId="6506A7EE" w:rsidR="005C13C0" w:rsidRDefault="005C13C0" w:rsidP="0069662C">
            <w:pPr>
              <w:rPr>
                <w:lang w:val="en-US"/>
              </w:rPr>
            </w:pPr>
            <w:r>
              <w:rPr>
                <w:lang w:val="en-US"/>
              </w:rPr>
              <w:t>&lt;0.001</w:t>
            </w:r>
          </w:p>
        </w:tc>
        <w:tc>
          <w:tcPr>
            <w:tcW w:w="526" w:type="pct"/>
          </w:tcPr>
          <w:p w14:paraId="0DB18824" w14:textId="48254B4A" w:rsidR="005C13C0" w:rsidRDefault="005C13C0" w:rsidP="0069662C">
            <w:pPr>
              <w:rPr>
                <w:lang w:val="en-US"/>
              </w:rPr>
            </w:pPr>
            <w:r>
              <w:rPr>
                <w:lang w:val="en-US"/>
              </w:rPr>
              <w:t>95%</w:t>
            </w:r>
          </w:p>
        </w:tc>
      </w:tr>
      <w:tr w:rsidR="005C13C0" w14:paraId="531CD69F" w14:textId="77777777" w:rsidTr="0069662C">
        <w:tc>
          <w:tcPr>
            <w:tcW w:w="1810" w:type="pct"/>
          </w:tcPr>
          <w:p w14:paraId="1B74AC47" w14:textId="19B2A68A" w:rsidR="005C13C0" w:rsidRPr="005C13C0" w:rsidRDefault="005C13C0" w:rsidP="0069662C">
            <w:pPr>
              <w:rPr>
                <w:lang w:val="en-US"/>
              </w:rPr>
            </w:pPr>
            <w:r w:rsidRPr="005C13C0">
              <w:rPr>
                <w:lang w:val="en-US"/>
              </w:rPr>
              <w:t>Whitbeck et al. 2004</w:t>
            </w:r>
          </w:p>
        </w:tc>
        <w:tc>
          <w:tcPr>
            <w:tcW w:w="1880" w:type="pct"/>
          </w:tcPr>
          <w:p w14:paraId="6601E014" w14:textId="4CC8DE21" w:rsidR="005C13C0" w:rsidRDefault="005C13C0" w:rsidP="0069662C">
            <w:pPr>
              <w:rPr>
                <w:lang w:val="en-US"/>
              </w:rPr>
            </w:pPr>
            <w:r>
              <w:rPr>
                <w:lang w:val="en-US"/>
              </w:rPr>
              <w:t>2.21 (1.86; 2.64)</w:t>
            </w:r>
          </w:p>
        </w:tc>
        <w:tc>
          <w:tcPr>
            <w:tcW w:w="784" w:type="pct"/>
          </w:tcPr>
          <w:p w14:paraId="70FE599F" w14:textId="4B6547F3" w:rsidR="005C13C0" w:rsidRDefault="005C13C0" w:rsidP="0069662C">
            <w:pPr>
              <w:rPr>
                <w:lang w:val="en-US"/>
              </w:rPr>
            </w:pPr>
            <w:r>
              <w:rPr>
                <w:lang w:val="en-US"/>
              </w:rPr>
              <w:t>&lt;0.001</w:t>
            </w:r>
          </w:p>
        </w:tc>
        <w:tc>
          <w:tcPr>
            <w:tcW w:w="526" w:type="pct"/>
          </w:tcPr>
          <w:p w14:paraId="68C11A5A" w14:textId="14CC41B1" w:rsidR="005C13C0" w:rsidRDefault="005C13C0" w:rsidP="0069662C">
            <w:pPr>
              <w:rPr>
                <w:lang w:val="en-US"/>
              </w:rPr>
            </w:pPr>
            <w:r>
              <w:rPr>
                <w:lang w:val="en-US"/>
              </w:rPr>
              <w:t>95%</w:t>
            </w:r>
          </w:p>
        </w:tc>
      </w:tr>
    </w:tbl>
    <w:p w14:paraId="13DC7D28" w14:textId="0635DBD8" w:rsidR="00FB24BA" w:rsidRDefault="00DE659E">
      <w:pPr>
        <w:rPr>
          <w:lang w:val="en-US"/>
        </w:rPr>
      </w:pPr>
      <w:r>
        <w:rPr>
          <w:lang w:val="en-US"/>
        </w:rPr>
        <w:t>Abbreviations: 95%CI: 95% confidence intervals.</w:t>
      </w:r>
    </w:p>
    <w:p w14:paraId="0EF8A059" w14:textId="35995D18" w:rsidR="002C34C0" w:rsidRDefault="002C34C0">
      <w:pPr>
        <w:rPr>
          <w:lang w:val="en-US"/>
        </w:rPr>
      </w:pPr>
    </w:p>
    <w:p w14:paraId="6C3BAD93" w14:textId="3DA9513C" w:rsidR="0064306C" w:rsidRDefault="0064306C" w:rsidP="0064306C">
      <w:pPr>
        <w:rPr>
          <w:lang w:val="en-US"/>
        </w:rPr>
      </w:pPr>
      <w:r>
        <w:rPr>
          <w:lang w:val="en-US"/>
        </w:rPr>
        <w:t xml:space="preserve">Supplementary Table </w:t>
      </w:r>
      <w:r w:rsidR="00D30E98">
        <w:rPr>
          <w:lang w:val="en-US"/>
        </w:rPr>
        <w:t>4</w:t>
      </w:r>
      <w:r>
        <w:rPr>
          <w:lang w:val="en-US"/>
        </w:rPr>
        <w:t xml:space="preserve">: Univariable meta-regression results on PTSD risk estimate among </w:t>
      </w:r>
      <w:r w:rsidR="003D315F">
        <w:rPr>
          <w:lang w:val="en-US"/>
        </w:rPr>
        <w:t>LGBTQ</w:t>
      </w:r>
      <w:r>
        <w:rPr>
          <w:lang w:val="en-US"/>
        </w:rPr>
        <w:t xml:space="preserve"> and controls</w:t>
      </w:r>
    </w:p>
    <w:tbl>
      <w:tblPr>
        <w:tblStyle w:val="Grigliatabella"/>
        <w:tblW w:w="0" w:type="auto"/>
        <w:tblLook w:val="04A0" w:firstRow="1" w:lastRow="0" w:firstColumn="1" w:lastColumn="0" w:noHBand="0" w:noVBand="1"/>
      </w:tblPr>
      <w:tblGrid>
        <w:gridCol w:w="3539"/>
        <w:gridCol w:w="3686"/>
        <w:gridCol w:w="1829"/>
      </w:tblGrid>
      <w:tr w:rsidR="0064306C" w14:paraId="548EEB06" w14:textId="77777777" w:rsidTr="00DA34E2">
        <w:tc>
          <w:tcPr>
            <w:tcW w:w="3539" w:type="dxa"/>
          </w:tcPr>
          <w:p w14:paraId="487ED8A9" w14:textId="77777777" w:rsidR="0064306C" w:rsidRPr="0010202A" w:rsidRDefault="0064306C" w:rsidP="00DA34E2">
            <w:pPr>
              <w:rPr>
                <w:b/>
                <w:bCs/>
                <w:lang w:val="en-US"/>
              </w:rPr>
            </w:pPr>
            <w:r w:rsidRPr="0010202A">
              <w:rPr>
                <w:b/>
                <w:bCs/>
                <w:lang w:val="en-US"/>
              </w:rPr>
              <w:t>Variable(s)</w:t>
            </w:r>
          </w:p>
        </w:tc>
        <w:tc>
          <w:tcPr>
            <w:tcW w:w="3686" w:type="dxa"/>
          </w:tcPr>
          <w:p w14:paraId="454AB9C4" w14:textId="77777777" w:rsidR="0064306C" w:rsidRPr="0010202A" w:rsidRDefault="0064306C" w:rsidP="00DA34E2">
            <w:pPr>
              <w:rPr>
                <w:b/>
                <w:bCs/>
                <w:lang w:val="en-US"/>
              </w:rPr>
            </w:pPr>
            <w:r w:rsidRPr="0010202A">
              <w:rPr>
                <w:b/>
                <w:bCs/>
                <w:lang w:val="en-US"/>
              </w:rPr>
              <w:t>B (95% CI)</w:t>
            </w:r>
          </w:p>
        </w:tc>
        <w:tc>
          <w:tcPr>
            <w:tcW w:w="1829" w:type="dxa"/>
          </w:tcPr>
          <w:p w14:paraId="5EC55D08" w14:textId="77777777" w:rsidR="0064306C" w:rsidRPr="0010202A" w:rsidRDefault="0064306C" w:rsidP="00DA34E2">
            <w:pPr>
              <w:rPr>
                <w:b/>
                <w:bCs/>
                <w:lang w:val="en-US"/>
              </w:rPr>
            </w:pPr>
            <w:r w:rsidRPr="0010202A">
              <w:rPr>
                <w:b/>
                <w:bCs/>
                <w:lang w:val="en-US"/>
              </w:rPr>
              <w:t>p-value</w:t>
            </w:r>
          </w:p>
        </w:tc>
      </w:tr>
      <w:tr w:rsidR="0064306C" w14:paraId="7ABF956C" w14:textId="77777777" w:rsidTr="00DA34E2">
        <w:tc>
          <w:tcPr>
            <w:tcW w:w="3539" w:type="dxa"/>
          </w:tcPr>
          <w:p w14:paraId="09DB2D55" w14:textId="77777777" w:rsidR="0064306C" w:rsidRDefault="0064306C" w:rsidP="00DA34E2">
            <w:pPr>
              <w:rPr>
                <w:lang w:val="en-US"/>
              </w:rPr>
            </w:pPr>
            <w:r>
              <w:rPr>
                <w:lang w:val="en-US"/>
              </w:rPr>
              <w:t>Age</w:t>
            </w:r>
          </w:p>
        </w:tc>
        <w:tc>
          <w:tcPr>
            <w:tcW w:w="3686" w:type="dxa"/>
          </w:tcPr>
          <w:p w14:paraId="3866DBCA" w14:textId="77777777" w:rsidR="0064306C" w:rsidRDefault="0064306C" w:rsidP="00DA34E2">
            <w:pPr>
              <w:rPr>
                <w:lang w:val="en-US"/>
              </w:rPr>
            </w:pPr>
            <w:r>
              <w:rPr>
                <w:lang w:val="en-US"/>
              </w:rPr>
              <w:t>0.003 (-0.013; 0.018)</w:t>
            </w:r>
          </w:p>
        </w:tc>
        <w:tc>
          <w:tcPr>
            <w:tcW w:w="1829" w:type="dxa"/>
          </w:tcPr>
          <w:p w14:paraId="5D0A99EA" w14:textId="77777777" w:rsidR="0064306C" w:rsidRDefault="0064306C" w:rsidP="00DA34E2">
            <w:pPr>
              <w:rPr>
                <w:lang w:val="en-US"/>
              </w:rPr>
            </w:pPr>
            <w:r>
              <w:rPr>
                <w:lang w:val="en-US"/>
              </w:rPr>
              <w:t>0.732</w:t>
            </w:r>
          </w:p>
        </w:tc>
      </w:tr>
      <w:tr w:rsidR="0064306C" w14:paraId="743B1BE8" w14:textId="77777777" w:rsidTr="00DA34E2">
        <w:tc>
          <w:tcPr>
            <w:tcW w:w="3539" w:type="dxa"/>
          </w:tcPr>
          <w:p w14:paraId="22D45443" w14:textId="77777777" w:rsidR="0064306C" w:rsidRDefault="0064306C" w:rsidP="00DA34E2">
            <w:pPr>
              <w:rPr>
                <w:lang w:val="en-US"/>
              </w:rPr>
            </w:pPr>
            <w:r>
              <w:rPr>
                <w:lang w:val="en-US"/>
              </w:rPr>
              <w:t>% Females</w:t>
            </w:r>
            <w:r w:rsidRPr="009610C0">
              <w:rPr>
                <w:vertAlign w:val="superscript"/>
                <w:lang w:val="en-US"/>
              </w:rPr>
              <w:t>†</w:t>
            </w:r>
          </w:p>
        </w:tc>
        <w:tc>
          <w:tcPr>
            <w:tcW w:w="3686" w:type="dxa"/>
          </w:tcPr>
          <w:p w14:paraId="46B143EA" w14:textId="77777777" w:rsidR="0064306C" w:rsidRDefault="0064306C" w:rsidP="00DA34E2">
            <w:pPr>
              <w:rPr>
                <w:lang w:val="en-US"/>
              </w:rPr>
            </w:pPr>
            <w:r>
              <w:rPr>
                <w:lang w:val="en-US"/>
              </w:rPr>
              <w:t>0.001 (-0.007; 0.007)</w:t>
            </w:r>
          </w:p>
        </w:tc>
        <w:tc>
          <w:tcPr>
            <w:tcW w:w="1829" w:type="dxa"/>
          </w:tcPr>
          <w:p w14:paraId="19873CFB" w14:textId="77777777" w:rsidR="0064306C" w:rsidRDefault="0064306C" w:rsidP="00DA34E2">
            <w:pPr>
              <w:rPr>
                <w:lang w:val="en-US"/>
              </w:rPr>
            </w:pPr>
            <w:r>
              <w:rPr>
                <w:lang w:val="en-US"/>
              </w:rPr>
              <w:t>0.898</w:t>
            </w:r>
          </w:p>
        </w:tc>
      </w:tr>
      <w:tr w:rsidR="0064306C" w14:paraId="73B94D4B" w14:textId="77777777" w:rsidTr="00DA34E2">
        <w:tc>
          <w:tcPr>
            <w:tcW w:w="3539" w:type="dxa"/>
          </w:tcPr>
          <w:p w14:paraId="1AAA925D" w14:textId="77777777" w:rsidR="0064306C" w:rsidRDefault="0064306C" w:rsidP="00DA34E2">
            <w:pPr>
              <w:rPr>
                <w:lang w:val="en-US"/>
              </w:rPr>
            </w:pPr>
            <w:r>
              <w:rPr>
                <w:lang w:val="en-US"/>
              </w:rPr>
              <w:t>Country:</w:t>
            </w:r>
          </w:p>
          <w:p w14:paraId="1CBDAFA9" w14:textId="77777777" w:rsidR="0064306C" w:rsidRDefault="0064306C" w:rsidP="00DA34E2">
            <w:pPr>
              <w:pStyle w:val="Paragrafoelenco"/>
              <w:rPr>
                <w:lang w:val="en-US"/>
              </w:rPr>
            </w:pPr>
            <w:r>
              <w:rPr>
                <w:lang w:val="en-US"/>
              </w:rPr>
              <w:t>USA</w:t>
            </w:r>
          </w:p>
          <w:p w14:paraId="3408B0E0" w14:textId="77777777" w:rsidR="0064306C" w:rsidRPr="00A0760F" w:rsidRDefault="0064306C" w:rsidP="00DA34E2">
            <w:pPr>
              <w:pStyle w:val="Paragrafoelenco"/>
              <w:rPr>
                <w:lang w:val="en-US"/>
              </w:rPr>
            </w:pPr>
            <w:r>
              <w:rPr>
                <w:lang w:val="en-US"/>
              </w:rPr>
              <w:t>Brazil</w:t>
            </w:r>
          </w:p>
        </w:tc>
        <w:tc>
          <w:tcPr>
            <w:tcW w:w="3686" w:type="dxa"/>
          </w:tcPr>
          <w:p w14:paraId="4C7649FB" w14:textId="77777777" w:rsidR="0064306C" w:rsidRDefault="0064306C" w:rsidP="00DA34E2">
            <w:pPr>
              <w:rPr>
                <w:lang w:val="en-US"/>
              </w:rPr>
            </w:pPr>
          </w:p>
          <w:p w14:paraId="7100FC65" w14:textId="77777777" w:rsidR="0064306C" w:rsidRDefault="0064306C" w:rsidP="00DA34E2">
            <w:pPr>
              <w:rPr>
                <w:lang w:val="en-US"/>
              </w:rPr>
            </w:pPr>
            <w:r>
              <w:rPr>
                <w:lang w:val="en-US"/>
              </w:rPr>
              <w:t>0.786 (0.611; 0.960)</w:t>
            </w:r>
          </w:p>
          <w:p w14:paraId="4DDFA334" w14:textId="77777777" w:rsidR="0064306C" w:rsidRDefault="0064306C" w:rsidP="00DA34E2">
            <w:pPr>
              <w:rPr>
                <w:lang w:val="en-US"/>
              </w:rPr>
            </w:pPr>
            <w:r>
              <w:rPr>
                <w:lang w:val="en-US"/>
              </w:rPr>
              <w:t>0.034 (-0.971; 1.04)</w:t>
            </w:r>
          </w:p>
        </w:tc>
        <w:tc>
          <w:tcPr>
            <w:tcW w:w="1829" w:type="dxa"/>
          </w:tcPr>
          <w:p w14:paraId="1784ED1E" w14:textId="77777777" w:rsidR="0064306C" w:rsidRDefault="0064306C" w:rsidP="00DA34E2">
            <w:pPr>
              <w:rPr>
                <w:lang w:val="en-US"/>
              </w:rPr>
            </w:pPr>
          </w:p>
          <w:p w14:paraId="6189489A" w14:textId="77777777" w:rsidR="0064306C" w:rsidRDefault="0064306C" w:rsidP="00DA34E2">
            <w:pPr>
              <w:rPr>
                <w:lang w:val="en-US"/>
              </w:rPr>
            </w:pPr>
            <w:r>
              <w:rPr>
                <w:lang w:val="en-US"/>
              </w:rPr>
              <w:t>&lt;0.001</w:t>
            </w:r>
          </w:p>
          <w:p w14:paraId="6AB31854" w14:textId="77777777" w:rsidR="0064306C" w:rsidRDefault="0064306C" w:rsidP="00DA34E2">
            <w:pPr>
              <w:rPr>
                <w:lang w:val="en-US"/>
              </w:rPr>
            </w:pPr>
            <w:r>
              <w:rPr>
                <w:lang w:val="en-US"/>
              </w:rPr>
              <w:t>0.947</w:t>
            </w:r>
          </w:p>
        </w:tc>
      </w:tr>
      <w:tr w:rsidR="001A5AB7" w14:paraId="19E17A3A" w14:textId="77777777" w:rsidTr="00DA34E2">
        <w:tc>
          <w:tcPr>
            <w:tcW w:w="3539" w:type="dxa"/>
          </w:tcPr>
          <w:p w14:paraId="2D0DD246" w14:textId="181CD47D" w:rsidR="001A5AB7" w:rsidRDefault="001A5AB7" w:rsidP="00DA34E2">
            <w:pPr>
              <w:rPr>
                <w:lang w:val="en-US"/>
              </w:rPr>
            </w:pPr>
            <w:r>
              <w:rPr>
                <w:lang w:val="en-US"/>
              </w:rPr>
              <w:t>Year of publication</w:t>
            </w:r>
          </w:p>
        </w:tc>
        <w:tc>
          <w:tcPr>
            <w:tcW w:w="3686" w:type="dxa"/>
          </w:tcPr>
          <w:p w14:paraId="064887CC" w14:textId="441CDDE9" w:rsidR="001A5AB7" w:rsidRDefault="001A5AB7" w:rsidP="00DA34E2">
            <w:pPr>
              <w:rPr>
                <w:lang w:val="en-US"/>
              </w:rPr>
            </w:pPr>
            <w:r>
              <w:rPr>
                <w:lang w:val="en-US"/>
              </w:rPr>
              <w:t>-0.001 (-0.038; 0.037)</w:t>
            </w:r>
          </w:p>
        </w:tc>
        <w:tc>
          <w:tcPr>
            <w:tcW w:w="1829" w:type="dxa"/>
          </w:tcPr>
          <w:p w14:paraId="278E51B6" w14:textId="40315ABD" w:rsidR="001A5AB7" w:rsidRDefault="001A5AB7" w:rsidP="00DA34E2">
            <w:pPr>
              <w:rPr>
                <w:lang w:val="en-US"/>
              </w:rPr>
            </w:pPr>
            <w:r>
              <w:rPr>
                <w:lang w:val="en-US"/>
              </w:rPr>
              <w:t>0.989</w:t>
            </w:r>
          </w:p>
        </w:tc>
      </w:tr>
      <w:tr w:rsidR="0064306C" w14:paraId="43114879" w14:textId="77777777" w:rsidTr="00DA34E2">
        <w:tc>
          <w:tcPr>
            <w:tcW w:w="3539" w:type="dxa"/>
          </w:tcPr>
          <w:p w14:paraId="26D71CFA" w14:textId="77777777" w:rsidR="0064306C" w:rsidRDefault="0064306C" w:rsidP="00DA34E2">
            <w:pPr>
              <w:rPr>
                <w:lang w:val="en-US"/>
              </w:rPr>
            </w:pPr>
            <w:r>
              <w:rPr>
                <w:lang w:val="en-US"/>
              </w:rPr>
              <w:t>Measure of PTSD:</w:t>
            </w:r>
          </w:p>
          <w:p w14:paraId="257F577F" w14:textId="77777777" w:rsidR="0064306C" w:rsidRDefault="0064306C" w:rsidP="00DA34E2">
            <w:pPr>
              <w:pStyle w:val="Paragrafoelenco"/>
              <w:rPr>
                <w:lang w:val="en-US"/>
              </w:rPr>
            </w:pPr>
            <w:r>
              <w:rPr>
                <w:lang w:val="en-US"/>
              </w:rPr>
              <w:t>Manual</w:t>
            </w:r>
          </w:p>
          <w:p w14:paraId="214C7137" w14:textId="77777777" w:rsidR="0064306C" w:rsidRDefault="0064306C" w:rsidP="00DA34E2">
            <w:pPr>
              <w:pStyle w:val="Paragrafoelenco"/>
              <w:rPr>
                <w:lang w:val="en-US"/>
              </w:rPr>
            </w:pPr>
            <w:r>
              <w:rPr>
                <w:lang w:val="en-US"/>
              </w:rPr>
              <w:t>Psychometric scale</w:t>
            </w:r>
          </w:p>
          <w:p w14:paraId="0CA008CD" w14:textId="77777777" w:rsidR="0064306C" w:rsidRPr="00C17D2E" w:rsidRDefault="0064306C" w:rsidP="00DA34E2">
            <w:pPr>
              <w:pStyle w:val="Paragrafoelenco"/>
              <w:rPr>
                <w:lang w:val="en-US"/>
              </w:rPr>
            </w:pPr>
            <w:r>
              <w:rPr>
                <w:lang w:val="en-US"/>
              </w:rPr>
              <w:t>Self-reported</w:t>
            </w:r>
          </w:p>
        </w:tc>
        <w:tc>
          <w:tcPr>
            <w:tcW w:w="3686" w:type="dxa"/>
          </w:tcPr>
          <w:p w14:paraId="727E4E53" w14:textId="77777777" w:rsidR="0064306C" w:rsidRDefault="0064306C" w:rsidP="00DA34E2">
            <w:pPr>
              <w:rPr>
                <w:lang w:val="en-US"/>
              </w:rPr>
            </w:pPr>
          </w:p>
          <w:p w14:paraId="728FCCA5" w14:textId="77777777" w:rsidR="0064306C" w:rsidRDefault="0064306C" w:rsidP="00DA34E2">
            <w:pPr>
              <w:rPr>
                <w:lang w:val="en-US"/>
              </w:rPr>
            </w:pPr>
            <w:r>
              <w:rPr>
                <w:lang w:val="en-US"/>
              </w:rPr>
              <w:t>0.996 (0.779; 1.21)</w:t>
            </w:r>
          </w:p>
          <w:p w14:paraId="11AAD7F2" w14:textId="77777777" w:rsidR="0064306C" w:rsidRDefault="0064306C" w:rsidP="00DA34E2">
            <w:pPr>
              <w:rPr>
                <w:lang w:val="en-US"/>
              </w:rPr>
            </w:pPr>
            <w:r>
              <w:rPr>
                <w:lang w:val="en-US"/>
              </w:rPr>
              <w:t>-0.402 (-0.721; -0.084)</w:t>
            </w:r>
          </w:p>
          <w:p w14:paraId="622B1815" w14:textId="77777777" w:rsidR="0064306C" w:rsidRDefault="0064306C" w:rsidP="00DA34E2">
            <w:pPr>
              <w:rPr>
                <w:lang w:val="en-US"/>
              </w:rPr>
            </w:pPr>
            <w:r>
              <w:rPr>
                <w:lang w:val="en-US"/>
              </w:rPr>
              <w:t>-0.334 (-0.824; 0.155)</w:t>
            </w:r>
          </w:p>
        </w:tc>
        <w:tc>
          <w:tcPr>
            <w:tcW w:w="1829" w:type="dxa"/>
          </w:tcPr>
          <w:p w14:paraId="2A47CE2C" w14:textId="77777777" w:rsidR="0064306C" w:rsidRDefault="0064306C" w:rsidP="00DA34E2">
            <w:pPr>
              <w:rPr>
                <w:lang w:val="en-US"/>
              </w:rPr>
            </w:pPr>
          </w:p>
          <w:p w14:paraId="1FBD4115" w14:textId="77777777" w:rsidR="0064306C" w:rsidRDefault="0064306C" w:rsidP="00DA34E2">
            <w:pPr>
              <w:rPr>
                <w:lang w:val="en-US"/>
              </w:rPr>
            </w:pPr>
            <w:r>
              <w:rPr>
                <w:lang w:val="en-US"/>
              </w:rPr>
              <w:t>&lt;0.001</w:t>
            </w:r>
          </w:p>
          <w:p w14:paraId="3A7686F7" w14:textId="77777777" w:rsidR="0064306C" w:rsidRDefault="0064306C" w:rsidP="00DA34E2">
            <w:pPr>
              <w:rPr>
                <w:lang w:val="en-US"/>
              </w:rPr>
            </w:pPr>
            <w:r>
              <w:rPr>
                <w:lang w:val="en-US"/>
              </w:rPr>
              <w:t>0.013</w:t>
            </w:r>
          </w:p>
          <w:p w14:paraId="70247E61" w14:textId="77777777" w:rsidR="0064306C" w:rsidRDefault="0064306C" w:rsidP="00DA34E2">
            <w:pPr>
              <w:rPr>
                <w:lang w:val="en-US"/>
              </w:rPr>
            </w:pPr>
            <w:r>
              <w:rPr>
                <w:lang w:val="en-US"/>
              </w:rPr>
              <w:t>0.181</w:t>
            </w:r>
          </w:p>
        </w:tc>
      </w:tr>
    </w:tbl>
    <w:p w14:paraId="09161FE7" w14:textId="77777777" w:rsidR="0064306C" w:rsidRDefault="0064306C" w:rsidP="0064306C">
      <w:pPr>
        <w:rPr>
          <w:lang w:val="en-US"/>
        </w:rPr>
      </w:pPr>
      <w:r>
        <w:rPr>
          <w:lang w:val="en-US"/>
        </w:rPr>
        <w:t xml:space="preserve">Legend: </w:t>
      </w:r>
      <w:r w:rsidRPr="009610C0">
        <w:rPr>
          <w:vertAlign w:val="superscript"/>
          <w:lang w:val="en-US"/>
        </w:rPr>
        <w:t>†</w:t>
      </w:r>
      <w:r>
        <w:rPr>
          <w:lang w:val="en-US"/>
        </w:rPr>
        <w:t>sex assigned at birth.</w:t>
      </w:r>
    </w:p>
    <w:p w14:paraId="579535B6" w14:textId="1B8AC1BC" w:rsidR="0064306C" w:rsidRDefault="0064306C">
      <w:pPr>
        <w:rPr>
          <w:lang w:val="en-US"/>
        </w:rPr>
      </w:pPr>
      <w:r>
        <w:rPr>
          <w:lang w:val="en-US"/>
        </w:rPr>
        <w:t>Abbreviations: B: unstandardized regression coefficient; 95% CI: 95% confidence intervals; PTSD: post-traumatic stress disorder.</w:t>
      </w:r>
    </w:p>
    <w:p w14:paraId="68359FAD" w14:textId="77777777" w:rsidR="0064306C" w:rsidRDefault="0064306C">
      <w:pPr>
        <w:rPr>
          <w:lang w:val="en-US"/>
        </w:rPr>
      </w:pPr>
    </w:p>
    <w:p w14:paraId="284DCAF6" w14:textId="77777777" w:rsidR="00C057C3" w:rsidRDefault="00C057C3">
      <w:pPr>
        <w:rPr>
          <w:lang w:val="en-US"/>
        </w:rPr>
      </w:pPr>
    </w:p>
    <w:p w14:paraId="0F65A96B" w14:textId="0B6DFEE2" w:rsidR="00616908" w:rsidRDefault="00C057C3">
      <w:pPr>
        <w:rPr>
          <w:lang w:val="en-US"/>
        </w:rPr>
      </w:pPr>
      <w:r>
        <w:rPr>
          <w:noProof/>
          <w:lang w:val="en-US"/>
        </w:rPr>
        <w:lastRenderedPageBreak/>
        <w:drawing>
          <wp:inline distT="0" distB="0" distL="0" distR="0" wp14:anchorId="266D09C0" wp14:editId="117F6222">
            <wp:extent cx="5724000" cy="114678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1">
                      <a:extLst>
                        <a:ext uri="{28A0092B-C50C-407E-A947-70E740481C1C}">
                          <a14:useLocalDpi xmlns:a14="http://schemas.microsoft.com/office/drawing/2010/main" val="0"/>
                        </a:ext>
                      </a:extLst>
                    </a:blip>
                    <a:srcRect l="2213" t="42809" r="2421" b="42820"/>
                    <a:stretch/>
                  </pic:blipFill>
                  <pic:spPr bwMode="auto">
                    <a:xfrm>
                      <a:off x="0" y="0"/>
                      <a:ext cx="5724000" cy="1146789"/>
                    </a:xfrm>
                    <a:prstGeom prst="rect">
                      <a:avLst/>
                    </a:prstGeom>
                    <a:ln>
                      <a:noFill/>
                    </a:ln>
                    <a:extLst>
                      <a:ext uri="{53640926-AAD7-44D8-BBD7-CCE9431645EC}">
                        <a14:shadowObscured xmlns:a14="http://schemas.microsoft.com/office/drawing/2010/main"/>
                      </a:ext>
                    </a:extLst>
                  </pic:spPr>
                </pic:pic>
              </a:graphicData>
            </a:graphic>
          </wp:inline>
        </w:drawing>
      </w:r>
      <w:r w:rsidR="00616908" w:rsidRPr="00616908">
        <w:rPr>
          <w:lang w:val="en-US"/>
        </w:rPr>
        <w:t xml:space="preserve">Supplementary Figure </w:t>
      </w:r>
      <w:r w:rsidR="005A2544">
        <w:rPr>
          <w:lang w:val="en-US"/>
        </w:rPr>
        <w:t>4</w:t>
      </w:r>
      <w:r w:rsidR="00616908">
        <w:rPr>
          <w:lang w:val="en-US"/>
        </w:rPr>
        <w:t>:</w:t>
      </w:r>
      <w:r w:rsidR="00616908" w:rsidRPr="00616908">
        <w:rPr>
          <w:lang w:val="en-US"/>
        </w:rPr>
        <w:t xml:space="preserve"> Risk of bias graph: review authors' judgements about each risk of bias item presented as percentages across all included studies</w:t>
      </w:r>
      <w:r w:rsidR="00AD20CD">
        <w:rPr>
          <w:lang w:val="en-US"/>
        </w:rPr>
        <w:t>.</w:t>
      </w:r>
    </w:p>
    <w:p w14:paraId="2ACA9B9B" w14:textId="39C05955" w:rsidR="00AD20CD" w:rsidRDefault="00AD20CD">
      <w:pPr>
        <w:rPr>
          <w:lang w:val="en-US"/>
        </w:rPr>
      </w:pPr>
    </w:p>
    <w:p w14:paraId="3CC0228D" w14:textId="15DA8A67" w:rsidR="00AD20CD" w:rsidRDefault="00C057C3">
      <w:pPr>
        <w:rPr>
          <w:lang w:val="en-US"/>
        </w:rPr>
      </w:pPr>
      <w:r>
        <w:rPr>
          <w:noProof/>
          <w:lang w:val="en-US"/>
        </w:rPr>
        <w:lastRenderedPageBreak/>
        <w:drawing>
          <wp:inline distT="0" distB="0" distL="0" distR="0" wp14:anchorId="09C155CC" wp14:editId="6C8FF785">
            <wp:extent cx="5472000" cy="849856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2">
                      <a:extLst>
                        <a:ext uri="{28A0092B-C50C-407E-A947-70E740481C1C}">
                          <a14:useLocalDpi xmlns:a14="http://schemas.microsoft.com/office/drawing/2010/main" val="0"/>
                        </a:ext>
                      </a:extLst>
                    </a:blip>
                    <a:srcRect l="9948" t="1967" r="7701" b="1826"/>
                    <a:stretch/>
                  </pic:blipFill>
                  <pic:spPr bwMode="auto">
                    <a:xfrm>
                      <a:off x="0" y="0"/>
                      <a:ext cx="5472000" cy="8498564"/>
                    </a:xfrm>
                    <a:prstGeom prst="rect">
                      <a:avLst/>
                    </a:prstGeom>
                    <a:ln>
                      <a:noFill/>
                    </a:ln>
                    <a:extLst>
                      <a:ext uri="{53640926-AAD7-44D8-BBD7-CCE9431645EC}">
                        <a14:shadowObscured xmlns:a14="http://schemas.microsoft.com/office/drawing/2010/main"/>
                      </a:ext>
                    </a:extLst>
                  </pic:spPr>
                </pic:pic>
              </a:graphicData>
            </a:graphic>
          </wp:inline>
        </w:drawing>
      </w:r>
      <w:r w:rsidR="00AD20CD" w:rsidRPr="00AD20CD">
        <w:rPr>
          <w:lang w:val="en-US"/>
        </w:rPr>
        <w:t xml:space="preserve">Supplementary Figure </w:t>
      </w:r>
      <w:r w:rsidR="005A2544">
        <w:rPr>
          <w:lang w:val="en-US"/>
        </w:rPr>
        <w:t>5</w:t>
      </w:r>
      <w:r w:rsidR="00AD20CD">
        <w:rPr>
          <w:lang w:val="en-US"/>
        </w:rPr>
        <w:t>:</w:t>
      </w:r>
      <w:r w:rsidR="00AD20CD" w:rsidRPr="00AD20CD">
        <w:rPr>
          <w:lang w:val="en-US"/>
        </w:rPr>
        <w:t xml:space="preserve"> Risk of bias summary: review authors' judgements about each risk of bias item for each included study.</w:t>
      </w:r>
    </w:p>
    <w:p w14:paraId="6511E507" w14:textId="77777777" w:rsidR="007C3D92" w:rsidRDefault="007C3D92">
      <w:pPr>
        <w:rPr>
          <w:lang w:val="en-US"/>
        </w:rPr>
        <w:sectPr w:rsidR="007C3D92" w:rsidSect="00CF5EFB">
          <w:pgSz w:w="11900" w:h="16840"/>
          <w:pgMar w:top="1418" w:right="1418" w:bottom="1418" w:left="1418" w:header="709" w:footer="709" w:gutter="0"/>
          <w:cols w:space="708"/>
          <w:docGrid w:linePitch="360"/>
        </w:sectPr>
      </w:pPr>
    </w:p>
    <w:p w14:paraId="6F4855F6" w14:textId="239E39D9" w:rsidR="007C3D92" w:rsidRDefault="007C3D92">
      <w:pPr>
        <w:rPr>
          <w:lang w:val="en-US"/>
        </w:rPr>
      </w:pPr>
      <w:r w:rsidRPr="007C3D92">
        <w:rPr>
          <w:lang w:val="en-US"/>
        </w:rPr>
        <w:lastRenderedPageBreak/>
        <w:t xml:space="preserve">Supplementary Table </w:t>
      </w:r>
      <w:r w:rsidR="00D30E98">
        <w:rPr>
          <w:lang w:val="en-US"/>
        </w:rPr>
        <w:t>5</w:t>
      </w:r>
      <w:r w:rsidRPr="007C3D92">
        <w:rPr>
          <w:lang w:val="en-US"/>
        </w:rPr>
        <w:t>: GRADE evidence summary for each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226"/>
        <w:gridCol w:w="940"/>
        <w:gridCol w:w="1257"/>
        <w:gridCol w:w="1156"/>
        <w:gridCol w:w="1136"/>
        <w:gridCol w:w="1327"/>
        <w:gridCol w:w="996"/>
        <w:gridCol w:w="1201"/>
        <w:gridCol w:w="1458"/>
        <w:gridCol w:w="1285"/>
        <w:gridCol w:w="1164"/>
      </w:tblGrid>
      <w:tr w:rsidR="00225A8D" w:rsidRPr="00444CFA" w14:paraId="1E59F90B" w14:textId="77777777" w:rsidTr="00AA32A1">
        <w:tc>
          <w:tcPr>
            <w:tcW w:w="2819" w:type="pct"/>
            <w:gridSpan w:val="7"/>
            <w:shd w:val="clear" w:color="auto" w:fill="auto"/>
          </w:tcPr>
          <w:p w14:paraId="655C08C1" w14:textId="77777777" w:rsidR="007C3D92" w:rsidRPr="00444CFA" w:rsidRDefault="007C3D92" w:rsidP="0069662C">
            <w:pPr>
              <w:jc w:val="center"/>
              <w:rPr>
                <w:b/>
                <w:bCs/>
                <w:sz w:val="18"/>
                <w:szCs w:val="18"/>
                <w:lang w:val="en-US"/>
              </w:rPr>
            </w:pPr>
            <w:r w:rsidRPr="00444CFA">
              <w:rPr>
                <w:b/>
                <w:bCs/>
                <w:sz w:val="18"/>
                <w:szCs w:val="18"/>
                <w:lang w:val="en-US"/>
              </w:rPr>
              <w:t>Certainty assessment</w:t>
            </w:r>
          </w:p>
        </w:tc>
        <w:tc>
          <w:tcPr>
            <w:tcW w:w="785" w:type="pct"/>
            <w:gridSpan w:val="2"/>
            <w:shd w:val="clear" w:color="auto" w:fill="auto"/>
          </w:tcPr>
          <w:p w14:paraId="16C8B273" w14:textId="18985806" w:rsidR="007C3D92" w:rsidRPr="00444CFA" w:rsidRDefault="007C3D92" w:rsidP="0069662C">
            <w:pPr>
              <w:jc w:val="center"/>
              <w:rPr>
                <w:b/>
                <w:bCs/>
                <w:sz w:val="18"/>
                <w:szCs w:val="18"/>
                <w:lang w:val="en-US"/>
              </w:rPr>
            </w:pPr>
            <w:r w:rsidRPr="00444CFA">
              <w:rPr>
                <w:b/>
                <w:bCs/>
                <w:sz w:val="18"/>
                <w:szCs w:val="18"/>
                <w:lang w:val="en-US"/>
              </w:rPr>
              <w:t>N of patients</w:t>
            </w:r>
          </w:p>
        </w:tc>
        <w:tc>
          <w:tcPr>
            <w:tcW w:w="521" w:type="pct"/>
            <w:shd w:val="clear" w:color="auto" w:fill="auto"/>
          </w:tcPr>
          <w:p w14:paraId="2C72B38E" w14:textId="77777777" w:rsidR="007C3D92" w:rsidRPr="00444CFA" w:rsidRDefault="007C3D92" w:rsidP="0069662C">
            <w:pPr>
              <w:jc w:val="center"/>
              <w:rPr>
                <w:b/>
                <w:bCs/>
                <w:sz w:val="18"/>
                <w:szCs w:val="18"/>
                <w:lang w:val="en-US"/>
              </w:rPr>
            </w:pPr>
            <w:r w:rsidRPr="00444CFA">
              <w:rPr>
                <w:b/>
                <w:bCs/>
                <w:sz w:val="18"/>
                <w:szCs w:val="18"/>
                <w:lang w:val="en-US"/>
              </w:rPr>
              <w:t>Effect</w:t>
            </w:r>
          </w:p>
        </w:tc>
        <w:tc>
          <w:tcPr>
            <w:tcW w:w="459" w:type="pct"/>
            <w:shd w:val="clear" w:color="auto" w:fill="auto"/>
          </w:tcPr>
          <w:p w14:paraId="475F16E4" w14:textId="77777777" w:rsidR="007C3D92" w:rsidRPr="00444CFA" w:rsidRDefault="007C3D92" w:rsidP="0069662C">
            <w:pPr>
              <w:jc w:val="center"/>
              <w:rPr>
                <w:b/>
                <w:bCs/>
                <w:sz w:val="18"/>
                <w:szCs w:val="18"/>
                <w:lang w:val="en-US"/>
              </w:rPr>
            </w:pPr>
            <w:r w:rsidRPr="00444CFA">
              <w:rPr>
                <w:b/>
                <w:bCs/>
                <w:sz w:val="18"/>
                <w:szCs w:val="18"/>
                <w:lang w:val="en-US"/>
              </w:rPr>
              <w:t>Certainty</w:t>
            </w:r>
          </w:p>
        </w:tc>
        <w:tc>
          <w:tcPr>
            <w:tcW w:w="416" w:type="pct"/>
            <w:shd w:val="clear" w:color="auto" w:fill="auto"/>
          </w:tcPr>
          <w:p w14:paraId="25FE0D89" w14:textId="77777777" w:rsidR="007C3D92" w:rsidRPr="00444CFA" w:rsidRDefault="007C3D92" w:rsidP="0069662C">
            <w:pPr>
              <w:jc w:val="center"/>
              <w:rPr>
                <w:b/>
                <w:bCs/>
                <w:sz w:val="18"/>
                <w:szCs w:val="18"/>
                <w:lang w:val="en-US"/>
              </w:rPr>
            </w:pPr>
            <w:r w:rsidRPr="00444CFA">
              <w:rPr>
                <w:b/>
                <w:bCs/>
                <w:sz w:val="18"/>
                <w:szCs w:val="18"/>
                <w:lang w:val="en-US"/>
              </w:rPr>
              <w:t>Importance</w:t>
            </w:r>
          </w:p>
        </w:tc>
      </w:tr>
      <w:tr w:rsidR="00225A8D" w:rsidRPr="00444CFA" w14:paraId="5D66C79D" w14:textId="77777777" w:rsidTr="00AA32A1">
        <w:tc>
          <w:tcPr>
            <w:tcW w:w="303" w:type="pct"/>
            <w:shd w:val="clear" w:color="auto" w:fill="auto"/>
          </w:tcPr>
          <w:p w14:paraId="7CB3DE47" w14:textId="777BB14E" w:rsidR="007C3D92" w:rsidRPr="00444CFA" w:rsidRDefault="007C3D92" w:rsidP="0069662C">
            <w:pPr>
              <w:jc w:val="center"/>
              <w:rPr>
                <w:b/>
                <w:bCs/>
                <w:sz w:val="18"/>
                <w:szCs w:val="18"/>
                <w:lang w:val="en-US"/>
              </w:rPr>
            </w:pPr>
            <w:r w:rsidRPr="00444CFA">
              <w:rPr>
                <w:b/>
                <w:bCs/>
                <w:sz w:val="18"/>
                <w:szCs w:val="18"/>
                <w:lang w:val="en-US"/>
              </w:rPr>
              <w:t>N of studies</w:t>
            </w:r>
          </w:p>
        </w:tc>
        <w:tc>
          <w:tcPr>
            <w:tcW w:w="438" w:type="pct"/>
            <w:shd w:val="clear" w:color="auto" w:fill="auto"/>
          </w:tcPr>
          <w:p w14:paraId="1B634E58" w14:textId="77777777" w:rsidR="007C3D92" w:rsidRPr="00444CFA" w:rsidRDefault="007C3D92" w:rsidP="0069662C">
            <w:pPr>
              <w:jc w:val="center"/>
              <w:rPr>
                <w:b/>
                <w:bCs/>
                <w:sz w:val="18"/>
                <w:szCs w:val="18"/>
                <w:lang w:val="en-US"/>
              </w:rPr>
            </w:pPr>
            <w:r w:rsidRPr="00444CFA">
              <w:rPr>
                <w:b/>
                <w:bCs/>
                <w:sz w:val="18"/>
                <w:szCs w:val="18"/>
                <w:lang w:val="en-US"/>
              </w:rPr>
              <w:t>Study design</w:t>
            </w:r>
          </w:p>
        </w:tc>
        <w:tc>
          <w:tcPr>
            <w:tcW w:w="336" w:type="pct"/>
            <w:shd w:val="clear" w:color="auto" w:fill="auto"/>
          </w:tcPr>
          <w:p w14:paraId="4BC145E2" w14:textId="77777777" w:rsidR="007C3D92" w:rsidRPr="00444CFA" w:rsidRDefault="007C3D92" w:rsidP="0069662C">
            <w:pPr>
              <w:jc w:val="center"/>
              <w:rPr>
                <w:b/>
                <w:bCs/>
                <w:sz w:val="18"/>
                <w:szCs w:val="18"/>
                <w:lang w:val="en-US"/>
              </w:rPr>
            </w:pPr>
            <w:r w:rsidRPr="00444CFA">
              <w:rPr>
                <w:b/>
                <w:bCs/>
                <w:sz w:val="18"/>
                <w:szCs w:val="18"/>
                <w:lang w:val="en-US"/>
              </w:rPr>
              <w:t>Risk of bias</w:t>
            </w:r>
          </w:p>
        </w:tc>
        <w:tc>
          <w:tcPr>
            <w:tcW w:w="449" w:type="pct"/>
            <w:shd w:val="clear" w:color="auto" w:fill="auto"/>
          </w:tcPr>
          <w:p w14:paraId="50A2C69E" w14:textId="77777777" w:rsidR="007C3D92" w:rsidRPr="00444CFA" w:rsidRDefault="007C3D92" w:rsidP="0069662C">
            <w:pPr>
              <w:jc w:val="center"/>
              <w:rPr>
                <w:b/>
                <w:bCs/>
                <w:sz w:val="18"/>
                <w:szCs w:val="18"/>
                <w:lang w:val="en-US"/>
              </w:rPr>
            </w:pPr>
            <w:r w:rsidRPr="00444CFA">
              <w:rPr>
                <w:b/>
                <w:bCs/>
                <w:sz w:val="18"/>
                <w:szCs w:val="18"/>
                <w:lang w:val="en-US"/>
              </w:rPr>
              <w:t>Inconsistency</w:t>
            </w:r>
          </w:p>
        </w:tc>
        <w:tc>
          <w:tcPr>
            <w:tcW w:w="413" w:type="pct"/>
            <w:shd w:val="clear" w:color="auto" w:fill="auto"/>
          </w:tcPr>
          <w:p w14:paraId="0FAA7B3C" w14:textId="77777777" w:rsidR="007C3D92" w:rsidRPr="00444CFA" w:rsidRDefault="007C3D92" w:rsidP="0069662C">
            <w:pPr>
              <w:jc w:val="center"/>
              <w:rPr>
                <w:b/>
                <w:bCs/>
                <w:sz w:val="18"/>
                <w:szCs w:val="18"/>
                <w:lang w:val="en-US"/>
              </w:rPr>
            </w:pPr>
            <w:r w:rsidRPr="00444CFA">
              <w:rPr>
                <w:b/>
                <w:bCs/>
                <w:sz w:val="18"/>
                <w:szCs w:val="18"/>
                <w:lang w:val="en-US"/>
              </w:rPr>
              <w:t>Indirectness</w:t>
            </w:r>
          </w:p>
        </w:tc>
        <w:tc>
          <w:tcPr>
            <w:tcW w:w="406" w:type="pct"/>
            <w:shd w:val="clear" w:color="auto" w:fill="auto"/>
          </w:tcPr>
          <w:p w14:paraId="1A466C7D" w14:textId="77777777" w:rsidR="007C3D92" w:rsidRPr="00444CFA" w:rsidRDefault="007C3D92" w:rsidP="0069662C">
            <w:pPr>
              <w:jc w:val="center"/>
              <w:rPr>
                <w:b/>
                <w:bCs/>
                <w:sz w:val="18"/>
                <w:szCs w:val="18"/>
                <w:lang w:val="en-US"/>
              </w:rPr>
            </w:pPr>
            <w:r w:rsidRPr="00444CFA">
              <w:rPr>
                <w:b/>
                <w:bCs/>
                <w:sz w:val="18"/>
                <w:szCs w:val="18"/>
                <w:lang w:val="en-US"/>
              </w:rPr>
              <w:t>Imprecision</w:t>
            </w:r>
          </w:p>
        </w:tc>
        <w:tc>
          <w:tcPr>
            <w:tcW w:w="474" w:type="pct"/>
            <w:shd w:val="clear" w:color="auto" w:fill="auto"/>
          </w:tcPr>
          <w:p w14:paraId="1ABCBA06" w14:textId="0A065465" w:rsidR="007C3D92" w:rsidRPr="00444CFA" w:rsidRDefault="00831AD4" w:rsidP="0069662C">
            <w:pPr>
              <w:jc w:val="center"/>
              <w:rPr>
                <w:b/>
                <w:bCs/>
                <w:sz w:val="18"/>
                <w:szCs w:val="18"/>
                <w:lang w:val="en-US"/>
              </w:rPr>
            </w:pPr>
            <w:r>
              <w:rPr>
                <w:b/>
                <w:bCs/>
                <w:sz w:val="18"/>
                <w:szCs w:val="18"/>
                <w:lang w:val="en-US"/>
              </w:rPr>
              <w:t>Other considerations</w:t>
            </w:r>
          </w:p>
        </w:tc>
        <w:tc>
          <w:tcPr>
            <w:tcW w:w="356" w:type="pct"/>
            <w:shd w:val="clear" w:color="auto" w:fill="auto"/>
          </w:tcPr>
          <w:p w14:paraId="55393E03" w14:textId="383971C7" w:rsidR="007C3D92" w:rsidRPr="00444CFA" w:rsidRDefault="00831AD4" w:rsidP="0069662C">
            <w:pPr>
              <w:jc w:val="center"/>
              <w:rPr>
                <w:b/>
                <w:bCs/>
                <w:sz w:val="18"/>
                <w:szCs w:val="18"/>
                <w:lang w:val="en-US"/>
              </w:rPr>
            </w:pPr>
            <w:r>
              <w:rPr>
                <w:b/>
                <w:bCs/>
                <w:sz w:val="18"/>
                <w:szCs w:val="18"/>
                <w:lang w:val="en-US"/>
              </w:rPr>
              <w:t>Sexual minorities</w:t>
            </w:r>
          </w:p>
        </w:tc>
        <w:tc>
          <w:tcPr>
            <w:tcW w:w="429" w:type="pct"/>
            <w:shd w:val="clear" w:color="auto" w:fill="auto"/>
          </w:tcPr>
          <w:p w14:paraId="100CDE06" w14:textId="77777777" w:rsidR="007C3D92" w:rsidRPr="00444CFA" w:rsidRDefault="007C3D92" w:rsidP="0069662C">
            <w:pPr>
              <w:jc w:val="center"/>
              <w:rPr>
                <w:b/>
                <w:bCs/>
                <w:sz w:val="18"/>
                <w:szCs w:val="18"/>
                <w:lang w:val="en-US"/>
              </w:rPr>
            </w:pPr>
            <w:r>
              <w:rPr>
                <w:b/>
                <w:bCs/>
                <w:sz w:val="18"/>
                <w:szCs w:val="18"/>
                <w:lang w:val="en-US"/>
              </w:rPr>
              <w:t>Controls</w:t>
            </w:r>
          </w:p>
        </w:tc>
        <w:tc>
          <w:tcPr>
            <w:tcW w:w="521" w:type="pct"/>
            <w:shd w:val="clear" w:color="auto" w:fill="auto"/>
          </w:tcPr>
          <w:p w14:paraId="58AE32FE" w14:textId="77777777" w:rsidR="007C3D92" w:rsidRPr="00444CFA" w:rsidRDefault="007C3D92" w:rsidP="0069662C">
            <w:pPr>
              <w:jc w:val="center"/>
              <w:rPr>
                <w:b/>
                <w:bCs/>
                <w:sz w:val="18"/>
                <w:szCs w:val="18"/>
                <w:lang w:val="en-US"/>
              </w:rPr>
            </w:pPr>
            <w:r>
              <w:rPr>
                <w:b/>
                <w:bCs/>
                <w:sz w:val="18"/>
                <w:szCs w:val="18"/>
                <w:lang w:val="en-US"/>
              </w:rPr>
              <w:t>OR</w:t>
            </w:r>
            <w:r w:rsidRPr="00444CFA">
              <w:rPr>
                <w:b/>
                <w:bCs/>
                <w:sz w:val="18"/>
                <w:szCs w:val="18"/>
                <w:lang w:val="en-US"/>
              </w:rPr>
              <w:t xml:space="preserve"> (95% CI)</w:t>
            </w:r>
          </w:p>
        </w:tc>
        <w:tc>
          <w:tcPr>
            <w:tcW w:w="459" w:type="pct"/>
            <w:shd w:val="clear" w:color="auto" w:fill="auto"/>
          </w:tcPr>
          <w:p w14:paraId="2DE71790" w14:textId="77777777" w:rsidR="007C3D92" w:rsidRPr="00444CFA" w:rsidRDefault="007C3D92" w:rsidP="0069662C">
            <w:pPr>
              <w:jc w:val="center"/>
              <w:rPr>
                <w:b/>
                <w:bCs/>
                <w:sz w:val="18"/>
                <w:szCs w:val="18"/>
                <w:lang w:val="en-US"/>
              </w:rPr>
            </w:pPr>
          </w:p>
        </w:tc>
        <w:tc>
          <w:tcPr>
            <w:tcW w:w="416" w:type="pct"/>
            <w:shd w:val="clear" w:color="auto" w:fill="auto"/>
          </w:tcPr>
          <w:p w14:paraId="157FA843" w14:textId="77777777" w:rsidR="007C3D92" w:rsidRPr="00444CFA" w:rsidRDefault="007C3D92" w:rsidP="0069662C">
            <w:pPr>
              <w:jc w:val="center"/>
              <w:rPr>
                <w:b/>
                <w:bCs/>
                <w:sz w:val="18"/>
                <w:szCs w:val="18"/>
                <w:lang w:val="en-US"/>
              </w:rPr>
            </w:pPr>
          </w:p>
        </w:tc>
      </w:tr>
      <w:tr w:rsidR="00831AD4" w:rsidRPr="00831AD4" w14:paraId="3D589D02" w14:textId="77777777" w:rsidTr="00831AD4">
        <w:tc>
          <w:tcPr>
            <w:tcW w:w="5000" w:type="pct"/>
            <w:gridSpan w:val="12"/>
            <w:shd w:val="clear" w:color="auto" w:fill="auto"/>
          </w:tcPr>
          <w:p w14:paraId="54257DD1" w14:textId="02C6379A" w:rsidR="00831AD4" w:rsidRPr="00831AD4" w:rsidRDefault="003D315F" w:rsidP="0069662C">
            <w:pPr>
              <w:jc w:val="center"/>
              <w:rPr>
                <w:i/>
                <w:iCs/>
                <w:sz w:val="18"/>
                <w:szCs w:val="18"/>
                <w:lang w:val="en-US"/>
              </w:rPr>
            </w:pPr>
            <w:r>
              <w:rPr>
                <w:i/>
                <w:iCs/>
                <w:sz w:val="18"/>
                <w:szCs w:val="18"/>
                <w:lang w:val="en-US"/>
              </w:rPr>
              <w:t>LGBTQ</w:t>
            </w:r>
            <w:r w:rsidR="00831AD4" w:rsidRPr="00831AD4">
              <w:rPr>
                <w:i/>
                <w:iCs/>
                <w:sz w:val="18"/>
                <w:szCs w:val="18"/>
                <w:lang w:val="en-US"/>
              </w:rPr>
              <w:t xml:space="preserve"> vs non-</w:t>
            </w:r>
            <w:r>
              <w:rPr>
                <w:i/>
                <w:iCs/>
                <w:sz w:val="18"/>
                <w:szCs w:val="18"/>
                <w:lang w:val="en-US"/>
              </w:rPr>
              <w:t>LGBTQ</w:t>
            </w:r>
          </w:p>
        </w:tc>
      </w:tr>
      <w:tr w:rsidR="00225A8D" w:rsidRPr="00444CFA" w14:paraId="2EE8E6FA" w14:textId="77777777" w:rsidTr="00AA32A1">
        <w:tc>
          <w:tcPr>
            <w:tcW w:w="303" w:type="pct"/>
            <w:shd w:val="clear" w:color="auto" w:fill="auto"/>
          </w:tcPr>
          <w:p w14:paraId="1A24E58D" w14:textId="232179B9" w:rsidR="007C3D92" w:rsidRPr="00444CFA" w:rsidRDefault="00E90387" w:rsidP="0069662C">
            <w:pPr>
              <w:jc w:val="center"/>
              <w:rPr>
                <w:sz w:val="18"/>
                <w:szCs w:val="18"/>
                <w:lang w:val="en-US"/>
              </w:rPr>
            </w:pPr>
            <w:r>
              <w:rPr>
                <w:sz w:val="18"/>
                <w:szCs w:val="18"/>
                <w:lang w:val="en-US"/>
              </w:rPr>
              <w:t>2</w:t>
            </w:r>
            <w:r w:rsidR="001D6CE6">
              <w:rPr>
                <w:sz w:val="18"/>
                <w:szCs w:val="18"/>
                <w:lang w:val="en-US"/>
              </w:rPr>
              <w:t>2</w:t>
            </w:r>
          </w:p>
        </w:tc>
        <w:tc>
          <w:tcPr>
            <w:tcW w:w="438" w:type="pct"/>
            <w:shd w:val="clear" w:color="auto" w:fill="auto"/>
          </w:tcPr>
          <w:p w14:paraId="14871630" w14:textId="77777777" w:rsidR="007C3D92" w:rsidRPr="00444CFA" w:rsidRDefault="007C3D92" w:rsidP="0069662C">
            <w:pPr>
              <w:jc w:val="center"/>
              <w:rPr>
                <w:sz w:val="18"/>
                <w:szCs w:val="18"/>
                <w:lang w:val="en-US"/>
              </w:rPr>
            </w:pPr>
            <w:r>
              <w:rPr>
                <w:sz w:val="18"/>
                <w:szCs w:val="18"/>
                <w:lang w:val="en-US"/>
              </w:rPr>
              <w:t>Observational studies</w:t>
            </w:r>
          </w:p>
        </w:tc>
        <w:tc>
          <w:tcPr>
            <w:tcW w:w="336" w:type="pct"/>
            <w:shd w:val="clear" w:color="auto" w:fill="auto"/>
          </w:tcPr>
          <w:p w14:paraId="1D6AD940" w14:textId="135E8766" w:rsidR="007C3D92" w:rsidRPr="00444CFA" w:rsidRDefault="001D6CE6" w:rsidP="0069662C">
            <w:pPr>
              <w:jc w:val="center"/>
              <w:rPr>
                <w:sz w:val="18"/>
                <w:szCs w:val="18"/>
                <w:lang w:val="en-US"/>
              </w:rPr>
            </w:pPr>
            <w:r>
              <w:rPr>
                <w:sz w:val="18"/>
                <w:szCs w:val="18"/>
                <w:lang w:val="en-US"/>
              </w:rPr>
              <w:t>Serious</w:t>
            </w:r>
          </w:p>
        </w:tc>
        <w:tc>
          <w:tcPr>
            <w:tcW w:w="449" w:type="pct"/>
            <w:shd w:val="clear" w:color="auto" w:fill="auto"/>
          </w:tcPr>
          <w:p w14:paraId="271D2D5D" w14:textId="77777777" w:rsidR="007C3D92" w:rsidRPr="00444CFA" w:rsidRDefault="007C3D92" w:rsidP="0069662C">
            <w:pPr>
              <w:jc w:val="center"/>
              <w:rPr>
                <w:sz w:val="18"/>
                <w:szCs w:val="18"/>
                <w:lang w:val="en-US"/>
              </w:rPr>
            </w:pPr>
            <w:r>
              <w:rPr>
                <w:sz w:val="18"/>
                <w:szCs w:val="18"/>
                <w:lang w:val="en-US"/>
              </w:rPr>
              <w:t>S</w:t>
            </w:r>
            <w:r w:rsidRPr="00444CFA">
              <w:rPr>
                <w:sz w:val="18"/>
                <w:szCs w:val="18"/>
                <w:lang w:val="en-US"/>
              </w:rPr>
              <w:t>erious</w:t>
            </w:r>
          </w:p>
        </w:tc>
        <w:tc>
          <w:tcPr>
            <w:tcW w:w="413" w:type="pct"/>
            <w:shd w:val="clear" w:color="auto" w:fill="auto"/>
          </w:tcPr>
          <w:p w14:paraId="25621CB5" w14:textId="77777777" w:rsidR="007C3D92" w:rsidRPr="00444CFA" w:rsidRDefault="007C3D92" w:rsidP="0069662C">
            <w:pPr>
              <w:jc w:val="center"/>
              <w:rPr>
                <w:sz w:val="18"/>
                <w:szCs w:val="18"/>
                <w:lang w:val="en-US"/>
              </w:rPr>
            </w:pPr>
            <w:r w:rsidRPr="00444CFA">
              <w:rPr>
                <w:sz w:val="18"/>
                <w:szCs w:val="18"/>
                <w:lang w:val="en-US"/>
              </w:rPr>
              <w:t>Not serious</w:t>
            </w:r>
          </w:p>
        </w:tc>
        <w:tc>
          <w:tcPr>
            <w:tcW w:w="406" w:type="pct"/>
            <w:shd w:val="clear" w:color="auto" w:fill="auto"/>
          </w:tcPr>
          <w:p w14:paraId="3FF41004" w14:textId="77777777" w:rsidR="007C3D92" w:rsidRPr="00444CFA" w:rsidRDefault="007C3D92" w:rsidP="0069662C">
            <w:pPr>
              <w:jc w:val="center"/>
              <w:rPr>
                <w:sz w:val="18"/>
                <w:szCs w:val="18"/>
                <w:lang w:val="en-US"/>
              </w:rPr>
            </w:pPr>
            <w:r>
              <w:rPr>
                <w:sz w:val="18"/>
                <w:szCs w:val="18"/>
                <w:lang w:val="en-US"/>
              </w:rPr>
              <w:t>Not s</w:t>
            </w:r>
            <w:r w:rsidRPr="00444CFA">
              <w:rPr>
                <w:sz w:val="18"/>
                <w:szCs w:val="18"/>
                <w:lang w:val="en-US"/>
              </w:rPr>
              <w:t>erious</w:t>
            </w:r>
          </w:p>
        </w:tc>
        <w:tc>
          <w:tcPr>
            <w:tcW w:w="474" w:type="pct"/>
            <w:shd w:val="clear" w:color="auto" w:fill="auto"/>
          </w:tcPr>
          <w:p w14:paraId="11172F24" w14:textId="77777777" w:rsidR="007C3D92" w:rsidRPr="00444CFA" w:rsidRDefault="007C3D92" w:rsidP="0069662C">
            <w:pPr>
              <w:jc w:val="center"/>
              <w:rPr>
                <w:sz w:val="18"/>
                <w:szCs w:val="18"/>
                <w:lang w:val="en-US"/>
              </w:rPr>
            </w:pPr>
            <w:r>
              <w:rPr>
                <w:sz w:val="18"/>
                <w:szCs w:val="18"/>
                <w:lang w:val="en-US"/>
              </w:rPr>
              <w:t>Not serious</w:t>
            </w:r>
          </w:p>
        </w:tc>
        <w:tc>
          <w:tcPr>
            <w:tcW w:w="356" w:type="pct"/>
            <w:shd w:val="clear" w:color="auto" w:fill="auto"/>
          </w:tcPr>
          <w:p w14:paraId="417828B5" w14:textId="6F581CA2" w:rsidR="007C3D92" w:rsidRPr="00444CFA" w:rsidRDefault="00E90387" w:rsidP="0069662C">
            <w:pPr>
              <w:jc w:val="center"/>
              <w:rPr>
                <w:sz w:val="18"/>
                <w:szCs w:val="18"/>
                <w:lang w:val="en-US"/>
              </w:rPr>
            </w:pPr>
            <w:r>
              <w:rPr>
                <w:sz w:val="18"/>
                <w:szCs w:val="18"/>
                <w:lang w:val="en-US"/>
              </w:rPr>
              <w:t>29381</w:t>
            </w:r>
          </w:p>
        </w:tc>
        <w:tc>
          <w:tcPr>
            <w:tcW w:w="429" w:type="pct"/>
            <w:shd w:val="clear" w:color="auto" w:fill="auto"/>
          </w:tcPr>
          <w:p w14:paraId="39BE7D2C" w14:textId="4DA57DD6" w:rsidR="007C3D92" w:rsidRPr="00444CFA" w:rsidRDefault="00E90387" w:rsidP="0069662C">
            <w:pPr>
              <w:jc w:val="center"/>
              <w:rPr>
                <w:sz w:val="18"/>
                <w:szCs w:val="18"/>
                <w:lang w:val="en-US"/>
              </w:rPr>
            </w:pPr>
            <w:r>
              <w:rPr>
                <w:sz w:val="18"/>
                <w:szCs w:val="18"/>
                <w:lang w:val="en-US"/>
              </w:rPr>
              <w:t>273842</w:t>
            </w:r>
          </w:p>
        </w:tc>
        <w:tc>
          <w:tcPr>
            <w:tcW w:w="521" w:type="pct"/>
            <w:shd w:val="clear" w:color="auto" w:fill="auto"/>
          </w:tcPr>
          <w:p w14:paraId="10431DAC" w14:textId="087E2075" w:rsidR="007C3D92" w:rsidRPr="00444CFA" w:rsidRDefault="00E90387" w:rsidP="0069662C">
            <w:pPr>
              <w:jc w:val="center"/>
              <w:rPr>
                <w:sz w:val="18"/>
                <w:szCs w:val="18"/>
                <w:lang w:val="en-US"/>
              </w:rPr>
            </w:pPr>
            <w:r>
              <w:rPr>
                <w:sz w:val="18"/>
                <w:szCs w:val="18"/>
                <w:lang w:val="en-US"/>
              </w:rPr>
              <w:t>2.20 (1.85; 2.60)</w:t>
            </w:r>
          </w:p>
        </w:tc>
        <w:tc>
          <w:tcPr>
            <w:tcW w:w="459" w:type="pct"/>
            <w:shd w:val="clear" w:color="auto" w:fill="auto"/>
          </w:tcPr>
          <w:p w14:paraId="79D6079A" w14:textId="28BB78EA" w:rsidR="007C3D92" w:rsidRPr="00444CFA" w:rsidRDefault="007C3D92" w:rsidP="0069662C">
            <w:pPr>
              <w:jc w:val="center"/>
              <w:rPr>
                <w:sz w:val="18"/>
                <w:szCs w:val="18"/>
                <w:lang w:val="en-US"/>
              </w:rPr>
            </w:pPr>
            <w:r w:rsidRPr="00444CFA">
              <w:rPr>
                <w:sz w:val="18"/>
                <w:szCs w:val="18"/>
                <w:lang w:val="en-US"/>
              </w:rPr>
              <w:t>+</w:t>
            </w:r>
            <w:r w:rsidR="00FA66A6">
              <w:rPr>
                <w:sz w:val="18"/>
                <w:szCs w:val="18"/>
                <w:lang w:val="en-US"/>
              </w:rPr>
              <w:t>?</w:t>
            </w:r>
            <w:r w:rsidR="00116B49">
              <w:rPr>
                <w:sz w:val="18"/>
                <w:szCs w:val="18"/>
                <w:lang w:val="en-US"/>
              </w:rPr>
              <w:t>?</w:t>
            </w:r>
            <w:r>
              <w:rPr>
                <w:sz w:val="18"/>
                <w:szCs w:val="18"/>
                <w:lang w:val="en-US"/>
              </w:rPr>
              <w:t>?</w:t>
            </w:r>
          </w:p>
          <w:p w14:paraId="22EEA106" w14:textId="453C3D7A" w:rsidR="007C3D92" w:rsidRPr="00444CFA" w:rsidRDefault="00116B49" w:rsidP="0069662C">
            <w:pPr>
              <w:jc w:val="center"/>
              <w:rPr>
                <w:sz w:val="18"/>
                <w:szCs w:val="18"/>
                <w:lang w:val="en-US"/>
              </w:rPr>
            </w:pPr>
            <w:r>
              <w:rPr>
                <w:sz w:val="18"/>
                <w:szCs w:val="18"/>
                <w:lang w:val="en-US"/>
              </w:rPr>
              <w:t>LOW</w:t>
            </w:r>
          </w:p>
        </w:tc>
        <w:tc>
          <w:tcPr>
            <w:tcW w:w="416" w:type="pct"/>
            <w:shd w:val="clear" w:color="auto" w:fill="auto"/>
          </w:tcPr>
          <w:p w14:paraId="37A4233F" w14:textId="77777777" w:rsidR="007C3D92" w:rsidRPr="00444CFA" w:rsidRDefault="007C3D92" w:rsidP="0069662C">
            <w:pPr>
              <w:jc w:val="center"/>
              <w:rPr>
                <w:sz w:val="18"/>
                <w:szCs w:val="18"/>
                <w:lang w:val="en-US"/>
              </w:rPr>
            </w:pPr>
            <w:r w:rsidRPr="00444CFA">
              <w:rPr>
                <w:sz w:val="18"/>
                <w:szCs w:val="18"/>
                <w:lang w:val="en-US"/>
              </w:rPr>
              <w:t>Important</w:t>
            </w:r>
          </w:p>
        </w:tc>
      </w:tr>
      <w:tr w:rsidR="00831AD4" w:rsidRPr="00444CFA" w14:paraId="136CE684" w14:textId="77777777" w:rsidTr="00831AD4">
        <w:tc>
          <w:tcPr>
            <w:tcW w:w="5000" w:type="pct"/>
            <w:gridSpan w:val="12"/>
            <w:shd w:val="clear" w:color="auto" w:fill="auto"/>
          </w:tcPr>
          <w:p w14:paraId="36D7E4AF" w14:textId="094FCD97" w:rsidR="00831AD4" w:rsidRPr="00831AD4" w:rsidRDefault="00831AD4" w:rsidP="0069662C">
            <w:pPr>
              <w:jc w:val="center"/>
              <w:rPr>
                <w:i/>
                <w:iCs/>
                <w:sz w:val="18"/>
                <w:szCs w:val="18"/>
                <w:lang w:val="en-US"/>
              </w:rPr>
            </w:pPr>
            <w:r w:rsidRPr="00831AD4">
              <w:rPr>
                <w:i/>
                <w:iCs/>
                <w:sz w:val="18"/>
                <w:szCs w:val="18"/>
                <w:lang w:val="en-US"/>
              </w:rPr>
              <w:t>LG vs non-</w:t>
            </w:r>
            <w:r w:rsidR="003D315F">
              <w:rPr>
                <w:i/>
                <w:iCs/>
                <w:sz w:val="18"/>
                <w:szCs w:val="18"/>
                <w:lang w:val="en-US"/>
              </w:rPr>
              <w:t>LGBTQ</w:t>
            </w:r>
          </w:p>
        </w:tc>
      </w:tr>
      <w:tr w:rsidR="00F62279" w:rsidRPr="00444CFA" w14:paraId="1D82300F" w14:textId="77777777" w:rsidTr="00AA32A1">
        <w:tc>
          <w:tcPr>
            <w:tcW w:w="303" w:type="pct"/>
            <w:shd w:val="clear" w:color="auto" w:fill="auto"/>
          </w:tcPr>
          <w:p w14:paraId="62773805" w14:textId="2F9F17D8" w:rsidR="00F62279" w:rsidRDefault="00831AD4" w:rsidP="0069662C">
            <w:pPr>
              <w:jc w:val="center"/>
              <w:rPr>
                <w:sz w:val="18"/>
                <w:szCs w:val="18"/>
                <w:lang w:val="en-US"/>
              </w:rPr>
            </w:pPr>
            <w:r>
              <w:rPr>
                <w:sz w:val="18"/>
                <w:szCs w:val="18"/>
                <w:lang w:val="en-US"/>
              </w:rPr>
              <w:t>4</w:t>
            </w:r>
          </w:p>
        </w:tc>
        <w:tc>
          <w:tcPr>
            <w:tcW w:w="438" w:type="pct"/>
            <w:shd w:val="clear" w:color="auto" w:fill="auto"/>
          </w:tcPr>
          <w:p w14:paraId="12ACF601" w14:textId="631561B1" w:rsidR="00F62279" w:rsidRDefault="00831AD4" w:rsidP="0069662C">
            <w:pPr>
              <w:jc w:val="center"/>
              <w:rPr>
                <w:sz w:val="18"/>
                <w:szCs w:val="18"/>
                <w:lang w:val="en-US"/>
              </w:rPr>
            </w:pPr>
            <w:r>
              <w:rPr>
                <w:sz w:val="18"/>
                <w:szCs w:val="18"/>
                <w:lang w:val="en-US"/>
              </w:rPr>
              <w:t>Observational studies</w:t>
            </w:r>
          </w:p>
        </w:tc>
        <w:tc>
          <w:tcPr>
            <w:tcW w:w="336" w:type="pct"/>
            <w:shd w:val="clear" w:color="auto" w:fill="auto"/>
          </w:tcPr>
          <w:p w14:paraId="10664435" w14:textId="6D55E6DC" w:rsidR="00F62279" w:rsidRDefault="00831AD4" w:rsidP="0069662C">
            <w:pPr>
              <w:jc w:val="center"/>
              <w:rPr>
                <w:sz w:val="18"/>
                <w:szCs w:val="18"/>
                <w:lang w:val="en-US"/>
              </w:rPr>
            </w:pPr>
            <w:r>
              <w:rPr>
                <w:sz w:val="18"/>
                <w:szCs w:val="18"/>
                <w:lang w:val="en-US"/>
              </w:rPr>
              <w:t>Serious</w:t>
            </w:r>
          </w:p>
        </w:tc>
        <w:tc>
          <w:tcPr>
            <w:tcW w:w="449" w:type="pct"/>
            <w:shd w:val="clear" w:color="auto" w:fill="auto"/>
          </w:tcPr>
          <w:p w14:paraId="3E534F70" w14:textId="7EFA9D8F" w:rsidR="00F62279" w:rsidRDefault="00831AD4" w:rsidP="0069662C">
            <w:pPr>
              <w:jc w:val="center"/>
              <w:rPr>
                <w:sz w:val="18"/>
                <w:szCs w:val="18"/>
                <w:lang w:val="en-US"/>
              </w:rPr>
            </w:pPr>
            <w:r>
              <w:rPr>
                <w:sz w:val="18"/>
                <w:szCs w:val="18"/>
                <w:lang w:val="en-US"/>
              </w:rPr>
              <w:t>Serious</w:t>
            </w:r>
          </w:p>
        </w:tc>
        <w:tc>
          <w:tcPr>
            <w:tcW w:w="413" w:type="pct"/>
            <w:shd w:val="clear" w:color="auto" w:fill="auto"/>
          </w:tcPr>
          <w:p w14:paraId="1D1B5FA5" w14:textId="4E52D525" w:rsidR="00F62279" w:rsidRPr="00444CFA" w:rsidRDefault="00831AD4" w:rsidP="0069662C">
            <w:pPr>
              <w:jc w:val="center"/>
              <w:rPr>
                <w:sz w:val="18"/>
                <w:szCs w:val="18"/>
                <w:lang w:val="en-US"/>
              </w:rPr>
            </w:pPr>
            <w:r>
              <w:rPr>
                <w:sz w:val="18"/>
                <w:szCs w:val="18"/>
                <w:lang w:val="en-US"/>
              </w:rPr>
              <w:t>Not serious</w:t>
            </w:r>
          </w:p>
        </w:tc>
        <w:tc>
          <w:tcPr>
            <w:tcW w:w="406" w:type="pct"/>
            <w:shd w:val="clear" w:color="auto" w:fill="auto"/>
          </w:tcPr>
          <w:p w14:paraId="3E30FC42" w14:textId="231B7C2A" w:rsidR="00F62279" w:rsidRDefault="00831AD4" w:rsidP="0069662C">
            <w:pPr>
              <w:jc w:val="center"/>
              <w:rPr>
                <w:sz w:val="18"/>
                <w:szCs w:val="18"/>
                <w:lang w:val="en-US"/>
              </w:rPr>
            </w:pPr>
            <w:r>
              <w:rPr>
                <w:sz w:val="18"/>
                <w:szCs w:val="18"/>
                <w:lang w:val="en-US"/>
              </w:rPr>
              <w:t>Not serious</w:t>
            </w:r>
          </w:p>
        </w:tc>
        <w:tc>
          <w:tcPr>
            <w:tcW w:w="474" w:type="pct"/>
            <w:shd w:val="clear" w:color="auto" w:fill="auto"/>
          </w:tcPr>
          <w:p w14:paraId="784A361B" w14:textId="1CD035BE" w:rsidR="00F62279" w:rsidRDefault="00831AD4" w:rsidP="0069662C">
            <w:pPr>
              <w:jc w:val="center"/>
              <w:rPr>
                <w:sz w:val="18"/>
                <w:szCs w:val="18"/>
                <w:lang w:val="en-US"/>
              </w:rPr>
            </w:pPr>
            <w:r>
              <w:rPr>
                <w:sz w:val="18"/>
                <w:szCs w:val="18"/>
                <w:lang w:val="en-US"/>
              </w:rPr>
              <w:t>Not serious</w:t>
            </w:r>
          </w:p>
        </w:tc>
        <w:tc>
          <w:tcPr>
            <w:tcW w:w="356" w:type="pct"/>
            <w:shd w:val="clear" w:color="auto" w:fill="auto"/>
          </w:tcPr>
          <w:p w14:paraId="520AAA9C" w14:textId="6A077A36" w:rsidR="00F62279" w:rsidRDefault="00831AD4" w:rsidP="0069662C">
            <w:pPr>
              <w:jc w:val="center"/>
              <w:rPr>
                <w:sz w:val="18"/>
                <w:szCs w:val="18"/>
                <w:lang w:val="en-US"/>
              </w:rPr>
            </w:pPr>
            <w:r>
              <w:rPr>
                <w:sz w:val="18"/>
                <w:szCs w:val="18"/>
                <w:lang w:val="en-US"/>
              </w:rPr>
              <w:t>2544</w:t>
            </w:r>
          </w:p>
        </w:tc>
        <w:tc>
          <w:tcPr>
            <w:tcW w:w="429" w:type="pct"/>
            <w:shd w:val="clear" w:color="auto" w:fill="auto"/>
          </w:tcPr>
          <w:p w14:paraId="7E4005CC" w14:textId="615B429D" w:rsidR="00F62279" w:rsidRDefault="00831AD4" w:rsidP="0069662C">
            <w:pPr>
              <w:jc w:val="center"/>
              <w:rPr>
                <w:sz w:val="18"/>
                <w:szCs w:val="18"/>
                <w:lang w:val="en-US"/>
              </w:rPr>
            </w:pPr>
            <w:r>
              <w:rPr>
                <w:sz w:val="18"/>
                <w:szCs w:val="18"/>
                <w:lang w:val="en-US"/>
              </w:rPr>
              <w:t>115576</w:t>
            </w:r>
          </w:p>
        </w:tc>
        <w:tc>
          <w:tcPr>
            <w:tcW w:w="521" w:type="pct"/>
            <w:shd w:val="clear" w:color="auto" w:fill="auto"/>
          </w:tcPr>
          <w:p w14:paraId="792B6F39" w14:textId="37032356" w:rsidR="00F62279" w:rsidRDefault="00831AD4" w:rsidP="0069662C">
            <w:pPr>
              <w:jc w:val="center"/>
              <w:rPr>
                <w:sz w:val="18"/>
                <w:szCs w:val="18"/>
                <w:lang w:val="en-US"/>
              </w:rPr>
            </w:pPr>
            <w:r>
              <w:rPr>
                <w:sz w:val="18"/>
                <w:szCs w:val="18"/>
                <w:lang w:val="en-US"/>
              </w:rPr>
              <w:t>1.96 (1.13; 3.39)</w:t>
            </w:r>
          </w:p>
        </w:tc>
        <w:tc>
          <w:tcPr>
            <w:tcW w:w="459" w:type="pct"/>
            <w:shd w:val="clear" w:color="auto" w:fill="auto"/>
          </w:tcPr>
          <w:p w14:paraId="74A72BE4" w14:textId="6AA02E45" w:rsidR="00831AD4" w:rsidRPr="00444CFA" w:rsidRDefault="00FF1D48" w:rsidP="00831AD4">
            <w:pPr>
              <w:jc w:val="center"/>
              <w:rPr>
                <w:sz w:val="18"/>
                <w:szCs w:val="18"/>
                <w:lang w:val="en-US"/>
              </w:rPr>
            </w:pPr>
            <w:r>
              <w:rPr>
                <w:sz w:val="18"/>
                <w:szCs w:val="18"/>
                <w:lang w:val="en-US"/>
              </w:rPr>
              <w:t>?</w:t>
            </w:r>
            <w:r w:rsidR="00831AD4">
              <w:rPr>
                <w:sz w:val="18"/>
                <w:szCs w:val="18"/>
                <w:lang w:val="en-US"/>
              </w:rPr>
              <w:t>???</w:t>
            </w:r>
          </w:p>
          <w:p w14:paraId="1256D153" w14:textId="6F3633E2" w:rsidR="00F62279" w:rsidRPr="00444CFA" w:rsidRDefault="00FF1D48" w:rsidP="00831AD4">
            <w:pPr>
              <w:jc w:val="center"/>
              <w:rPr>
                <w:sz w:val="18"/>
                <w:szCs w:val="18"/>
                <w:lang w:val="en-US"/>
              </w:rPr>
            </w:pPr>
            <w:r>
              <w:rPr>
                <w:sz w:val="18"/>
                <w:szCs w:val="18"/>
                <w:lang w:val="en-US"/>
              </w:rPr>
              <w:t xml:space="preserve">VERY </w:t>
            </w:r>
            <w:r w:rsidR="00831AD4">
              <w:rPr>
                <w:sz w:val="18"/>
                <w:szCs w:val="18"/>
                <w:lang w:val="en-US"/>
              </w:rPr>
              <w:t>LOW</w:t>
            </w:r>
          </w:p>
        </w:tc>
        <w:tc>
          <w:tcPr>
            <w:tcW w:w="416" w:type="pct"/>
            <w:shd w:val="clear" w:color="auto" w:fill="auto"/>
          </w:tcPr>
          <w:p w14:paraId="27A91B1F" w14:textId="799B14F2" w:rsidR="00F62279" w:rsidRPr="00444CFA" w:rsidRDefault="00831AD4" w:rsidP="0069662C">
            <w:pPr>
              <w:jc w:val="center"/>
              <w:rPr>
                <w:sz w:val="18"/>
                <w:szCs w:val="18"/>
                <w:lang w:val="en-US"/>
              </w:rPr>
            </w:pPr>
            <w:r w:rsidRPr="00444CFA">
              <w:rPr>
                <w:sz w:val="18"/>
                <w:szCs w:val="18"/>
                <w:lang w:val="en-US"/>
              </w:rPr>
              <w:t>Important</w:t>
            </w:r>
          </w:p>
        </w:tc>
      </w:tr>
      <w:tr w:rsidR="00831AD4" w:rsidRPr="00444CFA" w14:paraId="2004C580" w14:textId="77777777" w:rsidTr="00831AD4">
        <w:tc>
          <w:tcPr>
            <w:tcW w:w="5000" w:type="pct"/>
            <w:gridSpan w:val="12"/>
            <w:shd w:val="clear" w:color="auto" w:fill="auto"/>
          </w:tcPr>
          <w:p w14:paraId="75001A7B" w14:textId="558EC7A3" w:rsidR="00831AD4" w:rsidRPr="00831AD4" w:rsidRDefault="00831AD4" w:rsidP="0069662C">
            <w:pPr>
              <w:jc w:val="center"/>
              <w:rPr>
                <w:i/>
                <w:iCs/>
                <w:sz w:val="18"/>
                <w:szCs w:val="18"/>
                <w:lang w:val="en-US"/>
              </w:rPr>
            </w:pPr>
            <w:r w:rsidRPr="00831AD4">
              <w:rPr>
                <w:i/>
                <w:iCs/>
                <w:sz w:val="18"/>
                <w:szCs w:val="18"/>
                <w:lang w:val="en-US"/>
              </w:rPr>
              <w:t>B vs non-</w:t>
            </w:r>
            <w:r w:rsidR="003D315F">
              <w:rPr>
                <w:i/>
                <w:iCs/>
                <w:sz w:val="18"/>
                <w:szCs w:val="18"/>
                <w:lang w:val="en-US"/>
              </w:rPr>
              <w:t>LGBTQ</w:t>
            </w:r>
          </w:p>
        </w:tc>
      </w:tr>
      <w:tr w:rsidR="00F62279" w:rsidRPr="00444CFA" w14:paraId="691A1333" w14:textId="77777777" w:rsidTr="00AA32A1">
        <w:tc>
          <w:tcPr>
            <w:tcW w:w="303" w:type="pct"/>
            <w:shd w:val="clear" w:color="auto" w:fill="auto"/>
          </w:tcPr>
          <w:p w14:paraId="348398D2" w14:textId="13F8392B" w:rsidR="00F62279" w:rsidRDefault="00831AD4" w:rsidP="0069662C">
            <w:pPr>
              <w:jc w:val="center"/>
              <w:rPr>
                <w:sz w:val="18"/>
                <w:szCs w:val="18"/>
                <w:lang w:val="en-US"/>
              </w:rPr>
            </w:pPr>
            <w:r>
              <w:rPr>
                <w:sz w:val="18"/>
                <w:szCs w:val="18"/>
                <w:lang w:val="en-US"/>
              </w:rPr>
              <w:t>4</w:t>
            </w:r>
          </w:p>
        </w:tc>
        <w:tc>
          <w:tcPr>
            <w:tcW w:w="438" w:type="pct"/>
            <w:shd w:val="clear" w:color="auto" w:fill="auto"/>
          </w:tcPr>
          <w:p w14:paraId="378A815D" w14:textId="36F7D8F8" w:rsidR="00F62279" w:rsidRDefault="00831AD4" w:rsidP="0069662C">
            <w:pPr>
              <w:jc w:val="center"/>
              <w:rPr>
                <w:sz w:val="18"/>
                <w:szCs w:val="18"/>
                <w:lang w:val="en-US"/>
              </w:rPr>
            </w:pPr>
            <w:r>
              <w:rPr>
                <w:sz w:val="18"/>
                <w:szCs w:val="18"/>
                <w:lang w:val="en-US"/>
              </w:rPr>
              <w:t>Observational studies</w:t>
            </w:r>
          </w:p>
        </w:tc>
        <w:tc>
          <w:tcPr>
            <w:tcW w:w="336" w:type="pct"/>
            <w:shd w:val="clear" w:color="auto" w:fill="auto"/>
          </w:tcPr>
          <w:p w14:paraId="579194CA" w14:textId="7A7FEBA3" w:rsidR="00F62279" w:rsidRDefault="00831AD4" w:rsidP="0069662C">
            <w:pPr>
              <w:jc w:val="center"/>
              <w:rPr>
                <w:sz w:val="18"/>
                <w:szCs w:val="18"/>
                <w:lang w:val="en-US"/>
              </w:rPr>
            </w:pPr>
            <w:r>
              <w:rPr>
                <w:sz w:val="18"/>
                <w:szCs w:val="18"/>
                <w:lang w:val="en-US"/>
              </w:rPr>
              <w:t>Serious</w:t>
            </w:r>
          </w:p>
        </w:tc>
        <w:tc>
          <w:tcPr>
            <w:tcW w:w="449" w:type="pct"/>
            <w:shd w:val="clear" w:color="auto" w:fill="auto"/>
          </w:tcPr>
          <w:p w14:paraId="0705F895" w14:textId="187FC899" w:rsidR="00F62279" w:rsidRDefault="00831AD4" w:rsidP="0069662C">
            <w:pPr>
              <w:jc w:val="center"/>
              <w:rPr>
                <w:sz w:val="18"/>
                <w:szCs w:val="18"/>
                <w:lang w:val="en-US"/>
              </w:rPr>
            </w:pPr>
            <w:r>
              <w:rPr>
                <w:sz w:val="18"/>
                <w:szCs w:val="18"/>
                <w:lang w:val="en-US"/>
              </w:rPr>
              <w:t>Serious</w:t>
            </w:r>
          </w:p>
        </w:tc>
        <w:tc>
          <w:tcPr>
            <w:tcW w:w="413" w:type="pct"/>
            <w:shd w:val="clear" w:color="auto" w:fill="auto"/>
          </w:tcPr>
          <w:p w14:paraId="0B1E0E86" w14:textId="404A9025" w:rsidR="00F62279" w:rsidRPr="00444CFA" w:rsidRDefault="00831AD4" w:rsidP="0069662C">
            <w:pPr>
              <w:jc w:val="center"/>
              <w:rPr>
                <w:sz w:val="18"/>
                <w:szCs w:val="18"/>
                <w:lang w:val="en-US"/>
              </w:rPr>
            </w:pPr>
            <w:r>
              <w:rPr>
                <w:sz w:val="18"/>
                <w:szCs w:val="18"/>
                <w:lang w:val="en-US"/>
              </w:rPr>
              <w:t>Not serious</w:t>
            </w:r>
          </w:p>
        </w:tc>
        <w:tc>
          <w:tcPr>
            <w:tcW w:w="406" w:type="pct"/>
            <w:shd w:val="clear" w:color="auto" w:fill="auto"/>
          </w:tcPr>
          <w:p w14:paraId="1B1FEC78" w14:textId="1FA56404" w:rsidR="00F62279" w:rsidRDefault="00831AD4" w:rsidP="0069662C">
            <w:pPr>
              <w:jc w:val="center"/>
              <w:rPr>
                <w:sz w:val="18"/>
                <w:szCs w:val="18"/>
                <w:lang w:val="en-US"/>
              </w:rPr>
            </w:pPr>
            <w:r>
              <w:rPr>
                <w:sz w:val="18"/>
                <w:szCs w:val="18"/>
                <w:lang w:val="en-US"/>
              </w:rPr>
              <w:t>Not serious</w:t>
            </w:r>
          </w:p>
        </w:tc>
        <w:tc>
          <w:tcPr>
            <w:tcW w:w="474" w:type="pct"/>
            <w:shd w:val="clear" w:color="auto" w:fill="auto"/>
          </w:tcPr>
          <w:p w14:paraId="32BF7D81" w14:textId="26FAAF51" w:rsidR="00F62279" w:rsidRDefault="00831AD4" w:rsidP="0069662C">
            <w:pPr>
              <w:jc w:val="center"/>
              <w:rPr>
                <w:sz w:val="18"/>
                <w:szCs w:val="18"/>
                <w:lang w:val="en-US"/>
              </w:rPr>
            </w:pPr>
            <w:r>
              <w:rPr>
                <w:sz w:val="18"/>
                <w:szCs w:val="18"/>
                <w:lang w:val="en-US"/>
              </w:rPr>
              <w:t>Not serious</w:t>
            </w:r>
          </w:p>
        </w:tc>
        <w:tc>
          <w:tcPr>
            <w:tcW w:w="356" w:type="pct"/>
            <w:shd w:val="clear" w:color="auto" w:fill="auto"/>
          </w:tcPr>
          <w:p w14:paraId="773E8365" w14:textId="2715D9B9" w:rsidR="00F62279" w:rsidRDefault="00831AD4" w:rsidP="0069662C">
            <w:pPr>
              <w:jc w:val="center"/>
              <w:rPr>
                <w:sz w:val="18"/>
                <w:szCs w:val="18"/>
                <w:lang w:val="en-US"/>
              </w:rPr>
            </w:pPr>
            <w:r>
              <w:rPr>
                <w:sz w:val="18"/>
                <w:szCs w:val="18"/>
                <w:lang w:val="en-US"/>
              </w:rPr>
              <w:t>2313</w:t>
            </w:r>
          </w:p>
        </w:tc>
        <w:tc>
          <w:tcPr>
            <w:tcW w:w="429" w:type="pct"/>
            <w:shd w:val="clear" w:color="auto" w:fill="auto"/>
          </w:tcPr>
          <w:p w14:paraId="3443A91C" w14:textId="2113A48F" w:rsidR="00F62279" w:rsidRDefault="00831AD4" w:rsidP="0069662C">
            <w:pPr>
              <w:jc w:val="center"/>
              <w:rPr>
                <w:sz w:val="18"/>
                <w:szCs w:val="18"/>
                <w:lang w:val="en-US"/>
              </w:rPr>
            </w:pPr>
            <w:r>
              <w:rPr>
                <w:sz w:val="18"/>
                <w:szCs w:val="18"/>
                <w:lang w:val="en-US"/>
              </w:rPr>
              <w:t>115576</w:t>
            </w:r>
          </w:p>
        </w:tc>
        <w:tc>
          <w:tcPr>
            <w:tcW w:w="521" w:type="pct"/>
            <w:shd w:val="clear" w:color="auto" w:fill="auto"/>
          </w:tcPr>
          <w:p w14:paraId="22BB74E9" w14:textId="7AE1F19B" w:rsidR="00F62279" w:rsidRDefault="00831AD4" w:rsidP="0069662C">
            <w:pPr>
              <w:jc w:val="center"/>
              <w:rPr>
                <w:sz w:val="18"/>
                <w:szCs w:val="18"/>
                <w:lang w:val="en-US"/>
              </w:rPr>
            </w:pPr>
            <w:r>
              <w:rPr>
                <w:sz w:val="18"/>
                <w:szCs w:val="18"/>
                <w:lang w:val="en-US"/>
              </w:rPr>
              <w:t>2.44 (1.05; 2.88)</w:t>
            </w:r>
          </w:p>
        </w:tc>
        <w:tc>
          <w:tcPr>
            <w:tcW w:w="459" w:type="pct"/>
            <w:shd w:val="clear" w:color="auto" w:fill="auto"/>
          </w:tcPr>
          <w:p w14:paraId="37A6BAF5" w14:textId="77777777" w:rsidR="00831AD4" w:rsidRPr="00444CFA" w:rsidRDefault="00831AD4" w:rsidP="00831AD4">
            <w:pPr>
              <w:jc w:val="center"/>
              <w:rPr>
                <w:sz w:val="18"/>
                <w:szCs w:val="18"/>
                <w:lang w:val="en-US"/>
              </w:rPr>
            </w:pPr>
            <w:r w:rsidRPr="00444CFA">
              <w:rPr>
                <w:sz w:val="18"/>
                <w:szCs w:val="18"/>
                <w:lang w:val="en-US"/>
              </w:rPr>
              <w:t>+</w:t>
            </w:r>
            <w:r>
              <w:rPr>
                <w:sz w:val="18"/>
                <w:szCs w:val="18"/>
                <w:lang w:val="en-US"/>
              </w:rPr>
              <w:t>???</w:t>
            </w:r>
          </w:p>
          <w:p w14:paraId="0C80CB0A" w14:textId="125F1D60" w:rsidR="00F62279" w:rsidRPr="00444CFA" w:rsidRDefault="00831AD4" w:rsidP="00831AD4">
            <w:pPr>
              <w:jc w:val="center"/>
              <w:rPr>
                <w:sz w:val="18"/>
                <w:szCs w:val="18"/>
                <w:lang w:val="en-US"/>
              </w:rPr>
            </w:pPr>
            <w:r>
              <w:rPr>
                <w:sz w:val="18"/>
                <w:szCs w:val="18"/>
                <w:lang w:val="en-US"/>
              </w:rPr>
              <w:t>LOW</w:t>
            </w:r>
          </w:p>
        </w:tc>
        <w:tc>
          <w:tcPr>
            <w:tcW w:w="416" w:type="pct"/>
            <w:shd w:val="clear" w:color="auto" w:fill="auto"/>
          </w:tcPr>
          <w:p w14:paraId="43FA018B" w14:textId="7EEE3871" w:rsidR="00F62279" w:rsidRPr="00444CFA" w:rsidRDefault="00831AD4" w:rsidP="0069662C">
            <w:pPr>
              <w:jc w:val="center"/>
              <w:rPr>
                <w:sz w:val="18"/>
                <w:szCs w:val="18"/>
                <w:lang w:val="en-US"/>
              </w:rPr>
            </w:pPr>
            <w:r w:rsidRPr="00444CFA">
              <w:rPr>
                <w:sz w:val="18"/>
                <w:szCs w:val="18"/>
                <w:lang w:val="en-US"/>
              </w:rPr>
              <w:t>Important</w:t>
            </w:r>
          </w:p>
        </w:tc>
      </w:tr>
      <w:tr w:rsidR="00AA32A1" w:rsidRPr="00444CFA" w14:paraId="3442BC89" w14:textId="77777777" w:rsidTr="00AA32A1">
        <w:tc>
          <w:tcPr>
            <w:tcW w:w="5000" w:type="pct"/>
            <w:gridSpan w:val="12"/>
            <w:shd w:val="clear" w:color="auto" w:fill="auto"/>
          </w:tcPr>
          <w:p w14:paraId="3CE18F49" w14:textId="3BD6152D" w:rsidR="00AA32A1" w:rsidRPr="00444CFA" w:rsidRDefault="00AA32A1" w:rsidP="00AA32A1">
            <w:pPr>
              <w:jc w:val="center"/>
              <w:rPr>
                <w:sz w:val="18"/>
                <w:szCs w:val="18"/>
                <w:lang w:val="en-US"/>
              </w:rPr>
            </w:pPr>
            <w:r w:rsidRPr="00831AD4">
              <w:rPr>
                <w:i/>
                <w:iCs/>
                <w:sz w:val="18"/>
                <w:szCs w:val="18"/>
                <w:lang w:val="en-US"/>
              </w:rPr>
              <w:t xml:space="preserve">B vs </w:t>
            </w:r>
            <w:r>
              <w:rPr>
                <w:i/>
                <w:iCs/>
                <w:sz w:val="18"/>
                <w:szCs w:val="18"/>
                <w:lang w:val="en-US"/>
              </w:rPr>
              <w:t>LG</w:t>
            </w:r>
          </w:p>
        </w:tc>
      </w:tr>
      <w:tr w:rsidR="00AA32A1" w:rsidRPr="00444CFA" w14:paraId="2E7890A8" w14:textId="77777777" w:rsidTr="00AA32A1">
        <w:tc>
          <w:tcPr>
            <w:tcW w:w="303" w:type="pct"/>
            <w:shd w:val="clear" w:color="auto" w:fill="auto"/>
          </w:tcPr>
          <w:p w14:paraId="06A48B5C" w14:textId="0B31D0F2" w:rsidR="00AA32A1" w:rsidRPr="00AA32A1" w:rsidRDefault="00AA32A1" w:rsidP="00AA32A1">
            <w:pPr>
              <w:jc w:val="center"/>
              <w:rPr>
                <w:sz w:val="18"/>
                <w:szCs w:val="18"/>
                <w:lang w:val="en-US"/>
              </w:rPr>
            </w:pPr>
            <w:r w:rsidRPr="00AA32A1">
              <w:rPr>
                <w:sz w:val="18"/>
                <w:szCs w:val="18"/>
                <w:lang w:val="en-US"/>
              </w:rPr>
              <w:t>7</w:t>
            </w:r>
          </w:p>
        </w:tc>
        <w:tc>
          <w:tcPr>
            <w:tcW w:w="438" w:type="pct"/>
            <w:shd w:val="clear" w:color="auto" w:fill="auto"/>
          </w:tcPr>
          <w:p w14:paraId="7182FC45" w14:textId="0974565D" w:rsidR="00AA32A1" w:rsidRDefault="00AA32A1" w:rsidP="00AA32A1">
            <w:pPr>
              <w:jc w:val="center"/>
              <w:rPr>
                <w:sz w:val="18"/>
                <w:szCs w:val="18"/>
                <w:lang w:val="en-US"/>
              </w:rPr>
            </w:pPr>
            <w:r>
              <w:rPr>
                <w:sz w:val="18"/>
                <w:szCs w:val="18"/>
                <w:lang w:val="en-US"/>
              </w:rPr>
              <w:t>Observational studies</w:t>
            </w:r>
          </w:p>
        </w:tc>
        <w:tc>
          <w:tcPr>
            <w:tcW w:w="336" w:type="pct"/>
            <w:shd w:val="clear" w:color="auto" w:fill="auto"/>
          </w:tcPr>
          <w:p w14:paraId="4914D794" w14:textId="4F21E05C" w:rsidR="00AA32A1" w:rsidRDefault="00AA32A1" w:rsidP="00AA32A1">
            <w:pPr>
              <w:jc w:val="center"/>
              <w:rPr>
                <w:sz w:val="18"/>
                <w:szCs w:val="18"/>
                <w:lang w:val="en-US"/>
              </w:rPr>
            </w:pPr>
            <w:r>
              <w:rPr>
                <w:sz w:val="18"/>
                <w:szCs w:val="18"/>
                <w:lang w:val="en-US"/>
              </w:rPr>
              <w:t>Serious</w:t>
            </w:r>
          </w:p>
        </w:tc>
        <w:tc>
          <w:tcPr>
            <w:tcW w:w="449" w:type="pct"/>
            <w:shd w:val="clear" w:color="auto" w:fill="auto"/>
          </w:tcPr>
          <w:p w14:paraId="3F9F33FD" w14:textId="61A91A90" w:rsidR="00AA32A1" w:rsidRDefault="00AA32A1" w:rsidP="00AA32A1">
            <w:pPr>
              <w:jc w:val="center"/>
              <w:rPr>
                <w:sz w:val="18"/>
                <w:szCs w:val="18"/>
                <w:lang w:val="en-US"/>
              </w:rPr>
            </w:pPr>
            <w:r>
              <w:rPr>
                <w:sz w:val="18"/>
                <w:szCs w:val="18"/>
                <w:lang w:val="en-US"/>
              </w:rPr>
              <w:t>Serious</w:t>
            </w:r>
          </w:p>
        </w:tc>
        <w:tc>
          <w:tcPr>
            <w:tcW w:w="413" w:type="pct"/>
            <w:shd w:val="clear" w:color="auto" w:fill="auto"/>
          </w:tcPr>
          <w:p w14:paraId="599A47FA" w14:textId="2F6CEACB" w:rsidR="00AA32A1" w:rsidRPr="00444CFA" w:rsidRDefault="00AA32A1" w:rsidP="00AA32A1">
            <w:pPr>
              <w:jc w:val="center"/>
              <w:rPr>
                <w:sz w:val="18"/>
                <w:szCs w:val="18"/>
                <w:lang w:val="en-US"/>
              </w:rPr>
            </w:pPr>
            <w:r>
              <w:rPr>
                <w:sz w:val="18"/>
                <w:szCs w:val="18"/>
                <w:lang w:val="en-US"/>
              </w:rPr>
              <w:t>Not serious</w:t>
            </w:r>
          </w:p>
        </w:tc>
        <w:tc>
          <w:tcPr>
            <w:tcW w:w="406" w:type="pct"/>
            <w:shd w:val="clear" w:color="auto" w:fill="auto"/>
          </w:tcPr>
          <w:p w14:paraId="0EC81E36" w14:textId="0078377B" w:rsidR="00AA32A1" w:rsidRDefault="00AA32A1" w:rsidP="00AA32A1">
            <w:pPr>
              <w:jc w:val="center"/>
              <w:rPr>
                <w:sz w:val="18"/>
                <w:szCs w:val="18"/>
                <w:lang w:val="en-US"/>
              </w:rPr>
            </w:pPr>
            <w:r>
              <w:rPr>
                <w:sz w:val="18"/>
                <w:szCs w:val="18"/>
                <w:lang w:val="en-US"/>
              </w:rPr>
              <w:t>Not serious</w:t>
            </w:r>
          </w:p>
        </w:tc>
        <w:tc>
          <w:tcPr>
            <w:tcW w:w="474" w:type="pct"/>
            <w:shd w:val="clear" w:color="auto" w:fill="auto"/>
          </w:tcPr>
          <w:p w14:paraId="2E3BAFAC" w14:textId="1EF512F9" w:rsidR="00AA32A1" w:rsidRDefault="00AA32A1" w:rsidP="00AA32A1">
            <w:pPr>
              <w:jc w:val="center"/>
              <w:rPr>
                <w:sz w:val="18"/>
                <w:szCs w:val="18"/>
                <w:lang w:val="en-US"/>
              </w:rPr>
            </w:pPr>
            <w:r>
              <w:rPr>
                <w:sz w:val="18"/>
                <w:szCs w:val="18"/>
                <w:lang w:val="en-US"/>
              </w:rPr>
              <w:t>Not serious</w:t>
            </w:r>
          </w:p>
        </w:tc>
        <w:tc>
          <w:tcPr>
            <w:tcW w:w="356" w:type="pct"/>
            <w:shd w:val="clear" w:color="auto" w:fill="auto"/>
          </w:tcPr>
          <w:p w14:paraId="42CF19D9" w14:textId="192EFE74" w:rsidR="00AA32A1" w:rsidRDefault="00AA32A1" w:rsidP="00AA32A1">
            <w:pPr>
              <w:jc w:val="center"/>
              <w:rPr>
                <w:sz w:val="18"/>
                <w:szCs w:val="18"/>
                <w:lang w:val="en-US"/>
              </w:rPr>
            </w:pPr>
            <w:r>
              <w:rPr>
                <w:sz w:val="18"/>
                <w:szCs w:val="18"/>
                <w:lang w:val="en-US"/>
              </w:rPr>
              <w:t>2616</w:t>
            </w:r>
          </w:p>
        </w:tc>
        <w:tc>
          <w:tcPr>
            <w:tcW w:w="429" w:type="pct"/>
            <w:shd w:val="clear" w:color="auto" w:fill="auto"/>
          </w:tcPr>
          <w:p w14:paraId="1E1F74CC" w14:textId="5BC72F0E" w:rsidR="00AA32A1" w:rsidRDefault="00AA32A1" w:rsidP="00AA32A1">
            <w:pPr>
              <w:jc w:val="center"/>
              <w:rPr>
                <w:sz w:val="18"/>
                <w:szCs w:val="18"/>
                <w:lang w:val="en-US"/>
              </w:rPr>
            </w:pPr>
            <w:r>
              <w:rPr>
                <w:sz w:val="18"/>
                <w:szCs w:val="18"/>
                <w:lang w:val="en-US"/>
              </w:rPr>
              <w:t>3435</w:t>
            </w:r>
          </w:p>
        </w:tc>
        <w:tc>
          <w:tcPr>
            <w:tcW w:w="521" w:type="pct"/>
            <w:shd w:val="clear" w:color="auto" w:fill="auto"/>
          </w:tcPr>
          <w:p w14:paraId="37D07D38" w14:textId="04C3F5BE" w:rsidR="00AA32A1" w:rsidRDefault="00AA32A1" w:rsidP="00AA32A1">
            <w:pPr>
              <w:jc w:val="center"/>
              <w:rPr>
                <w:sz w:val="18"/>
                <w:szCs w:val="18"/>
                <w:lang w:val="en-US"/>
              </w:rPr>
            </w:pPr>
            <w:r>
              <w:rPr>
                <w:sz w:val="18"/>
                <w:szCs w:val="18"/>
                <w:lang w:val="en-US"/>
              </w:rPr>
              <w:t>1.44 (1.07; 1.93)</w:t>
            </w:r>
          </w:p>
        </w:tc>
        <w:tc>
          <w:tcPr>
            <w:tcW w:w="459" w:type="pct"/>
            <w:shd w:val="clear" w:color="auto" w:fill="auto"/>
          </w:tcPr>
          <w:p w14:paraId="30942024" w14:textId="7F02B29A" w:rsidR="00AA32A1" w:rsidRPr="00444CFA" w:rsidRDefault="00AA32A1" w:rsidP="00AA32A1">
            <w:pPr>
              <w:jc w:val="center"/>
              <w:rPr>
                <w:sz w:val="18"/>
                <w:szCs w:val="18"/>
                <w:lang w:val="en-US"/>
              </w:rPr>
            </w:pPr>
            <w:r>
              <w:rPr>
                <w:sz w:val="18"/>
                <w:szCs w:val="18"/>
                <w:lang w:val="en-US"/>
              </w:rPr>
              <w:t>????</w:t>
            </w:r>
          </w:p>
          <w:p w14:paraId="54608F48" w14:textId="6F1632A1" w:rsidR="00AA32A1" w:rsidRPr="00444CFA" w:rsidRDefault="00AA32A1" w:rsidP="00AA32A1">
            <w:pPr>
              <w:jc w:val="center"/>
              <w:rPr>
                <w:sz w:val="18"/>
                <w:szCs w:val="18"/>
                <w:lang w:val="en-US"/>
              </w:rPr>
            </w:pPr>
            <w:r>
              <w:rPr>
                <w:sz w:val="18"/>
                <w:szCs w:val="18"/>
                <w:lang w:val="en-US"/>
              </w:rPr>
              <w:t>VERY LOW</w:t>
            </w:r>
          </w:p>
        </w:tc>
        <w:tc>
          <w:tcPr>
            <w:tcW w:w="416" w:type="pct"/>
            <w:shd w:val="clear" w:color="auto" w:fill="auto"/>
          </w:tcPr>
          <w:p w14:paraId="17659101" w14:textId="03D2677D" w:rsidR="00AA32A1" w:rsidRPr="00444CFA" w:rsidRDefault="00AA32A1" w:rsidP="00AA32A1">
            <w:pPr>
              <w:jc w:val="center"/>
              <w:rPr>
                <w:sz w:val="18"/>
                <w:szCs w:val="18"/>
                <w:lang w:val="en-US"/>
              </w:rPr>
            </w:pPr>
            <w:r w:rsidRPr="00444CFA">
              <w:rPr>
                <w:sz w:val="18"/>
                <w:szCs w:val="18"/>
                <w:lang w:val="en-US"/>
              </w:rPr>
              <w:t>Important</w:t>
            </w:r>
          </w:p>
        </w:tc>
      </w:tr>
      <w:tr w:rsidR="00AA32A1" w:rsidRPr="00444CFA" w14:paraId="2BF4278B" w14:textId="77777777" w:rsidTr="00AA32A1">
        <w:tc>
          <w:tcPr>
            <w:tcW w:w="5000" w:type="pct"/>
            <w:gridSpan w:val="12"/>
            <w:shd w:val="clear" w:color="auto" w:fill="auto"/>
          </w:tcPr>
          <w:p w14:paraId="707AA40B" w14:textId="3D919E01" w:rsidR="00AA32A1" w:rsidRPr="00444CFA" w:rsidRDefault="00AA32A1" w:rsidP="00AA32A1">
            <w:pPr>
              <w:jc w:val="center"/>
              <w:rPr>
                <w:sz w:val="18"/>
                <w:szCs w:val="18"/>
                <w:lang w:val="en-US"/>
              </w:rPr>
            </w:pPr>
            <w:r>
              <w:rPr>
                <w:i/>
                <w:iCs/>
                <w:sz w:val="18"/>
                <w:szCs w:val="18"/>
                <w:lang w:val="en-US"/>
              </w:rPr>
              <w:t>T</w:t>
            </w:r>
            <w:r w:rsidRPr="00831AD4">
              <w:rPr>
                <w:i/>
                <w:iCs/>
                <w:sz w:val="18"/>
                <w:szCs w:val="18"/>
                <w:lang w:val="en-US"/>
              </w:rPr>
              <w:t xml:space="preserve"> vs </w:t>
            </w:r>
            <w:r>
              <w:rPr>
                <w:i/>
                <w:iCs/>
                <w:sz w:val="18"/>
                <w:szCs w:val="18"/>
                <w:lang w:val="en-US"/>
              </w:rPr>
              <w:t>cisgender</w:t>
            </w:r>
          </w:p>
        </w:tc>
      </w:tr>
      <w:tr w:rsidR="00AA32A1" w:rsidRPr="00444CFA" w14:paraId="46DFF2AD" w14:textId="77777777" w:rsidTr="00AA32A1">
        <w:tc>
          <w:tcPr>
            <w:tcW w:w="303" w:type="pct"/>
            <w:shd w:val="clear" w:color="auto" w:fill="auto"/>
          </w:tcPr>
          <w:p w14:paraId="5D848795" w14:textId="09E1FC1D" w:rsidR="00AA32A1" w:rsidRDefault="00AA32A1" w:rsidP="00AA32A1">
            <w:pPr>
              <w:jc w:val="center"/>
              <w:rPr>
                <w:sz w:val="18"/>
                <w:szCs w:val="18"/>
                <w:lang w:val="en-US"/>
              </w:rPr>
            </w:pPr>
            <w:r>
              <w:rPr>
                <w:sz w:val="18"/>
                <w:szCs w:val="18"/>
                <w:lang w:val="en-US"/>
              </w:rPr>
              <w:t>7</w:t>
            </w:r>
          </w:p>
        </w:tc>
        <w:tc>
          <w:tcPr>
            <w:tcW w:w="438" w:type="pct"/>
            <w:shd w:val="clear" w:color="auto" w:fill="auto"/>
          </w:tcPr>
          <w:p w14:paraId="40523EAA" w14:textId="20F00A35" w:rsidR="00AA32A1" w:rsidRDefault="00AA32A1" w:rsidP="00AA32A1">
            <w:pPr>
              <w:jc w:val="center"/>
              <w:rPr>
                <w:sz w:val="18"/>
                <w:szCs w:val="18"/>
                <w:lang w:val="en-US"/>
              </w:rPr>
            </w:pPr>
            <w:r>
              <w:rPr>
                <w:sz w:val="18"/>
                <w:szCs w:val="18"/>
                <w:lang w:val="en-US"/>
              </w:rPr>
              <w:t>Observational studies</w:t>
            </w:r>
          </w:p>
        </w:tc>
        <w:tc>
          <w:tcPr>
            <w:tcW w:w="336" w:type="pct"/>
            <w:shd w:val="clear" w:color="auto" w:fill="auto"/>
          </w:tcPr>
          <w:p w14:paraId="2E3AC9F0" w14:textId="33C45C76" w:rsidR="00AA32A1" w:rsidRDefault="00AA32A1" w:rsidP="00AA32A1">
            <w:pPr>
              <w:jc w:val="center"/>
              <w:rPr>
                <w:sz w:val="18"/>
                <w:szCs w:val="18"/>
                <w:lang w:val="en-US"/>
              </w:rPr>
            </w:pPr>
            <w:r>
              <w:rPr>
                <w:sz w:val="18"/>
                <w:szCs w:val="18"/>
                <w:lang w:val="en-US"/>
              </w:rPr>
              <w:t>Serious</w:t>
            </w:r>
          </w:p>
        </w:tc>
        <w:tc>
          <w:tcPr>
            <w:tcW w:w="449" w:type="pct"/>
            <w:shd w:val="clear" w:color="auto" w:fill="auto"/>
          </w:tcPr>
          <w:p w14:paraId="2061CF49" w14:textId="0F1BE01B" w:rsidR="00AA32A1" w:rsidRDefault="00AA32A1" w:rsidP="00AA32A1">
            <w:pPr>
              <w:jc w:val="center"/>
              <w:rPr>
                <w:sz w:val="18"/>
                <w:szCs w:val="18"/>
                <w:lang w:val="en-US"/>
              </w:rPr>
            </w:pPr>
            <w:r>
              <w:rPr>
                <w:sz w:val="18"/>
                <w:szCs w:val="18"/>
                <w:lang w:val="en-US"/>
              </w:rPr>
              <w:t>Serious</w:t>
            </w:r>
          </w:p>
        </w:tc>
        <w:tc>
          <w:tcPr>
            <w:tcW w:w="413" w:type="pct"/>
            <w:shd w:val="clear" w:color="auto" w:fill="auto"/>
          </w:tcPr>
          <w:p w14:paraId="6359E7DA" w14:textId="3B7118FE" w:rsidR="00AA32A1" w:rsidRDefault="00AA32A1" w:rsidP="00AA32A1">
            <w:pPr>
              <w:jc w:val="center"/>
              <w:rPr>
                <w:sz w:val="18"/>
                <w:szCs w:val="18"/>
                <w:lang w:val="en-US"/>
              </w:rPr>
            </w:pPr>
            <w:r>
              <w:rPr>
                <w:sz w:val="18"/>
                <w:szCs w:val="18"/>
                <w:lang w:val="en-US"/>
              </w:rPr>
              <w:t>Not serious</w:t>
            </w:r>
          </w:p>
        </w:tc>
        <w:tc>
          <w:tcPr>
            <w:tcW w:w="406" w:type="pct"/>
            <w:shd w:val="clear" w:color="auto" w:fill="auto"/>
          </w:tcPr>
          <w:p w14:paraId="0B208937" w14:textId="7CD8900D" w:rsidR="00AA32A1" w:rsidRDefault="00AA32A1" w:rsidP="00AA32A1">
            <w:pPr>
              <w:jc w:val="center"/>
              <w:rPr>
                <w:sz w:val="18"/>
                <w:szCs w:val="18"/>
                <w:lang w:val="en-US"/>
              </w:rPr>
            </w:pPr>
            <w:r>
              <w:rPr>
                <w:sz w:val="18"/>
                <w:szCs w:val="18"/>
                <w:lang w:val="en-US"/>
              </w:rPr>
              <w:t>Not serious</w:t>
            </w:r>
          </w:p>
        </w:tc>
        <w:tc>
          <w:tcPr>
            <w:tcW w:w="474" w:type="pct"/>
            <w:shd w:val="clear" w:color="auto" w:fill="auto"/>
          </w:tcPr>
          <w:p w14:paraId="7A3CAF7C" w14:textId="1B1B4361" w:rsidR="00AA32A1" w:rsidRDefault="00AA32A1" w:rsidP="00AA32A1">
            <w:pPr>
              <w:jc w:val="center"/>
              <w:rPr>
                <w:sz w:val="18"/>
                <w:szCs w:val="18"/>
                <w:lang w:val="en-US"/>
              </w:rPr>
            </w:pPr>
            <w:r>
              <w:rPr>
                <w:sz w:val="18"/>
                <w:szCs w:val="18"/>
                <w:lang w:val="en-US"/>
              </w:rPr>
              <w:t>Not serious</w:t>
            </w:r>
          </w:p>
        </w:tc>
        <w:tc>
          <w:tcPr>
            <w:tcW w:w="356" w:type="pct"/>
            <w:shd w:val="clear" w:color="auto" w:fill="auto"/>
          </w:tcPr>
          <w:p w14:paraId="05252435" w14:textId="4E985CE5" w:rsidR="00AA32A1" w:rsidRDefault="00AA32A1" w:rsidP="00AA32A1">
            <w:pPr>
              <w:jc w:val="center"/>
              <w:rPr>
                <w:sz w:val="18"/>
                <w:szCs w:val="18"/>
                <w:lang w:val="en-US"/>
              </w:rPr>
            </w:pPr>
            <w:r>
              <w:rPr>
                <w:sz w:val="18"/>
                <w:szCs w:val="18"/>
                <w:lang w:val="en-US"/>
              </w:rPr>
              <w:t>18209</w:t>
            </w:r>
          </w:p>
        </w:tc>
        <w:tc>
          <w:tcPr>
            <w:tcW w:w="429" w:type="pct"/>
            <w:shd w:val="clear" w:color="auto" w:fill="auto"/>
          </w:tcPr>
          <w:p w14:paraId="7CEAB7FA" w14:textId="07566F44" w:rsidR="00AA32A1" w:rsidRDefault="00AA32A1" w:rsidP="00AA32A1">
            <w:pPr>
              <w:jc w:val="center"/>
              <w:rPr>
                <w:sz w:val="18"/>
                <w:szCs w:val="18"/>
                <w:lang w:val="en-US"/>
              </w:rPr>
            </w:pPr>
            <w:r>
              <w:rPr>
                <w:sz w:val="18"/>
                <w:szCs w:val="18"/>
                <w:lang w:val="en-US"/>
              </w:rPr>
              <w:t>55893</w:t>
            </w:r>
          </w:p>
        </w:tc>
        <w:tc>
          <w:tcPr>
            <w:tcW w:w="521" w:type="pct"/>
            <w:shd w:val="clear" w:color="auto" w:fill="auto"/>
          </w:tcPr>
          <w:p w14:paraId="53A0F0E6" w14:textId="22B4ADA8" w:rsidR="00AA32A1" w:rsidRDefault="00AA32A1" w:rsidP="00AA32A1">
            <w:pPr>
              <w:jc w:val="center"/>
              <w:rPr>
                <w:sz w:val="18"/>
                <w:szCs w:val="18"/>
                <w:lang w:val="en-US"/>
              </w:rPr>
            </w:pPr>
            <w:r>
              <w:rPr>
                <w:sz w:val="18"/>
                <w:szCs w:val="18"/>
                <w:lang w:val="en-US"/>
              </w:rPr>
              <w:t>2.52 (2.22; 2.87)</w:t>
            </w:r>
          </w:p>
        </w:tc>
        <w:tc>
          <w:tcPr>
            <w:tcW w:w="459" w:type="pct"/>
            <w:shd w:val="clear" w:color="auto" w:fill="auto"/>
          </w:tcPr>
          <w:p w14:paraId="70B4A99A" w14:textId="77777777" w:rsidR="00AA32A1" w:rsidRPr="00444CFA" w:rsidRDefault="00AA32A1" w:rsidP="00AA32A1">
            <w:pPr>
              <w:jc w:val="center"/>
              <w:rPr>
                <w:sz w:val="18"/>
                <w:szCs w:val="18"/>
                <w:lang w:val="en-US"/>
              </w:rPr>
            </w:pPr>
            <w:r w:rsidRPr="00444CFA">
              <w:rPr>
                <w:sz w:val="18"/>
                <w:szCs w:val="18"/>
                <w:lang w:val="en-US"/>
              </w:rPr>
              <w:t>+</w:t>
            </w:r>
            <w:r>
              <w:rPr>
                <w:sz w:val="18"/>
                <w:szCs w:val="18"/>
                <w:lang w:val="en-US"/>
              </w:rPr>
              <w:t>???</w:t>
            </w:r>
          </w:p>
          <w:p w14:paraId="604683CA" w14:textId="5DDB5F5F" w:rsidR="00AA32A1" w:rsidRPr="00444CFA" w:rsidRDefault="00AA32A1" w:rsidP="00AA32A1">
            <w:pPr>
              <w:jc w:val="center"/>
              <w:rPr>
                <w:sz w:val="18"/>
                <w:szCs w:val="18"/>
                <w:lang w:val="en-US"/>
              </w:rPr>
            </w:pPr>
            <w:r>
              <w:rPr>
                <w:sz w:val="18"/>
                <w:szCs w:val="18"/>
                <w:lang w:val="en-US"/>
              </w:rPr>
              <w:t>LOW</w:t>
            </w:r>
          </w:p>
        </w:tc>
        <w:tc>
          <w:tcPr>
            <w:tcW w:w="416" w:type="pct"/>
            <w:shd w:val="clear" w:color="auto" w:fill="auto"/>
          </w:tcPr>
          <w:p w14:paraId="0C3ACD3A" w14:textId="43E6A50A" w:rsidR="00AA32A1" w:rsidRPr="00444CFA" w:rsidRDefault="00AA32A1" w:rsidP="00AA32A1">
            <w:pPr>
              <w:jc w:val="center"/>
              <w:rPr>
                <w:sz w:val="18"/>
                <w:szCs w:val="18"/>
                <w:lang w:val="en-US"/>
              </w:rPr>
            </w:pPr>
            <w:r w:rsidRPr="00444CFA">
              <w:rPr>
                <w:sz w:val="18"/>
                <w:szCs w:val="18"/>
                <w:lang w:val="en-US"/>
              </w:rPr>
              <w:t>Important</w:t>
            </w:r>
          </w:p>
        </w:tc>
      </w:tr>
    </w:tbl>
    <w:p w14:paraId="353D9BAA" w14:textId="618DA85F" w:rsidR="007C3D92" w:rsidRDefault="007C3D92" w:rsidP="007C3D92">
      <w:pPr>
        <w:pStyle w:val="Default"/>
        <w:rPr>
          <w:rFonts w:ascii="Times New Roman" w:hAnsi="Times New Roman" w:cs="Times New Roman"/>
          <w:lang w:val="en-US"/>
        </w:rPr>
      </w:pPr>
      <w:r w:rsidRPr="00291427">
        <w:rPr>
          <w:rFonts w:ascii="Times New Roman" w:hAnsi="Times New Roman" w:cs="Times New Roman"/>
          <w:lang w:val="en-US"/>
        </w:rPr>
        <w:t>Abbrevia</w:t>
      </w:r>
      <w:r>
        <w:rPr>
          <w:rFonts w:ascii="Times New Roman" w:hAnsi="Times New Roman" w:cs="Times New Roman"/>
          <w:lang w:val="en-US"/>
        </w:rPr>
        <w:t xml:space="preserve">tions: </w:t>
      </w:r>
      <w:r w:rsidR="003D315F">
        <w:rPr>
          <w:rFonts w:ascii="Times New Roman" w:hAnsi="Times New Roman" w:cs="Times New Roman"/>
          <w:lang w:val="en-US"/>
        </w:rPr>
        <w:t>LGBTQ</w:t>
      </w:r>
      <w:r>
        <w:rPr>
          <w:rFonts w:ascii="Times New Roman" w:hAnsi="Times New Roman" w:cs="Times New Roman"/>
          <w:lang w:val="en-US"/>
        </w:rPr>
        <w:t xml:space="preserve">: </w:t>
      </w:r>
      <w:r w:rsidRPr="00291427">
        <w:rPr>
          <w:rFonts w:ascii="Times New Roman" w:hAnsi="Times New Roman" w:cs="Times New Roman"/>
          <w:lang w:val="en-US"/>
        </w:rPr>
        <w:t>Lesbian</w:t>
      </w:r>
      <w:r>
        <w:rPr>
          <w:rFonts w:ascii="Times New Roman" w:hAnsi="Times New Roman" w:cs="Times New Roman"/>
          <w:lang w:val="en-US"/>
        </w:rPr>
        <w:t xml:space="preserve">, </w:t>
      </w:r>
      <w:r w:rsidRPr="00291427">
        <w:rPr>
          <w:rFonts w:ascii="Times New Roman" w:hAnsi="Times New Roman" w:cs="Times New Roman"/>
          <w:lang w:val="en-US"/>
        </w:rPr>
        <w:t>Gay</w:t>
      </w:r>
      <w:r>
        <w:rPr>
          <w:rFonts w:ascii="Times New Roman" w:hAnsi="Times New Roman" w:cs="Times New Roman"/>
          <w:lang w:val="en-US"/>
        </w:rPr>
        <w:t xml:space="preserve">, </w:t>
      </w:r>
      <w:r w:rsidRPr="00291427">
        <w:rPr>
          <w:rFonts w:ascii="Times New Roman" w:hAnsi="Times New Roman" w:cs="Times New Roman"/>
          <w:lang w:val="en-US"/>
        </w:rPr>
        <w:t>Bisexual</w:t>
      </w:r>
      <w:r>
        <w:rPr>
          <w:rFonts w:ascii="Times New Roman" w:hAnsi="Times New Roman" w:cs="Times New Roman"/>
          <w:lang w:val="en-US"/>
        </w:rPr>
        <w:t xml:space="preserve">, </w:t>
      </w:r>
      <w:r w:rsidRPr="00291427">
        <w:rPr>
          <w:rFonts w:ascii="Times New Roman" w:hAnsi="Times New Roman" w:cs="Times New Roman"/>
          <w:lang w:val="en-US"/>
        </w:rPr>
        <w:t>Transgender, Intersex, Queer</w:t>
      </w:r>
      <w:r>
        <w:rPr>
          <w:rFonts w:ascii="Times New Roman" w:hAnsi="Times New Roman" w:cs="Times New Roman"/>
          <w:lang w:val="en-US"/>
        </w:rPr>
        <w:t>; 95% CI: 95% Confidence Intervals.</w:t>
      </w:r>
    </w:p>
    <w:p w14:paraId="17899DE1" w14:textId="77777777" w:rsidR="007C3D92" w:rsidRPr="00291427" w:rsidRDefault="007C3D92" w:rsidP="007C3D92">
      <w:pPr>
        <w:pStyle w:val="Default"/>
        <w:rPr>
          <w:rFonts w:ascii="Times New Roman" w:hAnsi="Times New Roman" w:cs="Times New Roman"/>
          <w:lang w:val="en-US"/>
        </w:rPr>
      </w:pPr>
    </w:p>
    <w:p w14:paraId="157A8168" w14:textId="77777777" w:rsidR="007C3D92" w:rsidRPr="00557165" w:rsidRDefault="007C3D92" w:rsidP="007C3D92">
      <w:pPr>
        <w:pStyle w:val="Default"/>
        <w:rPr>
          <w:rFonts w:ascii="Times New Roman" w:hAnsi="Times New Roman" w:cs="Times New Roman"/>
          <w:lang w:val="en-US"/>
        </w:rPr>
      </w:pPr>
      <w:r w:rsidRPr="00557165">
        <w:rPr>
          <w:rFonts w:ascii="Times New Roman" w:hAnsi="Times New Roman" w:cs="Times New Roman"/>
          <w:i/>
          <w:iCs/>
          <w:lang w:val="en-US"/>
        </w:rPr>
        <w:t>Explanation of reasons for downgrading</w:t>
      </w:r>
      <w:r>
        <w:rPr>
          <w:rFonts w:ascii="Times New Roman" w:hAnsi="Times New Roman" w:cs="Times New Roman"/>
          <w:i/>
          <w:iCs/>
          <w:lang w:val="en-US"/>
        </w:rPr>
        <w:t>/upgrading:</w:t>
      </w:r>
      <w:r w:rsidRPr="00557165">
        <w:rPr>
          <w:rFonts w:ascii="Times New Roman" w:hAnsi="Times New Roman" w:cs="Times New Roman"/>
          <w:i/>
          <w:iCs/>
          <w:lang w:val="en-US"/>
        </w:rPr>
        <w:t xml:space="preserve"> </w:t>
      </w:r>
    </w:p>
    <w:p w14:paraId="17C31CE5" w14:textId="77777777" w:rsidR="007C3D92" w:rsidRPr="00557165" w:rsidRDefault="007C3D92" w:rsidP="007C3D92">
      <w:pPr>
        <w:pStyle w:val="Default"/>
        <w:rPr>
          <w:rFonts w:ascii="Times New Roman" w:hAnsi="Times New Roman" w:cs="Times New Roman"/>
          <w:lang w:val="en-US"/>
        </w:rPr>
      </w:pPr>
      <w:r w:rsidRPr="00557165">
        <w:rPr>
          <w:rFonts w:ascii="Times New Roman" w:hAnsi="Times New Roman" w:cs="Times New Roman"/>
          <w:lang w:val="en-US"/>
        </w:rPr>
        <w:t xml:space="preserve">We </w:t>
      </w:r>
      <w:proofErr w:type="spellStart"/>
      <w:r w:rsidRPr="00557165">
        <w:rPr>
          <w:rFonts w:ascii="Times New Roman" w:hAnsi="Times New Roman" w:cs="Times New Roman"/>
          <w:lang w:val="en-US"/>
        </w:rPr>
        <w:t>GRADEd</w:t>
      </w:r>
      <w:proofErr w:type="spellEnd"/>
      <w:r w:rsidRPr="00557165">
        <w:rPr>
          <w:rFonts w:ascii="Times New Roman" w:hAnsi="Times New Roman" w:cs="Times New Roman"/>
          <w:lang w:val="en-US"/>
        </w:rPr>
        <w:t xml:space="preserve"> each pooled estimate for each relevant </w:t>
      </w:r>
      <w:r>
        <w:rPr>
          <w:rFonts w:ascii="Times New Roman" w:hAnsi="Times New Roman" w:cs="Times New Roman"/>
          <w:lang w:val="en-US"/>
        </w:rPr>
        <w:t>outcome</w:t>
      </w:r>
      <w:r w:rsidRPr="00557165">
        <w:rPr>
          <w:rFonts w:ascii="Times New Roman" w:hAnsi="Times New Roman" w:cs="Times New Roman"/>
          <w:lang w:val="en-US"/>
        </w:rPr>
        <w:t xml:space="preserve"> according to the following criteria: </w:t>
      </w:r>
    </w:p>
    <w:p w14:paraId="333833D1" w14:textId="563C221D" w:rsidR="007C3D92" w:rsidRPr="00557165" w:rsidRDefault="007C3D92" w:rsidP="007C3D92">
      <w:pPr>
        <w:pStyle w:val="Default"/>
        <w:rPr>
          <w:rFonts w:ascii="Times New Roman" w:hAnsi="Times New Roman" w:cs="Times New Roman"/>
          <w:lang w:val="en-US"/>
        </w:rPr>
      </w:pPr>
      <w:r w:rsidRPr="00557165">
        <w:rPr>
          <w:rFonts w:ascii="Times New Roman" w:hAnsi="Times New Roman" w:cs="Times New Roman"/>
          <w:lang w:val="en-US"/>
        </w:rPr>
        <w:t xml:space="preserve">a. </w:t>
      </w:r>
      <w:r w:rsidRPr="00557165">
        <w:rPr>
          <w:rFonts w:ascii="Times New Roman" w:hAnsi="Times New Roman" w:cs="Times New Roman"/>
          <w:b/>
          <w:bCs/>
          <w:i/>
          <w:iCs/>
          <w:lang w:val="en-US"/>
        </w:rPr>
        <w:t xml:space="preserve">Risk of Bias: </w:t>
      </w:r>
      <w:r w:rsidR="001D6CE6" w:rsidRPr="001D6CE6">
        <w:rPr>
          <w:rFonts w:ascii="Times New Roman" w:hAnsi="Times New Roman" w:cs="Times New Roman"/>
          <w:i/>
          <w:iCs/>
          <w:lang w:val="en-US"/>
        </w:rPr>
        <w:t>We downgraded this domain by one level when any of the sources of Risk of Bias were rated as “high” or every two rated as “unclear” for the studies included in the pooled estimate</w:t>
      </w:r>
      <w:r w:rsidRPr="00557165">
        <w:rPr>
          <w:rFonts w:ascii="Times New Roman" w:hAnsi="Times New Roman" w:cs="Times New Roman"/>
          <w:i/>
          <w:iCs/>
          <w:lang w:val="en-US"/>
        </w:rPr>
        <w:t>.</w:t>
      </w:r>
    </w:p>
    <w:p w14:paraId="0E289C5D" w14:textId="77777777" w:rsidR="007C3D92" w:rsidRPr="00557165" w:rsidRDefault="007C3D92" w:rsidP="007C3D92">
      <w:pPr>
        <w:pStyle w:val="Default"/>
        <w:rPr>
          <w:rFonts w:ascii="Times New Roman" w:hAnsi="Times New Roman" w:cs="Times New Roman"/>
          <w:lang w:val="en-US"/>
        </w:rPr>
      </w:pPr>
      <w:r w:rsidRPr="00557165">
        <w:rPr>
          <w:rFonts w:ascii="Times New Roman" w:hAnsi="Times New Roman" w:cs="Times New Roman"/>
          <w:lang w:val="en-US"/>
        </w:rPr>
        <w:t xml:space="preserve">b. </w:t>
      </w:r>
      <w:r w:rsidRPr="00557165">
        <w:rPr>
          <w:rFonts w:ascii="Times New Roman" w:hAnsi="Times New Roman" w:cs="Times New Roman"/>
          <w:b/>
          <w:bCs/>
          <w:i/>
          <w:iCs/>
          <w:lang w:val="en-US"/>
        </w:rPr>
        <w:t xml:space="preserve">Inconsistency: </w:t>
      </w:r>
      <w:r w:rsidRPr="00557165">
        <w:rPr>
          <w:rFonts w:ascii="Times New Roman" w:hAnsi="Times New Roman" w:cs="Times New Roman"/>
          <w:i/>
          <w:iCs/>
          <w:lang w:val="en-US"/>
        </w:rPr>
        <w:t xml:space="preserve">We downgraded this domain by </w:t>
      </w:r>
      <w:r>
        <w:rPr>
          <w:rFonts w:ascii="Times New Roman" w:hAnsi="Times New Roman" w:cs="Times New Roman"/>
          <w:i/>
          <w:iCs/>
          <w:lang w:val="en-US"/>
        </w:rPr>
        <w:t>one</w:t>
      </w:r>
      <w:r w:rsidRPr="00557165">
        <w:rPr>
          <w:rFonts w:ascii="Times New Roman" w:hAnsi="Times New Roman" w:cs="Times New Roman"/>
          <w:i/>
          <w:iCs/>
          <w:lang w:val="en-US"/>
        </w:rPr>
        <w:t xml:space="preserve"> level where the I</w:t>
      </w:r>
      <w:r w:rsidRPr="00F964DB">
        <w:rPr>
          <w:rFonts w:ascii="Times New Roman" w:hAnsi="Times New Roman" w:cs="Times New Roman"/>
          <w:i/>
          <w:iCs/>
          <w:vertAlign w:val="superscript"/>
          <w:lang w:val="en-US"/>
        </w:rPr>
        <w:t>2</w:t>
      </w:r>
      <w:r w:rsidRPr="00557165">
        <w:rPr>
          <w:rFonts w:ascii="Times New Roman" w:hAnsi="Times New Roman" w:cs="Times New Roman"/>
          <w:i/>
          <w:iCs/>
          <w:lang w:val="en-US"/>
        </w:rPr>
        <w:t xml:space="preserve"> value indicated substantial levels of heterogeneity (i.e., I</w:t>
      </w:r>
      <w:r w:rsidRPr="00F964DB">
        <w:rPr>
          <w:rFonts w:ascii="Times New Roman" w:hAnsi="Times New Roman" w:cs="Times New Roman"/>
          <w:i/>
          <w:iCs/>
          <w:vertAlign w:val="superscript"/>
          <w:lang w:val="en-US"/>
        </w:rPr>
        <w:t>2</w:t>
      </w:r>
      <w:r w:rsidRPr="00557165">
        <w:rPr>
          <w:rFonts w:ascii="Times New Roman" w:hAnsi="Times New Roman" w:cs="Times New Roman"/>
          <w:i/>
          <w:iCs/>
          <w:lang w:val="en-US"/>
        </w:rPr>
        <w:t xml:space="preserve">≥75%). </w:t>
      </w:r>
    </w:p>
    <w:p w14:paraId="4703618B" w14:textId="75FCBCC5" w:rsidR="007C3D92" w:rsidRPr="00557165" w:rsidRDefault="007C3D92" w:rsidP="007C3D92">
      <w:pPr>
        <w:pStyle w:val="Default"/>
        <w:rPr>
          <w:rFonts w:ascii="Times New Roman" w:hAnsi="Times New Roman" w:cs="Times New Roman"/>
          <w:lang w:val="en-US"/>
        </w:rPr>
      </w:pPr>
      <w:r w:rsidRPr="00557165">
        <w:rPr>
          <w:rFonts w:ascii="Times New Roman" w:hAnsi="Times New Roman" w:cs="Times New Roman"/>
          <w:lang w:val="en-US"/>
        </w:rPr>
        <w:t xml:space="preserve">c. </w:t>
      </w:r>
      <w:r w:rsidRPr="00557165">
        <w:rPr>
          <w:rFonts w:ascii="Times New Roman" w:hAnsi="Times New Roman" w:cs="Times New Roman"/>
          <w:b/>
          <w:bCs/>
          <w:i/>
          <w:iCs/>
          <w:lang w:val="en-US"/>
        </w:rPr>
        <w:t xml:space="preserve">Indirectness: </w:t>
      </w:r>
      <w:r w:rsidRPr="00557165">
        <w:rPr>
          <w:rFonts w:ascii="Times New Roman" w:hAnsi="Times New Roman" w:cs="Times New Roman"/>
          <w:i/>
          <w:iCs/>
          <w:lang w:val="en-US"/>
        </w:rPr>
        <w:t xml:space="preserve">We protected against indirectness in this review by ensuring all studies included in any meta-analysis </w:t>
      </w:r>
      <w:r w:rsidR="00E90387">
        <w:rPr>
          <w:rFonts w:ascii="Times New Roman" w:hAnsi="Times New Roman" w:cs="Times New Roman"/>
          <w:i/>
          <w:iCs/>
          <w:lang w:val="en-US"/>
        </w:rPr>
        <w:t xml:space="preserve">assessed PTSD diagnosis using clinical interview, clinical chart/register analysis, or other </w:t>
      </w:r>
      <w:r w:rsidRPr="00557165">
        <w:rPr>
          <w:rFonts w:ascii="Times New Roman" w:hAnsi="Times New Roman" w:cs="Times New Roman"/>
          <w:i/>
          <w:iCs/>
          <w:lang w:val="en-US"/>
        </w:rPr>
        <w:t xml:space="preserve">validated measure of </w:t>
      </w:r>
      <w:r w:rsidR="00E90387">
        <w:rPr>
          <w:rFonts w:ascii="Times New Roman" w:hAnsi="Times New Roman" w:cs="Times New Roman"/>
          <w:i/>
          <w:iCs/>
          <w:lang w:val="en-US"/>
        </w:rPr>
        <w:t>PTSD</w:t>
      </w:r>
      <w:r w:rsidRPr="00557165">
        <w:rPr>
          <w:rFonts w:ascii="Times New Roman" w:hAnsi="Times New Roman" w:cs="Times New Roman"/>
          <w:i/>
          <w:iCs/>
          <w:lang w:val="en-US"/>
        </w:rPr>
        <w:t xml:space="preserve">. We therefore did not downgrade this domain. </w:t>
      </w:r>
    </w:p>
    <w:p w14:paraId="67C1EF74" w14:textId="77777777" w:rsidR="007C3D92" w:rsidRPr="00557165" w:rsidRDefault="007C3D92" w:rsidP="007C3D92">
      <w:pPr>
        <w:pStyle w:val="Default"/>
        <w:rPr>
          <w:rFonts w:ascii="Times New Roman" w:hAnsi="Times New Roman" w:cs="Times New Roman"/>
          <w:lang w:val="en-US"/>
        </w:rPr>
      </w:pPr>
      <w:r w:rsidRPr="00557165">
        <w:rPr>
          <w:rFonts w:ascii="Times New Roman" w:hAnsi="Times New Roman" w:cs="Times New Roman"/>
          <w:lang w:val="en-US"/>
        </w:rPr>
        <w:t xml:space="preserve">d. </w:t>
      </w:r>
      <w:r w:rsidRPr="00557165">
        <w:rPr>
          <w:rFonts w:ascii="Times New Roman" w:hAnsi="Times New Roman" w:cs="Times New Roman"/>
          <w:b/>
          <w:bCs/>
          <w:i/>
          <w:iCs/>
          <w:lang w:val="en-US"/>
        </w:rPr>
        <w:t xml:space="preserve">Imprecision: </w:t>
      </w:r>
      <w:r w:rsidRPr="00557165">
        <w:rPr>
          <w:rFonts w:ascii="Times New Roman" w:hAnsi="Times New Roman" w:cs="Times New Roman"/>
          <w:i/>
          <w:iCs/>
          <w:lang w:val="en-US"/>
        </w:rPr>
        <w:t xml:space="preserve">We downgraded this domain by one level where the 95% confidence interval included the null value. </w:t>
      </w:r>
    </w:p>
    <w:p w14:paraId="5E05942A" w14:textId="160C2CCE" w:rsidR="007C3D92" w:rsidRPr="004D117A" w:rsidRDefault="007C3D92" w:rsidP="007C3D92">
      <w:pPr>
        <w:rPr>
          <w:lang w:val="en-US"/>
        </w:rPr>
      </w:pPr>
      <w:r w:rsidRPr="00557165">
        <w:rPr>
          <w:rFonts w:cs="Times New Roman"/>
          <w:lang w:val="en-US"/>
        </w:rPr>
        <w:t xml:space="preserve">e. </w:t>
      </w:r>
      <w:r w:rsidRPr="00557165">
        <w:rPr>
          <w:rFonts w:cs="Times New Roman"/>
          <w:b/>
          <w:bCs/>
          <w:i/>
          <w:iCs/>
          <w:lang w:val="en-US"/>
        </w:rPr>
        <w:t xml:space="preserve">Other Considerations: </w:t>
      </w:r>
      <w:r w:rsidRPr="00557165">
        <w:rPr>
          <w:rFonts w:cs="Times New Roman"/>
          <w:i/>
          <w:iCs/>
          <w:lang w:val="en-US"/>
        </w:rPr>
        <w:t xml:space="preserve">We considered here the impact of </w:t>
      </w:r>
      <w:r>
        <w:rPr>
          <w:rFonts w:cs="Times New Roman"/>
          <w:i/>
          <w:iCs/>
          <w:lang w:val="en-US"/>
        </w:rPr>
        <w:t>publication bias as detected by the Egger test; if publication bias was present (Egger’s test p-value &lt;0.05) we downgraded by one level. Furthermore, we considered the magnitude of the effect and upgraded by one if ES was ≥0.8 by &lt;1.4 (i.e., pooled OR ≥2.2 by &lt;4.0) or two levels if ES ≥1.4 (i.e., pooled OR ≥4.0)</w:t>
      </w:r>
      <w:r w:rsidRPr="00557165">
        <w:rPr>
          <w:rFonts w:cs="Times New Roman"/>
          <w:i/>
          <w:iCs/>
          <w:lang w:val="en-US"/>
        </w:rPr>
        <w:t>.</w:t>
      </w:r>
    </w:p>
    <w:sectPr w:rsidR="007C3D92" w:rsidRPr="004D117A" w:rsidSect="007C3D92">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71F1" w14:textId="77777777" w:rsidR="00665C63" w:rsidRDefault="00665C63" w:rsidP="00F63D22">
      <w:r>
        <w:separator/>
      </w:r>
    </w:p>
  </w:endnote>
  <w:endnote w:type="continuationSeparator" w:id="0">
    <w:p w14:paraId="1B742201" w14:textId="77777777" w:rsidR="00665C63" w:rsidRDefault="00665C63" w:rsidP="00F6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29315550"/>
      <w:docPartObj>
        <w:docPartGallery w:val="Page Numbers (Bottom of Page)"/>
        <w:docPartUnique/>
      </w:docPartObj>
    </w:sdtPr>
    <w:sdtContent>
      <w:p w14:paraId="684D9798" w14:textId="193B86E1" w:rsidR="00F63D22" w:rsidRDefault="00F63D22" w:rsidP="0062113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56FAD06" w14:textId="77777777" w:rsidR="00F63D22" w:rsidRDefault="00F63D22" w:rsidP="00F63D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47832049"/>
      <w:docPartObj>
        <w:docPartGallery w:val="Page Numbers (Bottom of Page)"/>
        <w:docPartUnique/>
      </w:docPartObj>
    </w:sdtPr>
    <w:sdtContent>
      <w:p w14:paraId="17DC7048" w14:textId="2066A940" w:rsidR="00F63D22" w:rsidRDefault="00F63D22" w:rsidP="0062113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0C9C6CD" w14:textId="77777777" w:rsidR="00F63D22" w:rsidRDefault="00F63D22" w:rsidP="00F63D2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087D" w14:textId="77777777" w:rsidR="00665C63" w:rsidRDefault="00665C63" w:rsidP="00F63D22">
      <w:r>
        <w:separator/>
      </w:r>
    </w:p>
  </w:footnote>
  <w:footnote w:type="continuationSeparator" w:id="0">
    <w:p w14:paraId="754523C4" w14:textId="77777777" w:rsidR="00665C63" w:rsidRDefault="00665C63" w:rsidP="00F63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58"/>
    <w:rsid w:val="0000021A"/>
    <w:rsid w:val="00001686"/>
    <w:rsid w:val="00005323"/>
    <w:rsid w:val="000056DB"/>
    <w:rsid w:val="00010644"/>
    <w:rsid w:val="0002365E"/>
    <w:rsid w:val="00027074"/>
    <w:rsid w:val="00043321"/>
    <w:rsid w:val="00047CB7"/>
    <w:rsid w:val="000563BE"/>
    <w:rsid w:val="0007259A"/>
    <w:rsid w:val="000755A6"/>
    <w:rsid w:val="000919E0"/>
    <w:rsid w:val="000A6BB8"/>
    <w:rsid w:val="000C67D6"/>
    <w:rsid w:val="000C7AA6"/>
    <w:rsid w:val="000D679D"/>
    <w:rsid w:val="00112E9C"/>
    <w:rsid w:val="00116B49"/>
    <w:rsid w:val="001651E6"/>
    <w:rsid w:val="0016768A"/>
    <w:rsid w:val="0017553C"/>
    <w:rsid w:val="00175DB6"/>
    <w:rsid w:val="001A5AB7"/>
    <w:rsid w:val="001C7132"/>
    <w:rsid w:val="001D0A01"/>
    <w:rsid w:val="001D6CE6"/>
    <w:rsid w:val="001D7AD5"/>
    <w:rsid w:val="001E628D"/>
    <w:rsid w:val="001F4FA6"/>
    <w:rsid w:val="00203552"/>
    <w:rsid w:val="002233BD"/>
    <w:rsid w:val="00225A8D"/>
    <w:rsid w:val="00227110"/>
    <w:rsid w:val="002312E8"/>
    <w:rsid w:val="00245DEC"/>
    <w:rsid w:val="00254550"/>
    <w:rsid w:val="00263E73"/>
    <w:rsid w:val="002B5D30"/>
    <w:rsid w:val="002B79DD"/>
    <w:rsid w:val="002C34C0"/>
    <w:rsid w:val="002D6AAD"/>
    <w:rsid w:val="002E133D"/>
    <w:rsid w:val="0030588C"/>
    <w:rsid w:val="0031118C"/>
    <w:rsid w:val="00312106"/>
    <w:rsid w:val="00314D36"/>
    <w:rsid w:val="00327ED1"/>
    <w:rsid w:val="00336A2D"/>
    <w:rsid w:val="0034060E"/>
    <w:rsid w:val="0034244B"/>
    <w:rsid w:val="00360B7C"/>
    <w:rsid w:val="0037123C"/>
    <w:rsid w:val="00373F39"/>
    <w:rsid w:val="00385E61"/>
    <w:rsid w:val="003927EC"/>
    <w:rsid w:val="0039580F"/>
    <w:rsid w:val="003A7DC7"/>
    <w:rsid w:val="003B165E"/>
    <w:rsid w:val="003D1481"/>
    <w:rsid w:val="003D2092"/>
    <w:rsid w:val="003D315F"/>
    <w:rsid w:val="003D5B92"/>
    <w:rsid w:val="003E166E"/>
    <w:rsid w:val="003E2F40"/>
    <w:rsid w:val="003F01F9"/>
    <w:rsid w:val="003F0ECD"/>
    <w:rsid w:val="00404DEE"/>
    <w:rsid w:val="00405A96"/>
    <w:rsid w:val="004338F8"/>
    <w:rsid w:val="00434451"/>
    <w:rsid w:val="004643A2"/>
    <w:rsid w:val="00474193"/>
    <w:rsid w:val="00477376"/>
    <w:rsid w:val="00483341"/>
    <w:rsid w:val="00483B2D"/>
    <w:rsid w:val="00483C20"/>
    <w:rsid w:val="00495B44"/>
    <w:rsid w:val="004A0B1B"/>
    <w:rsid w:val="004A2AC9"/>
    <w:rsid w:val="004C38F3"/>
    <w:rsid w:val="004C46B6"/>
    <w:rsid w:val="004C4BFC"/>
    <w:rsid w:val="004C73E4"/>
    <w:rsid w:val="004C7865"/>
    <w:rsid w:val="004D117A"/>
    <w:rsid w:val="004D3114"/>
    <w:rsid w:val="004E3279"/>
    <w:rsid w:val="004F1D58"/>
    <w:rsid w:val="004F343A"/>
    <w:rsid w:val="00514D84"/>
    <w:rsid w:val="00523925"/>
    <w:rsid w:val="00524260"/>
    <w:rsid w:val="00533074"/>
    <w:rsid w:val="00573329"/>
    <w:rsid w:val="005741F7"/>
    <w:rsid w:val="00587F0D"/>
    <w:rsid w:val="005A1B0E"/>
    <w:rsid w:val="005A2544"/>
    <w:rsid w:val="005C13C0"/>
    <w:rsid w:val="005C1EFF"/>
    <w:rsid w:val="005C2404"/>
    <w:rsid w:val="005D706E"/>
    <w:rsid w:val="005D7D38"/>
    <w:rsid w:val="00615185"/>
    <w:rsid w:val="00616908"/>
    <w:rsid w:val="00625770"/>
    <w:rsid w:val="006372A3"/>
    <w:rsid w:val="00642D53"/>
    <w:rsid w:val="0064306C"/>
    <w:rsid w:val="00644477"/>
    <w:rsid w:val="0065022A"/>
    <w:rsid w:val="00665C63"/>
    <w:rsid w:val="00666FF3"/>
    <w:rsid w:val="0068145C"/>
    <w:rsid w:val="00684B53"/>
    <w:rsid w:val="0068506F"/>
    <w:rsid w:val="006A1751"/>
    <w:rsid w:val="006A7D09"/>
    <w:rsid w:val="006C3929"/>
    <w:rsid w:val="006C3A1A"/>
    <w:rsid w:val="006C3FE5"/>
    <w:rsid w:val="006F3283"/>
    <w:rsid w:val="006F5F51"/>
    <w:rsid w:val="006F7BFA"/>
    <w:rsid w:val="007012B9"/>
    <w:rsid w:val="007048AD"/>
    <w:rsid w:val="00710696"/>
    <w:rsid w:val="007119D5"/>
    <w:rsid w:val="00725338"/>
    <w:rsid w:val="00731783"/>
    <w:rsid w:val="00735E18"/>
    <w:rsid w:val="00737DE7"/>
    <w:rsid w:val="00747534"/>
    <w:rsid w:val="00752CD8"/>
    <w:rsid w:val="00755EE1"/>
    <w:rsid w:val="007655D4"/>
    <w:rsid w:val="007903E2"/>
    <w:rsid w:val="00795649"/>
    <w:rsid w:val="007A491E"/>
    <w:rsid w:val="007B335A"/>
    <w:rsid w:val="007C23E6"/>
    <w:rsid w:val="007C3D92"/>
    <w:rsid w:val="007D5887"/>
    <w:rsid w:val="007F1E5D"/>
    <w:rsid w:val="007F2F8C"/>
    <w:rsid w:val="007F5B76"/>
    <w:rsid w:val="00831AD4"/>
    <w:rsid w:val="008421AB"/>
    <w:rsid w:val="0084246D"/>
    <w:rsid w:val="008816BB"/>
    <w:rsid w:val="0088353B"/>
    <w:rsid w:val="00883CCF"/>
    <w:rsid w:val="00885B2F"/>
    <w:rsid w:val="00887026"/>
    <w:rsid w:val="0089278E"/>
    <w:rsid w:val="008D63A7"/>
    <w:rsid w:val="008F3BF3"/>
    <w:rsid w:val="00903221"/>
    <w:rsid w:val="009033A6"/>
    <w:rsid w:val="00913BCA"/>
    <w:rsid w:val="009270EB"/>
    <w:rsid w:val="00940639"/>
    <w:rsid w:val="00957359"/>
    <w:rsid w:val="009764D3"/>
    <w:rsid w:val="00984E8D"/>
    <w:rsid w:val="00996BD0"/>
    <w:rsid w:val="009B09C1"/>
    <w:rsid w:val="009D7BCC"/>
    <w:rsid w:val="009E46A7"/>
    <w:rsid w:val="00A05F9D"/>
    <w:rsid w:val="00A23439"/>
    <w:rsid w:val="00A26443"/>
    <w:rsid w:val="00A27914"/>
    <w:rsid w:val="00A304BB"/>
    <w:rsid w:val="00A41323"/>
    <w:rsid w:val="00A53954"/>
    <w:rsid w:val="00A56F04"/>
    <w:rsid w:val="00A6194E"/>
    <w:rsid w:val="00A653F4"/>
    <w:rsid w:val="00AA32A1"/>
    <w:rsid w:val="00AC7E76"/>
    <w:rsid w:val="00AD20CD"/>
    <w:rsid w:val="00AD7EFE"/>
    <w:rsid w:val="00AE097A"/>
    <w:rsid w:val="00AE6829"/>
    <w:rsid w:val="00AF4154"/>
    <w:rsid w:val="00B144E1"/>
    <w:rsid w:val="00B16F48"/>
    <w:rsid w:val="00B42C84"/>
    <w:rsid w:val="00B73355"/>
    <w:rsid w:val="00B740E2"/>
    <w:rsid w:val="00B8630E"/>
    <w:rsid w:val="00BA24D7"/>
    <w:rsid w:val="00BA4089"/>
    <w:rsid w:val="00BA73DE"/>
    <w:rsid w:val="00BC54B8"/>
    <w:rsid w:val="00BD0E4A"/>
    <w:rsid w:val="00BD3552"/>
    <w:rsid w:val="00BD37DA"/>
    <w:rsid w:val="00BD3D69"/>
    <w:rsid w:val="00BE5E2E"/>
    <w:rsid w:val="00C02BB2"/>
    <w:rsid w:val="00C057C3"/>
    <w:rsid w:val="00C1420E"/>
    <w:rsid w:val="00C16C4C"/>
    <w:rsid w:val="00C20F7B"/>
    <w:rsid w:val="00C33F40"/>
    <w:rsid w:val="00C35672"/>
    <w:rsid w:val="00C54AF2"/>
    <w:rsid w:val="00C602AB"/>
    <w:rsid w:val="00C62008"/>
    <w:rsid w:val="00C648E6"/>
    <w:rsid w:val="00C72027"/>
    <w:rsid w:val="00C865A8"/>
    <w:rsid w:val="00CA0DDE"/>
    <w:rsid w:val="00CA567C"/>
    <w:rsid w:val="00CB3992"/>
    <w:rsid w:val="00CB5667"/>
    <w:rsid w:val="00CC1E53"/>
    <w:rsid w:val="00CD3500"/>
    <w:rsid w:val="00CF5EFB"/>
    <w:rsid w:val="00CF6343"/>
    <w:rsid w:val="00D01AD5"/>
    <w:rsid w:val="00D07632"/>
    <w:rsid w:val="00D103CC"/>
    <w:rsid w:val="00D140E3"/>
    <w:rsid w:val="00D30E98"/>
    <w:rsid w:val="00D721AA"/>
    <w:rsid w:val="00D730E8"/>
    <w:rsid w:val="00D7448D"/>
    <w:rsid w:val="00D82C1D"/>
    <w:rsid w:val="00D84AB3"/>
    <w:rsid w:val="00D91E7C"/>
    <w:rsid w:val="00DB4BA4"/>
    <w:rsid w:val="00DC3ACA"/>
    <w:rsid w:val="00DD5B31"/>
    <w:rsid w:val="00DE2388"/>
    <w:rsid w:val="00DE659E"/>
    <w:rsid w:val="00DE78B2"/>
    <w:rsid w:val="00DF07A6"/>
    <w:rsid w:val="00E1214D"/>
    <w:rsid w:val="00E169AC"/>
    <w:rsid w:val="00E25DFC"/>
    <w:rsid w:val="00E30D98"/>
    <w:rsid w:val="00E32BFD"/>
    <w:rsid w:val="00E35460"/>
    <w:rsid w:val="00E42F75"/>
    <w:rsid w:val="00E517C6"/>
    <w:rsid w:val="00E52D23"/>
    <w:rsid w:val="00E70E25"/>
    <w:rsid w:val="00E74EA1"/>
    <w:rsid w:val="00E74FEE"/>
    <w:rsid w:val="00E76FAA"/>
    <w:rsid w:val="00E8367B"/>
    <w:rsid w:val="00E87539"/>
    <w:rsid w:val="00E90387"/>
    <w:rsid w:val="00E9368D"/>
    <w:rsid w:val="00E97E5F"/>
    <w:rsid w:val="00EA0FA3"/>
    <w:rsid w:val="00EA5EB2"/>
    <w:rsid w:val="00EB760F"/>
    <w:rsid w:val="00EC21BC"/>
    <w:rsid w:val="00EC2E10"/>
    <w:rsid w:val="00EE793C"/>
    <w:rsid w:val="00EF3F66"/>
    <w:rsid w:val="00F234BC"/>
    <w:rsid w:val="00F268F3"/>
    <w:rsid w:val="00F2798F"/>
    <w:rsid w:val="00F27A5A"/>
    <w:rsid w:val="00F33A16"/>
    <w:rsid w:val="00F45568"/>
    <w:rsid w:val="00F60870"/>
    <w:rsid w:val="00F62279"/>
    <w:rsid w:val="00F639B7"/>
    <w:rsid w:val="00F63D22"/>
    <w:rsid w:val="00F64C1A"/>
    <w:rsid w:val="00F74596"/>
    <w:rsid w:val="00F83A1A"/>
    <w:rsid w:val="00F85572"/>
    <w:rsid w:val="00F86ED8"/>
    <w:rsid w:val="00FA66A6"/>
    <w:rsid w:val="00FB24BA"/>
    <w:rsid w:val="00FC3891"/>
    <w:rsid w:val="00FE179D"/>
    <w:rsid w:val="00FE3C02"/>
    <w:rsid w:val="00FF1D48"/>
    <w:rsid w:val="00FF47B0"/>
    <w:rsid w:val="00FF6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346A89"/>
  <w15:chartTrackingRefBased/>
  <w15:docId w15:val="{998739E8-F394-9544-8DA1-F23B1172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C1D"/>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B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63D22"/>
    <w:pPr>
      <w:tabs>
        <w:tab w:val="center" w:pos="4819"/>
        <w:tab w:val="right" w:pos="9638"/>
      </w:tabs>
    </w:pPr>
  </w:style>
  <w:style w:type="character" w:customStyle="1" w:styleId="PidipaginaCarattere">
    <w:name w:val="Piè di pagina Carattere"/>
    <w:basedOn w:val="Carpredefinitoparagrafo"/>
    <w:link w:val="Pidipagina"/>
    <w:uiPriority w:val="99"/>
    <w:rsid w:val="00F63D22"/>
    <w:rPr>
      <w:rFonts w:ascii="Times New Roman" w:hAnsi="Times New Roman"/>
    </w:rPr>
  </w:style>
  <w:style w:type="character" w:styleId="Numeropagina">
    <w:name w:val="page number"/>
    <w:basedOn w:val="Carpredefinitoparagrafo"/>
    <w:uiPriority w:val="99"/>
    <w:semiHidden/>
    <w:unhideWhenUsed/>
    <w:rsid w:val="00F63D22"/>
  </w:style>
  <w:style w:type="paragraph" w:customStyle="1" w:styleId="Default">
    <w:name w:val="Default"/>
    <w:rsid w:val="007C3D92"/>
    <w:pPr>
      <w:autoSpaceDE w:val="0"/>
      <w:autoSpaceDN w:val="0"/>
      <w:adjustRightInd w:val="0"/>
    </w:pPr>
    <w:rPr>
      <w:rFonts w:ascii="Arial Narrow" w:eastAsia="Calibri" w:hAnsi="Arial Narrow" w:cs="Arial Narrow"/>
      <w:color w:val="000000"/>
    </w:rPr>
  </w:style>
  <w:style w:type="paragraph" w:styleId="Paragrafoelenco">
    <w:name w:val="List Paragraph"/>
    <w:basedOn w:val="Normale"/>
    <w:uiPriority w:val="34"/>
    <w:qFormat/>
    <w:rsid w:val="0064306C"/>
    <w:pPr>
      <w:ind w:left="720"/>
      <w:contextualSpacing/>
    </w:pPr>
    <w:rPr>
      <w:rFonts w:eastAsia="Times New Roman" w:cs="Times New Roman"/>
      <w:lang w:eastAsia="it-IT"/>
    </w:rPr>
  </w:style>
  <w:style w:type="paragraph" w:styleId="Revisione">
    <w:name w:val="Revision"/>
    <w:hidden/>
    <w:uiPriority w:val="99"/>
    <w:semiHidden/>
    <w:rsid w:val="001A5A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575">
      <w:bodyDiv w:val="1"/>
      <w:marLeft w:val="0"/>
      <w:marRight w:val="0"/>
      <w:marTop w:val="0"/>
      <w:marBottom w:val="0"/>
      <w:divBdr>
        <w:top w:val="none" w:sz="0" w:space="0" w:color="auto"/>
        <w:left w:val="none" w:sz="0" w:space="0" w:color="auto"/>
        <w:bottom w:val="none" w:sz="0" w:space="0" w:color="auto"/>
        <w:right w:val="none" w:sz="0" w:space="0" w:color="auto"/>
      </w:divBdr>
    </w:div>
    <w:div w:id="95176090">
      <w:bodyDiv w:val="1"/>
      <w:marLeft w:val="0"/>
      <w:marRight w:val="0"/>
      <w:marTop w:val="0"/>
      <w:marBottom w:val="0"/>
      <w:divBdr>
        <w:top w:val="none" w:sz="0" w:space="0" w:color="auto"/>
        <w:left w:val="none" w:sz="0" w:space="0" w:color="auto"/>
        <w:bottom w:val="none" w:sz="0" w:space="0" w:color="auto"/>
        <w:right w:val="none" w:sz="0" w:space="0" w:color="auto"/>
      </w:divBdr>
    </w:div>
    <w:div w:id="245266519">
      <w:bodyDiv w:val="1"/>
      <w:marLeft w:val="0"/>
      <w:marRight w:val="0"/>
      <w:marTop w:val="0"/>
      <w:marBottom w:val="0"/>
      <w:divBdr>
        <w:top w:val="none" w:sz="0" w:space="0" w:color="auto"/>
        <w:left w:val="none" w:sz="0" w:space="0" w:color="auto"/>
        <w:bottom w:val="none" w:sz="0" w:space="0" w:color="auto"/>
        <w:right w:val="none" w:sz="0" w:space="0" w:color="auto"/>
      </w:divBdr>
    </w:div>
    <w:div w:id="379788247">
      <w:bodyDiv w:val="1"/>
      <w:marLeft w:val="0"/>
      <w:marRight w:val="0"/>
      <w:marTop w:val="0"/>
      <w:marBottom w:val="0"/>
      <w:divBdr>
        <w:top w:val="none" w:sz="0" w:space="0" w:color="auto"/>
        <w:left w:val="none" w:sz="0" w:space="0" w:color="auto"/>
        <w:bottom w:val="none" w:sz="0" w:space="0" w:color="auto"/>
        <w:right w:val="none" w:sz="0" w:space="0" w:color="auto"/>
      </w:divBdr>
    </w:div>
    <w:div w:id="457257853">
      <w:bodyDiv w:val="1"/>
      <w:marLeft w:val="0"/>
      <w:marRight w:val="0"/>
      <w:marTop w:val="0"/>
      <w:marBottom w:val="0"/>
      <w:divBdr>
        <w:top w:val="none" w:sz="0" w:space="0" w:color="auto"/>
        <w:left w:val="none" w:sz="0" w:space="0" w:color="auto"/>
        <w:bottom w:val="none" w:sz="0" w:space="0" w:color="auto"/>
        <w:right w:val="none" w:sz="0" w:space="0" w:color="auto"/>
      </w:divBdr>
    </w:div>
    <w:div w:id="526531481">
      <w:bodyDiv w:val="1"/>
      <w:marLeft w:val="0"/>
      <w:marRight w:val="0"/>
      <w:marTop w:val="0"/>
      <w:marBottom w:val="0"/>
      <w:divBdr>
        <w:top w:val="none" w:sz="0" w:space="0" w:color="auto"/>
        <w:left w:val="none" w:sz="0" w:space="0" w:color="auto"/>
        <w:bottom w:val="none" w:sz="0" w:space="0" w:color="auto"/>
        <w:right w:val="none" w:sz="0" w:space="0" w:color="auto"/>
      </w:divBdr>
    </w:div>
    <w:div w:id="630014654">
      <w:bodyDiv w:val="1"/>
      <w:marLeft w:val="0"/>
      <w:marRight w:val="0"/>
      <w:marTop w:val="0"/>
      <w:marBottom w:val="0"/>
      <w:divBdr>
        <w:top w:val="none" w:sz="0" w:space="0" w:color="auto"/>
        <w:left w:val="none" w:sz="0" w:space="0" w:color="auto"/>
        <w:bottom w:val="none" w:sz="0" w:space="0" w:color="auto"/>
        <w:right w:val="none" w:sz="0" w:space="0" w:color="auto"/>
      </w:divBdr>
    </w:div>
    <w:div w:id="642393582">
      <w:bodyDiv w:val="1"/>
      <w:marLeft w:val="0"/>
      <w:marRight w:val="0"/>
      <w:marTop w:val="0"/>
      <w:marBottom w:val="0"/>
      <w:divBdr>
        <w:top w:val="none" w:sz="0" w:space="0" w:color="auto"/>
        <w:left w:val="none" w:sz="0" w:space="0" w:color="auto"/>
        <w:bottom w:val="none" w:sz="0" w:space="0" w:color="auto"/>
        <w:right w:val="none" w:sz="0" w:space="0" w:color="auto"/>
      </w:divBdr>
    </w:div>
    <w:div w:id="676814183">
      <w:bodyDiv w:val="1"/>
      <w:marLeft w:val="0"/>
      <w:marRight w:val="0"/>
      <w:marTop w:val="0"/>
      <w:marBottom w:val="0"/>
      <w:divBdr>
        <w:top w:val="none" w:sz="0" w:space="0" w:color="auto"/>
        <w:left w:val="none" w:sz="0" w:space="0" w:color="auto"/>
        <w:bottom w:val="none" w:sz="0" w:space="0" w:color="auto"/>
        <w:right w:val="none" w:sz="0" w:space="0" w:color="auto"/>
      </w:divBdr>
    </w:div>
    <w:div w:id="812404850">
      <w:bodyDiv w:val="1"/>
      <w:marLeft w:val="0"/>
      <w:marRight w:val="0"/>
      <w:marTop w:val="0"/>
      <w:marBottom w:val="0"/>
      <w:divBdr>
        <w:top w:val="none" w:sz="0" w:space="0" w:color="auto"/>
        <w:left w:val="none" w:sz="0" w:space="0" w:color="auto"/>
        <w:bottom w:val="none" w:sz="0" w:space="0" w:color="auto"/>
        <w:right w:val="none" w:sz="0" w:space="0" w:color="auto"/>
      </w:divBdr>
    </w:div>
    <w:div w:id="842234057">
      <w:bodyDiv w:val="1"/>
      <w:marLeft w:val="0"/>
      <w:marRight w:val="0"/>
      <w:marTop w:val="0"/>
      <w:marBottom w:val="0"/>
      <w:divBdr>
        <w:top w:val="none" w:sz="0" w:space="0" w:color="auto"/>
        <w:left w:val="none" w:sz="0" w:space="0" w:color="auto"/>
        <w:bottom w:val="none" w:sz="0" w:space="0" w:color="auto"/>
        <w:right w:val="none" w:sz="0" w:space="0" w:color="auto"/>
      </w:divBdr>
    </w:div>
    <w:div w:id="1041982787">
      <w:bodyDiv w:val="1"/>
      <w:marLeft w:val="0"/>
      <w:marRight w:val="0"/>
      <w:marTop w:val="0"/>
      <w:marBottom w:val="0"/>
      <w:divBdr>
        <w:top w:val="none" w:sz="0" w:space="0" w:color="auto"/>
        <w:left w:val="none" w:sz="0" w:space="0" w:color="auto"/>
        <w:bottom w:val="none" w:sz="0" w:space="0" w:color="auto"/>
        <w:right w:val="none" w:sz="0" w:space="0" w:color="auto"/>
      </w:divBdr>
    </w:div>
    <w:div w:id="1113285280">
      <w:bodyDiv w:val="1"/>
      <w:marLeft w:val="0"/>
      <w:marRight w:val="0"/>
      <w:marTop w:val="0"/>
      <w:marBottom w:val="0"/>
      <w:divBdr>
        <w:top w:val="none" w:sz="0" w:space="0" w:color="auto"/>
        <w:left w:val="none" w:sz="0" w:space="0" w:color="auto"/>
        <w:bottom w:val="none" w:sz="0" w:space="0" w:color="auto"/>
        <w:right w:val="none" w:sz="0" w:space="0" w:color="auto"/>
      </w:divBdr>
    </w:div>
    <w:div w:id="1158376098">
      <w:bodyDiv w:val="1"/>
      <w:marLeft w:val="0"/>
      <w:marRight w:val="0"/>
      <w:marTop w:val="0"/>
      <w:marBottom w:val="0"/>
      <w:divBdr>
        <w:top w:val="none" w:sz="0" w:space="0" w:color="auto"/>
        <w:left w:val="none" w:sz="0" w:space="0" w:color="auto"/>
        <w:bottom w:val="none" w:sz="0" w:space="0" w:color="auto"/>
        <w:right w:val="none" w:sz="0" w:space="0" w:color="auto"/>
      </w:divBdr>
    </w:div>
    <w:div w:id="1348481667">
      <w:bodyDiv w:val="1"/>
      <w:marLeft w:val="0"/>
      <w:marRight w:val="0"/>
      <w:marTop w:val="0"/>
      <w:marBottom w:val="0"/>
      <w:divBdr>
        <w:top w:val="none" w:sz="0" w:space="0" w:color="auto"/>
        <w:left w:val="none" w:sz="0" w:space="0" w:color="auto"/>
        <w:bottom w:val="none" w:sz="0" w:space="0" w:color="auto"/>
        <w:right w:val="none" w:sz="0" w:space="0" w:color="auto"/>
      </w:divBdr>
    </w:div>
    <w:div w:id="1457329862">
      <w:bodyDiv w:val="1"/>
      <w:marLeft w:val="0"/>
      <w:marRight w:val="0"/>
      <w:marTop w:val="0"/>
      <w:marBottom w:val="0"/>
      <w:divBdr>
        <w:top w:val="none" w:sz="0" w:space="0" w:color="auto"/>
        <w:left w:val="none" w:sz="0" w:space="0" w:color="auto"/>
        <w:bottom w:val="none" w:sz="0" w:space="0" w:color="auto"/>
        <w:right w:val="none" w:sz="0" w:space="0" w:color="auto"/>
      </w:divBdr>
    </w:div>
    <w:div w:id="1549609342">
      <w:bodyDiv w:val="1"/>
      <w:marLeft w:val="0"/>
      <w:marRight w:val="0"/>
      <w:marTop w:val="0"/>
      <w:marBottom w:val="0"/>
      <w:divBdr>
        <w:top w:val="none" w:sz="0" w:space="0" w:color="auto"/>
        <w:left w:val="none" w:sz="0" w:space="0" w:color="auto"/>
        <w:bottom w:val="none" w:sz="0" w:space="0" w:color="auto"/>
        <w:right w:val="none" w:sz="0" w:space="0" w:color="auto"/>
      </w:divBdr>
    </w:div>
    <w:div w:id="1671565504">
      <w:bodyDiv w:val="1"/>
      <w:marLeft w:val="0"/>
      <w:marRight w:val="0"/>
      <w:marTop w:val="0"/>
      <w:marBottom w:val="0"/>
      <w:divBdr>
        <w:top w:val="none" w:sz="0" w:space="0" w:color="auto"/>
        <w:left w:val="none" w:sz="0" w:space="0" w:color="auto"/>
        <w:bottom w:val="none" w:sz="0" w:space="0" w:color="auto"/>
        <w:right w:val="none" w:sz="0" w:space="0" w:color="auto"/>
      </w:divBdr>
    </w:div>
    <w:div w:id="1673024783">
      <w:bodyDiv w:val="1"/>
      <w:marLeft w:val="0"/>
      <w:marRight w:val="0"/>
      <w:marTop w:val="0"/>
      <w:marBottom w:val="0"/>
      <w:divBdr>
        <w:top w:val="none" w:sz="0" w:space="0" w:color="auto"/>
        <w:left w:val="none" w:sz="0" w:space="0" w:color="auto"/>
        <w:bottom w:val="none" w:sz="0" w:space="0" w:color="auto"/>
        <w:right w:val="none" w:sz="0" w:space="0" w:color="auto"/>
      </w:divBdr>
    </w:div>
    <w:div w:id="1764718858">
      <w:bodyDiv w:val="1"/>
      <w:marLeft w:val="0"/>
      <w:marRight w:val="0"/>
      <w:marTop w:val="0"/>
      <w:marBottom w:val="0"/>
      <w:divBdr>
        <w:top w:val="none" w:sz="0" w:space="0" w:color="auto"/>
        <w:left w:val="none" w:sz="0" w:space="0" w:color="auto"/>
        <w:bottom w:val="none" w:sz="0" w:space="0" w:color="auto"/>
        <w:right w:val="none" w:sz="0" w:space="0" w:color="auto"/>
      </w:divBdr>
    </w:div>
    <w:div w:id="1976595700">
      <w:bodyDiv w:val="1"/>
      <w:marLeft w:val="0"/>
      <w:marRight w:val="0"/>
      <w:marTop w:val="0"/>
      <w:marBottom w:val="0"/>
      <w:divBdr>
        <w:top w:val="none" w:sz="0" w:space="0" w:color="auto"/>
        <w:left w:val="none" w:sz="0" w:space="0" w:color="auto"/>
        <w:bottom w:val="none" w:sz="0" w:space="0" w:color="auto"/>
        <w:right w:val="none" w:sz="0" w:space="0" w:color="auto"/>
      </w:divBdr>
    </w:div>
    <w:div w:id="20240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emf"/><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1908</Words>
  <Characters>10876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MARCHI</dc:creator>
  <cp:keywords/>
  <dc:description/>
  <cp:lastModifiedBy>MATTIA MARCHI</cp:lastModifiedBy>
  <cp:revision>3</cp:revision>
  <dcterms:created xsi:type="dcterms:W3CDTF">2023-05-25T10:38:00Z</dcterms:created>
  <dcterms:modified xsi:type="dcterms:W3CDTF">2023-06-15T13:59:00Z</dcterms:modified>
</cp:coreProperties>
</file>