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9" w:rsidRPr="00EE50FC" w:rsidRDefault="00D55FA9" w:rsidP="00D55F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E50FC">
        <w:rPr>
          <w:rFonts w:ascii="Times New Roman" w:hAnsi="Times New Roman" w:cs="Times New Roman"/>
          <w:b/>
          <w:sz w:val="20"/>
          <w:szCs w:val="20"/>
          <w:lang w:val="en-GB"/>
        </w:rPr>
        <w:t>SUPPLEMENT</w:t>
      </w:r>
    </w:p>
    <w:p w:rsidR="00D55FA9" w:rsidRDefault="00D55FA9" w:rsidP="00D55F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55FA9" w:rsidRDefault="00D55FA9" w:rsidP="00D55F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55FA9" w:rsidRDefault="00D55FA9" w:rsidP="00D55F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F3215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Table.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Boys/Girls </w:t>
      </w:r>
      <w:r w:rsidRPr="00E65832">
        <w:rPr>
          <w:rFonts w:ascii="Times New Roman" w:hAnsi="Times New Roman" w:cs="Times New Roman"/>
          <w:b/>
          <w:sz w:val="20"/>
          <w:szCs w:val="20"/>
          <w:lang w:val="en-GB"/>
        </w:rPr>
        <w:t xml:space="preserve">Cumulative Incidence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Ratio </w:t>
      </w:r>
      <w:r w:rsidRPr="00E65832">
        <w:rPr>
          <w:rFonts w:ascii="Times New Roman" w:hAnsi="Times New Roman" w:cs="Times New Roman"/>
          <w:b/>
          <w:sz w:val="20"/>
          <w:szCs w:val="20"/>
          <w:lang w:val="en-GB"/>
        </w:rPr>
        <w:t xml:space="preserve">of Autism Spectrum Disorder </w:t>
      </w:r>
      <w:proofErr w:type="gramStart"/>
      <w:r w:rsidRPr="00E65832">
        <w:rPr>
          <w:rFonts w:ascii="Times New Roman" w:hAnsi="Times New Roman" w:cs="Times New Roman"/>
          <w:b/>
          <w:sz w:val="20"/>
          <w:szCs w:val="20"/>
          <w:lang w:val="en-GB"/>
        </w:rPr>
        <w:t>Through</w:t>
      </w:r>
      <w:proofErr w:type="gramEnd"/>
      <w:r w:rsidRPr="00E6583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20</w:t>
      </w:r>
      <w:r w:rsidRPr="00E6583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by Age per 100 Persons (%) Born Between 2000 and 201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7</w:t>
      </w:r>
      <w:r w:rsidRPr="00E6583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(95% CI) in Lombardy Region, Italy</w:t>
      </w:r>
    </w:p>
    <w:p w:rsidR="00D55FA9" w:rsidRPr="00FF3215" w:rsidRDefault="00D55FA9" w:rsidP="00D55F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Style w:val="Tabellaelenco1chiara-colore3"/>
        <w:tblW w:w="10463" w:type="dxa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496"/>
        <w:gridCol w:w="496"/>
        <w:gridCol w:w="57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55FA9" w:rsidRPr="00F91379" w:rsidTr="00266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Birth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Year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6" w:type="dxa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55FA9" w:rsidRPr="00F91379" w:rsidRDefault="00D55FA9" w:rsidP="002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5FA9" w:rsidRPr="00F91379" w:rsidTr="002662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91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55FA9" w:rsidRPr="00F91379" w:rsidRDefault="00D55FA9" w:rsidP="0026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D55FA9" w:rsidRDefault="00D55FA9" w:rsidP="00D55FA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55FA9" w:rsidRPr="00936ED3" w:rsidRDefault="00D55FA9" w:rsidP="00D55F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3558DD" w:rsidRPr="005B21A7" w:rsidRDefault="003558DD" w:rsidP="008040E6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sectPr w:rsidR="003558DD" w:rsidRPr="005B21A7" w:rsidSect="00D23B43">
      <w:footerReference w:type="default" r:id="rId4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88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192F" w:rsidRPr="00562E31" w:rsidRDefault="00D55FA9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62E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2E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62E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62E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A192F" w:rsidRDefault="00D55FA9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E6"/>
    <w:rsid w:val="003558DD"/>
    <w:rsid w:val="005B21A7"/>
    <w:rsid w:val="005C3897"/>
    <w:rsid w:val="008040E6"/>
    <w:rsid w:val="00D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FD9B"/>
  <w15:chartTrackingRefBased/>
  <w15:docId w15:val="{532C52F4-E811-423E-A321-A976967A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F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elenco1chiara-colore3">
    <w:name w:val="List Table 1 Light Accent 3"/>
    <w:basedOn w:val="Tabellanormale"/>
    <w:uiPriority w:val="46"/>
    <w:rsid w:val="005B2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D5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Bonati</dc:creator>
  <cp:keywords/>
  <dc:description/>
  <cp:lastModifiedBy>Maurizio Bonati</cp:lastModifiedBy>
  <cp:revision>2</cp:revision>
  <dcterms:created xsi:type="dcterms:W3CDTF">2021-12-17T18:49:00Z</dcterms:created>
  <dcterms:modified xsi:type="dcterms:W3CDTF">2021-12-17T18:49:00Z</dcterms:modified>
</cp:coreProperties>
</file>