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tblpY="1742"/>
        <w:tblW w:w="1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7960"/>
        <w:gridCol w:w="5000"/>
      </w:tblGrid>
      <w:tr w:rsidR="00825202" w:rsidRPr="0066272F" w14:paraId="2C62798A" w14:textId="77777777" w:rsidTr="00825202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E8ED3AD" w14:textId="77777777" w:rsidR="00825202" w:rsidRPr="0066272F" w:rsidRDefault="00825202" w:rsidP="008252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6627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nl-NL"/>
              </w:rPr>
              <w:t>Care Needs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85B8284" w14:textId="77777777" w:rsidR="00825202" w:rsidRPr="0066272F" w:rsidRDefault="00825202" w:rsidP="008252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6627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nl-NL"/>
              </w:rPr>
              <w:t>Medication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79AAE6BA" w14:textId="77777777" w:rsidR="00825202" w:rsidRPr="0066272F" w:rsidRDefault="00825202" w:rsidP="008252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nl-NL"/>
              </w:rPr>
            </w:pPr>
            <w:r w:rsidRPr="006627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nl-NL"/>
              </w:rPr>
              <w:t>Evidence-based medication steps</w:t>
            </w:r>
          </w:p>
        </w:tc>
      </w:tr>
      <w:tr w:rsidR="00825202" w:rsidRPr="00825202" w14:paraId="333EAC48" w14:textId="77777777" w:rsidTr="00825202">
        <w:trPr>
          <w:trHeight w:val="6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8DD624C" w14:textId="77777777" w:rsidR="00825202" w:rsidRPr="0066272F" w:rsidRDefault="00825202" w:rsidP="0082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Positive symptoms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4010DC2B" w14:textId="77777777" w:rsidR="00825202" w:rsidRPr="0066272F" w:rsidRDefault="00825202" w:rsidP="0082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aripiprazole, bromopride, chlorprothixene, clozapine, flupentixol, haloperidol, levropromazine, olanzapine, periciazine, perphenazine, pipamperone, pimozide, promazine hydrochloride, quetiapine, risperidone, sulpiride, triflupromazine,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</w:t>
            </w: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zuclopenthixol, bromopride, fluphenazine, flupentixol, fluspirileen, penfluridol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61DB404D" w14:textId="77777777" w:rsidR="00825202" w:rsidRPr="0066272F" w:rsidRDefault="00825202" w:rsidP="0082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1) increase dose antipsychotic 2) switch to different antipsychotic </w:t>
            </w: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br/>
              <w:t xml:space="preserve">3) start clozapine 4) addition antipsychotic to clozapine </w:t>
            </w: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br/>
              <w:t>5) addition lamotrigine, memantine or lithium to clozapine</w:t>
            </w:r>
          </w:p>
        </w:tc>
      </w:tr>
      <w:tr w:rsidR="00825202" w:rsidRPr="00825202" w14:paraId="795FCC34" w14:textId="77777777" w:rsidTr="00825202">
        <w:trPr>
          <w:trHeight w:val="6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66405A0" w14:textId="77777777" w:rsidR="00825202" w:rsidRPr="0066272F" w:rsidRDefault="00825202" w:rsidP="0082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463878D5" w14:textId="77777777" w:rsidR="00825202" w:rsidRPr="0066272F" w:rsidRDefault="00825202" w:rsidP="0082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aripiprazole, bromopride, chlorprothixene, clozapine, flupentixol, haloperidol,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</w:t>
            </w: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levropromazine,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</w:t>
            </w: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olanzapine,</w:t>
            </w: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br/>
              <w:t xml:space="preserve"> periciazine, perphenazine, pipamperone, pimozide, promazine hydrochloride, quetiapine, risperidone, sulpiride, triflupromazine,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</w:t>
            </w: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zuclopenthixol, bromopride, fluphenazine, flupentixol, fluspirileen, penfluridol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7F805592" w14:textId="77777777" w:rsidR="00825202" w:rsidRPr="0066272F" w:rsidRDefault="00825202" w:rsidP="0082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1) reduce dose antipsychotic 2) polypharmacy reduction </w:t>
            </w: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br/>
              <w:t>3) switch to antipsychotic with lower D2 affinity</w:t>
            </w: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br/>
              <w:t xml:space="preserve">4) addition antidepressant 5) addition lamotrigine to clozapine </w:t>
            </w:r>
          </w:p>
        </w:tc>
      </w:tr>
      <w:tr w:rsidR="00825202" w:rsidRPr="0066272F" w14:paraId="55420327" w14:textId="77777777" w:rsidTr="0082520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B29E4FE" w14:textId="77777777" w:rsidR="00825202" w:rsidRPr="0066272F" w:rsidRDefault="00825202" w:rsidP="0082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Substance use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142D916" w14:textId="77777777" w:rsidR="00825202" w:rsidRPr="0066272F" w:rsidRDefault="00825202" w:rsidP="0082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aripiprazole, clozapine, olanzapine, paliperidone, quetiapine, risperidone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C8F01BA" w14:textId="77777777" w:rsidR="00825202" w:rsidRPr="0066272F" w:rsidRDefault="00825202" w:rsidP="0082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1) second generation antipsychotic</w:t>
            </w:r>
          </w:p>
        </w:tc>
      </w:tr>
      <w:tr w:rsidR="00825202" w:rsidRPr="00825202" w14:paraId="0474A398" w14:textId="77777777" w:rsidTr="00825202">
        <w:trPr>
          <w:trHeight w:val="6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07FCD0D" w14:textId="77777777" w:rsidR="00825202" w:rsidRPr="0066272F" w:rsidRDefault="00825202" w:rsidP="0082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Depressive symptoms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21EA5C6B" w14:textId="77777777" w:rsidR="00825202" w:rsidRPr="0066272F" w:rsidRDefault="00825202" w:rsidP="0082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imipramine, amitriptyline, clomipramine, nortriptyline, venlafaxine, mirtazapine, citalopram, fluoxetine, </w:t>
            </w: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br/>
              <w:t xml:space="preserve">fluvoxamine, paroxetine, sertraline, trazodone, moclobemide, tranylcypromine, phenelzine, escitalopram, </w:t>
            </w: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br/>
              <w:t>duloxetine, bupropion, hyperiplant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36E82F8A" w14:textId="77777777" w:rsidR="00825202" w:rsidRPr="0066272F" w:rsidRDefault="00825202" w:rsidP="0082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1) antidepressant 2) Reduce dose antipsychotic </w:t>
            </w: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br/>
              <w:t>3) switch to antipsychotic with lower D2 affinity</w:t>
            </w:r>
          </w:p>
        </w:tc>
      </w:tr>
      <w:tr w:rsidR="00825202" w:rsidRPr="0066272F" w14:paraId="5BC1C27E" w14:textId="77777777" w:rsidTr="00825202">
        <w:trPr>
          <w:trHeight w:val="6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9B4A543" w14:textId="77777777" w:rsidR="00825202" w:rsidRPr="0066272F" w:rsidRDefault="00825202" w:rsidP="0082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Anxiety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7234A0CD" w14:textId="77777777" w:rsidR="00825202" w:rsidRPr="0066272F" w:rsidRDefault="00825202" w:rsidP="0082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lorazepam, bromazepam, chlordiazepoxide, midazolam, clobazam, oxazepam, prazepam, </w:t>
            </w: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br/>
              <w:t>temazepam, lormetazepam, nitrazepam, zolpidem, lorazepam, bromazepam, chlordiazepoxide, midazolam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809D1C8" w14:textId="77777777" w:rsidR="00825202" w:rsidRPr="0066272F" w:rsidRDefault="00825202" w:rsidP="0082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1) anxiety medication</w:t>
            </w:r>
          </w:p>
        </w:tc>
      </w:tr>
      <w:tr w:rsidR="00825202" w:rsidRPr="0066272F" w14:paraId="1E0F6525" w14:textId="77777777" w:rsidTr="0082520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34F37A3" w14:textId="77777777" w:rsidR="00825202" w:rsidRPr="0066272F" w:rsidRDefault="00825202" w:rsidP="0082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Agitation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1163638" w14:textId="77777777" w:rsidR="00825202" w:rsidRPr="0066272F" w:rsidRDefault="00825202" w:rsidP="0082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lorazepam, clozapine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C2AB931" w14:textId="77777777" w:rsidR="00825202" w:rsidRPr="0066272F" w:rsidRDefault="00825202" w:rsidP="0082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1) lorazepam and or clozapine </w:t>
            </w:r>
          </w:p>
        </w:tc>
      </w:tr>
      <w:tr w:rsidR="00825202" w:rsidRPr="0066272F" w14:paraId="57BE324E" w14:textId="77777777" w:rsidTr="0082520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FA8014D" w14:textId="77777777" w:rsidR="00825202" w:rsidRPr="0066272F" w:rsidRDefault="00825202" w:rsidP="0082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Compulsive symptoms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7B46BE09" w14:textId="77777777" w:rsidR="00825202" w:rsidRPr="0066272F" w:rsidRDefault="00825202" w:rsidP="0082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clomipramine, fluoxetine, citalopram, escitalopram, fluvoxamine, paroxetine, sertraline, venlafaxine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3F56204" w14:textId="77777777" w:rsidR="00825202" w:rsidRPr="0066272F" w:rsidRDefault="00825202" w:rsidP="0082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1) compulsive symptoms medication</w:t>
            </w:r>
          </w:p>
        </w:tc>
      </w:tr>
      <w:tr w:rsidR="00825202" w:rsidRPr="0066272F" w14:paraId="5B15EE36" w14:textId="77777777" w:rsidTr="0082520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69CC808" w14:textId="77777777" w:rsidR="00825202" w:rsidRPr="0066272F" w:rsidRDefault="00825202" w:rsidP="0082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Self-harm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37B2B1C0" w14:textId="77777777" w:rsidR="00825202" w:rsidRPr="0066272F" w:rsidRDefault="00825202" w:rsidP="0082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clozapine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5D59DA3B" w14:textId="77777777" w:rsidR="00825202" w:rsidRPr="0066272F" w:rsidRDefault="00825202" w:rsidP="0082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1) clozapine</w:t>
            </w:r>
          </w:p>
        </w:tc>
      </w:tr>
      <w:tr w:rsidR="00825202" w:rsidRPr="00825202" w14:paraId="2F21B897" w14:textId="77777777" w:rsidTr="0082520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73607338" w14:textId="77777777" w:rsidR="00825202" w:rsidRPr="0066272F" w:rsidRDefault="00825202" w:rsidP="0082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Bodyweight 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563110DF" w14:textId="77777777" w:rsidR="00825202" w:rsidRPr="0066272F" w:rsidRDefault="00825202" w:rsidP="0082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aripiprazole, amisulpride, ziprasidone, haloperidol, pimozide, perphenazine, metformin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36119A6" w14:textId="77777777" w:rsidR="00825202" w:rsidRPr="0066272F" w:rsidRDefault="00825202" w:rsidP="0082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1) switch to high potent first generation antipsychotic 2) metformin</w:t>
            </w:r>
          </w:p>
        </w:tc>
      </w:tr>
      <w:tr w:rsidR="00825202" w:rsidRPr="00825202" w14:paraId="594914D6" w14:textId="77777777" w:rsidTr="0082520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BB3570A" w14:textId="77777777" w:rsidR="00825202" w:rsidRPr="0066272F" w:rsidRDefault="00825202" w:rsidP="0082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Hyperlipidemia 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6A1F00D5" w14:textId="77777777" w:rsidR="00825202" w:rsidRPr="0066272F" w:rsidRDefault="00825202" w:rsidP="0082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lipid modifying agents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26FE24A" w14:textId="77777777" w:rsidR="00825202" w:rsidRPr="0066272F" w:rsidRDefault="00825202" w:rsidP="0082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1) lipid modifying agents 2) no olanzapine, clozapine or quetiapine</w:t>
            </w:r>
          </w:p>
        </w:tc>
      </w:tr>
      <w:tr w:rsidR="00825202" w:rsidRPr="0066272F" w14:paraId="72B8118B" w14:textId="77777777" w:rsidTr="0082520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3B13B6B" w14:textId="77777777" w:rsidR="00825202" w:rsidRPr="0066272F" w:rsidRDefault="00825202" w:rsidP="0082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Hypertension  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2141645F" w14:textId="77777777" w:rsidR="00825202" w:rsidRPr="0066272F" w:rsidRDefault="00825202" w:rsidP="0082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antihypertension medication                         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64B44496" w14:textId="77777777" w:rsidR="00825202" w:rsidRPr="0066272F" w:rsidRDefault="00825202" w:rsidP="0082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1) antihypertension medication</w:t>
            </w:r>
          </w:p>
        </w:tc>
      </w:tr>
      <w:tr w:rsidR="00825202" w:rsidRPr="0066272F" w14:paraId="1E9B335F" w14:textId="77777777" w:rsidTr="00825202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1A8606A5" w14:textId="77777777" w:rsidR="00825202" w:rsidRPr="0066272F" w:rsidRDefault="00825202" w:rsidP="0082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(Pre)diabetes type II 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22B9B93E" w14:textId="77777777" w:rsidR="00825202" w:rsidRPr="0066272F" w:rsidRDefault="00825202" w:rsidP="0082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antihyperglycemics, metformin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4A043612" w14:textId="77777777" w:rsidR="00825202" w:rsidRPr="0066272F" w:rsidRDefault="00825202" w:rsidP="0082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1) antihyperglycemics 2) metformin</w:t>
            </w:r>
          </w:p>
        </w:tc>
      </w:tr>
      <w:tr w:rsidR="00825202" w:rsidRPr="00825202" w14:paraId="3B13E32B" w14:textId="77777777" w:rsidTr="00825202">
        <w:trPr>
          <w:trHeight w:val="6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430E8D64" w14:textId="77777777" w:rsidR="00825202" w:rsidRPr="0066272F" w:rsidRDefault="00825202" w:rsidP="0082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Anticholinergic side </w:t>
            </w: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br/>
              <w:t>effects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205312EA" w14:textId="77777777" w:rsidR="00825202" w:rsidRPr="0066272F" w:rsidRDefault="00825202" w:rsidP="0082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aripiprazole, bromopride, chlorprothixene, clozapine, flupentixol, haloperidol,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</w:t>
            </w: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levropromazine,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</w:t>
            </w: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olanzapine,</w:t>
            </w: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br/>
              <w:t xml:space="preserve"> periciazine, perphenazine, pipamperone, pimozide, promazine hydrochloride, quetiapine, risperidone, sulpiride, triflupromazine,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</w:t>
            </w: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zuclopenthixol, bromopride, fluphenazine, flupentixol, fluprofen, penfluridol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E096FD4" w14:textId="77777777" w:rsidR="00825202" w:rsidRPr="0066272F" w:rsidRDefault="00825202" w:rsidP="0082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1) reduce dose antipsychotic 2) switch to different antipsychotic</w:t>
            </w:r>
          </w:p>
        </w:tc>
      </w:tr>
      <w:tr w:rsidR="00825202" w:rsidRPr="00825202" w14:paraId="7FA6FB2A" w14:textId="77777777" w:rsidTr="00825202">
        <w:trPr>
          <w:trHeight w:val="6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4FEC995" w14:textId="77777777" w:rsidR="00825202" w:rsidRPr="0066272F" w:rsidRDefault="00825202" w:rsidP="0082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Sexual dysfunction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3D880E41" w14:textId="77777777" w:rsidR="00825202" w:rsidRPr="0066272F" w:rsidRDefault="00825202" w:rsidP="0082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aripiprazole, bromopride, chlorprothixene, clozapine, flupentixol, haloperidol,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</w:t>
            </w: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levropromazine,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</w:t>
            </w: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olanzapine,</w:t>
            </w: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br/>
              <w:t xml:space="preserve"> periciazine, perphenazine, pipamperone, pimozide, promazine hydrochloride, quetiapine, risperidone, sulpiride, triflupromazine,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 </w:t>
            </w: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>zuclopenthixol, bromopride, fluphenazine, flupentixol, fluprofen, penfluridol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2797A523" w14:textId="77777777" w:rsidR="00825202" w:rsidRPr="0066272F" w:rsidRDefault="00825202" w:rsidP="008252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</w:pP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t xml:space="preserve">1) reduce dose antipsychotic </w:t>
            </w:r>
            <w:r w:rsidRPr="006627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nl-NL"/>
              </w:rPr>
              <w:br/>
              <w:t xml:space="preserve">2) switch to antipsychotic with lower D2 affinity </w:t>
            </w:r>
          </w:p>
        </w:tc>
      </w:tr>
    </w:tbl>
    <w:p w14:paraId="21468A35" w14:textId="70CB241F" w:rsidR="00BF5EBB" w:rsidRPr="007979A8" w:rsidRDefault="00825202">
      <w:pPr>
        <w:rPr>
          <w:lang w:val="en-US"/>
        </w:rPr>
      </w:pPr>
      <w:r>
        <w:rPr>
          <w:lang w:val="en-US"/>
        </w:rPr>
        <w:t xml:space="preserve">Appendix 3. Medication algorithm </w:t>
      </w:r>
    </w:p>
    <w:sectPr w:rsidR="00BF5EBB" w:rsidRPr="007979A8" w:rsidSect="007979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F29AB" w14:textId="77777777" w:rsidR="0066272F" w:rsidRDefault="0066272F" w:rsidP="0066272F">
      <w:pPr>
        <w:spacing w:after="0" w:line="240" w:lineRule="auto"/>
      </w:pPr>
      <w:r>
        <w:separator/>
      </w:r>
    </w:p>
  </w:endnote>
  <w:endnote w:type="continuationSeparator" w:id="0">
    <w:p w14:paraId="52BF686F" w14:textId="77777777" w:rsidR="0066272F" w:rsidRDefault="0066272F" w:rsidP="0066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11978" w14:textId="77777777" w:rsidR="0066272F" w:rsidRDefault="0066272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CA19E" w14:textId="77777777" w:rsidR="0066272F" w:rsidRDefault="0066272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D3AC0" w14:textId="77777777" w:rsidR="0066272F" w:rsidRDefault="0066272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98B6A" w14:textId="77777777" w:rsidR="0066272F" w:rsidRDefault="0066272F" w:rsidP="0066272F">
      <w:pPr>
        <w:spacing w:after="0" w:line="240" w:lineRule="auto"/>
      </w:pPr>
      <w:r>
        <w:separator/>
      </w:r>
    </w:p>
  </w:footnote>
  <w:footnote w:type="continuationSeparator" w:id="0">
    <w:p w14:paraId="415718C8" w14:textId="77777777" w:rsidR="0066272F" w:rsidRDefault="0066272F" w:rsidP="00662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4F745" w14:textId="77777777" w:rsidR="0066272F" w:rsidRDefault="0066272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0067D" w14:textId="77777777" w:rsidR="0066272F" w:rsidRDefault="0066272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269E4" w14:textId="77777777" w:rsidR="0066272F" w:rsidRDefault="0066272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A8"/>
    <w:rsid w:val="00004A9D"/>
    <w:rsid w:val="00023525"/>
    <w:rsid w:val="00040326"/>
    <w:rsid w:val="00074909"/>
    <w:rsid w:val="000B0C79"/>
    <w:rsid w:val="000B7671"/>
    <w:rsid w:val="000D5658"/>
    <w:rsid w:val="00115174"/>
    <w:rsid w:val="00121C18"/>
    <w:rsid w:val="00130174"/>
    <w:rsid w:val="00144922"/>
    <w:rsid w:val="001502B1"/>
    <w:rsid w:val="00154646"/>
    <w:rsid w:val="0015756F"/>
    <w:rsid w:val="00171F52"/>
    <w:rsid w:val="001D4820"/>
    <w:rsid w:val="001D6020"/>
    <w:rsid w:val="001F0E0F"/>
    <w:rsid w:val="001F22C0"/>
    <w:rsid w:val="00213F4B"/>
    <w:rsid w:val="0021583B"/>
    <w:rsid w:val="00243D24"/>
    <w:rsid w:val="002558DE"/>
    <w:rsid w:val="0025639A"/>
    <w:rsid w:val="00256E8B"/>
    <w:rsid w:val="00260B10"/>
    <w:rsid w:val="00277AB3"/>
    <w:rsid w:val="002A3CD1"/>
    <w:rsid w:val="002A3FF6"/>
    <w:rsid w:val="002C36C7"/>
    <w:rsid w:val="002D7B6E"/>
    <w:rsid w:val="002E611C"/>
    <w:rsid w:val="002F2179"/>
    <w:rsid w:val="00321ED8"/>
    <w:rsid w:val="00322CB8"/>
    <w:rsid w:val="00337CFF"/>
    <w:rsid w:val="00340FE7"/>
    <w:rsid w:val="003467D1"/>
    <w:rsid w:val="003611AB"/>
    <w:rsid w:val="00370C7F"/>
    <w:rsid w:val="00373F51"/>
    <w:rsid w:val="0038491B"/>
    <w:rsid w:val="00391101"/>
    <w:rsid w:val="003D175E"/>
    <w:rsid w:val="003D4B0E"/>
    <w:rsid w:val="003D6406"/>
    <w:rsid w:val="003F3489"/>
    <w:rsid w:val="004145C7"/>
    <w:rsid w:val="00422AEE"/>
    <w:rsid w:val="004522DB"/>
    <w:rsid w:val="00465DFB"/>
    <w:rsid w:val="004679DC"/>
    <w:rsid w:val="0047218E"/>
    <w:rsid w:val="00481ADE"/>
    <w:rsid w:val="00492B6B"/>
    <w:rsid w:val="00492E19"/>
    <w:rsid w:val="004A02EB"/>
    <w:rsid w:val="004B6576"/>
    <w:rsid w:val="004D1A56"/>
    <w:rsid w:val="004E7570"/>
    <w:rsid w:val="004F104C"/>
    <w:rsid w:val="004F3A10"/>
    <w:rsid w:val="0052525C"/>
    <w:rsid w:val="00550BE0"/>
    <w:rsid w:val="00564F2B"/>
    <w:rsid w:val="00585DF9"/>
    <w:rsid w:val="005B0646"/>
    <w:rsid w:val="005C37EB"/>
    <w:rsid w:val="005C56DE"/>
    <w:rsid w:val="005C6C47"/>
    <w:rsid w:val="005D69F5"/>
    <w:rsid w:val="00605E8C"/>
    <w:rsid w:val="00616BDC"/>
    <w:rsid w:val="0064115B"/>
    <w:rsid w:val="0066272F"/>
    <w:rsid w:val="00662F3F"/>
    <w:rsid w:val="0066592D"/>
    <w:rsid w:val="006A1B44"/>
    <w:rsid w:val="006B0776"/>
    <w:rsid w:val="006D3B25"/>
    <w:rsid w:val="006D63A7"/>
    <w:rsid w:val="006E16E4"/>
    <w:rsid w:val="007161E1"/>
    <w:rsid w:val="00717B0E"/>
    <w:rsid w:val="007277D1"/>
    <w:rsid w:val="00755CB0"/>
    <w:rsid w:val="00784C50"/>
    <w:rsid w:val="00791ED0"/>
    <w:rsid w:val="007975F4"/>
    <w:rsid w:val="007979A8"/>
    <w:rsid w:val="007B5932"/>
    <w:rsid w:val="007E3960"/>
    <w:rsid w:val="007E5AE3"/>
    <w:rsid w:val="0080615A"/>
    <w:rsid w:val="00825202"/>
    <w:rsid w:val="008270B6"/>
    <w:rsid w:val="0083266F"/>
    <w:rsid w:val="008511F7"/>
    <w:rsid w:val="00854290"/>
    <w:rsid w:val="00854C54"/>
    <w:rsid w:val="00855DD5"/>
    <w:rsid w:val="00897BC0"/>
    <w:rsid w:val="008A64C1"/>
    <w:rsid w:val="009116B5"/>
    <w:rsid w:val="00925BFC"/>
    <w:rsid w:val="00932FA8"/>
    <w:rsid w:val="0094336D"/>
    <w:rsid w:val="0096298C"/>
    <w:rsid w:val="009841D8"/>
    <w:rsid w:val="009A2BFF"/>
    <w:rsid w:val="009B3673"/>
    <w:rsid w:val="009B5BBC"/>
    <w:rsid w:val="009C3C98"/>
    <w:rsid w:val="009D307D"/>
    <w:rsid w:val="009E1BD5"/>
    <w:rsid w:val="00A12AEF"/>
    <w:rsid w:val="00A20C83"/>
    <w:rsid w:val="00A260A2"/>
    <w:rsid w:val="00A47D9B"/>
    <w:rsid w:val="00A82545"/>
    <w:rsid w:val="00A84201"/>
    <w:rsid w:val="00AC4F6D"/>
    <w:rsid w:val="00AD3209"/>
    <w:rsid w:val="00AD72FD"/>
    <w:rsid w:val="00AE1FB9"/>
    <w:rsid w:val="00B12E92"/>
    <w:rsid w:val="00B14880"/>
    <w:rsid w:val="00B2691E"/>
    <w:rsid w:val="00B57CDB"/>
    <w:rsid w:val="00B63959"/>
    <w:rsid w:val="00B91D3F"/>
    <w:rsid w:val="00BB06F9"/>
    <w:rsid w:val="00BB57D2"/>
    <w:rsid w:val="00BC1E31"/>
    <w:rsid w:val="00BC4838"/>
    <w:rsid w:val="00BD4C5E"/>
    <w:rsid w:val="00BF5EBB"/>
    <w:rsid w:val="00C02B1D"/>
    <w:rsid w:val="00C117C9"/>
    <w:rsid w:val="00C140DB"/>
    <w:rsid w:val="00C367F2"/>
    <w:rsid w:val="00CA0DEF"/>
    <w:rsid w:val="00CA614C"/>
    <w:rsid w:val="00CC3035"/>
    <w:rsid w:val="00CD4A0B"/>
    <w:rsid w:val="00CF3D1A"/>
    <w:rsid w:val="00D15C68"/>
    <w:rsid w:val="00D17DF3"/>
    <w:rsid w:val="00D30F33"/>
    <w:rsid w:val="00D41F99"/>
    <w:rsid w:val="00DB15AC"/>
    <w:rsid w:val="00DB7AB7"/>
    <w:rsid w:val="00DE5DD4"/>
    <w:rsid w:val="00DF2049"/>
    <w:rsid w:val="00DF4E70"/>
    <w:rsid w:val="00E225F8"/>
    <w:rsid w:val="00E22765"/>
    <w:rsid w:val="00E32DC1"/>
    <w:rsid w:val="00E37BD3"/>
    <w:rsid w:val="00E44D3C"/>
    <w:rsid w:val="00E456EE"/>
    <w:rsid w:val="00E61688"/>
    <w:rsid w:val="00E72E11"/>
    <w:rsid w:val="00E74BA5"/>
    <w:rsid w:val="00E761F8"/>
    <w:rsid w:val="00EB7CD3"/>
    <w:rsid w:val="00EF794F"/>
    <w:rsid w:val="00F03476"/>
    <w:rsid w:val="00F05538"/>
    <w:rsid w:val="00F07E5D"/>
    <w:rsid w:val="00F31D23"/>
    <w:rsid w:val="00F561A5"/>
    <w:rsid w:val="00F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D75F03"/>
  <w15:chartTrackingRefBased/>
  <w15:docId w15:val="{EE025BF4-2800-43EF-BF7B-1507BCD9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2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272F"/>
  </w:style>
  <w:style w:type="paragraph" w:styleId="Voettekst">
    <w:name w:val="footer"/>
    <w:basedOn w:val="Standaard"/>
    <w:link w:val="VoettekstChar"/>
    <w:uiPriority w:val="99"/>
    <w:unhideWhenUsed/>
    <w:rsid w:val="00662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2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3A64A-02CE-4787-A134-7B342184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526</Words>
  <Characters>2830</Characters>
  <Application>Microsoft Office Word</Application>
  <DocSecurity>0</DocSecurity>
  <Lines>50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Roebroek</dc:creator>
  <cp:keywords/>
  <dc:description/>
  <cp:lastModifiedBy>Lukas Roebroek</cp:lastModifiedBy>
  <cp:revision>5</cp:revision>
  <dcterms:created xsi:type="dcterms:W3CDTF">2021-03-15T09:58:00Z</dcterms:created>
  <dcterms:modified xsi:type="dcterms:W3CDTF">2021-07-15T11:40:00Z</dcterms:modified>
</cp:coreProperties>
</file>