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6058" w14:textId="77777777" w:rsidR="0081163E" w:rsidRPr="008F68BD" w:rsidRDefault="0081163E" w:rsidP="0081163E">
      <w:pPr>
        <w:pStyle w:val="Heading1"/>
        <w:spacing w:line="360" w:lineRule="auto"/>
        <w:rPr>
          <w:rFonts w:ascii="Arial" w:hAnsi="Arial" w:cs="Arial"/>
          <w:sz w:val="36"/>
          <w:szCs w:val="36"/>
          <w:lang w:val="en-GB"/>
        </w:rPr>
      </w:pPr>
      <w:r w:rsidRPr="008F68BD">
        <w:rPr>
          <w:rFonts w:ascii="Arial" w:hAnsi="Arial" w:cs="Arial"/>
          <w:sz w:val="36"/>
          <w:szCs w:val="36"/>
          <w:lang w:val="en-GB"/>
        </w:rPr>
        <w:t>Supplemental material</w:t>
      </w:r>
    </w:p>
    <w:p w14:paraId="436EE5FD" w14:textId="37ACAF08" w:rsidR="0081163E" w:rsidRPr="008F68BD" w:rsidRDefault="0081163E" w:rsidP="0081163E">
      <w:pPr>
        <w:rPr>
          <w:rFonts w:cstheme="minorHAnsi"/>
          <w:lang w:val="en-GB"/>
        </w:rPr>
      </w:pPr>
      <w:r w:rsidRPr="008F68BD">
        <w:rPr>
          <w:rFonts w:cstheme="minorHAnsi"/>
          <w:lang w:val="en-GB"/>
        </w:rPr>
        <w:t>FIGURE S1. 12-month prevalence of treatment for a mental disorder in men and women aged 15-49 years who were followed-up in private care (</w:t>
      </w:r>
      <w:proofErr w:type="spellStart"/>
      <w:r w:rsidRPr="008F68BD">
        <w:rPr>
          <w:rFonts w:cstheme="minorHAnsi"/>
          <w:lang w:val="en-GB"/>
        </w:rPr>
        <w:t>AfA</w:t>
      </w:r>
      <w:proofErr w:type="spellEnd"/>
      <w:r w:rsidRPr="008F68BD">
        <w:rPr>
          <w:rFonts w:cstheme="minorHAnsi"/>
          <w:lang w:val="en-GB"/>
        </w:rPr>
        <w:t>), public primary care (Gugulethu, Khayelitsha), and public tertiary care (Tygerberg) ART programs, 2012-2017</w:t>
      </w:r>
    </w:p>
    <w:p w14:paraId="1079E278" w14:textId="77777777" w:rsidR="0081163E" w:rsidRPr="008F68BD" w:rsidRDefault="0081163E" w:rsidP="0081163E">
      <w:pPr>
        <w:rPr>
          <w:rFonts w:cstheme="minorHAnsi"/>
          <w:lang w:val="en-GB"/>
        </w:rPr>
      </w:pPr>
    </w:p>
    <w:p w14:paraId="2EF1DAFB" w14:textId="2D505E90" w:rsidR="0081163E" w:rsidRPr="008F68BD" w:rsidRDefault="0081163E" w:rsidP="0081163E">
      <w:pPr>
        <w:rPr>
          <w:rFonts w:cstheme="minorHAnsi"/>
          <w:sz w:val="16"/>
          <w:szCs w:val="16"/>
          <w:lang w:val="en-GB"/>
        </w:rPr>
      </w:pPr>
      <w:r w:rsidRPr="008F68BD">
        <w:rPr>
          <w:rFonts w:cstheme="minorHAnsi"/>
          <w:sz w:val="16"/>
          <w:szCs w:val="16"/>
          <w:lang w:val="en-GB"/>
        </w:rPr>
        <w:t>Patients who had been admitted for a mental disorder or to a psychiatric health facility were considered to have received inpatient treatment for a mental disorder. Patients who had received antipsychotics (Anatomical Therapeutic Chemical [ATC] code N05A), anxiolytics (N05B), antidepressants (N06A), psychostimulants (N06B) or psychiatric combination drugs (N06C) were considered to have received pharmacological treatment for a mental disorder. Patients who received either inpatient or pharmacological treatment were considered to have received any treatment for a m</w:t>
      </w:r>
      <w:r w:rsidR="00B40913" w:rsidRPr="008F68BD">
        <w:rPr>
          <w:rFonts w:cstheme="minorHAnsi"/>
          <w:sz w:val="16"/>
          <w:szCs w:val="16"/>
          <w:lang w:val="en-GB"/>
        </w:rPr>
        <w:t>e</w:t>
      </w:r>
      <w:r w:rsidRPr="008F68BD">
        <w:rPr>
          <w:rFonts w:cstheme="minorHAnsi"/>
          <w:sz w:val="16"/>
          <w:szCs w:val="16"/>
          <w:lang w:val="en-GB"/>
        </w:rPr>
        <w:t>nt</w:t>
      </w:r>
      <w:r w:rsidR="00B40913" w:rsidRPr="008F68BD">
        <w:rPr>
          <w:rFonts w:cstheme="minorHAnsi"/>
          <w:sz w:val="16"/>
          <w:szCs w:val="16"/>
          <w:lang w:val="en-GB"/>
        </w:rPr>
        <w:t>a</w:t>
      </w:r>
      <w:r w:rsidRPr="008F68BD">
        <w:rPr>
          <w:rFonts w:cstheme="minorHAnsi"/>
          <w:sz w:val="16"/>
          <w:szCs w:val="16"/>
          <w:lang w:val="en-GB"/>
        </w:rPr>
        <w:t>l disorder.</w:t>
      </w:r>
    </w:p>
    <w:p w14:paraId="0F6A8A4E" w14:textId="77777777" w:rsidR="0081163E" w:rsidRPr="008F68BD" w:rsidRDefault="0081163E" w:rsidP="0081163E">
      <w:pPr>
        <w:rPr>
          <w:rFonts w:cstheme="minorHAnsi"/>
          <w:sz w:val="16"/>
          <w:szCs w:val="16"/>
          <w:lang w:val="en-GB"/>
        </w:rPr>
      </w:pPr>
    </w:p>
    <w:p w14:paraId="3690C94F" w14:textId="19BDD835" w:rsidR="0081163E" w:rsidRPr="008F68BD" w:rsidRDefault="001A54AA" w:rsidP="0081163E">
      <w:pPr>
        <w:rPr>
          <w:rFonts w:cstheme="minorHAnsi"/>
          <w:lang w:val="en-GB"/>
        </w:rPr>
      </w:pPr>
      <w:r w:rsidRPr="008F68BD">
        <w:rPr>
          <w:rFonts w:cstheme="minorHAnsi"/>
          <w:noProof/>
          <w:lang w:val="en-GB" w:eastAsia="en-GB"/>
        </w:rPr>
        <w:drawing>
          <wp:inline distT="0" distB="0" distL="0" distR="0" wp14:anchorId="5C410814" wp14:editId="38F13CFF">
            <wp:extent cx="6638925" cy="6305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7AFEB" w14:textId="0B55CC09" w:rsidR="002E468A" w:rsidRPr="008F68BD" w:rsidRDefault="002E468A">
      <w:pPr>
        <w:spacing w:after="160" w:line="259" w:lineRule="auto"/>
        <w:rPr>
          <w:rFonts w:cstheme="minorHAnsi"/>
          <w:lang w:val="en-GB"/>
        </w:rPr>
      </w:pPr>
      <w:r w:rsidRPr="008F68BD">
        <w:rPr>
          <w:rFonts w:cstheme="minorHAnsi"/>
          <w:lang w:val="en-GB"/>
        </w:rPr>
        <w:br w:type="page"/>
      </w:r>
    </w:p>
    <w:p w14:paraId="2C2AB012" w14:textId="1AD06CD2" w:rsidR="002773CE" w:rsidRPr="008F68BD" w:rsidRDefault="00177CCC" w:rsidP="002773CE">
      <w:pPr>
        <w:rPr>
          <w:rFonts w:cstheme="minorHAnsi"/>
          <w:lang w:val="en-GB"/>
        </w:rPr>
      </w:pPr>
      <w:r w:rsidRPr="008F68BD">
        <w:rPr>
          <w:rFonts w:cstheme="minorHAnsi"/>
          <w:lang w:val="en-GB"/>
        </w:rPr>
        <w:lastRenderedPageBreak/>
        <w:t xml:space="preserve">TABLE S1: </w:t>
      </w:r>
      <w:r w:rsidR="00E220C1" w:rsidRPr="008F68BD">
        <w:rPr>
          <w:rFonts w:cstheme="minorHAnsi"/>
          <w:lang w:val="en-GB"/>
        </w:rPr>
        <w:t xml:space="preserve">List of </w:t>
      </w:r>
      <w:r w:rsidR="006D42F9" w:rsidRPr="008F68BD">
        <w:rPr>
          <w:rFonts w:cstheme="minorHAnsi"/>
          <w:lang w:val="en-GB"/>
        </w:rPr>
        <w:t xml:space="preserve">ICD-10 </w:t>
      </w:r>
      <w:r w:rsidR="002773CE" w:rsidRPr="008F68BD">
        <w:rPr>
          <w:rFonts w:cstheme="minorHAnsi"/>
          <w:lang w:val="en-GB"/>
        </w:rPr>
        <w:t xml:space="preserve">codes considered for </w:t>
      </w:r>
      <w:r w:rsidR="008D509A" w:rsidRPr="008F68BD">
        <w:rPr>
          <w:rFonts w:cstheme="minorHAnsi"/>
          <w:lang w:val="en-GB"/>
        </w:rPr>
        <w:t>defining inpatient treatment events</w:t>
      </w:r>
    </w:p>
    <w:p w14:paraId="326C6283" w14:textId="647C0745" w:rsidR="00177CCC" w:rsidRPr="008F68BD" w:rsidRDefault="00177CCC" w:rsidP="00177CCC">
      <w:pPr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790"/>
      </w:tblGrid>
      <w:tr w:rsidR="00FD3295" w:rsidRPr="008F68BD" w14:paraId="07130842" w14:textId="6422C16F" w:rsidTr="00262B0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BDDEA3" w14:textId="77777777" w:rsidR="00FD3295" w:rsidRPr="008F68BD" w:rsidRDefault="00FD3295" w:rsidP="00FD32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F68BD">
              <w:rPr>
                <w:rFonts w:cstheme="minorHAnsi"/>
                <w:b/>
                <w:bCs/>
                <w:lang w:val="en-US"/>
              </w:rPr>
              <w:t>ICD-10 code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6C8D2C" w14:textId="1F46E349" w:rsidR="00FD3295" w:rsidRPr="008F68BD" w:rsidRDefault="00262B03" w:rsidP="00FD3295">
            <w:pPr>
              <w:rPr>
                <w:rFonts w:cstheme="minorHAnsi"/>
                <w:b/>
                <w:bCs/>
                <w:lang w:val="en-US"/>
              </w:rPr>
            </w:pPr>
            <w:r w:rsidRPr="008F68BD">
              <w:rPr>
                <w:rFonts w:cstheme="minorHAnsi"/>
                <w:b/>
                <w:bCs/>
                <w:lang w:val="en-US"/>
              </w:rPr>
              <w:t xml:space="preserve">Code description  </w:t>
            </w:r>
          </w:p>
        </w:tc>
      </w:tr>
      <w:tr w:rsidR="00FD3295" w:rsidRPr="008F68BD" w14:paraId="10BA0F45" w14:textId="77777777" w:rsidTr="00262B03">
        <w:tc>
          <w:tcPr>
            <w:tcW w:w="0" w:type="auto"/>
            <w:tcBorders>
              <w:top w:val="single" w:sz="4" w:space="0" w:color="auto"/>
            </w:tcBorders>
          </w:tcPr>
          <w:p w14:paraId="6DCEF27A" w14:textId="3DE19FEA" w:rsidR="00FD3295" w:rsidRPr="008F68BD" w:rsidRDefault="00FD3295" w:rsidP="00FD329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F04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3931A0" w14:textId="628EEB72" w:rsidR="00FD3295" w:rsidRPr="008F68BD" w:rsidRDefault="00FD3295" w:rsidP="00FD329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Organic amnesic syndrome, not induced by alcohol and other psychoactive substances</w:t>
            </w:r>
          </w:p>
        </w:tc>
      </w:tr>
      <w:tr w:rsidR="00FD3295" w:rsidRPr="008F68BD" w14:paraId="14811863" w14:textId="77777777" w:rsidTr="00262B03">
        <w:tc>
          <w:tcPr>
            <w:tcW w:w="0" w:type="auto"/>
          </w:tcPr>
          <w:p w14:paraId="4CE88FAD" w14:textId="1DA64FB3" w:rsidR="00FD3295" w:rsidRPr="008F68BD" w:rsidRDefault="00FD3295" w:rsidP="00FD329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F05</w:t>
            </w:r>
          </w:p>
        </w:tc>
        <w:tc>
          <w:tcPr>
            <w:tcW w:w="0" w:type="auto"/>
          </w:tcPr>
          <w:p w14:paraId="10DCAFE0" w14:textId="067657E2" w:rsidR="00FD3295" w:rsidRPr="008F68BD" w:rsidRDefault="003A258D" w:rsidP="00FD329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Delirium, not induced by alcohol and other psychoactive substances</w:t>
            </w:r>
          </w:p>
        </w:tc>
      </w:tr>
      <w:tr w:rsidR="00FD3295" w:rsidRPr="008F68BD" w14:paraId="6BAA769A" w14:textId="77777777" w:rsidTr="00262B03">
        <w:tc>
          <w:tcPr>
            <w:tcW w:w="0" w:type="auto"/>
          </w:tcPr>
          <w:p w14:paraId="379151A0" w14:textId="36A87714" w:rsidR="00FD3295" w:rsidRPr="008F68BD" w:rsidRDefault="00FD3295" w:rsidP="00FD329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 xml:space="preserve">F06.1 </w:t>
            </w:r>
          </w:p>
        </w:tc>
        <w:tc>
          <w:tcPr>
            <w:tcW w:w="0" w:type="auto"/>
          </w:tcPr>
          <w:p w14:paraId="5CF541C9" w14:textId="624FAE79" w:rsidR="00FD3295" w:rsidRPr="008F68BD" w:rsidRDefault="003A258D" w:rsidP="00FD329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Organic catatonic disorder</w:t>
            </w:r>
          </w:p>
        </w:tc>
      </w:tr>
      <w:tr w:rsidR="006D7D9A" w:rsidRPr="008F68BD" w14:paraId="1EB9D469" w14:textId="77777777" w:rsidTr="00262B03">
        <w:tc>
          <w:tcPr>
            <w:tcW w:w="0" w:type="auto"/>
          </w:tcPr>
          <w:p w14:paraId="123C3B2C" w14:textId="0200A10A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F06.3</w:t>
            </w:r>
          </w:p>
        </w:tc>
        <w:tc>
          <w:tcPr>
            <w:tcW w:w="0" w:type="auto"/>
          </w:tcPr>
          <w:p w14:paraId="2BB6CBEC" w14:textId="6D2EAE3C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Organic mood [affective] disorders</w:t>
            </w:r>
          </w:p>
        </w:tc>
      </w:tr>
      <w:tr w:rsidR="006D7D9A" w:rsidRPr="008F68BD" w14:paraId="17D9D83E" w14:textId="77777777" w:rsidTr="00262B03">
        <w:tc>
          <w:tcPr>
            <w:tcW w:w="0" w:type="auto"/>
          </w:tcPr>
          <w:p w14:paraId="70937906" w14:textId="42445438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bookmarkStart w:id="0" w:name="F06.4"/>
            <w:r w:rsidRPr="008F68BD">
              <w:rPr>
                <w:rFonts w:cstheme="minorHAnsi"/>
                <w:lang w:val="en-US"/>
              </w:rPr>
              <w:t>F06.4</w:t>
            </w:r>
            <w:bookmarkEnd w:id="0"/>
            <w:r w:rsidRPr="008F68B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496BEE8" w14:textId="05620221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 xml:space="preserve">Organic anxiety disorder </w:t>
            </w:r>
          </w:p>
        </w:tc>
      </w:tr>
      <w:tr w:rsidR="006D7D9A" w:rsidRPr="008F68BD" w14:paraId="38511D1B" w14:textId="77777777" w:rsidTr="00262B03">
        <w:tc>
          <w:tcPr>
            <w:tcW w:w="0" w:type="auto"/>
          </w:tcPr>
          <w:p w14:paraId="1B49715B" w14:textId="08A594E4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bookmarkStart w:id="1" w:name="F06.5"/>
            <w:r w:rsidRPr="008F68BD">
              <w:t>F06.5</w:t>
            </w:r>
            <w:bookmarkEnd w:id="1"/>
            <w:r w:rsidRPr="008F68BD">
              <w:t xml:space="preserve"> </w:t>
            </w:r>
          </w:p>
        </w:tc>
        <w:tc>
          <w:tcPr>
            <w:tcW w:w="0" w:type="auto"/>
          </w:tcPr>
          <w:p w14:paraId="6B8E77B0" w14:textId="1BF869A8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Style w:val="label"/>
                <w:rFonts w:eastAsiaTheme="majorEastAsia"/>
              </w:rPr>
              <w:t>Organic dissociative disorder</w:t>
            </w:r>
            <w:r w:rsidRPr="008F68BD">
              <w:t xml:space="preserve"> </w:t>
            </w:r>
          </w:p>
        </w:tc>
      </w:tr>
      <w:tr w:rsidR="006D7D9A" w:rsidRPr="008F68BD" w14:paraId="1B35D18C" w14:textId="77777777" w:rsidTr="00262B03">
        <w:tc>
          <w:tcPr>
            <w:tcW w:w="0" w:type="auto"/>
          </w:tcPr>
          <w:p w14:paraId="1AD65BB1" w14:textId="673B8879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bookmarkStart w:id="2" w:name="F06.6"/>
            <w:r w:rsidRPr="008F68BD">
              <w:t>F06.6</w:t>
            </w:r>
            <w:bookmarkEnd w:id="2"/>
            <w:r w:rsidRPr="008F68BD">
              <w:t xml:space="preserve"> </w:t>
            </w:r>
          </w:p>
        </w:tc>
        <w:tc>
          <w:tcPr>
            <w:tcW w:w="0" w:type="auto"/>
          </w:tcPr>
          <w:p w14:paraId="2C8868B3" w14:textId="23FA23D0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Style w:val="label"/>
                <w:rFonts w:eastAsiaTheme="majorEastAsia"/>
              </w:rPr>
              <w:t>Organic emotionally labile [asthenic] disorder</w:t>
            </w:r>
            <w:r w:rsidRPr="008F68BD">
              <w:t xml:space="preserve"> </w:t>
            </w:r>
          </w:p>
        </w:tc>
      </w:tr>
      <w:tr w:rsidR="006D7D9A" w:rsidRPr="008F68BD" w14:paraId="7431756C" w14:textId="77777777" w:rsidTr="00262B03">
        <w:tc>
          <w:tcPr>
            <w:tcW w:w="0" w:type="auto"/>
          </w:tcPr>
          <w:p w14:paraId="7AB495DD" w14:textId="01932794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bookmarkStart w:id="3" w:name="F06.7"/>
            <w:r w:rsidRPr="008F68BD">
              <w:t>F06.7</w:t>
            </w:r>
            <w:bookmarkEnd w:id="3"/>
            <w:r w:rsidRPr="008F68BD">
              <w:t xml:space="preserve"> </w:t>
            </w:r>
          </w:p>
        </w:tc>
        <w:tc>
          <w:tcPr>
            <w:tcW w:w="0" w:type="auto"/>
          </w:tcPr>
          <w:p w14:paraId="7CE62D5A" w14:textId="4E3CAB94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Style w:val="label"/>
                <w:rFonts w:eastAsiaTheme="majorEastAsia"/>
              </w:rPr>
              <w:t>Mild cognitive disorder</w:t>
            </w:r>
            <w:r w:rsidRPr="008F68BD">
              <w:t xml:space="preserve"> </w:t>
            </w:r>
          </w:p>
        </w:tc>
      </w:tr>
      <w:tr w:rsidR="006D7D9A" w:rsidRPr="008F68BD" w14:paraId="7F3F4059" w14:textId="77777777" w:rsidTr="00262B03">
        <w:tc>
          <w:tcPr>
            <w:tcW w:w="0" w:type="auto"/>
          </w:tcPr>
          <w:p w14:paraId="287299BC" w14:textId="35AD463C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bookmarkStart w:id="4" w:name="F06.8"/>
            <w:r w:rsidRPr="008F68BD">
              <w:t>F06.8</w:t>
            </w:r>
            <w:bookmarkEnd w:id="4"/>
            <w:r w:rsidRPr="008F68BD">
              <w:t xml:space="preserve"> </w:t>
            </w:r>
          </w:p>
        </w:tc>
        <w:tc>
          <w:tcPr>
            <w:tcW w:w="0" w:type="auto"/>
          </w:tcPr>
          <w:p w14:paraId="4F80918B" w14:textId="0DA6DB26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Style w:val="label"/>
                <w:rFonts w:eastAsiaTheme="majorEastAsia"/>
              </w:rPr>
              <w:t>Other specified mental disorders due to brain damage and dysfunction and to physical disease</w:t>
            </w:r>
            <w:r w:rsidRPr="008F68BD">
              <w:t xml:space="preserve"> </w:t>
            </w:r>
          </w:p>
        </w:tc>
      </w:tr>
      <w:tr w:rsidR="006D7D9A" w:rsidRPr="008F68BD" w14:paraId="603D8AE4" w14:textId="77777777" w:rsidTr="00262B03">
        <w:tc>
          <w:tcPr>
            <w:tcW w:w="0" w:type="auto"/>
          </w:tcPr>
          <w:p w14:paraId="38948155" w14:textId="777439F8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bookmarkStart w:id="5" w:name="F06.9"/>
            <w:r w:rsidRPr="008F68BD">
              <w:t>F06.9</w:t>
            </w:r>
            <w:bookmarkEnd w:id="5"/>
            <w:r w:rsidRPr="008F68BD">
              <w:t xml:space="preserve"> </w:t>
            </w:r>
          </w:p>
        </w:tc>
        <w:tc>
          <w:tcPr>
            <w:tcW w:w="0" w:type="auto"/>
          </w:tcPr>
          <w:p w14:paraId="34325C0B" w14:textId="40E0DDB9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Style w:val="label"/>
                <w:rFonts w:eastAsiaTheme="majorEastAsia"/>
              </w:rPr>
              <w:t>Unspecified mental disorder due to brain damage and dysfunction and to physical disease</w:t>
            </w:r>
            <w:r w:rsidRPr="008F68BD">
              <w:t xml:space="preserve"> </w:t>
            </w:r>
          </w:p>
        </w:tc>
      </w:tr>
      <w:tr w:rsidR="006D7D9A" w:rsidRPr="008F68BD" w14:paraId="41CB593D" w14:textId="77777777" w:rsidTr="00262B03">
        <w:tc>
          <w:tcPr>
            <w:tcW w:w="0" w:type="auto"/>
          </w:tcPr>
          <w:p w14:paraId="3CA92567" w14:textId="28EF7BF8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bookmarkStart w:id="6" w:name="F07.0"/>
            <w:r w:rsidRPr="008F68BD">
              <w:t>F07.0</w:t>
            </w:r>
            <w:bookmarkEnd w:id="6"/>
            <w:r w:rsidRPr="008F68BD">
              <w:t xml:space="preserve"> </w:t>
            </w:r>
          </w:p>
        </w:tc>
        <w:tc>
          <w:tcPr>
            <w:tcW w:w="0" w:type="auto"/>
          </w:tcPr>
          <w:p w14:paraId="400CB011" w14:textId="06739F88" w:rsidR="006D7D9A" w:rsidRPr="008F68BD" w:rsidRDefault="006D7D9A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Style w:val="label"/>
                <w:rFonts w:eastAsiaTheme="majorEastAsia"/>
              </w:rPr>
              <w:t>Organic personality disorder</w:t>
            </w:r>
            <w:r w:rsidRPr="008F68BD">
              <w:t xml:space="preserve"> </w:t>
            </w:r>
          </w:p>
        </w:tc>
      </w:tr>
      <w:tr w:rsidR="00C6459A" w:rsidRPr="008F68BD" w14:paraId="3DFA3F6E" w14:textId="77777777" w:rsidTr="00262B03">
        <w:tc>
          <w:tcPr>
            <w:tcW w:w="0" w:type="auto"/>
          </w:tcPr>
          <w:p w14:paraId="22834E77" w14:textId="1EDACB12" w:rsidR="00C6459A" w:rsidRPr="008F68BD" w:rsidRDefault="00C6459A" w:rsidP="00C6459A">
            <w:bookmarkStart w:id="7" w:name="F09"/>
            <w:r w:rsidRPr="008F68BD">
              <w:t>F09</w:t>
            </w:r>
            <w:bookmarkEnd w:id="7"/>
          </w:p>
        </w:tc>
        <w:tc>
          <w:tcPr>
            <w:tcW w:w="0" w:type="auto"/>
          </w:tcPr>
          <w:p w14:paraId="2265FF27" w14:textId="4AAD3E6A" w:rsidR="00C6459A" w:rsidRPr="008F68BD" w:rsidRDefault="00C6459A" w:rsidP="00C6459A">
            <w:pPr>
              <w:rPr>
                <w:rStyle w:val="label"/>
                <w:rFonts w:eastAsiaTheme="majorEastAsia"/>
              </w:rPr>
            </w:pPr>
            <w:r w:rsidRPr="008F68BD">
              <w:rPr>
                <w:rStyle w:val="label"/>
                <w:rFonts w:eastAsiaTheme="majorEastAsia"/>
              </w:rPr>
              <w:t>Unspecified organic or symptomatic mental disorder</w:t>
            </w:r>
            <w:r w:rsidRPr="008F68BD">
              <w:t xml:space="preserve"> </w:t>
            </w:r>
          </w:p>
        </w:tc>
      </w:tr>
      <w:tr w:rsidR="006D7D9A" w:rsidRPr="008F68BD" w14:paraId="6ADADACD" w14:textId="77777777" w:rsidTr="00262B03">
        <w:tc>
          <w:tcPr>
            <w:tcW w:w="0" w:type="auto"/>
          </w:tcPr>
          <w:p w14:paraId="11463A3F" w14:textId="02EAB62D" w:rsidR="006D7D9A" w:rsidRPr="008F68BD" w:rsidRDefault="00C6459A" w:rsidP="006D7D9A">
            <w:r w:rsidRPr="008F68BD">
              <w:t>F20-</w:t>
            </w:r>
            <w:r w:rsidR="002B6A06" w:rsidRPr="008F68BD">
              <w:t>F</w:t>
            </w:r>
            <w:r w:rsidRPr="008F68BD">
              <w:t>29</w:t>
            </w:r>
          </w:p>
        </w:tc>
        <w:tc>
          <w:tcPr>
            <w:tcW w:w="0" w:type="auto"/>
          </w:tcPr>
          <w:p w14:paraId="4E35390F" w14:textId="790B5A3B" w:rsidR="006D7D9A" w:rsidRPr="008F68BD" w:rsidRDefault="00C6459A" w:rsidP="006D7D9A">
            <w:pPr>
              <w:rPr>
                <w:rStyle w:val="label"/>
                <w:rFonts w:eastAsiaTheme="majorEastAsia"/>
              </w:rPr>
            </w:pPr>
            <w:r w:rsidRPr="008F68BD">
              <w:rPr>
                <w:rStyle w:val="label"/>
                <w:rFonts w:eastAsiaTheme="majorEastAsia"/>
              </w:rPr>
              <w:t>Schizophrenia, schizotypal and delusional disorders</w:t>
            </w:r>
          </w:p>
        </w:tc>
      </w:tr>
      <w:tr w:rsidR="002B6A06" w:rsidRPr="008F68BD" w14:paraId="37B93D17" w14:textId="77777777" w:rsidTr="00262B03">
        <w:tc>
          <w:tcPr>
            <w:tcW w:w="0" w:type="auto"/>
          </w:tcPr>
          <w:p w14:paraId="036644C8" w14:textId="68AB10E5" w:rsidR="002B6A06" w:rsidRPr="008F68BD" w:rsidRDefault="002B6A06" w:rsidP="002B6A06">
            <w:r w:rsidRPr="008F68BD">
              <w:t>F30-F39</w:t>
            </w:r>
          </w:p>
        </w:tc>
        <w:tc>
          <w:tcPr>
            <w:tcW w:w="0" w:type="auto"/>
          </w:tcPr>
          <w:p w14:paraId="056967A1" w14:textId="34D2ACA6" w:rsidR="002B6A06" w:rsidRPr="008F68BD" w:rsidRDefault="002B6A06" w:rsidP="002B6A06">
            <w:pPr>
              <w:rPr>
                <w:rStyle w:val="label"/>
                <w:rFonts w:eastAsiaTheme="majorEastAsia"/>
              </w:rPr>
            </w:pPr>
            <w:r w:rsidRPr="008F68BD">
              <w:rPr>
                <w:rStyle w:val="label"/>
                <w:rFonts w:eastAsiaTheme="majorEastAsia"/>
              </w:rPr>
              <w:t>Mood [affective] disorders</w:t>
            </w:r>
          </w:p>
        </w:tc>
      </w:tr>
      <w:tr w:rsidR="006D7D9A" w:rsidRPr="008F68BD" w14:paraId="3F379CFA" w14:textId="77777777" w:rsidTr="00262B03">
        <w:tc>
          <w:tcPr>
            <w:tcW w:w="0" w:type="auto"/>
          </w:tcPr>
          <w:p w14:paraId="6C793483" w14:textId="5423B6B1" w:rsidR="006D7D9A" w:rsidRPr="008F68BD" w:rsidRDefault="002B6A06" w:rsidP="006D7D9A">
            <w:r w:rsidRPr="008F68BD">
              <w:t>F40-F48</w:t>
            </w:r>
          </w:p>
        </w:tc>
        <w:tc>
          <w:tcPr>
            <w:tcW w:w="0" w:type="auto"/>
          </w:tcPr>
          <w:p w14:paraId="00E07D68" w14:textId="5159F3CC" w:rsidR="006D7D9A" w:rsidRPr="008F68BD" w:rsidRDefault="002B6A06" w:rsidP="006D7D9A">
            <w:pPr>
              <w:rPr>
                <w:rStyle w:val="label"/>
                <w:rFonts w:eastAsiaTheme="majorEastAsia"/>
              </w:rPr>
            </w:pPr>
            <w:r w:rsidRPr="008F68BD">
              <w:rPr>
                <w:rStyle w:val="label"/>
              </w:rPr>
              <w:t>Neurotic, stress-related and somatoform disorders</w:t>
            </w:r>
          </w:p>
        </w:tc>
      </w:tr>
      <w:tr w:rsidR="006D7D9A" w:rsidRPr="008F68BD" w14:paraId="72FC1984" w14:textId="77777777" w:rsidTr="00262B03">
        <w:tc>
          <w:tcPr>
            <w:tcW w:w="0" w:type="auto"/>
          </w:tcPr>
          <w:p w14:paraId="538E0461" w14:textId="2627AF20" w:rsidR="006D7D9A" w:rsidRPr="008F68BD" w:rsidRDefault="002B6A06" w:rsidP="006D7D9A">
            <w:r w:rsidRPr="008F68BD">
              <w:t>F50-F59</w:t>
            </w:r>
          </w:p>
        </w:tc>
        <w:tc>
          <w:tcPr>
            <w:tcW w:w="0" w:type="auto"/>
          </w:tcPr>
          <w:p w14:paraId="0A4ACF37" w14:textId="0A5FB3B1" w:rsidR="006D7D9A" w:rsidRPr="008F68BD" w:rsidRDefault="002B6A06" w:rsidP="006D7D9A">
            <w:pPr>
              <w:rPr>
                <w:rStyle w:val="label"/>
                <w:rFonts w:eastAsiaTheme="majorEastAsia"/>
              </w:rPr>
            </w:pPr>
            <w:r w:rsidRPr="008F68BD">
              <w:rPr>
                <w:rStyle w:val="label"/>
                <w:rFonts w:eastAsiaTheme="majorEastAsia"/>
              </w:rPr>
              <w:t>Behavioural syndromes associated with physiological disturbances and physical factors</w:t>
            </w:r>
          </w:p>
        </w:tc>
      </w:tr>
      <w:tr w:rsidR="006D7D9A" w:rsidRPr="008F68BD" w14:paraId="387E9C48" w14:textId="77777777" w:rsidTr="00262B03">
        <w:tc>
          <w:tcPr>
            <w:tcW w:w="0" w:type="auto"/>
          </w:tcPr>
          <w:p w14:paraId="4C6BC10F" w14:textId="349AB29A" w:rsidR="006D7D9A" w:rsidRPr="008F68BD" w:rsidRDefault="002B6A06" w:rsidP="002B6A06">
            <w:r w:rsidRPr="008F68BD">
              <w:t>F60-F69</w:t>
            </w:r>
          </w:p>
        </w:tc>
        <w:tc>
          <w:tcPr>
            <w:tcW w:w="0" w:type="auto"/>
          </w:tcPr>
          <w:p w14:paraId="5CDA29B3" w14:textId="7BE10111" w:rsidR="006D7D9A" w:rsidRPr="008F68BD" w:rsidRDefault="002B6A06" w:rsidP="006D7D9A">
            <w:pPr>
              <w:rPr>
                <w:rStyle w:val="label"/>
                <w:rFonts w:eastAsiaTheme="majorEastAsia"/>
              </w:rPr>
            </w:pPr>
            <w:r w:rsidRPr="008F68BD">
              <w:rPr>
                <w:rStyle w:val="label"/>
                <w:rFonts w:eastAsiaTheme="majorEastAsia"/>
              </w:rPr>
              <w:t>Disorders of adult personality and behaviour</w:t>
            </w:r>
          </w:p>
        </w:tc>
      </w:tr>
      <w:tr w:rsidR="006D7D9A" w:rsidRPr="008F68BD" w14:paraId="3F05111F" w14:textId="77777777" w:rsidTr="00262B03">
        <w:tc>
          <w:tcPr>
            <w:tcW w:w="0" w:type="auto"/>
          </w:tcPr>
          <w:p w14:paraId="6C3E5157" w14:textId="4757F3E9" w:rsidR="006D7D9A" w:rsidRPr="008F68BD" w:rsidRDefault="002B6A06" w:rsidP="006D7D9A">
            <w:r w:rsidRPr="008F68BD">
              <w:t>F70-F79</w:t>
            </w:r>
          </w:p>
        </w:tc>
        <w:tc>
          <w:tcPr>
            <w:tcW w:w="0" w:type="auto"/>
          </w:tcPr>
          <w:p w14:paraId="2DC378FB" w14:textId="4C3AC70A" w:rsidR="006D7D9A" w:rsidRPr="008F68BD" w:rsidRDefault="002B6A06" w:rsidP="006D7D9A">
            <w:pPr>
              <w:rPr>
                <w:rStyle w:val="label"/>
                <w:rFonts w:eastAsiaTheme="majorEastAsia"/>
              </w:rPr>
            </w:pPr>
            <w:r w:rsidRPr="008F68BD">
              <w:rPr>
                <w:rStyle w:val="label"/>
                <w:rFonts w:eastAsiaTheme="majorEastAsia"/>
              </w:rPr>
              <w:t>Mental retardation</w:t>
            </w:r>
          </w:p>
        </w:tc>
      </w:tr>
      <w:tr w:rsidR="006D7D9A" w:rsidRPr="008F68BD" w14:paraId="0B4DFC66" w14:textId="77777777" w:rsidTr="00262B03">
        <w:tc>
          <w:tcPr>
            <w:tcW w:w="0" w:type="auto"/>
          </w:tcPr>
          <w:p w14:paraId="406EA73B" w14:textId="654372D5" w:rsidR="006D7D9A" w:rsidRPr="008F68BD" w:rsidRDefault="002B6A06" w:rsidP="006D7D9A">
            <w:r w:rsidRPr="008F68BD">
              <w:t>F80-F89</w:t>
            </w:r>
          </w:p>
        </w:tc>
        <w:tc>
          <w:tcPr>
            <w:tcW w:w="0" w:type="auto"/>
          </w:tcPr>
          <w:p w14:paraId="70125B85" w14:textId="74FC11F1" w:rsidR="006D7D9A" w:rsidRPr="008F68BD" w:rsidRDefault="002B6A06" w:rsidP="006D7D9A">
            <w:pPr>
              <w:rPr>
                <w:rStyle w:val="label"/>
                <w:rFonts w:eastAsiaTheme="majorEastAsia"/>
              </w:rPr>
            </w:pPr>
            <w:r w:rsidRPr="008F68BD">
              <w:rPr>
                <w:rStyle w:val="label"/>
              </w:rPr>
              <w:t>Disorders of psychological development</w:t>
            </w:r>
          </w:p>
        </w:tc>
      </w:tr>
      <w:tr w:rsidR="006D7D9A" w:rsidRPr="008F68BD" w14:paraId="7BE96427" w14:textId="77777777" w:rsidTr="00262B03">
        <w:tc>
          <w:tcPr>
            <w:tcW w:w="0" w:type="auto"/>
          </w:tcPr>
          <w:p w14:paraId="49D88AEE" w14:textId="2FCD6E52" w:rsidR="006D7D9A" w:rsidRPr="008F68BD" w:rsidRDefault="002B6A06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F90-F98</w:t>
            </w:r>
          </w:p>
        </w:tc>
        <w:tc>
          <w:tcPr>
            <w:tcW w:w="0" w:type="auto"/>
          </w:tcPr>
          <w:p w14:paraId="135696F1" w14:textId="7F840F9C" w:rsidR="006D7D9A" w:rsidRPr="008F68BD" w:rsidRDefault="002B6A06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Behavioural and emotional disorders with onset usually occurring in childhood and adolescence</w:t>
            </w:r>
          </w:p>
        </w:tc>
      </w:tr>
      <w:tr w:rsidR="006D7D9A" w:rsidRPr="008F68BD" w14:paraId="204E97EB" w14:textId="77777777" w:rsidTr="00262B03">
        <w:tc>
          <w:tcPr>
            <w:tcW w:w="0" w:type="auto"/>
          </w:tcPr>
          <w:p w14:paraId="43B42CBF" w14:textId="0545F422" w:rsidR="006D7D9A" w:rsidRPr="008F68BD" w:rsidRDefault="002B6A06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 xml:space="preserve">F99-F99 </w:t>
            </w:r>
          </w:p>
        </w:tc>
        <w:tc>
          <w:tcPr>
            <w:tcW w:w="0" w:type="auto"/>
          </w:tcPr>
          <w:p w14:paraId="72256989" w14:textId="69CAC166" w:rsidR="006D7D9A" w:rsidRPr="008F68BD" w:rsidRDefault="002B6A06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Unspecified mental disorder</w:t>
            </w:r>
          </w:p>
        </w:tc>
      </w:tr>
      <w:tr w:rsidR="00F72144" w:rsidRPr="008F68BD" w14:paraId="69DCEF44" w14:textId="77777777" w:rsidTr="00262B03">
        <w:tc>
          <w:tcPr>
            <w:tcW w:w="0" w:type="auto"/>
          </w:tcPr>
          <w:p w14:paraId="0226E2A0" w14:textId="7C84652B" w:rsidR="00F72144" w:rsidRPr="008F68BD" w:rsidRDefault="00F72144" w:rsidP="00F72144">
            <w:pPr>
              <w:rPr>
                <w:rFonts w:cstheme="minorHAnsi"/>
                <w:lang w:val="en-US"/>
              </w:rPr>
            </w:pPr>
            <w:bookmarkStart w:id="8" w:name="G47.0"/>
            <w:r w:rsidRPr="008F68BD">
              <w:rPr>
                <w:rFonts w:cstheme="minorHAnsi"/>
                <w:lang w:val="en-US"/>
              </w:rPr>
              <w:t>G47.0</w:t>
            </w:r>
            <w:bookmarkEnd w:id="8"/>
            <w:r w:rsidRPr="008F68B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8D0B5D8" w14:textId="42507FD6" w:rsidR="00F72144" w:rsidRPr="008F68BD" w:rsidRDefault="00F72144" w:rsidP="00F72144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 xml:space="preserve">Disorders of initiating and maintaining sleep [insomnias] </w:t>
            </w:r>
          </w:p>
        </w:tc>
      </w:tr>
      <w:tr w:rsidR="00F72144" w:rsidRPr="008F68BD" w14:paraId="3EDFD368" w14:textId="77777777" w:rsidTr="00262B03">
        <w:tc>
          <w:tcPr>
            <w:tcW w:w="0" w:type="auto"/>
          </w:tcPr>
          <w:p w14:paraId="5BD405B4" w14:textId="7E2A2811" w:rsidR="00F72144" w:rsidRPr="008F68BD" w:rsidRDefault="00F72144" w:rsidP="00F72144">
            <w:pPr>
              <w:rPr>
                <w:rFonts w:cstheme="minorHAnsi"/>
                <w:lang w:val="en-US"/>
              </w:rPr>
            </w:pPr>
            <w:bookmarkStart w:id="9" w:name="G47.1"/>
            <w:r w:rsidRPr="008F68BD">
              <w:rPr>
                <w:rFonts w:cstheme="minorHAnsi"/>
                <w:lang w:val="en-US"/>
              </w:rPr>
              <w:t>G47.1</w:t>
            </w:r>
            <w:bookmarkEnd w:id="9"/>
            <w:r w:rsidRPr="008F68B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FEBA9D9" w14:textId="2544F9AE" w:rsidR="00F72144" w:rsidRPr="008F68BD" w:rsidRDefault="00F72144" w:rsidP="00F72144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Disorders of excessive somnolence [</w:t>
            </w:r>
            <w:proofErr w:type="spellStart"/>
            <w:r w:rsidRPr="008F68BD">
              <w:rPr>
                <w:rFonts w:cstheme="minorHAnsi"/>
                <w:lang w:val="en-US"/>
              </w:rPr>
              <w:t>hypersomnias</w:t>
            </w:r>
            <w:proofErr w:type="spellEnd"/>
            <w:r w:rsidRPr="008F68BD">
              <w:rPr>
                <w:rFonts w:cstheme="minorHAnsi"/>
                <w:lang w:val="en-US"/>
              </w:rPr>
              <w:t xml:space="preserve">] </w:t>
            </w:r>
          </w:p>
        </w:tc>
      </w:tr>
      <w:tr w:rsidR="00F72144" w:rsidRPr="008F68BD" w14:paraId="5B0EA26E" w14:textId="77777777" w:rsidTr="00262B03">
        <w:tc>
          <w:tcPr>
            <w:tcW w:w="0" w:type="auto"/>
          </w:tcPr>
          <w:p w14:paraId="2BBE1413" w14:textId="32500159" w:rsidR="00F72144" w:rsidRPr="008F68BD" w:rsidRDefault="00F72144" w:rsidP="00F72144">
            <w:pPr>
              <w:rPr>
                <w:rFonts w:cstheme="minorHAnsi"/>
                <w:lang w:val="en-US"/>
              </w:rPr>
            </w:pPr>
            <w:bookmarkStart w:id="10" w:name="G47.2"/>
            <w:r w:rsidRPr="008F68BD">
              <w:rPr>
                <w:rFonts w:cstheme="minorHAnsi"/>
                <w:lang w:val="en-US"/>
              </w:rPr>
              <w:t>G47.2</w:t>
            </w:r>
            <w:bookmarkEnd w:id="10"/>
            <w:r w:rsidRPr="008F68B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614E7D5" w14:textId="622B3FE2" w:rsidR="00F72144" w:rsidRPr="008F68BD" w:rsidRDefault="00F72144" w:rsidP="00F72144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 xml:space="preserve">Disorders of the sleep-wake schedule </w:t>
            </w:r>
          </w:p>
        </w:tc>
      </w:tr>
      <w:tr w:rsidR="00686BD2" w:rsidRPr="008F68BD" w14:paraId="1670C763" w14:textId="77777777" w:rsidTr="00262B03">
        <w:tc>
          <w:tcPr>
            <w:tcW w:w="0" w:type="auto"/>
          </w:tcPr>
          <w:p w14:paraId="5B7A3DCF" w14:textId="4FD4FAA5" w:rsidR="00686BD2" w:rsidRPr="008F68BD" w:rsidRDefault="00686BD2" w:rsidP="00686BD2">
            <w:pPr>
              <w:rPr>
                <w:rFonts w:cstheme="minorHAnsi"/>
                <w:lang w:val="en-US"/>
              </w:rPr>
            </w:pPr>
            <w:bookmarkStart w:id="11" w:name="G47.4"/>
            <w:r w:rsidRPr="008F68BD">
              <w:rPr>
                <w:rFonts w:cstheme="minorHAnsi"/>
                <w:lang w:val="en-US"/>
              </w:rPr>
              <w:t>G47.4</w:t>
            </w:r>
            <w:bookmarkEnd w:id="11"/>
            <w:r w:rsidRPr="008F68B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BA224F5" w14:textId="38A06BC7" w:rsidR="00686BD2" w:rsidRPr="008F68BD" w:rsidRDefault="00686BD2" w:rsidP="00686BD2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 xml:space="preserve">Narcolepsy and cataplexy </w:t>
            </w:r>
          </w:p>
        </w:tc>
      </w:tr>
      <w:tr w:rsidR="00686BD2" w:rsidRPr="008F68BD" w14:paraId="359DA172" w14:textId="77777777" w:rsidTr="00262B03">
        <w:tc>
          <w:tcPr>
            <w:tcW w:w="0" w:type="auto"/>
          </w:tcPr>
          <w:p w14:paraId="7F9DE885" w14:textId="0BC8B0F5" w:rsidR="00686BD2" w:rsidRPr="008F68BD" w:rsidRDefault="00686BD2" w:rsidP="00686BD2">
            <w:pPr>
              <w:rPr>
                <w:rFonts w:cstheme="minorHAnsi"/>
                <w:lang w:val="en-US"/>
              </w:rPr>
            </w:pPr>
            <w:bookmarkStart w:id="12" w:name="G47.8"/>
            <w:r w:rsidRPr="008F68BD">
              <w:rPr>
                <w:rFonts w:cstheme="minorHAnsi"/>
                <w:lang w:val="en-US"/>
              </w:rPr>
              <w:t>G47.8</w:t>
            </w:r>
            <w:bookmarkEnd w:id="12"/>
            <w:r w:rsidRPr="008F68B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7EE2210" w14:textId="2D39553C" w:rsidR="00686BD2" w:rsidRPr="008F68BD" w:rsidRDefault="00686BD2" w:rsidP="00686BD2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 xml:space="preserve">Other sleep disorders </w:t>
            </w:r>
          </w:p>
        </w:tc>
      </w:tr>
      <w:tr w:rsidR="00686BD2" w:rsidRPr="008F68BD" w14:paraId="51F14906" w14:textId="77777777" w:rsidTr="00262B03">
        <w:tc>
          <w:tcPr>
            <w:tcW w:w="0" w:type="auto"/>
          </w:tcPr>
          <w:p w14:paraId="7B475FE3" w14:textId="0D830D78" w:rsidR="00686BD2" w:rsidRPr="008F68BD" w:rsidRDefault="00686BD2" w:rsidP="00686BD2">
            <w:pPr>
              <w:rPr>
                <w:rFonts w:cstheme="minorHAnsi"/>
                <w:lang w:val="en-US"/>
              </w:rPr>
            </w:pPr>
            <w:bookmarkStart w:id="13" w:name="G47.9"/>
            <w:r w:rsidRPr="008F68BD">
              <w:rPr>
                <w:rFonts w:cstheme="minorHAnsi"/>
                <w:lang w:val="en-US"/>
              </w:rPr>
              <w:t>G47.9</w:t>
            </w:r>
            <w:bookmarkEnd w:id="13"/>
            <w:r w:rsidRPr="008F68BD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C36809F" w14:textId="77A87E2C" w:rsidR="00686BD2" w:rsidRPr="008F68BD" w:rsidRDefault="00686BD2" w:rsidP="00686BD2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 xml:space="preserve">Sleep disorder, unspecified </w:t>
            </w:r>
          </w:p>
        </w:tc>
      </w:tr>
      <w:tr w:rsidR="006D7D9A" w:rsidRPr="008F68BD" w14:paraId="4ED283B6" w14:textId="77777777" w:rsidTr="00262B03">
        <w:tc>
          <w:tcPr>
            <w:tcW w:w="0" w:type="auto"/>
          </w:tcPr>
          <w:p w14:paraId="308B4F5C" w14:textId="30185A25" w:rsidR="006D7D9A" w:rsidRPr="008F68BD" w:rsidRDefault="008E5F8E" w:rsidP="008E5F8E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R40.0</w:t>
            </w:r>
          </w:p>
        </w:tc>
        <w:tc>
          <w:tcPr>
            <w:tcW w:w="0" w:type="auto"/>
          </w:tcPr>
          <w:p w14:paraId="6B7050A4" w14:textId="3BD19339" w:rsidR="006D7D9A" w:rsidRPr="008F68BD" w:rsidRDefault="008E5F8E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Somnolence</w:t>
            </w:r>
          </w:p>
        </w:tc>
      </w:tr>
      <w:tr w:rsidR="006D7D9A" w:rsidRPr="008F68BD" w14:paraId="6EFE1B02" w14:textId="77777777" w:rsidTr="00262B03">
        <w:tc>
          <w:tcPr>
            <w:tcW w:w="0" w:type="auto"/>
          </w:tcPr>
          <w:p w14:paraId="4D1D995B" w14:textId="125A7830" w:rsidR="006D7D9A" w:rsidRPr="008F68BD" w:rsidRDefault="008E5F8E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R40.1</w:t>
            </w:r>
          </w:p>
        </w:tc>
        <w:tc>
          <w:tcPr>
            <w:tcW w:w="0" w:type="auto"/>
          </w:tcPr>
          <w:p w14:paraId="03910F21" w14:textId="4902E8C7" w:rsidR="006D7D9A" w:rsidRPr="008F68BD" w:rsidRDefault="008E5F8E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Stupor</w:t>
            </w:r>
          </w:p>
        </w:tc>
      </w:tr>
      <w:tr w:rsidR="006D7D9A" w:rsidRPr="008F68BD" w14:paraId="7A7E867A" w14:textId="1CBB2923" w:rsidTr="00262B03">
        <w:tc>
          <w:tcPr>
            <w:tcW w:w="0" w:type="auto"/>
          </w:tcPr>
          <w:p w14:paraId="5DFE292D" w14:textId="5EED9C97" w:rsidR="006D7D9A" w:rsidRPr="008F68BD" w:rsidRDefault="008E5F8E" w:rsidP="008E5F8E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R40.2</w:t>
            </w:r>
          </w:p>
        </w:tc>
        <w:tc>
          <w:tcPr>
            <w:tcW w:w="0" w:type="auto"/>
          </w:tcPr>
          <w:p w14:paraId="5376AA73" w14:textId="230F1F79" w:rsidR="006D7D9A" w:rsidRPr="008F68BD" w:rsidRDefault="008E5F8E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Coma</w:t>
            </w:r>
          </w:p>
        </w:tc>
      </w:tr>
      <w:tr w:rsidR="006D7D9A" w:rsidRPr="008F68BD" w14:paraId="48CF316E" w14:textId="71AB5735" w:rsidTr="00262B03">
        <w:tc>
          <w:tcPr>
            <w:tcW w:w="0" w:type="auto"/>
          </w:tcPr>
          <w:p w14:paraId="28A47953" w14:textId="5CF98A25" w:rsidR="006D7D9A" w:rsidRPr="008F68BD" w:rsidRDefault="008E5F8E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R40.3</w:t>
            </w:r>
          </w:p>
        </w:tc>
        <w:tc>
          <w:tcPr>
            <w:tcW w:w="0" w:type="auto"/>
          </w:tcPr>
          <w:p w14:paraId="695E71B8" w14:textId="3F21E022" w:rsidR="006D7D9A" w:rsidRPr="008F68BD" w:rsidRDefault="008E5F8E" w:rsidP="006D7D9A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Persistent vegetative state</w:t>
            </w:r>
          </w:p>
        </w:tc>
      </w:tr>
      <w:tr w:rsidR="00FB5915" w:rsidRPr="008F68BD" w14:paraId="02DDD41C" w14:textId="77777777" w:rsidTr="00262B03">
        <w:tc>
          <w:tcPr>
            <w:tcW w:w="0" w:type="auto"/>
          </w:tcPr>
          <w:p w14:paraId="6BFD52E6" w14:textId="7B5A17E1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R40.4</w:t>
            </w:r>
          </w:p>
        </w:tc>
        <w:tc>
          <w:tcPr>
            <w:tcW w:w="0" w:type="auto"/>
          </w:tcPr>
          <w:p w14:paraId="706236D1" w14:textId="4A530202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Transient alteration of awareness</w:t>
            </w:r>
          </w:p>
        </w:tc>
      </w:tr>
      <w:tr w:rsidR="00FB5915" w:rsidRPr="008F68BD" w14:paraId="5C19094D" w14:textId="77777777" w:rsidTr="00262B03">
        <w:tc>
          <w:tcPr>
            <w:tcW w:w="0" w:type="auto"/>
          </w:tcPr>
          <w:p w14:paraId="131EE41B" w14:textId="1ADBF88D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R45</w:t>
            </w:r>
          </w:p>
        </w:tc>
        <w:tc>
          <w:tcPr>
            <w:tcW w:w="0" w:type="auto"/>
          </w:tcPr>
          <w:p w14:paraId="2321A08D" w14:textId="03DAF2D9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Symptoms and signs involving emotional state</w:t>
            </w:r>
          </w:p>
        </w:tc>
      </w:tr>
      <w:tr w:rsidR="00FB5915" w:rsidRPr="008F68BD" w14:paraId="405902DB" w14:textId="77777777" w:rsidTr="00262B03">
        <w:tc>
          <w:tcPr>
            <w:tcW w:w="0" w:type="auto"/>
          </w:tcPr>
          <w:p w14:paraId="4786C522" w14:textId="01A31619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R46</w:t>
            </w:r>
          </w:p>
        </w:tc>
        <w:tc>
          <w:tcPr>
            <w:tcW w:w="0" w:type="auto"/>
          </w:tcPr>
          <w:p w14:paraId="1845945A" w14:textId="68937773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Symptoms and signs involving appearance and behavior</w:t>
            </w:r>
          </w:p>
        </w:tc>
      </w:tr>
      <w:tr w:rsidR="00FB5915" w:rsidRPr="008F68BD" w14:paraId="6D5DC833" w14:textId="77777777" w:rsidTr="00262B03">
        <w:tc>
          <w:tcPr>
            <w:tcW w:w="0" w:type="auto"/>
          </w:tcPr>
          <w:p w14:paraId="31CF744F" w14:textId="7C5A63B9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R47</w:t>
            </w:r>
          </w:p>
        </w:tc>
        <w:tc>
          <w:tcPr>
            <w:tcW w:w="0" w:type="auto"/>
          </w:tcPr>
          <w:p w14:paraId="7EADD1FD" w14:textId="32B0998F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Speech disturbances, not elsewhere classified</w:t>
            </w:r>
          </w:p>
        </w:tc>
      </w:tr>
      <w:tr w:rsidR="00FB5915" w:rsidRPr="008F68BD" w14:paraId="29D531DD" w14:textId="31C15E9A" w:rsidTr="00262B03">
        <w:tc>
          <w:tcPr>
            <w:tcW w:w="0" w:type="auto"/>
          </w:tcPr>
          <w:p w14:paraId="7FC7AA17" w14:textId="3BFFC569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R48</w:t>
            </w:r>
          </w:p>
        </w:tc>
        <w:tc>
          <w:tcPr>
            <w:tcW w:w="0" w:type="auto"/>
          </w:tcPr>
          <w:p w14:paraId="3F29A0F3" w14:textId="5E452B67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Dyslexia and other symbolic dysfunctions, not elsewhere classified</w:t>
            </w:r>
          </w:p>
        </w:tc>
      </w:tr>
      <w:tr w:rsidR="00FB5915" w:rsidRPr="008F68BD" w14:paraId="2E52D993" w14:textId="77777777" w:rsidTr="00FB5915">
        <w:trPr>
          <w:trHeight w:val="142"/>
        </w:trPr>
        <w:tc>
          <w:tcPr>
            <w:tcW w:w="0" w:type="auto"/>
          </w:tcPr>
          <w:p w14:paraId="29DCFCED" w14:textId="1E9EFB97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R49</w:t>
            </w:r>
          </w:p>
        </w:tc>
        <w:tc>
          <w:tcPr>
            <w:tcW w:w="0" w:type="auto"/>
          </w:tcPr>
          <w:p w14:paraId="1DDFD09D" w14:textId="0F5560F6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Voice disturbances</w:t>
            </w:r>
          </w:p>
        </w:tc>
      </w:tr>
      <w:tr w:rsidR="00FB5915" w:rsidRPr="008F68BD" w14:paraId="0290DCA0" w14:textId="6A456989" w:rsidTr="00262B03">
        <w:tc>
          <w:tcPr>
            <w:tcW w:w="0" w:type="auto"/>
          </w:tcPr>
          <w:p w14:paraId="7058325C" w14:textId="0965A8AC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Z03.2</w:t>
            </w:r>
          </w:p>
        </w:tc>
        <w:tc>
          <w:tcPr>
            <w:tcW w:w="0" w:type="auto"/>
          </w:tcPr>
          <w:p w14:paraId="6FC84636" w14:textId="0E761385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 xml:space="preserve">Observation for suspected mental and </w:t>
            </w:r>
            <w:r w:rsidRPr="008F68BD">
              <w:rPr>
                <w:rFonts w:cstheme="minorHAnsi"/>
                <w:lang w:val="en-GB"/>
              </w:rPr>
              <w:t>behavioural</w:t>
            </w:r>
            <w:r w:rsidRPr="008F68BD">
              <w:rPr>
                <w:rFonts w:cstheme="minorHAnsi"/>
                <w:lang w:val="en-US"/>
              </w:rPr>
              <w:t xml:space="preserve"> disorders</w:t>
            </w:r>
          </w:p>
        </w:tc>
      </w:tr>
      <w:tr w:rsidR="00FB5915" w:rsidRPr="008F68BD" w14:paraId="79B2E677" w14:textId="72D107C5" w:rsidTr="00262B03">
        <w:tc>
          <w:tcPr>
            <w:tcW w:w="0" w:type="auto"/>
          </w:tcPr>
          <w:p w14:paraId="036FF912" w14:textId="52B8C044" w:rsidR="00FB5915" w:rsidRPr="008F68BD" w:rsidRDefault="00FB5915" w:rsidP="00FB5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Z04.6</w:t>
            </w:r>
          </w:p>
        </w:tc>
        <w:tc>
          <w:tcPr>
            <w:tcW w:w="0" w:type="auto"/>
          </w:tcPr>
          <w:p w14:paraId="6DF2F209" w14:textId="1A09F4AF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Encounter for general psychiatric examination, requested by authority</w:t>
            </w:r>
          </w:p>
        </w:tc>
      </w:tr>
      <w:tr w:rsidR="00FB5915" w:rsidRPr="008F68BD" w14:paraId="4E4563A9" w14:textId="7837433F" w:rsidTr="00262B03">
        <w:tc>
          <w:tcPr>
            <w:tcW w:w="0" w:type="auto"/>
          </w:tcPr>
          <w:p w14:paraId="453CF30F" w14:textId="50C61E76" w:rsidR="00FB5915" w:rsidRPr="008F68BD" w:rsidRDefault="00FB5915" w:rsidP="00FB5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Z04.72</w:t>
            </w:r>
          </w:p>
        </w:tc>
        <w:tc>
          <w:tcPr>
            <w:tcW w:w="0" w:type="auto"/>
          </w:tcPr>
          <w:p w14:paraId="4C8866A3" w14:textId="341F2863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Encounter for examination and observation following alleged child physical abuse</w:t>
            </w:r>
          </w:p>
        </w:tc>
      </w:tr>
      <w:tr w:rsidR="00FB5915" w:rsidRPr="008F68BD" w14:paraId="7A2A062B" w14:textId="703D35B0" w:rsidTr="00262B03">
        <w:tc>
          <w:tcPr>
            <w:tcW w:w="0" w:type="auto"/>
          </w:tcPr>
          <w:p w14:paraId="2DFA660F" w14:textId="445B1E82" w:rsidR="00FB5915" w:rsidRPr="008F68BD" w:rsidRDefault="00FB5915" w:rsidP="00FB5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Z13.4</w:t>
            </w:r>
          </w:p>
        </w:tc>
        <w:tc>
          <w:tcPr>
            <w:tcW w:w="0" w:type="auto"/>
          </w:tcPr>
          <w:p w14:paraId="66AED30E" w14:textId="730B54E7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t>Encounter for screening for certain developmental disorders in childhood</w:t>
            </w:r>
          </w:p>
        </w:tc>
      </w:tr>
      <w:tr w:rsidR="00FB5915" w:rsidRPr="008F68BD" w14:paraId="4FED566C" w14:textId="2ADE3EB1" w:rsidTr="00262B03">
        <w:tc>
          <w:tcPr>
            <w:tcW w:w="0" w:type="auto"/>
          </w:tcPr>
          <w:p w14:paraId="3C92344E" w14:textId="24D63107" w:rsidR="00FB5915" w:rsidRPr="008F68BD" w:rsidRDefault="00FB5915" w:rsidP="00FB591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Z64</w:t>
            </w:r>
          </w:p>
        </w:tc>
        <w:tc>
          <w:tcPr>
            <w:tcW w:w="0" w:type="auto"/>
          </w:tcPr>
          <w:p w14:paraId="4849AB9A" w14:textId="0BBEBDDB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t>Problems related to certain psychosocial circumstances</w:t>
            </w:r>
          </w:p>
        </w:tc>
      </w:tr>
      <w:tr w:rsidR="00FB5915" w:rsidRPr="008F68BD" w14:paraId="07FD2E7A" w14:textId="77777777" w:rsidTr="00262B03">
        <w:tc>
          <w:tcPr>
            <w:tcW w:w="0" w:type="auto"/>
          </w:tcPr>
          <w:p w14:paraId="64C57342" w14:textId="4FEF5BAB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Z81</w:t>
            </w:r>
          </w:p>
        </w:tc>
        <w:tc>
          <w:tcPr>
            <w:tcW w:w="0" w:type="auto"/>
          </w:tcPr>
          <w:p w14:paraId="05E39CA6" w14:textId="0AAE02A1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t>Family history of mental and behavio</w:t>
            </w:r>
            <w:r w:rsidR="004E7EBB" w:rsidRPr="008F68BD">
              <w:t>u</w:t>
            </w:r>
            <w:r w:rsidRPr="008F68BD">
              <w:t>ral disorders</w:t>
            </w:r>
          </w:p>
        </w:tc>
      </w:tr>
      <w:tr w:rsidR="00FB5915" w:rsidRPr="008F68BD" w14:paraId="7D475164" w14:textId="77777777" w:rsidTr="00262B03">
        <w:tc>
          <w:tcPr>
            <w:tcW w:w="0" w:type="auto"/>
          </w:tcPr>
          <w:p w14:paraId="29152335" w14:textId="778BBE4C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Z81.9</w:t>
            </w:r>
          </w:p>
        </w:tc>
        <w:tc>
          <w:tcPr>
            <w:tcW w:w="0" w:type="auto"/>
          </w:tcPr>
          <w:p w14:paraId="2AF46805" w14:textId="50A7813A" w:rsidR="00FB5915" w:rsidRPr="008F68BD" w:rsidRDefault="00FB5915" w:rsidP="00FB5915">
            <w:r w:rsidRPr="008F68BD">
              <w:t>Family history of other mental and behavio</w:t>
            </w:r>
            <w:r w:rsidR="004E7EBB" w:rsidRPr="008F68BD">
              <w:t>u</w:t>
            </w:r>
            <w:r w:rsidRPr="008F68BD">
              <w:t>ral disorders</w:t>
            </w:r>
          </w:p>
        </w:tc>
      </w:tr>
      <w:tr w:rsidR="00FB5915" w:rsidRPr="008F68BD" w14:paraId="5BF642F7" w14:textId="77777777" w:rsidTr="00262B03">
        <w:tc>
          <w:tcPr>
            <w:tcW w:w="0" w:type="auto"/>
          </w:tcPr>
          <w:p w14:paraId="32E7B783" w14:textId="5360E610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Z86.5</w:t>
            </w:r>
          </w:p>
        </w:tc>
        <w:tc>
          <w:tcPr>
            <w:tcW w:w="0" w:type="auto"/>
          </w:tcPr>
          <w:p w14:paraId="7E77FB72" w14:textId="45156463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t>Personal history of mental and behavio</w:t>
            </w:r>
            <w:r w:rsidR="004E7EBB" w:rsidRPr="008F68BD">
              <w:t>u</w:t>
            </w:r>
            <w:r w:rsidRPr="008F68BD">
              <w:t>ral disorders</w:t>
            </w:r>
          </w:p>
        </w:tc>
      </w:tr>
      <w:tr w:rsidR="00FB5915" w:rsidRPr="008F68BD" w14:paraId="2389881E" w14:textId="77777777" w:rsidTr="00262B03">
        <w:tc>
          <w:tcPr>
            <w:tcW w:w="0" w:type="auto"/>
            <w:tcBorders>
              <w:bottom w:val="single" w:sz="4" w:space="0" w:color="auto"/>
            </w:tcBorders>
          </w:tcPr>
          <w:p w14:paraId="1173F5FE" w14:textId="763EA2A1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rPr>
                <w:rFonts w:cstheme="minorHAnsi"/>
                <w:lang w:val="en-US"/>
              </w:rPr>
              <w:t>Z86.59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B0D935" w14:textId="60B90D65" w:rsidR="00FB5915" w:rsidRPr="008F68BD" w:rsidRDefault="00FB5915" w:rsidP="00FB5915">
            <w:pPr>
              <w:rPr>
                <w:rFonts w:cstheme="minorHAnsi"/>
                <w:lang w:val="en-US"/>
              </w:rPr>
            </w:pPr>
            <w:r w:rsidRPr="008F68BD">
              <w:t>Personal history of other mental and behavio</w:t>
            </w:r>
            <w:r w:rsidR="004E7EBB" w:rsidRPr="008F68BD">
              <w:t>u</w:t>
            </w:r>
            <w:r w:rsidRPr="008F68BD">
              <w:t>ral disorders</w:t>
            </w:r>
          </w:p>
        </w:tc>
      </w:tr>
    </w:tbl>
    <w:p w14:paraId="7814FEB2" w14:textId="6B086A58" w:rsidR="00A31625" w:rsidRPr="008F68BD" w:rsidRDefault="006D42F9" w:rsidP="006D42F9">
      <w:pPr>
        <w:spacing w:after="160" w:line="259" w:lineRule="auto"/>
        <w:rPr>
          <w:rFonts w:cstheme="minorHAnsi"/>
          <w:sz w:val="16"/>
          <w:szCs w:val="16"/>
          <w:lang w:val="en-GB"/>
        </w:rPr>
      </w:pPr>
      <w:r w:rsidRPr="008F68BD">
        <w:rPr>
          <w:rFonts w:cstheme="minorHAnsi"/>
          <w:sz w:val="16"/>
          <w:szCs w:val="16"/>
          <w:lang w:val="en-GB"/>
        </w:rPr>
        <w:t>ICD-10: International Statistical Classification of Diseases and related health problems, 10th revision</w:t>
      </w:r>
    </w:p>
    <w:p w14:paraId="6178950D" w14:textId="13789EE3" w:rsidR="005F7583" w:rsidRPr="008F68BD" w:rsidRDefault="005F7583">
      <w:pPr>
        <w:spacing w:after="160" w:line="259" w:lineRule="auto"/>
        <w:rPr>
          <w:rFonts w:cstheme="minorHAnsi"/>
          <w:lang w:val="en-GB"/>
        </w:rPr>
      </w:pPr>
      <w:r w:rsidRPr="008F68BD">
        <w:rPr>
          <w:rFonts w:cstheme="minorHAnsi"/>
          <w:lang w:val="en-GB"/>
        </w:rPr>
        <w:br w:type="page"/>
      </w:r>
    </w:p>
    <w:p w14:paraId="420BCE5A" w14:textId="2A02CF1C" w:rsidR="005F7583" w:rsidRPr="008F68BD" w:rsidRDefault="005F7583" w:rsidP="005F7583">
      <w:pPr>
        <w:rPr>
          <w:rFonts w:cstheme="minorHAnsi"/>
          <w:lang w:val="en-GB"/>
        </w:rPr>
      </w:pPr>
      <w:r w:rsidRPr="008F68BD">
        <w:rPr>
          <w:rFonts w:cstheme="minorHAnsi"/>
          <w:lang w:val="en-GB"/>
        </w:rPr>
        <w:lastRenderedPageBreak/>
        <w:t>TABLE S2: The treatment gap for mental disorders at private care (</w:t>
      </w:r>
      <w:proofErr w:type="spellStart"/>
      <w:r w:rsidRPr="008F68BD">
        <w:rPr>
          <w:rFonts w:cstheme="minorHAnsi"/>
          <w:lang w:val="en-GB"/>
        </w:rPr>
        <w:t>AfA</w:t>
      </w:r>
      <w:proofErr w:type="spellEnd"/>
      <w:r w:rsidRPr="008F68BD">
        <w:rPr>
          <w:rFonts w:cstheme="minorHAnsi"/>
          <w:lang w:val="en-GB"/>
        </w:rPr>
        <w:t>), public primary care (Gugulethu, Khayelitsha), and public tertiary care (Tygerberg) antiretroviral therapy programs, 2012-2017.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379"/>
        <w:gridCol w:w="1626"/>
        <w:gridCol w:w="1598"/>
      </w:tblGrid>
      <w:tr w:rsidR="005F7583" w:rsidRPr="008F68BD" w14:paraId="7FD6F18A" w14:textId="77777777" w:rsidTr="00B55D2A">
        <w:tc>
          <w:tcPr>
            <w:tcW w:w="0" w:type="auto"/>
            <w:tcBorders>
              <w:top w:val="single" w:sz="4" w:space="0" w:color="auto"/>
            </w:tcBorders>
          </w:tcPr>
          <w:p w14:paraId="59F83A2C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DC7DE8" w14:textId="77777777" w:rsidR="005F7583" w:rsidRPr="008F68BD" w:rsidRDefault="005F7583" w:rsidP="00B55D2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  <w:t>Type of care</w:t>
            </w:r>
          </w:p>
        </w:tc>
      </w:tr>
      <w:tr w:rsidR="005F7583" w:rsidRPr="008F68BD" w14:paraId="588E1618" w14:textId="77777777" w:rsidTr="00B55D2A">
        <w:tc>
          <w:tcPr>
            <w:tcW w:w="0" w:type="auto"/>
            <w:tcBorders>
              <w:bottom w:val="single" w:sz="4" w:space="0" w:color="auto"/>
            </w:tcBorders>
          </w:tcPr>
          <w:p w14:paraId="73FD272D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b/>
                <w:color w:val="000000"/>
                <w:sz w:val="18"/>
                <w:szCs w:val="18"/>
                <w:lang w:val="en-GB"/>
              </w:rPr>
              <w:t>Calendar 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D4E6DA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Private care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A91C9F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Public primary care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BC0163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Public tertiary care</w:t>
            </w:r>
          </w:p>
        </w:tc>
      </w:tr>
      <w:tr w:rsidR="005F7583" w:rsidRPr="008F68BD" w14:paraId="3DD1801D" w14:textId="77777777" w:rsidTr="00B55D2A">
        <w:tc>
          <w:tcPr>
            <w:tcW w:w="0" w:type="auto"/>
            <w:tcBorders>
              <w:top w:val="single" w:sz="4" w:space="0" w:color="auto"/>
            </w:tcBorders>
          </w:tcPr>
          <w:p w14:paraId="5DF27C78" w14:textId="77777777" w:rsidR="005F7583" w:rsidRPr="008F68BD" w:rsidRDefault="005F7583" w:rsidP="00B55D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A9DFB0F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68.2 (56.7-74.9)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9B544C4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97.4 (96.3-98.1)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A1BF6A3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82.8 (74.4-88.4)</w:t>
            </w:r>
          </w:p>
        </w:tc>
      </w:tr>
      <w:tr w:rsidR="005F7583" w:rsidRPr="008F68BD" w14:paraId="5E3D3217" w14:textId="77777777" w:rsidTr="00B55D2A">
        <w:tc>
          <w:tcPr>
            <w:tcW w:w="0" w:type="auto"/>
          </w:tcPr>
          <w:p w14:paraId="292CBB84" w14:textId="77777777" w:rsidR="005F7583" w:rsidRPr="008F68BD" w:rsidRDefault="005F7583" w:rsidP="00B55D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vAlign w:val="bottom"/>
          </w:tcPr>
          <w:p w14:paraId="34228EC5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63.6 (50.5-71.2)</w:t>
            </w:r>
          </w:p>
        </w:tc>
        <w:tc>
          <w:tcPr>
            <w:tcW w:w="0" w:type="auto"/>
            <w:vAlign w:val="bottom"/>
          </w:tcPr>
          <w:p w14:paraId="2CCBF0E9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96.1 (94.6-97.0)</w:t>
            </w:r>
          </w:p>
        </w:tc>
        <w:tc>
          <w:tcPr>
            <w:tcW w:w="0" w:type="auto"/>
            <w:vAlign w:val="bottom"/>
          </w:tcPr>
          <w:p w14:paraId="26E5F037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79.4 (70.5-85.1)</w:t>
            </w:r>
          </w:p>
        </w:tc>
      </w:tr>
      <w:tr w:rsidR="005F7583" w:rsidRPr="008F68BD" w14:paraId="2A004971" w14:textId="77777777" w:rsidTr="00B55D2A">
        <w:tc>
          <w:tcPr>
            <w:tcW w:w="0" w:type="auto"/>
          </w:tcPr>
          <w:p w14:paraId="6CB77A77" w14:textId="77777777" w:rsidR="005F7583" w:rsidRPr="008F68BD" w:rsidRDefault="005F7583" w:rsidP="00B55D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2014</w:t>
            </w:r>
          </w:p>
        </w:tc>
        <w:tc>
          <w:tcPr>
            <w:tcW w:w="0" w:type="auto"/>
            <w:vAlign w:val="bottom"/>
          </w:tcPr>
          <w:p w14:paraId="55E20677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42.7 (22.3-54.7)</w:t>
            </w:r>
          </w:p>
        </w:tc>
        <w:tc>
          <w:tcPr>
            <w:tcW w:w="0" w:type="auto"/>
            <w:vAlign w:val="bottom"/>
          </w:tcPr>
          <w:p w14:paraId="5B1ED7F9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95.5 (93.9-96.5)</w:t>
            </w:r>
          </w:p>
        </w:tc>
        <w:tc>
          <w:tcPr>
            <w:tcW w:w="0" w:type="auto"/>
            <w:vAlign w:val="bottom"/>
          </w:tcPr>
          <w:p w14:paraId="49505601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80.7 (71.6-86.7)</w:t>
            </w:r>
          </w:p>
        </w:tc>
      </w:tr>
      <w:tr w:rsidR="005F7583" w:rsidRPr="008F68BD" w14:paraId="5486EF2F" w14:textId="77777777" w:rsidTr="00B55D2A">
        <w:tc>
          <w:tcPr>
            <w:tcW w:w="0" w:type="auto"/>
          </w:tcPr>
          <w:p w14:paraId="680E4F29" w14:textId="77777777" w:rsidR="005F7583" w:rsidRPr="008F68BD" w:rsidRDefault="005F7583" w:rsidP="00B55D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2015</w:t>
            </w:r>
          </w:p>
        </w:tc>
        <w:tc>
          <w:tcPr>
            <w:tcW w:w="0" w:type="auto"/>
            <w:vAlign w:val="bottom"/>
          </w:tcPr>
          <w:p w14:paraId="07FFD34E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39.6 (18.4-52.2)</w:t>
            </w:r>
          </w:p>
        </w:tc>
        <w:tc>
          <w:tcPr>
            <w:tcW w:w="0" w:type="auto"/>
            <w:vAlign w:val="bottom"/>
          </w:tcPr>
          <w:p w14:paraId="7C5A1107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95.1 (93.3-96.2)</w:t>
            </w:r>
          </w:p>
        </w:tc>
        <w:tc>
          <w:tcPr>
            <w:tcW w:w="0" w:type="auto"/>
            <w:vAlign w:val="bottom"/>
          </w:tcPr>
          <w:p w14:paraId="264C3481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77.6 (65.5-85.8)</w:t>
            </w:r>
          </w:p>
        </w:tc>
      </w:tr>
      <w:tr w:rsidR="005F7583" w:rsidRPr="008F68BD" w14:paraId="2D2493FE" w14:textId="77777777" w:rsidTr="00B55D2A">
        <w:tc>
          <w:tcPr>
            <w:tcW w:w="0" w:type="auto"/>
          </w:tcPr>
          <w:p w14:paraId="5792D25D" w14:textId="77777777" w:rsidR="005F7583" w:rsidRPr="008F68BD" w:rsidRDefault="005F7583" w:rsidP="00B55D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2016</w:t>
            </w:r>
          </w:p>
        </w:tc>
        <w:tc>
          <w:tcPr>
            <w:tcW w:w="0" w:type="auto"/>
            <w:vAlign w:val="bottom"/>
          </w:tcPr>
          <w:p w14:paraId="369D1007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39.3 (18.0-51.9)</w:t>
            </w:r>
          </w:p>
        </w:tc>
        <w:tc>
          <w:tcPr>
            <w:tcW w:w="0" w:type="auto"/>
            <w:vAlign w:val="bottom"/>
          </w:tcPr>
          <w:p w14:paraId="427CB901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95.7 (94.1-96.7)</w:t>
            </w:r>
          </w:p>
        </w:tc>
        <w:tc>
          <w:tcPr>
            <w:tcW w:w="0" w:type="auto"/>
            <w:vAlign w:val="bottom"/>
          </w:tcPr>
          <w:p w14:paraId="45D23ABF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72.2 (57.5-82.2)</w:t>
            </w:r>
          </w:p>
        </w:tc>
      </w:tr>
      <w:tr w:rsidR="005F7583" w:rsidRPr="008F68BD" w14:paraId="4D24D989" w14:textId="77777777" w:rsidTr="00B55D2A">
        <w:tc>
          <w:tcPr>
            <w:tcW w:w="0" w:type="auto"/>
            <w:tcBorders>
              <w:bottom w:val="single" w:sz="4" w:space="0" w:color="auto"/>
            </w:tcBorders>
          </w:tcPr>
          <w:p w14:paraId="6F4E529C" w14:textId="77777777" w:rsidR="005F7583" w:rsidRPr="008F68BD" w:rsidRDefault="005F7583" w:rsidP="00B55D2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AC4149F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40.5 (19.5-52.9)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F57EB9B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96.5 (95.0-97.5)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AF67CF7" w14:textId="77777777" w:rsidR="005F7583" w:rsidRPr="008F68BD" w:rsidRDefault="005F7583" w:rsidP="00B55D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65.0 (36.5-85.1)</w:t>
            </w:r>
          </w:p>
        </w:tc>
      </w:tr>
    </w:tbl>
    <w:p w14:paraId="19BA3364" w14:textId="77777777" w:rsidR="005F7583" w:rsidRPr="008F68BD" w:rsidRDefault="005F7583" w:rsidP="005F7583">
      <w:pPr>
        <w:rPr>
          <w:rFonts w:cstheme="minorHAnsi"/>
          <w:sz w:val="16"/>
          <w:szCs w:val="16"/>
          <w:lang w:val="en-GB"/>
        </w:rPr>
      </w:pPr>
      <w:r w:rsidRPr="008F68BD">
        <w:rPr>
          <w:rFonts w:cstheme="minorHAnsi"/>
          <w:sz w:val="16"/>
          <w:szCs w:val="16"/>
          <w:vertAlign w:val="superscript"/>
          <w:lang w:val="en-GB"/>
        </w:rPr>
        <w:t xml:space="preserve"> </w:t>
      </w:r>
      <w:r w:rsidRPr="008F68BD">
        <w:rPr>
          <w:rFonts w:cstheme="minorHAnsi"/>
          <w:sz w:val="16"/>
          <w:szCs w:val="16"/>
          <w:lang w:val="en-GB"/>
        </w:rPr>
        <w:t>Data are percentages, with 95% confidence intervals in parentheses.</w:t>
      </w:r>
    </w:p>
    <w:p w14:paraId="0D5BD11C" w14:textId="77777777" w:rsidR="005F7583" w:rsidRPr="008F68BD" w:rsidRDefault="005F7583" w:rsidP="006D42F9">
      <w:pPr>
        <w:spacing w:after="160" w:line="259" w:lineRule="auto"/>
        <w:rPr>
          <w:rFonts w:cstheme="minorHAnsi"/>
          <w:lang w:val="en-GB"/>
        </w:rPr>
      </w:pPr>
    </w:p>
    <w:p w14:paraId="5D77FC74" w14:textId="77777777" w:rsidR="006D42F9" w:rsidRPr="008F68BD" w:rsidRDefault="006D42F9" w:rsidP="006D42F9">
      <w:pPr>
        <w:spacing w:after="160" w:line="259" w:lineRule="auto"/>
        <w:rPr>
          <w:rFonts w:cstheme="minorHAnsi"/>
          <w:lang w:val="en-GB"/>
        </w:rPr>
        <w:sectPr w:rsidR="006D42F9" w:rsidRPr="008F68BD" w:rsidSect="006D42F9">
          <w:pgSz w:w="11907" w:h="16840" w:code="9"/>
          <w:pgMar w:top="2155" w:right="1418" w:bottom="1134" w:left="1418" w:header="709" w:footer="709" w:gutter="0"/>
          <w:cols w:space="708"/>
          <w:docGrid w:linePitch="360"/>
        </w:sectPr>
      </w:pPr>
    </w:p>
    <w:p w14:paraId="49BDF280" w14:textId="76C38ECF" w:rsidR="0081163E" w:rsidRPr="008F68BD" w:rsidRDefault="0081163E" w:rsidP="006D42F9">
      <w:pPr>
        <w:spacing w:after="160" w:line="259" w:lineRule="auto"/>
        <w:rPr>
          <w:rFonts w:cstheme="minorHAnsi"/>
          <w:lang w:val="en-GB"/>
        </w:rPr>
      </w:pPr>
      <w:r w:rsidRPr="008F68BD">
        <w:rPr>
          <w:rFonts w:cstheme="minorHAnsi"/>
          <w:lang w:val="en-GB"/>
        </w:rPr>
        <w:lastRenderedPageBreak/>
        <w:t>TABLE S</w:t>
      </w:r>
      <w:r w:rsidR="005F7583" w:rsidRPr="008F68BD">
        <w:rPr>
          <w:rFonts w:cstheme="minorHAnsi"/>
          <w:lang w:val="en-GB"/>
        </w:rPr>
        <w:t>3</w:t>
      </w:r>
      <w:r w:rsidRPr="008F68BD">
        <w:rPr>
          <w:rFonts w:cstheme="minorHAnsi"/>
          <w:lang w:val="en-GB"/>
        </w:rPr>
        <w:t>: Rates of treatment for mental disorders (per 100 person-years) among patients followed-up in private care (</w:t>
      </w:r>
      <w:proofErr w:type="spellStart"/>
      <w:r w:rsidRPr="008F68BD">
        <w:rPr>
          <w:rFonts w:cstheme="minorHAnsi"/>
          <w:lang w:val="en-GB"/>
        </w:rPr>
        <w:t>AfA</w:t>
      </w:r>
      <w:proofErr w:type="spellEnd"/>
      <w:r w:rsidRPr="008F68BD">
        <w:rPr>
          <w:rFonts w:cstheme="minorHAnsi"/>
          <w:lang w:val="en-GB"/>
        </w:rPr>
        <w:t>), public primary care (Gugulethu, Khayelitsha), and public tertiary care (Tygerberg) ART programs, 2012-2017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22"/>
        <w:gridCol w:w="1131"/>
        <w:gridCol w:w="1018"/>
        <w:gridCol w:w="1445"/>
        <w:gridCol w:w="248"/>
        <w:gridCol w:w="964"/>
        <w:gridCol w:w="851"/>
        <w:gridCol w:w="1417"/>
        <w:gridCol w:w="284"/>
        <w:gridCol w:w="683"/>
        <w:gridCol w:w="961"/>
        <w:gridCol w:w="1417"/>
      </w:tblGrid>
      <w:tr w:rsidR="0081163E" w:rsidRPr="008F68BD" w14:paraId="2FD26E82" w14:textId="77777777" w:rsidTr="00B55D2A">
        <w:tc>
          <w:tcPr>
            <w:tcW w:w="2010" w:type="dxa"/>
            <w:tcBorders>
              <w:top w:val="single" w:sz="4" w:space="0" w:color="auto"/>
            </w:tcBorders>
          </w:tcPr>
          <w:p w14:paraId="170CF7F6" w14:textId="77777777" w:rsidR="0081163E" w:rsidRPr="008F68BD" w:rsidRDefault="0081163E" w:rsidP="00B55D2A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67915B93" w14:textId="77777777" w:rsidR="0081163E" w:rsidRPr="008F68BD" w:rsidRDefault="0081163E" w:rsidP="00B55D2A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0419" w:type="dxa"/>
            <w:gridSpan w:val="11"/>
            <w:tcBorders>
              <w:top w:val="single" w:sz="4" w:space="0" w:color="auto"/>
            </w:tcBorders>
          </w:tcPr>
          <w:p w14:paraId="4E7313FB" w14:textId="77777777" w:rsidR="0081163E" w:rsidRPr="008F68BD" w:rsidRDefault="0081163E" w:rsidP="00B55D2A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b/>
                <w:bCs/>
                <w:sz w:val="18"/>
                <w:szCs w:val="18"/>
                <w:lang w:val="en-GB"/>
              </w:rPr>
              <w:t>Type of care</w:t>
            </w:r>
          </w:p>
        </w:tc>
      </w:tr>
      <w:tr w:rsidR="0081163E" w:rsidRPr="008F68BD" w14:paraId="5A9871B8" w14:textId="77777777" w:rsidTr="00B55D2A">
        <w:tc>
          <w:tcPr>
            <w:tcW w:w="2010" w:type="dxa"/>
            <w:tcBorders>
              <w:bottom w:val="single" w:sz="4" w:space="0" w:color="auto"/>
            </w:tcBorders>
          </w:tcPr>
          <w:p w14:paraId="36E64167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b/>
                <w:bCs/>
                <w:sz w:val="18"/>
                <w:szCs w:val="18"/>
                <w:lang w:val="en-GB"/>
              </w:rPr>
              <w:t>Treatment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A67CD88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b/>
                <w:bCs/>
                <w:sz w:val="18"/>
                <w:szCs w:val="18"/>
                <w:lang w:val="en-GB"/>
              </w:rPr>
              <w:t>Calendar year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44AE54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 xml:space="preserve">Private </w:t>
            </w:r>
            <w:proofErr w:type="spellStart"/>
            <w:r w:rsidRPr="008F68BD">
              <w:rPr>
                <w:rFonts w:cstheme="minorHAnsi"/>
                <w:sz w:val="18"/>
                <w:szCs w:val="18"/>
                <w:lang w:val="en-GB"/>
              </w:rPr>
              <w:t>care</w:t>
            </w:r>
            <w:r w:rsidRPr="008F68BD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14:paraId="54E090C6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1EE7FA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 xml:space="preserve">Public primary </w:t>
            </w:r>
            <w:proofErr w:type="spellStart"/>
            <w:r w:rsidRPr="008F68BD">
              <w:rPr>
                <w:rFonts w:cstheme="minorHAnsi"/>
                <w:sz w:val="18"/>
                <w:szCs w:val="18"/>
                <w:lang w:val="en-GB"/>
              </w:rPr>
              <w:t>care</w:t>
            </w:r>
            <w:r w:rsidRPr="008F68BD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AB638D0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AE58FB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 xml:space="preserve">Public tertiary </w:t>
            </w:r>
            <w:proofErr w:type="spellStart"/>
            <w:r w:rsidRPr="008F68BD">
              <w:rPr>
                <w:rFonts w:cstheme="minorHAnsi"/>
                <w:sz w:val="18"/>
                <w:szCs w:val="18"/>
                <w:lang w:val="en-GB"/>
              </w:rPr>
              <w:t>care</w:t>
            </w:r>
            <w:r w:rsidRPr="008F68BD">
              <w:rPr>
                <w:rFonts w:cstheme="minorHAnsi"/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</w:tr>
      <w:tr w:rsidR="0081163E" w:rsidRPr="008F68BD" w14:paraId="764D4D9B" w14:textId="77777777" w:rsidTr="00B55D2A"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14:paraId="254F8633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76DC0AA5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bottom"/>
          </w:tcPr>
          <w:p w14:paraId="72915E04" w14:textId="77777777" w:rsidR="0081163E" w:rsidRPr="008F68BD" w:rsidRDefault="0081163E" w:rsidP="00B55D2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proofErr w:type="spellStart"/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n</w:t>
            </w:r>
            <w:r w:rsidRPr="008F68BD">
              <w:rPr>
                <w:rFonts w:cstheme="minorHAnsi"/>
                <w:bCs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14:paraId="4DD0A5E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N</w:t>
            </w:r>
            <w:r w:rsidRPr="008F68BD">
              <w:rPr>
                <w:rFonts w:cstheme="minorHAnsi"/>
                <w:bCs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bottom"/>
          </w:tcPr>
          <w:p w14:paraId="58788E44" w14:textId="7F488084" w:rsidR="0081163E" w:rsidRPr="008F68BD" w:rsidRDefault="0081163E" w:rsidP="00B55D2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Rate</w:t>
            </w:r>
            <w:r w:rsidRPr="008F68BD">
              <w:rPr>
                <w:rFonts w:cstheme="minorHAnsi"/>
                <w:color w:val="000000"/>
                <w:sz w:val="18"/>
                <w:szCs w:val="18"/>
                <w:vertAlign w:val="superscript"/>
                <w:lang w:val="en-GB"/>
              </w:rPr>
              <w:t>d</w:t>
            </w:r>
          </w:p>
          <w:p w14:paraId="23F6A544" w14:textId="77777777" w:rsidR="0081163E" w:rsidRPr="008F68BD" w:rsidRDefault="0081163E" w:rsidP="00B55D2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14:paraId="482EDE0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14:paraId="4908481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proofErr w:type="spellStart"/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n</w:t>
            </w:r>
            <w:r w:rsidRPr="008F68BD">
              <w:rPr>
                <w:rFonts w:cstheme="minorHAnsi"/>
                <w:bCs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DC3B31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N</w:t>
            </w:r>
            <w:r w:rsidRPr="008F68BD">
              <w:rPr>
                <w:rFonts w:cstheme="minorHAnsi"/>
                <w:bCs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7BA4D6D" w14:textId="4B3A4B24" w:rsidR="0081163E" w:rsidRPr="008F68BD" w:rsidRDefault="0081163E" w:rsidP="00B55D2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Rate</w:t>
            </w:r>
            <w:r w:rsidRPr="008F68BD">
              <w:rPr>
                <w:rFonts w:cstheme="minorHAnsi"/>
                <w:color w:val="000000"/>
                <w:sz w:val="18"/>
                <w:szCs w:val="18"/>
                <w:vertAlign w:val="superscript"/>
                <w:lang w:val="en-GB"/>
              </w:rPr>
              <w:t>d</w:t>
            </w:r>
          </w:p>
          <w:p w14:paraId="013920CC" w14:textId="77777777" w:rsidR="0081163E" w:rsidRPr="008F68BD" w:rsidRDefault="0081163E" w:rsidP="00B55D2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07ABEF8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bottom"/>
          </w:tcPr>
          <w:p w14:paraId="6A11CBF6" w14:textId="77777777" w:rsidR="0081163E" w:rsidRPr="008F68BD" w:rsidRDefault="0081163E" w:rsidP="00B55D2A">
            <w:pPr>
              <w:jc w:val="right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n</w:t>
            </w:r>
            <w:r w:rsidRPr="008F68BD">
              <w:rPr>
                <w:rFonts w:cstheme="minorHAnsi"/>
                <w:bCs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</w:tcBorders>
            <w:vAlign w:val="bottom"/>
          </w:tcPr>
          <w:p w14:paraId="47CA9C9B" w14:textId="77777777" w:rsidR="0081163E" w:rsidRPr="008F68BD" w:rsidRDefault="0081163E" w:rsidP="00B55D2A">
            <w:pPr>
              <w:jc w:val="right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N</w:t>
            </w:r>
            <w:r w:rsidRPr="008F68BD">
              <w:rPr>
                <w:rFonts w:cstheme="minorHAnsi"/>
                <w:bCs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2E6CE9C" w14:textId="1661833D" w:rsidR="0081163E" w:rsidRPr="008F68BD" w:rsidRDefault="0081163E" w:rsidP="00B55D2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Rate</w:t>
            </w:r>
            <w:r w:rsidRPr="008F68BD">
              <w:rPr>
                <w:rFonts w:cstheme="minorHAnsi"/>
                <w:color w:val="000000"/>
                <w:sz w:val="18"/>
                <w:szCs w:val="18"/>
                <w:vertAlign w:val="superscript"/>
                <w:lang w:val="en-GB"/>
              </w:rPr>
              <w:t>d</w:t>
            </w:r>
          </w:p>
          <w:p w14:paraId="2B910A85" w14:textId="77777777" w:rsidR="0081163E" w:rsidRPr="008F68BD" w:rsidRDefault="0081163E" w:rsidP="00B55D2A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(95% CI)</w:t>
            </w:r>
          </w:p>
        </w:tc>
      </w:tr>
      <w:tr w:rsidR="0081163E" w:rsidRPr="008F68BD" w14:paraId="34250380" w14:textId="77777777" w:rsidTr="00B55D2A">
        <w:tc>
          <w:tcPr>
            <w:tcW w:w="2010" w:type="dxa"/>
            <w:vMerge w:val="restart"/>
            <w:tcBorders>
              <w:top w:val="single" w:sz="4" w:space="0" w:color="auto"/>
            </w:tcBorders>
            <w:vAlign w:val="center"/>
          </w:tcPr>
          <w:p w14:paraId="0EA7237B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 xml:space="preserve">Inpatient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D08D603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bottom"/>
          </w:tcPr>
          <w:p w14:paraId="1707110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1129 (1410)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14:paraId="0523F3A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61172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bottom"/>
          </w:tcPr>
          <w:p w14:paraId="4F4758E2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1.8 (1.7-2.0)</w:t>
            </w:r>
          </w:p>
        </w:tc>
        <w:tc>
          <w:tcPr>
            <w:tcW w:w="248" w:type="dxa"/>
            <w:tcBorders>
              <w:top w:val="single" w:sz="4" w:space="0" w:color="auto"/>
            </w:tcBorders>
          </w:tcPr>
          <w:p w14:paraId="7F29C2AB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14:paraId="001E21E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33 (43)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F0706C4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17846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B9B45F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0.2 (0.1-0.2)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ED94A1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bottom"/>
          </w:tcPr>
          <w:p w14:paraId="30FC10F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7 (11)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bottom"/>
          </w:tcPr>
          <w:p w14:paraId="5123F84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1625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BF86AC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0.4 (0.1-0.7)</w:t>
            </w:r>
          </w:p>
        </w:tc>
      </w:tr>
      <w:tr w:rsidR="0081163E" w:rsidRPr="008F68BD" w14:paraId="3386C251" w14:textId="77777777" w:rsidTr="00B55D2A">
        <w:tc>
          <w:tcPr>
            <w:tcW w:w="2010" w:type="dxa"/>
            <w:vMerge/>
          </w:tcPr>
          <w:p w14:paraId="0B0409C3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34F74386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2013</w:t>
            </w:r>
          </w:p>
        </w:tc>
        <w:tc>
          <w:tcPr>
            <w:tcW w:w="1131" w:type="dxa"/>
            <w:vAlign w:val="bottom"/>
          </w:tcPr>
          <w:p w14:paraId="0CE642A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393 (512)</w:t>
            </w:r>
          </w:p>
        </w:tc>
        <w:tc>
          <w:tcPr>
            <w:tcW w:w="1018" w:type="dxa"/>
            <w:vAlign w:val="bottom"/>
          </w:tcPr>
          <w:p w14:paraId="789895E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37582</w:t>
            </w:r>
          </w:p>
        </w:tc>
        <w:tc>
          <w:tcPr>
            <w:tcW w:w="1445" w:type="dxa"/>
            <w:vAlign w:val="bottom"/>
          </w:tcPr>
          <w:p w14:paraId="10BB9B7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1.0 (0.9-1.1)</w:t>
            </w:r>
          </w:p>
        </w:tc>
        <w:tc>
          <w:tcPr>
            <w:tcW w:w="248" w:type="dxa"/>
          </w:tcPr>
          <w:p w14:paraId="08479792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3D8E7B2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46 (55)</w:t>
            </w:r>
          </w:p>
        </w:tc>
        <w:tc>
          <w:tcPr>
            <w:tcW w:w="851" w:type="dxa"/>
            <w:vAlign w:val="bottom"/>
          </w:tcPr>
          <w:p w14:paraId="1E16789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19675</w:t>
            </w:r>
          </w:p>
        </w:tc>
        <w:tc>
          <w:tcPr>
            <w:tcW w:w="1417" w:type="dxa"/>
            <w:vAlign w:val="bottom"/>
          </w:tcPr>
          <w:p w14:paraId="5F1CAC9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0.2 (0.2-0.3)</w:t>
            </w:r>
          </w:p>
        </w:tc>
        <w:tc>
          <w:tcPr>
            <w:tcW w:w="284" w:type="dxa"/>
          </w:tcPr>
          <w:p w14:paraId="6A15189B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465DDBA8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8 (13)</w:t>
            </w:r>
          </w:p>
        </w:tc>
        <w:tc>
          <w:tcPr>
            <w:tcW w:w="961" w:type="dxa"/>
            <w:vAlign w:val="bottom"/>
          </w:tcPr>
          <w:p w14:paraId="19C0A4B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1231</w:t>
            </w:r>
          </w:p>
        </w:tc>
        <w:tc>
          <w:tcPr>
            <w:tcW w:w="1417" w:type="dxa"/>
            <w:vAlign w:val="bottom"/>
          </w:tcPr>
          <w:p w14:paraId="0E7B841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0.6 (0.2-1.1)</w:t>
            </w:r>
          </w:p>
        </w:tc>
      </w:tr>
      <w:tr w:rsidR="0081163E" w:rsidRPr="008F68BD" w14:paraId="79DEF78B" w14:textId="77777777" w:rsidTr="00B55D2A">
        <w:tc>
          <w:tcPr>
            <w:tcW w:w="2010" w:type="dxa"/>
            <w:vMerge/>
          </w:tcPr>
          <w:p w14:paraId="53D9691A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56A1F5D1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2014</w:t>
            </w:r>
          </w:p>
        </w:tc>
        <w:tc>
          <w:tcPr>
            <w:tcW w:w="1131" w:type="dxa"/>
            <w:vAlign w:val="bottom"/>
          </w:tcPr>
          <w:p w14:paraId="1E6037E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411 (532)</w:t>
            </w:r>
          </w:p>
        </w:tc>
        <w:tc>
          <w:tcPr>
            <w:tcW w:w="1018" w:type="dxa"/>
            <w:vAlign w:val="bottom"/>
          </w:tcPr>
          <w:p w14:paraId="6C4E799A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42679</w:t>
            </w:r>
          </w:p>
        </w:tc>
        <w:tc>
          <w:tcPr>
            <w:tcW w:w="1445" w:type="dxa"/>
            <w:vAlign w:val="bottom"/>
          </w:tcPr>
          <w:p w14:paraId="199C087A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1.0 (0.9-1.1)</w:t>
            </w:r>
          </w:p>
        </w:tc>
        <w:tc>
          <w:tcPr>
            <w:tcW w:w="248" w:type="dxa"/>
          </w:tcPr>
          <w:p w14:paraId="11FDE9CB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54FED06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49 (60)</w:t>
            </w:r>
          </w:p>
        </w:tc>
        <w:tc>
          <w:tcPr>
            <w:tcW w:w="851" w:type="dxa"/>
            <w:vAlign w:val="bottom"/>
          </w:tcPr>
          <w:p w14:paraId="4E8F1B4C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21068</w:t>
            </w:r>
          </w:p>
        </w:tc>
        <w:tc>
          <w:tcPr>
            <w:tcW w:w="1417" w:type="dxa"/>
            <w:vAlign w:val="bottom"/>
          </w:tcPr>
          <w:p w14:paraId="63171EC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0.2 (0.2-0.3)</w:t>
            </w:r>
          </w:p>
        </w:tc>
        <w:tc>
          <w:tcPr>
            <w:tcW w:w="284" w:type="dxa"/>
          </w:tcPr>
          <w:p w14:paraId="0905A9C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394E916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8 (11)</w:t>
            </w:r>
          </w:p>
        </w:tc>
        <w:tc>
          <w:tcPr>
            <w:tcW w:w="961" w:type="dxa"/>
            <w:vAlign w:val="bottom"/>
          </w:tcPr>
          <w:p w14:paraId="162C138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945</w:t>
            </w:r>
          </w:p>
        </w:tc>
        <w:tc>
          <w:tcPr>
            <w:tcW w:w="1417" w:type="dxa"/>
            <w:vAlign w:val="bottom"/>
          </w:tcPr>
          <w:p w14:paraId="33F5DAF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0.8 (0.3-1.4)</w:t>
            </w:r>
          </w:p>
        </w:tc>
      </w:tr>
      <w:tr w:rsidR="0081163E" w:rsidRPr="008F68BD" w14:paraId="76CE841B" w14:textId="77777777" w:rsidTr="00B55D2A">
        <w:tc>
          <w:tcPr>
            <w:tcW w:w="2010" w:type="dxa"/>
            <w:vMerge/>
          </w:tcPr>
          <w:p w14:paraId="79CB9551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122C2E27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2015</w:t>
            </w:r>
          </w:p>
        </w:tc>
        <w:tc>
          <w:tcPr>
            <w:tcW w:w="1131" w:type="dxa"/>
            <w:vAlign w:val="bottom"/>
          </w:tcPr>
          <w:p w14:paraId="43F34D08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1076 (1353)</w:t>
            </w:r>
          </w:p>
        </w:tc>
        <w:tc>
          <w:tcPr>
            <w:tcW w:w="1018" w:type="dxa"/>
            <w:vAlign w:val="bottom"/>
          </w:tcPr>
          <w:p w14:paraId="67DF14F4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47223</w:t>
            </w:r>
          </w:p>
        </w:tc>
        <w:tc>
          <w:tcPr>
            <w:tcW w:w="1445" w:type="dxa"/>
            <w:vAlign w:val="bottom"/>
          </w:tcPr>
          <w:p w14:paraId="7433C7C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2.3 (2.1-2.4)</w:t>
            </w:r>
          </w:p>
        </w:tc>
        <w:tc>
          <w:tcPr>
            <w:tcW w:w="248" w:type="dxa"/>
          </w:tcPr>
          <w:p w14:paraId="01850AA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67F6297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66 (91)</w:t>
            </w:r>
          </w:p>
        </w:tc>
        <w:tc>
          <w:tcPr>
            <w:tcW w:w="851" w:type="dxa"/>
            <w:vAlign w:val="bottom"/>
          </w:tcPr>
          <w:p w14:paraId="69A2A08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21316</w:t>
            </w:r>
          </w:p>
        </w:tc>
        <w:tc>
          <w:tcPr>
            <w:tcW w:w="1417" w:type="dxa"/>
            <w:vAlign w:val="bottom"/>
          </w:tcPr>
          <w:p w14:paraId="1EF5A44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0.3 (0.2-0.4)</w:t>
            </w:r>
          </w:p>
        </w:tc>
        <w:tc>
          <w:tcPr>
            <w:tcW w:w="284" w:type="dxa"/>
          </w:tcPr>
          <w:p w14:paraId="50ACF37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1604FFB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 (2)</w:t>
            </w:r>
          </w:p>
        </w:tc>
        <w:tc>
          <w:tcPr>
            <w:tcW w:w="961" w:type="dxa"/>
            <w:vAlign w:val="bottom"/>
          </w:tcPr>
          <w:p w14:paraId="58D3B18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505</w:t>
            </w:r>
          </w:p>
        </w:tc>
        <w:tc>
          <w:tcPr>
            <w:tcW w:w="1417" w:type="dxa"/>
            <w:vAlign w:val="bottom"/>
          </w:tcPr>
          <w:p w14:paraId="4C4E66E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0.4 (-0.2-0.9)</w:t>
            </w:r>
          </w:p>
        </w:tc>
      </w:tr>
      <w:tr w:rsidR="0081163E" w:rsidRPr="008F68BD" w14:paraId="490178A5" w14:textId="77777777" w:rsidTr="00B55D2A">
        <w:tc>
          <w:tcPr>
            <w:tcW w:w="2010" w:type="dxa"/>
            <w:vMerge/>
          </w:tcPr>
          <w:p w14:paraId="6BAEF7FE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326CB29A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2016</w:t>
            </w:r>
          </w:p>
        </w:tc>
        <w:tc>
          <w:tcPr>
            <w:tcW w:w="1131" w:type="dxa"/>
            <w:vAlign w:val="bottom"/>
          </w:tcPr>
          <w:p w14:paraId="0F0C8402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1216 (1630)</w:t>
            </w:r>
          </w:p>
        </w:tc>
        <w:tc>
          <w:tcPr>
            <w:tcW w:w="1018" w:type="dxa"/>
            <w:vAlign w:val="bottom"/>
          </w:tcPr>
          <w:p w14:paraId="6E30EDD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49917</w:t>
            </w:r>
          </w:p>
        </w:tc>
        <w:tc>
          <w:tcPr>
            <w:tcW w:w="1445" w:type="dxa"/>
            <w:vAlign w:val="bottom"/>
          </w:tcPr>
          <w:p w14:paraId="6620EB8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2.4 (2.3-2.6)</w:t>
            </w:r>
          </w:p>
        </w:tc>
        <w:tc>
          <w:tcPr>
            <w:tcW w:w="248" w:type="dxa"/>
          </w:tcPr>
          <w:p w14:paraId="17F98513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5A72DF4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35 (42)</w:t>
            </w:r>
          </w:p>
        </w:tc>
        <w:tc>
          <w:tcPr>
            <w:tcW w:w="851" w:type="dxa"/>
            <w:vAlign w:val="bottom"/>
          </w:tcPr>
          <w:p w14:paraId="03EB80A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18284</w:t>
            </w:r>
          </w:p>
        </w:tc>
        <w:tc>
          <w:tcPr>
            <w:tcW w:w="1417" w:type="dxa"/>
            <w:vAlign w:val="bottom"/>
          </w:tcPr>
          <w:p w14:paraId="7CB4524C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0.2 (0.1-0.3)</w:t>
            </w:r>
          </w:p>
        </w:tc>
        <w:tc>
          <w:tcPr>
            <w:tcW w:w="284" w:type="dxa"/>
          </w:tcPr>
          <w:p w14:paraId="2CC62B9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49821A3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 (4)</w:t>
            </w:r>
          </w:p>
        </w:tc>
        <w:tc>
          <w:tcPr>
            <w:tcW w:w="961" w:type="dxa"/>
            <w:vAlign w:val="bottom"/>
          </w:tcPr>
          <w:p w14:paraId="1F338C5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316</w:t>
            </w:r>
          </w:p>
        </w:tc>
        <w:tc>
          <w:tcPr>
            <w:tcW w:w="1417" w:type="dxa"/>
            <w:vAlign w:val="bottom"/>
          </w:tcPr>
          <w:p w14:paraId="179BA47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1.3 (0-2.5)</w:t>
            </w:r>
          </w:p>
        </w:tc>
      </w:tr>
      <w:tr w:rsidR="0081163E" w:rsidRPr="008F68BD" w14:paraId="563EBB28" w14:textId="77777777" w:rsidTr="00B55D2A"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587E1EBE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96E3FD4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2017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14:paraId="15939BE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1279 (1695)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5AD1D34C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49802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bottom"/>
          </w:tcPr>
          <w:p w14:paraId="3EA402A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2.6 (2.4-2.7)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5064D5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4DD1841B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25 (36)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9C5CB8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13788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41F1F4A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0.2 (0.1-0.3)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9003AEB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bottom"/>
          </w:tcPr>
          <w:p w14:paraId="08E10578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 (3)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14:paraId="3B9B73A2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5AFD9A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1.7 (-0.2-3.5)</w:t>
            </w:r>
          </w:p>
        </w:tc>
      </w:tr>
      <w:tr w:rsidR="0081163E" w:rsidRPr="008F68BD" w14:paraId="15D915A3" w14:textId="77777777" w:rsidTr="00B55D2A">
        <w:tc>
          <w:tcPr>
            <w:tcW w:w="2010" w:type="dxa"/>
            <w:vMerge w:val="restart"/>
            <w:vAlign w:val="center"/>
          </w:tcPr>
          <w:p w14:paraId="3F9ECA4B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Pharmacological</w:t>
            </w:r>
          </w:p>
        </w:tc>
        <w:tc>
          <w:tcPr>
            <w:tcW w:w="1122" w:type="dxa"/>
          </w:tcPr>
          <w:p w14:paraId="49C37424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2012</w:t>
            </w:r>
          </w:p>
        </w:tc>
        <w:tc>
          <w:tcPr>
            <w:tcW w:w="1131" w:type="dxa"/>
            <w:vAlign w:val="bottom"/>
          </w:tcPr>
          <w:p w14:paraId="6A4B5B33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13859</w:t>
            </w:r>
          </w:p>
        </w:tc>
        <w:tc>
          <w:tcPr>
            <w:tcW w:w="1018" w:type="dxa"/>
            <w:vAlign w:val="bottom"/>
          </w:tcPr>
          <w:p w14:paraId="67F6905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61172</w:t>
            </w:r>
          </w:p>
        </w:tc>
        <w:tc>
          <w:tcPr>
            <w:tcW w:w="1445" w:type="dxa"/>
            <w:vAlign w:val="bottom"/>
          </w:tcPr>
          <w:p w14:paraId="790D1BA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22.7 (22.3-23)</w:t>
            </w:r>
          </w:p>
        </w:tc>
        <w:tc>
          <w:tcPr>
            <w:tcW w:w="248" w:type="dxa"/>
          </w:tcPr>
          <w:p w14:paraId="06EA7D4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6CD5F69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191</w:t>
            </w:r>
          </w:p>
        </w:tc>
        <w:tc>
          <w:tcPr>
            <w:tcW w:w="851" w:type="dxa"/>
            <w:vAlign w:val="bottom"/>
          </w:tcPr>
          <w:p w14:paraId="67631112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17846</w:t>
            </w:r>
          </w:p>
        </w:tc>
        <w:tc>
          <w:tcPr>
            <w:tcW w:w="1417" w:type="dxa"/>
            <w:vAlign w:val="bottom"/>
          </w:tcPr>
          <w:p w14:paraId="5E92BB2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1.1 (0.9-1.2)</w:t>
            </w:r>
          </w:p>
        </w:tc>
        <w:tc>
          <w:tcPr>
            <w:tcW w:w="284" w:type="dxa"/>
          </w:tcPr>
          <w:p w14:paraId="3E238CC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74DDA468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134</w:t>
            </w:r>
          </w:p>
        </w:tc>
        <w:tc>
          <w:tcPr>
            <w:tcW w:w="961" w:type="dxa"/>
            <w:vAlign w:val="bottom"/>
          </w:tcPr>
          <w:p w14:paraId="75F9275C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1625</w:t>
            </w:r>
          </w:p>
        </w:tc>
        <w:tc>
          <w:tcPr>
            <w:tcW w:w="1417" w:type="dxa"/>
            <w:vAlign w:val="bottom"/>
          </w:tcPr>
          <w:p w14:paraId="7267DEB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8.2 (6.9-9.8)</w:t>
            </w:r>
          </w:p>
        </w:tc>
      </w:tr>
      <w:tr w:rsidR="0081163E" w:rsidRPr="008F68BD" w14:paraId="0E3F5A70" w14:textId="77777777" w:rsidTr="00B55D2A">
        <w:tc>
          <w:tcPr>
            <w:tcW w:w="2010" w:type="dxa"/>
            <w:vMerge/>
          </w:tcPr>
          <w:p w14:paraId="441FD65F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146FD148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2013</w:t>
            </w:r>
          </w:p>
        </w:tc>
        <w:tc>
          <w:tcPr>
            <w:tcW w:w="1131" w:type="dxa"/>
            <w:vAlign w:val="bottom"/>
          </w:tcPr>
          <w:p w14:paraId="20BC77AC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4732</w:t>
            </w:r>
          </w:p>
        </w:tc>
        <w:tc>
          <w:tcPr>
            <w:tcW w:w="1018" w:type="dxa"/>
            <w:vAlign w:val="bottom"/>
          </w:tcPr>
          <w:p w14:paraId="7947C404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37582</w:t>
            </w:r>
          </w:p>
        </w:tc>
        <w:tc>
          <w:tcPr>
            <w:tcW w:w="1445" w:type="dxa"/>
            <w:vAlign w:val="bottom"/>
          </w:tcPr>
          <w:p w14:paraId="5137D90B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12.6 (12.2-13)</w:t>
            </w:r>
          </w:p>
        </w:tc>
        <w:tc>
          <w:tcPr>
            <w:tcW w:w="248" w:type="dxa"/>
          </w:tcPr>
          <w:p w14:paraId="668E641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7FA3CD0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344</w:t>
            </w:r>
          </w:p>
        </w:tc>
        <w:tc>
          <w:tcPr>
            <w:tcW w:w="851" w:type="dxa"/>
            <w:vAlign w:val="bottom"/>
          </w:tcPr>
          <w:p w14:paraId="49FD8898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19675</w:t>
            </w:r>
          </w:p>
        </w:tc>
        <w:tc>
          <w:tcPr>
            <w:tcW w:w="1417" w:type="dxa"/>
            <w:vAlign w:val="bottom"/>
          </w:tcPr>
          <w:p w14:paraId="1E6DFD3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1.7 (1.6-1.9)</w:t>
            </w:r>
          </w:p>
        </w:tc>
        <w:tc>
          <w:tcPr>
            <w:tcW w:w="284" w:type="dxa"/>
          </w:tcPr>
          <w:p w14:paraId="7C982A8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74A561EC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961" w:type="dxa"/>
            <w:vAlign w:val="bottom"/>
          </w:tcPr>
          <w:p w14:paraId="07AAA0E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1231</w:t>
            </w:r>
          </w:p>
        </w:tc>
        <w:tc>
          <w:tcPr>
            <w:tcW w:w="1417" w:type="dxa"/>
            <w:vAlign w:val="bottom"/>
          </w:tcPr>
          <w:p w14:paraId="37ECB09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8.1 (6.6-9.9)</w:t>
            </w:r>
          </w:p>
        </w:tc>
      </w:tr>
      <w:tr w:rsidR="0081163E" w:rsidRPr="008F68BD" w14:paraId="253DB897" w14:textId="77777777" w:rsidTr="00B55D2A">
        <w:tc>
          <w:tcPr>
            <w:tcW w:w="2010" w:type="dxa"/>
            <w:vMerge/>
          </w:tcPr>
          <w:p w14:paraId="2F7D3C67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7282FA5B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2014</w:t>
            </w:r>
          </w:p>
        </w:tc>
        <w:tc>
          <w:tcPr>
            <w:tcW w:w="1131" w:type="dxa"/>
            <w:vAlign w:val="bottom"/>
          </w:tcPr>
          <w:p w14:paraId="25CB6514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9894</w:t>
            </w:r>
          </w:p>
        </w:tc>
        <w:tc>
          <w:tcPr>
            <w:tcW w:w="1018" w:type="dxa"/>
            <w:vAlign w:val="bottom"/>
          </w:tcPr>
          <w:p w14:paraId="06F1790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42679</w:t>
            </w:r>
          </w:p>
        </w:tc>
        <w:tc>
          <w:tcPr>
            <w:tcW w:w="1445" w:type="dxa"/>
            <w:vAlign w:val="bottom"/>
          </w:tcPr>
          <w:p w14:paraId="78BC9CF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23.2 (22.7-23.6)</w:t>
            </w:r>
          </w:p>
        </w:tc>
        <w:tc>
          <w:tcPr>
            <w:tcW w:w="248" w:type="dxa"/>
          </w:tcPr>
          <w:p w14:paraId="76DE9C0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551397F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420</w:t>
            </w:r>
          </w:p>
        </w:tc>
        <w:tc>
          <w:tcPr>
            <w:tcW w:w="851" w:type="dxa"/>
            <w:vAlign w:val="bottom"/>
          </w:tcPr>
          <w:p w14:paraId="6BB9FB8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21068</w:t>
            </w:r>
          </w:p>
        </w:tc>
        <w:tc>
          <w:tcPr>
            <w:tcW w:w="1417" w:type="dxa"/>
            <w:vAlign w:val="bottom"/>
          </w:tcPr>
          <w:p w14:paraId="58F45718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2.0 (1.8-2.2)</w:t>
            </w:r>
          </w:p>
        </w:tc>
        <w:tc>
          <w:tcPr>
            <w:tcW w:w="284" w:type="dxa"/>
          </w:tcPr>
          <w:p w14:paraId="30BE0BC3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05D5FBBB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961" w:type="dxa"/>
            <w:vAlign w:val="bottom"/>
          </w:tcPr>
          <w:p w14:paraId="7D26D7C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945</w:t>
            </w:r>
          </w:p>
        </w:tc>
        <w:tc>
          <w:tcPr>
            <w:tcW w:w="1417" w:type="dxa"/>
            <w:vAlign w:val="bottom"/>
          </w:tcPr>
          <w:p w14:paraId="5630B28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9.8 (7.9-12.1)</w:t>
            </w:r>
          </w:p>
        </w:tc>
      </w:tr>
      <w:tr w:rsidR="0081163E" w:rsidRPr="008F68BD" w14:paraId="554666B0" w14:textId="77777777" w:rsidTr="00B55D2A">
        <w:tc>
          <w:tcPr>
            <w:tcW w:w="2010" w:type="dxa"/>
            <w:vMerge/>
          </w:tcPr>
          <w:p w14:paraId="4BDF40A3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4EBF8781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2015</w:t>
            </w:r>
          </w:p>
        </w:tc>
        <w:tc>
          <w:tcPr>
            <w:tcW w:w="1131" w:type="dxa"/>
            <w:vAlign w:val="bottom"/>
          </w:tcPr>
          <w:p w14:paraId="24BE34FC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11410</w:t>
            </w:r>
          </w:p>
        </w:tc>
        <w:tc>
          <w:tcPr>
            <w:tcW w:w="1018" w:type="dxa"/>
            <w:vAlign w:val="bottom"/>
          </w:tcPr>
          <w:p w14:paraId="3003683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47223</w:t>
            </w:r>
          </w:p>
        </w:tc>
        <w:tc>
          <w:tcPr>
            <w:tcW w:w="1445" w:type="dxa"/>
            <w:vAlign w:val="bottom"/>
          </w:tcPr>
          <w:p w14:paraId="0DC1B018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24.2 (23.7-24.6)</w:t>
            </w:r>
          </w:p>
        </w:tc>
        <w:tc>
          <w:tcPr>
            <w:tcW w:w="248" w:type="dxa"/>
          </w:tcPr>
          <w:p w14:paraId="5A8D3F5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77C3D66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461</w:t>
            </w:r>
          </w:p>
        </w:tc>
        <w:tc>
          <w:tcPr>
            <w:tcW w:w="851" w:type="dxa"/>
            <w:vAlign w:val="bottom"/>
          </w:tcPr>
          <w:p w14:paraId="2F05198A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21316</w:t>
            </w:r>
          </w:p>
        </w:tc>
        <w:tc>
          <w:tcPr>
            <w:tcW w:w="1417" w:type="dxa"/>
            <w:vAlign w:val="bottom"/>
          </w:tcPr>
          <w:p w14:paraId="71B1A12A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2.0.2 (2-2.4)</w:t>
            </w:r>
          </w:p>
        </w:tc>
        <w:tc>
          <w:tcPr>
            <w:tcW w:w="284" w:type="dxa"/>
          </w:tcPr>
          <w:p w14:paraId="4680C6E3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555ACB6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57</w:t>
            </w:r>
          </w:p>
        </w:tc>
        <w:tc>
          <w:tcPr>
            <w:tcW w:w="961" w:type="dxa"/>
            <w:vAlign w:val="bottom"/>
          </w:tcPr>
          <w:p w14:paraId="173A1F9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505</w:t>
            </w:r>
          </w:p>
        </w:tc>
        <w:tc>
          <w:tcPr>
            <w:tcW w:w="1417" w:type="dxa"/>
            <w:vAlign w:val="bottom"/>
          </w:tcPr>
          <w:p w14:paraId="2BD9956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11.3 (8.5-14.6)</w:t>
            </w:r>
          </w:p>
        </w:tc>
      </w:tr>
      <w:tr w:rsidR="0081163E" w:rsidRPr="008F68BD" w14:paraId="3D16DD94" w14:textId="77777777" w:rsidTr="00B55D2A">
        <w:tc>
          <w:tcPr>
            <w:tcW w:w="2010" w:type="dxa"/>
            <w:vMerge/>
          </w:tcPr>
          <w:p w14:paraId="08DE63F4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56AD3E56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2016</w:t>
            </w:r>
          </w:p>
        </w:tc>
        <w:tc>
          <w:tcPr>
            <w:tcW w:w="1131" w:type="dxa"/>
            <w:vAlign w:val="bottom"/>
          </w:tcPr>
          <w:p w14:paraId="4F3D5A02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11385</w:t>
            </w:r>
          </w:p>
        </w:tc>
        <w:tc>
          <w:tcPr>
            <w:tcW w:w="1018" w:type="dxa"/>
            <w:vAlign w:val="bottom"/>
          </w:tcPr>
          <w:p w14:paraId="7FB2E6B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49917</w:t>
            </w:r>
          </w:p>
        </w:tc>
        <w:tc>
          <w:tcPr>
            <w:tcW w:w="1445" w:type="dxa"/>
            <w:vAlign w:val="bottom"/>
          </w:tcPr>
          <w:p w14:paraId="0D4A4BE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22.8 (22.4-23.2)</w:t>
            </w:r>
          </w:p>
        </w:tc>
        <w:tc>
          <w:tcPr>
            <w:tcW w:w="248" w:type="dxa"/>
          </w:tcPr>
          <w:p w14:paraId="764ED12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48B9D4A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368</w:t>
            </w:r>
          </w:p>
        </w:tc>
        <w:tc>
          <w:tcPr>
            <w:tcW w:w="851" w:type="dxa"/>
            <w:vAlign w:val="bottom"/>
          </w:tcPr>
          <w:p w14:paraId="1C1EDEDC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18284</w:t>
            </w:r>
          </w:p>
        </w:tc>
        <w:tc>
          <w:tcPr>
            <w:tcW w:w="1417" w:type="dxa"/>
            <w:vAlign w:val="bottom"/>
          </w:tcPr>
          <w:p w14:paraId="6758648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2.0 (1.8-2.2)</w:t>
            </w:r>
          </w:p>
        </w:tc>
        <w:tc>
          <w:tcPr>
            <w:tcW w:w="284" w:type="dxa"/>
          </w:tcPr>
          <w:p w14:paraId="451486C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3F823E14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37</w:t>
            </w:r>
          </w:p>
        </w:tc>
        <w:tc>
          <w:tcPr>
            <w:tcW w:w="961" w:type="dxa"/>
            <w:vAlign w:val="bottom"/>
          </w:tcPr>
          <w:p w14:paraId="0294664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316</w:t>
            </w:r>
          </w:p>
        </w:tc>
        <w:tc>
          <w:tcPr>
            <w:tcW w:w="1417" w:type="dxa"/>
            <w:vAlign w:val="bottom"/>
          </w:tcPr>
          <w:p w14:paraId="1225541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11.7 (8.2-16.1)</w:t>
            </w:r>
          </w:p>
        </w:tc>
      </w:tr>
      <w:tr w:rsidR="0081163E" w:rsidRPr="008F68BD" w14:paraId="34F8080D" w14:textId="77777777" w:rsidTr="00B55D2A"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313F5999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665D0C76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2017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14:paraId="1AB3E87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11542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02E97EF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49802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bottom"/>
          </w:tcPr>
          <w:p w14:paraId="52B86E8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23.2 (22.8-23.6)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0874C548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02C100E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14D263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13788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7BEF214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2.2 (1.9-2.4)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359D6AA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bottom"/>
          </w:tcPr>
          <w:p w14:paraId="288CF2BA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14:paraId="4248A18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769E80C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11.6 (7.2-17.8)</w:t>
            </w:r>
          </w:p>
        </w:tc>
      </w:tr>
      <w:tr w:rsidR="0081163E" w:rsidRPr="008F68BD" w14:paraId="77B2E947" w14:textId="77777777" w:rsidTr="00B55D2A">
        <w:tc>
          <w:tcPr>
            <w:tcW w:w="2010" w:type="dxa"/>
            <w:vMerge w:val="restart"/>
            <w:vAlign w:val="center"/>
          </w:tcPr>
          <w:p w14:paraId="2A599F95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Inpatient or pharmacological</w:t>
            </w:r>
          </w:p>
        </w:tc>
        <w:tc>
          <w:tcPr>
            <w:tcW w:w="1122" w:type="dxa"/>
          </w:tcPr>
          <w:p w14:paraId="4B4BEE32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2012</w:t>
            </w:r>
          </w:p>
        </w:tc>
        <w:tc>
          <w:tcPr>
            <w:tcW w:w="1131" w:type="dxa"/>
            <w:vAlign w:val="bottom"/>
          </w:tcPr>
          <w:p w14:paraId="3AFDD08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14147</w:t>
            </w:r>
          </w:p>
        </w:tc>
        <w:tc>
          <w:tcPr>
            <w:tcW w:w="1018" w:type="dxa"/>
            <w:vAlign w:val="bottom"/>
          </w:tcPr>
          <w:p w14:paraId="363689A4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61172</w:t>
            </w:r>
          </w:p>
        </w:tc>
        <w:tc>
          <w:tcPr>
            <w:tcW w:w="1445" w:type="dxa"/>
            <w:vAlign w:val="bottom"/>
          </w:tcPr>
          <w:p w14:paraId="654B18F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23.1 (22.7-23.5)</w:t>
            </w:r>
          </w:p>
        </w:tc>
        <w:tc>
          <w:tcPr>
            <w:tcW w:w="248" w:type="dxa"/>
          </w:tcPr>
          <w:p w14:paraId="0D08B084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21687F1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195</w:t>
            </w:r>
          </w:p>
        </w:tc>
        <w:tc>
          <w:tcPr>
            <w:tcW w:w="851" w:type="dxa"/>
            <w:vAlign w:val="bottom"/>
          </w:tcPr>
          <w:p w14:paraId="40DF4AC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17846</w:t>
            </w:r>
          </w:p>
        </w:tc>
        <w:tc>
          <w:tcPr>
            <w:tcW w:w="1417" w:type="dxa"/>
            <w:vAlign w:val="bottom"/>
          </w:tcPr>
          <w:p w14:paraId="51437B98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1.1 (0.9-1.3)</w:t>
            </w:r>
          </w:p>
        </w:tc>
        <w:tc>
          <w:tcPr>
            <w:tcW w:w="284" w:type="dxa"/>
          </w:tcPr>
          <w:p w14:paraId="24E959E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2729B02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134</w:t>
            </w:r>
          </w:p>
        </w:tc>
        <w:tc>
          <w:tcPr>
            <w:tcW w:w="961" w:type="dxa"/>
            <w:vAlign w:val="bottom"/>
          </w:tcPr>
          <w:p w14:paraId="0558AB5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1625</w:t>
            </w:r>
          </w:p>
        </w:tc>
        <w:tc>
          <w:tcPr>
            <w:tcW w:w="1417" w:type="dxa"/>
            <w:vAlign w:val="bottom"/>
          </w:tcPr>
          <w:p w14:paraId="35B18E7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8.2 (6.9-9.8)</w:t>
            </w:r>
          </w:p>
        </w:tc>
      </w:tr>
      <w:tr w:rsidR="0081163E" w:rsidRPr="008F68BD" w14:paraId="00A66352" w14:textId="77777777" w:rsidTr="00B55D2A">
        <w:tc>
          <w:tcPr>
            <w:tcW w:w="2010" w:type="dxa"/>
            <w:vMerge/>
          </w:tcPr>
          <w:p w14:paraId="25AC53A3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5F115E05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2013</w:t>
            </w:r>
          </w:p>
        </w:tc>
        <w:tc>
          <w:tcPr>
            <w:tcW w:w="1131" w:type="dxa"/>
            <w:vAlign w:val="bottom"/>
          </w:tcPr>
          <w:p w14:paraId="3850BC6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4816</w:t>
            </w:r>
          </w:p>
        </w:tc>
        <w:tc>
          <w:tcPr>
            <w:tcW w:w="1018" w:type="dxa"/>
            <w:vAlign w:val="bottom"/>
          </w:tcPr>
          <w:p w14:paraId="0C59C74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37582</w:t>
            </w:r>
          </w:p>
        </w:tc>
        <w:tc>
          <w:tcPr>
            <w:tcW w:w="1445" w:type="dxa"/>
            <w:vAlign w:val="bottom"/>
          </w:tcPr>
          <w:p w14:paraId="6B3E467B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12.8 (12.5-13.2)</w:t>
            </w:r>
          </w:p>
        </w:tc>
        <w:tc>
          <w:tcPr>
            <w:tcW w:w="248" w:type="dxa"/>
          </w:tcPr>
          <w:p w14:paraId="4F22C12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0359321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354</w:t>
            </w:r>
          </w:p>
        </w:tc>
        <w:tc>
          <w:tcPr>
            <w:tcW w:w="851" w:type="dxa"/>
            <w:vAlign w:val="bottom"/>
          </w:tcPr>
          <w:p w14:paraId="0FE2666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19675</w:t>
            </w:r>
          </w:p>
        </w:tc>
        <w:tc>
          <w:tcPr>
            <w:tcW w:w="1417" w:type="dxa"/>
            <w:vAlign w:val="bottom"/>
          </w:tcPr>
          <w:p w14:paraId="7B8062E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1.0.8 (1.6-2)</w:t>
            </w:r>
          </w:p>
        </w:tc>
        <w:tc>
          <w:tcPr>
            <w:tcW w:w="284" w:type="dxa"/>
          </w:tcPr>
          <w:p w14:paraId="075F02B3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62F74B4A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100</w:t>
            </w:r>
          </w:p>
        </w:tc>
        <w:tc>
          <w:tcPr>
            <w:tcW w:w="961" w:type="dxa"/>
            <w:vAlign w:val="bottom"/>
          </w:tcPr>
          <w:p w14:paraId="441053EA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1231</w:t>
            </w:r>
          </w:p>
        </w:tc>
        <w:tc>
          <w:tcPr>
            <w:tcW w:w="1417" w:type="dxa"/>
            <w:vAlign w:val="bottom"/>
          </w:tcPr>
          <w:p w14:paraId="416FFF6A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8.1 (6.6-9.9)</w:t>
            </w:r>
          </w:p>
        </w:tc>
      </w:tr>
      <w:tr w:rsidR="0081163E" w:rsidRPr="008F68BD" w14:paraId="058D742D" w14:textId="77777777" w:rsidTr="00B55D2A">
        <w:tc>
          <w:tcPr>
            <w:tcW w:w="2010" w:type="dxa"/>
            <w:vMerge/>
          </w:tcPr>
          <w:p w14:paraId="0A3D0427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61D50AF5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2014</w:t>
            </w:r>
          </w:p>
        </w:tc>
        <w:tc>
          <w:tcPr>
            <w:tcW w:w="1131" w:type="dxa"/>
            <w:vAlign w:val="bottom"/>
          </w:tcPr>
          <w:p w14:paraId="4512469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10010</w:t>
            </w:r>
          </w:p>
        </w:tc>
        <w:tc>
          <w:tcPr>
            <w:tcW w:w="1018" w:type="dxa"/>
            <w:vAlign w:val="bottom"/>
          </w:tcPr>
          <w:p w14:paraId="692AC81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42679</w:t>
            </w:r>
          </w:p>
        </w:tc>
        <w:tc>
          <w:tcPr>
            <w:tcW w:w="1445" w:type="dxa"/>
            <w:vAlign w:val="bottom"/>
          </w:tcPr>
          <w:p w14:paraId="294B5E98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23.5 (23-23.9)</w:t>
            </w:r>
          </w:p>
        </w:tc>
        <w:tc>
          <w:tcPr>
            <w:tcW w:w="248" w:type="dxa"/>
          </w:tcPr>
          <w:p w14:paraId="4B78BC3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71D88ED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431</w:t>
            </w:r>
          </w:p>
        </w:tc>
        <w:tc>
          <w:tcPr>
            <w:tcW w:w="851" w:type="dxa"/>
            <w:vAlign w:val="bottom"/>
          </w:tcPr>
          <w:p w14:paraId="1BEDF082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21068</w:t>
            </w:r>
          </w:p>
        </w:tc>
        <w:tc>
          <w:tcPr>
            <w:tcW w:w="1417" w:type="dxa"/>
            <w:vAlign w:val="bottom"/>
          </w:tcPr>
          <w:p w14:paraId="1230697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2.0 (1.9-2.2)</w:t>
            </w:r>
          </w:p>
        </w:tc>
        <w:tc>
          <w:tcPr>
            <w:tcW w:w="284" w:type="dxa"/>
          </w:tcPr>
          <w:p w14:paraId="664BDE7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07A15C7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961" w:type="dxa"/>
            <w:vAlign w:val="bottom"/>
          </w:tcPr>
          <w:p w14:paraId="5464D25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945</w:t>
            </w:r>
          </w:p>
        </w:tc>
        <w:tc>
          <w:tcPr>
            <w:tcW w:w="1417" w:type="dxa"/>
            <w:vAlign w:val="bottom"/>
          </w:tcPr>
          <w:p w14:paraId="3AE530C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9.8 (7.9-12.1)</w:t>
            </w:r>
          </w:p>
        </w:tc>
      </w:tr>
      <w:tr w:rsidR="0081163E" w:rsidRPr="008F68BD" w14:paraId="49907889" w14:textId="77777777" w:rsidTr="00B55D2A">
        <w:tc>
          <w:tcPr>
            <w:tcW w:w="2010" w:type="dxa"/>
            <w:vMerge/>
          </w:tcPr>
          <w:p w14:paraId="1EAE9E11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2BF2C31A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2015</w:t>
            </w:r>
          </w:p>
        </w:tc>
        <w:tc>
          <w:tcPr>
            <w:tcW w:w="1131" w:type="dxa"/>
            <w:vAlign w:val="bottom"/>
          </w:tcPr>
          <w:p w14:paraId="1B337684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11616</w:t>
            </w:r>
          </w:p>
        </w:tc>
        <w:tc>
          <w:tcPr>
            <w:tcW w:w="1018" w:type="dxa"/>
            <w:vAlign w:val="bottom"/>
          </w:tcPr>
          <w:p w14:paraId="2056770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47223</w:t>
            </w:r>
          </w:p>
        </w:tc>
        <w:tc>
          <w:tcPr>
            <w:tcW w:w="1445" w:type="dxa"/>
            <w:vAlign w:val="bottom"/>
          </w:tcPr>
          <w:p w14:paraId="30210F8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24.6 (24.2-25)</w:t>
            </w:r>
          </w:p>
        </w:tc>
        <w:tc>
          <w:tcPr>
            <w:tcW w:w="248" w:type="dxa"/>
          </w:tcPr>
          <w:p w14:paraId="7F5E5D0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6224AAD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474</w:t>
            </w:r>
          </w:p>
        </w:tc>
        <w:tc>
          <w:tcPr>
            <w:tcW w:w="851" w:type="dxa"/>
            <w:vAlign w:val="bottom"/>
          </w:tcPr>
          <w:p w14:paraId="33BAE25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21316</w:t>
            </w:r>
          </w:p>
        </w:tc>
        <w:tc>
          <w:tcPr>
            <w:tcW w:w="1417" w:type="dxa"/>
            <w:vAlign w:val="bottom"/>
          </w:tcPr>
          <w:p w14:paraId="2389A3C2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2..2 (2.0-2.4)</w:t>
            </w:r>
          </w:p>
        </w:tc>
        <w:tc>
          <w:tcPr>
            <w:tcW w:w="284" w:type="dxa"/>
          </w:tcPr>
          <w:p w14:paraId="725C0AE3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501A9642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57</w:t>
            </w:r>
          </w:p>
        </w:tc>
        <w:tc>
          <w:tcPr>
            <w:tcW w:w="961" w:type="dxa"/>
            <w:vAlign w:val="bottom"/>
          </w:tcPr>
          <w:p w14:paraId="27033C1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505</w:t>
            </w:r>
          </w:p>
        </w:tc>
        <w:tc>
          <w:tcPr>
            <w:tcW w:w="1417" w:type="dxa"/>
            <w:vAlign w:val="bottom"/>
          </w:tcPr>
          <w:p w14:paraId="4226121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11.3 (8.5-14.6)</w:t>
            </w:r>
          </w:p>
        </w:tc>
      </w:tr>
      <w:tr w:rsidR="0081163E" w:rsidRPr="008F68BD" w14:paraId="3386CBC0" w14:textId="77777777" w:rsidTr="00B55D2A">
        <w:tc>
          <w:tcPr>
            <w:tcW w:w="2010" w:type="dxa"/>
            <w:vMerge/>
          </w:tcPr>
          <w:p w14:paraId="466CEF7E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</w:tcPr>
          <w:p w14:paraId="5C2C98CD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2016</w:t>
            </w:r>
          </w:p>
        </w:tc>
        <w:tc>
          <w:tcPr>
            <w:tcW w:w="1131" w:type="dxa"/>
            <w:vAlign w:val="bottom"/>
          </w:tcPr>
          <w:p w14:paraId="35EEDD1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11714</w:t>
            </w:r>
          </w:p>
        </w:tc>
        <w:tc>
          <w:tcPr>
            <w:tcW w:w="1018" w:type="dxa"/>
            <w:vAlign w:val="bottom"/>
          </w:tcPr>
          <w:p w14:paraId="27A5B046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49917</w:t>
            </w:r>
          </w:p>
        </w:tc>
        <w:tc>
          <w:tcPr>
            <w:tcW w:w="1445" w:type="dxa"/>
            <w:vAlign w:val="bottom"/>
          </w:tcPr>
          <w:p w14:paraId="1A68483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23.5 (23-23.9)</w:t>
            </w:r>
          </w:p>
        </w:tc>
        <w:tc>
          <w:tcPr>
            <w:tcW w:w="248" w:type="dxa"/>
          </w:tcPr>
          <w:p w14:paraId="2DA8520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vAlign w:val="bottom"/>
          </w:tcPr>
          <w:p w14:paraId="2D60D3A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377</w:t>
            </w:r>
          </w:p>
        </w:tc>
        <w:tc>
          <w:tcPr>
            <w:tcW w:w="851" w:type="dxa"/>
            <w:vAlign w:val="bottom"/>
          </w:tcPr>
          <w:p w14:paraId="76A39A9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18284</w:t>
            </w:r>
          </w:p>
        </w:tc>
        <w:tc>
          <w:tcPr>
            <w:tcW w:w="1417" w:type="dxa"/>
            <w:vAlign w:val="bottom"/>
          </w:tcPr>
          <w:p w14:paraId="7D6E30D3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2.1 (1.9-2.3)</w:t>
            </w:r>
          </w:p>
        </w:tc>
        <w:tc>
          <w:tcPr>
            <w:tcW w:w="284" w:type="dxa"/>
          </w:tcPr>
          <w:p w14:paraId="075401AC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vAlign w:val="bottom"/>
          </w:tcPr>
          <w:p w14:paraId="3CD0D011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37</w:t>
            </w:r>
          </w:p>
        </w:tc>
        <w:tc>
          <w:tcPr>
            <w:tcW w:w="961" w:type="dxa"/>
            <w:vAlign w:val="bottom"/>
          </w:tcPr>
          <w:p w14:paraId="31CAF8F0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316</w:t>
            </w:r>
          </w:p>
        </w:tc>
        <w:tc>
          <w:tcPr>
            <w:tcW w:w="1417" w:type="dxa"/>
            <w:vAlign w:val="bottom"/>
          </w:tcPr>
          <w:p w14:paraId="52BCE41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11.7 (8.2-16.1)</w:t>
            </w:r>
          </w:p>
        </w:tc>
      </w:tr>
      <w:tr w:rsidR="0081163E" w:rsidRPr="008F68BD" w14:paraId="748BDC77" w14:textId="77777777" w:rsidTr="00B55D2A"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55436196" w14:textId="77777777" w:rsidR="0081163E" w:rsidRPr="008F68BD" w:rsidRDefault="0081163E" w:rsidP="00B55D2A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503935B" w14:textId="77777777" w:rsidR="0081163E" w:rsidRPr="008F68BD" w:rsidRDefault="0081163E" w:rsidP="00B55D2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sz w:val="18"/>
                <w:szCs w:val="18"/>
                <w:lang w:val="en-GB"/>
              </w:rPr>
              <w:t>2017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14:paraId="4538D80F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11910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30C594A9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49802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bottom"/>
          </w:tcPr>
          <w:p w14:paraId="26E4EFB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23.9 (23.5-24.3)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7CDDF0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6FF2FB2B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79A8DB7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13788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F3B914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2.2 (1.9-2.4)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B421F6D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bottom"/>
          </w:tcPr>
          <w:p w14:paraId="02BC5405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21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bottom"/>
          </w:tcPr>
          <w:p w14:paraId="0DEFF8DE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A2B2734" w14:textId="77777777" w:rsidR="0081163E" w:rsidRPr="008F68BD" w:rsidRDefault="0081163E" w:rsidP="00B55D2A">
            <w:pPr>
              <w:jc w:val="right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8F68BD">
              <w:rPr>
                <w:rFonts w:cstheme="minorHAnsi"/>
                <w:color w:val="000000"/>
                <w:sz w:val="18"/>
                <w:szCs w:val="18"/>
                <w:lang w:val="en-GB"/>
              </w:rPr>
              <w:t>11.6 (7.2-17.8)</w:t>
            </w:r>
          </w:p>
        </w:tc>
      </w:tr>
    </w:tbl>
    <w:p w14:paraId="3495B49F" w14:textId="77777777" w:rsidR="0081163E" w:rsidRPr="008F68BD" w:rsidRDefault="0081163E" w:rsidP="0081163E">
      <w:pPr>
        <w:rPr>
          <w:rFonts w:cstheme="minorHAnsi"/>
          <w:sz w:val="16"/>
          <w:szCs w:val="16"/>
          <w:lang w:val="en-GB"/>
        </w:rPr>
      </w:pPr>
      <w:r w:rsidRPr="008F68BD">
        <w:rPr>
          <w:rFonts w:cstheme="minorHAnsi"/>
          <w:sz w:val="16"/>
          <w:szCs w:val="16"/>
          <w:vertAlign w:val="superscript"/>
          <w:lang w:val="en-GB"/>
        </w:rPr>
        <w:t xml:space="preserve">a </w:t>
      </w:r>
      <w:r w:rsidRPr="008F68BD">
        <w:rPr>
          <w:rFonts w:cstheme="minorHAnsi"/>
          <w:sz w:val="16"/>
          <w:szCs w:val="16"/>
          <w:lang w:val="en-GB"/>
        </w:rPr>
        <w:t>Private care, Aid for AIDS program; public primary care: Gugulethu and Khayelitsha programs; public tertiary care: Tygerberg Hospital.</w:t>
      </w:r>
    </w:p>
    <w:p w14:paraId="6E3F071C" w14:textId="77777777" w:rsidR="0081163E" w:rsidRPr="008F68BD" w:rsidRDefault="0081163E" w:rsidP="0081163E">
      <w:pPr>
        <w:rPr>
          <w:rFonts w:cstheme="minorHAnsi"/>
          <w:sz w:val="16"/>
          <w:szCs w:val="16"/>
          <w:lang w:val="en-GB"/>
        </w:rPr>
      </w:pPr>
      <w:r w:rsidRPr="008F68BD">
        <w:rPr>
          <w:rFonts w:cstheme="minorHAnsi"/>
          <w:sz w:val="16"/>
          <w:szCs w:val="16"/>
          <w:vertAlign w:val="superscript"/>
          <w:lang w:val="en-GB"/>
        </w:rPr>
        <w:t>b</w:t>
      </w:r>
      <w:r w:rsidRPr="008F68BD">
        <w:rPr>
          <w:rFonts w:cstheme="minorHAnsi"/>
          <w:sz w:val="16"/>
          <w:szCs w:val="16"/>
          <w:lang w:val="en-GB"/>
        </w:rPr>
        <w:t xml:space="preserve"> Number of patients who received treatment in a year. For inpatient treatments, the total number of treatment events (accounting for repeated admissions of a patient in the same year) is shown in parenthesis.</w:t>
      </w:r>
    </w:p>
    <w:p w14:paraId="0300A4BA" w14:textId="54DD14FD" w:rsidR="0081163E" w:rsidRPr="008F68BD" w:rsidRDefault="0081163E" w:rsidP="0081163E">
      <w:pPr>
        <w:rPr>
          <w:rFonts w:cstheme="minorHAnsi"/>
          <w:sz w:val="16"/>
          <w:szCs w:val="16"/>
          <w:lang w:val="en-GB"/>
        </w:rPr>
      </w:pPr>
      <w:r w:rsidRPr="008F68BD">
        <w:rPr>
          <w:rFonts w:cstheme="minorHAnsi"/>
          <w:sz w:val="16"/>
          <w:szCs w:val="16"/>
          <w:vertAlign w:val="superscript"/>
          <w:lang w:val="en-GB"/>
        </w:rPr>
        <w:t>c</w:t>
      </w:r>
      <w:r w:rsidRPr="008F68BD">
        <w:rPr>
          <w:rFonts w:cstheme="minorHAnsi"/>
          <w:sz w:val="16"/>
          <w:szCs w:val="16"/>
          <w:lang w:val="en-GB"/>
        </w:rPr>
        <w:t xml:space="preserve"> Number of person-years (PY) under follow-up in </w:t>
      </w:r>
      <w:r w:rsidR="00B40913" w:rsidRPr="008F68BD">
        <w:rPr>
          <w:rFonts w:cstheme="minorHAnsi"/>
          <w:sz w:val="16"/>
          <w:szCs w:val="16"/>
          <w:lang w:val="en-GB"/>
        </w:rPr>
        <w:t xml:space="preserve">this </w:t>
      </w:r>
      <w:r w:rsidR="00F376F3" w:rsidRPr="008F68BD">
        <w:rPr>
          <w:rFonts w:cstheme="minorHAnsi"/>
          <w:sz w:val="16"/>
          <w:szCs w:val="16"/>
          <w:lang w:val="en-GB"/>
        </w:rPr>
        <w:t>type of care</w:t>
      </w:r>
      <w:r w:rsidRPr="008F68BD">
        <w:rPr>
          <w:rFonts w:cstheme="minorHAnsi"/>
          <w:sz w:val="16"/>
          <w:szCs w:val="16"/>
          <w:lang w:val="en-GB"/>
        </w:rPr>
        <w:t xml:space="preserve"> in a year. </w:t>
      </w:r>
    </w:p>
    <w:p w14:paraId="4ABC283F" w14:textId="53AA36DC" w:rsidR="0081163E" w:rsidRPr="008F68BD" w:rsidRDefault="0081163E" w:rsidP="0081163E">
      <w:pPr>
        <w:rPr>
          <w:rFonts w:cstheme="minorHAnsi"/>
          <w:sz w:val="16"/>
          <w:szCs w:val="16"/>
          <w:lang w:val="en-GB"/>
        </w:rPr>
        <w:sectPr w:rsidR="0081163E" w:rsidRPr="008F68BD" w:rsidSect="006D42F9">
          <w:pgSz w:w="16840" w:h="11907" w:orient="landscape" w:code="9"/>
          <w:pgMar w:top="1418" w:right="2155" w:bottom="1418" w:left="1134" w:header="709" w:footer="709" w:gutter="0"/>
          <w:cols w:space="708"/>
          <w:docGrid w:linePitch="360"/>
        </w:sectPr>
      </w:pPr>
      <w:r w:rsidRPr="008F68BD">
        <w:rPr>
          <w:rFonts w:cstheme="minorHAnsi"/>
          <w:sz w:val="16"/>
          <w:szCs w:val="16"/>
          <w:vertAlign w:val="superscript"/>
          <w:lang w:val="en-GB"/>
        </w:rPr>
        <w:t xml:space="preserve">d </w:t>
      </w:r>
      <w:r w:rsidRPr="008F68BD">
        <w:rPr>
          <w:rFonts w:cstheme="minorHAnsi"/>
          <w:sz w:val="16"/>
          <w:szCs w:val="16"/>
          <w:lang w:val="en-GB"/>
        </w:rPr>
        <w:t>Rate per 100 person-years with 95% confidence</w:t>
      </w:r>
      <w:r w:rsidR="00983498">
        <w:rPr>
          <w:rFonts w:cstheme="minorHAnsi"/>
          <w:sz w:val="16"/>
          <w:szCs w:val="16"/>
          <w:lang w:val="en-GB"/>
        </w:rPr>
        <w:t xml:space="preserve"> intervals (CIs) in parentheses</w:t>
      </w:r>
      <w:bookmarkStart w:id="14" w:name="_GoBack"/>
      <w:bookmarkEnd w:id="14"/>
    </w:p>
    <w:p w14:paraId="011916BB" w14:textId="2FCC9333" w:rsidR="001E6E98" w:rsidRPr="0081163E" w:rsidRDefault="001E6E98" w:rsidP="00983498">
      <w:pPr>
        <w:rPr>
          <w:lang w:val="en-GB"/>
        </w:rPr>
      </w:pPr>
    </w:p>
    <w:sectPr w:rsidR="001E6E98" w:rsidRPr="0081163E" w:rsidSect="00B55D2A">
      <w:pgSz w:w="11907" w:h="16840" w:code="9"/>
      <w:pgMar w:top="215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2088"/>
    <w:multiLevelType w:val="hybridMultilevel"/>
    <w:tmpl w:val="1FE8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1242"/>
    <w:multiLevelType w:val="hybridMultilevel"/>
    <w:tmpl w:val="374C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1tDQyMzMzMTc0M7dQ0lEKTi0uzszPAykwNKoFAJDtGJ8tAAAA"/>
  </w:docVars>
  <w:rsids>
    <w:rsidRoot w:val="0081163E"/>
    <w:rsid w:val="0012496A"/>
    <w:rsid w:val="00134775"/>
    <w:rsid w:val="00157D33"/>
    <w:rsid w:val="00177CCC"/>
    <w:rsid w:val="001A54AA"/>
    <w:rsid w:val="001A5A4D"/>
    <w:rsid w:val="001E6E98"/>
    <w:rsid w:val="00220B25"/>
    <w:rsid w:val="002530F2"/>
    <w:rsid w:val="00262B03"/>
    <w:rsid w:val="002773CE"/>
    <w:rsid w:val="00286E04"/>
    <w:rsid w:val="002B6A06"/>
    <w:rsid w:val="002E468A"/>
    <w:rsid w:val="0033796D"/>
    <w:rsid w:val="003529A1"/>
    <w:rsid w:val="00354C32"/>
    <w:rsid w:val="003566BF"/>
    <w:rsid w:val="003A258D"/>
    <w:rsid w:val="003C4384"/>
    <w:rsid w:val="003D15B2"/>
    <w:rsid w:val="004867E1"/>
    <w:rsid w:val="004A2B7F"/>
    <w:rsid w:val="004C1B47"/>
    <w:rsid w:val="004C6D74"/>
    <w:rsid w:val="004E7EBB"/>
    <w:rsid w:val="005F7583"/>
    <w:rsid w:val="00623602"/>
    <w:rsid w:val="00666F32"/>
    <w:rsid w:val="00686BD2"/>
    <w:rsid w:val="006933D9"/>
    <w:rsid w:val="006D42F9"/>
    <w:rsid w:val="006D7D9A"/>
    <w:rsid w:val="006F4419"/>
    <w:rsid w:val="006F6F64"/>
    <w:rsid w:val="00701C24"/>
    <w:rsid w:val="00703CF8"/>
    <w:rsid w:val="00712DE3"/>
    <w:rsid w:val="007579E3"/>
    <w:rsid w:val="0081163E"/>
    <w:rsid w:val="00814411"/>
    <w:rsid w:val="00844250"/>
    <w:rsid w:val="00890D09"/>
    <w:rsid w:val="008B3219"/>
    <w:rsid w:val="008D4360"/>
    <w:rsid w:val="008D509A"/>
    <w:rsid w:val="008E5F8E"/>
    <w:rsid w:val="008F27E0"/>
    <w:rsid w:val="008F4386"/>
    <w:rsid w:val="008F68BD"/>
    <w:rsid w:val="00967C2F"/>
    <w:rsid w:val="00983498"/>
    <w:rsid w:val="009916B0"/>
    <w:rsid w:val="009D4681"/>
    <w:rsid w:val="00A15BDB"/>
    <w:rsid w:val="00A2427F"/>
    <w:rsid w:val="00A31625"/>
    <w:rsid w:val="00A547E3"/>
    <w:rsid w:val="00A71E7F"/>
    <w:rsid w:val="00A85DC4"/>
    <w:rsid w:val="00B40913"/>
    <w:rsid w:val="00B52B21"/>
    <w:rsid w:val="00B55D2A"/>
    <w:rsid w:val="00B85E6D"/>
    <w:rsid w:val="00BB22E6"/>
    <w:rsid w:val="00C20D8E"/>
    <w:rsid w:val="00C237ED"/>
    <w:rsid w:val="00C23BC3"/>
    <w:rsid w:val="00C261C1"/>
    <w:rsid w:val="00C6459A"/>
    <w:rsid w:val="00C650B7"/>
    <w:rsid w:val="00D350AD"/>
    <w:rsid w:val="00D74600"/>
    <w:rsid w:val="00DC264A"/>
    <w:rsid w:val="00DF25C9"/>
    <w:rsid w:val="00E220C1"/>
    <w:rsid w:val="00ED7F8F"/>
    <w:rsid w:val="00F26E0E"/>
    <w:rsid w:val="00F376F3"/>
    <w:rsid w:val="00F72144"/>
    <w:rsid w:val="00FA3F67"/>
    <w:rsid w:val="00FB5915"/>
    <w:rsid w:val="00FC61E8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0BDD"/>
  <w15:chartTrackingRefBased/>
  <w15:docId w15:val="{B1F4072A-5116-4E6E-8602-58C8AF09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3E"/>
    <w:pPr>
      <w:spacing w:after="0" w:line="240" w:lineRule="auto"/>
    </w:pPr>
    <w:rPr>
      <w:rFonts w:eastAsia="Times New Roman" w:cs="Arial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63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5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6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3E"/>
    <w:rPr>
      <w:rFonts w:ascii="Segoe UI" w:hAnsi="Segoe UI" w:cs="Segoe UI"/>
      <w:sz w:val="18"/>
      <w:szCs w:val="18"/>
      <w:lang w:val="aa-ET"/>
    </w:rPr>
  </w:style>
  <w:style w:type="character" w:customStyle="1" w:styleId="Heading1Char">
    <w:name w:val="Heading 1 Char"/>
    <w:basedOn w:val="DefaultParagraphFont"/>
    <w:link w:val="Heading1"/>
    <w:uiPriority w:val="9"/>
    <w:rsid w:val="0081163E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1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3E"/>
    <w:pPr>
      <w:ind w:left="720"/>
      <w:contextualSpacing/>
    </w:pPr>
  </w:style>
  <w:style w:type="character" w:customStyle="1" w:styleId="st">
    <w:name w:val="st"/>
    <w:basedOn w:val="DefaultParagraphFont"/>
    <w:rsid w:val="00D350AD"/>
  </w:style>
  <w:style w:type="character" w:styleId="CommentReference">
    <w:name w:val="annotation reference"/>
    <w:basedOn w:val="DefaultParagraphFont"/>
    <w:uiPriority w:val="99"/>
    <w:semiHidden/>
    <w:unhideWhenUsed/>
    <w:rsid w:val="00A8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DC4"/>
    <w:rPr>
      <w:rFonts w:eastAsia="Times New Roman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DC4"/>
    <w:rPr>
      <w:rFonts w:eastAsia="Times New Roman" w:cs="Arial"/>
      <w:b/>
      <w:bCs/>
      <w:sz w:val="20"/>
      <w:szCs w:val="20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295"/>
    <w:rPr>
      <w:rFonts w:asciiTheme="majorHAnsi" w:eastAsiaTheme="majorEastAsia" w:hAnsiTheme="majorHAnsi" w:cstheme="majorBidi"/>
      <w:i/>
      <w:iCs/>
      <w:color w:val="2F5496" w:themeColor="accent1" w:themeShade="BF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rsid w:val="00DC264A"/>
    <w:rPr>
      <w:rFonts w:asciiTheme="majorHAnsi" w:eastAsiaTheme="majorEastAsia" w:hAnsiTheme="majorHAnsi" w:cstheme="majorBidi"/>
      <w:color w:val="2F5496" w:themeColor="accent1" w:themeShade="BF"/>
      <w:lang w:val="en-ZA"/>
    </w:rPr>
  </w:style>
  <w:style w:type="character" w:customStyle="1" w:styleId="label">
    <w:name w:val="label"/>
    <w:basedOn w:val="DefaultParagraphFont"/>
    <w:rsid w:val="00DC264A"/>
  </w:style>
  <w:style w:type="character" w:customStyle="1" w:styleId="Heading3Char">
    <w:name w:val="Heading 3 Char"/>
    <w:basedOn w:val="DefaultParagraphFont"/>
    <w:link w:val="Heading3"/>
    <w:uiPriority w:val="9"/>
    <w:semiHidden/>
    <w:rsid w:val="00C645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60BB-A183-4882-9B77-FBF7486F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Ruffieux</dc:creator>
  <cp:keywords/>
  <dc:description/>
  <cp:lastModifiedBy>Rachael Lowther</cp:lastModifiedBy>
  <cp:revision>4</cp:revision>
  <dcterms:created xsi:type="dcterms:W3CDTF">2021-02-17T14:45:00Z</dcterms:created>
  <dcterms:modified xsi:type="dcterms:W3CDTF">2021-03-29T13:50:00Z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http://www.zotero.org/styles/cambridge-university-press-author-date</vt:lpwstr>
  </property>
  <property fmtid="{D5CDD505-2E9C-101B-9397-08002B2CF9AE}" pid="5" name="Mendeley Recent Style Name 1_1">
    <vt:lpwstr>Cambridge University Press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http://www.zotero.org/styles/de-montfort-university-harvard</vt:lpwstr>
  </property>
  <property fmtid="{D5CDD505-2E9C-101B-9397-08002B2CF9AE}" pid="9" name="Mendeley Recent Style Name 3_1">
    <vt:lpwstr>De Montfort University - Harvard</vt:lpwstr>
  </property>
  <property fmtid="{D5CDD505-2E9C-101B-9397-08002B2CF9AE}" pid="10" name="Mendeley Recent Style Id 4_1">
    <vt:lpwstr>http://www.zotero.org/styles/elsevier-harvard</vt:lpwstr>
  </property>
  <property fmtid="{D5CDD505-2E9C-101B-9397-08002B2CF9AE}" pid="11" name="Mendeley Recent Style Name 4_1">
    <vt:lpwstr>Elsevier - Harvard (with titles)</vt:lpwstr>
  </property>
  <property fmtid="{D5CDD505-2E9C-101B-9397-08002B2CF9AE}" pid="12" name="Mendeley Recent Style Id 5_1">
    <vt:lpwstr>http://www.zotero.org/styles/elsevier-harvard-without-titles</vt:lpwstr>
  </property>
  <property fmtid="{D5CDD505-2E9C-101B-9397-08002B2CF9AE}" pid="13" name="Mendeley Recent Style Name 5_1">
    <vt:lpwstr>Elsevier - Harvard (without titles)</vt:lpwstr>
  </property>
  <property fmtid="{D5CDD505-2E9C-101B-9397-08002B2CF9AE}" pid="14" name="Mendeley Recent Style Id 6_1">
    <vt:lpwstr>http://www.zotero.org/styles/elsevier-harvard2</vt:lpwstr>
  </property>
  <property fmtid="{D5CDD505-2E9C-101B-9397-08002B2CF9AE}" pid="15" name="Mendeley Recent Style Name 6_1">
    <vt:lpwstr>Elsevier - Harvard 2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http://www.zotero.org/styles/springer-vancouver</vt:lpwstr>
  </property>
  <property fmtid="{D5CDD505-2E9C-101B-9397-08002B2CF9AE}" pid="19" name="Mendeley Recent Style Name 8_1">
    <vt:lpwstr>Springer - Vancouver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