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39E4A" w14:textId="02DDF1D0" w:rsidR="00E27B6F" w:rsidRPr="003A543D" w:rsidRDefault="00E27B6F" w:rsidP="00E27B6F">
      <w:pPr>
        <w:tabs>
          <w:tab w:val="left" w:pos="3240"/>
        </w:tabs>
        <w:rPr>
          <w:lang w:val="en-CA"/>
        </w:rPr>
      </w:pPr>
      <w:r w:rsidRPr="003A543D">
        <w:rPr>
          <w:lang w:val="en-CA"/>
        </w:rPr>
        <w:t xml:space="preserve">Table </w:t>
      </w:r>
      <w:r w:rsidR="00F00C73">
        <w:rPr>
          <w:lang w:val="en-CA"/>
        </w:rPr>
        <w:t>S</w:t>
      </w:r>
      <w:r w:rsidRPr="003A543D">
        <w:rPr>
          <w:lang w:val="en-CA"/>
        </w:rPr>
        <w:t>1</w:t>
      </w:r>
      <w:r>
        <w:rPr>
          <w:lang w:val="en-CA"/>
        </w:rPr>
        <w:t>: Data</w:t>
      </w:r>
      <w:r>
        <w:t xml:space="preserve"> inclusion and exclusions with sample sizes for </w:t>
      </w:r>
      <w:r w:rsidR="004A4470">
        <w:rPr>
          <w:lang w:val="en-CA"/>
        </w:rPr>
        <w:t>perceived mental health, symptoms of stress and sleep problems,</w:t>
      </w:r>
      <w:r w:rsidR="004A4470" w:rsidRPr="00F80A5A">
        <w:rPr>
          <w:lang w:val="en-CA"/>
        </w:rPr>
        <w:t xml:space="preserve"> </w:t>
      </w:r>
      <w:r w:rsidR="000977AE">
        <w:rPr>
          <w:lang w:val="en-CA"/>
        </w:rPr>
        <w:t xml:space="preserve">professionally </w:t>
      </w:r>
      <w:r w:rsidR="000977AE" w:rsidRPr="00F80A5A">
        <w:rPr>
          <w:lang w:val="en-CA"/>
        </w:rPr>
        <w:t xml:space="preserve">diagnosed mental illness, </w:t>
      </w:r>
      <w:r w:rsidR="004A4470" w:rsidRPr="00F80A5A">
        <w:rPr>
          <w:lang w:val="en-CA"/>
        </w:rPr>
        <w:t xml:space="preserve">suicidality, substance use, and mental health </w:t>
      </w:r>
      <w:r w:rsidR="004A4470">
        <w:rPr>
          <w:lang w:val="en-CA"/>
        </w:rPr>
        <w:t>service use</w:t>
      </w:r>
      <w:r>
        <w:t>.</w:t>
      </w:r>
    </w:p>
    <w:p w14:paraId="736C27F7" w14:textId="77777777" w:rsidR="00E27B6F" w:rsidRDefault="00E27B6F" w:rsidP="00E27B6F">
      <w:pPr>
        <w:tabs>
          <w:tab w:val="left" w:pos="3240"/>
        </w:tabs>
        <w:rPr>
          <w:sz w:val="18"/>
          <w:szCs w:val="18"/>
          <w:lang w:val="en-CA"/>
        </w:rPr>
      </w:pPr>
    </w:p>
    <w:tbl>
      <w:tblPr>
        <w:tblStyle w:val="TableGrid"/>
        <w:tblW w:w="12887" w:type="dxa"/>
        <w:jc w:val="center"/>
        <w:tblLayout w:type="fixed"/>
        <w:tblLook w:val="04A0" w:firstRow="1" w:lastRow="0" w:firstColumn="1" w:lastColumn="0" w:noHBand="0" w:noVBand="1"/>
      </w:tblPr>
      <w:tblGrid>
        <w:gridCol w:w="2113"/>
        <w:gridCol w:w="2409"/>
        <w:gridCol w:w="1149"/>
        <w:gridCol w:w="1119"/>
        <w:gridCol w:w="1149"/>
        <w:gridCol w:w="992"/>
        <w:gridCol w:w="993"/>
        <w:gridCol w:w="992"/>
        <w:gridCol w:w="977"/>
        <w:gridCol w:w="994"/>
      </w:tblGrid>
      <w:tr w:rsidR="00E27B6F" w14:paraId="32CB6869" w14:textId="77777777" w:rsidTr="008A5BDC">
        <w:trPr>
          <w:jc w:val="center"/>
        </w:trPr>
        <w:tc>
          <w:tcPr>
            <w:tcW w:w="2113" w:type="dxa"/>
            <w:vMerge w:val="restart"/>
            <w:shd w:val="clear" w:color="auto" w:fill="auto"/>
          </w:tcPr>
          <w:p w14:paraId="17461995" w14:textId="17926BBE" w:rsidR="00E27B6F" w:rsidRPr="003C41FE" w:rsidRDefault="00E27B6F" w:rsidP="008A5BDC">
            <w:pPr>
              <w:tabs>
                <w:tab w:val="left" w:pos="3240"/>
              </w:tabs>
              <w:jc w:val="center"/>
              <w:rPr>
                <w:b/>
                <w:sz w:val="16"/>
                <w:szCs w:val="16"/>
                <w:lang w:val="en-CA"/>
              </w:rPr>
            </w:pPr>
            <w:r w:rsidRPr="003C41FE">
              <w:rPr>
                <w:b/>
                <w:sz w:val="16"/>
                <w:szCs w:val="16"/>
                <w:lang w:val="en-CA"/>
              </w:rPr>
              <w:t>Outcome</w:t>
            </w:r>
          </w:p>
        </w:tc>
        <w:tc>
          <w:tcPr>
            <w:tcW w:w="2409" w:type="dxa"/>
            <w:vMerge w:val="restart"/>
            <w:shd w:val="clear" w:color="auto" w:fill="auto"/>
          </w:tcPr>
          <w:p w14:paraId="77501D80" w14:textId="77777777" w:rsidR="00E27B6F" w:rsidRPr="003C41FE" w:rsidRDefault="00E27B6F" w:rsidP="008A5BDC">
            <w:pPr>
              <w:tabs>
                <w:tab w:val="left" w:pos="3240"/>
              </w:tabs>
              <w:jc w:val="center"/>
              <w:rPr>
                <w:b/>
                <w:sz w:val="16"/>
                <w:szCs w:val="16"/>
                <w:lang w:val="en-CA"/>
              </w:rPr>
            </w:pPr>
            <w:r w:rsidRPr="003C41FE">
              <w:rPr>
                <w:b/>
                <w:sz w:val="16"/>
                <w:szCs w:val="16"/>
                <w:lang w:val="en-CA"/>
              </w:rPr>
              <w:t xml:space="preserve">Data Exclusions </w:t>
            </w:r>
          </w:p>
        </w:tc>
        <w:tc>
          <w:tcPr>
            <w:tcW w:w="8365" w:type="dxa"/>
            <w:gridSpan w:val="8"/>
            <w:shd w:val="clear" w:color="auto" w:fill="auto"/>
          </w:tcPr>
          <w:p w14:paraId="5788B66D" w14:textId="77777777" w:rsidR="00E27B6F" w:rsidRPr="003C41FE" w:rsidRDefault="00E27B6F" w:rsidP="008A5BDC">
            <w:pPr>
              <w:tabs>
                <w:tab w:val="left" w:pos="3240"/>
              </w:tabs>
              <w:jc w:val="center"/>
              <w:rPr>
                <w:b/>
                <w:sz w:val="16"/>
                <w:szCs w:val="16"/>
                <w:lang w:val="en-CA"/>
              </w:rPr>
            </w:pPr>
            <w:r w:rsidRPr="003C41FE">
              <w:rPr>
                <w:b/>
                <w:sz w:val="16"/>
                <w:szCs w:val="16"/>
                <w:lang w:val="en-CA"/>
              </w:rPr>
              <w:t>Proportion of the Total Sample (n=71,700)</w:t>
            </w:r>
          </w:p>
        </w:tc>
      </w:tr>
      <w:tr w:rsidR="00E27B6F" w14:paraId="3EFDA6C0" w14:textId="77777777" w:rsidTr="008A5BDC">
        <w:trPr>
          <w:trHeight w:val="265"/>
          <w:jc w:val="center"/>
        </w:trPr>
        <w:tc>
          <w:tcPr>
            <w:tcW w:w="2113" w:type="dxa"/>
            <w:vMerge/>
          </w:tcPr>
          <w:p w14:paraId="407164CD" w14:textId="77777777" w:rsidR="00E27B6F" w:rsidRPr="003C41FE" w:rsidRDefault="00E27B6F" w:rsidP="008A5BDC">
            <w:pPr>
              <w:tabs>
                <w:tab w:val="left" w:pos="3240"/>
              </w:tabs>
              <w:jc w:val="center"/>
              <w:rPr>
                <w:sz w:val="16"/>
                <w:szCs w:val="16"/>
                <w:lang w:val="en-CA"/>
              </w:rPr>
            </w:pPr>
          </w:p>
        </w:tc>
        <w:tc>
          <w:tcPr>
            <w:tcW w:w="2409" w:type="dxa"/>
            <w:vMerge/>
            <w:shd w:val="clear" w:color="auto" w:fill="auto"/>
          </w:tcPr>
          <w:p w14:paraId="5934F273" w14:textId="77777777" w:rsidR="00E27B6F" w:rsidRPr="003C41FE" w:rsidRDefault="00E27B6F" w:rsidP="008A5BDC">
            <w:pPr>
              <w:tabs>
                <w:tab w:val="left" w:pos="3240"/>
              </w:tabs>
              <w:jc w:val="center"/>
              <w:rPr>
                <w:sz w:val="16"/>
                <w:szCs w:val="16"/>
                <w:lang w:val="en-CA"/>
              </w:rPr>
            </w:pPr>
          </w:p>
        </w:tc>
        <w:tc>
          <w:tcPr>
            <w:tcW w:w="1149" w:type="dxa"/>
            <w:shd w:val="clear" w:color="auto" w:fill="auto"/>
          </w:tcPr>
          <w:p w14:paraId="5F4607C8" w14:textId="77777777" w:rsidR="00E27B6F" w:rsidRPr="003C41FE" w:rsidRDefault="00E27B6F" w:rsidP="008A5BDC">
            <w:pPr>
              <w:tabs>
                <w:tab w:val="left" w:pos="3240"/>
              </w:tabs>
              <w:jc w:val="center"/>
              <w:rPr>
                <w:sz w:val="16"/>
                <w:szCs w:val="16"/>
                <w:lang w:val="en-CA"/>
              </w:rPr>
            </w:pPr>
            <w:r w:rsidRPr="003C41FE">
              <w:rPr>
                <w:sz w:val="16"/>
                <w:szCs w:val="16"/>
                <w:lang w:val="en-CA"/>
              </w:rPr>
              <w:t>2011</w:t>
            </w:r>
          </w:p>
          <w:p w14:paraId="1CA573FA" w14:textId="77777777" w:rsidR="00E27B6F" w:rsidRPr="003C41FE" w:rsidRDefault="00E27B6F" w:rsidP="008A5BDC">
            <w:pPr>
              <w:tabs>
                <w:tab w:val="left" w:pos="3240"/>
              </w:tabs>
              <w:jc w:val="center"/>
              <w:rPr>
                <w:sz w:val="16"/>
                <w:szCs w:val="16"/>
                <w:lang w:val="en-CA"/>
              </w:rPr>
            </w:pPr>
            <w:r w:rsidRPr="003C41FE">
              <w:rPr>
                <w:sz w:val="16"/>
                <w:szCs w:val="16"/>
                <w:lang w:val="en-CA"/>
              </w:rPr>
              <w:t>(n=10,700)</w:t>
            </w:r>
          </w:p>
        </w:tc>
        <w:tc>
          <w:tcPr>
            <w:tcW w:w="1119" w:type="dxa"/>
            <w:shd w:val="clear" w:color="auto" w:fill="auto"/>
          </w:tcPr>
          <w:p w14:paraId="125EFC04" w14:textId="77777777" w:rsidR="00E27B6F" w:rsidRPr="003C41FE" w:rsidRDefault="00E27B6F" w:rsidP="008A5BDC">
            <w:pPr>
              <w:tabs>
                <w:tab w:val="left" w:pos="3240"/>
              </w:tabs>
              <w:jc w:val="center"/>
              <w:rPr>
                <w:sz w:val="16"/>
                <w:szCs w:val="16"/>
                <w:lang w:val="en-CA"/>
              </w:rPr>
            </w:pPr>
            <w:r w:rsidRPr="003C41FE">
              <w:rPr>
                <w:sz w:val="16"/>
                <w:szCs w:val="16"/>
                <w:lang w:val="en-CA"/>
              </w:rPr>
              <w:t>2012</w:t>
            </w:r>
          </w:p>
          <w:p w14:paraId="60F6CFC9" w14:textId="77777777" w:rsidR="00E27B6F" w:rsidRPr="003C41FE" w:rsidRDefault="00E27B6F" w:rsidP="008A5BDC">
            <w:pPr>
              <w:tabs>
                <w:tab w:val="left" w:pos="3240"/>
              </w:tabs>
              <w:jc w:val="center"/>
              <w:rPr>
                <w:sz w:val="16"/>
                <w:szCs w:val="16"/>
                <w:lang w:val="en-CA"/>
              </w:rPr>
            </w:pPr>
            <w:r w:rsidRPr="003C41FE">
              <w:rPr>
                <w:sz w:val="16"/>
                <w:szCs w:val="16"/>
                <w:lang w:val="en-CA"/>
              </w:rPr>
              <w:t>(n=10,100)</w:t>
            </w:r>
          </w:p>
        </w:tc>
        <w:tc>
          <w:tcPr>
            <w:tcW w:w="1149" w:type="dxa"/>
            <w:shd w:val="clear" w:color="auto" w:fill="auto"/>
          </w:tcPr>
          <w:p w14:paraId="778E43E8" w14:textId="77777777" w:rsidR="00E27B6F" w:rsidRPr="003C41FE" w:rsidRDefault="00E27B6F" w:rsidP="008A5BDC">
            <w:pPr>
              <w:tabs>
                <w:tab w:val="left" w:pos="3240"/>
              </w:tabs>
              <w:jc w:val="center"/>
              <w:rPr>
                <w:sz w:val="16"/>
                <w:szCs w:val="16"/>
                <w:lang w:val="en-CA"/>
              </w:rPr>
            </w:pPr>
            <w:r w:rsidRPr="003C41FE">
              <w:rPr>
                <w:sz w:val="16"/>
                <w:szCs w:val="16"/>
                <w:lang w:val="en-CA"/>
              </w:rPr>
              <w:t>2013</w:t>
            </w:r>
          </w:p>
          <w:p w14:paraId="27D01F15" w14:textId="77777777" w:rsidR="00E27B6F" w:rsidRPr="003C41FE" w:rsidRDefault="00E27B6F" w:rsidP="008A5BDC">
            <w:pPr>
              <w:tabs>
                <w:tab w:val="left" w:pos="3240"/>
              </w:tabs>
              <w:jc w:val="center"/>
              <w:rPr>
                <w:sz w:val="16"/>
                <w:szCs w:val="16"/>
                <w:lang w:val="en-CA"/>
              </w:rPr>
            </w:pPr>
            <w:r w:rsidRPr="003C41FE">
              <w:rPr>
                <w:sz w:val="16"/>
                <w:szCs w:val="16"/>
                <w:lang w:val="en-CA"/>
              </w:rPr>
              <w:t>(n=10,200)</w:t>
            </w:r>
          </w:p>
        </w:tc>
        <w:tc>
          <w:tcPr>
            <w:tcW w:w="992" w:type="dxa"/>
            <w:shd w:val="clear" w:color="auto" w:fill="auto"/>
          </w:tcPr>
          <w:p w14:paraId="76452F95" w14:textId="77777777" w:rsidR="00E27B6F" w:rsidRPr="003C41FE" w:rsidRDefault="00E27B6F" w:rsidP="008A5BDC">
            <w:pPr>
              <w:tabs>
                <w:tab w:val="left" w:pos="3240"/>
              </w:tabs>
              <w:jc w:val="center"/>
              <w:rPr>
                <w:sz w:val="16"/>
                <w:szCs w:val="16"/>
                <w:lang w:val="en-CA"/>
              </w:rPr>
            </w:pPr>
            <w:r w:rsidRPr="003C41FE">
              <w:rPr>
                <w:sz w:val="16"/>
                <w:szCs w:val="16"/>
                <w:lang w:val="en-CA"/>
              </w:rPr>
              <w:t>2014</w:t>
            </w:r>
          </w:p>
          <w:p w14:paraId="573F67DB" w14:textId="77777777" w:rsidR="00E27B6F" w:rsidRPr="003C41FE" w:rsidRDefault="00E27B6F" w:rsidP="008A5BDC">
            <w:pPr>
              <w:tabs>
                <w:tab w:val="left" w:pos="3240"/>
              </w:tabs>
              <w:jc w:val="center"/>
              <w:rPr>
                <w:sz w:val="16"/>
                <w:szCs w:val="16"/>
                <w:lang w:val="en-CA"/>
              </w:rPr>
            </w:pPr>
            <w:r w:rsidRPr="003C41FE">
              <w:rPr>
                <w:sz w:val="16"/>
                <w:szCs w:val="16"/>
                <w:lang w:val="en-CA"/>
              </w:rPr>
              <w:t>(n=9800)</w:t>
            </w:r>
          </w:p>
        </w:tc>
        <w:tc>
          <w:tcPr>
            <w:tcW w:w="993" w:type="dxa"/>
            <w:shd w:val="clear" w:color="auto" w:fill="auto"/>
          </w:tcPr>
          <w:p w14:paraId="368018CC" w14:textId="77777777" w:rsidR="00E27B6F" w:rsidRPr="003C41FE" w:rsidRDefault="00E27B6F" w:rsidP="008A5BDC">
            <w:pPr>
              <w:tabs>
                <w:tab w:val="left" w:pos="3240"/>
              </w:tabs>
              <w:jc w:val="center"/>
              <w:rPr>
                <w:sz w:val="16"/>
                <w:szCs w:val="16"/>
                <w:lang w:val="en-CA"/>
              </w:rPr>
            </w:pPr>
            <w:r w:rsidRPr="003C41FE">
              <w:rPr>
                <w:sz w:val="16"/>
                <w:szCs w:val="16"/>
                <w:lang w:val="en-CA"/>
              </w:rPr>
              <w:t>2015</w:t>
            </w:r>
          </w:p>
          <w:p w14:paraId="6B441496" w14:textId="77777777" w:rsidR="00E27B6F" w:rsidRPr="003C41FE" w:rsidRDefault="00E27B6F" w:rsidP="008A5BDC">
            <w:pPr>
              <w:tabs>
                <w:tab w:val="left" w:pos="3240"/>
              </w:tabs>
              <w:jc w:val="center"/>
              <w:rPr>
                <w:sz w:val="16"/>
                <w:szCs w:val="16"/>
                <w:lang w:val="en-CA"/>
              </w:rPr>
            </w:pPr>
            <w:r w:rsidRPr="003C41FE">
              <w:rPr>
                <w:sz w:val="16"/>
                <w:szCs w:val="16"/>
                <w:lang w:val="en-CA"/>
              </w:rPr>
              <w:t>(n=7700)</w:t>
            </w:r>
          </w:p>
        </w:tc>
        <w:tc>
          <w:tcPr>
            <w:tcW w:w="992" w:type="dxa"/>
            <w:shd w:val="clear" w:color="auto" w:fill="auto"/>
          </w:tcPr>
          <w:p w14:paraId="2DD6AD76" w14:textId="77777777" w:rsidR="00E27B6F" w:rsidRPr="003C41FE" w:rsidRDefault="00E27B6F" w:rsidP="008A5BDC">
            <w:pPr>
              <w:tabs>
                <w:tab w:val="left" w:pos="3240"/>
              </w:tabs>
              <w:jc w:val="center"/>
              <w:rPr>
                <w:sz w:val="16"/>
                <w:szCs w:val="16"/>
                <w:lang w:val="en-CA"/>
              </w:rPr>
            </w:pPr>
            <w:r w:rsidRPr="003C41FE">
              <w:rPr>
                <w:sz w:val="16"/>
                <w:szCs w:val="16"/>
                <w:lang w:val="en-CA"/>
              </w:rPr>
              <w:t>2016</w:t>
            </w:r>
          </w:p>
          <w:p w14:paraId="1FC96228" w14:textId="77777777" w:rsidR="00E27B6F" w:rsidRPr="003C41FE" w:rsidRDefault="00E27B6F" w:rsidP="008A5BDC">
            <w:pPr>
              <w:tabs>
                <w:tab w:val="left" w:pos="3240"/>
              </w:tabs>
              <w:jc w:val="center"/>
              <w:rPr>
                <w:sz w:val="16"/>
                <w:szCs w:val="16"/>
                <w:lang w:val="en-CA"/>
              </w:rPr>
            </w:pPr>
            <w:r w:rsidRPr="003C41FE">
              <w:rPr>
                <w:sz w:val="16"/>
                <w:szCs w:val="16"/>
                <w:lang w:val="en-CA"/>
              </w:rPr>
              <w:t>(n=8100)</w:t>
            </w:r>
          </w:p>
        </w:tc>
        <w:tc>
          <w:tcPr>
            <w:tcW w:w="977" w:type="dxa"/>
            <w:shd w:val="clear" w:color="auto" w:fill="auto"/>
          </w:tcPr>
          <w:p w14:paraId="0BC76DA7" w14:textId="77777777" w:rsidR="00E27B6F" w:rsidRPr="003C41FE" w:rsidRDefault="00E27B6F" w:rsidP="008A5BDC">
            <w:pPr>
              <w:tabs>
                <w:tab w:val="left" w:pos="3240"/>
              </w:tabs>
              <w:jc w:val="center"/>
              <w:rPr>
                <w:sz w:val="16"/>
                <w:szCs w:val="16"/>
                <w:lang w:val="en-CA"/>
              </w:rPr>
            </w:pPr>
            <w:r w:rsidRPr="003C41FE">
              <w:rPr>
                <w:sz w:val="16"/>
                <w:szCs w:val="16"/>
                <w:lang w:val="en-CA"/>
              </w:rPr>
              <w:t>2017</w:t>
            </w:r>
          </w:p>
          <w:p w14:paraId="7CC66054" w14:textId="77777777" w:rsidR="00E27B6F" w:rsidRPr="003C41FE" w:rsidRDefault="00E27B6F" w:rsidP="008A5BDC">
            <w:pPr>
              <w:tabs>
                <w:tab w:val="left" w:pos="3240"/>
              </w:tabs>
              <w:jc w:val="center"/>
              <w:rPr>
                <w:sz w:val="16"/>
                <w:szCs w:val="16"/>
                <w:lang w:val="en-CA"/>
              </w:rPr>
            </w:pPr>
            <w:r w:rsidRPr="003C41FE">
              <w:rPr>
                <w:sz w:val="16"/>
                <w:szCs w:val="16"/>
                <w:lang w:val="en-CA"/>
              </w:rPr>
              <w:t>(n=7900)</w:t>
            </w:r>
          </w:p>
        </w:tc>
        <w:tc>
          <w:tcPr>
            <w:tcW w:w="994" w:type="dxa"/>
            <w:shd w:val="clear" w:color="auto" w:fill="auto"/>
          </w:tcPr>
          <w:p w14:paraId="616A6D5A" w14:textId="77777777" w:rsidR="00E27B6F" w:rsidRPr="003C41FE" w:rsidRDefault="00E27B6F" w:rsidP="008A5BDC">
            <w:pPr>
              <w:tabs>
                <w:tab w:val="left" w:pos="3240"/>
              </w:tabs>
              <w:jc w:val="center"/>
              <w:rPr>
                <w:sz w:val="16"/>
                <w:szCs w:val="16"/>
                <w:lang w:val="en-CA"/>
              </w:rPr>
            </w:pPr>
            <w:r w:rsidRPr="003C41FE">
              <w:rPr>
                <w:sz w:val="16"/>
                <w:szCs w:val="16"/>
                <w:lang w:val="en-CA"/>
              </w:rPr>
              <w:t>2018</w:t>
            </w:r>
          </w:p>
          <w:p w14:paraId="4AF1F2D5" w14:textId="77777777" w:rsidR="00E27B6F" w:rsidRPr="003C41FE" w:rsidRDefault="00E27B6F" w:rsidP="008A5BDC">
            <w:pPr>
              <w:tabs>
                <w:tab w:val="left" w:pos="3240"/>
              </w:tabs>
              <w:jc w:val="center"/>
              <w:rPr>
                <w:sz w:val="16"/>
                <w:szCs w:val="16"/>
                <w:lang w:val="en-CA"/>
              </w:rPr>
            </w:pPr>
            <w:r w:rsidRPr="003C41FE">
              <w:rPr>
                <w:sz w:val="16"/>
                <w:szCs w:val="16"/>
                <w:lang w:val="en-CA"/>
              </w:rPr>
              <w:t>(n=7200)</w:t>
            </w:r>
          </w:p>
        </w:tc>
      </w:tr>
      <w:tr w:rsidR="00E27B6F" w14:paraId="5AF993A0" w14:textId="77777777" w:rsidTr="008A5BDC">
        <w:trPr>
          <w:trHeight w:val="90"/>
          <w:jc w:val="center"/>
        </w:trPr>
        <w:tc>
          <w:tcPr>
            <w:tcW w:w="2113" w:type="dxa"/>
            <w:vMerge w:val="restart"/>
            <w:shd w:val="clear" w:color="auto" w:fill="auto"/>
          </w:tcPr>
          <w:p w14:paraId="23F2F7A2" w14:textId="05EB322B" w:rsidR="00E27B6F" w:rsidRPr="003C41FE" w:rsidRDefault="00E27B6F" w:rsidP="000977AE">
            <w:pPr>
              <w:tabs>
                <w:tab w:val="left" w:pos="3240"/>
              </w:tabs>
              <w:jc w:val="center"/>
              <w:rPr>
                <w:sz w:val="16"/>
                <w:szCs w:val="16"/>
                <w:lang w:val="en-CA"/>
              </w:rPr>
            </w:pPr>
            <w:r w:rsidRPr="003C41FE">
              <w:rPr>
                <w:sz w:val="16"/>
                <w:szCs w:val="16"/>
                <w:lang w:val="en-CA"/>
              </w:rPr>
              <w:t xml:space="preserve">Perceived Mental Health </w:t>
            </w:r>
          </w:p>
        </w:tc>
        <w:tc>
          <w:tcPr>
            <w:tcW w:w="2409" w:type="dxa"/>
            <w:shd w:val="clear" w:color="auto" w:fill="F2F2F2" w:themeFill="background1" w:themeFillShade="F2"/>
          </w:tcPr>
          <w:p w14:paraId="3B12BA33" w14:textId="77777777" w:rsidR="00E27B6F" w:rsidRPr="003C41FE" w:rsidRDefault="00E27B6F" w:rsidP="008A5BDC">
            <w:pPr>
              <w:tabs>
                <w:tab w:val="left" w:pos="3240"/>
              </w:tabs>
              <w:jc w:val="center"/>
              <w:rPr>
                <w:sz w:val="16"/>
                <w:szCs w:val="16"/>
                <w:lang w:val="en-CA"/>
              </w:rPr>
            </w:pPr>
            <w:r w:rsidRPr="003C41FE">
              <w:rPr>
                <w:sz w:val="16"/>
                <w:szCs w:val="16"/>
                <w:lang w:val="en-CA"/>
              </w:rPr>
              <w:t xml:space="preserve">Included </w:t>
            </w:r>
          </w:p>
          <w:p w14:paraId="587E00C8" w14:textId="77777777" w:rsidR="00E27B6F" w:rsidRPr="003C41FE" w:rsidRDefault="00E27B6F" w:rsidP="008A5BDC">
            <w:pPr>
              <w:tabs>
                <w:tab w:val="left" w:pos="3240"/>
              </w:tabs>
              <w:jc w:val="center"/>
              <w:rPr>
                <w:sz w:val="16"/>
                <w:szCs w:val="16"/>
                <w:lang w:val="en-CA"/>
              </w:rPr>
            </w:pPr>
            <w:r w:rsidRPr="003C41FE">
              <w:rPr>
                <w:sz w:val="16"/>
                <w:szCs w:val="16"/>
                <w:lang w:val="en-CA"/>
              </w:rPr>
              <w:t>(n=69,500)</w:t>
            </w:r>
          </w:p>
        </w:tc>
        <w:tc>
          <w:tcPr>
            <w:tcW w:w="1149" w:type="dxa"/>
            <w:shd w:val="clear" w:color="auto" w:fill="F2F2F2" w:themeFill="background1" w:themeFillShade="F2"/>
          </w:tcPr>
          <w:p w14:paraId="74F0D2B8" w14:textId="77777777" w:rsidR="00E27B6F" w:rsidRPr="003C41FE" w:rsidRDefault="00E27B6F" w:rsidP="008A5BDC">
            <w:pPr>
              <w:tabs>
                <w:tab w:val="left" w:pos="3240"/>
              </w:tabs>
              <w:jc w:val="center"/>
              <w:rPr>
                <w:sz w:val="16"/>
                <w:szCs w:val="16"/>
                <w:lang w:val="en-CA"/>
              </w:rPr>
            </w:pPr>
            <w:r w:rsidRPr="003C41FE">
              <w:rPr>
                <w:sz w:val="16"/>
                <w:szCs w:val="16"/>
                <w:lang w:val="en-CA"/>
              </w:rPr>
              <w:t>97.7%</w:t>
            </w:r>
          </w:p>
        </w:tc>
        <w:tc>
          <w:tcPr>
            <w:tcW w:w="1119" w:type="dxa"/>
            <w:shd w:val="clear" w:color="auto" w:fill="F2F2F2" w:themeFill="background1" w:themeFillShade="F2"/>
          </w:tcPr>
          <w:p w14:paraId="55D0C36B" w14:textId="77777777" w:rsidR="00E27B6F" w:rsidRPr="003C41FE" w:rsidRDefault="00E27B6F" w:rsidP="008A5BDC">
            <w:pPr>
              <w:tabs>
                <w:tab w:val="left" w:pos="3240"/>
              </w:tabs>
              <w:jc w:val="center"/>
              <w:rPr>
                <w:sz w:val="16"/>
                <w:szCs w:val="16"/>
                <w:lang w:val="en-CA"/>
              </w:rPr>
            </w:pPr>
            <w:r w:rsidRPr="003C41FE">
              <w:rPr>
                <w:sz w:val="16"/>
                <w:szCs w:val="16"/>
                <w:lang w:val="en-CA"/>
              </w:rPr>
              <w:t>98.0%</w:t>
            </w:r>
          </w:p>
        </w:tc>
        <w:tc>
          <w:tcPr>
            <w:tcW w:w="1149" w:type="dxa"/>
            <w:shd w:val="clear" w:color="auto" w:fill="F2F2F2" w:themeFill="background1" w:themeFillShade="F2"/>
          </w:tcPr>
          <w:p w14:paraId="44E5D356" w14:textId="77777777" w:rsidR="00E27B6F" w:rsidRPr="003C41FE" w:rsidRDefault="00E27B6F" w:rsidP="008A5BDC">
            <w:pPr>
              <w:tabs>
                <w:tab w:val="left" w:pos="3240"/>
              </w:tabs>
              <w:jc w:val="center"/>
              <w:rPr>
                <w:sz w:val="16"/>
                <w:szCs w:val="16"/>
                <w:lang w:val="en-CA"/>
              </w:rPr>
            </w:pPr>
            <w:r w:rsidRPr="003C41FE">
              <w:rPr>
                <w:sz w:val="16"/>
                <w:szCs w:val="16"/>
                <w:lang w:val="en-CA"/>
              </w:rPr>
              <w:t>97.6%</w:t>
            </w:r>
          </w:p>
        </w:tc>
        <w:tc>
          <w:tcPr>
            <w:tcW w:w="992" w:type="dxa"/>
            <w:shd w:val="clear" w:color="auto" w:fill="F2F2F2" w:themeFill="background1" w:themeFillShade="F2"/>
          </w:tcPr>
          <w:p w14:paraId="3FE9608F" w14:textId="77777777" w:rsidR="00E27B6F" w:rsidRPr="003C41FE" w:rsidRDefault="00E27B6F" w:rsidP="008A5BDC">
            <w:pPr>
              <w:tabs>
                <w:tab w:val="left" w:pos="3240"/>
              </w:tabs>
              <w:jc w:val="center"/>
              <w:rPr>
                <w:sz w:val="16"/>
                <w:szCs w:val="16"/>
                <w:lang w:val="en-CA"/>
              </w:rPr>
            </w:pPr>
            <w:r w:rsidRPr="003C41FE">
              <w:rPr>
                <w:sz w:val="16"/>
                <w:szCs w:val="16"/>
                <w:lang w:val="en-CA"/>
              </w:rPr>
              <w:t>98.1%</w:t>
            </w:r>
          </w:p>
        </w:tc>
        <w:tc>
          <w:tcPr>
            <w:tcW w:w="993" w:type="dxa"/>
            <w:shd w:val="clear" w:color="auto" w:fill="F2F2F2" w:themeFill="background1" w:themeFillShade="F2"/>
          </w:tcPr>
          <w:p w14:paraId="772A3160" w14:textId="77777777" w:rsidR="00E27B6F" w:rsidRPr="003C41FE" w:rsidRDefault="00E27B6F" w:rsidP="008A5BDC">
            <w:pPr>
              <w:tabs>
                <w:tab w:val="left" w:pos="3240"/>
              </w:tabs>
              <w:jc w:val="center"/>
              <w:rPr>
                <w:sz w:val="16"/>
                <w:szCs w:val="16"/>
                <w:lang w:val="en-CA"/>
              </w:rPr>
            </w:pPr>
            <w:r w:rsidRPr="003C41FE">
              <w:rPr>
                <w:sz w:val="16"/>
                <w:szCs w:val="16"/>
                <w:lang w:val="en-CA"/>
              </w:rPr>
              <w:t>97.0%</w:t>
            </w:r>
          </w:p>
        </w:tc>
        <w:tc>
          <w:tcPr>
            <w:tcW w:w="992" w:type="dxa"/>
            <w:shd w:val="clear" w:color="auto" w:fill="F2F2F2" w:themeFill="background1" w:themeFillShade="F2"/>
          </w:tcPr>
          <w:p w14:paraId="28B53181" w14:textId="77777777" w:rsidR="00E27B6F" w:rsidRPr="003C41FE" w:rsidRDefault="00E27B6F" w:rsidP="008A5BDC">
            <w:pPr>
              <w:tabs>
                <w:tab w:val="left" w:pos="3240"/>
              </w:tabs>
              <w:jc w:val="center"/>
              <w:rPr>
                <w:sz w:val="16"/>
                <w:szCs w:val="16"/>
                <w:lang w:val="en-CA"/>
              </w:rPr>
            </w:pPr>
            <w:r w:rsidRPr="003C41FE">
              <w:rPr>
                <w:sz w:val="16"/>
                <w:szCs w:val="16"/>
                <w:lang w:val="en-CA"/>
              </w:rPr>
              <w:t>97.1%</w:t>
            </w:r>
          </w:p>
        </w:tc>
        <w:tc>
          <w:tcPr>
            <w:tcW w:w="977" w:type="dxa"/>
            <w:shd w:val="clear" w:color="auto" w:fill="F2F2F2" w:themeFill="background1" w:themeFillShade="F2"/>
          </w:tcPr>
          <w:p w14:paraId="4A38DEA1" w14:textId="77777777" w:rsidR="00E27B6F" w:rsidRPr="003C41FE" w:rsidRDefault="00E27B6F" w:rsidP="008A5BDC">
            <w:pPr>
              <w:tabs>
                <w:tab w:val="left" w:pos="3240"/>
              </w:tabs>
              <w:jc w:val="center"/>
              <w:rPr>
                <w:sz w:val="16"/>
                <w:szCs w:val="16"/>
                <w:lang w:val="en-CA"/>
              </w:rPr>
            </w:pPr>
            <w:r w:rsidRPr="003C41FE">
              <w:rPr>
                <w:sz w:val="16"/>
                <w:szCs w:val="16"/>
                <w:lang w:val="en-CA"/>
              </w:rPr>
              <w:t>96.7%</w:t>
            </w:r>
          </w:p>
        </w:tc>
        <w:tc>
          <w:tcPr>
            <w:tcW w:w="994" w:type="dxa"/>
            <w:shd w:val="clear" w:color="auto" w:fill="F2F2F2" w:themeFill="background1" w:themeFillShade="F2"/>
          </w:tcPr>
          <w:p w14:paraId="02C1AC3F" w14:textId="77777777" w:rsidR="00E27B6F" w:rsidRPr="003C41FE" w:rsidRDefault="00E27B6F" w:rsidP="008A5BDC">
            <w:pPr>
              <w:tabs>
                <w:tab w:val="left" w:pos="3240"/>
              </w:tabs>
              <w:jc w:val="center"/>
              <w:rPr>
                <w:sz w:val="16"/>
                <w:szCs w:val="16"/>
                <w:lang w:val="en-CA"/>
              </w:rPr>
            </w:pPr>
            <w:r w:rsidRPr="003C41FE">
              <w:rPr>
                <w:sz w:val="16"/>
                <w:szCs w:val="16"/>
                <w:lang w:val="en-CA"/>
              </w:rPr>
              <w:t>96.3%</w:t>
            </w:r>
          </w:p>
        </w:tc>
      </w:tr>
      <w:tr w:rsidR="00E27B6F" w14:paraId="768DCDCE" w14:textId="77777777" w:rsidTr="008A5BDC">
        <w:trPr>
          <w:jc w:val="center"/>
        </w:trPr>
        <w:tc>
          <w:tcPr>
            <w:tcW w:w="2113" w:type="dxa"/>
            <w:vMerge/>
            <w:shd w:val="clear" w:color="auto" w:fill="auto"/>
          </w:tcPr>
          <w:p w14:paraId="33A13772" w14:textId="77777777" w:rsidR="00E27B6F" w:rsidRPr="003C41FE" w:rsidRDefault="00E27B6F" w:rsidP="008A5BDC">
            <w:pPr>
              <w:tabs>
                <w:tab w:val="left" w:pos="3240"/>
              </w:tabs>
              <w:jc w:val="center"/>
              <w:rPr>
                <w:sz w:val="16"/>
                <w:szCs w:val="16"/>
                <w:lang w:val="en-CA"/>
              </w:rPr>
            </w:pPr>
          </w:p>
        </w:tc>
        <w:tc>
          <w:tcPr>
            <w:tcW w:w="2409" w:type="dxa"/>
            <w:shd w:val="clear" w:color="auto" w:fill="auto"/>
          </w:tcPr>
          <w:p w14:paraId="4AD8E47C" w14:textId="77777777" w:rsidR="00E27B6F" w:rsidRPr="003C41FE" w:rsidRDefault="00E27B6F" w:rsidP="008A5BDC">
            <w:pPr>
              <w:tabs>
                <w:tab w:val="left" w:pos="3240"/>
              </w:tabs>
              <w:jc w:val="center"/>
              <w:rPr>
                <w:sz w:val="16"/>
                <w:szCs w:val="16"/>
                <w:lang w:val="en-CA"/>
              </w:rPr>
            </w:pPr>
            <w:r w:rsidRPr="003C41FE">
              <w:rPr>
                <w:sz w:val="16"/>
                <w:szCs w:val="16"/>
                <w:lang w:val="en-CA"/>
              </w:rPr>
              <w:t>Missing Data</w:t>
            </w:r>
          </w:p>
        </w:tc>
        <w:tc>
          <w:tcPr>
            <w:tcW w:w="1149" w:type="dxa"/>
            <w:shd w:val="clear" w:color="auto" w:fill="auto"/>
          </w:tcPr>
          <w:p w14:paraId="7DC23B3D" w14:textId="77777777" w:rsidR="00E27B6F" w:rsidRPr="003C41FE" w:rsidRDefault="00E27B6F" w:rsidP="008A5BDC">
            <w:pPr>
              <w:tabs>
                <w:tab w:val="left" w:pos="3240"/>
              </w:tabs>
              <w:jc w:val="center"/>
              <w:rPr>
                <w:sz w:val="16"/>
                <w:szCs w:val="16"/>
                <w:lang w:val="en-CA"/>
              </w:rPr>
            </w:pPr>
            <w:r w:rsidRPr="003C41FE">
              <w:rPr>
                <w:sz w:val="16"/>
                <w:szCs w:val="16"/>
                <w:lang w:val="en-CA"/>
              </w:rPr>
              <w:t>2.3%</w:t>
            </w:r>
          </w:p>
        </w:tc>
        <w:tc>
          <w:tcPr>
            <w:tcW w:w="1119" w:type="dxa"/>
            <w:shd w:val="clear" w:color="auto" w:fill="auto"/>
          </w:tcPr>
          <w:p w14:paraId="1F679D55" w14:textId="77777777" w:rsidR="00E27B6F" w:rsidRPr="003C41FE" w:rsidRDefault="00E27B6F" w:rsidP="008A5BDC">
            <w:pPr>
              <w:tabs>
                <w:tab w:val="left" w:pos="3240"/>
              </w:tabs>
              <w:jc w:val="center"/>
              <w:rPr>
                <w:sz w:val="16"/>
                <w:szCs w:val="16"/>
                <w:lang w:val="en-CA"/>
              </w:rPr>
            </w:pPr>
            <w:r w:rsidRPr="003C41FE">
              <w:rPr>
                <w:sz w:val="16"/>
                <w:szCs w:val="16"/>
                <w:lang w:val="en-CA"/>
              </w:rPr>
              <w:t>2.0%</w:t>
            </w:r>
          </w:p>
        </w:tc>
        <w:tc>
          <w:tcPr>
            <w:tcW w:w="1149" w:type="dxa"/>
            <w:shd w:val="clear" w:color="auto" w:fill="auto"/>
          </w:tcPr>
          <w:p w14:paraId="650B7741" w14:textId="77777777" w:rsidR="00E27B6F" w:rsidRPr="003C41FE" w:rsidRDefault="00E27B6F" w:rsidP="008A5BDC">
            <w:pPr>
              <w:tabs>
                <w:tab w:val="left" w:pos="3240"/>
              </w:tabs>
              <w:jc w:val="center"/>
              <w:rPr>
                <w:sz w:val="16"/>
                <w:szCs w:val="16"/>
                <w:lang w:val="en-CA"/>
              </w:rPr>
            </w:pPr>
            <w:r w:rsidRPr="003C41FE">
              <w:rPr>
                <w:sz w:val="16"/>
                <w:szCs w:val="16"/>
                <w:lang w:val="en-CA"/>
              </w:rPr>
              <w:t>2.4%</w:t>
            </w:r>
          </w:p>
        </w:tc>
        <w:tc>
          <w:tcPr>
            <w:tcW w:w="992" w:type="dxa"/>
            <w:shd w:val="clear" w:color="auto" w:fill="auto"/>
          </w:tcPr>
          <w:p w14:paraId="03EAED5B" w14:textId="77777777" w:rsidR="00E27B6F" w:rsidRPr="003C41FE" w:rsidRDefault="00E27B6F" w:rsidP="008A5BDC">
            <w:pPr>
              <w:tabs>
                <w:tab w:val="left" w:pos="3240"/>
              </w:tabs>
              <w:jc w:val="center"/>
              <w:rPr>
                <w:sz w:val="16"/>
                <w:szCs w:val="16"/>
                <w:lang w:val="en-CA"/>
              </w:rPr>
            </w:pPr>
            <w:r w:rsidRPr="003C41FE">
              <w:rPr>
                <w:sz w:val="16"/>
                <w:szCs w:val="16"/>
                <w:lang w:val="en-CA"/>
              </w:rPr>
              <w:t>1.9%</w:t>
            </w:r>
          </w:p>
        </w:tc>
        <w:tc>
          <w:tcPr>
            <w:tcW w:w="993" w:type="dxa"/>
            <w:shd w:val="clear" w:color="auto" w:fill="auto"/>
          </w:tcPr>
          <w:p w14:paraId="66A06F62" w14:textId="77777777" w:rsidR="00E27B6F" w:rsidRPr="003C41FE" w:rsidRDefault="00E27B6F" w:rsidP="008A5BDC">
            <w:pPr>
              <w:tabs>
                <w:tab w:val="left" w:pos="3240"/>
              </w:tabs>
              <w:jc w:val="center"/>
              <w:rPr>
                <w:sz w:val="16"/>
                <w:szCs w:val="16"/>
                <w:lang w:val="en-CA"/>
              </w:rPr>
            </w:pPr>
            <w:r w:rsidRPr="003C41FE">
              <w:rPr>
                <w:sz w:val="16"/>
                <w:szCs w:val="16"/>
                <w:lang w:val="en-CA"/>
              </w:rPr>
              <w:t>3.0%</w:t>
            </w:r>
          </w:p>
        </w:tc>
        <w:tc>
          <w:tcPr>
            <w:tcW w:w="992" w:type="dxa"/>
            <w:shd w:val="clear" w:color="auto" w:fill="auto"/>
          </w:tcPr>
          <w:p w14:paraId="33DDECB3" w14:textId="77777777" w:rsidR="00E27B6F" w:rsidRPr="003C41FE" w:rsidRDefault="00E27B6F" w:rsidP="008A5BDC">
            <w:pPr>
              <w:tabs>
                <w:tab w:val="left" w:pos="3240"/>
              </w:tabs>
              <w:jc w:val="center"/>
              <w:rPr>
                <w:sz w:val="16"/>
                <w:szCs w:val="16"/>
                <w:lang w:val="en-CA"/>
              </w:rPr>
            </w:pPr>
            <w:r w:rsidRPr="003C41FE">
              <w:rPr>
                <w:sz w:val="16"/>
                <w:szCs w:val="16"/>
                <w:lang w:val="en-CA"/>
              </w:rPr>
              <w:t>2.9%</w:t>
            </w:r>
          </w:p>
        </w:tc>
        <w:tc>
          <w:tcPr>
            <w:tcW w:w="977" w:type="dxa"/>
            <w:shd w:val="clear" w:color="auto" w:fill="auto"/>
          </w:tcPr>
          <w:p w14:paraId="63CE70A8" w14:textId="77777777" w:rsidR="00E27B6F" w:rsidRPr="003C41FE" w:rsidRDefault="00E27B6F" w:rsidP="008A5BDC">
            <w:pPr>
              <w:tabs>
                <w:tab w:val="left" w:pos="3240"/>
              </w:tabs>
              <w:jc w:val="center"/>
              <w:rPr>
                <w:sz w:val="16"/>
                <w:szCs w:val="16"/>
                <w:lang w:val="en-CA"/>
              </w:rPr>
            </w:pPr>
            <w:r w:rsidRPr="003C41FE">
              <w:rPr>
                <w:sz w:val="16"/>
                <w:szCs w:val="16"/>
                <w:lang w:val="en-CA"/>
              </w:rPr>
              <w:t>3.3%</w:t>
            </w:r>
          </w:p>
        </w:tc>
        <w:tc>
          <w:tcPr>
            <w:tcW w:w="994" w:type="dxa"/>
            <w:shd w:val="clear" w:color="auto" w:fill="auto"/>
          </w:tcPr>
          <w:p w14:paraId="01C4D0E0" w14:textId="77777777" w:rsidR="00E27B6F" w:rsidRPr="003C41FE" w:rsidRDefault="00E27B6F" w:rsidP="008A5BDC">
            <w:pPr>
              <w:tabs>
                <w:tab w:val="left" w:pos="3240"/>
              </w:tabs>
              <w:jc w:val="center"/>
              <w:rPr>
                <w:sz w:val="16"/>
                <w:szCs w:val="16"/>
                <w:lang w:val="en-CA"/>
              </w:rPr>
            </w:pPr>
            <w:r w:rsidRPr="003C41FE">
              <w:rPr>
                <w:sz w:val="16"/>
                <w:szCs w:val="16"/>
                <w:lang w:val="en-CA"/>
              </w:rPr>
              <w:t>3.7%</w:t>
            </w:r>
          </w:p>
        </w:tc>
      </w:tr>
      <w:tr w:rsidR="00E27B6F" w14:paraId="2D060446" w14:textId="77777777" w:rsidTr="008A5BDC">
        <w:trPr>
          <w:jc w:val="center"/>
        </w:trPr>
        <w:tc>
          <w:tcPr>
            <w:tcW w:w="2113" w:type="dxa"/>
            <w:vMerge w:val="restart"/>
            <w:shd w:val="clear" w:color="auto" w:fill="auto"/>
          </w:tcPr>
          <w:p w14:paraId="391D4D07" w14:textId="77777777" w:rsidR="00E27B6F" w:rsidRPr="003C41FE" w:rsidRDefault="00E27B6F" w:rsidP="008A5BDC">
            <w:pPr>
              <w:tabs>
                <w:tab w:val="left" w:pos="3240"/>
              </w:tabs>
              <w:jc w:val="center"/>
              <w:rPr>
                <w:sz w:val="16"/>
                <w:szCs w:val="16"/>
                <w:lang w:val="en-CA"/>
              </w:rPr>
            </w:pPr>
            <w:r w:rsidRPr="003C41FE">
              <w:rPr>
                <w:sz w:val="16"/>
                <w:szCs w:val="16"/>
                <w:lang w:val="en-CA"/>
              </w:rPr>
              <w:t xml:space="preserve">Persistent </w:t>
            </w:r>
          </w:p>
          <w:p w14:paraId="3420D365" w14:textId="77777777" w:rsidR="00E27B6F" w:rsidRPr="003C41FE" w:rsidRDefault="00E27B6F" w:rsidP="008A5BDC">
            <w:pPr>
              <w:tabs>
                <w:tab w:val="left" w:pos="3240"/>
              </w:tabs>
              <w:jc w:val="center"/>
              <w:rPr>
                <w:sz w:val="16"/>
                <w:szCs w:val="16"/>
                <w:lang w:val="en-CA"/>
              </w:rPr>
            </w:pPr>
            <w:r w:rsidRPr="003C41FE">
              <w:rPr>
                <w:sz w:val="16"/>
                <w:szCs w:val="16"/>
                <w:lang w:val="en-CA"/>
              </w:rPr>
              <w:t>Sleep Problems</w:t>
            </w:r>
          </w:p>
          <w:p w14:paraId="6A5A98F7" w14:textId="2AF05F48" w:rsidR="00E27B6F" w:rsidRPr="003C41FE" w:rsidRDefault="00E27B6F" w:rsidP="008A5BDC">
            <w:pPr>
              <w:tabs>
                <w:tab w:val="left" w:pos="3240"/>
              </w:tabs>
              <w:jc w:val="center"/>
              <w:rPr>
                <w:sz w:val="16"/>
                <w:szCs w:val="16"/>
                <w:lang w:val="en-CA"/>
              </w:rPr>
            </w:pPr>
          </w:p>
        </w:tc>
        <w:tc>
          <w:tcPr>
            <w:tcW w:w="2409" w:type="dxa"/>
            <w:shd w:val="clear" w:color="auto" w:fill="F2F2F2" w:themeFill="background1" w:themeFillShade="F2"/>
          </w:tcPr>
          <w:p w14:paraId="30AB1C50" w14:textId="77777777" w:rsidR="00E27B6F" w:rsidRPr="003C41FE" w:rsidRDefault="00E27B6F" w:rsidP="008A5BDC">
            <w:pPr>
              <w:tabs>
                <w:tab w:val="left" w:pos="3240"/>
              </w:tabs>
              <w:jc w:val="center"/>
              <w:rPr>
                <w:sz w:val="16"/>
                <w:szCs w:val="16"/>
                <w:lang w:val="en-CA"/>
              </w:rPr>
            </w:pPr>
            <w:r w:rsidRPr="003C41FE">
              <w:rPr>
                <w:sz w:val="16"/>
                <w:szCs w:val="16"/>
                <w:lang w:val="en-CA"/>
              </w:rPr>
              <w:t xml:space="preserve">Included </w:t>
            </w:r>
          </w:p>
          <w:p w14:paraId="2F6A0813" w14:textId="77777777" w:rsidR="00E27B6F" w:rsidRPr="003C41FE" w:rsidRDefault="00E27B6F" w:rsidP="008A5BDC">
            <w:pPr>
              <w:tabs>
                <w:tab w:val="left" w:pos="3240"/>
              </w:tabs>
              <w:jc w:val="center"/>
              <w:rPr>
                <w:sz w:val="16"/>
                <w:szCs w:val="16"/>
                <w:lang w:val="en-CA"/>
              </w:rPr>
            </w:pPr>
            <w:r w:rsidRPr="003C41FE">
              <w:rPr>
                <w:sz w:val="16"/>
                <w:szCs w:val="16"/>
                <w:lang w:val="en-CA"/>
              </w:rPr>
              <w:t>(n=24,100)</w:t>
            </w:r>
          </w:p>
        </w:tc>
        <w:tc>
          <w:tcPr>
            <w:tcW w:w="1149" w:type="dxa"/>
            <w:shd w:val="clear" w:color="auto" w:fill="F2F2F2" w:themeFill="background1" w:themeFillShade="F2"/>
          </w:tcPr>
          <w:p w14:paraId="11C480AB" w14:textId="77777777" w:rsidR="00E27B6F" w:rsidRPr="003C41FE" w:rsidRDefault="00E27B6F" w:rsidP="008A5BDC">
            <w:pPr>
              <w:tabs>
                <w:tab w:val="left" w:pos="3240"/>
              </w:tabs>
              <w:jc w:val="center"/>
              <w:rPr>
                <w:sz w:val="16"/>
                <w:szCs w:val="16"/>
                <w:lang w:val="en-CA"/>
              </w:rPr>
            </w:pPr>
            <w:r w:rsidRPr="003C41FE">
              <w:rPr>
                <w:sz w:val="16"/>
                <w:szCs w:val="16"/>
                <w:lang w:val="en-CA"/>
              </w:rPr>
              <w:t>38.1%</w:t>
            </w:r>
          </w:p>
        </w:tc>
        <w:tc>
          <w:tcPr>
            <w:tcW w:w="1119" w:type="dxa"/>
            <w:shd w:val="clear" w:color="auto" w:fill="F2F2F2" w:themeFill="background1" w:themeFillShade="F2"/>
          </w:tcPr>
          <w:p w14:paraId="3A88E9B4" w14:textId="77777777" w:rsidR="00E27B6F" w:rsidRPr="003C41FE" w:rsidRDefault="00E27B6F" w:rsidP="008A5BDC">
            <w:pPr>
              <w:tabs>
                <w:tab w:val="left" w:pos="3240"/>
              </w:tabs>
              <w:jc w:val="center"/>
              <w:rPr>
                <w:sz w:val="16"/>
                <w:szCs w:val="16"/>
                <w:lang w:val="en-CA"/>
              </w:rPr>
            </w:pPr>
            <w:r w:rsidRPr="003C41FE">
              <w:rPr>
                <w:sz w:val="16"/>
                <w:szCs w:val="16"/>
                <w:lang w:val="en-CA"/>
              </w:rPr>
              <w:t>38.3%</w:t>
            </w:r>
          </w:p>
        </w:tc>
        <w:tc>
          <w:tcPr>
            <w:tcW w:w="1149" w:type="dxa"/>
            <w:shd w:val="clear" w:color="auto" w:fill="F2F2F2" w:themeFill="background1" w:themeFillShade="F2"/>
          </w:tcPr>
          <w:p w14:paraId="317A601B" w14:textId="77777777" w:rsidR="00E27B6F" w:rsidRPr="003C41FE" w:rsidRDefault="00E27B6F" w:rsidP="008A5BDC">
            <w:pPr>
              <w:tabs>
                <w:tab w:val="left" w:pos="3240"/>
              </w:tabs>
              <w:jc w:val="center"/>
              <w:rPr>
                <w:sz w:val="16"/>
                <w:szCs w:val="16"/>
                <w:lang w:val="en-CA"/>
              </w:rPr>
            </w:pPr>
            <w:r w:rsidRPr="003C41FE">
              <w:rPr>
                <w:sz w:val="16"/>
                <w:szCs w:val="16"/>
                <w:lang w:val="en-CA"/>
              </w:rPr>
              <w:t>4.2%</w:t>
            </w:r>
          </w:p>
        </w:tc>
        <w:tc>
          <w:tcPr>
            <w:tcW w:w="992" w:type="dxa"/>
            <w:shd w:val="clear" w:color="auto" w:fill="F2F2F2" w:themeFill="background1" w:themeFillShade="F2"/>
          </w:tcPr>
          <w:p w14:paraId="3EC5AAC0" w14:textId="77777777" w:rsidR="00E27B6F" w:rsidRPr="003C41FE" w:rsidRDefault="00E27B6F" w:rsidP="008A5BDC">
            <w:pPr>
              <w:tabs>
                <w:tab w:val="left" w:pos="3240"/>
              </w:tabs>
              <w:jc w:val="center"/>
              <w:rPr>
                <w:sz w:val="16"/>
                <w:szCs w:val="16"/>
                <w:lang w:val="en-CA"/>
              </w:rPr>
            </w:pPr>
            <w:r w:rsidRPr="003C41FE">
              <w:rPr>
                <w:sz w:val="16"/>
                <w:szCs w:val="16"/>
                <w:lang w:val="en-CA"/>
              </w:rPr>
              <w:t>15.4%</w:t>
            </w:r>
          </w:p>
        </w:tc>
        <w:tc>
          <w:tcPr>
            <w:tcW w:w="993" w:type="dxa"/>
            <w:shd w:val="clear" w:color="auto" w:fill="F2F2F2" w:themeFill="background1" w:themeFillShade="F2"/>
          </w:tcPr>
          <w:p w14:paraId="40345168" w14:textId="77777777" w:rsidR="00E27B6F" w:rsidRPr="003C41FE" w:rsidRDefault="00E27B6F" w:rsidP="008A5BDC">
            <w:pPr>
              <w:tabs>
                <w:tab w:val="left" w:pos="3240"/>
              </w:tabs>
              <w:jc w:val="center"/>
              <w:rPr>
                <w:sz w:val="16"/>
                <w:szCs w:val="16"/>
                <w:lang w:val="en-CA"/>
              </w:rPr>
            </w:pPr>
            <w:r w:rsidRPr="003C41FE">
              <w:rPr>
                <w:sz w:val="16"/>
                <w:szCs w:val="16"/>
                <w:lang w:val="en-CA"/>
              </w:rPr>
              <w:t>45.3%</w:t>
            </w:r>
          </w:p>
        </w:tc>
        <w:tc>
          <w:tcPr>
            <w:tcW w:w="992" w:type="dxa"/>
            <w:shd w:val="clear" w:color="auto" w:fill="F2F2F2" w:themeFill="background1" w:themeFillShade="F2"/>
          </w:tcPr>
          <w:p w14:paraId="3223CB76" w14:textId="77777777" w:rsidR="00E27B6F" w:rsidRPr="003C41FE" w:rsidRDefault="00E27B6F" w:rsidP="008A5BDC">
            <w:pPr>
              <w:tabs>
                <w:tab w:val="left" w:pos="3240"/>
              </w:tabs>
              <w:jc w:val="center"/>
              <w:rPr>
                <w:sz w:val="16"/>
                <w:szCs w:val="16"/>
                <w:lang w:val="en-CA"/>
              </w:rPr>
            </w:pPr>
            <w:r w:rsidRPr="003C41FE">
              <w:rPr>
                <w:sz w:val="16"/>
                <w:szCs w:val="16"/>
                <w:lang w:val="en-CA"/>
              </w:rPr>
              <w:t>46.1%</w:t>
            </w:r>
          </w:p>
        </w:tc>
        <w:tc>
          <w:tcPr>
            <w:tcW w:w="977" w:type="dxa"/>
            <w:shd w:val="clear" w:color="auto" w:fill="F2F2F2" w:themeFill="background1" w:themeFillShade="F2"/>
          </w:tcPr>
          <w:p w14:paraId="22414F0D" w14:textId="77777777" w:rsidR="00E27B6F" w:rsidRPr="003C41FE" w:rsidRDefault="00E27B6F" w:rsidP="008A5BDC">
            <w:pPr>
              <w:tabs>
                <w:tab w:val="left" w:pos="3240"/>
              </w:tabs>
              <w:jc w:val="center"/>
              <w:rPr>
                <w:sz w:val="16"/>
                <w:szCs w:val="16"/>
                <w:lang w:val="en-CA"/>
              </w:rPr>
            </w:pPr>
            <w:r w:rsidRPr="003C41FE">
              <w:rPr>
                <w:sz w:val="16"/>
                <w:szCs w:val="16"/>
                <w:lang w:val="en-CA"/>
              </w:rPr>
              <w:t>46.1%</w:t>
            </w:r>
          </w:p>
        </w:tc>
        <w:tc>
          <w:tcPr>
            <w:tcW w:w="994" w:type="dxa"/>
            <w:shd w:val="clear" w:color="auto" w:fill="F2F2F2" w:themeFill="background1" w:themeFillShade="F2"/>
          </w:tcPr>
          <w:p w14:paraId="3E826FC1" w14:textId="77777777" w:rsidR="00E27B6F" w:rsidRPr="003C41FE" w:rsidRDefault="00E27B6F" w:rsidP="008A5BDC">
            <w:pPr>
              <w:tabs>
                <w:tab w:val="left" w:pos="3240"/>
              </w:tabs>
              <w:jc w:val="center"/>
              <w:rPr>
                <w:sz w:val="16"/>
                <w:szCs w:val="16"/>
                <w:lang w:val="en-CA"/>
              </w:rPr>
            </w:pPr>
            <w:r w:rsidRPr="003C41FE">
              <w:rPr>
                <w:sz w:val="16"/>
                <w:szCs w:val="16"/>
                <w:lang w:val="en-CA"/>
              </w:rPr>
              <w:t>44.7%</w:t>
            </w:r>
          </w:p>
        </w:tc>
      </w:tr>
      <w:tr w:rsidR="00E27B6F" w14:paraId="01835F35" w14:textId="77777777" w:rsidTr="008A5BDC">
        <w:trPr>
          <w:trHeight w:val="181"/>
          <w:jc w:val="center"/>
        </w:trPr>
        <w:tc>
          <w:tcPr>
            <w:tcW w:w="2113" w:type="dxa"/>
            <w:vMerge/>
            <w:shd w:val="clear" w:color="auto" w:fill="auto"/>
          </w:tcPr>
          <w:p w14:paraId="5ADEBE01" w14:textId="77777777" w:rsidR="00E27B6F" w:rsidRPr="003C41FE" w:rsidRDefault="00E27B6F" w:rsidP="008A5BDC">
            <w:pPr>
              <w:tabs>
                <w:tab w:val="left" w:pos="3240"/>
              </w:tabs>
              <w:jc w:val="center"/>
              <w:rPr>
                <w:sz w:val="16"/>
                <w:szCs w:val="16"/>
                <w:lang w:val="en-CA"/>
              </w:rPr>
            </w:pPr>
          </w:p>
        </w:tc>
        <w:tc>
          <w:tcPr>
            <w:tcW w:w="2409" w:type="dxa"/>
            <w:shd w:val="clear" w:color="auto" w:fill="auto"/>
          </w:tcPr>
          <w:p w14:paraId="2E2C1EA1" w14:textId="77777777" w:rsidR="00E27B6F" w:rsidRPr="003C41FE" w:rsidRDefault="00E27B6F" w:rsidP="008A5BDC">
            <w:pPr>
              <w:tabs>
                <w:tab w:val="left" w:pos="3240"/>
              </w:tabs>
              <w:jc w:val="center"/>
              <w:rPr>
                <w:sz w:val="16"/>
                <w:szCs w:val="16"/>
                <w:lang w:val="en-CA"/>
              </w:rPr>
            </w:pPr>
            <w:r w:rsidRPr="003C41FE">
              <w:rPr>
                <w:sz w:val="16"/>
                <w:szCs w:val="16"/>
                <w:lang w:val="en-CA"/>
              </w:rPr>
              <w:t>Optional Content</w:t>
            </w:r>
          </w:p>
        </w:tc>
        <w:tc>
          <w:tcPr>
            <w:tcW w:w="1149" w:type="dxa"/>
            <w:shd w:val="clear" w:color="auto" w:fill="auto"/>
          </w:tcPr>
          <w:p w14:paraId="6D9FE066" w14:textId="77777777" w:rsidR="00E27B6F" w:rsidRPr="003C41FE" w:rsidRDefault="00E27B6F" w:rsidP="008A5BDC">
            <w:pPr>
              <w:tabs>
                <w:tab w:val="left" w:pos="3240"/>
              </w:tabs>
              <w:jc w:val="center"/>
              <w:rPr>
                <w:sz w:val="16"/>
                <w:szCs w:val="16"/>
                <w:lang w:val="en-CA"/>
              </w:rPr>
            </w:pPr>
            <w:r w:rsidRPr="003C41FE">
              <w:rPr>
                <w:sz w:val="16"/>
                <w:szCs w:val="16"/>
                <w:lang w:val="en-CA"/>
              </w:rPr>
              <w:t>60.8%</w:t>
            </w:r>
          </w:p>
        </w:tc>
        <w:tc>
          <w:tcPr>
            <w:tcW w:w="1119" w:type="dxa"/>
            <w:shd w:val="clear" w:color="auto" w:fill="auto"/>
          </w:tcPr>
          <w:p w14:paraId="2970A80F" w14:textId="77777777" w:rsidR="00E27B6F" w:rsidRPr="003C41FE" w:rsidRDefault="00E27B6F" w:rsidP="008A5BDC">
            <w:pPr>
              <w:tabs>
                <w:tab w:val="left" w:pos="3240"/>
              </w:tabs>
              <w:jc w:val="center"/>
              <w:rPr>
                <w:sz w:val="16"/>
                <w:szCs w:val="16"/>
                <w:lang w:val="en-CA"/>
              </w:rPr>
            </w:pPr>
            <w:r w:rsidRPr="003C41FE">
              <w:rPr>
                <w:sz w:val="16"/>
                <w:szCs w:val="16"/>
                <w:lang w:val="en-CA"/>
              </w:rPr>
              <w:t>61.0%</w:t>
            </w:r>
          </w:p>
        </w:tc>
        <w:tc>
          <w:tcPr>
            <w:tcW w:w="1149" w:type="dxa"/>
            <w:shd w:val="clear" w:color="auto" w:fill="auto"/>
          </w:tcPr>
          <w:p w14:paraId="61EC1CCA" w14:textId="77777777" w:rsidR="00E27B6F" w:rsidRPr="003C41FE" w:rsidRDefault="00E27B6F" w:rsidP="008A5BDC">
            <w:pPr>
              <w:tabs>
                <w:tab w:val="left" w:pos="3240"/>
              </w:tabs>
              <w:jc w:val="center"/>
              <w:rPr>
                <w:sz w:val="16"/>
                <w:szCs w:val="16"/>
                <w:lang w:val="en-CA"/>
              </w:rPr>
            </w:pPr>
            <w:r w:rsidRPr="003C41FE">
              <w:rPr>
                <w:sz w:val="16"/>
                <w:szCs w:val="16"/>
                <w:lang w:val="en-CA"/>
              </w:rPr>
              <w:t>95.8%</w:t>
            </w:r>
          </w:p>
        </w:tc>
        <w:tc>
          <w:tcPr>
            <w:tcW w:w="992" w:type="dxa"/>
            <w:shd w:val="clear" w:color="auto" w:fill="auto"/>
          </w:tcPr>
          <w:p w14:paraId="3A196D51" w14:textId="77777777" w:rsidR="00E27B6F" w:rsidRPr="003C41FE" w:rsidRDefault="00E27B6F" w:rsidP="008A5BDC">
            <w:pPr>
              <w:tabs>
                <w:tab w:val="left" w:pos="3240"/>
              </w:tabs>
              <w:jc w:val="center"/>
              <w:rPr>
                <w:sz w:val="16"/>
                <w:szCs w:val="16"/>
                <w:lang w:val="en-CA"/>
              </w:rPr>
            </w:pPr>
            <w:r w:rsidRPr="003C41FE">
              <w:rPr>
                <w:sz w:val="16"/>
                <w:szCs w:val="16"/>
                <w:lang w:val="en-CA"/>
              </w:rPr>
              <w:t>84.3%</w:t>
            </w:r>
          </w:p>
        </w:tc>
        <w:tc>
          <w:tcPr>
            <w:tcW w:w="993" w:type="dxa"/>
            <w:shd w:val="clear" w:color="auto" w:fill="auto"/>
          </w:tcPr>
          <w:p w14:paraId="7C838088" w14:textId="77777777" w:rsidR="00E27B6F" w:rsidRPr="003C41FE" w:rsidRDefault="00E27B6F" w:rsidP="008A5BDC">
            <w:pPr>
              <w:tabs>
                <w:tab w:val="left" w:pos="3240"/>
              </w:tabs>
              <w:jc w:val="center"/>
              <w:rPr>
                <w:sz w:val="16"/>
                <w:szCs w:val="16"/>
                <w:lang w:val="en-CA"/>
              </w:rPr>
            </w:pPr>
            <w:r w:rsidRPr="003C41FE">
              <w:rPr>
                <w:sz w:val="16"/>
                <w:szCs w:val="16"/>
                <w:lang w:val="en-CA"/>
              </w:rPr>
              <w:t>53.1%</w:t>
            </w:r>
          </w:p>
        </w:tc>
        <w:tc>
          <w:tcPr>
            <w:tcW w:w="992" w:type="dxa"/>
            <w:shd w:val="clear" w:color="auto" w:fill="auto"/>
          </w:tcPr>
          <w:p w14:paraId="5BE6E5E1" w14:textId="77777777" w:rsidR="00E27B6F" w:rsidRPr="003C41FE" w:rsidRDefault="00E27B6F" w:rsidP="008A5BDC">
            <w:pPr>
              <w:tabs>
                <w:tab w:val="left" w:pos="3240"/>
              </w:tabs>
              <w:jc w:val="center"/>
              <w:rPr>
                <w:sz w:val="16"/>
                <w:szCs w:val="16"/>
                <w:lang w:val="en-CA"/>
              </w:rPr>
            </w:pPr>
            <w:r w:rsidRPr="003C41FE">
              <w:rPr>
                <w:sz w:val="16"/>
                <w:szCs w:val="16"/>
                <w:lang w:val="en-CA"/>
              </w:rPr>
              <w:t>52.2%</w:t>
            </w:r>
          </w:p>
        </w:tc>
        <w:tc>
          <w:tcPr>
            <w:tcW w:w="977" w:type="dxa"/>
            <w:shd w:val="clear" w:color="auto" w:fill="auto"/>
          </w:tcPr>
          <w:p w14:paraId="440DC7F9" w14:textId="77777777" w:rsidR="00E27B6F" w:rsidRPr="003C41FE" w:rsidRDefault="00E27B6F" w:rsidP="008A5BDC">
            <w:pPr>
              <w:tabs>
                <w:tab w:val="left" w:pos="3240"/>
              </w:tabs>
              <w:jc w:val="center"/>
              <w:rPr>
                <w:sz w:val="16"/>
                <w:szCs w:val="16"/>
                <w:lang w:val="en-CA"/>
              </w:rPr>
            </w:pPr>
            <w:r w:rsidRPr="003C41FE">
              <w:rPr>
                <w:sz w:val="16"/>
                <w:szCs w:val="16"/>
                <w:lang w:val="en-CA"/>
              </w:rPr>
              <w:t>52.7%</w:t>
            </w:r>
          </w:p>
        </w:tc>
        <w:tc>
          <w:tcPr>
            <w:tcW w:w="994" w:type="dxa"/>
            <w:shd w:val="clear" w:color="auto" w:fill="auto"/>
          </w:tcPr>
          <w:p w14:paraId="5FBD7020" w14:textId="77777777" w:rsidR="00E27B6F" w:rsidRPr="003C41FE" w:rsidRDefault="00E27B6F" w:rsidP="008A5BDC">
            <w:pPr>
              <w:tabs>
                <w:tab w:val="left" w:pos="3240"/>
              </w:tabs>
              <w:jc w:val="center"/>
              <w:rPr>
                <w:sz w:val="16"/>
                <w:szCs w:val="16"/>
                <w:lang w:val="en-CA"/>
              </w:rPr>
            </w:pPr>
            <w:r w:rsidRPr="003C41FE">
              <w:rPr>
                <w:sz w:val="16"/>
                <w:szCs w:val="16"/>
                <w:lang w:val="en-CA"/>
              </w:rPr>
              <w:t>54.0%</w:t>
            </w:r>
          </w:p>
        </w:tc>
      </w:tr>
      <w:tr w:rsidR="00E27B6F" w14:paraId="5FBC9372" w14:textId="77777777" w:rsidTr="008A5BDC">
        <w:trPr>
          <w:trHeight w:val="90"/>
          <w:jc w:val="center"/>
        </w:trPr>
        <w:tc>
          <w:tcPr>
            <w:tcW w:w="2113" w:type="dxa"/>
            <w:vMerge/>
            <w:shd w:val="clear" w:color="auto" w:fill="auto"/>
          </w:tcPr>
          <w:p w14:paraId="27E83717" w14:textId="77777777" w:rsidR="00E27B6F" w:rsidRPr="003C41FE" w:rsidRDefault="00E27B6F" w:rsidP="008A5BDC">
            <w:pPr>
              <w:tabs>
                <w:tab w:val="left" w:pos="3240"/>
              </w:tabs>
              <w:jc w:val="center"/>
              <w:rPr>
                <w:sz w:val="16"/>
                <w:szCs w:val="16"/>
                <w:lang w:val="en-CA"/>
              </w:rPr>
            </w:pPr>
          </w:p>
        </w:tc>
        <w:tc>
          <w:tcPr>
            <w:tcW w:w="2409" w:type="dxa"/>
            <w:shd w:val="clear" w:color="auto" w:fill="auto"/>
          </w:tcPr>
          <w:p w14:paraId="12964819" w14:textId="77777777" w:rsidR="00E27B6F" w:rsidRPr="003C41FE" w:rsidRDefault="00E27B6F" w:rsidP="008A5BDC">
            <w:pPr>
              <w:tabs>
                <w:tab w:val="left" w:pos="3240"/>
              </w:tabs>
              <w:jc w:val="center"/>
              <w:rPr>
                <w:sz w:val="16"/>
                <w:szCs w:val="16"/>
                <w:lang w:val="en-CA"/>
              </w:rPr>
            </w:pPr>
            <w:r w:rsidRPr="003C41FE">
              <w:rPr>
                <w:sz w:val="16"/>
                <w:szCs w:val="16"/>
                <w:lang w:val="en-CA"/>
              </w:rPr>
              <w:t>Missing Data</w:t>
            </w:r>
          </w:p>
        </w:tc>
        <w:tc>
          <w:tcPr>
            <w:tcW w:w="1149" w:type="dxa"/>
            <w:shd w:val="clear" w:color="auto" w:fill="auto"/>
          </w:tcPr>
          <w:p w14:paraId="2A58A4CA" w14:textId="77777777" w:rsidR="00E27B6F" w:rsidRPr="003C41FE" w:rsidRDefault="00E27B6F" w:rsidP="008A5BDC">
            <w:pPr>
              <w:tabs>
                <w:tab w:val="left" w:pos="3240"/>
              </w:tabs>
              <w:jc w:val="center"/>
              <w:rPr>
                <w:sz w:val="16"/>
                <w:szCs w:val="16"/>
                <w:lang w:val="en-CA"/>
              </w:rPr>
            </w:pPr>
            <w:r w:rsidRPr="003C41FE">
              <w:rPr>
                <w:sz w:val="16"/>
                <w:szCs w:val="16"/>
                <w:lang w:val="en-CA"/>
              </w:rPr>
              <w:t>1.0%</w:t>
            </w:r>
          </w:p>
        </w:tc>
        <w:tc>
          <w:tcPr>
            <w:tcW w:w="1119" w:type="dxa"/>
            <w:shd w:val="clear" w:color="auto" w:fill="auto"/>
          </w:tcPr>
          <w:p w14:paraId="25B68FF8" w14:textId="77777777" w:rsidR="00E27B6F" w:rsidRPr="003C41FE" w:rsidRDefault="00E27B6F" w:rsidP="008A5BDC">
            <w:pPr>
              <w:tabs>
                <w:tab w:val="left" w:pos="3240"/>
              </w:tabs>
              <w:jc w:val="center"/>
              <w:rPr>
                <w:sz w:val="16"/>
                <w:szCs w:val="16"/>
                <w:lang w:val="en-CA"/>
              </w:rPr>
            </w:pPr>
            <w:r w:rsidRPr="003C41FE">
              <w:rPr>
                <w:sz w:val="16"/>
                <w:szCs w:val="16"/>
                <w:lang w:val="en-CA"/>
              </w:rPr>
              <w:t>0.7%</w:t>
            </w:r>
          </w:p>
        </w:tc>
        <w:tc>
          <w:tcPr>
            <w:tcW w:w="1149" w:type="dxa"/>
            <w:shd w:val="clear" w:color="auto" w:fill="auto"/>
          </w:tcPr>
          <w:p w14:paraId="67BDF039" w14:textId="77777777" w:rsidR="00E27B6F" w:rsidRPr="003C41FE" w:rsidRDefault="00E27B6F" w:rsidP="008A5BDC">
            <w:pPr>
              <w:tabs>
                <w:tab w:val="left" w:pos="3240"/>
              </w:tabs>
              <w:jc w:val="center"/>
              <w:rPr>
                <w:sz w:val="16"/>
                <w:szCs w:val="16"/>
                <w:lang w:val="en-CA"/>
              </w:rPr>
            </w:pPr>
            <w:r w:rsidRPr="003C41FE">
              <w:rPr>
                <w:sz w:val="16"/>
                <w:szCs w:val="16"/>
                <w:lang w:val="en-CA"/>
              </w:rPr>
              <w:t>0.1%</w:t>
            </w:r>
          </w:p>
        </w:tc>
        <w:tc>
          <w:tcPr>
            <w:tcW w:w="992" w:type="dxa"/>
            <w:shd w:val="clear" w:color="auto" w:fill="auto"/>
          </w:tcPr>
          <w:p w14:paraId="7CB5BC11" w14:textId="77777777" w:rsidR="00E27B6F" w:rsidRPr="003C41FE" w:rsidRDefault="00E27B6F" w:rsidP="008A5BDC">
            <w:pPr>
              <w:tabs>
                <w:tab w:val="left" w:pos="3240"/>
              </w:tabs>
              <w:jc w:val="center"/>
              <w:rPr>
                <w:sz w:val="16"/>
                <w:szCs w:val="16"/>
                <w:lang w:val="en-CA"/>
              </w:rPr>
            </w:pPr>
            <w:r w:rsidRPr="003C41FE">
              <w:rPr>
                <w:sz w:val="16"/>
                <w:szCs w:val="16"/>
                <w:lang w:val="en-CA"/>
              </w:rPr>
              <w:t>0.3%</w:t>
            </w:r>
          </w:p>
        </w:tc>
        <w:tc>
          <w:tcPr>
            <w:tcW w:w="993" w:type="dxa"/>
            <w:shd w:val="clear" w:color="auto" w:fill="auto"/>
          </w:tcPr>
          <w:p w14:paraId="62FCDC59" w14:textId="77777777" w:rsidR="00E27B6F" w:rsidRPr="003C41FE" w:rsidRDefault="00E27B6F" w:rsidP="008A5BDC">
            <w:pPr>
              <w:tabs>
                <w:tab w:val="left" w:pos="3240"/>
              </w:tabs>
              <w:jc w:val="center"/>
              <w:rPr>
                <w:sz w:val="16"/>
                <w:szCs w:val="16"/>
                <w:lang w:val="en-CA"/>
              </w:rPr>
            </w:pPr>
            <w:r w:rsidRPr="003C41FE">
              <w:rPr>
                <w:sz w:val="16"/>
                <w:szCs w:val="16"/>
                <w:lang w:val="en-CA"/>
              </w:rPr>
              <w:t>1.6%</w:t>
            </w:r>
          </w:p>
        </w:tc>
        <w:tc>
          <w:tcPr>
            <w:tcW w:w="992" w:type="dxa"/>
            <w:shd w:val="clear" w:color="auto" w:fill="auto"/>
          </w:tcPr>
          <w:p w14:paraId="199E2C0F" w14:textId="77777777" w:rsidR="00E27B6F" w:rsidRPr="003C41FE" w:rsidRDefault="00E27B6F" w:rsidP="008A5BDC">
            <w:pPr>
              <w:tabs>
                <w:tab w:val="left" w:pos="3240"/>
              </w:tabs>
              <w:jc w:val="center"/>
              <w:rPr>
                <w:sz w:val="16"/>
                <w:szCs w:val="16"/>
                <w:lang w:val="en-CA"/>
              </w:rPr>
            </w:pPr>
            <w:r w:rsidRPr="003C41FE">
              <w:rPr>
                <w:sz w:val="16"/>
                <w:szCs w:val="16"/>
                <w:lang w:val="en-CA"/>
              </w:rPr>
              <w:t>1.8%</w:t>
            </w:r>
          </w:p>
        </w:tc>
        <w:tc>
          <w:tcPr>
            <w:tcW w:w="977" w:type="dxa"/>
            <w:shd w:val="clear" w:color="auto" w:fill="auto"/>
          </w:tcPr>
          <w:p w14:paraId="640CFA3D" w14:textId="77777777" w:rsidR="00E27B6F" w:rsidRPr="003C41FE" w:rsidRDefault="00E27B6F" w:rsidP="008A5BDC">
            <w:pPr>
              <w:tabs>
                <w:tab w:val="left" w:pos="3240"/>
              </w:tabs>
              <w:jc w:val="center"/>
              <w:rPr>
                <w:sz w:val="16"/>
                <w:szCs w:val="16"/>
                <w:lang w:val="en-CA"/>
              </w:rPr>
            </w:pPr>
            <w:r w:rsidRPr="003C41FE">
              <w:rPr>
                <w:sz w:val="16"/>
                <w:szCs w:val="16"/>
                <w:lang w:val="en-CA"/>
              </w:rPr>
              <w:t>1.1%</w:t>
            </w:r>
          </w:p>
        </w:tc>
        <w:tc>
          <w:tcPr>
            <w:tcW w:w="994" w:type="dxa"/>
            <w:shd w:val="clear" w:color="auto" w:fill="auto"/>
          </w:tcPr>
          <w:p w14:paraId="60E8D83D" w14:textId="77777777" w:rsidR="00E27B6F" w:rsidRPr="003C41FE" w:rsidRDefault="00E27B6F" w:rsidP="008A5BDC">
            <w:pPr>
              <w:tabs>
                <w:tab w:val="left" w:pos="3240"/>
              </w:tabs>
              <w:jc w:val="center"/>
              <w:rPr>
                <w:sz w:val="16"/>
                <w:szCs w:val="16"/>
                <w:lang w:val="en-CA"/>
              </w:rPr>
            </w:pPr>
            <w:r w:rsidRPr="003C41FE">
              <w:rPr>
                <w:sz w:val="16"/>
                <w:szCs w:val="16"/>
                <w:lang w:val="en-CA"/>
              </w:rPr>
              <w:t>1.3%</w:t>
            </w:r>
          </w:p>
        </w:tc>
      </w:tr>
      <w:tr w:rsidR="00E27B6F" w14:paraId="099784A5" w14:textId="77777777" w:rsidTr="008A5BDC">
        <w:trPr>
          <w:trHeight w:val="181"/>
          <w:jc w:val="center"/>
        </w:trPr>
        <w:tc>
          <w:tcPr>
            <w:tcW w:w="2113" w:type="dxa"/>
            <w:vMerge w:val="restart"/>
            <w:shd w:val="clear" w:color="auto" w:fill="auto"/>
          </w:tcPr>
          <w:p w14:paraId="60715CD8" w14:textId="77777777" w:rsidR="00E27B6F" w:rsidRPr="003C41FE" w:rsidRDefault="00E27B6F" w:rsidP="008A5BDC">
            <w:pPr>
              <w:tabs>
                <w:tab w:val="left" w:pos="3240"/>
              </w:tabs>
              <w:jc w:val="center"/>
              <w:rPr>
                <w:sz w:val="16"/>
                <w:szCs w:val="16"/>
                <w:lang w:val="en-CA"/>
              </w:rPr>
            </w:pPr>
            <w:r w:rsidRPr="003C41FE">
              <w:rPr>
                <w:sz w:val="16"/>
                <w:szCs w:val="16"/>
                <w:lang w:val="en-CA"/>
              </w:rPr>
              <w:t>Persistent Stress</w:t>
            </w:r>
          </w:p>
          <w:p w14:paraId="7803C1E7" w14:textId="4A3215F1" w:rsidR="00E27B6F" w:rsidRPr="003C41FE" w:rsidRDefault="00E27B6F" w:rsidP="003B1939">
            <w:pPr>
              <w:tabs>
                <w:tab w:val="left" w:pos="3240"/>
              </w:tabs>
              <w:jc w:val="center"/>
              <w:rPr>
                <w:sz w:val="16"/>
                <w:szCs w:val="16"/>
                <w:lang w:val="en-CA"/>
              </w:rPr>
            </w:pPr>
          </w:p>
        </w:tc>
        <w:tc>
          <w:tcPr>
            <w:tcW w:w="2409" w:type="dxa"/>
            <w:shd w:val="clear" w:color="auto" w:fill="F2F2F2" w:themeFill="background1" w:themeFillShade="F2"/>
          </w:tcPr>
          <w:p w14:paraId="4332A94A" w14:textId="77777777" w:rsidR="00E27B6F" w:rsidRPr="003C41FE" w:rsidRDefault="00E27B6F" w:rsidP="008A5BDC">
            <w:pPr>
              <w:tabs>
                <w:tab w:val="left" w:pos="3240"/>
              </w:tabs>
              <w:jc w:val="center"/>
              <w:rPr>
                <w:sz w:val="16"/>
                <w:szCs w:val="16"/>
                <w:lang w:val="en-CA"/>
              </w:rPr>
            </w:pPr>
            <w:r w:rsidRPr="003C41FE">
              <w:rPr>
                <w:sz w:val="16"/>
                <w:szCs w:val="16"/>
                <w:lang w:val="en-CA"/>
              </w:rPr>
              <w:t xml:space="preserve">Included </w:t>
            </w:r>
          </w:p>
          <w:p w14:paraId="099544CB" w14:textId="77777777" w:rsidR="00E27B6F" w:rsidRPr="003C41FE" w:rsidRDefault="00E27B6F" w:rsidP="008A5BDC">
            <w:pPr>
              <w:tabs>
                <w:tab w:val="left" w:pos="3240"/>
              </w:tabs>
              <w:jc w:val="center"/>
              <w:rPr>
                <w:sz w:val="16"/>
                <w:szCs w:val="16"/>
                <w:lang w:val="en-CA"/>
              </w:rPr>
            </w:pPr>
            <w:r w:rsidRPr="003C41FE">
              <w:rPr>
                <w:sz w:val="16"/>
                <w:szCs w:val="16"/>
                <w:lang w:val="en-CA"/>
              </w:rPr>
              <w:t>(n = 71,500)</w:t>
            </w:r>
          </w:p>
        </w:tc>
        <w:tc>
          <w:tcPr>
            <w:tcW w:w="1149" w:type="dxa"/>
            <w:shd w:val="clear" w:color="auto" w:fill="F2F2F2" w:themeFill="background1" w:themeFillShade="F2"/>
          </w:tcPr>
          <w:p w14:paraId="3E7CC91B" w14:textId="77777777" w:rsidR="00E27B6F" w:rsidRPr="003C41FE" w:rsidRDefault="00E27B6F" w:rsidP="008A5BDC">
            <w:pPr>
              <w:tabs>
                <w:tab w:val="left" w:pos="3240"/>
              </w:tabs>
              <w:jc w:val="center"/>
              <w:rPr>
                <w:sz w:val="16"/>
                <w:szCs w:val="16"/>
                <w:lang w:val="en-CA"/>
              </w:rPr>
            </w:pPr>
            <w:r w:rsidRPr="003C41FE">
              <w:rPr>
                <w:sz w:val="16"/>
                <w:szCs w:val="16"/>
                <w:lang w:val="en-CA"/>
              </w:rPr>
              <w:t>99.9%</w:t>
            </w:r>
          </w:p>
        </w:tc>
        <w:tc>
          <w:tcPr>
            <w:tcW w:w="1119" w:type="dxa"/>
            <w:shd w:val="clear" w:color="auto" w:fill="F2F2F2" w:themeFill="background1" w:themeFillShade="F2"/>
          </w:tcPr>
          <w:p w14:paraId="543BF4D6" w14:textId="77777777" w:rsidR="00E27B6F" w:rsidRPr="003C41FE" w:rsidRDefault="00E27B6F" w:rsidP="008A5BDC">
            <w:pPr>
              <w:tabs>
                <w:tab w:val="left" w:pos="3240"/>
              </w:tabs>
              <w:jc w:val="center"/>
              <w:rPr>
                <w:sz w:val="16"/>
                <w:szCs w:val="16"/>
                <w:lang w:val="en-CA"/>
              </w:rPr>
            </w:pPr>
            <w:r w:rsidRPr="003C41FE">
              <w:rPr>
                <w:sz w:val="16"/>
                <w:szCs w:val="16"/>
                <w:lang w:val="en-CA"/>
              </w:rPr>
              <w:t>99.7%</w:t>
            </w:r>
          </w:p>
        </w:tc>
        <w:tc>
          <w:tcPr>
            <w:tcW w:w="1149" w:type="dxa"/>
            <w:shd w:val="clear" w:color="auto" w:fill="F2F2F2" w:themeFill="background1" w:themeFillShade="F2"/>
          </w:tcPr>
          <w:p w14:paraId="1B2CA264" w14:textId="77777777" w:rsidR="00E27B6F" w:rsidRPr="003C41FE" w:rsidRDefault="00E27B6F" w:rsidP="008A5BDC">
            <w:pPr>
              <w:tabs>
                <w:tab w:val="left" w:pos="3240"/>
              </w:tabs>
              <w:jc w:val="center"/>
              <w:rPr>
                <w:sz w:val="16"/>
                <w:szCs w:val="16"/>
                <w:lang w:val="en-CA"/>
              </w:rPr>
            </w:pPr>
            <w:r w:rsidRPr="003C41FE">
              <w:rPr>
                <w:sz w:val="16"/>
                <w:szCs w:val="16"/>
                <w:lang w:val="en-CA"/>
              </w:rPr>
              <w:t>99.9%</w:t>
            </w:r>
          </w:p>
        </w:tc>
        <w:tc>
          <w:tcPr>
            <w:tcW w:w="992" w:type="dxa"/>
            <w:shd w:val="clear" w:color="auto" w:fill="F2F2F2" w:themeFill="background1" w:themeFillShade="F2"/>
          </w:tcPr>
          <w:p w14:paraId="1A5E9858" w14:textId="77777777" w:rsidR="00E27B6F" w:rsidRPr="003C41FE" w:rsidRDefault="00E27B6F" w:rsidP="008A5BDC">
            <w:pPr>
              <w:tabs>
                <w:tab w:val="left" w:pos="3240"/>
              </w:tabs>
              <w:jc w:val="center"/>
              <w:rPr>
                <w:sz w:val="16"/>
                <w:szCs w:val="16"/>
                <w:lang w:val="en-CA"/>
              </w:rPr>
            </w:pPr>
            <w:r w:rsidRPr="003C41FE">
              <w:rPr>
                <w:sz w:val="16"/>
                <w:szCs w:val="16"/>
                <w:lang w:val="en-CA"/>
              </w:rPr>
              <w:t>99.7%</w:t>
            </w:r>
          </w:p>
        </w:tc>
        <w:tc>
          <w:tcPr>
            <w:tcW w:w="993" w:type="dxa"/>
            <w:shd w:val="clear" w:color="auto" w:fill="F2F2F2" w:themeFill="background1" w:themeFillShade="F2"/>
          </w:tcPr>
          <w:p w14:paraId="3A071C6B" w14:textId="77777777" w:rsidR="00E27B6F" w:rsidRPr="003C41FE" w:rsidRDefault="00E27B6F" w:rsidP="008A5BDC">
            <w:pPr>
              <w:tabs>
                <w:tab w:val="left" w:pos="3240"/>
              </w:tabs>
              <w:jc w:val="center"/>
              <w:rPr>
                <w:sz w:val="16"/>
                <w:szCs w:val="16"/>
                <w:lang w:val="en-CA"/>
              </w:rPr>
            </w:pPr>
            <w:r w:rsidRPr="003C41FE">
              <w:rPr>
                <w:sz w:val="16"/>
                <w:szCs w:val="16"/>
                <w:lang w:val="en-CA"/>
              </w:rPr>
              <w:t>99.8%</w:t>
            </w:r>
          </w:p>
        </w:tc>
        <w:tc>
          <w:tcPr>
            <w:tcW w:w="992" w:type="dxa"/>
            <w:shd w:val="clear" w:color="auto" w:fill="F2F2F2" w:themeFill="background1" w:themeFillShade="F2"/>
          </w:tcPr>
          <w:p w14:paraId="3DDA1468" w14:textId="77777777" w:rsidR="00E27B6F" w:rsidRPr="003C41FE" w:rsidRDefault="00E27B6F" w:rsidP="008A5BDC">
            <w:pPr>
              <w:tabs>
                <w:tab w:val="left" w:pos="3240"/>
              </w:tabs>
              <w:jc w:val="center"/>
              <w:rPr>
                <w:sz w:val="16"/>
                <w:szCs w:val="16"/>
                <w:lang w:val="en-CA"/>
              </w:rPr>
            </w:pPr>
            <w:r w:rsidRPr="003C41FE">
              <w:rPr>
                <w:sz w:val="16"/>
                <w:szCs w:val="16"/>
                <w:lang w:val="en-CA"/>
              </w:rPr>
              <w:t>99.8%</w:t>
            </w:r>
          </w:p>
        </w:tc>
        <w:tc>
          <w:tcPr>
            <w:tcW w:w="977" w:type="dxa"/>
            <w:shd w:val="clear" w:color="auto" w:fill="F2F2F2" w:themeFill="background1" w:themeFillShade="F2"/>
          </w:tcPr>
          <w:p w14:paraId="724DA3F5" w14:textId="77777777" w:rsidR="00E27B6F" w:rsidRPr="003C41FE" w:rsidRDefault="00E27B6F" w:rsidP="008A5BDC">
            <w:pPr>
              <w:tabs>
                <w:tab w:val="left" w:pos="3240"/>
              </w:tabs>
              <w:jc w:val="center"/>
              <w:rPr>
                <w:sz w:val="16"/>
                <w:szCs w:val="16"/>
                <w:lang w:val="en-CA"/>
              </w:rPr>
            </w:pPr>
            <w:r w:rsidRPr="003C41FE">
              <w:rPr>
                <w:sz w:val="16"/>
                <w:szCs w:val="16"/>
                <w:lang w:val="en-CA"/>
              </w:rPr>
              <w:t>99.5%</w:t>
            </w:r>
          </w:p>
        </w:tc>
        <w:tc>
          <w:tcPr>
            <w:tcW w:w="994" w:type="dxa"/>
            <w:shd w:val="clear" w:color="auto" w:fill="F2F2F2" w:themeFill="background1" w:themeFillShade="F2"/>
          </w:tcPr>
          <w:p w14:paraId="2797E777" w14:textId="77777777" w:rsidR="00E27B6F" w:rsidRPr="003C41FE" w:rsidRDefault="00E27B6F" w:rsidP="008A5BDC">
            <w:pPr>
              <w:tabs>
                <w:tab w:val="left" w:pos="3240"/>
              </w:tabs>
              <w:jc w:val="center"/>
              <w:rPr>
                <w:sz w:val="16"/>
                <w:szCs w:val="16"/>
                <w:lang w:val="en-CA"/>
              </w:rPr>
            </w:pPr>
            <w:r w:rsidRPr="003C41FE">
              <w:rPr>
                <w:sz w:val="16"/>
                <w:szCs w:val="16"/>
                <w:lang w:val="en-CA"/>
              </w:rPr>
              <w:t>99.7%</w:t>
            </w:r>
          </w:p>
        </w:tc>
      </w:tr>
      <w:tr w:rsidR="00E27B6F" w14:paraId="195BA084" w14:textId="77777777" w:rsidTr="008A5BDC">
        <w:trPr>
          <w:trHeight w:val="181"/>
          <w:jc w:val="center"/>
        </w:trPr>
        <w:tc>
          <w:tcPr>
            <w:tcW w:w="2113" w:type="dxa"/>
            <w:vMerge/>
            <w:shd w:val="clear" w:color="auto" w:fill="auto"/>
          </w:tcPr>
          <w:p w14:paraId="14C85B33" w14:textId="77777777" w:rsidR="00E27B6F" w:rsidRPr="003C41FE" w:rsidRDefault="00E27B6F" w:rsidP="008A5BDC">
            <w:pPr>
              <w:tabs>
                <w:tab w:val="left" w:pos="3240"/>
              </w:tabs>
              <w:jc w:val="center"/>
              <w:rPr>
                <w:sz w:val="16"/>
                <w:szCs w:val="16"/>
                <w:lang w:val="en-CA"/>
              </w:rPr>
            </w:pPr>
          </w:p>
        </w:tc>
        <w:tc>
          <w:tcPr>
            <w:tcW w:w="2409" w:type="dxa"/>
            <w:shd w:val="clear" w:color="auto" w:fill="auto"/>
          </w:tcPr>
          <w:p w14:paraId="655F8246" w14:textId="77777777" w:rsidR="00E27B6F" w:rsidRPr="003C41FE" w:rsidRDefault="00E27B6F" w:rsidP="008A5BDC">
            <w:pPr>
              <w:tabs>
                <w:tab w:val="left" w:pos="3240"/>
              </w:tabs>
              <w:jc w:val="center"/>
              <w:rPr>
                <w:sz w:val="16"/>
                <w:szCs w:val="16"/>
                <w:lang w:val="en-CA"/>
              </w:rPr>
            </w:pPr>
            <w:r w:rsidRPr="003C41FE">
              <w:rPr>
                <w:sz w:val="16"/>
                <w:szCs w:val="16"/>
                <w:lang w:val="en-CA"/>
              </w:rPr>
              <w:t>Missing Data</w:t>
            </w:r>
          </w:p>
        </w:tc>
        <w:tc>
          <w:tcPr>
            <w:tcW w:w="1149" w:type="dxa"/>
            <w:shd w:val="clear" w:color="auto" w:fill="auto"/>
          </w:tcPr>
          <w:p w14:paraId="1C15B3F7" w14:textId="77777777" w:rsidR="00E27B6F" w:rsidRPr="003C41FE" w:rsidRDefault="00E27B6F" w:rsidP="008A5BDC">
            <w:pPr>
              <w:tabs>
                <w:tab w:val="left" w:pos="3240"/>
              </w:tabs>
              <w:jc w:val="center"/>
              <w:rPr>
                <w:sz w:val="16"/>
                <w:szCs w:val="16"/>
                <w:lang w:val="en-CA"/>
              </w:rPr>
            </w:pPr>
            <w:r w:rsidRPr="003C41FE">
              <w:rPr>
                <w:sz w:val="16"/>
                <w:szCs w:val="16"/>
                <w:lang w:val="en-CA"/>
              </w:rPr>
              <w:t>0.1%</w:t>
            </w:r>
          </w:p>
        </w:tc>
        <w:tc>
          <w:tcPr>
            <w:tcW w:w="1119" w:type="dxa"/>
            <w:shd w:val="clear" w:color="auto" w:fill="auto"/>
          </w:tcPr>
          <w:p w14:paraId="07A5B9DD" w14:textId="77777777" w:rsidR="00E27B6F" w:rsidRPr="003C41FE" w:rsidRDefault="00E27B6F" w:rsidP="008A5BDC">
            <w:pPr>
              <w:tabs>
                <w:tab w:val="left" w:pos="3240"/>
              </w:tabs>
              <w:jc w:val="center"/>
              <w:rPr>
                <w:sz w:val="16"/>
                <w:szCs w:val="16"/>
                <w:lang w:val="en-CA"/>
              </w:rPr>
            </w:pPr>
            <w:r w:rsidRPr="003C41FE">
              <w:rPr>
                <w:sz w:val="16"/>
                <w:szCs w:val="16"/>
                <w:lang w:val="en-CA"/>
              </w:rPr>
              <w:t>0.3%</w:t>
            </w:r>
          </w:p>
        </w:tc>
        <w:tc>
          <w:tcPr>
            <w:tcW w:w="1149" w:type="dxa"/>
            <w:shd w:val="clear" w:color="auto" w:fill="auto"/>
          </w:tcPr>
          <w:p w14:paraId="7BD8106C" w14:textId="77777777" w:rsidR="00E27B6F" w:rsidRPr="003C41FE" w:rsidRDefault="00E27B6F" w:rsidP="008A5BDC">
            <w:pPr>
              <w:tabs>
                <w:tab w:val="left" w:pos="3240"/>
              </w:tabs>
              <w:jc w:val="center"/>
              <w:rPr>
                <w:sz w:val="16"/>
                <w:szCs w:val="16"/>
                <w:lang w:val="en-CA"/>
              </w:rPr>
            </w:pPr>
            <w:r w:rsidRPr="003C41FE">
              <w:rPr>
                <w:sz w:val="16"/>
                <w:szCs w:val="16"/>
                <w:lang w:val="en-CA"/>
              </w:rPr>
              <w:t>0.1%</w:t>
            </w:r>
          </w:p>
        </w:tc>
        <w:tc>
          <w:tcPr>
            <w:tcW w:w="992" w:type="dxa"/>
            <w:shd w:val="clear" w:color="auto" w:fill="auto"/>
          </w:tcPr>
          <w:p w14:paraId="2AFB07D5" w14:textId="77777777" w:rsidR="00E27B6F" w:rsidRPr="003C41FE" w:rsidRDefault="00E27B6F" w:rsidP="008A5BDC">
            <w:pPr>
              <w:tabs>
                <w:tab w:val="left" w:pos="3240"/>
              </w:tabs>
              <w:jc w:val="center"/>
              <w:rPr>
                <w:sz w:val="16"/>
                <w:szCs w:val="16"/>
                <w:lang w:val="en-CA"/>
              </w:rPr>
            </w:pPr>
            <w:r w:rsidRPr="003C41FE">
              <w:rPr>
                <w:sz w:val="16"/>
                <w:szCs w:val="16"/>
                <w:lang w:val="en-CA"/>
              </w:rPr>
              <w:t>0.3%</w:t>
            </w:r>
          </w:p>
        </w:tc>
        <w:tc>
          <w:tcPr>
            <w:tcW w:w="993" w:type="dxa"/>
            <w:shd w:val="clear" w:color="auto" w:fill="auto"/>
          </w:tcPr>
          <w:p w14:paraId="7B682EF2" w14:textId="77777777" w:rsidR="00E27B6F" w:rsidRPr="003C41FE" w:rsidRDefault="00E27B6F" w:rsidP="008A5BDC">
            <w:pPr>
              <w:tabs>
                <w:tab w:val="left" w:pos="3240"/>
              </w:tabs>
              <w:jc w:val="center"/>
              <w:rPr>
                <w:sz w:val="16"/>
                <w:szCs w:val="16"/>
                <w:lang w:val="en-CA"/>
              </w:rPr>
            </w:pPr>
            <w:r w:rsidRPr="003C41FE">
              <w:rPr>
                <w:sz w:val="16"/>
                <w:szCs w:val="16"/>
                <w:lang w:val="en-CA"/>
              </w:rPr>
              <w:t>0.2%</w:t>
            </w:r>
          </w:p>
        </w:tc>
        <w:tc>
          <w:tcPr>
            <w:tcW w:w="992" w:type="dxa"/>
            <w:shd w:val="clear" w:color="auto" w:fill="auto"/>
          </w:tcPr>
          <w:p w14:paraId="66DDFF6F" w14:textId="77777777" w:rsidR="00E27B6F" w:rsidRPr="003C41FE" w:rsidRDefault="00E27B6F" w:rsidP="008A5BDC">
            <w:pPr>
              <w:tabs>
                <w:tab w:val="left" w:pos="3240"/>
              </w:tabs>
              <w:jc w:val="center"/>
              <w:rPr>
                <w:sz w:val="16"/>
                <w:szCs w:val="16"/>
                <w:lang w:val="en-CA"/>
              </w:rPr>
            </w:pPr>
            <w:r w:rsidRPr="003C41FE">
              <w:rPr>
                <w:sz w:val="16"/>
                <w:szCs w:val="16"/>
                <w:lang w:val="en-CA"/>
              </w:rPr>
              <w:t>0.2%</w:t>
            </w:r>
          </w:p>
        </w:tc>
        <w:tc>
          <w:tcPr>
            <w:tcW w:w="977" w:type="dxa"/>
            <w:shd w:val="clear" w:color="auto" w:fill="auto"/>
          </w:tcPr>
          <w:p w14:paraId="6D9D3989" w14:textId="77777777" w:rsidR="00E27B6F" w:rsidRPr="003C41FE" w:rsidRDefault="00E27B6F" w:rsidP="008A5BDC">
            <w:pPr>
              <w:tabs>
                <w:tab w:val="left" w:pos="3240"/>
              </w:tabs>
              <w:jc w:val="center"/>
              <w:rPr>
                <w:sz w:val="16"/>
                <w:szCs w:val="16"/>
                <w:lang w:val="en-CA"/>
              </w:rPr>
            </w:pPr>
            <w:r w:rsidRPr="003C41FE">
              <w:rPr>
                <w:sz w:val="16"/>
                <w:szCs w:val="16"/>
                <w:lang w:val="en-CA"/>
              </w:rPr>
              <w:t>0.5%</w:t>
            </w:r>
          </w:p>
        </w:tc>
        <w:tc>
          <w:tcPr>
            <w:tcW w:w="994" w:type="dxa"/>
            <w:shd w:val="clear" w:color="auto" w:fill="auto"/>
          </w:tcPr>
          <w:p w14:paraId="43B53268" w14:textId="77777777" w:rsidR="00E27B6F" w:rsidRPr="003C41FE" w:rsidRDefault="00E27B6F" w:rsidP="008A5BDC">
            <w:pPr>
              <w:tabs>
                <w:tab w:val="left" w:pos="3240"/>
              </w:tabs>
              <w:jc w:val="center"/>
              <w:rPr>
                <w:sz w:val="16"/>
                <w:szCs w:val="16"/>
                <w:lang w:val="en-CA"/>
              </w:rPr>
            </w:pPr>
            <w:r w:rsidRPr="003C41FE">
              <w:rPr>
                <w:sz w:val="16"/>
                <w:szCs w:val="16"/>
                <w:lang w:val="en-CA"/>
              </w:rPr>
              <w:t>0.3%</w:t>
            </w:r>
          </w:p>
        </w:tc>
      </w:tr>
      <w:tr w:rsidR="00E27B6F" w14:paraId="2F0FF533" w14:textId="77777777" w:rsidTr="008A5BDC">
        <w:trPr>
          <w:trHeight w:val="181"/>
          <w:jc w:val="center"/>
        </w:trPr>
        <w:tc>
          <w:tcPr>
            <w:tcW w:w="2113" w:type="dxa"/>
            <w:vMerge w:val="restart"/>
            <w:shd w:val="clear" w:color="auto" w:fill="auto"/>
          </w:tcPr>
          <w:p w14:paraId="6B29AE89" w14:textId="77777777" w:rsidR="00E27B6F" w:rsidRPr="003C41FE" w:rsidRDefault="00E27B6F" w:rsidP="008A5BDC">
            <w:pPr>
              <w:tabs>
                <w:tab w:val="left" w:pos="3240"/>
              </w:tabs>
              <w:jc w:val="center"/>
              <w:rPr>
                <w:sz w:val="16"/>
                <w:szCs w:val="16"/>
                <w:lang w:val="en-CA"/>
              </w:rPr>
            </w:pPr>
            <w:r w:rsidRPr="003C41FE">
              <w:rPr>
                <w:sz w:val="16"/>
                <w:szCs w:val="16"/>
                <w:lang w:val="en-CA"/>
              </w:rPr>
              <w:t>Mood Disorder</w:t>
            </w:r>
          </w:p>
          <w:p w14:paraId="39199BA8" w14:textId="6AFF49BB" w:rsidR="00E27B6F" w:rsidRPr="003C41FE" w:rsidRDefault="00E27B6F" w:rsidP="008A5BDC">
            <w:pPr>
              <w:tabs>
                <w:tab w:val="left" w:pos="3240"/>
              </w:tabs>
              <w:jc w:val="center"/>
              <w:rPr>
                <w:sz w:val="16"/>
                <w:szCs w:val="16"/>
                <w:lang w:val="en-CA"/>
              </w:rPr>
            </w:pPr>
            <w:r w:rsidRPr="003C41FE">
              <w:rPr>
                <w:sz w:val="16"/>
                <w:szCs w:val="16"/>
                <w:lang w:val="en-CA"/>
              </w:rPr>
              <w:t>(Professional diagnosis)</w:t>
            </w:r>
          </w:p>
        </w:tc>
        <w:tc>
          <w:tcPr>
            <w:tcW w:w="2409" w:type="dxa"/>
            <w:shd w:val="clear" w:color="auto" w:fill="F2F2F2" w:themeFill="background1" w:themeFillShade="F2"/>
          </w:tcPr>
          <w:p w14:paraId="26754670" w14:textId="77777777" w:rsidR="00E27B6F" w:rsidRPr="003C41FE" w:rsidRDefault="00E27B6F" w:rsidP="008A5BDC">
            <w:pPr>
              <w:tabs>
                <w:tab w:val="left" w:pos="3240"/>
              </w:tabs>
              <w:jc w:val="center"/>
              <w:rPr>
                <w:sz w:val="16"/>
                <w:szCs w:val="16"/>
                <w:lang w:val="en-CA"/>
              </w:rPr>
            </w:pPr>
            <w:r w:rsidRPr="003C41FE">
              <w:rPr>
                <w:sz w:val="16"/>
                <w:szCs w:val="16"/>
                <w:lang w:val="en-CA"/>
              </w:rPr>
              <w:t xml:space="preserve">Included </w:t>
            </w:r>
          </w:p>
          <w:p w14:paraId="7C1BF852" w14:textId="77777777" w:rsidR="00E27B6F" w:rsidRPr="003C41FE" w:rsidRDefault="00E27B6F" w:rsidP="008A5BDC">
            <w:pPr>
              <w:tabs>
                <w:tab w:val="left" w:pos="3240"/>
              </w:tabs>
              <w:jc w:val="center"/>
              <w:rPr>
                <w:sz w:val="16"/>
                <w:szCs w:val="16"/>
                <w:lang w:val="en-CA"/>
              </w:rPr>
            </w:pPr>
            <w:r w:rsidRPr="003C41FE">
              <w:rPr>
                <w:sz w:val="16"/>
                <w:szCs w:val="16"/>
                <w:lang w:val="en-CA"/>
              </w:rPr>
              <w:t>(n = 71,600)</w:t>
            </w:r>
          </w:p>
        </w:tc>
        <w:tc>
          <w:tcPr>
            <w:tcW w:w="1149" w:type="dxa"/>
            <w:shd w:val="clear" w:color="auto" w:fill="F2F2F2" w:themeFill="background1" w:themeFillShade="F2"/>
          </w:tcPr>
          <w:p w14:paraId="5812667C" w14:textId="77777777" w:rsidR="00E27B6F" w:rsidRPr="003C41FE" w:rsidRDefault="00E27B6F" w:rsidP="008A5BDC">
            <w:pPr>
              <w:tabs>
                <w:tab w:val="left" w:pos="3240"/>
              </w:tabs>
              <w:jc w:val="center"/>
              <w:rPr>
                <w:sz w:val="16"/>
                <w:szCs w:val="16"/>
                <w:lang w:val="en-CA"/>
              </w:rPr>
            </w:pPr>
            <w:r w:rsidRPr="003C41FE">
              <w:rPr>
                <w:sz w:val="16"/>
                <w:szCs w:val="16"/>
                <w:lang w:val="en-CA"/>
              </w:rPr>
              <w:t>99.8%</w:t>
            </w:r>
          </w:p>
        </w:tc>
        <w:tc>
          <w:tcPr>
            <w:tcW w:w="1119" w:type="dxa"/>
            <w:shd w:val="clear" w:color="auto" w:fill="F2F2F2" w:themeFill="background1" w:themeFillShade="F2"/>
          </w:tcPr>
          <w:p w14:paraId="54F29742" w14:textId="77777777" w:rsidR="00E27B6F" w:rsidRPr="003C41FE" w:rsidRDefault="00E27B6F" w:rsidP="008A5BDC">
            <w:pPr>
              <w:tabs>
                <w:tab w:val="left" w:pos="3240"/>
              </w:tabs>
              <w:jc w:val="center"/>
              <w:rPr>
                <w:sz w:val="16"/>
                <w:szCs w:val="16"/>
                <w:lang w:val="en-CA"/>
              </w:rPr>
            </w:pPr>
            <w:r w:rsidRPr="003C41FE">
              <w:rPr>
                <w:sz w:val="16"/>
                <w:szCs w:val="16"/>
                <w:lang w:val="en-CA"/>
              </w:rPr>
              <w:t>99.9%</w:t>
            </w:r>
          </w:p>
        </w:tc>
        <w:tc>
          <w:tcPr>
            <w:tcW w:w="1149" w:type="dxa"/>
            <w:shd w:val="clear" w:color="auto" w:fill="F2F2F2" w:themeFill="background1" w:themeFillShade="F2"/>
          </w:tcPr>
          <w:p w14:paraId="79A1B49C" w14:textId="77777777" w:rsidR="00E27B6F" w:rsidRPr="003C41FE" w:rsidRDefault="00E27B6F" w:rsidP="008A5BDC">
            <w:pPr>
              <w:tabs>
                <w:tab w:val="left" w:pos="3240"/>
              </w:tabs>
              <w:jc w:val="center"/>
              <w:rPr>
                <w:sz w:val="16"/>
                <w:szCs w:val="16"/>
                <w:lang w:val="en-CA"/>
              </w:rPr>
            </w:pPr>
            <w:r w:rsidRPr="003C41FE">
              <w:rPr>
                <w:sz w:val="16"/>
                <w:szCs w:val="16"/>
                <w:lang w:val="en-CA"/>
              </w:rPr>
              <w:t>99.9%</w:t>
            </w:r>
          </w:p>
        </w:tc>
        <w:tc>
          <w:tcPr>
            <w:tcW w:w="992" w:type="dxa"/>
            <w:shd w:val="clear" w:color="auto" w:fill="F2F2F2" w:themeFill="background1" w:themeFillShade="F2"/>
          </w:tcPr>
          <w:p w14:paraId="4B9ACB9E" w14:textId="77777777" w:rsidR="00E27B6F" w:rsidRPr="003C41FE" w:rsidRDefault="00E27B6F" w:rsidP="008A5BDC">
            <w:pPr>
              <w:tabs>
                <w:tab w:val="left" w:pos="3240"/>
              </w:tabs>
              <w:jc w:val="center"/>
              <w:rPr>
                <w:sz w:val="16"/>
                <w:szCs w:val="16"/>
                <w:lang w:val="en-CA"/>
              </w:rPr>
            </w:pPr>
            <w:r w:rsidRPr="003C41FE">
              <w:rPr>
                <w:sz w:val="16"/>
                <w:szCs w:val="16"/>
                <w:lang w:val="en-CA"/>
              </w:rPr>
              <w:t>99.8%</w:t>
            </w:r>
          </w:p>
        </w:tc>
        <w:tc>
          <w:tcPr>
            <w:tcW w:w="993" w:type="dxa"/>
            <w:shd w:val="clear" w:color="auto" w:fill="F2F2F2" w:themeFill="background1" w:themeFillShade="F2"/>
          </w:tcPr>
          <w:p w14:paraId="0C824B7C" w14:textId="77777777" w:rsidR="00E27B6F" w:rsidRPr="003C41FE" w:rsidRDefault="00E27B6F" w:rsidP="008A5BDC">
            <w:pPr>
              <w:tabs>
                <w:tab w:val="left" w:pos="3240"/>
              </w:tabs>
              <w:jc w:val="center"/>
              <w:rPr>
                <w:sz w:val="16"/>
                <w:szCs w:val="16"/>
                <w:lang w:val="en-CA"/>
              </w:rPr>
            </w:pPr>
            <w:r w:rsidRPr="003C41FE">
              <w:rPr>
                <w:sz w:val="16"/>
                <w:szCs w:val="16"/>
                <w:lang w:val="en-CA"/>
              </w:rPr>
              <w:t>99.5%</w:t>
            </w:r>
          </w:p>
        </w:tc>
        <w:tc>
          <w:tcPr>
            <w:tcW w:w="992" w:type="dxa"/>
            <w:shd w:val="clear" w:color="auto" w:fill="F2F2F2" w:themeFill="background1" w:themeFillShade="F2"/>
          </w:tcPr>
          <w:p w14:paraId="7D969AC7" w14:textId="77777777" w:rsidR="00E27B6F" w:rsidRPr="003C41FE" w:rsidRDefault="00E27B6F" w:rsidP="008A5BDC">
            <w:pPr>
              <w:tabs>
                <w:tab w:val="left" w:pos="3240"/>
              </w:tabs>
              <w:jc w:val="center"/>
              <w:rPr>
                <w:sz w:val="16"/>
                <w:szCs w:val="16"/>
                <w:lang w:val="en-CA"/>
              </w:rPr>
            </w:pPr>
            <w:r w:rsidRPr="003C41FE">
              <w:rPr>
                <w:sz w:val="16"/>
                <w:szCs w:val="16"/>
                <w:lang w:val="en-CA"/>
              </w:rPr>
              <w:t>99.7%</w:t>
            </w:r>
          </w:p>
        </w:tc>
        <w:tc>
          <w:tcPr>
            <w:tcW w:w="977" w:type="dxa"/>
            <w:shd w:val="clear" w:color="auto" w:fill="F2F2F2" w:themeFill="background1" w:themeFillShade="F2"/>
          </w:tcPr>
          <w:p w14:paraId="15BCB01E" w14:textId="77777777" w:rsidR="00E27B6F" w:rsidRPr="003C41FE" w:rsidRDefault="00E27B6F" w:rsidP="008A5BDC">
            <w:pPr>
              <w:tabs>
                <w:tab w:val="left" w:pos="3240"/>
              </w:tabs>
              <w:jc w:val="center"/>
              <w:rPr>
                <w:sz w:val="16"/>
                <w:szCs w:val="16"/>
                <w:lang w:val="en-CA"/>
              </w:rPr>
            </w:pPr>
            <w:r w:rsidRPr="003C41FE">
              <w:rPr>
                <w:sz w:val="16"/>
                <w:szCs w:val="16"/>
                <w:lang w:val="en-CA"/>
              </w:rPr>
              <w:t>99.8%</w:t>
            </w:r>
          </w:p>
        </w:tc>
        <w:tc>
          <w:tcPr>
            <w:tcW w:w="994" w:type="dxa"/>
            <w:shd w:val="clear" w:color="auto" w:fill="F2F2F2" w:themeFill="background1" w:themeFillShade="F2"/>
          </w:tcPr>
          <w:p w14:paraId="02BD3110" w14:textId="77777777" w:rsidR="00E27B6F" w:rsidRPr="003C41FE" w:rsidRDefault="00E27B6F" w:rsidP="008A5BDC">
            <w:pPr>
              <w:tabs>
                <w:tab w:val="left" w:pos="3240"/>
              </w:tabs>
              <w:jc w:val="center"/>
              <w:rPr>
                <w:sz w:val="16"/>
                <w:szCs w:val="16"/>
                <w:lang w:val="en-CA"/>
              </w:rPr>
            </w:pPr>
            <w:r w:rsidRPr="003C41FE">
              <w:rPr>
                <w:sz w:val="16"/>
                <w:szCs w:val="16"/>
                <w:lang w:val="en-CA"/>
              </w:rPr>
              <w:t>99.6%</w:t>
            </w:r>
          </w:p>
        </w:tc>
      </w:tr>
      <w:tr w:rsidR="00E27B6F" w14:paraId="09AF3E69" w14:textId="77777777" w:rsidTr="008A5BDC">
        <w:trPr>
          <w:trHeight w:val="181"/>
          <w:jc w:val="center"/>
        </w:trPr>
        <w:tc>
          <w:tcPr>
            <w:tcW w:w="2113" w:type="dxa"/>
            <w:vMerge/>
            <w:shd w:val="clear" w:color="auto" w:fill="auto"/>
          </w:tcPr>
          <w:p w14:paraId="123E7CD3" w14:textId="77777777" w:rsidR="00E27B6F" w:rsidRPr="003C41FE" w:rsidRDefault="00E27B6F" w:rsidP="008A5BDC">
            <w:pPr>
              <w:tabs>
                <w:tab w:val="left" w:pos="3240"/>
              </w:tabs>
              <w:jc w:val="center"/>
              <w:rPr>
                <w:sz w:val="16"/>
                <w:szCs w:val="16"/>
                <w:lang w:val="en-CA"/>
              </w:rPr>
            </w:pPr>
          </w:p>
        </w:tc>
        <w:tc>
          <w:tcPr>
            <w:tcW w:w="2409" w:type="dxa"/>
            <w:shd w:val="clear" w:color="auto" w:fill="auto"/>
          </w:tcPr>
          <w:p w14:paraId="02476639" w14:textId="77777777" w:rsidR="00E27B6F" w:rsidRPr="003C41FE" w:rsidRDefault="00E27B6F" w:rsidP="008A5BDC">
            <w:pPr>
              <w:tabs>
                <w:tab w:val="left" w:pos="3240"/>
              </w:tabs>
              <w:jc w:val="center"/>
              <w:rPr>
                <w:sz w:val="16"/>
                <w:szCs w:val="16"/>
                <w:lang w:val="en-CA"/>
              </w:rPr>
            </w:pPr>
            <w:r w:rsidRPr="003C41FE">
              <w:rPr>
                <w:sz w:val="16"/>
                <w:szCs w:val="16"/>
                <w:lang w:val="en-CA"/>
              </w:rPr>
              <w:t>Missing Data</w:t>
            </w:r>
          </w:p>
        </w:tc>
        <w:tc>
          <w:tcPr>
            <w:tcW w:w="1149" w:type="dxa"/>
            <w:shd w:val="clear" w:color="auto" w:fill="auto"/>
          </w:tcPr>
          <w:p w14:paraId="08295BB2" w14:textId="77777777" w:rsidR="00E27B6F" w:rsidRPr="003C41FE" w:rsidRDefault="00E27B6F" w:rsidP="008A5BDC">
            <w:pPr>
              <w:tabs>
                <w:tab w:val="left" w:pos="3240"/>
              </w:tabs>
              <w:jc w:val="center"/>
              <w:rPr>
                <w:sz w:val="16"/>
                <w:szCs w:val="16"/>
                <w:lang w:val="en-CA"/>
              </w:rPr>
            </w:pPr>
            <w:r w:rsidRPr="003C41FE">
              <w:rPr>
                <w:sz w:val="16"/>
                <w:szCs w:val="16"/>
                <w:lang w:val="en-CA"/>
              </w:rPr>
              <w:t>0.2%</w:t>
            </w:r>
          </w:p>
        </w:tc>
        <w:tc>
          <w:tcPr>
            <w:tcW w:w="1119" w:type="dxa"/>
            <w:shd w:val="clear" w:color="auto" w:fill="auto"/>
          </w:tcPr>
          <w:p w14:paraId="35AF7DFB" w14:textId="77777777" w:rsidR="00E27B6F" w:rsidRPr="003C41FE" w:rsidRDefault="00E27B6F" w:rsidP="008A5BDC">
            <w:pPr>
              <w:tabs>
                <w:tab w:val="left" w:pos="3240"/>
              </w:tabs>
              <w:jc w:val="center"/>
              <w:rPr>
                <w:sz w:val="16"/>
                <w:szCs w:val="16"/>
                <w:lang w:val="en-CA"/>
              </w:rPr>
            </w:pPr>
            <w:r w:rsidRPr="003C41FE">
              <w:rPr>
                <w:sz w:val="16"/>
                <w:szCs w:val="16"/>
                <w:lang w:val="en-CA"/>
              </w:rPr>
              <w:t>0.1%</w:t>
            </w:r>
          </w:p>
        </w:tc>
        <w:tc>
          <w:tcPr>
            <w:tcW w:w="1149" w:type="dxa"/>
            <w:shd w:val="clear" w:color="auto" w:fill="auto"/>
          </w:tcPr>
          <w:p w14:paraId="2880C724" w14:textId="77777777" w:rsidR="00E27B6F" w:rsidRPr="003C41FE" w:rsidRDefault="00E27B6F" w:rsidP="008A5BDC">
            <w:pPr>
              <w:tabs>
                <w:tab w:val="left" w:pos="3240"/>
              </w:tabs>
              <w:jc w:val="center"/>
              <w:rPr>
                <w:sz w:val="16"/>
                <w:szCs w:val="16"/>
                <w:lang w:val="en-CA"/>
              </w:rPr>
            </w:pPr>
            <w:r w:rsidRPr="003C41FE">
              <w:rPr>
                <w:sz w:val="16"/>
                <w:szCs w:val="16"/>
                <w:lang w:val="en-CA"/>
              </w:rPr>
              <w:t>0.1%</w:t>
            </w:r>
          </w:p>
        </w:tc>
        <w:tc>
          <w:tcPr>
            <w:tcW w:w="992" w:type="dxa"/>
            <w:shd w:val="clear" w:color="auto" w:fill="auto"/>
          </w:tcPr>
          <w:p w14:paraId="6F6466C6" w14:textId="77777777" w:rsidR="00E27B6F" w:rsidRPr="003C41FE" w:rsidRDefault="00E27B6F" w:rsidP="008A5BDC">
            <w:pPr>
              <w:tabs>
                <w:tab w:val="left" w:pos="3240"/>
              </w:tabs>
              <w:jc w:val="center"/>
              <w:rPr>
                <w:sz w:val="16"/>
                <w:szCs w:val="16"/>
                <w:lang w:val="en-CA"/>
              </w:rPr>
            </w:pPr>
            <w:r w:rsidRPr="003C41FE">
              <w:rPr>
                <w:sz w:val="16"/>
                <w:szCs w:val="16"/>
                <w:lang w:val="en-CA"/>
              </w:rPr>
              <w:t>0.2%</w:t>
            </w:r>
          </w:p>
        </w:tc>
        <w:tc>
          <w:tcPr>
            <w:tcW w:w="993" w:type="dxa"/>
            <w:shd w:val="clear" w:color="auto" w:fill="auto"/>
          </w:tcPr>
          <w:p w14:paraId="79C7AAB2" w14:textId="77777777" w:rsidR="00E27B6F" w:rsidRPr="003C41FE" w:rsidRDefault="00E27B6F" w:rsidP="008A5BDC">
            <w:pPr>
              <w:tabs>
                <w:tab w:val="left" w:pos="3240"/>
              </w:tabs>
              <w:jc w:val="center"/>
              <w:rPr>
                <w:sz w:val="16"/>
                <w:szCs w:val="16"/>
                <w:lang w:val="en-CA"/>
              </w:rPr>
            </w:pPr>
            <w:r w:rsidRPr="003C41FE">
              <w:rPr>
                <w:sz w:val="16"/>
                <w:szCs w:val="16"/>
                <w:lang w:val="en-CA"/>
              </w:rPr>
              <w:t>0.5%</w:t>
            </w:r>
          </w:p>
        </w:tc>
        <w:tc>
          <w:tcPr>
            <w:tcW w:w="992" w:type="dxa"/>
            <w:shd w:val="clear" w:color="auto" w:fill="auto"/>
          </w:tcPr>
          <w:p w14:paraId="7BEC56BC" w14:textId="77777777" w:rsidR="00E27B6F" w:rsidRPr="003C41FE" w:rsidRDefault="00E27B6F" w:rsidP="008A5BDC">
            <w:pPr>
              <w:tabs>
                <w:tab w:val="left" w:pos="3240"/>
              </w:tabs>
              <w:jc w:val="center"/>
              <w:rPr>
                <w:sz w:val="16"/>
                <w:szCs w:val="16"/>
                <w:lang w:val="en-CA"/>
              </w:rPr>
            </w:pPr>
            <w:r w:rsidRPr="003C41FE">
              <w:rPr>
                <w:sz w:val="16"/>
                <w:szCs w:val="16"/>
                <w:lang w:val="en-CA"/>
              </w:rPr>
              <w:t>0.3%</w:t>
            </w:r>
          </w:p>
        </w:tc>
        <w:tc>
          <w:tcPr>
            <w:tcW w:w="977" w:type="dxa"/>
            <w:shd w:val="clear" w:color="auto" w:fill="auto"/>
          </w:tcPr>
          <w:p w14:paraId="34C8760A" w14:textId="77777777" w:rsidR="00E27B6F" w:rsidRPr="003C41FE" w:rsidRDefault="00E27B6F" w:rsidP="008A5BDC">
            <w:pPr>
              <w:tabs>
                <w:tab w:val="left" w:pos="3240"/>
              </w:tabs>
              <w:jc w:val="center"/>
              <w:rPr>
                <w:sz w:val="16"/>
                <w:szCs w:val="16"/>
                <w:lang w:val="en-CA"/>
              </w:rPr>
            </w:pPr>
            <w:r w:rsidRPr="003C41FE">
              <w:rPr>
                <w:sz w:val="16"/>
                <w:szCs w:val="16"/>
                <w:lang w:val="en-CA"/>
              </w:rPr>
              <w:t>0.2%</w:t>
            </w:r>
          </w:p>
        </w:tc>
        <w:tc>
          <w:tcPr>
            <w:tcW w:w="994" w:type="dxa"/>
            <w:shd w:val="clear" w:color="auto" w:fill="auto"/>
          </w:tcPr>
          <w:p w14:paraId="09652E56" w14:textId="77777777" w:rsidR="00E27B6F" w:rsidRPr="003C41FE" w:rsidRDefault="00E27B6F" w:rsidP="008A5BDC">
            <w:pPr>
              <w:tabs>
                <w:tab w:val="left" w:pos="3240"/>
              </w:tabs>
              <w:jc w:val="center"/>
              <w:rPr>
                <w:sz w:val="16"/>
                <w:szCs w:val="16"/>
                <w:lang w:val="en-CA"/>
              </w:rPr>
            </w:pPr>
            <w:r w:rsidRPr="003C41FE">
              <w:rPr>
                <w:sz w:val="16"/>
                <w:szCs w:val="16"/>
                <w:lang w:val="en-CA"/>
              </w:rPr>
              <w:t>0.4%</w:t>
            </w:r>
          </w:p>
        </w:tc>
      </w:tr>
      <w:tr w:rsidR="00E27B6F" w14:paraId="2EC1755A" w14:textId="77777777" w:rsidTr="008A5BDC">
        <w:trPr>
          <w:trHeight w:val="181"/>
          <w:jc w:val="center"/>
        </w:trPr>
        <w:tc>
          <w:tcPr>
            <w:tcW w:w="2113" w:type="dxa"/>
            <w:vMerge w:val="restart"/>
            <w:shd w:val="clear" w:color="auto" w:fill="auto"/>
          </w:tcPr>
          <w:p w14:paraId="22F9F938" w14:textId="77777777" w:rsidR="00E27B6F" w:rsidRPr="003C41FE" w:rsidRDefault="00E27B6F" w:rsidP="008A5BDC">
            <w:pPr>
              <w:tabs>
                <w:tab w:val="left" w:pos="3240"/>
              </w:tabs>
              <w:jc w:val="center"/>
              <w:rPr>
                <w:sz w:val="16"/>
                <w:szCs w:val="16"/>
                <w:lang w:val="en-CA"/>
              </w:rPr>
            </w:pPr>
            <w:r w:rsidRPr="003C41FE">
              <w:rPr>
                <w:sz w:val="16"/>
                <w:szCs w:val="16"/>
                <w:lang w:val="en-CA"/>
              </w:rPr>
              <w:t>Anxiety Disorder</w:t>
            </w:r>
          </w:p>
          <w:p w14:paraId="6ADAA039" w14:textId="7CF42BC7" w:rsidR="00E27B6F" w:rsidRPr="003C41FE" w:rsidRDefault="00E27B6F" w:rsidP="008A5BDC">
            <w:pPr>
              <w:tabs>
                <w:tab w:val="left" w:pos="3240"/>
              </w:tabs>
              <w:jc w:val="center"/>
              <w:rPr>
                <w:sz w:val="16"/>
                <w:szCs w:val="16"/>
                <w:lang w:val="en-CA"/>
              </w:rPr>
            </w:pPr>
            <w:r w:rsidRPr="003C41FE">
              <w:rPr>
                <w:sz w:val="16"/>
                <w:szCs w:val="16"/>
                <w:lang w:val="en-CA"/>
              </w:rPr>
              <w:t>(Professional diagnosis)</w:t>
            </w:r>
          </w:p>
        </w:tc>
        <w:tc>
          <w:tcPr>
            <w:tcW w:w="2409" w:type="dxa"/>
            <w:shd w:val="clear" w:color="auto" w:fill="F2F2F2" w:themeFill="background1" w:themeFillShade="F2"/>
          </w:tcPr>
          <w:p w14:paraId="6041A477" w14:textId="77777777" w:rsidR="00E27B6F" w:rsidRPr="003C41FE" w:rsidRDefault="00E27B6F" w:rsidP="008A5BDC">
            <w:pPr>
              <w:tabs>
                <w:tab w:val="left" w:pos="3240"/>
              </w:tabs>
              <w:jc w:val="center"/>
              <w:rPr>
                <w:sz w:val="16"/>
                <w:szCs w:val="16"/>
                <w:lang w:val="en-CA"/>
              </w:rPr>
            </w:pPr>
            <w:r w:rsidRPr="003C41FE">
              <w:rPr>
                <w:sz w:val="16"/>
                <w:szCs w:val="16"/>
                <w:lang w:val="en-CA"/>
              </w:rPr>
              <w:t xml:space="preserve">Included </w:t>
            </w:r>
          </w:p>
          <w:p w14:paraId="514F4983" w14:textId="77777777" w:rsidR="00E27B6F" w:rsidRPr="003C41FE" w:rsidRDefault="00E27B6F" w:rsidP="008A5BDC">
            <w:pPr>
              <w:tabs>
                <w:tab w:val="left" w:pos="3240"/>
              </w:tabs>
              <w:jc w:val="center"/>
              <w:rPr>
                <w:sz w:val="16"/>
                <w:szCs w:val="16"/>
                <w:lang w:val="en-CA"/>
              </w:rPr>
            </w:pPr>
            <w:r w:rsidRPr="003C41FE">
              <w:rPr>
                <w:sz w:val="16"/>
                <w:szCs w:val="16"/>
                <w:lang w:val="en-CA"/>
              </w:rPr>
              <w:t>(n = 71,500)</w:t>
            </w:r>
          </w:p>
        </w:tc>
        <w:tc>
          <w:tcPr>
            <w:tcW w:w="1149" w:type="dxa"/>
            <w:shd w:val="clear" w:color="auto" w:fill="F2F2F2" w:themeFill="background1" w:themeFillShade="F2"/>
          </w:tcPr>
          <w:p w14:paraId="69C41016" w14:textId="77777777" w:rsidR="00E27B6F" w:rsidRPr="003C41FE" w:rsidRDefault="00E27B6F" w:rsidP="008A5BDC">
            <w:pPr>
              <w:tabs>
                <w:tab w:val="left" w:pos="3240"/>
              </w:tabs>
              <w:jc w:val="center"/>
              <w:rPr>
                <w:sz w:val="16"/>
                <w:szCs w:val="16"/>
                <w:lang w:val="en-CA"/>
              </w:rPr>
            </w:pPr>
            <w:r w:rsidRPr="003C41FE">
              <w:rPr>
                <w:sz w:val="16"/>
                <w:szCs w:val="16"/>
                <w:lang w:val="en-CA"/>
              </w:rPr>
              <w:t>99.8%</w:t>
            </w:r>
          </w:p>
        </w:tc>
        <w:tc>
          <w:tcPr>
            <w:tcW w:w="1119" w:type="dxa"/>
            <w:shd w:val="clear" w:color="auto" w:fill="F2F2F2" w:themeFill="background1" w:themeFillShade="F2"/>
          </w:tcPr>
          <w:p w14:paraId="21AA129B" w14:textId="77777777" w:rsidR="00E27B6F" w:rsidRPr="003C41FE" w:rsidRDefault="00E27B6F" w:rsidP="008A5BDC">
            <w:pPr>
              <w:tabs>
                <w:tab w:val="left" w:pos="3240"/>
              </w:tabs>
              <w:jc w:val="center"/>
              <w:rPr>
                <w:sz w:val="16"/>
                <w:szCs w:val="16"/>
                <w:lang w:val="en-CA"/>
              </w:rPr>
            </w:pPr>
            <w:r w:rsidRPr="003C41FE">
              <w:rPr>
                <w:sz w:val="16"/>
                <w:szCs w:val="16"/>
                <w:lang w:val="en-CA"/>
              </w:rPr>
              <w:t>99.9%</w:t>
            </w:r>
          </w:p>
        </w:tc>
        <w:tc>
          <w:tcPr>
            <w:tcW w:w="1149" w:type="dxa"/>
            <w:shd w:val="clear" w:color="auto" w:fill="F2F2F2" w:themeFill="background1" w:themeFillShade="F2"/>
          </w:tcPr>
          <w:p w14:paraId="14988C65" w14:textId="77777777" w:rsidR="00E27B6F" w:rsidRPr="003C41FE" w:rsidRDefault="00E27B6F" w:rsidP="008A5BDC">
            <w:pPr>
              <w:tabs>
                <w:tab w:val="left" w:pos="3240"/>
              </w:tabs>
              <w:jc w:val="center"/>
              <w:rPr>
                <w:sz w:val="16"/>
                <w:szCs w:val="16"/>
                <w:lang w:val="en-CA"/>
              </w:rPr>
            </w:pPr>
            <w:r w:rsidRPr="003C41FE">
              <w:rPr>
                <w:sz w:val="16"/>
                <w:szCs w:val="16"/>
                <w:lang w:val="en-CA"/>
              </w:rPr>
              <w:t>99.8%</w:t>
            </w:r>
          </w:p>
        </w:tc>
        <w:tc>
          <w:tcPr>
            <w:tcW w:w="992" w:type="dxa"/>
            <w:shd w:val="clear" w:color="auto" w:fill="F2F2F2" w:themeFill="background1" w:themeFillShade="F2"/>
          </w:tcPr>
          <w:p w14:paraId="3B4EA821" w14:textId="77777777" w:rsidR="00E27B6F" w:rsidRPr="003C41FE" w:rsidRDefault="00E27B6F" w:rsidP="008A5BDC">
            <w:pPr>
              <w:tabs>
                <w:tab w:val="left" w:pos="3240"/>
              </w:tabs>
              <w:jc w:val="center"/>
              <w:rPr>
                <w:sz w:val="16"/>
                <w:szCs w:val="16"/>
                <w:lang w:val="en-CA"/>
              </w:rPr>
            </w:pPr>
            <w:r w:rsidRPr="003C41FE">
              <w:rPr>
                <w:sz w:val="16"/>
                <w:szCs w:val="16"/>
                <w:lang w:val="en-CA"/>
              </w:rPr>
              <w:t>99.8%</w:t>
            </w:r>
          </w:p>
        </w:tc>
        <w:tc>
          <w:tcPr>
            <w:tcW w:w="993" w:type="dxa"/>
            <w:shd w:val="clear" w:color="auto" w:fill="F2F2F2" w:themeFill="background1" w:themeFillShade="F2"/>
          </w:tcPr>
          <w:p w14:paraId="5394BE9F" w14:textId="77777777" w:rsidR="00E27B6F" w:rsidRPr="003C41FE" w:rsidRDefault="00E27B6F" w:rsidP="008A5BDC">
            <w:pPr>
              <w:tabs>
                <w:tab w:val="left" w:pos="3240"/>
              </w:tabs>
              <w:jc w:val="center"/>
              <w:rPr>
                <w:sz w:val="16"/>
                <w:szCs w:val="16"/>
                <w:lang w:val="en-CA"/>
              </w:rPr>
            </w:pPr>
            <w:r w:rsidRPr="003C41FE">
              <w:rPr>
                <w:sz w:val="16"/>
                <w:szCs w:val="16"/>
                <w:lang w:val="en-CA"/>
              </w:rPr>
              <w:t>99.6%</w:t>
            </w:r>
          </w:p>
        </w:tc>
        <w:tc>
          <w:tcPr>
            <w:tcW w:w="992" w:type="dxa"/>
            <w:shd w:val="clear" w:color="auto" w:fill="F2F2F2" w:themeFill="background1" w:themeFillShade="F2"/>
          </w:tcPr>
          <w:p w14:paraId="0C61C24A" w14:textId="77777777" w:rsidR="00E27B6F" w:rsidRPr="003C41FE" w:rsidRDefault="00E27B6F" w:rsidP="008A5BDC">
            <w:pPr>
              <w:tabs>
                <w:tab w:val="left" w:pos="3240"/>
              </w:tabs>
              <w:jc w:val="center"/>
              <w:rPr>
                <w:sz w:val="16"/>
                <w:szCs w:val="16"/>
                <w:lang w:val="en-CA"/>
              </w:rPr>
            </w:pPr>
            <w:r w:rsidRPr="003C41FE">
              <w:rPr>
                <w:sz w:val="16"/>
                <w:szCs w:val="16"/>
                <w:lang w:val="en-CA"/>
              </w:rPr>
              <w:t>99.8%</w:t>
            </w:r>
          </w:p>
        </w:tc>
        <w:tc>
          <w:tcPr>
            <w:tcW w:w="977" w:type="dxa"/>
            <w:shd w:val="clear" w:color="auto" w:fill="F2F2F2" w:themeFill="background1" w:themeFillShade="F2"/>
          </w:tcPr>
          <w:p w14:paraId="1D675346" w14:textId="77777777" w:rsidR="00E27B6F" w:rsidRPr="003C41FE" w:rsidRDefault="00E27B6F" w:rsidP="008A5BDC">
            <w:pPr>
              <w:tabs>
                <w:tab w:val="left" w:pos="3240"/>
              </w:tabs>
              <w:jc w:val="center"/>
              <w:rPr>
                <w:sz w:val="16"/>
                <w:szCs w:val="16"/>
                <w:lang w:val="en-CA"/>
              </w:rPr>
            </w:pPr>
            <w:r w:rsidRPr="003C41FE">
              <w:rPr>
                <w:sz w:val="16"/>
                <w:szCs w:val="16"/>
                <w:lang w:val="en-CA"/>
              </w:rPr>
              <w:t>99.7%</w:t>
            </w:r>
          </w:p>
        </w:tc>
        <w:tc>
          <w:tcPr>
            <w:tcW w:w="994" w:type="dxa"/>
            <w:shd w:val="clear" w:color="auto" w:fill="F2F2F2" w:themeFill="background1" w:themeFillShade="F2"/>
          </w:tcPr>
          <w:p w14:paraId="1FF2555C" w14:textId="77777777" w:rsidR="00E27B6F" w:rsidRPr="003C41FE" w:rsidRDefault="00E27B6F" w:rsidP="008A5BDC">
            <w:pPr>
              <w:tabs>
                <w:tab w:val="left" w:pos="3240"/>
              </w:tabs>
              <w:jc w:val="center"/>
              <w:rPr>
                <w:sz w:val="16"/>
                <w:szCs w:val="16"/>
                <w:lang w:val="en-CA"/>
              </w:rPr>
            </w:pPr>
            <w:r w:rsidRPr="003C41FE">
              <w:rPr>
                <w:sz w:val="16"/>
                <w:szCs w:val="16"/>
                <w:lang w:val="en-CA"/>
              </w:rPr>
              <w:t>99.7%</w:t>
            </w:r>
          </w:p>
        </w:tc>
      </w:tr>
      <w:tr w:rsidR="00E27B6F" w14:paraId="350670B2" w14:textId="77777777" w:rsidTr="008A5BDC">
        <w:trPr>
          <w:trHeight w:val="181"/>
          <w:jc w:val="center"/>
        </w:trPr>
        <w:tc>
          <w:tcPr>
            <w:tcW w:w="2113" w:type="dxa"/>
            <w:vMerge/>
            <w:shd w:val="clear" w:color="auto" w:fill="auto"/>
          </w:tcPr>
          <w:p w14:paraId="4EBFC9BF" w14:textId="77777777" w:rsidR="00E27B6F" w:rsidRPr="003C41FE" w:rsidRDefault="00E27B6F" w:rsidP="008A5BDC">
            <w:pPr>
              <w:tabs>
                <w:tab w:val="left" w:pos="3240"/>
              </w:tabs>
              <w:jc w:val="center"/>
              <w:rPr>
                <w:sz w:val="16"/>
                <w:szCs w:val="16"/>
                <w:lang w:val="en-CA"/>
              </w:rPr>
            </w:pPr>
          </w:p>
        </w:tc>
        <w:tc>
          <w:tcPr>
            <w:tcW w:w="2409" w:type="dxa"/>
            <w:shd w:val="clear" w:color="auto" w:fill="auto"/>
          </w:tcPr>
          <w:p w14:paraId="2EAB8C3D" w14:textId="77777777" w:rsidR="00E27B6F" w:rsidRPr="003C41FE" w:rsidRDefault="00E27B6F" w:rsidP="008A5BDC">
            <w:pPr>
              <w:tabs>
                <w:tab w:val="left" w:pos="3240"/>
              </w:tabs>
              <w:jc w:val="center"/>
              <w:rPr>
                <w:sz w:val="16"/>
                <w:szCs w:val="16"/>
                <w:lang w:val="en-CA"/>
              </w:rPr>
            </w:pPr>
            <w:r w:rsidRPr="003C41FE">
              <w:rPr>
                <w:sz w:val="16"/>
                <w:szCs w:val="16"/>
                <w:lang w:val="en-CA"/>
              </w:rPr>
              <w:t>Missing Data</w:t>
            </w:r>
          </w:p>
        </w:tc>
        <w:tc>
          <w:tcPr>
            <w:tcW w:w="1149" w:type="dxa"/>
            <w:shd w:val="clear" w:color="auto" w:fill="auto"/>
          </w:tcPr>
          <w:p w14:paraId="062FD090" w14:textId="77777777" w:rsidR="00E27B6F" w:rsidRPr="003C41FE" w:rsidRDefault="00E27B6F" w:rsidP="008A5BDC">
            <w:pPr>
              <w:tabs>
                <w:tab w:val="left" w:pos="3240"/>
              </w:tabs>
              <w:jc w:val="center"/>
              <w:rPr>
                <w:sz w:val="16"/>
                <w:szCs w:val="16"/>
                <w:lang w:val="en-CA"/>
              </w:rPr>
            </w:pPr>
            <w:r w:rsidRPr="003C41FE">
              <w:rPr>
                <w:sz w:val="16"/>
                <w:szCs w:val="16"/>
                <w:lang w:val="en-CA"/>
              </w:rPr>
              <w:t>0.2%</w:t>
            </w:r>
          </w:p>
        </w:tc>
        <w:tc>
          <w:tcPr>
            <w:tcW w:w="1119" w:type="dxa"/>
            <w:shd w:val="clear" w:color="auto" w:fill="auto"/>
          </w:tcPr>
          <w:p w14:paraId="7360D3F7" w14:textId="77777777" w:rsidR="00E27B6F" w:rsidRPr="003C41FE" w:rsidRDefault="00E27B6F" w:rsidP="008A5BDC">
            <w:pPr>
              <w:tabs>
                <w:tab w:val="left" w:pos="3240"/>
              </w:tabs>
              <w:jc w:val="center"/>
              <w:rPr>
                <w:sz w:val="16"/>
                <w:szCs w:val="16"/>
                <w:lang w:val="en-CA"/>
              </w:rPr>
            </w:pPr>
            <w:r w:rsidRPr="003C41FE">
              <w:rPr>
                <w:sz w:val="16"/>
                <w:szCs w:val="16"/>
                <w:lang w:val="en-CA"/>
              </w:rPr>
              <w:t>0.1%</w:t>
            </w:r>
          </w:p>
        </w:tc>
        <w:tc>
          <w:tcPr>
            <w:tcW w:w="1149" w:type="dxa"/>
            <w:shd w:val="clear" w:color="auto" w:fill="auto"/>
          </w:tcPr>
          <w:p w14:paraId="64B098A6" w14:textId="77777777" w:rsidR="00E27B6F" w:rsidRPr="003C41FE" w:rsidRDefault="00E27B6F" w:rsidP="008A5BDC">
            <w:pPr>
              <w:tabs>
                <w:tab w:val="left" w:pos="3240"/>
              </w:tabs>
              <w:jc w:val="center"/>
              <w:rPr>
                <w:sz w:val="16"/>
                <w:szCs w:val="16"/>
                <w:lang w:val="en-CA"/>
              </w:rPr>
            </w:pPr>
            <w:r w:rsidRPr="003C41FE">
              <w:rPr>
                <w:sz w:val="16"/>
                <w:szCs w:val="16"/>
                <w:lang w:val="en-CA"/>
              </w:rPr>
              <w:t>0.2%</w:t>
            </w:r>
          </w:p>
        </w:tc>
        <w:tc>
          <w:tcPr>
            <w:tcW w:w="992" w:type="dxa"/>
            <w:shd w:val="clear" w:color="auto" w:fill="auto"/>
          </w:tcPr>
          <w:p w14:paraId="65DD0420" w14:textId="77777777" w:rsidR="00E27B6F" w:rsidRPr="003C41FE" w:rsidRDefault="00E27B6F" w:rsidP="008A5BDC">
            <w:pPr>
              <w:tabs>
                <w:tab w:val="left" w:pos="3240"/>
              </w:tabs>
              <w:jc w:val="center"/>
              <w:rPr>
                <w:sz w:val="16"/>
                <w:szCs w:val="16"/>
                <w:lang w:val="en-CA"/>
              </w:rPr>
            </w:pPr>
            <w:r w:rsidRPr="003C41FE">
              <w:rPr>
                <w:sz w:val="16"/>
                <w:szCs w:val="16"/>
                <w:lang w:val="en-CA"/>
              </w:rPr>
              <w:t>0.2%</w:t>
            </w:r>
          </w:p>
        </w:tc>
        <w:tc>
          <w:tcPr>
            <w:tcW w:w="993" w:type="dxa"/>
            <w:shd w:val="clear" w:color="auto" w:fill="auto"/>
          </w:tcPr>
          <w:p w14:paraId="6AF42813" w14:textId="77777777" w:rsidR="00E27B6F" w:rsidRPr="003C41FE" w:rsidRDefault="00E27B6F" w:rsidP="008A5BDC">
            <w:pPr>
              <w:tabs>
                <w:tab w:val="left" w:pos="3240"/>
              </w:tabs>
              <w:jc w:val="center"/>
              <w:rPr>
                <w:sz w:val="16"/>
                <w:szCs w:val="16"/>
                <w:lang w:val="en-CA"/>
              </w:rPr>
            </w:pPr>
            <w:r w:rsidRPr="003C41FE">
              <w:rPr>
                <w:sz w:val="16"/>
                <w:szCs w:val="16"/>
                <w:lang w:val="en-CA"/>
              </w:rPr>
              <w:t>0.4%</w:t>
            </w:r>
          </w:p>
        </w:tc>
        <w:tc>
          <w:tcPr>
            <w:tcW w:w="992" w:type="dxa"/>
            <w:shd w:val="clear" w:color="auto" w:fill="auto"/>
          </w:tcPr>
          <w:p w14:paraId="33B242AF" w14:textId="77777777" w:rsidR="00E27B6F" w:rsidRPr="003C41FE" w:rsidRDefault="00E27B6F" w:rsidP="008A5BDC">
            <w:pPr>
              <w:tabs>
                <w:tab w:val="left" w:pos="3240"/>
              </w:tabs>
              <w:jc w:val="center"/>
              <w:rPr>
                <w:sz w:val="16"/>
                <w:szCs w:val="16"/>
                <w:lang w:val="en-CA"/>
              </w:rPr>
            </w:pPr>
            <w:r w:rsidRPr="003C41FE">
              <w:rPr>
                <w:sz w:val="16"/>
                <w:szCs w:val="16"/>
                <w:lang w:val="en-CA"/>
              </w:rPr>
              <w:t>0.2%</w:t>
            </w:r>
          </w:p>
        </w:tc>
        <w:tc>
          <w:tcPr>
            <w:tcW w:w="977" w:type="dxa"/>
            <w:shd w:val="clear" w:color="auto" w:fill="auto"/>
          </w:tcPr>
          <w:p w14:paraId="58B50F0F" w14:textId="77777777" w:rsidR="00E27B6F" w:rsidRPr="003C41FE" w:rsidRDefault="00E27B6F" w:rsidP="008A5BDC">
            <w:pPr>
              <w:tabs>
                <w:tab w:val="left" w:pos="3240"/>
              </w:tabs>
              <w:jc w:val="center"/>
              <w:rPr>
                <w:sz w:val="16"/>
                <w:szCs w:val="16"/>
                <w:lang w:val="en-CA"/>
              </w:rPr>
            </w:pPr>
            <w:r w:rsidRPr="003C41FE">
              <w:rPr>
                <w:sz w:val="16"/>
                <w:szCs w:val="16"/>
                <w:lang w:val="en-CA"/>
              </w:rPr>
              <w:t>0.3%</w:t>
            </w:r>
          </w:p>
        </w:tc>
        <w:tc>
          <w:tcPr>
            <w:tcW w:w="994" w:type="dxa"/>
            <w:shd w:val="clear" w:color="auto" w:fill="auto"/>
          </w:tcPr>
          <w:p w14:paraId="350FAA56" w14:textId="77777777" w:rsidR="00E27B6F" w:rsidRPr="003C41FE" w:rsidRDefault="00E27B6F" w:rsidP="008A5BDC">
            <w:pPr>
              <w:tabs>
                <w:tab w:val="left" w:pos="3240"/>
              </w:tabs>
              <w:jc w:val="center"/>
              <w:rPr>
                <w:sz w:val="16"/>
                <w:szCs w:val="16"/>
                <w:lang w:val="en-CA"/>
              </w:rPr>
            </w:pPr>
            <w:r w:rsidRPr="003C41FE">
              <w:rPr>
                <w:sz w:val="16"/>
                <w:szCs w:val="16"/>
                <w:lang w:val="en-CA"/>
              </w:rPr>
              <w:t>0.3%</w:t>
            </w:r>
          </w:p>
        </w:tc>
      </w:tr>
      <w:tr w:rsidR="00E27B6F" w14:paraId="63C957C1" w14:textId="77777777" w:rsidTr="008A5BDC">
        <w:trPr>
          <w:trHeight w:val="181"/>
          <w:jc w:val="center"/>
        </w:trPr>
        <w:tc>
          <w:tcPr>
            <w:tcW w:w="2113" w:type="dxa"/>
            <w:vMerge w:val="restart"/>
            <w:shd w:val="clear" w:color="auto" w:fill="auto"/>
          </w:tcPr>
          <w:p w14:paraId="531E3321" w14:textId="77777777" w:rsidR="00E27B6F" w:rsidRPr="003C41FE" w:rsidRDefault="00E27B6F" w:rsidP="008A5BDC">
            <w:pPr>
              <w:tabs>
                <w:tab w:val="left" w:pos="3240"/>
              </w:tabs>
              <w:jc w:val="center"/>
              <w:rPr>
                <w:sz w:val="16"/>
                <w:szCs w:val="16"/>
                <w:lang w:val="en-CA"/>
              </w:rPr>
            </w:pPr>
            <w:r w:rsidRPr="003C41FE">
              <w:rPr>
                <w:sz w:val="16"/>
                <w:szCs w:val="16"/>
                <w:lang w:val="en-CA"/>
              </w:rPr>
              <w:t>Suicidality</w:t>
            </w:r>
          </w:p>
          <w:p w14:paraId="489C6A5B" w14:textId="3E40776A" w:rsidR="00E27B6F" w:rsidRPr="003C41FE" w:rsidRDefault="00E27B6F" w:rsidP="008A5BDC">
            <w:pPr>
              <w:tabs>
                <w:tab w:val="left" w:pos="3240"/>
              </w:tabs>
              <w:jc w:val="center"/>
              <w:rPr>
                <w:sz w:val="16"/>
                <w:szCs w:val="16"/>
                <w:lang w:val="en-CA"/>
              </w:rPr>
            </w:pPr>
            <w:r w:rsidRPr="003C41FE">
              <w:rPr>
                <w:sz w:val="16"/>
                <w:szCs w:val="16"/>
                <w:lang w:val="en-CA"/>
              </w:rPr>
              <w:t>(Past 12 months)</w:t>
            </w:r>
          </w:p>
        </w:tc>
        <w:tc>
          <w:tcPr>
            <w:tcW w:w="2409" w:type="dxa"/>
            <w:shd w:val="clear" w:color="auto" w:fill="F2F2F2" w:themeFill="background1" w:themeFillShade="F2"/>
          </w:tcPr>
          <w:p w14:paraId="33A8F815" w14:textId="77777777" w:rsidR="00E27B6F" w:rsidRPr="003C41FE" w:rsidRDefault="00E27B6F" w:rsidP="008A5BDC">
            <w:pPr>
              <w:tabs>
                <w:tab w:val="left" w:pos="3240"/>
              </w:tabs>
              <w:jc w:val="center"/>
              <w:rPr>
                <w:sz w:val="16"/>
                <w:szCs w:val="16"/>
                <w:lang w:val="en-CA"/>
              </w:rPr>
            </w:pPr>
            <w:r w:rsidRPr="003C41FE">
              <w:rPr>
                <w:sz w:val="16"/>
                <w:szCs w:val="16"/>
                <w:lang w:val="en-CA"/>
              </w:rPr>
              <w:t xml:space="preserve">Included </w:t>
            </w:r>
          </w:p>
          <w:p w14:paraId="7441FAFE" w14:textId="77777777" w:rsidR="00E27B6F" w:rsidRPr="003C41FE" w:rsidRDefault="00E27B6F" w:rsidP="008A5BDC">
            <w:pPr>
              <w:tabs>
                <w:tab w:val="left" w:pos="3240"/>
              </w:tabs>
              <w:jc w:val="center"/>
              <w:rPr>
                <w:sz w:val="16"/>
                <w:szCs w:val="16"/>
                <w:lang w:val="en-CA"/>
              </w:rPr>
            </w:pPr>
            <w:r w:rsidRPr="003C41FE">
              <w:rPr>
                <w:sz w:val="16"/>
                <w:szCs w:val="16"/>
                <w:lang w:val="en-CA"/>
              </w:rPr>
              <w:t>(n = 16,800)</w:t>
            </w:r>
          </w:p>
        </w:tc>
        <w:tc>
          <w:tcPr>
            <w:tcW w:w="1149" w:type="dxa"/>
            <w:shd w:val="clear" w:color="auto" w:fill="F2F2F2" w:themeFill="background1" w:themeFillShade="F2"/>
          </w:tcPr>
          <w:p w14:paraId="2246D969" w14:textId="77777777" w:rsidR="00E27B6F" w:rsidRPr="003C41FE" w:rsidRDefault="00E27B6F" w:rsidP="008A5BDC">
            <w:pPr>
              <w:tabs>
                <w:tab w:val="left" w:pos="3240"/>
              </w:tabs>
              <w:jc w:val="center"/>
              <w:rPr>
                <w:sz w:val="16"/>
                <w:szCs w:val="16"/>
                <w:lang w:val="en-CA"/>
              </w:rPr>
            </w:pPr>
            <w:r w:rsidRPr="003C41FE">
              <w:rPr>
                <w:sz w:val="16"/>
                <w:szCs w:val="16"/>
                <w:lang w:val="en-CA"/>
              </w:rPr>
              <w:t>12.2%</w:t>
            </w:r>
          </w:p>
        </w:tc>
        <w:tc>
          <w:tcPr>
            <w:tcW w:w="1119" w:type="dxa"/>
            <w:shd w:val="clear" w:color="auto" w:fill="F2F2F2" w:themeFill="background1" w:themeFillShade="F2"/>
          </w:tcPr>
          <w:p w14:paraId="130F63CB" w14:textId="77777777" w:rsidR="00E27B6F" w:rsidRPr="003C41FE" w:rsidRDefault="00E27B6F" w:rsidP="008A5BDC">
            <w:pPr>
              <w:tabs>
                <w:tab w:val="left" w:pos="3240"/>
              </w:tabs>
              <w:jc w:val="center"/>
              <w:rPr>
                <w:sz w:val="16"/>
                <w:szCs w:val="16"/>
                <w:lang w:val="en-CA"/>
              </w:rPr>
            </w:pPr>
            <w:r w:rsidRPr="003C41FE">
              <w:rPr>
                <w:sz w:val="16"/>
                <w:szCs w:val="16"/>
                <w:lang w:val="en-CA"/>
              </w:rPr>
              <w:t>12.3%</w:t>
            </w:r>
          </w:p>
        </w:tc>
        <w:tc>
          <w:tcPr>
            <w:tcW w:w="1149" w:type="dxa"/>
            <w:shd w:val="clear" w:color="auto" w:fill="F2F2F2" w:themeFill="background1" w:themeFillShade="F2"/>
          </w:tcPr>
          <w:p w14:paraId="507423A2" w14:textId="77777777" w:rsidR="00E27B6F" w:rsidRPr="003C41FE" w:rsidRDefault="00E27B6F" w:rsidP="008A5BDC">
            <w:pPr>
              <w:tabs>
                <w:tab w:val="left" w:pos="3240"/>
              </w:tabs>
              <w:jc w:val="center"/>
              <w:rPr>
                <w:sz w:val="16"/>
                <w:szCs w:val="16"/>
                <w:lang w:val="en-CA"/>
              </w:rPr>
            </w:pPr>
            <w:r w:rsidRPr="003C41FE">
              <w:rPr>
                <w:sz w:val="16"/>
                <w:szCs w:val="16"/>
                <w:lang w:val="en-CA"/>
              </w:rPr>
              <w:t>12.3%</w:t>
            </w:r>
          </w:p>
        </w:tc>
        <w:tc>
          <w:tcPr>
            <w:tcW w:w="992" w:type="dxa"/>
            <w:shd w:val="clear" w:color="auto" w:fill="F2F2F2" w:themeFill="background1" w:themeFillShade="F2"/>
          </w:tcPr>
          <w:p w14:paraId="1287E33C" w14:textId="77777777" w:rsidR="00E27B6F" w:rsidRPr="003C41FE" w:rsidRDefault="00E27B6F" w:rsidP="008A5BDC">
            <w:pPr>
              <w:tabs>
                <w:tab w:val="left" w:pos="3240"/>
              </w:tabs>
              <w:jc w:val="center"/>
              <w:rPr>
                <w:sz w:val="16"/>
                <w:szCs w:val="16"/>
                <w:lang w:val="en-CA"/>
              </w:rPr>
            </w:pPr>
            <w:r w:rsidRPr="003C41FE">
              <w:rPr>
                <w:sz w:val="16"/>
                <w:szCs w:val="16"/>
                <w:lang w:val="en-CA"/>
              </w:rPr>
              <w:t>12.7%</w:t>
            </w:r>
          </w:p>
        </w:tc>
        <w:tc>
          <w:tcPr>
            <w:tcW w:w="993" w:type="dxa"/>
            <w:shd w:val="clear" w:color="auto" w:fill="F2F2F2" w:themeFill="background1" w:themeFillShade="F2"/>
          </w:tcPr>
          <w:p w14:paraId="02251F0F" w14:textId="77777777" w:rsidR="00E27B6F" w:rsidRPr="003C41FE" w:rsidRDefault="00E27B6F" w:rsidP="008A5BDC">
            <w:pPr>
              <w:tabs>
                <w:tab w:val="left" w:pos="3240"/>
              </w:tabs>
              <w:jc w:val="center"/>
              <w:rPr>
                <w:sz w:val="16"/>
                <w:szCs w:val="16"/>
                <w:lang w:val="en-CA"/>
              </w:rPr>
            </w:pPr>
            <w:r w:rsidRPr="003C41FE">
              <w:rPr>
                <w:sz w:val="16"/>
                <w:szCs w:val="16"/>
                <w:lang w:val="en-CA"/>
              </w:rPr>
              <w:t>77.3%</w:t>
            </w:r>
          </w:p>
        </w:tc>
        <w:tc>
          <w:tcPr>
            <w:tcW w:w="992" w:type="dxa"/>
            <w:shd w:val="clear" w:color="auto" w:fill="F2F2F2" w:themeFill="background1" w:themeFillShade="F2"/>
          </w:tcPr>
          <w:p w14:paraId="65254702" w14:textId="77777777" w:rsidR="00E27B6F" w:rsidRPr="003C41FE" w:rsidRDefault="00E27B6F" w:rsidP="008A5BDC">
            <w:pPr>
              <w:tabs>
                <w:tab w:val="left" w:pos="3240"/>
              </w:tabs>
              <w:jc w:val="center"/>
              <w:rPr>
                <w:sz w:val="16"/>
                <w:szCs w:val="16"/>
                <w:lang w:val="en-CA"/>
              </w:rPr>
            </w:pPr>
            <w:r w:rsidRPr="003C41FE">
              <w:rPr>
                <w:sz w:val="16"/>
                <w:szCs w:val="16"/>
                <w:lang w:val="en-CA"/>
              </w:rPr>
              <w:t>76.4%</w:t>
            </w:r>
          </w:p>
        </w:tc>
        <w:tc>
          <w:tcPr>
            <w:tcW w:w="977" w:type="dxa"/>
            <w:shd w:val="clear" w:color="auto" w:fill="F2F2F2" w:themeFill="background1" w:themeFillShade="F2"/>
          </w:tcPr>
          <w:p w14:paraId="6221F949" w14:textId="77777777" w:rsidR="00E27B6F" w:rsidRPr="003C41FE" w:rsidRDefault="00E27B6F" w:rsidP="008A5BDC">
            <w:pPr>
              <w:tabs>
                <w:tab w:val="left" w:pos="3240"/>
              </w:tabs>
              <w:jc w:val="center"/>
              <w:rPr>
                <w:sz w:val="16"/>
                <w:szCs w:val="16"/>
                <w:lang w:val="en-CA"/>
              </w:rPr>
            </w:pPr>
            <w:r w:rsidRPr="003C41FE">
              <w:rPr>
                <w:sz w:val="16"/>
                <w:szCs w:val="16"/>
                <w:lang w:val="en-CA"/>
              </w:rPr>
              <w:t>-</w:t>
            </w:r>
          </w:p>
        </w:tc>
        <w:tc>
          <w:tcPr>
            <w:tcW w:w="994" w:type="dxa"/>
            <w:shd w:val="clear" w:color="auto" w:fill="F2F2F2" w:themeFill="background1" w:themeFillShade="F2"/>
          </w:tcPr>
          <w:p w14:paraId="4C654308" w14:textId="77777777" w:rsidR="00E27B6F" w:rsidRPr="003C41FE" w:rsidRDefault="00E27B6F" w:rsidP="008A5BDC">
            <w:pPr>
              <w:tabs>
                <w:tab w:val="left" w:pos="3240"/>
              </w:tabs>
              <w:jc w:val="center"/>
              <w:rPr>
                <w:sz w:val="16"/>
                <w:szCs w:val="16"/>
                <w:lang w:val="en-CA"/>
              </w:rPr>
            </w:pPr>
            <w:r w:rsidRPr="003C41FE">
              <w:rPr>
                <w:sz w:val="16"/>
                <w:szCs w:val="16"/>
                <w:lang w:val="en-CA"/>
              </w:rPr>
              <w:t>-</w:t>
            </w:r>
          </w:p>
        </w:tc>
      </w:tr>
      <w:tr w:rsidR="00E27B6F" w14:paraId="3214A832" w14:textId="77777777" w:rsidTr="008A5BDC">
        <w:trPr>
          <w:trHeight w:val="77"/>
          <w:jc w:val="center"/>
        </w:trPr>
        <w:tc>
          <w:tcPr>
            <w:tcW w:w="2113" w:type="dxa"/>
            <w:vMerge/>
            <w:shd w:val="clear" w:color="auto" w:fill="auto"/>
          </w:tcPr>
          <w:p w14:paraId="3E387CC0" w14:textId="77777777" w:rsidR="00E27B6F" w:rsidRPr="003C41FE" w:rsidRDefault="00E27B6F" w:rsidP="008A5BDC">
            <w:pPr>
              <w:tabs>
                <w:tab w:val="left" w:pos="3240"/>
              </w:tabs>
              <w:jc w:val="center"/>
              <w:rPr>
                <w:sz w:val="16"/>
                <w:szCs w:val="16"/>
                <w:lang w:val="en-CA"/>
              </w:rPr>
            </w:pPr>
          </w:p>
        </w:tc>
        <w:tc>
          <w:tcPr>
            <w:tcW w:w="2409" w:type="dxa"/>
            <w:shd w:val="clear" w:color="auto" w:fill="auto"/>
          </w:tcPr>
          <w:p w14:paraId="1816B256" w14:textId="77777777" w:rsidR="00E27B6F" w:rsidRPr="003C41FE" w:rsidRDefault="00E27B6F" w:rsidP="008A5BDC">
            <w:pPr>
              <w:tabs>
                <w:tab w:val="left" w:pos="3240"/>
              </w:tabs>
              <w:jc w:val="center"/>
              <w:rPr>
                <w:sz w:val="16"/>
                <w:szCs w:val="16"/>
                <w:lang w:val="en-CA"/>
              </w:rPr>
            </w:pPr>
            <w:r w:rsidRPr="003C41FE">
              <w:rPr>
                <w:sz w:val="16"/>
                <w:szCs w:val="16"/>
                <w:lang w:val="en-CA"/>
              </w:rPr>
              <w:t>Optional Content</w:t>
            </w:r>
          </w:p>
        </w:tc>
        <w:tc>
          <w:tcPr>
            <w:tcW w:w="1149" w:type="dxa"/>
            <w:shd w:val="clear" w:color="auto" w:fill="auto"/>
          </w:tcPr>
          <w:p w14:paraId="39C445E4" w14:textId="77777777" w:rsidR="00E27B6F" w:rsidRPr="003C41FE" w:rsidRDefault="00E27B6F" w:rsidP="008A5BDC">
            <w:pPr>
              <w:tabs>
                <w:tab w:val="left" w:pos="3240"/>
              </w:tabs>
              <w:jc w:val="center"/>
              <w:rPr>
                <w:sz w:val="16"/>
                <w:szCs w:val="16"/>
                <w:lang w:val="en-CA"/>
              </w:rPr>
            </w:pPr>
            <w:r w:rsidRPr="003C41FE">
              <w:rPr>
                <w:sz w:val="16"/>
                <w:szCs w:val="16"/>
                <w:lang w:val="en-CA"/>
              </w:rPr>
              <w:t>84.2%</w:t>
            </w:r>
          </w:p>
        </w:tc>
        <w:tc>
          <w:tcPr>
            <w:tcW w:w="1119" w:type="dxa"/>
            <w:shd w:val="clear" w:color="auto" w:fill="auto"/>
          </w:tcPr>
          <w:p w14:paraId="39B9FB98" w14:textId="77777777" w:rsidR="00E27B6F" w:rsidRPr="003C41FE" w:rsidRDefault="00E27B6F" w:rsidP="008A5BDC">
            <w:pPr>
              <w:tabs>
                <w:tab w:val="left" w:pos="3240"/>
              </w:tabs>
              <w:jc w:val="center"/>
              <w:rPr>
                <w:sz w:val="16"/>
                <w:szCs w:val="16"/>
                <w:lang w:val="en-CA"/>
              </w:rPr>
            </w:pPr>
            <w:r w:rsidRPr="003C41FE">
              <w:rPr>
                <w:sz w:val="16"/>
                <w:szCs w:val="16"/>
                <w:lang w:val="en-CA"/>
              </w:rPr>
              <w:t>84.3%</w:t>
            </w:r>
          </w:p>
        </w:tc>
        <w:tc>
          <w:tcPr>
            <w:tcW w:w="1149" w:type="dxa"/>
            <w:shd w:val="clear" w:color="auto" w:fill="auto"/>
          </w:tcPr>
          <w:p w14:paraId="2EF5BFCD" w14:textId="77777777" w:rsidR="00E27B6F" w:rsidRPr="003C41FE" w:rsidRDefault="00E27B6F" w:rsidP="008A5BDC">
            <w:pPr>
              <w:tabs>
                <w:tab w:val="left" w:pos="3240"/>
              </w:tabs>
              <w:jc w:val="center"/>
              <w:rPr>
                <w:sz w:val="16"/>
                <w:szCs w:val="16"/>
                <w:lang w:val="en-CA"/>
              </w:rPr>
            </w:pPr>
            <w:r w:rsidRPr="003C41FE">
              <w:rPr>
                <w:sz w:val="16"/>
                <w:szCs w:val="16"/>
                <w:lang w:val="en-CA"/>
              </w:rPr>
              <w:t>83.5%</w:t>
            </w:r>
          </w:p>
        </w:tc>
        <w:tc>
          <w:tcPr>
            <w:tcW w:w="992" w:type="dxa"/>
            <w:shd w:val="clear" w:color="auto" w:fill="auto"/>
          </w:tcPr>
          <w:p w14:paraId="24CBDD30" w14:textId="77777777" w:rsidR="00E27B6F" w:rsidRPr="003C41FE" w:rsidRDefault="00E27B6F" w:rsidP="008A5BDC">
            <w:pPr>
              <w:tabs>
                <w:tab w:val="left" w:pos="3240"/>
              </w:tabs>
              <w:jc w:val="center"/>
              <w:rPr>
                <w:sz w:val="16"/>
                <w:szCs w:val="16"/>
                <w:lang w:val="en-CA"/>
              </w:rPr>
            </w:pPr>
            <w:r w:rsidRPr="003C41FE">
              <w:rPr>
                <w:sz w:val="16"/>
                <w:szCs w:val="16"/>
                <w:lang w:val="en-CA"/>
              </w:rPr>
              <w:t>83.3%</w:t>
            </w:r>
          </w:p>
        </w:tc>
        <w:tc>
          <w:tcPr>
            <w:tcW w:w="993" w:type="dxa"/>
            <w:shd w:val="clear" w:color="auto" w:fill="auto"/>
          </w:tcPr>
          <w:p w14:paraId="3BF13961" w14:textId="77777777" w:rsidR="00E27B6F" w:rsidRPr="003C41FE" w:rsidRDefault="00E27B6F" w:rsidP="008A5BDC">
            <w:pPr>
              <w:tabs>
                <w:tab w:val="left" w:pos="3240"/>
              </w:tabs>
              <w:jc w:val="center"/>
              <w:rPr>
                <w:sz w:val="16"/>
                <w:szCs w:val="16"/>
                <w:lang w:val="en-CA"/>
              </w:rPr>
            </w:pPr>
            <w:r w:rsidRPr="003C41FE">
              <w:rPr>
                <w:sz w:val="16"/>
                <w:szCs w:val="16"/>
                <w:lang w:val="en-CA"/>
              </w:rPr>
              <w:t>-</w:t>
            </w:r>
          </w:p>
        </w:tc>
        <w:tc>
          <w:tcPr>
            <w:tcW w:w="992" w:type="dxa"/>
            <w:shd w:val="clear" w:color="auto" w:fill="auto"/>
          </w:tcPr>
          <w:p w14:paraId="303307E5" w14:textId="77777777" w:rsidR="00E27B6F" w:rsidRPr="003C41FE" w:rsidRDefault="00E27B6F" w:rsidP="008A5BDC">
            <w:pPr>
              <w:tabs>
                <w:tab w:val="left" w:pos="3240"/>
              </w:tabs>
              <w:jc w:val="center"/>
              <w:rPr>
                <w:sz w:val="16"/>
                <w:szCs w:val="16"/>
                <w:lang w:val="en-CA"/>
              </w:rPr>
            </w:pPr>
            <w:r w:rsidRPr="003C41FE">
              <w:rPr>
                <w:sz w:val="16"/>
                <w:szCs w:val="16"/>
                <w:lang w:val="en-CA"/>
              </w:rPr>
              <w:t>-</w:t>
            </w:r>
          </w:p>
        </w:tc>
        <w:tc>
          <w:tcPr>
            <w:tcW w:w="977" w:type="dxa"/>
            <w:shd w:val="clear" w:color="auto" w:fill="auto"/>
          </w:tcPr>
          <w:p w14:paraId="30C2A4E0" w14:textId="77777777" w:rsidR="00E27B6F" w:rsidRPr="003C41FE" w:rsidRDefault="00E27B6F" w:rsidP="008A5BDC">
            <w:pPr>
              <w:tabs>
                <w:tab w:val="left" w:pos="3240"/>
              </w:tabs>
              <w:jc w:val="center"/>
              <w:rPr>
                <w:sz w:val="16"/>
                <w:szCs w:val="16"/>
                <w:lang w:val="en-CA"/>
              </w:rPr>
            </w:pPr>
            <w:r w:rsidRPr="003C41FE">
              <w:rPr>
                <w:sz w:val="16"/>
                <w:szCs w:val="16"/>
                <w:lang w:val="en-CA"/>
              </w:rPr>
              <w:t>-</w:t>
            </w:r>
          </w:p>
        </w:tc>
        <w:tc>
          <w:tcPr>
            <w:tcW w:w="994" w:type="dxa"/>
            <w:shd w:val="clear" w:color="auto" w:fill="auto"/>
          </w:tcPr>
          <w:p w14:paraId="363BE032" w14:textId="77777777" w:rsidR="00E27B6F" w:rsidRPr="003C41FE" w:rsidRDefault="00E27B6F" w:rsidP="008A5BDC">
            <w:pPr>
              <w:tabs>
                <w:tab w:val="left" w:pos="3240"/>
              </w:tabs>
              <w:jc w:val="center"/>
              <w:rPr>
                <w:sz w:val="16"/>
                <w:szCs w:val="16"/>
                <w:lang w:val="en-CA"/>
              </w:rPr>
            </w:pPr>
            <w:r w:rsidRPr="003C41FE">
              <w:rPr>
                <w:sz w:val="16"/>
                <w:szCs w:val="16"/>
                <w:lang w:val="en-CA"/>
              </w:rPr>
              <w:t>-</w:t>
            </w:r>
          </w:p>
        </w:tc>
      </w:tr>
      <w:tr w:rsidR="00E27B6F" w14:paraId="0F1AEB76" w14:textId="77777777" w:rsidTr="008A5BDC">
        <w:trPr>
          <w:trHeight w:val="181"/>
          <w:jc w:val="center"/>
        </w:trPr>
        <w:tc>
          <w:tcPr>
            <w:tcW w:w="2113" w:type="dxa"/>
            <w:vMerge/>
            <w:shd w:val="clear" w:color="auto" w:fill="auto"/>
          </w:tcPr>
          <w:p w14:paraId="5D854B52" w14:textId="77777777" w:rsidR="00E27B6F" w:rsidRPr="003C41FE" w:rsidRDefault="00E27B6F" w:rsidP="008A5BDC">
            <w:pPr>
              <w:tabs>
                <w:tab w:val="left" w:pos="3240"/>
              </w:tabs>
              <w:jc w:val="center"/>
              <w:rPr>
                <w:sz w:val="16"/>
                <w:szCs w:val="16"/>
                <w:lang w:val="en-CA"/>
              </w:rPr>
            </w:pPr>
          </w:p>
        </w:tc>
        <w:tc>
          <w:tcPr>
            <w:tcW w:w="2409" w:type="dxa"/>
            <w:shd w:val="clear" w:color="auto" w:fill="auto"/>
          </w:tcPr>
          <w:p w14:paraId="5DA77BBA" w14:textId="77777777" w:rsidR="00E27B6F" w:rsidRPr="003C41FE" w:rsidRDefault="00E27B6F" w:rsidP="008A5BDC">
            <w:pPr>
              <w:tabs>
                <w:tab w:val="left" w:pos="3240"/>
              </w:tabs>
              <w:jc w:val="center"/>
              <w:rPr>
                <w:sz w:val="16"/>
                <w:szCs w:val="16"/>
                <w:lang w:val="en-CA"/>
              </w:rPr>
            </w:pPr>
            <w:r w:rsidRPr="003C41FE">
              <w:rPr>
                <w:sz w:val="16"/>
                <w:szCs w:val="16"/>
                <w:lang w:val="en-CA"/>
              </w:rPr>
              <w:t>Age &lt;15 years old</w:t>
            </w:r>
          </w:p>
        </w:tc>
        <w:tc>
          <w:tcPr>
            <w:tcW w:w="1149" w:type="dxa"/>
            <w:shd w:val="clear" w:color="auto" w:fill="auto"/>
          </w:tcPr>
          <w:p w14:paraId="7D4280D5" w14:textId="77777777" w:rsidR="00E27B6F" w:rsidRPr="003C41FE" w:rsidRDefault="00E27B6F" w:rsidP="008A5BDC">
            <w:pPr>
              <w:tabs>
                <w:tab w:val="left" w:pos="3240"/>
              </w:tabs>
              <w:jc w:val="center"/>
              <w:rPr>
                <w:sz w:val="16"/>
                <w:szCs w:val="16"/>
                <w:lang w:val="en-CA"/>
              </w:rPr>
            </w:pPr>
            <w:r w:rsidRPr="003C41FE">
              <w:rPr>
                <w:sz w:val="16"/>
                <w:szCs w:val="16"/>
                <w:lang w:val="en-CA"/>
              </w:rPr>
              <w:t>3.2%</w:t>
            </w:r>
          </w:p>
        </w:tc>
        <w:tc>
          <w:tcPr>
            <w:tcW w:w="1119" w:type="dxa"/>
            <w:shd w:val="clear" w:color="auto" w:fill="auto"/>
          </w:tcPr>
          <w:p w14:paraId="7B556BA7" w14:textId="77777777" w:rsidR="00E27B6F" w:rsidRPr="003C41FE" w:rsidRDefault="00E27B6F" w:rsidP="008A5BDC">
            <w:pPr>
              <w:tabs>
                <w:tab w:val="left" w:pos="3240"/>
              </w:tabs>
              <w:jc w:val="center"/>
              <w:rPr>
                <w:sz w:val="16"/>
                <w:szCs w:val="16"/>
                <w:lang w:val="en-CA"/>
              </w:rPr>
            </w:pPr>
            <w:r w:rsidRPr="003C41FE">
              <w:rPr>
                <w:sz w:val="16"/>
                <w:szCs w:val="16"/>
                <w:lang w:val="en-CA"/>
              </w:rPr>
              <w:t>3.1%</w:t>
            </w:r>
          </w:p>
        </w:tc>
        <w:tc>
          <w:tcPr>
            <w:tcW w:w="1149" w:type="dxa"/>
            <w:shd w:val="clear" w:color="auto" w:fill="auto"/>
          </w:tcPr>
          <w:p w14:paraId="170FE4AD" w14:textId="77777777" w:rsidR="00E27B6F" w:rsidRPr="003C41FE" w:rsidRDefault="00E27B6F" w:rsidP="008A5BDC">
            <w:pPr>
              <w:tabs>
                <w:tab w:val="left" w:pos="3240"/>
              </w:tabs>
              <w:jc w:val="center"/>
              <w:rPr>
                <w:sz w:val="16"/>
                <w:szCs w:val="16"/>
                <w:lang w:val="en-CA"/>
              </w:rPr>
            </w:pPr>
            <w:r w:rsidRPr="003C41FE">
              <w:rPr>
                <w:sz w:val="16"/>
                <w:szCs w:val="16"/>
                <w:lang w:val="en-CA"/>
              </w:rPr>
              <w:t>3.6%</w:t>
            </w:r>
          </w:p>
        </w:tc>
        <w:tc>
          <w:tcPr>
            <w:tcW w:w="992" w:type="dxa"/>
            <w:shd w:val="clear" w:color="auto" w:fill="auto"/>
          </w:tcPr>
          <w:p w14:paraId="57C46FD4" w14:textId="77777777" w:rsidR="00E27B6F" w:rsidRPr="003C41FE" w:rsidRDefault="00E27B6F" w:rsidP="008A5BDC">
            <w:pPr>
              <w:tabs>
                <w:tab w:val="left" w:pos="3240"/>
              </w:tabs>
              <w:jc w:val="center"/>
              <w:rPr>
                <w:sz w:val="16"/>
                <w:szCs w:val="16"/>
                <w:lang w:val="en-CA"/>
              </w:rPr>
            </w:pPr>
            <w:r w:rsidRPr="003C41FE">
              <w:rPr>
                <w:sz w:val="16"/>
                <w:szCs w:val="16"/>
                <w:lang w:val="en-CA"/>
              </w:rPr>
              <w:t>3.4%</w:t>
            </w:r>
          </w:p>
        </w:tc>
        <w:tc>
          <w:tcPr>
            <w:tcW w:w="993" w:type="dxa"/>
            <w:shd w:val="clear" w:color="auto" w:fill="auto"/>
          </w:tcPr>
          <w:p w14:paraId="2602ED96" w14:textId="77777777" w:rsidR="00E27B6F" w:rsidRPr="003C41FE" w:rsidRDefault="00E27B6F" w:rsidP="008A5BDC">
            <w:pPr>
              <w:tabs>
                <w:tab w:val="left" w:pos="3240"/>
              </w:tabs>
              <w:jc w:val="center"/>
              <w:rPr>
                <w:sz w:val="16"/>
                <w:szCs w:val="16"/>
                <w:lang w:val="en-CA"/>
              </w:rPr>
            </w:pPr>
            <w:r w:rsidRPr="003C41FE">
              <w:rPr>
                <w:sz w:val="16"/>
                <w:szCs w:val="16"/>
                <w:lang w:val="en-CA"/>
              </w:rPr>
              <w:t>20.2%</w:t>
            </w:r>
          </w:p>
        </w:tc>
        <w:tc>
          <w:tcPr>
            <w:tcW w:w="992" w:type="dxa"/>
            <w:shd w:val="clear" w:color="auto" w:fill="auto"/>
          </w:tcPr>
          <w:p w14:paraId="5961579A" w14:textId="77777777" w:rsidR="00E27B6F" w:rsidRPr="003C41FE" w:rsidRDefault="00E27B6F" w:rsidP="008A5BDC">
            <w:pPr>
              <w:tabs>
                <w:tab w:val="left" w:pos="3240"/>
              </w:tabs>
              <w:jc w:val="center"/>
              <w:rPr>
                <w:sz w:val="16"/>
                <w:szCs w:val="16"/>
                <w:lang w:val="en-CA"/>
              </w:rPr>
            </w:pPr>
            <w:r w:rsidRPr="003C41FE">
              <w:rPr>
                <w:sz w:val="16"/>
                <w:szCs w:val="16"/>
                <w:lang w:val="en-CA"/>
              </w:rPr>
              <w:t>21.3%</w:t>
            </w:r>
          </w:p>
        </w:tc>
        <w:tc>
          <w:tcPr>
            <w:tcW w:w="977" w:type="dxa"/>
            <w:shd w:val="clear" w:color="auto" w:fill="auto"/>
          </w:tcPr>
          <w:p w14:paraId="066A8D0F" w14:textId="77777777" w:rsidR="00E27B6F" w:rsidRPr="003C41FE" w:rsidRDefault="00E27B6F" w:rsidP="008A5BDC">
            <w:pPr>
              <w:tabs>
                <w:tab w:val="left" w:pos="3240"/>
              </w:tabs>
              <w:jc w:val="center"/>
              <w:rPr>
                <w:sz w:val="16"/>
                <w:szCs w:val="16"/>
                <w:lang w:val="en-CA"/>
              </w:rPr>
            </w:pPr>
            <w:r w:rsidRPr="003C41FE">
              <w:rPr>
                <w:sz w:val="16"/>
                <w:szCs w:val="16"/>
                <w:lang w:val="en-CA"/>
              </w:rPr>
              <w:t>-</w:t>
            </w:r>
          </w:p>
        </w:tc>
        <w:tc>
          <w:tcPr>
            <w:tcW w:w="994" w:type="dxa"/>
            <w:shd w:val="clear" w:color="auto" w:fill="auto"/>
          </w:tcPr>
          <w:p w14:paraId="40B23152" w14:textId="77777777" w:rsidR="00E27B6F" w:rsidRPr="003C41FE" w:rsidRDefault="00E27B6F" w:rsidP="008A5BDC">
            <w:pPr>
              <w:tabs>
                <w:tab w:val="left" w:pos="3240"/>
              </w:tabs>
              <w:jc w:val="center"/>
              <w:rPr>
                <w:sz w:val="16"/>
                <w:szCs w:val="16"/>
                <w:lang w:val="en-CA"/>
              </w:rPr>
            </w:pPr>
            <w:r w:rsidRPr="003C41FE">
              <w:rPr>
                <w:sz w:val="16"/>
                <w:szCs w:val="16"/>
                <w:lang w:val="en-CA"/>
              </w:rPr>
              <w:t>-</w:t>
            </w:r>
          </w:p>
        </w:tc>
      </w:tr>
      <w:tr w:rsidR="00E27B6F" w14:paraId="35D195A3" w14:textId="77777777" w:rsidTr="008A5BDC">
        <w:trPr>
          <w:trHeight w:val="181"/>
          <w:jc w:val="center"/>
        </w:trPr>
        <w:tc>
          <w:tcPr>
            <w:tcW w:w="2113" w:type="dxa"/>
            <w:vMerge/>
            <w:shd w:val="clear" w:color="auto" w:fill="auto"/>
          </w:tcPr>
          <w:p w14:paraId="16C7CB16" w14:textId="77777777" w:rsidR="00E27B6F" w:rsidRPr="003C41FE" w:rsidRDefault="00E27B6F" w:rsidP="008A5BDC">
            <w:pPr>
              <w:tabs>
                <w:tab w:val="left" w:pos="3240"/>
              </w:tabs>
              <w:jc w:val="center"/>
              <w:rPr>
                <w:sz w:val="16"/>
                <w:szCs w:val="16"/>
                <w:lang w:val="en-CA"/>
              </w:rPr>
            </w:pPr>
          </w:p>
        </w:tc>
        <w:tc>
          <w:tcPr>
            <w:tcW w:w="2409" w:type="dxa"/>
            <w:shd w:val="clear" w:color="auto" w:fill="auto"/>
          </w:tcPr>
          <w:p w14:paraId="09C6CDD5" w14:textId="77777777" w:rsidR="00E27B6F" w:rsidRPr="003C41FE" w:rsidRDefault="00E27B6F" w:rsidP="008A5BDC">
            <w:pPr>
              <w:tabs>
                <w:tab w:val="left" w:pos="3240"/>
              </w:tabs>
              <w:jc w:val="center"/>
              <w:rPr>
                <w:sz w:val="16"/>
                <w:szCs w:val="16"/>
                <w:lang w:val="en-CA"/>
              </w:rPr>
            </w:pPr>
            <w:r w:rsidRPr="003C41FE">
              <w:rPr>
                <w:sz w:val="16"/>
                <w:szCs w:val="16"/>
                <w:lang w:val="en-CA"/>
              </w:rPr>
              <w:t>Missing Data</w:t>
            </w:r>
          </w:p>
        </w:tc>
        <w:tc>
          <w:tcPr>
            <w:tcW w:w="1149" w:type="dxa"/>
            <w:shd w:val="clear" w:color="auto" w:fill="auto"/>
          </w:tcPr>
          <w:p w14:paraId="2AD318C1" w14:textId="77777777" w:rsidR="00E27B6F" w:rsidRPr="003C41FE" w:rsidRDefault="00E27B6F" w:rsidP="008A5BDC">
            <w:pPr>
              <w:tabs>
                <w:tab w:val="left" w:pos="3240"/>
              </w:tabs>
              <w:jc w:val="center"/>
              <w:rPr>
                <w:sz w:val="16"/>
                <w:szCs w:val="16"/>
                <w:lang w:val="en-CA"/>
              </w:rPr>
            </w:pPr>
            <w:r w:rsidRPr="003C41FE">
              <w:rPr>
                <w:sz w:val="16"/>
                <w:szCs w:val="16"/>
                <w:lang w:val="en-CA"/>
              </w:rPr>
              <w:t>0.4%</w:t>
            </w:r>
          </w:p>
        </w:tc>
        <w:tc>
          <w:tcPr>
            <w:tcW w:w="1119" w:type="dxa"/>
            <w:shd w:val="clear" w:color="auto" w:fill="auto"/>
          </w:tcPr>
          <w:p w14:paraId="7F697CAD" w14:textId="77777777" w:rsidR="00E27B6F" w:rsidRPr="003C41FE" w:rsidRDefault="00E27B6F" w:rsidP="008A5BDC">
            <w:pPr>
              <w:tabs>
                <w:tab w:val="left" w:pos="3240"/>
              </w:tabs>
              <w:jc w:val="center"/>
              <w:rPr>
                <w:sz w:val="16"/>
                <w:szCs w:val="16"/>
                <w:lang w:val="en-CA"/>
              </w:rPr>
            </w:pPr>
            <w:r w:rsidRPr="003C41FE">
              <w:rPr>
                <w:sz w:val="16"/>
                <w:szCs w:val="16"/>
                <w:lang w:val="en-CA"/>
              </w:rPr>
              <w:t>0.3%</w:t>
            </w:r>
          </w:p>
        </w:tc>
        <w:tc>
          <w:tcPr>
            <w:tcW w:w="1149" w:type="dxa"/>
            <w:shd w:val="clear" w:color="auto" w:fill="auto"/>
          </w:tcPr>
          <w:p w14:paraId="0CE0ED84" w14:textId="77777777" w:rsidR="00E27B6F" w:rsidRPr="003C41FE" w:rsidRDefault="00E27B6F" w:rsidP="008A5BDC">
            <w:pPr>
              <w:tabs>
                <w:tab w:val="left" w:pos="3240"/>
              </w:tabs>
              <w:jc w:val="center"/>
              <w:rPr>
                <w:sz w:val="16"/>
                <w:szCs w:val="16"/>
                <w:lang w:val="en-CA"/>
              </w:rPr>
            </w:pPr>
            <w:r w:rsidRPr="003C41FE">
              <w:rPr>
                <w:sz w:val="16"/>
                <w:szCs w:val="16"/>
                <w:lang w:val="en-CA"/>
              </w:rPr>
              <w:t>0.5%</w:t>
            </w:r>
          </w:p>
        </w:tc>
        <w:tc>
          <w:tcPr>
            <w:tcW w:w="992" w:type="dxa"/>
            <w:shd w:val="clear" w:color="auto" w:fill="auto"/>
          </w:tcPr>
          <w:p w14:paraId="2C048D63" w14:textId="77777777" w:rsidR="00E27B6F" w:rsidRPr="003C41FE" w:rsidRDefault="00E27B6F" w:rsidP="008A5BDC">
            <w:pPr>
              <w:tabs>
                <w:tab w:val="left" w:pos="3240"/>
              </w:tabs>
              <w:jc w:val="center"/>
              <w:rPr>
                <w:sz w:val="16"/>
                <w:szCs w:val="16"/>
                <w:lang w:val="en-CA"/>
              </w:rPr>
            </w:pPr>
            <w:r w:rsidRPr="003C41FE">
              <w:rPr>
                <w:sz w:val="16"/>
                <w:szCs w:val="16"/>
                <w:lang w:val="en-CA"/>
              </w:rPr>
              <w:t>0.6%</w:t>
            </w:r>
          </w:p>
        </w:tc>
        <w:tc>
          <w:tcPr>
            <w:tcW w:w="993" w:type="dxa"/>
            <w:shd w:val="clear" w:color="auto" w:fill="auto"/>
          </w:tcPr>
          <w:p w14:paraId="45B0DDCA" w14:textId="77777777" w:rsidR="00E27B6F" w:rsidRPr="003C41FE" w:rsidRDefault="00E27B6F" w:rsidP="008A5BDC">
            <w:pPr>
              <w:tabs>
                <w:tab w:val="left" w:pos="3240"/>
              </w:tabs>
              <w:jc w:val="center"/>
              <w:rPr>
                <w:sz w:val="16"/>
                <w:szCs w:val="16"/>
                <w:lang w:val="en-CA"/>
              </w:rPr>
            </w:pPr>
            <w:r w:rsidRPr="003C41FE">
              <w:rPr>
                <w:sz w:val="16"/>
                <w:szCs w:val="16"/>
                <w:lang w:val="en-CA"/>
              </w:rPr>
              <w:t>2.6%</w:t>
            </w:r>
          </w:p>
        </w:tc>
        <w:tc>
          <w:tcPr>
            <w:tcW w:w="992" w:type="dxa"/>
            <w:shd w:val="clear" w:color="auto" w:fill="auto"/>
          </w:tcPr>
          <w:p w14:paraId="2D396B85" w14:textId="77777777" w:rsidR="00E27B6F" w:rsidRPr="003C41FE" w:rsidRDefault="00E27B6F" w:rsidP="008A5BDC">
            <w:pPr>
              <w:tabs>
                <w:tab w:val="left" w:pos="3240"/>
              </w:tabs>
              <w:jc w:val="center"/>
              <w:rPr>
                <w:sz w:val="16"/>
                <w:szCs w:val="16"/>
                <w:lang w:val="en-CA"/>
              </w:rPr>
            </w:pPr>
            <w:r w:rsidRPr="003C41FE">
              <w:rPr>
                <w:sz w:val="16"/>
                <w:szCs w:val="16"/>
                <w:lang w:val="en-CA"/>
              </w:rPr>
              <w:t>2.3%</w:t>
            </w:r>
          </w:p>
        </w:tc>
        <w:tc>
          <w:tcPr>
            <w:tcW w:w="977" w:type="dxa"/>
            <w:shd w:val="clear" w:color="auto" w:fill="auto"/>
          </w:tcPr>
          <w:p w14:paraId="0EDE9EB1" w14:textId="77777777" w:rsidR="00E27B6F" w:rsidRPr="003C41FE" w:rsidRDefault="00E27B6F" w:rsidP="008A5BDC">
            <w:pPr>
              <w:tabs>
                <w:tab w:val="left" w:pos="3240"/>
              </w:tabs>
              <w:jc w:val="center"/>
              <w:rPr>
                <w:sz w:val="16"/>
                <w:szCs w:val="16"/>
                <w:lang w:val="en-CA"/>
              </w:rPr>
            </w:pPr>
            <w:r w:rsidRPr="003C41FE">
              <w:rPr>
                <w:sz w:val="16"/>
                <w:szCs w:val="16"/>
                <w:lang w:val="en-CA"/>
              </w:rPr>
              <w:t>-</w:t>
            </w:r>
          </w:p>
        </w:tc>
        <w:tc>
          <w:tcPr>
            <w:tcW w:w="994" w:type="dxa"/>
            <w:shd w:val="clear" w:color="auto" w:fill="auto"/>
          </w:tcPr>
          <w:p w14:paraId="0D7AA9D2" w14:textId="77777777" w:rsidR="00E27B6F" w:rsidRPr="003C41FE" w:rsidRDefault="00E27B6F" w:rsidP="008A5BDC">
            <w:pPr>
              <w:tabs>
                <w:tab w:val="left" w:pos="3240"/>
              </w:tabs>
              <w:jc w:val="center"/>
              <w:rPr>
                <w:sz w:val="16"/>
                <w:szCs w:val="16"/>
                <w:lang w:val="en-CA"/>
              </w:rPr>
            </w:pPr>
            <w:r w:rsidRPr="003C41FE">
              <w:rPr>
                <w:sz w:val="16"/>
                <w:szCs w:val="16"/>
                <w:lang w:val="en-CA"/>
              </w:rPr>
              <w:t>-</w:t>
            </w:r>
          </w:p>
        </w:tc>
      </w:tr>
      <w:tr w:rsidR="00E27B6F" w14:paraId="5D699C28" w14:textId="77777777" w:rsidTr="008A5BDC">
        <w:trPr>
          <w:trHeight w:val="181"/>
          <w:jc w:val="center"/>
        </w:trPr>
        <w:tc>
          <w:tcPr>
            <w:tcW w:w="2113" w:type="dxa"/>
            <w:vMerge w:val="restart"/>
          </w:tcPr>
          <w:p w14:paraId="44665878" w14:textId="77777777" w:rsidR="00E27B6F" w:rsidRPr="003C41FE" w:rsidRDefault="00E27B6F" w:rsidP="008A5BDC">
            <w:pPr>
              <w:tabs>
                <w:tab w:val="left" w:pos="3240"/>
              </w:tabs>
              <w:jc w:val="center"/>
              <w:rPr>
                <w:sz w:val="16"/>
                <w:szCs w:val="16"/>
                <w:lang w:val="en-CA"/>
              </w:rPr>
            </w:pPr>
            <w:r w:rsidRPr="003C41FE">
              <w:rPr>
                <w:sz w:val="16"/>
                <w:szCs w:val="16"/>
                <w:lang w:val="en-CA"/>
              </w:rPr>
              <w:t>Binge Drinking</w:t>
            </w:r>
          </w:p>
          <w:p w14:paraId="255CCDA9" w14:textId="4A31FCBE" w:rsidR="00E27B6F" w:rsidRPr="003C41FE" w:rsidRDefault="00E27B6F" w:rsidP="008A5BDC">
            <w:pPr>
              <w:tabs>
                <w:tab w:val="left" w:pos="3240"/>
              </w:tabs>
              <w:jc w:val="center"/>
              <w:rPr>
                <w:sz w:val="16"/>
                <w:szCs w:val="16"/>
                <w:lang w:val="en-CA"/>
              </w:rPr>
            </w:pPr>
            <w:r w:rsidRPr="003C41FE">
              <w:rPr>
                <w:sz w:val="16"/>
                <w:szCs w:val="16"/>
                <w:lang w:val="en-CA"/>
              </w:rPr>
              <w:t>(Past 12 months)</w:t>
            </w:r>
          </w:p>
        </w:tc>
        <w:tc>
          <w:tcPr>
            <w:tcW w:w="2409" w:type="dxa"/>
            <w:shd w:val="clear" w:color="auto" w:fill="F2F2F2" w:themeFill="background1" w:themeFillShade="F2"/>
          </w:tcPr>
          <w:p w14:paraId="744A8C9B" w14:textId="77777777" w:rsidR="00E27B6F" w:rsidRPr="003C41FE" w:rsidRDefault="00E27B6F" w:rsidP="008A5BDC">
            <w:pPr>
              <w:tabs>
                <w:tab w:val="left" w:pos="3240"/>
              </w:tabs>
              <w:jc w:val="center"/>
              <w:rPr>
                <w:sz w:val="16"/>
                <w:szCs w:val="16"/>
                <w:lang w:val="en-CA"/>
              </w:rPr>
            </w:pPr>
            <w:r w:rsidRPr="003C41FE">
              <w:rPr>
                <w:sz w:val="16"/>
                <w:szCs w:val="16"/>
                <w:lang w:val="en-CA"/>
              </w:rPr>
              <w:t xml:space="preserve">Included </w:t>
            </w:r>
          </w:p>
          <w:p w14:paraId="6B0109B2" w14:textId="77777777" w:rsidR="00E27B6F" w:rsidRPr="003C41FE" w:rsidRDefault="00E27B6F" w:rsidP="008A5BDC">
            <w:pPr>
              <w:tabs>
                <w:tab w:val="left" w:pos="3240"/>
              </w:tabs>
              <w:jc w:val="center"/>
              <w:rPr>
                <w:sz w:val="16"/>
                <w:szCs w:val="16"/>
                <w:lang w:val="en-CA"/>
              </w:rPr>
            </w:pPr>
            <w:r w:rsidRPr="003C41FE">
              <w:rPr>
                <w:sz w:val="16"/>
                <w:szCs w:val="16"/>
                <w:lang w:val="en-CA"/>
              </w:rPr>
              <w:t>(n = 71,000)</w:t>
            </w:r>
          </w:p>
        </w:tc>
        <w:tc>
          <w:tcPr>
            <w:tcW w:w="1149" w:type="dxa"/>
            <w:shd w:val="clear" w:color="auto" w:fill="F2F2F2" w:themeFill="background1" w:themeFillShade="F2"/>
          </w:tcPr>
          <w:p w14:paraId="21DDE761" w14:textId="77777777" w:rsidR="00E27B6F" w:rsidRPr="003C41FE" w:rsidRDefault="00E27B6F" w:rsidP="008A5BDC">
            <w:pPr>
              <w:tabs>
                <w:tab w:val="left" w:pos="3240"/>
              </w:tabs>
              <w:jc w:val="center"/>
              <w:rPr>
                <w:sz w:val="16"/>
                <w:szCs w:val="16"/>
                <w:lang w:val="en-CA"/>
              </w:rPr>
            </w:pPr>
            <w:r w:rsidRPr="003C41FE">
              <w:rPr>
                <w:sz w:val="16"/>
                <w:szCs w:val="16"/>
                <w:lang w:val="en-CA"/>
              </w:rPr>
              <w:t>98.7%</w:t>
            </w:r>
          </w:p>
        </w:tc>
        <w:tc>
          <w:tcPr>
            <w:tcW w:w="1119" w:type="dxa"/>
            <w:shd w:val="clear" w:color="auto" w:fill="F2F2F2" w:themeFill="background1" w:themeFillShade="F2"/>
          </w:tcPr>
          <w:p w14:paraId="59023580" w14:textId="77777777" w:rsidR="00E27B6F" w:rsidRPr="003C41FE" w:rsidRDefault="00E27B6F" w:rsidP="008A5BDC">
            <w:pPr>
              <w:tabs>
                <w:tab w:val="left" w:pos="3240"/>
              </w:tabs>
              <w:jc w:val="center"/>
              <w:rPr>
                <w:sz w:val="16"/>
                <w:szCs w:val="16"/>
                <w:lang w:val="en-CA"/>
              </w:rPr>
            </w:pPr>
            <w:r w:rsidRPr="003C41FE">
              <w:rPr>
                <w:sz w:val="16"/>
                <w:szCs w:val="16"/>
                <w:lang w:val="en-CA"/>
              </w:rPr>
              <w:t>99.2%</w:t>
            </w:r>
          </w:p>
        </w:tc>
        <w:tc>
          <w:tcPr>
            <w:tcW w:w="1149" w:type="dxa"/>
            <w:shd w:val="clear" w:color="auto" w:fill="F2F2F2" w:themeFill="background1" w:themeFillShade="F2"/>
          </w:tcPr>
          <w:p w14:paraId="44CB515B" w14:textId="77777777" w:rsidR="00E27B6F" w:rsidRPr="003C41FE" w:rsidRDefault="00E27B6F" w:rsidP="008A5BDC">
            <w:pPr>
              <w:tabs>
                <w:tab w:val="left" w:pos="3240"/>
              </w:tabs>
              <w:jc w:val="center"/>
              <w:rPr>
                <w:sz w:val="16"/>
                <w:szCs w:val="16"/>
                <w:lang w:val="en-CA"/>
              </w:rPr>
            </w:pPr>
            <w:r w:rsidRPr="003C41FE">
              <w:rPr>
                <w:sz w:val="16"/>
                <w:szCs w:val="16"/>
                <w:lang w:val="en-CA"/>
              </w:rPr>
              <w:t>98.8%</w:t>
            </w:r>
          </w:p>
        </w:tc>
        <w:tc>
          <w:tcPr>
            <w:tcW w:w="992" w:type="dxa"/>
            <w:shd w:val="clear" w:color="auto" w:fill="F2F2F2" w:themeFill="background1" w:themeFillShade="F2"/>
          </w:tcPr>
          <w:p w14:paraId="46FCF270" w14:textId="77777777" w:rsidR="00E27B6F" w:rsidRPr="003C41FE" w:rsidRDefault="00E27B6F" w:rsidP="008A5BDC">
            <w:pPr>
              <w:tabs>
                <w:tab w:val="left" w:pos="3240"/>
              </w:tabs>
              <w:jc w:val="center"/>
              <w:rPr>
                <w:sz w:val="16"/>
                <w:szCs w:val="16"/>
                <w:lang w:val="en-CA"/>
              </w:rPr>
            </w:pPr>
            <w:r w:rsidRPr="003C41FE">
              <w:rPr>
                <w:sz w:val="16"/>
                <w:szCs w:val="16"/>
                <w:lang w:val="en-CA"/>
              </w:rPr>
              <w:t>98.6%</w:t>
            </w:r>
          </w:p>
        </w:tc>
        <w:tc>
          <w:tcPr>
            <w:tcW w:w="993" w:type="dxa"/>
            <w:shd w:val="clear" w:color="auto" w:fill="F2F2F2" w:themeFill="background1" w:themeFillShade="F2"/>
          </w:tcPr>
          <w:p w14:paraId="70ED9F7B" w14:textId="77777777" w:rsidR="00E27B6F" w:rsidRPr="003C41FE" w:rsidRDefault="00E27B6F" w:rsidP="008A5BDC">
            <w:pPr>
              <w:tabs>
                <w:tab w:val="left" w:pos="3240"/>
              </w:tabs>
              <w:jc w:val="center"/>
              <w:rPr>
                <w:sz w:val="16"/>
                <w:szCs w:val="16"/>
                <w:lang w:val="en-CA"/>
              </w:rPr>
            </w:pPr>
            <w:r w:rsidRPr="003C41FE">
              <w:rPr>
                <w:sz w:val="16"/>
                <w:szCs w:val="16"/>
                <w:lang w:val="en-CA"/>
              </w:rPr>
              <w:t>99.6%</w:t>
            </w:r>
          </w:p>
        </w:tc>
        <w:tc>
          <w:tcPr>
            <w:tcW w:w="992" w:type="dxa"/>
            <w:shd w:val="clear" w:color="auto" w:fill="F2F2F2" w:themeFill="background1" w:themeFillShade="F2"/>
          </w:tcPr>
          <w:p w14:paraId="670C27FE" w14:textId="77777777" w:rsidR="00E27B6F" w:rsidRPr="003C41FE" w:rsidRDefault="00E27B6F" w:rsidP="008A5BDC">
            <w:pPr>
              <w:tabs>
                <w:tab w:val="left" w:pos="3240"/>
              </w:tabs>
              <w:jc w:val="center"/>
              <w:rPr>
                <w:sz w:val="16"/>
                <w:szCs w:val="16"/>
                <w:lang w:val="en-CA"/>
              </w:rPr>
            </w:pPr>
            <w:r w:rsidRPr="003C41FE">
              <w:rPr>
                <w:sz w:val="16"/>
                <w:szCs w:val="16"/>
                <w:lang w:val="en-CA"/>
              </w:rPr>
              <w:t>99.5%</w:t>
            </w:r>
          </w:p>
        </w:tc>
        <w:tc>
          <w:tcPr>
            <w:tcW w:w="977" w:type="dxa"/>
            <w:shd w:val="clear" w:color="auto" w:fill="F2F2F2" w:themeFill="background1" w:themeFillShade="F2"/>
          </w:tcPr>
          <w:p w14:paraId="58673448" w14:textId="77777777" w:rsidR="00E27B6F" w:rsidRPr="003C41FE" w:rsidRDefault="00E27B6F" w:rsidP="008A5BDC">
            <w:pPr>
              <w:tabs>
                <w:tab w:val="left" w:pos="3240"/>
              </w:tabs>
              <w:jc w:val="center"/>
              <w:rPr>
                <w:sz w:val="16"/>
                <w:szCs w:val="16"/>
                <w:lang w:val="en-CA"/>
              </w:rPr>
            </w:pPr>
            <w:r w:rsidRPr="003C41FE">
              <w:rPr>
                <w:sz w:val="16"/>
                <w:szCs w:val="16"/>
                <w:lang w:val="en-CA"/>
              </w:rPr>
              <w:t>99.6%</w:t>
            </w:r>
          </w:p>
        </w:tc>
        <w:tc>
          <w:tcPr>
            <w:tcW w:w="994" w:type="dxa"/>
            <w:shd w:val="clear" w:color="auto" w:fill="F2F2F2" w:themeFill="background1" w:themeFillShade="F2"/>
          </w:tcPr>
          <w:p w14:paraId="0A4D9569" w14:textId="77777777" w:rsidR="00E27B6F" w:rsidRPr="003C41FE" w:rsidRDefault="00E27B6F" w:rsidP="008A5BDC">
            <w:pPr>
              <w:tabs>
                <w:tab w:val="left" w:pos="3240"/>
              </w:tabs>
              <w:jc w:val="center"/>
              <w:rPr>
                <w:sz w:val="16"/>
                <w:szCs w:val="16"/>
                <w:lang w:val="en-CA"/>
              </w:rPr>
            </w:pPr>
            <w:r w:rsidRPr="003C41FE">
              <w:rPr>
                <w:sz w:val="16"/>
                <w:szCs w:val="16"/>
                <w:lang w:val="en-CA"/>
              </w:rPr>
              <w:t>99.5%</w:t>
            </w:r>
          </w:p>
        </w:tc>
      </w:tr>
      <w:tr w:rsidR="00E27B6F" w14:paraId="186B1BC8" w14:textId="77777777" w:rsidTr="008A5BDC">
        <w:trPr>
          <w:trHeight w:val="213"/>
          <w:jc w:val="center"/>
        </w:trPr>
        <w:tc>
          <w:tcPr>
            <w:tcW w:w="2113" w:type="dxa"/>
            <w:vMerge/>
          </w:tcPr>
          <w:p w14:paraId="3798A185" w14:textId="77777777" w:rsidR="00E27B6F" w:rsidRPr="003C41FE" w:rsidRDefault="00E27B6F" w:rsidP="008A5BDC">
            <w:pPr>
              <w:tabs>
                <w:tab w:val="left" w:pos="3240"/>
              </w:tabs>
              <w:jc w:val="center"/>
              <w:rPr>
                <w:sz w:val="16"/>
                <w:szCs w:val="16"/>
                <w:lang w:val="en-CA"/>
              </w:rPr>
            </w:pPr>
          </w:p>
        </w:tc>
        <w:tc>
          <w:tcPr>
            <w:tcW w:w="2409" w:type="dxa"/>
            <w:shd w:val="clear" w:color="auto" w:fill="auto"/>
          </w:tcPr>
          <w:p w14:paraId="75792FDF" w14:textId="77777777" w:rsidR="00E27B6F" w:rsidRPr="003C41FE" w:rsidRDefault="00E27B6F" w:rsidP="008A5BDC">
            <w:pPr>
              <w:tabs>
                <w:tab w:val="left" w:pos="3240"/>
              </w:tabs>
              <w:jc w:val="center"/>
              <w:rPr>
                <w:sz w:val="16"/>
                <w:szCs w:val="16"/>
                <w:lang w:val="en-CA"/>
              </w:rPr>
            </w:pPr>
            <w:r w:rsidRPr="003C41FE">
              <w:rPr>
                <w:sz w:val="16"/>
                <w:szCs w:val="16"/>
                <w:lang w:val="en-CA"/>
              </w:rPr>
              <w:t>Missing Data</w:t>
            </w:r>
          </w:p>
        </w:tc>
        <w:tc>
          <w:tcPr>
            <w:tcW w:w="1149" w:type="dxa"/>
            <w:shd w:val="clear" w:color="auto" w:fill="auto"/>
          </w:tcPr>
          <w:p w14:paraId="452E85EF" w14:textId="77777777" w:rsidR="00E27B6F" w:rsidRPr="003C41FE" w:rsidRDefault="00E27B6F" w:rsidP="008A5BDC">
            <w:pPr>
              <w:tabs>
                <w:tab w:val="left" w:pos="3240"/>
              </w:tabs>
              <w:jc w:val="center"/>
              <w:rPr>
                <w:sz w:val="16"/>
                <w:szCs w:val="16"/>
                <w:lang w:val="en-CA"/>
              </w:rPr>
            </w:pPr>
            <w:r w:rsidRPr="003C41FE">
              <w:rPr>
                <w:sz w:val="16"/>
                <w:szCs w:val="16"/>
                <w:lang w:val="en-CA"/>
              </w:rPr>
              <w:t>1.3%</w:t>
            </w:r>
          </w:p>
        </w:tc>
        <w:tc>
          <w:tcPr>
            <w:tcW w:w="1119" w:type="dxa"/>
            <w:shd w:val="clear" w:color="auto" w:fill="auto"/>
          </w:tcPr>
          <w:p w14:paraId="24D4E87C" w14:textId="77777777" w:rsidR="00E27B6F" w:rsidRPr="003C41FE" w:rsidRDefault="00E27B6F" w:rsidP="008A5BDC">
            <w:pPr>
              <w:tabs>
                <w:tab w:val="left" w:pos="3240"/>
              </w:tabs>
              <w:jc w:val="center"/>
              <w:rPr>
                <w:sz w:val="16"/>
                <w:szCs w:val="16"/>
                <w:lang w:val="en-CA"/>
              </w:rPr>
            </w:pPr>
            <w:r w:rsidRPr="003C41FE">
              <w:rPr>
                <w:sz w:val="16"/>
                <w:szCs w:val="16"/>
                <w:lang w:val="en-CA"/>
              </w:rPr>
              <w:t>0.8%</w:t>
            </w:r>
          </w:p>
        </w:tc>
        <w:tc>
          <w:tcPr>
            <w:tcW w:w="1149" w:type="dxa"/>
            <w:shd w:val="clear" w:color="auto" w:fill="auto"/>
          </w:tcPr>
          <w:p w14:paraId="16E79B8A" w14:textId="77777777" w:rsidR="00E27B6F" w:rsidRPr="003C41FE" w:rsidRDefault="00E27B6F" w:rsidP="008A5BDC">
            <w:pPr>
              <w:tabs>
                <w:tab w:val="left" w:pos="3240"/>
              </w:tabs>
              <w:jc w:val="center"/>
              <w:rPr>
                <w:sz w:val="16"/>
                <w:szCs w:val="16"/>
                <w:lang w:val="en-CA"/>
              </w:rPr>
            </w:pPr>
            <w:r w:rsidRPr="003C41FE">
              <w:rPr>
                <w:sz w:val="16"/>
                <w:szCs w:val="16"/>
                <w:lang w:val="en-CA"/>
              </w:rPr>
              <w:t>1.2%</w:t>
            </w:r>
          </w:p>
        </w:tc>
        <w:tc>
          <w:tcPr>
            <w:tcW w:w="992" w:type="dxa"/>
            <w:shd w:val="clear" w:color="auto" w:fill="auto"/>
          </w:tcPr>
          <w:p w14:paraId="4E46C357" w14:textId="77777777" w:rsidR="00E27B6F" w:rsidRPr="003C41FE" w:rsidRDefault="00E27B6F" w:rsidP="008A5BDC">
            <w:pPr>
              <w:tabs>
                <w:tab w:val="left" w:pos="3240"/>
              </w:tabs>
              <w:jc w:val="center"/>
              <w:rPr>
                <w:sz w:val="16"/>
                <w:szCs w:val="16"/>
                <w:lang w:val="en-CA"/>
              </w:rPr>
            </w:pPr>
            <w:r w:rsidRPr="003C41FE">
              <w:rPr>
                <w:sz w:val="16"/>
                <w:szCs w:val="16"/>
                <w:lang w:val="en-CA"/>
              </w:rPr>
              <w:t>1.4%</w:t>
            </w:r>
          </w:p>
        </w:tc>
        <w:tc>
          <w:tcPr>
            <w:tcW w:w="993" w:type="dxa"/>
            <w:shd w:val="clear" w:color="auto" w:fill="auto"/>
          </w:tcPr>
          <w:p w14:paraId="0BC0C204" w14:textId="77777777" w:rsidR="00E27B6F" w:rsidRPr="003C41FE" w:rsidRDefault="00E27B6F" w:rsidP="008A5BDC">
            <w:pPr>
              <w:tabs>
                <w:tab w:val="left" w:pos="3240"/>
              </w:tabs>
              <w:jc w:val="center"/>
              <w:rPr>
                <w:sz w:val="16"/>
                <w:szCs w:val="16"/>
                <w:lang w:val="en-CA"/>
              </w:rPr>
            </w:pPr>
            <w:r w:rsidRPr="003C41FE">
              <w:rPr>
                <w:sz w:val="16"/>
                <w:szCs w:val="16"/>
                <w:lang w:val="en-CA"/>
              </w:rPr>
              <w:t>0.4%</w:t>
            </w:r>
          </w:p>
        </w:tc>
        <w:tc>
          <w:tcPr>
            <w:tcW w:w="992" w:type="dxa"/>
            <w:shd w:val="clear" w:color="auto" w:fill="auto"/>
          </w:tcPr>
          <w:p w14:paraId="7CDFCC05" w14:textId="77777777" w:rsidR="00E27B6F" w:rsidRPr="003C41FE" w:rsidRDefault="00E27B6F" w:rsidP="008A5BDC">
            <w:pPr>
              <w:tabs>
                <w:tab w:val="left" w:pos="3240"/>
              </w:tabs>
              <w:jc w:val="center"/>
              <w:rPr>
                <w:sz w:val="16"/>
                <w:szCs w:val="16"/>
                <w:lang w:val="en-CA"/>
              </w:rPr>
            </w:pPr>
            <w:r w:rsidRPr="003C41FE">
              <w:rPr>
                <w:sz w:val="16"/>
                <w:szCs w:val="16"/>
                <w:lang w:val="en-CA"/>
              </w:rPr>
              <w:t>0.5%</w:t>
            </w:r>
          </w:p>
        </w:tc>
        <w:tc>
          <w:tcPr>
            <w:tcW w:w="977" w:type="dxa"/>
            <w:shd w:val="clear" w:color="auto" w:fill="auto"/>
          </w:tcPr>
          <w:p w14:paraId="30A2E157" w14:textId="77777777" w:rsidR="00E27B6F" w:rsidRPr="003C41FE" w:rsidRDefault="00E27B6F" w:rsidP="008A5BDC">
            <w:pPr>
              <w:tabs>
                <w:tab w:val="left" w:pos="3240"/>
              </w:tabs>
              <w:jc w:val="center"/>
              <w:rPr>
                <w:sz w:val="16"/>
                <w:szCs w:val="16"/>
                <w:lang w:val="en-CA"/>
              </w:rPr>
            </w:pPr>
            <w:r w:rsidRPr="003C41FE">
              <w:rPr>
                <w:sz w:val="16"/>
                <w:szCs w:val="16"/>
                <w:lang w:val="en-CA"/>
              </w:rPr>
              <w:t>0.4%</w:t>
            </w:r>
          </w:p>
        </w:tc>
        <w:tc>
          <w:tcPr>
            <w:tcW w:w="994" w:type="dxa"/>
            <w:shd w:val="clear" w:color="auto" w:fill="auto"/>
          </w:tcPr>
          <w:p w14:paraId="73AB9474" w14:textId="77777777" w:rsidR="00E27B6F" w:rsidRPr="003C41FE" w:rsidRDefault="00E27B6F" w:rsidP="008A5BDC">
            <w:pPr>
              <w:tabs>
                <w:tab w:val="left" w:pos="3240"/>
              </w:tabs>
              <w:jc w:val="center"/>
              <w:rPr>
                <w:sz w:val="16"/>
                <w:szCs w:val="16"/>
                <w:lang w:val="en-CA"/>
              </w:rPr>
            </w:pPr>
            <w:r w:rsidRPr="003C41FE">
              <w:rPr>
                <w:sz w:val="16"/>
                <w:szCs w:val="16"/>
                <w:lang w:val="en-CA"/>
              </w:rPr>
              <w:t>0.5%</w:t>
            </w:r>
          </w:p>
        </w:tc>
      </w:tr>
      <w:tr w:rsidR="00E27B6F" w14:paraId="260E07E3" w14:textId="77777777" w:rsidTr="008A5BDC">
        <w:trPr>
          <w:trHeight w:val="181"/>
          <w:jc w:val="center"/>
        </w:trPr>
        <w:tc>
          <w:tcPr>
            <w:tcW w:w="2113" w:type="dxa"/>
            <w:vMerge w:val="restart"/>
          </w:tcPr>
          <w:p w14:paraId="60158206" w14:textId="77777777" w:rsidR="00E27B6F" w:rsidRPr="003C41FE" w:rsidRDefault="00E27B6F" w:rsidP="008A5BDC">
            <w:pPr>
              <w:tabs>
                <w:tab w:val="left" w:pos="3240"/>
              </w:tabs>
              <w:jc w:val="center"/>
              <w:rPr>
                <w:sz w:val="16"/>
                <w:szCs w:val="16"/>
                <w:lang w:val="en-CA"/>
              </w:rPr>
            </w:pPr>
            <w:r w:rsidRPr="003C41FE">
              <w:rPr>
                <w:sz w:val="16"/>
                <w:szCs w:val="16"/>
                <w:lang w:val="en-CA"/>
              </w:rPr>
              <w:t>Cannabis Use</w:t>
            </w:r>
          </w:p>
          <w:p w14:paraId="342A0D20" w14:textId="7AB9D9B0" w:rsidR="00E27B6F" w:rsidRPr="003C41FE" w:rsidRDefault="00E27B6F" w:rsidP="008A5BDC">
            <w:pPr>
              <w:tabs>
                <w:tab w:val="left" w:pos="3240"/>
              </w:tabs>
              <w:jc w:val="center"/>
              <w:rPr>
                <w:sz w:val="16"/>
                <w:szCs w:val="16"/>
                <w:lang w:val="en-CA"/>
              </w:rPr>
            </w:pPr>
            <w:r w:rsidRPr="003C41FE">
              <w:rPr>
                <w:sz w:val="16"/>
                <w:szCs w:val="16"/>
                <w:lang w:val="en-CA"/>
              </w:rPr>
              <w:t>(Past 12 months)</w:t>
            </w:r>
          </w:p>
        </w:tc>
        <w:tc>
          <w:tcPr>
            <w:tcW w:w="2409" w:type="dxa"/>
            <w:shd w:val="clear" w:color="auto" w:fill="F2F2F2" w:themeFill="background1" w:themeFillShade="F2"/>
          </w:tcPr>
          <w:p w14:paraId="4C466282" w14:textId="77777777" w:rsidR="00E27B6F" w:rsidRPr="003C41FE" w:rsidRDefault="00E27B6F" w:rsidP="008A5BDC">
            <w:pPr>
              <w:tabs>
                <w:tab w:val="left" w:pos="3240"/>
              </w:tabs>
              <w:jc w:val="center"/>
              <w:rPr>
                <w:sz w:val="16"/>
                <w:szCs w:val="16"/>
                <w:lang w:val="en-CA"/>
              </w:rPr>
            </w:pPr>
            <w:r w:rsidRPr="003C41FE">
              <w:rPr>
                <w:sz w:val="16"/>
                <w:szCs w:val="16"/>
                <w:lang w:val="en-CA"/>
              </w:rPr>
              <w:t xml:space="preserve">Included </w:t>
            </w:r>
          </w:p>
          <w:p w14:paraId="433E05EB" w14:textId="77777777" w:rsidR="00E27B6F" w:rsidRPr="003C41FE" w:rsidRDefault="00E27B6F" w:rsidP="008A5BDC">
            <w:pPr>
              <w:tabs>
                <w:tab w:val="left" w:pos="3240"/>
              </w:tabs>
              <w:jc w:val="center"/>
              <w:rPr>
                <w:sz w:val="16"/>
                <w:szCs w:val="16"/>
                <w:lang w:val="en-CA"/>
              </w:rPr>
            </w:pPr>
            <w:r w:rsidRPr="003C41FE">
              <w:rPr>
                <w:sz w:val="16"/>
                <w:szCs w:val="16"/>
                <w:lang w:val="en-CA"/>
              </w:rPr>
              <w:t>(n = 23,600)</w:t>
            </w:r>
          </w:p>
        </w:tc>
        <w:tc>
          <w:tcPr>
            <w:tcW w:w="1149" w:type="dxa"/>
            <w:shd w:val="clear" w:color="auto" w:fill="F2F2F2" w:themeFill="background1" w:themeFillShade="F2"/>
          </w:tcPr>
          <w:p w14:paraId="3D75E967" w14:textId="77777777" w:rsidR="00E27B6F" w:rsidRPr="003C41FE" w:rsidRDefault="00E27B6F" w:rsidP="008A5BDC">
            <w:pPr>
              <w:tabs>
                <w:tab w:val="left" w:pos="3240"/>
              </w:tabs>
              <w:jc w:val="center"/>
              <w:rPr>
                <w:sz w:val="16"/>
                <w:szCs w:val="16"/>
                <w:lang w:val="en-CA"/>
              </w:rPr>
            </w:pPr>
            <w:r w:rsidRPr="003C41FE">
              <w:rPr>
                <w:sz w:val="16"/>
                <w:szCs w:val="16"/>
                <w:lang w:val="en-CA"/>
              </w:rPr>
              <w:t>42.6%</w:t>
            </w:r>
          </w:p>
        </w:tc>
        <w:tc>
          <w:tcPr>
            <w:tcW w:w="1119" w:type="dxa"/>
            <w:shd w:val="clear" w:color="auto" w:fill="F2F2F2" w:themeFill="background1" w:themeFillShade="F2"/>
          </w:tcPr>
          <w:p w14:paraId="6F87F6DF" w14:textId="77777777" w:rsidR="00E27B6F" w:rsidRPr="003C41FE" w:rsidRDefault="00E27B6F" w:rsidP="008A5BDC">
            <w:pPr>
              <w:tabs>
                <w:tab w:val="left" w:pos="3240"/>
              </w:tabs>
              <w:jc w:val="center"/>
              <w:rPr>
                <w:sz w:val="16"/>
                <w:szCs w:val="16"/>
                <w:lang w:val="en-CA"/>
              </w:rPr>
            </w:pPr>
            <w:r w:rsidRPr="003C41FE">
              <w:rPr>
                <w:sz w:val="16"/>
                <w:szCs w:val="16"/>
                <w:lang w:val="en-CA"/>
              </w:rPr>
              <w:t>42.2%</w:t>
            </w:r>
          </w:p>
        </w:tc>
        <w:tc>
          <w:tcPr>
            <w:tcW w:w="1149" w:type="dxa"/>
            <w:shd w:val="clear" w:color="auto" w:fill="F2F2F2" w:themeFill="background1" w:themeFillShade="F2"/>
          </w:tcPr>
          <w:p w14:paraId="4E16BCC7" w14:textId="77777777" w:rsidR="00E27B6F" w:rsidRPr="003C41FE" w:rsidRDefault="00E27B6F" w:rsidP="008A5BDC">
            <w:pPr>
              <w:tabs>
                <w:tab w:val="left" w:pos="3240"/>
              </w:tabs>
              <w:jc w:val="center"/>
              <w:rPr>
                <w:sz w:val="16"/>
                <w:szCs w:val="16"/>
                <w:lang w:val="en-CA"/>
              </w:rPr>
            </w:pPr>
            <w:r w:rsidRPr="003C41FE">
              <w:rPr>
                <w:sz w:val="16"/>
                <w:szCs w:val="16"/>
                <w:lang w:val="en-CA"/>
              </w:rPr>
              <w:t>15.5%</w:t>
            </w:r>
          </w:p>
        </w:tc>
        <w:tc>
          <w:tcPr>
            <w:tcW w:w="992" w:type="dxa"/>
            <w:shd w:val="clear" w:color="auto" w:fill="F2F2F2" w:themeFill="background1" w:themeFillShade="F2"/>
          </w:tcPr>
          <w:p w14:paraId="5954EA32" w14:textId="77777777" w:rsidR="00E27B6F" w:rsidRPr="003C41FE" w:rsidRDefault="00E27B6F" w:rsidP="008A5BDC">
            <w:pPr>
              <w:tabs>
                <w:tab w:val="left" w:pos="3240"/>
              </w:tabs>
              <w:jc w:val="center"/>
              <w:rPr>
                <w:sz w:val="16"/>
                <w:szCs w:val="16"/>
                <w:lang w:val="en-CA"/>
              </w:rPr>
            </w:pPr>
            <w:r w:rsidRPr="003C41FE">
              <w:rPr>
                <w:sz w:val="16"/>
                <w:szCs w:val="16"/>
                <w:lang w:val="en-CA"/>
              </w:rPr>
              <w:t>13.8%</w:t>
            </w:r>
          </w:p>
        </w:tc>
        <w:tc>
          <w:tcPr>
            <w:tcW w:w="993" w:type="dxa"/>
            <w:shd w:val="clear" w:color="auto" w:fill="F2F2F2" w:themeFill="background1" w:themeFillShade="F2"/>
          </w:tcPr>
          <w:p w14:paraId="29A95A14" w14:textId="77777777" w:rsidR="00E27B6F" w:rsidRPr="003C41FE" w:rsidRDefault="00E27B6F" w:rsidP="008A5BDC">
            <w:pPr>
              <w:tabs>
                <w:tab w:val="left" w:pos="3240"/>
              </w:tabs>
              <w:jc w:val="center"/>
              <w:rPr>
                <w:sz w:val="16"/>
                <w:szCs w:val="16"/>
                <w:lang w:val="en-CA"/>
              </w:rPr>
            </w:pPr>
            <w:r w:rsidRPr="003C41FE">
              <w:rPr>
                <w:sz w:val="16"/>
                <w:szCs w:val="16"/>
                <w:lang w:val="en-CA"/>
              </w:rPr>
              <w:t>50.0%</w:t>
            </w:r>
          </w:p>
        </w:tc>
        <w:tc>
          <w:tcPr>
            <w:tcW w:w="992" w:type="dxa"/>
            <w:shd w:val="clear" w:color="auto" w:fill="F2F2F2" w:themeFill="background1" w:themeFillShade="F2"/>
          </w:tcPr>
          <w:p w14:paraId="60F189E7" w14:textId="77777777" w:rsidR="00E27B6F" w:rsidRPr="003C41FE" w:rsidRDefault="00E27B6F" w:rsidP="008A5BDC">
            <w:pPr>
              <w:tabs>
                <w:tab w:val="left" w:pos="3240"/>
              </w:tabs>
              <w:jc w:val="center"/>
              <w:rPr>
                <w:sz w:val="16"/>
                <w:szCs w:val="16"/>
                <w:lang w:val="en-CA"/>
              </w:rPr>
            </w:pPr>
            <w:r w:rsidRPr="003C41FE">
              <w:rPr>
                <w:sz w:val="16"/>
                <w:szCs w:val="16"/>
                <w:lang w:val="en-CA"/>
              </w:rPr>
              <w:t>50.4%</w:t>
            </w:r>
          </w:p>
        </w:tc>
        <w:tc>
          <w:tcPr>
            <w:tcW w:w="977" w:type="dxa"/>
            <w:shd w:val="clear" w:color="auto" w:fill="F2F2F2" w:themeFill="background1" w:themeFillShade="F2"/>
          </w:tcPr>
          <w:p w14:paraId="2D445E8D" w14:textId="77777777" w:rsidR="00E27B6F" w:rsidRPr="003C41FE" w:rsidRDefault="00E27B6F" w:rsidP="008A5BDC">
            <w:pPr>
              <w:tabs>
                <w:tab w:val="left" w:pos="3240"/>
              </w:tabs>
              <w:jc w:val="center"/>
              <w:rPr>
                <w:sz w:val="16"/>
                <w:szCs w:val="16"/>
                <w:lang w:val="en-CA"/>
              </w:rPr>
            </w:pPr>
            <w:r w:rsidRPr="003C41FE">
              <w:rPr>
                <w:sz w:val="16"/>
                <w:szCs w:val="16"/>
                <w:lang w:val="en-CA"/>
              </w:rPr>
              <w:t>44.2%</w:t>
            </w:r>
          </w:p>
        </w:tc>
        <w:tc>
          <w:tcPr>
            <w:tcW w:w="994" w:type="dxa"/>
            <w:shd w:val="clear" w:color="auto" w:fill="F2F2F2" w:themeFill="background1" w:themeFillShade="F2"/>
          </w:tcPr>
          <w:p w14:paraId="32EC15D3" w14:textId="77777777" w:rsidR="00E27B6F" w:rsidRPr="003C41FE" w:rsidRDefault="00E27B6F" w:rsidP="008A5BDC">
            <w:pPr>
              <w:tabs>
                <w:tab w:val="left" w:pos="3240"/>
              </w:tabs>
              <w:jc w:val="center"/>
              <w:rPr>
                <w:sz w:val="16"/>
                <w:szCs w:val="16"/>
                <w:lang w:val="en-CA"/>
              </w:rPr>
            </w:pPr>
            <w:r w:rsidRPr="003C41FE">
              <w:rPr>
                <w:sz w:val="16"/>
                <w:szCs w:val="16"/>
                <w:lang w:val="en-CA"/>
              </w:rPr>
              <w:t>44.3%</w:t>
            </w:r>
          </w:p>
        </w:tc>
      </w:tr>
      <w:tr w:rsidR="00E27B6F" w14:paraId="56EC966C" w14:textId="77777777" w:rsidTr="008A5BDC">
        <w:trPr>
          <w:trHeight w:val="181"/>
          <w:jc w:val="center"/>
        </w:trPr>
        <w:tc>
          <w:tcPr>
            <w:tcW w:w="2113" w:type="dxa"/>
            <w:vMerge/>
          </w:tcPr>
          <w:p w14:paraId="035146D7" w14:textId="77777777" w:rsidR="00E27B6F" w:rsidRPr="003C41FE" w:rsidRDefault="00E27B6F" w:rsidP="008A5BDC">
            <w:pPr>
              <w:tabs>
                <w:tab w:val="left" w:pos="3240"/>
              </w:tabs>
              <w:jc w:val="center"/>
              <w:rPr>
                <w:sz w:val="16"/>
                <w:szCs w:val="16"/>
                <w:lang w:val="en-CA"/>
              </w:rPr>
            </w:pPr>
          </w:p>
        </w:tc>
        <w:tc>
          <w:tcPr>
            <w:tcW w:w="2409" w:type="dxa"/>
            <w:shd w:val="clear" w:color="auto" w:fill="auto"/>
          </w:tcPr>
          <w:p w14:paraId="6017627F" w14:textId="77777777" w:rsidR="00E27B6F" w:rsidRPr="003C41FE" w:rsidRDefault="00E27B6F" w:rsidP="008A5BDC">
            <w:pPr>
              <w:tabs>
                <w:tab w:val="left" w:pos="3240"/>
              </w:tabs>
              <w:jc w:val="center"/>
              <w:rPr>
                <w:sz w:val="16"/>
                <w:szCs w:val="16"/>
                <w:lang w:val="en-CA"/>
              </w:rPr>
            </w:pPr>
            <w:r w:rsidRPr="003C41FE">
              <w:rPr>
                <w:sz w:val="16"/>
                <w:szCs w:val="16"/>
                <w:lang w:val="en-CA"/>
              </w:rPr>
              <w:t>Optional Content</w:t>
            </w:r>
          </w:p>
        </w:tc>
        <w:tc>
          <w:tcPr>
            <w:tcW w:w="1149" w:type="dxa"/>
            <w:shd w:val="clear" w:color="auto" w:fill="auto"/>
          </w:tcPr>
          <w:p w14:paraId="7C2A8B69" w14:textId="77777777" w:rsidR="00E27B6F" w:rsidRPr="003C41FE" w:rsidRDefault="00E27B6F" w:rsidP="008A5BDC">
            <w:pPr>
              <w:tabs>
                <w:tab w:val="left" w:pos="3240"/>
              </w:tabs>
              <w:jc w:val="center"/>
              <w:rPr>
                <w:sz w:val="16"/>
                <w:szCs w:val="16"/>
                <w:lang w:val="en-CA"/>
              </w:rPr>
            </w:pPr>
            <w:r w:rsidRPr="003C41FE">
              <w:rPr>
                <w:sz w:val="16"/>
                <w:szCs w:val="16"/>
                <w:lang w:val="en-CA"/>
              </w:rPr>
              <w:t>55.7%</w:t>
            </w:r>
          </w:p>
        </w:tc>
        <w:tc>
          <w:tcPr>
            <w:tcW w:w="1119" w:type="dxa"/>
            <w:shd w:val="clear" w:color="auto" w:fill="auto"/>
          </w:tcPr>
          <w:p w14:paraId="073333DC" w14:textId="77777777" w:rsidR="00E27B6F" w:rsidRPr="003C41FE" w:rsidRDefault="00E27B6F" w:rsidP="008A5BDC">
            <w:pPr>
              <w:tabs>
                <w:tab w:val="left" w:pos="3240"/>
              </w:tabs>
              <w:jc w:val="center"/>
              <w:rPr>
                <w:sz w:val="16"/>
                <w:szCs w:val="16"/>
                <w:lang w:val="en-CA"/>
              </w:rPr>
            </w:pPr>
            <w:r w:rsidRPr="003C41FE">
              <w:rPr>
                <w:sz w:val="16"/>
                <w:szCs w:val="16"/>
                <w:lang w:val="en-CA"/>
              </w:rPr>
              <w:t>56.4%</w:t>
            </w:r>
          </w:p>
        </w:tc>
        <w:tc>
          <w:tcPr>
            <w:tcW w:w="1149" w:type="dxa"/>
            <w:shd w:val="clear" w:color="auto" w:fill="auto"/>
          </w:tcPr>
          <w:p w14:paraId="52592403" w14:textId="77777777" w:rsidR="00E27B6F" w:rsidRPr="003C41FE" w:rsidRDefault="00E27B6F" w:rsidP="008A5BDC">
            <w:pPr>
              <w:tabs>
                <w:tab w:val="left" w:pos="3240"/>
              </w:tabs>
              <w:jc w:val="center"/>
              <w:rPr>
                <w:sz w:val="16"/>
                <w:szCs w:val="16"/>
                <w:lang w:val="en-CA"/>
              </w:rPr>
            </w:pPr>
            <w:r w:rsidRPr="003C41FE">
              <w:rPr>
                <w:sz w:val="16"/>
                <w:szCs w:val="16"/>
                <w:lang w:val="en-CA"/>
              </w:rPr>
              <w:t>83.9%</w:t>
            </w:r>
          </w:p>
        </w:tc>
        <w:tc>
          <w:tcPr>
            <w:tcW w:w="992" w:type="dxa"/>
            <w:shd w:val="clear" w:color="auto" w:fill="auto"/>
          </w:tcPr>
          <w:p w14:paraId="40C75D8F" w14:textId="77777777" w:rsidR="00E27B6F" w:rsidRPr="003C41FE" w:rsidRDefault="00E27B6F" w:rsidP="008A5BDC">
            <w:pPr>
              <w:tabs>
                <w:tab w:val="left" w:pos="3240"/>
              </w:tabs>
              <w:jc w:val="center"/>
              <w:rPr>
                <w:sz w:val="16"/>
                <w:szCs w:val="16"/>
                <w:lang w:val="en-CA"/>
              </w:rPr>
            </w:pPr>
            <w:r w:rsidRPr="003C41FE">
              <w:rPr>
                <w:sz w:val="16"/>
                <w:szCs w:val="16"/>
                <w:lang w:val="en-CA"/>
              </w:rPr>
              <w:t>85.6%</w:t>
            </w:r>
          </w:p>
        </w:tc>
        <w:tc>
          <w:tcPr>
            <w:tcW w:w="993" w:type="dxa"/>
            <w:shd w:val="clear" w:color="auto" w:fill="auto"/>
          </w:tcPr>
          <w:p w14:paraId="3B5D01F4" w14:textId="77777777" w:rsidR="00E27B6F" w:rsidRPr="003C41FE" w:rsidRDefault="00E27B6F" w:rsidP="008A5BDC">
            <w:pPr>
              <w:tabs>
                <w:tab w:val="left" w:pos="3240"/>
              </w:tabs>
              <w:jc w:val="center"/>
              <w:rPr>
                <w:sz w:val="16"/>
                <w:szCs w:val="16"/>
                <w:lang w:val="en-CA"/>
              </w:rPr>
            </w:pPr>
            <w:r w:rsidRPr="003C41FE">
              <w:rPr>
                <w:sz w:val="16"/>
                <w:szCs w:val="16"/>
                <w:lang w:val="en-CA"/>
              </w:rPr>
              <w:t>48.2%</w:t>
            </w:r>
          </w:p>
        </w:tc>
        <w:tc>
          <w:tcPr>
            <w:tcW w:w="992" w:type="dxa"/>
            <w:shd w:val="clear" w:color="auto" w:fill="auto"/>
          </w:tcPr>
          <w:p w14:paraId="7A20C0A8" w14:textId="77777777" w:rsidR="00E27B6F" w:rsidRPr="003C41FE" w:rsidRDefault="00E27B6F" w:rsidP="008A5BDC">
            <w:pPr>
              <w:tabs>
                <w:tab w:val="left" w:pos="3240"/>
              </w:tabs>
              <w:jc w:val="center"/>
              <w:rPr>
                <w:sz w:val="16"/>
                <w:szCs w:val="16"/>
                <w:lang w:val="en-CA"/>
              </w:rPr>
            </w:pPr>
            <w:r w:rsidRPr="003C41FE">
              <w:rPr>
                <w:sz w:val="16"/>
                <w:szCs w:val="16"/>
                <w:lang w:val="en-CA"/>
              </w:rPr>
              <w:t>47.2%</w:t>
            </w:r>
          </w:p>
        </w:tc>
        <w:tc>
          <w:tcPr>
            <w:tcW w:w="977" w:type="dxa"/>
            <w:shd w:val="clear" w:color="auto" w:fill="auto"/>
          </w:tcPr>
          <w:p w14:paraId="558BF720" w14:textId="77777777" w:rsidR="00E27B6F" w:rsidRPr="003C41FE" w:rsidRDefault="00E27B6F" w:rsidP="008A5BDC">
            <w:pPr>
              <w:tabs>
                <w:tab w:val="left" w:pos="3240"/>
              </w:tabs>
              <w:jc w:val="center"/>
              <w:rPr>
                <w:sz w:val="16"/>
                <w:szCs w:val="16"/>
                <w:lang w:val="en-CA"/>
              </w:rPr>
            </w:pPr>
            <w:r w:rsidRPr="003C41FE">
              <w:rPr>
                <w:sz w:val="16"/>
                <w:szCs w:val="16"/>
                <w:lang w:val="en-CA"/>
              </w:rPr>
              <w:t>53.7%</w:t>
            </w:r>
          </w:p>
        </w:tc>
        <w:tc>
          <w:tcPr>
            <w:tcW w:w="994" w:type="dxa"/>
            <w:shd w:val="clear" w:color="auto" w:fill="auto"/>
          </w:tcPr>
          <w:p w14:paraId="75945778" w14:textId="77777777" w:rsidR="00E27B6F" w:rsidRPr="003C41FE" w:rsidRDefault="00E27B6F" w:rsidP="008A5BDC">
            <w:pPr>
              <w:tabs>
                <w:tab w:val="left" w:pos="3240"/>
              </w:tabs>
              <w:jc w:val="center"/>
              <w:rPr>
                <w:sz w:val="16"/>
                <w:szCs w:val="16"/>
                <w:lang w:val="en-CA"/>
              </w:rPr>
            </w:pPr>
            <w:r w:rsidRPr="003C41FE">
              <w:rPr>
                <w:sz w:val="16"/>
                <w:szCs w:val="16"/>
                <w:lang w:val="en-CA"/>
              </w:rPr>
              <w:t>53.3%</w:t>
            </w:r>
          </w:p>
        </w:tc>
      </w:tr>
      <w:tr w:rsidR="00E27B6F" w14:paraId="69E5CC40" w14:textId="77777777" w:rsidTr="008A5BDC">
        <w:trPr>
          <w:trHeight w:val="181"/>
          <w:jc w:val="center"/>
        </w:trPr>
        <w:tc>
          <w:tcPr>
            <w:tcW w:w="2113" w:type="dxa"/>
            <w:vMerge/>
          </w:tcPr>
          <w:p w14:paraId="4D538294" w14:textId="77777777" w:rsidR="00E27B6F" w:rsidRPr="003C41FE" w:rsidRDefault="00E27B6F" w:rsidP="008A5BDC">
            <w:pPr>
              <w:tabs>
                <w:tab w:val="left" w:pos="3240"/>
              </w:tabs>
              <w:jc w:val="center"/>
              <w:rPr>
                <w:sz w:val="16"/>
                <w:szCs w:val="16"/>
                <w:lang w:val="en-CA"/>
              </w:rPr>
            </w:pPr>
          </w:p>
        </w:tc>
        <w:tc>
          <w:tcPr>
            <w:tcW w:w="2409" w:type="dxa"/>
            <w:shd w:val="clear" w:color="auto" w:fill="auto"/>
          </w:tcPr>
          <w:p w14:paraId="17C53D56" w14:textId="77777777" w:rsidR="00E27B6F" w:rsidRPr="003C41FE" w:rsidRDefault="00E27B6F" w:rsidP="008A5BDC">
            <w:pPr>
              <w:tabs>
                <w:tab w:val="left" w:pos="3240"/>
              </w:tabs>
              <w:jc w:val="center"/>
              <w:rPr>
                <w:sz w:val="16"/>
                <w:szCs w:val="16"/>
                <w:lang w:val="en-CA"/>
              </w:rPr>
            </w:pPr>
            <w:r w:rsidRPr="003C41FE">
              <w:rPr>
                <w:sz w:val="16"/>
                <w:szCs w:val="16"/>
                <w:lang w:val="en-CA"/>
              </w:rPr>
              <w:t>Missing Data</w:t>
            </w:r>
          </w:p>
        </w:tc>
        <w:tc>
          <w:tcPr>
            <w:tcW w:w="1149" w:type="dxa"/>
            <w:shd w:val="clear" w:color="auto" w:fill="auto"/>
          </w:tcPr>
          <w:p w14:paraId="04CED05B" w14:textId="77777777" w:rsidR="00E27B6F" w:rsidRPr="003C41FE" w:rsidRDefault="00E27B6F" w:rsidP="008A5BDC">
            <w:pPr>
              <w:tabs>
                <w:tab w:val="left" w:pos="3240"/>
              </w:tabs>
              <w:jc w:val="center"/>
              <w:rPr>
                <w:sz w:val="16"/>
                <w:szCs w:val="16"/>
                <w:lang w:val="en-CA"/>
              </w:rPr>
            </w:pPr>
            <w:r w:rsidRPr="003C41FE">
              <w:rPr>
                <w:sz w:val="16"/>
                <w:szCs w:val="16"/>
                <w:lang w:val="en-CA"/>
              </w:rPr>
              <w:t>1.7%</w:t>
            </w:r>
          </w:p>
        </w:tc>
        <w:tc>
          <w:tcPr>
            <w:tcW w:w="1119" w:type="dxa"/>
            <w:shd w:val="clear" w:color="auto" w:fill="auto"/>
          </w:tcPr>
          <w:p w14:paraId="0D1BEACF" w14:textId="77777777" w:rsidR="00E27B6F" w:rsidRPr="003C41FE" w:rsidRDefault="00E27B6F" w:rsidP="008A5BDC">
            <w:pPr>
              <w:tabs>
                <w:tab w:val="left" w:pos="3240"/>
              </w:tabs>
              <w:jc w:val="center"/>
              <w:rPr>
                <w:sz w:val="16"/>
                <w:szCs w:val="16"/>
                <w:lang w:val="en-CA"/>
              </w:rPr>
            </w:pPr>
            <w:r w:rsidRPr="003C41FE">
              <w:rPr>
                <w:sz w:val="16"/>
                <w:szCs w:val="16"/>
                <w:lang w:val="en-CA"/>
              </w:rPr>
              <w:t>1.4%</w:t>
            </w:r>
          </w:p>
        </w:tc>
        <w:tc>
          <w:tcPr>
            <w:tcW w:w="1149" w:type="dxa"/>
            <w:shd w:val="clear" w:color="auto" w:fill="auto"/>
          </w:tcPr>
          <w:p w14:paraId="030BC013" w14:textId="77777777" w:rsidR="00E27B6F" w:rsidRPr="003C41FE" w:rsidRDefault="00E27B6F" w:rsidP="008A5BDC">
            <w:pPr>
              <w:tabs>
                <w:tab w:val="left" w:pos="3240"/>
              </w:tabs>
              <w:jc w:val="center"/>
              <w:rPr>
                <w:sz w:val="16"/>
                <w:szCs w:val="16"/>
                <w:lang w:val="en-CA"/>
              </w:rPr>
            </w:pPr>
            <w:r w:rsidRPr="003C41FE">
              <w:rPr>
                <w:sz w:val="16"/>
                <w:szCs w:val="16"/>
                <w:lang w:val="en-CA"/>
              </w:rPr>
              <w:t>0.6%</w:t>
            </w:r>
          </w:p>
        </w:tc>
        <w:tc>
          <w:tcPr>
            <w:tcW w:w="992" w:type="dxa"/>
            <w:shd w:val="clear" w:color="auto" w:fill="auto"/>
          </w:tcPr>
          <w:p w14:paraId="74D44735" w14:textId="77777777" w:rsidR="00E27B6F" w:rsidRPr="003C41FE" w:rsidRDefault="00E27B6F" w:rsidP="008A5BDC">
            <w:pPr>
              <w:tabs>
                <w:tab w:val="left" w:pos="3240"/>
              </w:tabs>
              <w:jc w:val="center"/>
              <w:rPr>
                <w:sz w:val="16"/>
                <w:szCs w:val="16"/>
                <w:lang w:val="en-CA"/>
              </w:rPr>
            </w:pPr>
            <w:r w:rsidRPr="003C41FE">
              <w:rPr>
                <w:sz w:val="16"/>
                <w:szCs w:val="16"/>
                <w:lang w:val="en-CA"/>
              </w:rPr>
              <w:t>0.6%</w:t>
            </w:r>
          </w:p>
        </w:tc>
        <w:tc>
          <w:tcPr>
            <w:tcW w:w="993" w:type="dxa"/>
            <w:shd w:val="clear" w:color="auto" w:fill="auto"/>
          </w:tcPr>
          <w:p w14:paraId="0EBC9FD7" w14:textId="77777777" w:rsidR="00E27B6F" w:rsidRPr="003C41FE" w:rsidRDefault="00E27B6F" w:rsidP="008A5BDC">
            <w:pPr>
              <w:tabs>
                <w:tab w:val="left" w:pos="3240"/>
              </w:tabs>
              <w:jc w:val="center"/>
              <w:rPr>
                <w:sz w:val="16"/>
                <w:szCs w:val="16"/>
                <w:lang w:val="en-CA"/>
              </w:rPr>
            </w:pPr>
            <w:r w:rsidRPr="003C41FE">
              <w:rPr>
                <w:sz w:val="16"/>
                <w:szCs w:val="16"/>
                <w:lang w:val="en-CA"/>
              </w:rPr>
              <w:t>1.8%</w:t>
            </w:r>
          </w:p>
        </w:tc>
        <w:tc>
          <w:tcPr>
            <w:tcW w:w="992" w:type="dxa"/>
            <w:shd w:val="clear" w:color="auto" w:fill="auto"/>
          </w:tcPr>
          <w:p w14:paraId="754CAE94" w14:textId="77777777" w:rsidR="00E27B6F" w:rsidRPr="003C41FE" w:rsidRDefault="00E27B6F" w:rsidP="008A5BDC">
            <w:pPr>
              <w:tabs>
                <w:tab w:val="left" w:pos="3240"/>
              </w:tabs>
              <w:jc w:val="center"/>
              <w:rPr>
                <w:sz w:val="16"/>
                <w:szCs w:val="16"/>
                <w:lang w:val="en-CA"/>
              </w:rPr>
            </w:pPr>
            <w:r w:rsidRPr="003C41FE">
              <w:rPr>
                <w:sz w:val="16"/>
                <w:szCs w:val="16"/>
                <w:lang w:val="en-CA"/>
              </w:rPr>
              <w:t>2.5%</w:t>
            </w:r>
          </w:p>
        </w:tc>
        <w:tc>
          <w:tcPr>
            <w:tcW w:w="977" w:type="dxa"/>
            <w:shd w:val="clear" w:color="auto" w:fill="auto"/>
          </w:tcPr>
          <w:p w14:paraId="19D25BCE" w14:textId="77777777" w:rsidR="00E27B6F" w:rsidRPr="003C41FE" w:rsidRDefault="00E27B6F" w:rsidP="008A5BDC">
            <w:pPr>
              <w:tabs>
                <w:tab w:val="left" w:pos="3240"/>
              </w:tabs>
              <w:jc w:val="center"/>
              <w:rPr>
                <w:sz w:val="16"/>
                <w:szCs w:val="16"/>
                <w:lang w:val="en-CA"/>
              </w:rPr>
            </w:pPr>
            <w:r w:rsidRPr="003C41FE">
              <w:rPr>
                <w:sz w:val="16"/>
                <w:szCs w:val="16"/>
                <w:lang w:val="en-CA"/>
              </w:rPr>
              <w:t>2.1%</w:t>
            </w:r>
          </w:p>
        </w:tc>
        <w:tc>
          <w:tcPr>
            <w:tcW w:w="994" w:type="dxa"/>
            <w:shd w:val="clear" w:color="auto" w:fill="auto"/>
          </w:tcPr>
          <w:p w14:paraId="3618A103" w14:textId="77777777" w:rsidR="00E27B6F" w:rsidRPr="003C41FE" w:rsidRDefault="00E27B6F" w:rsidP="008A5BDC">
            <w:pPr>
              <w:tabs>
                <w:tab w:val="left" w:pos="3240"/>
              </w:tabs>
              <w:jc w:val="center"/>
              <w:rPr>
                <w:sz w:val="16"/>
                <w:szCs w:val="16"/>
                <w:lang w:val="en-CA"/>
              </w:rPr>
            </w:pPr>
            <w:r w:rsidRPr="003C41FE">
              <w:rPr>
                <w:sz w:val="16"/>
                <w:szCs w:val="16"/>
                <w:lang w:val="en-CA"/>
              </w:rPr>
              <w:t>2.4%</w:t>
            </w:r>
          </w:p>
        </w:tc>
      </w:tr>
      <w:tr w:rsidR="00E27B6F" w14:paraId="7861E49F" w14:textId="77777777" w:rsidTr="008A5BDC">
        <w:trPr>
          <w:trHeight w:val="181"/>
          <w:jc w:val="center"/>
        </w:trPr>
        <w:tc>
          <w:tcPr>
            <w:tcW w:w="2113" w:type="dxa"/>
            <w:vMerge w:val="restart"/>
          </w:tcPr>
          <w:p w14:paraId="2FD99D20" w14:textId="77777777" w:rsidR="00E27B6F" w:rsidRPr="003C41FE" w:rsidRDefault="00E27B6F" w:rsidP="008A5BDC">
            <w:pPr>
              <w:tabs>
                <w:tab w:val="left" w:pos="3240"/>
              </w:tabs>
              <w:jc w:val="center"/>
              <w:rPr>
                <w:sz w:val="16"/>
                <w:szCs w:val="16"/>
                <w:lang w:val="en-CA"/>
              </w:rPr>
            </w:pPr>
            <w:r w:rsidRPr="003C41FE">
              <w:rPr>
                <w:sz w:val="16"/>
                <w:szCs w:val="16"/>
                <w:lang w:val="en-CA"/>
              </w:rPr>
              <w:t>Illicit Drug Use</w:t>
            </w:r>
          </w:p>
          <w:p w14:paraId="4A6DA15A" w14:textId="46E13EE1" w:rsidR="00E27B6F" w:rsidRPr="003C41FE" w:rsidRDefault="00E27B6F" w:rsidP="008A5BDC">
            <w:pPr>
              <w:tabs>
                <w:tab w:val="left" w:pos="3240"/>
              </w:tabs>
              <w:jc w:val="center"/>
              <w:rPr>
                <w:sz w:val="16"/>
                <w:szCs w:val="16"/>
                <w:lang w:val="en-CA"/>
              </w:rPr>
            </w:pPr>
            <w:r w:rsidRPr="003C41FE">
              <w:rPr>
                <w:sz w:val="16"/>
                <w:szCs w:val="16"/>
                <w:lang w:val="en-CA"/>
              </w:rPr>
              <w:t>(Past 12 months)</w:t>
            </w:r>
          </w:p>
        </w:tc>
        <w:tc>
          <w:tcPr>
            <w:tcW w:w="2409" w:type="dxa"/>
            <w:shd w:val="clear" w:color="auto" w:fill="F2F2F2" w:themeFill="background1" w:themeFillShade="F2"/>
          </w:tcPr>
          <w:p w14:paraId="6AD3D388" w14:textId="77777777" w:rsidR="00E27B6F" w:rsidRPr="003C41FE" w:rsidRDefault="00E27B6F" w:rsidP="008A5BDC">
            <w:pPr>
              <w:tabs>
                <w:tab w:val="left" w:pos="3240"/>
              </w:tabs>
              <w:jc w:val="center"/>
              <w:rPr>
                <w:sz w:val="16"/>
                <w:szCs w:val="16"/>
                <w:lang w:val="en-CA"/>
              </w:rPr>
            </w:pPr>
            <w:r w:rsidRPr="003C41FE">
              <w:rPr>
                <w:sz w:val="16"/>
                <w:szCs w:val="16"/>
                <w:lang w:val="en-CA"/>
              </w:rPr>
              <w:t xml:space="preserve">Included </w:t>
            </w:r>
          </w:p>
          <w:p w14:paraId="5B670071" w14:textId="77777777" w:rsidR="00E27B6F" w:rsidRPr="003C41FE" w:rsidRDefault="00E27B6F" w:rsidP="008A5BDC">
            <w:pPr>
              <w:tabs>
                <w:tab w:val="left" w:pos="3240"/>
              </w:tabs>
              <w:jc w:val="center"/>
              <w:rPr>
                <w:sz w:val="16"/>
                <w:szCs w:val="16"/>
                <w:lang w:val="en-CA"/>
              </w:rPr>
            </w:pPr>
            <w:r w:rsidRPr="003C41FE">
              <w:rPr>
                <w:sz w:val="16"/>
                <w:szCs w:val="16"/>
                <w:lang w:val="en-CA"/>
              </w:rPr>
              <w:t>(n = 23,600)</w:t>
            </w:r>
          </w:p>
        </w:tc>
        <w:tc>
          <w:tcPr>
            <w:tcW w:w="1149" w:type="dxa"/>
            <w:shd w:val="clear" w:color="auto" w:fill="F2F2F2" w:themeFill="background1" w:themeFillShade="F2"/>
          </w:tcPr>
          <w:p w14:paraId="1988C898" w14:textId="77777777" w:rsidR="00E27B6F" w:rsidRPr="003C41FE" w:rsidRDefault="00E27B6F" w:rsidP="008A5BDC">
            <w:pPr>
              <w:tabs>
                <w:tab w:val="left" w:pos="3240"/>
              </w:tabs>
              <w:jc w:val="center"/>
              <w:rPr>
                <w:sz w:val="16"/>
                <w:szCs w:val="16"/>
                <w:lang w:val="en-CA"/>
              </w:rPr>
            </w:pPr>
            <w:r w:rsidRPr="003C41FE">
              <w:rPr>
                <w:sz w:val="16"/>
                <w:szCs w:val="16"/>
                <w:lang w:val="en-CA"/>
              </w:rPr>
              <w:t>42.6%</w:t>
            </w:r>
          </w:p>
        </w:tc>
        <w:tc>
          <w:tcPr>
            <w:tcW w:w="1119" w:type="dxa"/>
            <w:shd w:val="clear" w:color="auto" w:fill="F2F2F2" w:themeFill="background1" w:themeFillShade="F2"/>
          </w:tcPr>
          <w:p w14:paraId="2F842505" w14:textId="77777777" w:rsidR="00E27B6F" w:rsidRPr="003C41FE" w:rsidRDefault="00E27B6F" w:rsidP="008A5BDC">
            <w:pPr>
              <w:tabs>
                <w:tab w:val="left" w:pos="3240"/>
              </w:tabs>
              <w:jc w:val="center"/>
              <w:rPr>
                <w:sz w:val="16"/>
                <w:szCs w:val="16"/>
                <w:lang w:val="en-CA"/>
              </w:rPr>
            </w:pPr>
            <w:r w:rsidRPr="003C41FE">
              <w:rPr>
                <w:sz w:val="16"/>
                <w:szCs w:val="16"/>
                <w:lang w:val="en-CA"/>
              </w:rPr>
              <w:t>42.1%</w:t>
            </w:r>
          </w:p>
        </w:tc>
        <w:tc>
          <w:tcPr>
            <w:tcW w:w="1149" w:type="dxa"/>
            <w:shd w:val="clear" w:color="auto" w:fill="F2F2F2" w:themeFill="background1" w:themeFillShade="F2"/>
          </w:tcPr>
          <w:p w14:paraId="7B8CF453" w14:textId="77777777" w:rsidR="00E27B6F" w:rsidRPr="003C41FE" w:rsidRDefault="00E27B6F" w:rsidP="008A5BDC">
            <w:pPr>
              <w:tabs>
                <w:tab w:val="left" w:pos="3240"/>
              </w:tabs>
              <w:jc w:val="center"/>
              <w:rPr>
                <w:sz w:val="16"/>
                <w:szCs w:val="16"/>
                <w:lang w:val="en-CA"/>
              </w:rPr>
            </w:pPr>
            <w:r w:rsidRPr="003C41FE">
              <w:rPr>
                <w:sz w:val="16"/>
                <w:szCs w:val="16"/>
                <w:lang w:val="en-CA"/>
              </w:rPr>
              <w:t>15.5%</w:t>
            </w:r>
          </w:p>
        </w:tc>
        <w:tc>
          <w:tcPr>
            <w:tcW w:w="992" w:type="dxa"/>
            <w:shd w:val="clear" w:color="auto" w:fill="F2F2F2" w:themeFill="background1" w:themeFillShade="F2"/>
          </w:tcPr>
          <w:p w14:paraId="6986073D" w14:textId="77777777" w:rsidR="00E27B6F" w:rsidRPr="003C41FE" w:rsidRDefault="00E27B6F" w:rsidP="008A5BDC">
            <w:pPr>
              <w:tabs>
                <w:tab w:val="left" w:pos="3240"/>
              </w:tabs>
              <w:jc w:val="center"/>
              <w:rPr>
                <w:sz w:val="16"/>
                <w:szCs w:val="16"/>
                <w:lang w:val="en-CA"/>
              </w:rPr>
            </w:pPr>
            <w:r w:rsidRPr="003C41FE">
              <w:rPr>
                <w:sz w:val="16"/>
                <w:szCs w:val="16"/>
                <w:lang w:val="en-CA"/>
              </w:rPr>
              <w:t>13.8%</w:t>
            </w:r>
          </w:p>
        </w:tc>
        <w:tc>
          <w:tcPr>
            <w:tcW w:w="993" w:type="dxa"/>
            <w:shd w:val="clear" w:color="auto" w:fill="F2F2F2" w:themeFill="background1" w:themeFillShade="F2"/>
          </w:tcPr>
          <w:p w14:paraId="55D0AF5D" w14:textId="77777777" w:rsidR="00E27B6F" w:rsidRPr="003C41FE" w:rsidRDefault="00E27B6F" w:rsidP="008A5BDC">
            <w:pPr>
              <w:tabs>
                <w:tab w:val="left" w:pos="3240"/>
              </w:tabs>
              <w:jc w:val="center"/>
              <w:rPr>
                <w:sz w:val="16"/>
                <w:szCs w:val="16"/>
                <w:lang w:val="en-CA"/>
              </w:rPr>
            </w:pPr>
            <w:r w:rsidRPr="003C41FE">
              <w:rPr>
                <w:sz w:val="16"/>
                <w:szCs w:val="16"/>
                <w:lang w:val="en-CA"/>
              </w:rPr>
              <w:t>49.9%</w:t>
            </w:r>
          </w:p>
        </w:tc>
        <w:tc>
          <w:tcPr>
            <w:tcW w:w="992" w:type="dxa"/>
            <w:shd w:val="clear" w:color="auto" w:fill="F2F2F2" w:themeFill="background1" w:themeFillShade="F2"/>
          </w:tcPr>
          <w:p w14:paraId="41E45475" w14:textId="77777777" w:rsidR="00E27B6F" w:rsidRPr="003C41FE" w:rsidRDefault="00E27B6F" w:rsidP="008A5BDC">
            <w:pPr>
              <w:tabs>
                <w:tab w:val="left" w:pos="3240"/>
              </w:tabs>
              <w:jc w:val="center"/>
              <w:rPr>
                <w:sz w:val="16"/>
                <w:szCs w:val="16"/>
                <w:lang w:val="en-CA"/>
              </w:rPr>
            </w:pPr>
            <w:r w:rsidRPr="003C41FE">
              <w:rPr>
                <w:sz w:val="16"/>
                <w:szCs w:val="16"/>
                <w:lang w:val="en-CA"/>
              </w:rPr>
              <w:t>50.3%</w:t>
            </w:r>
          </w:p>
        </w:tc>
        <w:tc>
          <w:tcPr>
            <w:tcW w:w="977" w:type="dxa"/>
            <w:shd w:val="clear" w:color="auto" w:fill="F2F2F2" w:themeFill="background1" w:themeFillShade="F2"/>
          </w:tcPr>
          <w:p w14:paraId="6F88E5E4" w14:textId="77777777" w:rsidR="00E27B6F" w:rsidRPr="003C41FE" w:rsidRDefault="00E27B6F" w:rsidP="008A5BDC">
            <w:pPr>
              <w:tabs>
                <w:tab w:val="left" w:pos="3240"/>
              </w:tabs>
              <w:jc w:val="center"/>
              <w:rPr>
                <w:sz w:val="16"/>
                <w:szCs w:val="16"/>
                <w:lang w:val="en-CA"/>
              </w:rPr>
            </w:pPr>
            <w:r w:rsidRPr="003C41FE">
              <w:rPr>
                <w:sz w:val="16"/>
                <w:szCs w:val="16"/>
                <w:lang w:val="en-CA"/>
              </w:rPr>
              <w:t>44.1%</w:t>
            </w:r>
          </w:p>
        </w:tc>
        <w:tc>
          <w:tcPr>
            <w:tcW w:w="994" w:type="dxa"/>
            <w:shd w:val="clear" w:color="auto" w:fill="F2F2F2" w:themeFill="background1" w:themeFillShade="F2"/>
          </w:tcPr>
          <w:p w14:paraId="71E8506A" w14:textId="77777777" w:rsidR="00E27B6F" w:rsidRPr="003C41FE" w:rsidRDefault="00E27B6F" w:rsidP="008A5BDC">
            <w:pPr>
              <w:tabs>
                <w:tab w:val="left" w:pos="3240"/>
              </w:tabs>
              <w:jc w:val="center"/>
              <w:rPr>
                <w:sz w:val="16"/>
                <w:szCs w:val="16"/>
                <w:lang w:val="en-CA"/>
              </w:rPr>
            </w:pPr>
            <w:r w:rsidRPr="003C41FE">
              <w:rPr>
                <w:sz w:val="16"/>
                <w:szCs w:val="16"/>
                <w:lang w:val="en-CA"/>
              </w:rPr>
              <w:t>44.3%</w:t>
            </w:r>
          </w:p>
        </w:tc>
      </w:tr>
      <w:tr w:rsidR="00E27B6F" w14:paraId="6A5F777D" w14:textId="77777777" w:rsidTr="008A5BDC">
        <w:trPr>
          <w:trHeight w:val="181"/>
          <w:jc w:val="center"/>
        </w:trPr>
        <w:tc>
          <w:tcPr>
            <w:tcW w:w="2113" w:type="dxa"/>
            <w:vMerge/>
          </w:tcPr>
          <w:p w14:paraId="5E8C9A2D" w14:textId="77777777" w:rsidR="00E27B6F" w:rsidRPr="003C41FE" w:rsidRDefault="00E27B6F" w:rsidP="008A5BDC">
            <w:pPr>
              <w:tabs>
                <w:tab w:val="left" w:pos="3240"/>
              </w:tabs>
              <w:jc w:val="center"/>
              <w:rPr>
                <w:sz w:val="16"/>
                <w:szCs w:val="16"/>
                <w:lang w:val="en-CA"/>
              </w:rPr>
            </w:pPr>
          </w:p>
        </w:tc>
        <w:tc>
          <w:tcPr>
            <w:tcW w:w="2409" w:type="dxa"/>
            <w:shd w:val="clear" w:color="auto" w:fill="auto"/>
          </w:tcPr>
          <w:p w14:paraId="53039846" w14:textId="77777777" w:rsidR="00E27B6F" w:rsidRPr="003C41FE" w:rsidRDefault="00E27B6F" w:rsidP="008A5BDC">
            <w:pPr>
              <w:tabs>
                <w:tab w:val="left" w:pos="3240"/>
              </w:tabs>
              <w:jc w:val="center"/>
              <w:rPr>
                <w:sz w:val="16"/>
                <w:szCs w:val="16"/>
                <w:lang w:val="en-CA"/>
              </w:rPr>
            </w:pPr>
            <w:r w:rsidRPr="003C41FE">
              <w:rPr>
                <w:sz w:val="16"/>
                <w:szCs w:val="16"/>
                <w:lang w:val="en-CA"/>
              </w:rPr>
              <w:t>Optional Content</w:t>
            </w:r>
          </w:p>
        </w:tc>
        <w:tc>
          <w:tcPr>
            <w:tcW w:w="1149" w:type="dxa"/>
            <w:shd w:val="clear" w:color="auto" w:fill="auto"/>
          </w:tcPr>
          <w:p w14:paraId="4BF58CCC" w14:textId="77777777" w:rsidR="00E27B6F" w:rsidRPr="003C41FE" w:rsidRDefault="00E27B6F" w:rsidP="008A5BDC">
            <w:pPr>
              <w:tabs>
                <w:tab w:val="left" w:pos="3240"/>
              </w:tabs>
              <w:jc w:val="center"/>
              <w:rPr>
                <w:sz w:val="16"/>
                <w:szCs w:val="16"/>
                <w:lang w:val="en-CA"/>
              </w:rPr>
            </w:pPr>
            <w:r w:rsidRPr="003C41FE">
              <w:rPr>
                <w:sz w:val="16"/>
                <w:szCs w:val="16"/>
                <w:lang w:val="en-CA"/>
              </w:rPr>
              <w:t>55.7%</w:t>
            </w:r>
          </w:p>
        </w:tc>
        <w:tc>
          <w:tcPr>
            <w:tcW w:w="1119" w:type="dxa"/>
            <w:shd w:val="clear" w:color="auto" w:fill="auto"/>
          </w:tcPr>
          <w:p w14:paraId="26274002" w14:textId="77777777" w:rsidR="00E27B6F" w:rsidRPr="003C41FE" w:rsidRDefault="00E27B6F" w:rsidP="008A5BDC">
            <w:pPr>
              <w:tabs>
                <w:tab w:val="left" w:pos="3240"/>
              </w:tabs>
              <w:jc w:val="center"/>
              <w:rPr>
                <w:sz w:val="16"/>
                <w:szCs w:val="16"/>
                <w:lang w:val="en-CA"/>
              </w:rPr>
            </w:pPr>
            <w:r w:rsidRPr="003C41FE">
              <w:rPr>
                <w:sz w:val="16"/>
                <w:szCs w:val="16"/>
                <w:lang w:val="en-CA"/>
              </w:rPr>
              <w:t>56.4%</w:t>
            </w:r>
          </w:p>
        </w:tc>
        <w:tc>
          <w:tcPr>
            <w:tcW w:w="1149" w:type="dxa"/>
            <w:shd w:val="clear" w:color="auto" w:fill="auto"/>
          </w:tcPr>
          <w:p w14:paraId="4ACF54A8" w14:textId="77777777" w:rsidR="00E27B6F" w:rsidRPr="003C41FE" w:rsidRDefault="00E27B6F" w:rsidP="008A5BDC">
            <w:pPr>
              <w:tabs>
                <w:tab w:val="left" w:pos="3240"/>
              </w:tabs>
              <w:jc w:val="center"/>
              <w:rPr>
                <w:sz w:val="16"/>
                <w:szCs w:val="16"/>
                <w:lang w:val="en-CA"/>
              </w:rPr>
            </w:pPr>
            <w:r w:rsidRPr="003C41FE">
              <w:rPr>
                <w:sz w:val="16"/>
                <w:szCs w:val="16"/>
                <w:lang w:val="en-CA"/>
              </w:rPr>
              <w:t>83.9%</w:t>
            </w:r>
          </w:p>
        </w:tc>
        <w:tc>
          <w:tcPr>
            <w:tcW w:w="992" w:type="dxa"/>
            <w:shd w:val="clear" w:color="auto" w:fill="auto"/>
          </w:tcPr>
          <w:p w14:paraId="0EEF9943" w14:textId="77777777" w:rsidR="00E27B6F" w:rsidRPr="003C41FE" w:rsidRDefault="00E27B6F" w:rsidP="008A5BDC">
            <w:pPr>
              <w:tabs>
                <w:tab w:val="left" w:pos="3240"/>
              </w:tabs>
              <w:jc w:val="center"/>
              <w:rPr>
                <w:sz w:val="16"/>
                <w:szCs w:val="16"/>
                <w:lang w:val="en-CA"/>
              </w:rPr>
            </w:pPr>
            <w:r w:rsidRPr="003C41FE">
              <w:rPr>
                <w:sz w:val="16"/>
                <w:szCs w:val="16"/>
                <w:lang w:val="en-CA"/>
              </w:rPr>
              <w:t>85.6%</w:t>
            </w:r>
          </w:p>
        </w:tc>
        <w:tc>
          <w:tcPr>
            <w:tcW w:w="993" w:type="dxa"/>
            <w:shd w:val="clear" w:color="auto" w:fill="auto"/>
          </w:tcPr>
          <w:p w14:paraId="18D745DB" w14:textId="77777777" w:rsidR="00E27B6F" w:rsidRPr="003C41FE" w:rsidRDefault="00E27B6F" w:rsidP="008A5BDC">
            <w:pPr>
              <w:tabs>
                <w:tab w:val="left" w:pos="3240"/>
              </w:tabs>
              <w:jc w:val="center"/>
              <w:rPr>
                <w:sz w:val="16"/>
                <w:szCs w:val="16"/>
                <w:lang w:val="en-CA"/>
              </w:rPr>
            </w:pPr>
            <w:r w:rsidRPr="003C41FE">
              <w:rPr>
                <w:sz w:val="16"/>
                <w:szCs w:val="16"/>
                <w:lang w:val="en-CA"/>
              </w:rPr>
              <w:t>48.2%</w:t>
            </w:r>
          </w:p>
        </w:tc>
        <w:tc>
          <w:tcPr>
            <w:tcW w:w="992" w:type="dxa"/>
            <w:shd w:val="clear" w:color="auto" w:fill="auto"/>
          </w:tcPr>
          <w:p w14:paraId="159FA3F9" w14:textId="77777777" w:rsidR="00E27B6F" w:rsidRPr="003C41FE" w:rsidRDefault="00E27B6F" w:rsidP="008A5BDC">
            <w:pPr>
              <w:tabs>
                <w:tab w:val="left" w:pos="3240"/>
              </w:tabs>
              <w:jc w:val="center"/>
              <w:rPr>
                <w:sz w:val="16"/>
                <w:szCs w:val="16"/>
                <w:lang w:val="en-CA"/>
              </w:rPr>
            </w:pPr>
            <w:r w:rsidRPr="003C41FE">
              <w:rPr>
                <w:sz w:val="16"/>
                <w:szCs w:val="16"/>
                <w:lang w:val="en-CA"/>
              </w:rPr>
              <w:t>47.2%</w:t>
            </w:r>
          </w:p>
        </w:tc>
        <w:tc>
          <w:tcPr>
            <w:tcW w:w="977" w:type="dxa"/>
            <w:shd w:val="clear" w:color="auto" w:fill="auto"/>
          </w:tcPr>
          <w:p w14:paraId="286250E3" w14:textId="77777777" w:rsidR="00E27B6F" w:rsidRPr="003C41FE" w:rsidRDefault="00E27B6F" w:rsidP="008A5BDC">
            <w:pPr>
              <w:tabs>
                <w:tab w:val="left" w:pos="3240"/>
              </w:tabs>
              <w:jc w:val="center"/>
              <w:rPr>
                <w:sz w:val="16"/>
                <w:szCs w:val="16"/>
                <w:lang w:val="en-CA"/>
              </w:rPr>
            </w:pPr>
            <w:r w:rsidRPr="003C41FE">
              <w:rPr>
                <w:sz w:val="16"/>
                <w:szCs w:val="16"/>
                <w:lang w:val="en-CA"/>
              </w:rPr>
              <w:t>53.7%</w:t>
            </w:r>
          </w:p>
        </w:tc>
        <w:tc>
          <w:tcPr>
            <w:tcW w:w="994" w:type="dxa"/>
            <w:shd w:val="clear" w:color="auto" w:fill="auto"/>
          </w:tcPr>
          <w:p w14:paraId="5EC5EE9A" w14:textId="77777777" w:rsidR="00E27B6F" w:rsidRPr="003C41FE" w:rsidRDefault="00E27B6F" w:rsidP="008A5BDC">
            <w:pPr>
              <w:tabs>
                <w:tab w:val="left" w:pos="3240"/>
              </w:tabs>
              <w:jc w:val="center"/>
              <w:rPr>
                <w:sz w:val="16"/>
                <w:szCs w:val="16"/>
                <w:lang w:val="en-CA"/>
              </w:rPr>
            </w:pPr>
            <w:r w:rsidRPr="003C41FE">
              <w:rPr>
                <w:sz w:val="16"/>
                <w:szCs w:val="16"/>
                <w:lang w:val="en-CA"/>
              </w:rPr>
              <w:t>53.3%</w:t>
            </w:r>
          </w:p>
        </w:tc>
      </w:tr>
      <w:tr w:rsidR="00E27B6F" w14:paraId="2642A220" w14:textId="77777777" w:rsidTr="008A5BDC">
        <w:trPr>
          <w:trHeight w:val="84"/>
          <w:jc w:val="center"/>
        </w:trPr>
        <w:tc>
          <w:tcPr>
            <w:tcW w:w="2113" w:type="dxa"/>
            <w:vMerge/>
          </w:tcPr>
          <w:p w14:paraId="6B77E5AD" w14:textId="77777777" w:rsidR="00E27B6F" w:rsidRPr="003C41FE" w:rsidRDefault="00E27B6F" w:rsidP="008A5BDC">
            <w:pPr>
              <w:tabs>
                <w:tab w:val="left" w:pos="3240"/>
              </w:tabs>
              <w:jc w:val="center"/>
              <w:rPr>
                <w:sz w:val="16"/>
                <w:szCs w:val="16"/>
                <w:lang w:val="en-CA"/>
              </w:rPr>
            </w:pPr>
          </w:p>
        </w:tc>
        <w:tc>
          <w:tcPr>
            <w:tcW w:w="2409" w:type="dxa"/>
            <w:shd w:val="clear" w:color="auto" w:fill="auto"/>
          </w:tcPr>
          <w:p w14:paraId="71B313EF" w14:textId="77777777" w:rsidR="00E27B6F" w:rsidRPr="003C41FE" w:rsidRDefault="00E27B6F" w:rsidP="008A5BDC">
            <w:pPr>
              <w:tabs>
                <w:tab w:val="left" w:pos="3240"/>
              </w:tabs>
              <w:jc w:val="center"/>
              <w:rPr>
                <w:sz w:val="16"/>
                <w:szCs w:val="16"/>
                <w:lang w:val="en-CA"/>
              </w:rPr>
            </w:pPr>
            <w:r w:rsidRPr="003C41FE">
              <w:rPr>
                <w:sz w:val="16"/>
                <w:szCs w:val="16"/>
                <w:lang w:val="en-CA"/>
              </w:rPr>
              <w:t>Missing Data</w:t>
            </w:r>
          </w:p>
        </w:tc>
        <w:tc>
          <w:tcPr>
            <w:tcW w:w="1149" w:type="dxa"/>
            <w:shd w:val="clear" w:color="auto" w:fill="auto"/>
          </w:tcPr>
          <w:p w14:paraId="7E109BDA" w14:textId="77777777" w:rsidR="00E27B6F" w:rsidRPr="003C41FE" w:rsidRDefault="00E27B6F" w:rsidP="008A5BDC">
            <w:pPr>
              <w:tabs>
                <w:tab w:val="left" w:pos="3240"/>
              </w:tabs>
              <w:jc w:val="center"/>
              <w:rPr>
                <w:sz w:val="16"/>
                <w:szCs w:val="16"/>
                <w:lang w:val="en-CA"/>
              </w:rPr>
            </w:pPr>
            <w:r w:rsidRPr="003C41FE">
              <w:rPr>
                <w:sz w:val="16"/>
                <w:szCs w:val="16"/>
                <w:lang w:val="en-CA"/>
              </w:rPr>
              <w:t>1.7%</w:t>
            </w:r>
          </w:p>
        </w:tc>
        <w:tc>
          <w:tcPr>
            <w:tcW w:w="1119" w:type="dxa"/>
            <w:shd w:val="clear" w:color="auto" w:fill="auto"/>
          </w:tcPr>
          <w:p w14:paraId="5E37E6EA" w14:textId="77777777" w:rsidR="00E27B6F" w:rsidRPr="003C41FE" w:rsidRDefault="00E27B6F" w:rsidP="008A5BDC">
            <w:pPr>
              <w:tabs>
                <w:tab w:val="left" w:pos="3240"/>
              </w:tabs>
              <w:jc w:val="center"/>
              <w:rPr>
                <w:sz w:val="16"/>
                <w:szCs w:val="16"/>
                <w:lang w:val="en-CA"/>
              </w:rPr>
            </w:pPr>
            <w:r w:rsidRPr="003C41FE">
              <w:rPr>
                <w:sz w:val="16"/>
                <w:szCs w:val="16"/>
                <w:lang w:val="en-CA"/>
              </w:rPr>
              <w:t>1.5%</w:t>
            </w:r>
          </w:p>
        </w:tc>
        <w:tc>
          <w:tcPr>
            <w:tcW w:w="1149" w:type="dxa"/>
            <w:shd w:val="clear" w:color="auto" w:fill="auto"/>
          </w:tcPr>
          <w:p w14:paraId="21A28E6E" w14:textId="77777777" w:rsidR="00E27B6F" w:rsidRPr="003C41FE" w:rsidRDefault="00E27B6F" w:rsidP="008A5BDC">
            <w:pPr>
              <w:tabs>
                <w:tab w:val="left" w:pos="3240"/>
              </w:tabs>
              <w:jc w:val="center"/>
              <w:rPr>
                <w:sz w:val="16"/>
                <w:szCs w:val="16"/>
                <w:lang w:val="en-CA"/>
              </w:rPr>
            </w:pPr>
            <w:r w:rsidRPr="003C41FE">
              <w:rPr>
                <w:sz w:val="16"/>
                <w:szCs w:val="16"/>
                <w:lang w:val="en-CA"/>
              </w:rPr>
              <w:t>0.6%</w:t>
            </w:r>
          </w:p>
        </w:tc>
        <w:tc>
          <w:tcPr>
            <w:tcW w:w="992" w:type="dxa"/>
            <w:shd w:val="clear" w:color="auto" w:fill="auto"/>
          </w:tcPr>
          <w:p w14:paraId="743EC941" w14:textId="77777777" w:rsidR="00E27B6F" w:rsidRPr="003C41FE" w:rsidRDefault="00E27B6F" w:rsidP="008A5BDC">
            <w:pPr>
              <w:tabs>
                <w:tab w:val="left" w:pos="3240"/>
              </w:tabs>
              <w:jc w:val="center"/>
              <w:rPr>
                <w:sz w:val="16"/>
                <w:szCs w:val="16"/>
                <w:lang w:val="en-CA"/>
              </w:rPr>
            </w:pPr>
            <w:r w:rsidRPr="003C41FE">
              <w:rPr>
                <w:sz w:val="16"/>
                <w:szCs w:val="16"/>
                <w:lang w:val="en-CA"/>
              </w:rPr>
              <w:t>0.6%</w:t>
            </w:r>
          </w:p>
        </w:tc>
        <w:tc>
          <w:tcPr>
            <w:tcW w:w="993" w:type="dxa"/>
            <w:shd w:val="clear" w:color="auto" w:fill="auto"/>
          </w:tcPr>
          <w:p w14:paraId="27BBC4C4" w14:textId="77777777" w:rsidR="00E27B6F" w:rsidRPr="003C41FE" w:rsidRDefault="00E27B6F" w:rsidP="008A5BDC">
            <w:pPr>
              <w:tabs>
                <w:tab w:val="left" w:pos="3240"/>
              </w:tabs>
              <w:jc w:val="center"/>
              <w:rPr>
                <w:sz w:val="16"/>
                <w:szCs w:val="16"/>
                <w:lang w:val="en-CA"/>
              </w:rPr>
            </w:pPr>
            <w:r w:rsidRPr="003C41FE">
              <w:rPr>
                <w:sz w:val="16"/>
                <w:szCs w:val="16"/>
                <w:lang w:val="en-CA"/>
              </w:rPr>
              <w:t>1.8%</w:t>
            </w:r>
          </w:p>
        </w:tc>
        <w:tc>
          <w:tcPr>
            <w:tcW w:w="992" w:type="dxa"/>
            <w:shd w:val="clear" w:color="auto" w:fill="auto"/>
          </w:tcPr>
          <w:p w14:paraId="69785A4F" w14:textId="77777777" w:rsidR="00E27B6F" w:rsidRPr="003C41FE" w:rsidRDefault="00E27B6F" w:rsidP="008A5BDC">
            <w:pPr>
              <w:tabs>
                <w:tab w:val="left" w:pos="3240"/>
              </w:tabs>
              <w:jc w:val="center"/>
              <w:rPr>
                <w:sz w:val="16"/>
                <w:szCs w:val="16"/>
                <w:lang w:val="en-CA"/>
              </w:rPr>
            </w:pPr>
            <w:r w:rsidRPr="003C41FE">
              <w:rPr>
                <w:sz w:val="16"/>
                <w:szCs w:val="16"/>
                <w:lang w:val="en-CA"/>
              </w:rPr>
              <w:t>2.5%</w:t>
            </w:r>
          </w:p>
        </w:tc>
        <w:tc>
          <w:tcPr>
            <w:tcW w:w="977" w:type="dxa"/>
            <w:shd w:val="clear" w:color="auto" w:fill="auto"/>
          </w:tcPr>
          <w:p w14:paraId="492D7100" w14:textId="77777777" w:rsidR="00E27B6F" w:rsidRPr="003C41FE" w:rsidRDefault="00E27B6F" w:rsidP="008A5BDC">
            <w:pPr>
              <w:tabs>
                <w:tab w:val="left" w:pos="3240"/>
              </w:tabs>
              <w:jc w:val="center"/>
              <w:rPr>
                <w:sz w:val="16"/>
                <w:szCs w:val="16"/>
                <w:lang w:val="en-CA"/>
              </w:rPr>
            </w:pPr>
            <w:r w:rsidRPr="003C41FE">
              <w:rPr>
                <w:sz w:val="16"/>
                <w:szCs w:val="16"/>
                <w:lang w:val="en-CA"/>
              </w:rPr>
              <w:t>2.2%</w:t>
            </w:r>
          </w:p>
        </w:tc>
        <w:tc>
          <w:tcPr>
            <w:tcW w:w="994" w:type="dxa"/>
            <w:shd w:val="clear" w:color="auto" w:fill="auto"/>
          </w:tcPr>
          <w:p w14:paraId="6F54E0D8" w14:textId="77777777" w:rsidR="00E27B6F" w:rsidRPr="003C41FE" w:rsidRDefault="00E27B6F" w:rsidP="008A5BDC">
            <w:pPr>
              <w:tabs>
                <w:tab w:val="left" w:pos="3240"/>
              </w:tabs>
              <w:jc w:val="center"/>
              <w:rPr>
                <w:sz w:val="16"/>
                <w:szCs w:val="16"/>
                <w:lang w:val="en-CA"/>
              </w:rPr>
            </w:pPr>
            <w:r w:rsidRPr="003C41FE">
              <w:rPr>
                <w:sz w:val="16"/>
                <w:szCs w:val="16"/>
                <w:lang w:val="en-CA"/>
              </w:rPr>
              <w:t>2.4%</w:t>
            </w:r>
          </w:p>
        </w:tc>
      </w:tr>
      <w:tr w:rsidR="00E27B6F" w14:paraId="0D1830EB" w14:textId="77777777" w:rsidTr="008A5BDC">
        <w:trPr>
          <w:trHeight w:val="181"/>
          <w:jc w:val="center"/>
        </w:trPr>
        <w:tc>
          <w:tcPr>
            <w:tcW w:w="2113" w:type="dxa"/>
            <w:vMerge w:val="restart"/>
          </w:tcPr>
          <w:p w14:paraId="65526F94" w14:textId="77777777" w:rsidR="00E27B6F" w:rsidRPr="003C41FE" w:rsidRDefault="00E27B6F" w:rsidP="008A5BDC">
            <w:pPr>
              <w:tabs>
                <w:tab w:val="left" w:pos="3240"/>
              </w:tabs>
              <w:jc w:val="center"/>
              <w:rPr>
                <w:sz w:val="16"/>
                <w:szCs w:val="16"/>
                <w:lang w:val="en-CA"/>
              </w:rPr>
            </w:pPr>
            <w:r w:rsidRPr="003C41FE">
              <w:rPr>
                <w:sz w:val="16"/>
                <w:szCs w:val="16"/>
                <w:lang w:val="en-CA"/>
              </w:rPr>
              <w:t>Mental Health Consultations</w:t>
            </w:r>
          </w:p>
          <w:p w14:paraId="268F6552" w14:textId="4A362703" w:rsidR="00E27B6F" w:rsidRPr="003C41FE" w:rsidRDefault="00E27B6F" w:rsidP="008A5BDC">
            <w:pPr>
              <w:tabs>
                <w:tab w:val="left" w:pos="3240"/>
              </w:tabs>
              <w:jc w:val="center"/>
              <w:rPr>
                <w:sz w:val="16"/>
                <w:szCs w:val="16"/>
                <w:lang w:val="en-CA"/>
              </w:rPr>
            </w:pPr>
            <w:r w:rsidRPr="003C41FE">
              <w:rPr>
                <w:sz w:val="16"/>
                <w:szCs w:val="16"/>
                <w:lang w:val="en-CA"/>
              </w:rPr>
              <w:t>(Past 12 months)</w:t>
            </w:r>
          </w:p>
          <w:p w14:paraId="662ECB7C" w14:textId="77777777" w:rsidR="00E27B6F" w:rsidRPr="003C41FE" w:rsidRDefault="00E27B6F" w:rsidP="000977AE">
            <w:pPr>
              <w:tabs>
                <w:tab w:val="left" w:pos="3240"/>
              </w:tabs>
              <w:jc w:val="center"/>
              <w:rPr>
                <w:sz w:val="16"/>
                <w:szCs w:val="16"/>
                <w:lang w:val="en-CA"/>
              </w:rPr>
            </w:pPr>
          </w:p>
        </w:tc>
        <w:tc>
          <w:tcPr>
            <w:tcW w:w="2409" w:type="dxa"/>
            <w:shd w:val="clear" w:color="auto" w:fill="F2F2F2" w:themeFill="background1" w:themeFillShade="F2"/>
          </w:tcPr>
          <w:p w14:paraId="2C4145F0" w14:textId="77777777" w:rsidR="00E27B6F" w:rsidRPr="003C41FE" w:rsidRDefault="00E27B6F" w:rsidP="008A5BDC">
            <w:pPr>
              <w:tabs>
                <w:tab w:val="left" w:pos="3240"/>
              </w:tabs>
              <w:jc w:val="center"/>
              <w:rPr>
                <w:sz w:val="16"/>
                <w:szCs w:val="16"/>
                <w:lang w:val="en-CA"/>
              </w:rPr>
            </w:pPr>
            <w:r w:rsidRPr="003C41FE">
              <w:rPr>
                <w:sz w:val="16"/>
                <w:szCs w:val="16"/>
                <w:lang w:val="en-CA"/>
              </w:rPr>
              <w:t xml:space="preserve">Included </w:t>
            </w:r>
          </w:p>
          <w:p w14:paraId="5F24E59F" w14:textId="77777777" w:rsidR="00E27B6F" w:rsidRPr="003C41FE" w:rsidRDefault="00E27B6F" w:rsidP="008A5BDC">
            <w:pPr>
              <w:tabs>
                <w:tab w:val="left" w:pos="3240"/>
              </w:tabs>
              <w:jc w:val="center"/>
              <w:rPr>
                <w:sz w:val="16"/>
                <w:szCs w:val="16"/>
                <w:lang w:val="en-CA"/>
              </w:rPr>
            </w:pPr>
            <w:r w:rsidRPr="003C41FE">
              <w:rPr>
                <w:sz w:val="16"/>
                <w:szCs w:val="16"/>
                <w:lang w:val="en-CA"/>
              </w:rPr>
              <w:t>(n=53,800)</w:t>
            </w:r>
          </w:p>
        </w:tc>
        <w:tc>
          <w:tcPr>
            <w:tcW w:w="1149" w:type="dxa"/>
            <w:shd w:val="clear" w:color="auto" w:fill="F2F2F2" w:themeFill="background1" w:themeFillShade="F2"/>
          </w:tcPr>
          <w:p w14:paraId="2589F202" w14:textId="77777777" w:rsidR="00E27B6F" w:rsidRPr="003C41FE" w:rsidRDefault="00E27B6F" w:rsidP="008A5BDC">
            <w:pPr>
              <w:tabs>
                <w:tab w:val="left" w:pos="3240"/>
              </w:tabs>
              <w:jc w:val="center"/>
              <w:rPr>
                <w:sz w:val="16"/>
                <w:szCs w:val="16"/>
                <w:lang w:val="en-CA"/>
              </w:rPr>
            </w:pPr>
            <w:r w:rsidRPr="003C41FE">
              <w:rPr>
                <w:sz w:val="16"/>
                <w:szCs w:val="16"/>
                <w:lang w:val="en-CA"/>
              </w:rPr>
              <w:t>96.4%</w:t>
            </w:r>
          </w:p>
        </w:tc>
        <w:tc>
          <w:tcPr>
            <w:tcW w:w="1119" w:type="dxa"/>
            <w:shd w:val="clear" w:color="auto" w:fill="F2F2F2" w:themeFill="background1" w:themeFillShade="F2"/>
          </w:tcPr>
          <w:p w14:paraId="38160A1F" w14:textId="77777777" w:rsidR="00E27B6F" w:rsidRPr="003C41FE" w:rsidRDefault="00E27B6F" w:rsidP="008A5BDC">
            <w:pPr>
              <w:tabs>
                <w:tab w:val="left" w:pos="3240"/>
              </w:tabs>
              <w:jc w:val="center"/>
              <w:rPr>
                <w:sz w:val="16"/>
                <w:szCs w:val="16"/>
                <w:lang w:val="en-CA"/>
              </w:rPr>
            </w:pPr>
            <w:r w:rsidRPr="003C41FE">
              <w:rPr>
                <w:sz w:val="16"/>
                <w:szCs w:val="16"/>
                <w:lang w:val="en-CA"/>
              </w:rPr>
              <w:t>97.0%</w:t>
            </w:r>
          </w:p>
        </w:tc>
        <w:tc>
          <w:tcPr>
            <w:tcW w:w="1149" w:type="dxa"/>
            <w:shd w:val="clear" w:color="auto" w:fill="F2F2F2" w:themeFill="background1" w:themeFillShade="F2"/>
          </w:tcPr>
          <w:p w14:paraId="408F2778" w14:textId="77777777" w:rsidR="00E27B6F" w:rsidRPr="003C41FE" w:rsidRDefault="00E27B6F" w:rsidP="008A5BDC">
            <w:pPr>
              <w:tabs>
                <w:tab w:val="left" w:pos="3240"/>
              </w:tabs>
              <w:jc w:val="center"/>
              <w:rPr>
                <w:sz w:val="16"/>
                <w:szCs w:val="16"/>
                <w:lang w:val="en-CA"/>
              </w:rPr>
            </w:pPr>
            <w:r w:rsidRPr="003C41FE">
              <w:rPr>
                <w:sz w:val="16"/>
                <w:szCs w:val="16"/>
                <w:lang w:val="en-CA"/>
              </w:rPr>
              <w:t>76.7%</w:t>
            </w:r>
          </w:p>
        </w:tc>
        <w:tc>
          <w:tcPr>
            <w:tcW w:w="992" w:type="dxa"/>
            <w:shd w:val="clear" w:color="auto" w:fill="F2F2F2" w:themeFill="background1" w:themeFillShade="F2"/>
          </w:tcPr>
          <w:p w14:paraId="4EEA0920" w14:textId="77777777" w:rsidR="00E27B6F" w:rsidRPr="003C41FE" w:rsidRDefault="00E27B6F" w:rsidP="008A5BDC">
            <w:pPr>
              <w:tabs>
                <w:tab w:val="left" w:pos="3240"/>
              </w:tabs>
              <w:jc w:val="center"/>
              <w:rPr>
                <w:sz w:val="16"/>
                <w:szCs w:val="16"/>
                <w:lang w:val="en-CA"/>
              </w:rPr>
            </w:pPr>
            <w:r w:rsidRPr="003C41FE">
              <w:rPr>
                <w:sz w:val="16"/>
                <w:szCs w:val="16"/>
                <w:lang w:val="en-CA"/>
              </w:rPr>
              <w:t>77.3%</w:t>
            </w:r>
          </w:p>
        </w:tc>
        <w:tc>
          <w:tcPr>
            <w:tcW w:w="993" w:type="dxa"/>
            <w:shd w:val="clear" w:color="auto" w:fill="F2F2F2" w:themeFill="background1" w:themeFillShade="F2"/>
          </w:tcPr>
          <w:p w14:paraId="036CE500" w14:textId="77777777" w:rsidR="00E27B6F" w:rsidRPr="003C41FE" w:rsidRDefault="00E27B6F" w:rsidP="008A5BDC">
            <w:pPr>
              <w:tabs>
                <w:tab w:val="left" w:pos="3240"/>
              </w:tabs>
              <w:jc w:val="center"/>
              <w:rPr>
                <w:sz w:val="16"/>
                <w:szCs w:val="16"/>
                <w:lang w:val="en-CA"/>
              </w:rPr>
            </w:pPr>
            <w:r w:rsidRPr="003C41FE">
              <w:rPr>
                <w:sz w:val="16"/>
                <w:szCs w:val="16"/>
                <w:lang w:val="en-CA"/>
              </w:rPr>
              <w:t>96.6%</w:t>
            </w:r>
          </w:p>
        </w:tc>
        <w:tc>
          <w:tcPr>
            <w:tcW w:w="992" w:type="dxa"/>
            <w:shd w:val="clear" w:color="auto" w:fill="F2F2F2" w:themeFill="background1" w:themeFillShade="F2"/>
          </w:tcPr>
          <w:p w14:paraId="0399D259" w14:textId="77777777" w:rsidR="00E27B6F" w:rsidRPr="003C41FE" w:rsidRDefault="00E27B6F" w:rsidP="008A5BDC">
            <w:pPr>
              <w:tabs>
                <w:tab w:val="left" w:pos="3240"/>
              </w:tabs>
              <w:jc w:val="center"/>
              <w:rPr>
                <w:sz w:val="16"/>
                <w:szCs w:val="16"/>
                <w:lang w:val="en-CA"/>
              </w:rPr>
            </w:pPr>
            <w:r w:rsidRPr="003C41FE">
              <w:rPr>
                <w:sz w:val="16"/>
                <w:szCs w:val="16"/>
                <w:lang w:val="en-CA"/>
              </w:rPr>
              <w:t>96.7%</w:t>
            </w:r>
          </w:p>
        </w:tc>
        <w:tc>
          <w:tcPr>
            <w:tcW w:w="977" w:type="dxa"/>
            <w:shd w:val="clear" w:color="auto" w:fill="F2F2F2" w:themeFill="background1" w:themeFillShade="F2"/>
          </w:tcPr>
          <w:p w14:paraId="3F274D4A" w14:textId="77777777" w:rsidR="00E27B6F" w:rsidRPr="003C41FE" w:rsidRDefault="00E27B6F" w:rsidP="008A5BDC">
            <w:pPr>
              <w:tabs>
                <w:tab w:val="left" w:pos="3240"/>
              </w:tabs>
              <w:jc w:val="center"/>
              <w:rPr>
                <w:sz w:val="16"/>
                <w:szCs w:val="16"/>
                <w:lang w:val="en-CA"/>
              </w:rPr>
            </w:pPr>
            <w:r w:rsidRPr="003C41FE">
              <w:rPr>
                <w:sz w:val="16"/>
                <w:szCs w:val="16"/>
                <w:lang w:val="en-CA"/>
              </w:rPr>
              <w:t>24.3%</w:t>
            </w:r>
          </w:p>
        </w:tc>
        <w:tc>
          <w:tcPr>
            <w:tcW w:w="994" w:type="dxa"/>
            <w:shd w:val="clear" w:color="auto" w:fill="F2F2F2" w:themeFill="background1" w:themeFillShade="F2"/>
          </w:tcPr>
          <w:p w14:paraId="61CCE91F" w14:textId="77777777" w:rsidR="00E27B6F" w:rsidRPr="003C41FE" w:rsidRDefault="00E27B6F" w:rsidP="008A5BDC">
            <w:pPr>
              <w:tabs>
                <w:tab w:val="left" w:pos="3240"/>
              </w:tabs>
              <w:jc w:val="center"/>
              <w:rPr>
                <w:sz w:val="16"/>
                <w:szCs w:val="16"/>
                <w:lang w:val="en-CA"/>
              </w:rPr>
            </w:pPr>
            <w:r w:rsidRPr="003C41FE">
              <w:rPr>
                <w:sz w:val="16"/>
                <w:szCs w:val="16"/>
                <w:lang w:val="en-CA"/>
              </w:rPr>
              <w:t>24.5%</w:t>
            </w:r>
          </w:p>
        </w:tc>
      </w:tr>
      <w:tr w:rsidR="00E27B6F" w14:paraId="72E46D02" w14:textId="77777777" w:rsidTr="008A5BDC">
        <w:trPr>
          <w:trHeight w:val="199"/>
          <w:jc w:val="center"/>
        </w:trPr>
        <w:tc>
          <w:tcPr>
            <w:tcW w:w="2113" w:type="dxa"/>
            <w:vMerge/>
          </w:tcPr>
          <w:p w14:paraId="74195500" w14:textId="77777777" w:rsidR="00E27B6F" w:rsidRPr="003C41FE" w:rsidRDefault="00E27B6F" w:rsidP="008A5BDC">
            <w:pPr>
              <w:tabs>
                <w:tab w:val="left" w:pos="3240"/>
              </w:tabs>
              <w:rPr>
                <w:sz w:val="16"/>
                <w:szCs w:val="16"/>
                <w:lang w:val="en-CA"/>
              </w:rPr>
            </w:pPr>
          </w:p>
        </w:tc>
        <w:tc>
          <w:tcPr>
            <w:tcW w:w="2409" w:type="dxa"/>
            <w:shd w:val="clear" w:color="auto" w:fill="auto"/>
          </w:tcPr>
          <w:p w14:paraId="0ADED298" w14:textId="77777777" w:rsidR="00E27B6F" w:rsidRPr="003C41FE" w:rsidRDefault="00E27B6F" w:rsidP="008A5BDC">
            <w:pPr>
              <w:tabs>
                <w:tab w:val="left" w:pos="3240"/>
              </w:tabs>
              <w:jc w:val="center"/>
              <w:rPr>
                <w:sz w:val="16"/>
                <w:szCs w:val="16"/>
                <w:lang w:val="en-CA"/>
              </w:rPr>
            </w:pPr>
            <w:r w:rsidRPr="003C41FE">
              <w:rPr>
                <w:sz w:val="16"/>
                <w:szCs w:val="16"/>
                <w:lang w:val="en-CA"/>
              </w:rPr>
              <w:t>Optional Content</w:t>
            </w:r>
          </w:p>
        </w:tc>
        <w:tc>
          <w:tcPr>
            <w:tcW w:w="1149" w:type="dxa"/>
            <w:shd w:val="clear" w:color="auto" w:fill="auto"/>
          </w:tcPr>
          <w:p w14:paraId="2141D2C9" w14:textId="77777777" w:rsidR="00E27B6F" w:rsidRPr="003C41FE" w:rsidRDefault="00E27B6F" w:rsidP="008A5BDC">
            <w:pPr>
              <w:tabs>
                <w:tab w:val="left" w:pos="3240"/>
              </w:tabs>
              <w:jc w:val="center"/>
              <w:rPr>
                <w:sz w:val="16"/>
                <w:szCs w:val="16"/>
                <w:lang w:val="en-CA"/>
              </w:rPr>
            </w:pPr>
            <w:r w:rsidRPr="003C41FE">
              <w:rPr>
                <w:sz w:val="16"/>
                <w:szCs w:val="16"/>
                <w:lang w:val="en-CA"/>
              </w:rPr>
              <w:t>-</w:t>
            </w:r>
          </w:p>
        </w:tc>
        <w:tc>
          <w:tcPr>
            <w:tcW w:w="1119" w:type="dxa"/>
            <w:shd w:val="clear" w:color="auto" w:fill="auto"/>
          </w:tcPr>
          <w:p w14:paraId="75401A05" w14:textId="77777777" w:rsidR="00E27B6F" w:rsidRPr="003C41FE" w:rsidRDefault="00E27B6F" w:rsidP="008A5BDC">
            <w:pPr>
              <w:tabs>
                <w:tab w:val="left" w:pos="3240"/>
              </w:tabs>
              <w:jc w:val="center"/>
              <w:rPr>
                <w:sz w:val="16"/>
                <w:szCs w:val="16"/>
                <w:lang w:val="en-CA"/>
              </w:rPr>
            </w:pPr>
            <w:r w:rsidRPr="003C41FE">
              <w:rPr>
                <w:sz w:val="16"/>
                <w:szCs w:val="16"/>
                <w:lang w:val="en-CA"/>
              </w:rPr>
              <w:t>-</w:t>
            </w:r>
          </w:p>
        </w:tc>
        <w:tc>
          <w:tcPr>
            <w:tcW w:w="1149" w:type="dxa"/>
            <w:shd w:val="clear" w:color="auto" w:fill="auto"/>
          </w:tcPr>
          <w:p w14:paraId="37332A14" w14:textId="77777777" w:rsidR="00E27B6F" w:rsidRPr="003C41FE" w:rsidRDefault="00E27B6F" w:rsidP="008A5BDC">
            <w:pPr>
              <w:tabs>
                <w:tab w:val="left" w:pos="3240"/>
              </w:tabs>
              <w:jc w:val="center"/>
              <w:rPr>
                <w:sz w:val="16"/>
                <w:szCs w:val="16"/>
                <w:lang w:val="en-CA"/>
              </w:rPr>
            </w:pPr>
            <w:r w:rsidRPr="003C41FE">
              <w:rPr>
                <w:sz w:val="16"/>
                <w:szCs w:val="16"/>
                <w:lang w:val="en-CA"/>
              </w:rPr>
              <w:t>20.1%</w:t>
            </w:r>
          </w:p>
        </w:tc>
        <w:tc>
          <w:tcPr>
            <w:tcW w:w="992" w:type="dxa"/>
            <w:shd w:val="clear" w:color="auto" w:fill="auto"/>
          </w:tcPr>
          <w:p w14:paraId="40E20946" w14:textId="77777777" w:rsidR="00E27B6F" w:rsidRPr="003C41FE" w:rsidRDefault="00E27B6F" w:rsidP="008A5BDC">
            <w:pPr>
              <w:tabs>
                <w:tab w:val="left" w:pos="3240"/>
              </w:tabs>
              <w:jc w:val="center"/>
              <w:rPr>
                <w:sz w:val="16"/>
                <w:szCs w:val="16"/>
                <w:lang w:val="en-CA"/>
              </w:rPr>
            </w:pPr>
            <w:r w:rsidRPr="003C41FE">
              <w:rPr>
                <w:sz w:val="16"/>
                <w:szCs w:val="16"/>
                <w:lang w:val="en-CA"/>
              </w:rPr>
              <w:t>19.6%</w:t>
            </w:r>
          </w:p>
        </w:tc>
        <w:tc>
          <w:tcPr>
            <w:tcW w:w="993" w:type="dxa"/>
            <w:shd w:val="clear" w:color="auto" w:fill="auto"/>
          </w:tcPr>
          <w:p w14:paraId="3A8A8B43" w14:textId="77777777" w:rsidR="00E27B6F" w:rsidRPr="003C41FE" w:rsidRDefault="00E27B6F" w:rsidP="008A5BDC">
            <w:pPr>
              <w:tabs>
                <w:tab w:val="left" w:pos="3240"/>
              </w:tabs>
              <w:jc w:val="center"/>
              <w:rPr>
                <w:sz w:val="16"/>
                <w:szCs w:val="16"/>
                <w:lang w:val="en-CA"/>
              </w:rPr>
            </w:pPr>
            <w:r w:rsidRPr="003C41FE">
              <w:rPr>
                <w:sz w:val="16"/>
                <w:szCs w:val="16"/>
                <w:lang w:val="en-CA"/>
              </w:rPr>
              <w:t>-</w:t>
            </w:r>
          </w:p>
        </w:tc>
        <w:tc>
          <w:tcPr>
            <w:tcW w:w="992" w:type="dxa"/>
            <w:shd w:val="clear" w:color="auto" w:fill="auto"/>
          </w:tcPr>
          <w:p w14:paraId="700D5218" w14:textId="77777777" w:rsidR="00E27B6F" w:rsidRPr="003C41FE" w:rsidRDefault="00E27B6F" w:rsidP="008A5BDC">
            <w:pPr>
              <w:tabs>
                <w:tab w:val="left" w:pos="3240"/>
              </w:tabs>
              <w:jc w:val="center"/>
              <w:rPr>
                <w:sz w:val="16"/>
                <w:szCs w:val="16"/>
                <w:lang w:val="en-CA"/>
              </w:rPr>
            </w:pPr>
            <w:r w:rsidRPr="003C41FE">
              <w:rPr>
                <w:sz w:val="16"/>
                <w:szCs w:val="16"/>
                <w:lang w:val="en-CA"/>
              </w:rPr>
              <w:t>-</w:t>
            </w:r>
          </w:p>
        </w:tc>
        <w:tc>
          <w:tcPr>
            <w:tcW w:w="977" w:type="dxa"/>
            <w:shd w:val="clear" w:color="auto" w:fill="auto"/>
          </w:tcPr>
          <w:p w14:paraId="4A134ADE" w14:textId="77777777" w:rsidR="00E27B6F" w:rsidRPr="003C41FE" w:rsidRDefault="00E27B6F" w:rsidP="008A5BDC">
            <w:pPr>
              <w:tabs>
                <w:tab w:val="left" w:pos="3240"/>
              </w:tabs>
              <w:jc w:val="center"/>
              <w:rPr>
                <w:sz w:val="16"/>
                <w:szCs w:val="16"/>
                <w:lang w:val="en-CA"/>
              </w:rPr>
            </w:pPr>
            <w:r w:rsidRPr="003C41FE">
              <w:rPr>
                <w:sz w:val="16"/>
                <w:szCs w:val="16"/>
                <w:lang w:val="en-CA"/>
              </w:rPr>
              <w:t>75.1%</w:t>
            </w:r>
          </w:p>
        </w:tc>
        <w:tc>
          <w:tcPr>
            <w:tcW w:w="994" w:type="dxa"/>
            <w:shd w:val="clear" w:color="auto" w:fill="auto"/>
          </w:tcPr>
          <w:p w14:paraId="612C1311" w14:textId="77777777" w:rsidR="00E27B6F" w:rsidRPr="003C41FE" w:rsidRDefault="00E27B6F" w:rsidP="008A5BDC">
            <w:pPr>
              <w:tabs>
                <w:tab w:val="left" w:pos="3240"/>
              </w:tabs>
              <w:jc w:val="center"/>
              <w:rPr>
                <w:sz w:val="16"/>
                <w:szCs w:val="16"/>
                <w:lang w:val="en-CA"/>
              </w:rPr>
            </w:pPr>
            <w:r w:rsidRPr="003C41FE">
              <w:rPr>
                <w:sz w:val="16"/>
                <w:szCs w:val="16"/>
                <w:lang w:val="en-CA"/>
              </w:rPr>
              <w:t>74.9%</w:t>
            </w:r>
          </w:p>
        </w:tc>
      </w:tr>
      <w:tr w:rsidR="00E27B6F" w14:paraId="75962FE0" w14:textId="77777777" w:rsidTr="008A5BDC">
        <w:trPr>
          <w:trHeight w:val="157"/>
          <w:jc w:val="center"/>
        </w:trPr>
        <w:tc>
          <w:tcPr>
            <w:tcW w:w="2113" w:type="dxa"/>
            <w:vMerge/>
          </w:tcPr>
          <w:p w14:paraId="4036CCE7" w14:textId="77777777" w:rsidR="00E27B6F" w:rsidRPr="003C41FE" w:rsidRDefault="00E27B6F" w:rsidP="008A5BDC">
            <w:pPr>
              <w:tabs>
                <w:tab w:val="left" w:pos="3240"/>
              </w:tabs>
              <w:rPr>
                <w:sz w:val="16"/>
                <w:szCs w:val="16"/>
                <w:lang w:val="en-CA"/>
              </w:rPr>
            </w:pPr>
          </w:p>
        </w:tc>
        <w:tc>
          <w:tcPr>
            <w:tcW w:w="2409" w:type="dxa"/>
            <w:shd w:val="clear" w:color="auto" w:fill="auto"/>
          </w:tcPr>
          <w:p w14:paraId="115F9868" w14:textId="77777777" w:rsidR="00E27B6F" w:rsidRPr="003C41FE" w:rsidRDefault="00E27B6F" w:rsidP="008A5BDC">
            <w:pPr>
              <w:tabs>
                <w:tab w:val="left" w:pos="3240"/>
              </w:tabs>
              <w:jc w:val="center"/>
              <w:rPr>
                <w:sz w:val="16"/>
                <w:szCs w:val="16"/>
                <w:lang w:val="en-CA"/>
              </w:rPr>
            </w:pPr>
            <w:r w:rsidRPr="003C41FE">
              <w:rPr>
                <w:sz w:val="16"/>
                <w:szCs w:val="16"/>
                <w:lang w:val="en-CA"/>
              </w:rPr>
              <w:t>Missing Data</w:t>
            </w:r>
          </w:p>
        </w:tc>
        <w:tc>
          <w:tcPr>
            <w:tcW w:w="1149" w:type="dxa"/>
            <w:shd w:val="clear" w:color="auto" w:fill="auto"/>
          </w:tcPr>
          <w:p w14:paraId="1B668322" w14:textId="77777777" w:rsidR="00E27B6F" w:rsidRPr="003C41FE" w:rsidRDefault="00E27B6F" w:rsidP="008A5BDC">
            <w:pPr>
              <w:tabs>
                <w:tab w:val="left" w:pos="3240"/>
              </w:tabs>
              <w:jc w:val="center"/>
              <w:rPr>
                <w:sz w:val="16"/>
                <w:szCs w:val="16"/>
                <w:lang w:val="en-CA"/>
              </w:rPr>
            </w:pPr>
            <w:r w:rsidRPr="003C41FE">
              <w:rPr>
                <w:sz w:val="16"/>
                <w:szCs w:val="16"/>
                <w:lang w:val="en-CA"/>
              </w:rPr>
              <w:t>3.6%</w:t>
            </w:r>
          </w:p>
        </w:tc>
        <w:tc>
          <w:tcPr>
            <w:tcW w:w="1119" w:type="dxa"/>
            <w:shd w:val="clear" w:color="auto" w:fill="auto"/>
          </w:tcPr>
          <w:p w14:paraId="46C16F6A" w14:textId="77777777" w:rsidR="00E27B6F" w:rsidRPr="003C41FE" w:rsidRDefault="00E27B6F" w:rsidP="008A5BDC">
            <w:pPr>
              <w:tabs>
                <w:tab w:val="left" w:pos="3240"/>
              </w:tabs>
              <w:jc w:val="center"/>
              <w:rPr>
                <w:sz w:val="16"/>
                <w:szCs w:val="16"/>
                <w:lang w:val="en-CA"/>
              </w:rPr>
            </w:pPr>
            <w:r w:rsidRPr="003C41FE">
              <w:rPr>
                <w:sz w:val="16"/>
                <w:szCs w:val="16"/>
                <w:lang w:val="en-CA"/>
              </w:rPr>
              <w:t>3.0%</w:t>
            </w:r>
          </w:p>
        </w:tc>
        <w:tc>
          <w:tcPr>
            <w:tcW w:w="1149" w:type="dxa"/>
            <w:shd w:val="clear" w:color="auto" w:fill="auto"/>
          </w:tcPr>
          <w:p w14:paraId="05DC1AF7" w14:textId="77777777" w:rsidR="00E27B6F" w:rsidRPr="003C41FE" w:rsidRDefault="00E27B6F" w:rsidP="008A5BDC">
            <w:pPr>
              <w:tabs>
                <w:tab w:val="left" w:pos="3240"/>
              </w:tabs>
              <w:jc w:val="center"/>
              <w:rPr>
                <w:sz w:val="16"/>
                <w:szCs w:val="16"/>
                <w:lang w:val="en-CA"/>
              </w:rPr>
            </w:pPr>
            <w:r w:rsidRPr="003C41FE">
              <w:rPr>
                <w:sz w:val="16"/>
                <w:szCs w:val="16"/>
                <w:lang w:val="en-CA"/>
              </w:rPr>
              <w:t>3.2%</w:t>
            </w:r>
          </w:p>
        </w:tc>
        <w:tc>
          <w:tcPr>
            <w:tcW w:w="992" w:type="dxa"/>
            <w:shd w:val="clear" w:color="auto" w:fill="auto"/>
          </w:tcPr>
          <w:p w14:paraId="680326F5" w14:textId="77777777" w:rsidR="00E27B6F" w:rsidRPr="003C41FE" w:rsidRDefault="00E27B6F" w:rsidP="008A5BDC">
            <w:pPr>
              <w:tabs>
                <w:tab w:val="left" w:pos="3240"/>
              </w:tabs>
              <w:jc w:val="center"/>
              <w:rPr>
                <w:sz w:val="16"/>
                <w:szCs w:val="16"/>
                <w:lang w:val="en-CA"/>
              </w:rPr>
            </w:pPr>
            <w:r w:rsidRPr="003C41FE">
              <w:rPr>
                <w:sz w:val="16"/>
                <w:szCs w:val="16"/>
                <w:lang w:val="en-CA"/>
              </w:rPr>
              <w:t>3.2%</w:t>
            </w:r>
          </w:p>
        </w:tc>
        <w:tc>
          <w:tcPr>
            <w:tcW w:w="993" w:type="dxa"/>
            <w:shd w:val="clear" w:color="auto" w:fill="auto"/>
          </w:tcPr>
          <w:p w14:paraId="5BFA6BCE" w14:textId="77777777" w:rsidR="00E27B6F" w:rsidRPr="003C41FE" w:rsidRDefault="00E27B6F" w:rsidP="008A5BDC">
            <w:pPr>
              <w:tabs>
                <w:tab w:val="left" w:pos="3240"/>
              </w:tabs>
              <w:jc w:val="center"/>
              <w:rPr>
                <w:sz w:val="16"/>
                <w:szCs w:val="16"/>
                <w:lang w:val="en-CA"/>
              </w:rPr>
            </w:pPr>
            <w:r w:rsidRPr="003C41FE">
              <w:rPr>
                <w:sz w:val="16"/>
                <w:szCs w:val="16"/>
                <w:lang w:val="en-CA"/>
              </w:rPr>
              <w:t>3.4%</w:t>
            </w:r>
          </w:p>
        </w:tc>
        <w:tc>
          <w:tcPr>
            <w:tcW w:w="992" w:type="dxa"/>
            <w:shd w:val="clear" w:color="auto" w:fill="auto"/>
          </w:tcPr>
          <w:p w14:paraId="31069FC5" w14:textId="77777777" w:rsidR="00E27B6F" w:rsidRPr="003C41FE" w:rsidRDefault="00E27B6F" w:rsidP="008A5BDC">
            <w:pPr>
              <w:tabs>
                <w:tab w:val="left" w:pos="3240"/>
              </w:tabs>
              <w:jc w:val="center"/>
              <w:rPr>
                <w:sz w:val="16"/>
                <w:szCs w:val="16"/>
                <w:lang w:val="en-CA"/>
              </w:rPr>
            </w:pPr>
            <w:r w:rsidRPr="003C41FE">
              <w:rPr>
                <w:sz w:val="16"/>
                <w:szCs w:val="16"/>
                <w:lang w:val="en-CA"/>
              </w:rPr>
              <w:t>3.3%</w:t>
            </w:r>
          </w:p>
        </w:tc>
        <w:tc>
          <w:tcPr>
            <w:tcW w:w="977" w:type="dxa"/>
            <w:shd w:val="clear" w:color="auto" w:fill="auto"/>
          </w:tcPr>
          <w:p w14:paraId="662C0B8D" w14:textId="77777777" w:rsidR="00E27B6F" w:rsidRPr="003C41FE" w:rsidRDefault="00E27B6F" w:rsidP="008A5BDC">
            <w:pPr>
              <w:tabs>
                <w:tab w:val="left" w:pos="3240"/>
              </w:tabs>
              <w:jc w:val="center"/>
              <w:rPr>
                <w:sz w:val="16"/>
                <w:szCs w:val="16"/>
                <w:lang w:val="en-CA"/>
              </w:rPr>
            </w:pPr>
            <w:r w:rsidRPr="003C41FE">
              <w:rPr>
                <w:sz w:val="16"/>
                <w:szCs w:val="16"/>
                <w:lang w:val="en-CA"/>
              </w:rPr>
              <w:t>0.6%</w:t>
            </w:r>
          </w:p>
        </w:tc>
        <w:tc>
          <w:tcPr>
            <w:tcW w:w="994" w:type="dxa"/>
            <w:shd w:val="clear" w:color="auto" w:fill="auto"/>
          </w:tcPr>
          <w:p w14:paraId="42C408E6" w14:textId="77777777" w:rsidR="00E27B6F" w:rsidRPr="003C41FE" w:rsidRDefault="00E27B6F" w:rsidP="008A5BDC">
            <w:pPr>
              <w:tabs>
                <w:tab w:val="left" w:pos="3240"/>
              </w:tabs>
              <w:jc w:val="center"/>
              <w:rPr>
                <w:sz w:val="16"/>
                <w:szCs w:val="16"/>
                <w:lang w:val="en-CA"/>
              </w:rPr>
            </w:pPr>
            <w:r w:rsidRPr="003C41FE">
              <w:rPr>
                <w:sz w:val="16"/>
                <w:szCs w:val="16"/>
                <w:lang w:val="en-CA"/>
              </w:rPr>
              <w:t>0.6%</w:t>
            </w:r>
          </w:p>
        </w:tc>
      </w:tr>
    </w:tbl>
    <w:p w14:paraId="1DB799CA" w14:textId="77777777" w:rsidR="00E27B6F" w:rsidRDefault="00E27B6F" w:rsidP="00E27B6F">
      <w:pPr>
        <w:tabs>
          <w:tab w:val="left" w:pos="3240"/>
        </w:tabs>
        <w:rPr>
          <w:lang w:val="en-CA"/>
        </w:rPr>
      </w:pPr>
    </w:p>
    <w:p w14:paraId="7A1FA122" w14:textId="77777777" w:rsidR="003C41FE" w:rsidRDefault="003C41FE" w:rsidP="00E27B6F">
      <w:pPr>
        <w:tabs>
          <w:tab w:val="left" w:pos="3240"/>
        </w:tabs>
        <w:rPr>
          <w:lang w:val="en-CA"/>
        </w:rPr>
      </w:pPr>
    </w:p>
    <w:p w14:paraId="2A759B2D" w14:textId="77777777" w:rsidR="003C41FE" w:rsidRDefault="003C41FE" w:rsidP="00E27B6F">
      <w:pPr>
        <w:tabs>
          <w:tab w:val="left" w:pos="3240"/>
        </w:tabs>
        <w:rPr>
          <w:lang w:val="en-CA"/>
        </w:rPr>
      </w:pPr>
    </w:p>
    <w:p w14:paraId="7CCED0B4" w14:textId="77777777" w:rsidR="003C41FE" w:rsidRDefault="003C41FE" w:rsidP="00E27B6F">
      <w:pPr>
        <w:tabs>
          <w:tab w:val="left" w:pos="3240"/>
        </w:tabs>
        <w:rPr>
          <w:lang w:val="en-CA"/>
        </w:rPr>
      </w:pPr>
    </w:p>
    <w:p w14:paraId="2793A623" w14:textId="7E80AB58" w:rsidR="00E27B6F" w:rsidRDefault="00E27B6F" w:rsidP="00E27B6F">
      <w:pPr>
        <w:tabs>
          <w:tab w:val="left" w:pos="3240"/>
        </w:tabs>
        <w:rPr>
          <w:lang w:val="en-CA"/>
        </w:rPr>
      </w:pPr>
      <w:r w:rsidRPr="00EC55CA">
        <w:rPr>
          <w:lang w:val="en-CA"/>
        </w:rPr>
        <w:lastRenderedPageBreak/>
        <w:t xml:space="preserve">Table </w:t>
      </w:r>
      <w:r w:rsidR="00F00C73">
        <w:rPr>
          <w:lang w:val="en-CA"/>
        </w:rPr>
        <w:t>S</w:t>
      </w:r>
      <w:r w:rsidRPr="00EC55CA">
        <w:rPr>
          <w:lang w:val="en-CA"/>
        </w:rPr>
        <w:t xml:space="preserve">2: </w:t>
      </w:r>
      <w:r>
        <w:rPr>
          <w:lang w:val="en-CA"/>
        </w:rPr>
        <w:t xml:space="preserve">Provinces that provided data on </w:t>
      </w:r>
      <w:r w:rsidR="004A4470">
        <w:rPr>
          <w:lang w:val="en-CA"/>
        </w:rPr>
        <w:t xml:space="preserve">poor </w:t>
      </w:r>
      <w:r w:rsidR="00CB1162">
        <w:rPr>
          <w:lang w:val="en-CA"/>
        </w:rPr>
        <w:t xml:space="preserve">or fair </w:t>
      </w:r>
      <w:r w:rsidR="004A4470">
        <w:rPr>
          <w:lang w:val="en-CA"/>
        </w:rPr>
        <w:t xml:space="preserve">perceived mental health, professionally </w:t>
      </w:r>
      <w:r w:rsidR="004A4470" w:rsidRPr="00F80A5A">
        <w:rPr>
          <w:lang w:val="en-CA"/>
        </w:rPr>
        <w:t xml:space="preserve">diagnosed mental illness, </w:t>
      </w:r>
      <w:r w:rsidR="004A4470">
        <w:rPr>
          <w:lang w:val="en-CA"/>
        </w:rPr>
        <w:t>symptoms of stress and sleep problems,</w:t>
      </w:r>
      <w:r w:rsidR="004A4470" w:rsidRPr="00F80A5A">
        <w:rPr>
          <w:lang w:val="en-CA"/>
        </w:rPr>
        <w:t xml:space="preserve"> suicidality, substance use, and mental health </w:t>
      </w:r>
      <w:r w:rsidR="004A4470">
        <w:rPr>
          <w:lang w:val="en-CA"/>
        </w:rPr>
        <w:t xml:space="preserve">service use </w:t>
      </w:r>
      <w:r>
        <w:rPr>
          <w:lang w:val="en-CA"/>
        </w:rPr>
        <w:t xml:space="preserve">each year.  </w:t>
      </w:r>
    </w:p>
    <w:p w14:paraId="0CAC5F30" w14:textId="77777777" w:rsidR="00E27B6F" w:rsidRDefault="00E27B6F" w:rsidP="00E27B6F">
      <w:pPr>
        <w:tabs>
          <w:tab w:val="left" w:pos="3240"/>
        </w:tabs>
        <w:rPr>
          <w:sz w:val="18"/>
          <w:szCs w:val="18"/>
          <w:lang w:val="en-CA"/>
        </w:rPr>
      </w:pPr>
    </w:p>
    <w:tbl>
      <w:tblPr>
        <w:tblStyle w:val="TableGrid"/>
        <w:tblpPr w:leftFromText="180" w:rightFromText="180" w:vertAnchor="page" w:horzAnchor="page" w:tblpX="1450" w:tblpY="2165"/>
        <w:tblW w:w="13112" w:type="dxa"/>
        <w:tblLook w:val="04A0" w:firstRow="1" w:lastRow="0" w:firstColumn="1" w:lastColumn="0" w:noHBand="0" w:noVBand="1"/>
      </w:tblPr>
      <w:tblGrid>
        <w:gridCol w:w="2977"/>
        <w:gridCol w:w="1276"/>
        <w:gridCol w:w="1275"/>
        <w:gridCol w:w="1276"/>
        <w:gridCol w:w="1276"/>
        <w:gridCol w:w="1276"/>
        <w:gridCol w:w="1275"/>
        <w:gridCol w:w="1276"/>
        <w:gridCol w:w="1205"/>
      </w:tblGrid>
      <w:tr w:rsidR="00DA70AE" w14:paraId="1364AC5D" w14:textId="77777777" w:rsidTr="00F00C73">
        <w:tc>
          <w:tcPr>
            <w:tcW w:w="2977" w:type="dxa"/>
            <w:shd w:val="clear" w:color="auto" w:fill="auto"/>
          </w:tcPr>
          <w:p w14:paraId="4BCC6298" w14:textId="293A4548" w:rsidR="00E27B6F" w:rsidRPr="003C41FE" w:rsidRDefault="006F61E0" w:rsidP="00F00C73">
            <w:pPr>
              <w:jc w:val="center"/>
              <w:rPr>
                <w:sz w:val="16"/>
                <w:szCs w:val="16"/>
              </w:rPr>
            </w:pPr>
            <w:r w:rsidRPr="003C41FE">
              <w:rPr>
                <w:b/>
                <w:sz w:val="16"/>
                <w:szCs w:val="16"/>
                <w:lang w:val="en-CA"/>
              </w:rPr>
              <w:t>Outcome</w:t>
            </w:r>
          </w:p>
        </w:tc>
        <w:tc>
          <w:tcPr>
            <w:tcW w:w="1276" w:type="dxa"/>
            <w:shd w:val="clear" w:color="auto" w:fill="auto"/>
          </w:tcPr>
          <w:p w14:paraId="7AEF36DC" w14:textId="77777777" w:rsidR="00E27B6F" w:rsidRPr="003C41FE" w:rsidRDefault="00E27B6F" w:rsidP="00F00C73">
            <w:pPr>
              <w:jc w:val="center"/>
              <w:rPr>
                <w:sz w:val="16"/>
                <w:szCs w:val="16"/>
              </w:rPr>
            </w:pPr>
            <w:r w:rsidRPr="003C41FE">
              <w:rPr>
                <w:sz w:val="16"/>
                <w:szCs w:val="16"/>
              </w:rPr>
              <w:t>2011</w:t>
            </w:r>
          </w:p>
        </w:tc>
        <w:tc>
          <w:tcPr>
            <w:tcW w:w="1275" w:type="dxa"/>
            <w:shd w:val="clear" w:color="auto" w:fill="auto"/>
          </w:tcPr>
          <w:p w14:paraId="4618875D" w14:textId="77777777" w:rsidR="00E27B6F" w:rsidRPr="003C41FE" w:rsidRDefault="00E27B6F" w:rsidP="00F00C73">
            <w:pPr>
              <w:jc w:val="center"/>
              <w:rPr>
                <w:sz w:val="16"/>
                <w:szCs w:val="16"/>
              </w:rPr>
            </w:pPr>
            <w:r w:rsidRPr="003C41FE">
              <w:rPr>
                <w:sz w:val="16"/>
                <w:szCs w:val="16"/>
              </w:rPr>
              <w:t>2012</w:t>
            </w:r>
          </w:p>
        </w:tc>
        <w:tc>
          <w:tcPr>
            <w:tcW w:w="1276" w:type="dxa"/>
            <w:shd w:val="clear" w:color="auto" w:fill="auto"/>
          </w:tcPr>
          <w:p w14:paraId="360DD4ED" w14:textId="77777777" w:rsidR="00E27B6F" w:rsidRPr="003C41FE" w:rsidRDefault="00E27B6F" w:rsidP="00F00C73">
            <w:pPr>
              <w:jc w:val="center"/>
              <w:rPr>
                <w:sz w:val="16"/>
                <w:szCs w:val="16"/>
              </w:rPr>
            </w:pPr>
            <w:r w:rsidRPr="003C41FE">
              <w:rPr>
                <w:sz w:val="16"/>
                <w:szCs w:val="16"/>
              </w:rPr>
              <w:t>2013</w:t>
            </w:r>
          </w:p>
        </w:tc>
        <w:tc>
          <w:tcPr>
            <w:tcW w:w="1276" w:type="dxa"/>
            <w:shd w:val="clear" w:color="auto" w:fill="auto"/>
          </w:tcPr>
          <w:p w14:paraId="4BAE4F47" w14:textId="77777777" w:rsidR="00E27B6F" w:rsidRPr="003C41FE" w:rsidRDefault="00E27B6F" w:rsidP="00F00C73">
            <w:pPr>
              <w:jc w:val="center"/>
              <w:rPr>
                <w:sz w:val="16"/>
                <w:szCs w:val="16"/>
              </w:rPr>
            </w:pPr>
            <w:r w:rsidRPr="003C41FE">
              <w:rPr>
                <w:sz w:val="16"/>
                <w:szCs w:val="16"/>
              </w:rPr>
              <w:t>2014</w:t>
            </w:r>
          </w:p>
        </w:tc>
        <w:tc>
          <w:tcPr>
            <w:tcW w:w="1276" w:type="dxa"/>
            <w:shd w:val="clear" w:color="auto" w:fill="auto"/>
          </w:tcPr>
          <w:p w14:paraId="7924460F" w14:textId="77777777" w:rsidR="00E27B6F" w:rsidRPr="003C41FE" w:rsidRDefault="00E27B6F" w:rsidP="00F00C73">
            <w:pPr>
              <w:jc w:val="center"/>
              <w:rPr>
                <w:sz w:val="16"/>
                <w:szCs w:val="16"/>
              </w:rPr>
            </w:pPr>
            <w:r w:rsidRPr="003C41FE">
              <w:rPr>
                <w:sz w:val="16"/>
                <w:szCs w:val="16"/>
              </w:rPr>
              <w:t>2015</w:t>
            </w:r>
          </w:p>
        </w:tc>
        <w:tc>
          <w:tcPr>
            <w:tcW w:w="1275" w:type="dxa"/>
            <w:shd w:val="clear" w:color="auto" w:fill="auto"/>
          </w:tcPr>
          <w:p w14:paraId="7FA0A388" w14:textId="77777777" w:rsidR="00E27B6F" w:rsidRPr="003C41FE" w:rsidRDefault="00E27B6F" w:rsidP="00F00C73">
            <w:pPr>
              <w:jc w:val="center"/>
              <w:rPr>
                <w:sz w:val="16"/>
                <w:szCs w:val="16"/>
              </w:rPr>
            </w:pPr>
            <w:r w:rsidRPr="003C41FE">
              <w:rPr>
                <w:sz w:val="16"/>
                <w:szCs w:val="16"/>
              </w:rPr>
              <w:t>2016</w:t>
            </w:r>
          </w:p>
        </w:tc>
        <w:tc>
          <w:tcPr>
            <w:tcW w:w="1276" w:type="dxa"/>
            <w:shd w:val="clear" w:color="auto" w:fill="auto"/>
          </w:tcPr>
          <w:p w14:paraId="50AEA2CC" w14:textId="77777777" w:rsidR="00E27B6F" w:rsidRPr="003C41FE" w:rsidRDefault="00E27B6F" w:rsidP="00F00C73">
            <w:pPr>
              <w:jc w:val="center"/>
              <w:rPr>
                <w:sz w:val="16"/>
                <w:szCs w:val="16"/>
              </w:rPr>
            </w:pPr>
            <w:r w:rsidRPr="003C41FE">
              <w:rPr>
                <w:sz w:val="16"/>
                <w:szCs w:val="16"/>
              </w:rPr>
              <w:t>2017</w:t>
            </w:r>
          </w:p>
        </w:tc>
        <w:tc>
          <w:tcPr>
            <w:tcW w:w="1205" w:type="dxa"/>
            <w:shd w:val="clear" w:color="auto" w:fill="auto"/>
          </w:tcPr>
          <w:p w14:paraId="56A858D4" w14:textId="77777777" w:rsidR="00E27B6F" w:rsidRPr="003C41FE" w:rsidRDefault="00E27B6F" w:rsidP="00F00C73">
            <w:pPr>
              <w:jc w:val="center"/>
              <w:rPr>
                <w:sz w:val="16"/>
                <w:szCs w:val="16"/>
              </w:rPr>
            </w:pPr>
            <w:r w:rsidRPr="003C41FE">
              <w:rPr>
                <w:sz w:val="16"/>
                <w:szCs w:val="16"/>
              </w:rPr>
              <w:t>2018</w:t>
            </w:r>
          </w:p>
        </w:tc>
      </w:tr>
      <w:tr w:rsidR="00DA70AE" w14:paraId="5DAFD46C" w14:textId="77777777" w:rsidTr="00F00C73">
        <w:tc>
          <w:tcPr>
            <w:tcW w:w="2977" w:type="dxa"/>
            <w:shd w:val="clear" w:color="auto" w:fill="auto"/>
          </w:tcPr>
          <w:p w14:paraId="1AD97712" w14:textId="2AE50C3D" w:rsidR="00DA70AE" w:rsidRPr="003C41FE" w:rsidRDefault="00DA70AE" w:rsidP="00F00C73">
            <w:pPr>
              <w:jc w:val="center"/>
              <w:rPr>
                <w:sz w:val="16"/>
                <w:szCs w:val="16"/>
                <w:lang w:val="en-CA"/>
              </w:rPr>
            </w:pPr>
            <w:r w:rsidRPr="003C41FE">
              <w:rPr>
                <w:sz w:val="16"/>
                <w:szCs w:val="16"/>
                <w:lang w:val="en-CA"/>
              </w:rPr>
              <w:t>Perceived Mental Health</w:t>
            </w:r>
          </w:p>
          <w:p w14:paraId="18351C1E" w14:textId="3B80ADCE" w:rsidR="00E27B6F" w:rsidRPr="003C41FE" w:rsidRDefault="00E27B6F" w:rsidP="00F00C73">
            <w:pPr>
              <w:jc w:val="center"/>
              <w:rPr>
                <w:sz w:val="16"/>
                <w:szCs w:val="16"/>
              </w:rPr>
            </w:pPr>
          </w:p>
        </w:tc>
        <w:tc>
          <w:tcPr>
            <w:tcW w:w="1276" w:type="dxa"/>
            <w:shd w:val="clear" w:color="auto" w:fill="auto"/>
          </w:tcPr>
          <w:p w14:paraId="48846471" w14:textId="77777777" w:rsidR="00E27B6F" w:rsidRPr="003C41FE" w:rsidRDefault="00E27B6F" w:rsidP="00F00C73">
            <w:pPr>
              <w:jc w:val="center"/>
              <w:rPr>
                <w:sz w:val="16"/>
                <w:szCs w:val="16"/>
              </w:rPr>
            </w:pPr>
            <w:r w:rsidRPr="003C41FE">
              <w:rPr>
                <w:sz w:val="16"/>
                <w:szCs w:val="16"/>
              </w:rPr>
              <w:t>All provinces / territories</w:t>
            </w:r>
          </w:p>
        </w:tc>
        <w:tc>
          <w:tcPr>
            <w:tcW w:w="1275" w:type="dxa"/>
            <w:shd w:val="clear" w:color="auto" w:fill="auto"/>
          </w:tcPr>
          <w:p w14:paraId="1A0E3013" w14:textId="77777777" w:rsidR="00E27B6F" w:rsidRPr="003C41FE" w:rsidRDefault="00E27B6F" w:rsidP="00F00C73">
            <w:pPr>
              <w:jc w:val="center"/>
              <w:rPr>
                <w:sz w:val="16"/>
                <w:szCs w:val="16"/>
              </w:rPr>
            </w:pPr>
            <w:r w:rsidRPr="003C41FE">
              <w:rPr>
                <w:sz w:val="16"/>
                <w:szCs w:val="16"/>
              </w:rPr>
              <w:t>All provinces / territories</w:t>
            </w:r>
          </w:p>
        </w:tc>
        <w:tc>
          <w:tcPr>
            <w:tcW w:w="1276" w:type="dxa"/>
            <w:shd w:val="clear" w:color="auto" w:fill="auto"/>
          </w:tcPr>
          <w:p w14:paraId="2D570765" w14:textId="77777777" w:rsidR="00E27B6F" w:rsidRPr="003C41FE" w:rsidRDefault="00E27B6F" w:rsidP="00F00C73">
            <w:pPr>
              <w:jc w:val="center"/>
              <w:rPr>
                <w:sz w:val="16"/>
                <w:szCs w:val="16"/>
              </w:rPr>
            </w:pPr>
            <w:r w:rsidRPr="003C41FE">
              <w:rPr>
                <w:sz w:val="16"/>
                <w:szCs w:val="16"/>
              </w:rPr>
              <w:t>All provinces / territories</w:t>
            </w:r>
          </w:p>
        </w:tc>
        <w:tc>
          <w:tcPr>
            <w:tcW w:w="1276" w:type="dxa"/>
            <w:shd w:val="clear" w:color="auto" w:fill="auto"/>
          </w:tcPr>
          <w:p w14:paraId="7EC373E5" w14:textId="77777777" w:rsidR="00E27B6F" w:rsidRPr="003C41FE" w:rsidRDefault="00E27B6F" w:rsidP="00F00C73">
            <w:pPr>
              <w:jc w:val="center"/>
              <w:rPr>
                <w:sz w:val="16"/>
                <w:szCs w:val="16"/>
              </w:rPr>
            </w:pPr>
            <w:r w:rsidRPr="003C41FE">
              <w:rPr>
                <w:sz w:val="16"/>
                <w:szCs w:val="16"/>
              </w:rPr>
              <w:t>All provinces / territories</w:t>
            </w:r>
          </w:p>
        </w:tc>
        <w:tc>
          <w:tcPr>
            <w:tcW w:w="1276" w:type="dxa"/>
            <w:shd w:val="clear" w:color="auto" w:fill="auto"/>
          </w:tcPr>
          <w:p w14:paraId="2B421FF7" w14:textId="30133848" w:rsidR="00E27B6F" w:rsidRPr="003C41FE" w:rsidRDefault="00E27B6F" w:rsidP="00F00C73">
            <w:pPr>
              <w:jc w:val="center"/>
              <w:rPr>
                <w:sz w:val="16"/>
                <w:szCs w:val="16"/>
              </w:rPr>
            </w:pPr>
            <w:r w:rsidRPr="003C41FE">
              <w:rPr>
                <w:sz w:val="16"/>
                <w:szCs w:val="16"/>
              </w:rPr>
              <w:t>All provinces</w:t>
            </w:r>
          </w:p>
        </w:tc>
        <w:tc>
          <w:tcPr>
            <w:tcW w:w="1275" w:type="dxa"/>
            <w:shd w:val="clear" w:color="auto" w:fill="auto"/>
          </w:tcPr>
          <w:p w14:paraId="22D0FF4E" w14:textId="6C62FDDE" w:rsidR="00E27B6F" w:rsidRPr="003C41FE" w:rsidRDefault="00E27B6F" w:rsidP="00F00C73">
            <w:pPr>
              <w:jc w:val="center"/>
              <w:rPr>
                <w:sz w:val="16"/>
                <w:szCs w:val="16"/>
              </w:rPr>
            </w:pPr>
            <w:r w:rsidRPr="003C41FE">
              <w:rPr>
                <w:sz w:val="16"/>
                <w:szCs w:val="16"/>
              </w:rPr>
              <w:t>All provinces</w:t>
            </w:r>
          </w:p>
        </w:tc>
        <w:tc>
          <w:tcPr>
            <w:tcW w:w="1276" w:type="dxa"/>
            <w:shd w:val="clear" w:color="auto" w:fill="auto"/>
          </w:tcPr>
          <w:p w14:paraId="46DF0C22" w14:textId="2CB21414" w:rsidR="00E27B6F" w:rsidRPr="003C41FE" w:rsidRDefault="00E27B6F" w:rsidP="00F00C73">
            <w:pPr>
              <w:jc w:val="center"/>
              <w:rPr>
                <w:sz w:val="16"/>
                <w:szCs w:val="16"/>
              </w:rPr>
            </w:pPr>
            <w:r w:rsidRPr="003C41FE">
              <w:rPr>
                <w:sz w:val="16"/>
                <w:szCs w:val="16"/>
              </w:rPr>
              <w:t>All provinces</w:t>
            </w:r>
          </w:p>
        </w:tc>
        <w:tc>
          <w:tcPr>
            <w:tcW w:w="1205" w:type="dxa"/>
            <w:shd w:val="clear" w:color="auto" w:fill="auto"/>
          </w:tcPr>
          <w:p w14:paraId="75E1420D" w14:textId="77777777" w:rsidR="00E27B6F" w:rsidRPr="003C41FE" w:rsidRDefault="00E27B6F" w:rsidP="00F00C73">
            <w:pPr>
              <w:jc w:val="center"/>
              <w:rPr>
                <w:sz w:val="16"/>
                <w:szCs w:val="16"/>
              </w:rPr>
            </w:pPr>
            <w:r w:rsidRPr="003C41FE">
              <w:rPr>
                <w:sz w:val="16"/>
                <w:szCs w:val="16"/>
              </w:rPr>
              <w:t>All provinces</w:t>
            </w:r>
          </w:p>
        </w:tc>
      </w:tr>
      <w:tr w:rsidR="00DA70AE" w14:paraId="07B05838" w14:textId="77777777" w:rsidTr="00F00C73">
        <w:tc>
          <w:tcPr>
            <w:tcW w:w="2977" w:type="dxa"/>
            <w:shd w:val="clear" w:color="auto" w:fill="auto"/>
          </w:tcPr>
          <w:p w14:paraId="54306B9F" w14:textId="271A5D52" w:rsidR="00DA70AE" w:rsidRPr="003C41FE" w:rsidRDefault="00DA70AE" w:rsidP="00F00C73">
            <w:pPr>
              <w:tabs>
                <w:tab w:val="left" w:pos="3240"/>
              </w:tabs>
              <w:jc w:val="center"/>
              <w:rPr>
                <w:sz w:val="16"/>
                <w:szCs w:val="16"/>
                <w:lang w:val="en-CA"/>
              </w:rPr>
            </w:pPr>
            <w:r w:rsidRPr="003C41FE">
              <w:rPr>
                <w:sz w:val="16"/>
                <w:szCs w:val="16"/>
                <w:lang w:val="en-CA"/>
              </w:rPr>
              <w:t>Persistent Sleep Problems</w:t>
            </w:r>
          </w:p>
          <w:p w14:paraId="73DF48E4" w14:textId="529878B9" w:rsidR="00DA70AE" w:rsidRPr="003C41FE" w:rsidRDefault="00DA70AE" w:rsidP="00F00C73">
            <w:pPr>
              <w:tabs>
                <w:tab w:val="left" w:pos="3240"/>
              </w:tabs>
              <w:jc w:val="center"/>
              <w:rPr>
                <w:sz w:val="16"/>
                <w:szCs w:val="16"/>
                <w:lang w:val="en-CA"/>
              </w:rPr>
            </w:pPr>
          </w:p>
        </w:tc>
        <w:tc>
          <w:tcPr>
            <w:tcW w:w="1276" w:type="dxa"/>
            <w:shd w:val="clear" w:color="auto" w:fill="auto"/>
          </w:tcPr>
          <w:p w14:paraId="57FC4145" w14:textId="1602EC0D" w:rsidR="00DA70AE" w:rsidRPr="003C41FE" w:rsidRDefault="00DA70AE" w:rsidP="00F00C73">
            <w:pPr>
              <w:jc w:val="center"/>
              <w:rPr>
                <w:sz w:val="16"/>
                <w:szCs w:val="16"/>
              </w:rPr>
            </w:pPr>
            <w:r w:rsidRPr="003C41FE">
              <w:rPr>
                <w:sz w:val="16"/>
                <w:szCs w:val="16"/>
              </w:rPr>
              <w:t>NS, QB,  MB , AB, YT, NWT</w:t>
            </w:r>
          </w:p>
        </w:tc>
        <w:tc>
          <w:tcPr>
            <w:tcW w:w="1275" w:type="dxa"/>
            <w:shd w:val="clear" w:color="auto" w:fill="auto"/>
          </w:tcPr>
          <w:p w14:paraId="0360EA62" w14:textId="09265AA2" w:rsidR="00DA70AE" w:rsidRPr="003C41FE" w:rsidRDefault="00DA70AE" w:rsidP="00F00C73">
            <w:pPr>
              <w:jc w:val="center"/>
              <w:rPr>
                <w:sz w:val="16"/>
                <w:szCs w:val="16"/>
              </w:rPr>
            </w:pPr>
            <w:r w:rsidRPr="003C41FE">
              <w:rPr>
                <w:sz w:val="16"/>
                <w:szCs w:val="16"/>
              </w:rPr>
              <w:t>NS, QB,  MB , AB, YT</w:t>
            </w:r>
          </w:p>
        </w:tc>
        <w:tc>
          <w:tcPr>
            <w:tcW w:w="1276" w:type="dxa"/>
            <w:shd w:val="clear" w:color="auto" w:fill="auto"/>
          </w:tcPr>
          <w:p w14:paraId="380C5DCF" w14:textId="1F6FBD43" w:rsidR="00DA70AE" w:rsidRPr="003C41FE" w:rsidRDefault="00DA70AE" w:rsidP="00F00C73">
            <w:pPr>
              <w:jc w:val="center"/>
              <w:rPr>
                <w:sz w:val="16"/>
                <w:szCs w:val="16"/>
              </w:rPr>
            </w:pPr>
            <w:r w:rsidRPr="003C41FE">
              <w:rPr>
                <w:sz w:val="16"/>
                <w:szCs w:val="16"/>
              </w:rPr>
              <w:t>PEI, MB</w:t>
            </w:r>
          </w:p>
        </w:tc>
        <w:tc>
          <w:tcPr>
            <w:tcW w:w="1276" w:type="dxa"/>
            <w:shd w:val="clear" w:color="auto" w:fill="auto"/>
          </w:tcPr>
          <w:p w14:paraId="4D77AE7B" w14:textId="1CBC86F6" w:rsidR="00DA70AE" w:rsidRPr="003C41FE" w:rsidRDefault="00DA70AE" w:rsidP="00F00C73">
            <w:pPr>
              <w:jc w:val="center"/>
              <w:rPr>
                <w:sz w:val="16"/>
                <w:szCs w:val="16"/>
              </w:rPr>
            </w:pPr>
            <w:r w:rsidRPr="003C41FE">
              <w:rPr>
                <w:sz w:val="16"/>
                <w:szCs w:val="16"/>
              </w:rPr>
              <w:t>PEI, MB, AB, NWT</w:t>
            </w:r>
          </w:p>
        </w:tc>
        <w:tc>
          <w:tcPr>
            <w:tcW w:w="1276" w:type="dxa"/>
            <w:shd w:val="clear" w:color="auto" w:fill="auto"/>
          </w:tcPr>
          <w:p w14:paraId="036D8E30" w14:textId="46B9026E" w:rsidR="00DA70AE" w:rsidRPr="003C41FE" w:rsidRDefault="00DA70AE" w:rsidP="00F00C73">
            <w:pPr>
              <w:jc w:val="center"/>
              <w:rPr>
                <w:sz w:val="16"/>
                <w:szCs w:val="16"/>
              </w:rPr>
            </w:pPr>
            <w:r w:rsidRPr="003C41FE">
              <w:rPr>
                <w:sz w:val="16"/>
                <w:szCs w:val="16"/>
              </w:rPr>
              <w:t>ON, MB, SK,</w:t>
            </w:r>
          </w:p>
        </w:tc>
        <w:tc>
          <w:tcPr>
            <w:tcW w:w="1275" w:type="dxa"/>
            <w:shd w:val="clear" w:color="auto" w:fill="auto"/>
          </w:tcPr>
          <w:p w14:paraId="14980712" w14:textId="77777777" w:rsidR="00DA70AE" w:rsidRPr="003C41FE" w:rsidRDefault="00DA70AE" w:rsidP="00F00C73">
            <w:pPr>
              <w:jc w:val="center"/>
              <w:rPr>
                <w:sz w:val="16"/>
                <w:szCs w:val="16"/>
              </w:rPr>
            </w:pPr>
            <w:r w:rsidRPr="003C41FE">
              <w:rPr>
                <w:sz w:val="16"/>
                <w:szCs w:val="16"/>
              </w:rPr>
              <w:t>ON, MB, SK</w:t>
            </w:r>
          </w:p>
          <w:p w14:paraId="1CF47153" w14:textId="77777777" w:rsidR="00DA70AE" w:rsidRPr="003C41FE" w:rsidRDefault="00DA70AE" w:rsidP="00F00C73">
            <w:pPr>
              <w:jc w:val="center"/>
              <w:rPr>
                <w:sz w:val="16"/>
                <w:szCs w:val="16"/>
              </w:rPr>
            </w:pPr>
          </w:p>
        </w:tc>
        <w:tc>
          <w:tcPr>
            <w:tcW w:w="1276" w:type="dxa"/>
            <w:shd w:val="clear" w:color="auto" w:fill="auto"/>
          </w:tcPr>
          <w:p w14:paraId="68AC453B" w14:textId="429F1485" w:rsidR="00DA70AE" w:rsidRPr="003C41FE" w:rsidRDefault="00DA70AE" w:rsidP="00F00C73">
            <w:pPr>
              <w:jc w:val="center"/>
              <w:rPr>
                <w:sz w:val="16"/>
                <w:szCs w:val="16"/>
              </w:rPr>
            </w:pPr>
            <w:r w:rsidRPr="003C41FE">
              <w:rPr>
                <w:sz w:val="16"/>
                <w:szCs w:val="16"/>
              </w:rPr>
              <w:t>PEI, QB, AB, BC,</w:t>
            </w:r>
          </w:p>
        </w:tc>
        <w:tc>
          <w:tcPr>
            <w:tcW w:w="1205" w:type="dxa"/>
            <w:shd w:val="clear" w:color="auto" w:fill="auto"/>
          </w:tcPr>
          <w:p w14:paraId="33E8DE99" w14:textId="59AB3FA0" w:rsidR="00DA70AE" w:rsidRPr="003C41FE" w:rsidRDefault="00DA70AE" w:rsidP="00F00C73">
            <w:pPr>
              <w:jc w:val="center"/>
              <w:rPr>
                <w:sz w:val="16"/>
                <w:szCs w:val="16"/>
              </w:rPr>
            </w:pPr>
            <w:r w:rsidRPr="003C41FE">
              <w:rPr>
                <w:sz w:val="16"/>
                <w:szCs w:val="16"/>
              </w:rPr>
              <w:t>PEI, QB, AB, BC</w:t>
            </w:r>
          </w:p>
        </w:tc>
      </w:tr>
      <w:tr w:rsidR="00DA70AE" w14:paraId="15B54E76" w14:textId="77777777" w:rsidTr="00F00C73">
        <w:tc>
          <w:tcPr>
            <w:tcW w:w="2977" w:type="dxa"/>
            <w:shd w:val="clear" w:color="auto" w:fill="auto"/>
          </w:tcPr>
          <w:p w14:paraId="13351E82" w14:textId="2329B631" w:rsidR="00DA70AE" w:rsidRPr="003C41FE" w:rsidRDefault="003B1939" w:rsidP="000977AE">
            <w:pPr>
              <w:tabs>
                <w:tab w:val="left" w:pos="3240"/>
              </w:tabs>
              <w:jc w:val="center"/>
              <w:rPr>
                <w:sz w:val="16"/>
                <w:szCs w:val="16"/>
                <w:lang w:val="en-CA"/>
              </w:rPr>
            </w:pPr>
            <w:r w:rsidRPr="003C41FE">
              <w:rPr>
                <w:sz w:val="16"/>
                <w:szCs w:val="16"/>
                <w:lang w:val="en-CA"/>
              </w:rPr>
              <w:t>Persistent Stress</w:t>
            </w:r>
            <w:r>
              <w:rPr>
                <w:sz w:val="16"/>
                <w:szCs w:val="16"/>
                <w:lang w:val="en-CA"/>
              </w:rPr>
              <w:t xml:space="preserve"> </w:t>
            </w:r>
          </w:p>
        </w:tc>
        <w:tc>
          <w:tcPr>
            <w:tcW w:w="1276" w:type="dxa"/>
            <w:shd w:val="clear" w:color="auto" w:fill="auto"/>
          </w:tcPr>
          <w:p w14:paraId="77E0239C" w14:textId="461DE4EB" w:rsidR="00DA70AE" w:rsidRPr="003C41FE" w:rsidRDefault="00DA70AE" w:rsidP="00F00C73">
            <w:pPr>
              <w:jc w:val="center"/>
              <w:rPr>
                <w:sz w:val="16"/>
                <w:szCs w:val="16"/>
              </w:rPr>
            </w:pPr>
            <w:r w:rsidRPr="003C41FE">
              <w:rPr>
                <w:sz w:val="16"/>
                <w:szCs w:val="16"/>
              </w:rPr>
              <w:t>All provinces / territories</w:t>
            </w:r>
          </w:p>
        </w:tc>
        <w:tc>
          <w:tcPr>
            <w:tcW w:w="1275" w:type="dxa"/>
            <w:shd w:val="clear" w:color="auto" w:fill="auto"/>
          </w:tcPr>
          <w:p w14:paraId="6CC31553" w14:textId="03E3E391" w:rsidR="00DA70AE" w:rsidRPr="003C41FE" w:rsidRDefault="00DA70AE" w:rsidP="00F00C73">
            <w:pPr>
              <w:jc w:val="center"/>
              <w:rPr>
                <w:sz w:val="16"/>
                <w:szCs w:val="16"/>
              </w:rPr>
            </w:pPr>
            <w:r w:rsidRPr="003C41FE">
              <w:rPr>
                <w:sz w:val="16"/>
                <w:szCs w:val="16"/>
              </w:rPr>
              <w:t>All provinces / territories</w:t>
            </w:r>
          </w:p>
        </w:tc>
        <w:tc>
          <w:tcPr>
            <w:tcW w:w="1276" w:type="dxa"/>
            <w:shd w:val="clear" w:color="auto" w:fill="auto"/>
          </w:tcPr>
          <w:p w14:paraId="13160286" w14:textId="589DDD22" w:rsidR="00DA70AE" w:rsidRPr="003C41FE" w:rsidRDefault="00DA70AE" w:rsidP="00F00C73">
            <w:pPr>
              <w:jc w:val="center"/>
              <w:rPr>
                <w:sz w:val="16"/>
                <w:szCs w:val="16"/>
              </w:rPr>
            </w:pPr>
            <w:r w:rsidRPr="003C41FE">
              <w:rPr>
                <w:sz w:val="16"/>
                <w:szCs w:val="16"/>
              </w:rPr>
              <w:t>All provinces / territories</w:t>
            </w:r>
          </w:p>
        </w:tc>
        <w:tc>
          <w:tcPr>
            <w:tcW w:w="1276" w:type="dxa"/>
            <w:shd w:val="clear" w:color="auto" w:fill="auto"/>
          </w:tcPr>
          <w:p w14:paraId="4E6B7B69" w14:textId="3B3948AE" w:rsidR="00DA70AE" w:rsidRPr="003C41FE" w:rsidRDefault="00DA70AE" w:rsidP="00F00C73">
            <w:pPr>
              <w:jc w:val="center"/>
              <w:rPr>
                <w:sz w:val="16"/>
                <w:szCs w:val="16"/>
              </w:rPr>
            </w:pPr>
            <w:r w:rsidRPr="003C41FE">
              <w:rPr>
                <w:sz w:val="16"/>
                <w:szCs w:val="16"/>
              </w:rPr>
              <w:t>All provinces / territories</w:t>
            </w:r>
          </w:p>
        </w:tc>
        <w:tc>
          <w:tcPr>
            <w:tcW w:w="1276" w:type="dxa"/>
            <w:shd w:val="clear" w:color="auto" w:fill="auto"/>
          </w:tcPr>
          <w:p w14:paraId="0C6A55D9" w14:textId="6BE314FF" w:rsidR="00DA70AE" w:rsidRPr="003C41FE" w:rsidRDefault="00DA70AE" w:rsidP="00F00C73">
            <w:pPr>
              <w:jc w:val="center"/>
              <w:rPr>
                <w:sz w:val="16"/>
                <w:szCs w:val="16"/>
              </w:rPr>
            </w:pPr>
            <w:r w:rsidRPr="003C41FE">
              <w:rPr>
                <w:sz w:val="16"/>
                <w:szCs w:val="16"/>
              </w:rPr>
              <w:t>All provinces</w:t>
            </w:r>
          </w:p>
        </w:tc>
        <w:tc>
          <w:tcPr>
            <w:tcW w:w="1275" w:type="dxa"/>
            <w:shd w:val="clear" w:color="auto" w:fill="auto"/>
          </w:tcPr>
          <w:p w14:paraId="666C0C1E" w14:textId="01A95CF2" w:rsidR="00DA70AE" w:rsidRPr="003C41FE" w:rsidRDefault="00DA70AE" w:rsidP="00F00C73">
            <w:pPr>
              <w:jc w:val="center"/>
              <w:rPr>
                <w:sz w:val="16"/>
                <w:szCs w:val="16"/>
              </w:rPr>
            </w:pPr>
            <w:r w:rsidRPr="003C41FE">
              <w:rPr>
                <w:sz w:val="16"/>
                <w:szCs w:val="16"/>
              </w:rPr>
              <w:t>All provinces</w:t>
            </w:r>
          </w:p>
        </w:tc>
        <w:tc>
          <w:tcPr>
            <w:tcW w:w="1276" w:type="dxa"/>
            <w:shd w:val="clear" w:color="auto" w:fill="auto"/>
          </w:tcPr>
          <w:p w14:paraId="5A19D422" w14:textId="595F6F61" w:rsidR="00DA70AE" w:rsidRPr="003C41FE" w:rsidRDefault="00DA70AE" w:rsidP="00F00C73">
            <w:pPr>
              <w:jc w:val="center"/>
              <w:rPr>
                <w:sz w:val="16"/>
                <w:szCs w:val="16"/>
              </w:rPr>
            </w:pPr>
            <w:r w:rsidRPr="003C41FE">
              <w:rPr>
                <w:sz w:val="16"/>
                <w:szCs w:val="16"/>
              </w:rPr>
              <w:t>All provinces</w:t>
            </w:r>
          </w:p>
        </w:tc>
        <w:tc>
          <w:tcPr>
            <w:tcW w:w="1205" w:type="dxa"/>
            <w:shd w:val="clear" w:color="auto" w:fill="auto"/>
          </w:tcPr>
          <w:p w14:paraId="2BEBF225" w14:textId="3D40B04F" w:rsidR="00DA70AE" w:rsidRPr="003C41FE" w:rsidRDefault="00DA70AE" w:rsidP="00F00C73">
            <w:pPr>
              <w:jc w:val="center"/>
              <w:rPr>
                <w:sz w:val="16"/>
                <w:szCs w:val="16"/>
              </w:rPr>
            </w:pPr>
            <w:r w:rsidRPr="003C41FE">
              <w:rPr>
                <w:sz w:val="16"/>
                <w:szCs w:val="16"/>
              </w:rPr>
              <w:t>All provinces</w:t>
            </w:r>
          </w:p>
        </w:tc>
      </w:tr>
      <w:tr w:rsidR="006F61E0" w14:paraId="28C08A10" w14:textId="77777777" w:rsidTr="00F00C73">
        <w:tc>
          <w:tcPr>
            <w:tcW w:w="2977" w:type="dxa"/>
            <w:shd w:val="clear" w:color="auto" w:fill="auto"/>
          </w:tcPr>
          <w:p w14:paraId="56BA8EE1" w14:textId="77777777" w:rsidR="006F61E0" w:rsidRPr="003C41FE" w:rsidRDefault="006F61E0" w:rsidP="00F00C73">
            <w:pPr>
              <w:tabs>
                <w:tab w:val="left" w:pos="3240"/>
              </w:tabs>
              <w:jc w:val="center"/>
              <w:rPr>
                <w:sz w:val="16"/>
                <w:szCs w:val="16"/>
                <w:lang w:val="en-CA"/>
              </w:rPr>
            </w:pPr>
            <w:r w:rsidRPr="003C41FE">
              <w:rPr>
                <w:sz w:val="16"/>
                <w:szCs w:val="16"/>
                <w:lang w:val="en-CA"/>
              </w:rPr>
              <w:t>Mood Disorder</w:t>
            </w:r>
          </w:p>
          <w:p w14:paraId="50C249B5" w14:textId="4E08294D" w:rsidR="006F61E0" w:rsidRPr="003C41FE" w:rsidRDefault="006F61E0" w:rsidP="00F00C73">
            <w:pPr>
              <w:jc w:val="center"/>
              <w:rPr>
                <w:sz w:val="16"/>
                <w:szCs w:val="16"/>
              </w:rPr>
            </w:pPr>
            <w:r w:rsidRPr="003C41FE">
              <w:rPr>
                <w:sz w:val="16"/>
                <w:szCs w:val="16"/>
                <w:lang w:val="en-CA"/>
              </w:rPr>
              <w:t>(Professional diagnosis)</w:t>
            </w:r>
          </w:p>
        </w:tc>
        <w:tc>
          <w:tcPr>
            <w:tcW w:w="1276" w:type="dxa"/>
            <w:shd w:val="clear" w:color="auto" w:fill="auto"/>
          </w:tcPr>
          <w:p w14:paraId="489291ED" w14:textId="77777777" w:rsidR="006F61E0" w:rsidRPr="003C41FE" w:rsidRDefault="006F61E0" w:rsidP="00F00C73">
            <w:pPr>
              <w:jc w:val="center"/>
              <w:rPr>
                <w:sz w:val="16"/>
                <w:szCs w:val="16"/>
              </w:rPr>
            </w:pPr>
            <w:r w:rsidRPr="003C41FE">
              <w:rPr>
                <w:sz w:val="16"/>
                <w:szCs w:val="16"/>
              </w:rPr>
              <w:t>All provinces / territories</w:t>
            </w:r>
          </w:p>
        </w:tc>
        <w:tc>
          <w:tcPr>
            <w:tcW w:w="1275" w:type="dxa"/>
            <w:shd w:val="clear" w:color="auto" w:fill="auto"/>
          </w:tcPr>
          <w:p w14:paraId="39F4FD86" w14:textId="77777777" w:rsidR="006F61E0" w:rsidRPr="003C41FE" w:rsidRDefault="006F61E0" w:rsidP="00F00C73">
            <w:pPr>
              <w:jc w:val="center"/>
              <w:rPr>
                <w:sz w:val="16"/>
                <w:szCs w:val="16"/>
              </w:rPr>
            </w:pPr>
            <w:r w:rsidRPr="003C41FE">
              <w:rPr>
                <w:sz w:val="16"/>
                <w:szCs w:val="16"/>
              </w:rPr>
              <w:t>All provinces / territories</w:t>
            </w:r>
          </w:p>
        </w:tc>
        <w:tc>
          <w:tcPr>
            <w:tcW w:w="1276" w:type="dxa"/>
            <w:shd w:val="clear" w:color="auto" w:fill="auto"/>
          </w:tcPr>
          <w:p w14:paraId="06AEE203" w14:textId="77777777" w:rsidR="006F61E0" w:rsidRPr="003C41FE" w:rsidRDefault="006F61E0" w:rsidP="00F00C73">
            <w:pPr>
              <w:jc w:val="center"/>
              <w:rPr>
                <w:sz w:val="16"/>
                <w:szCs w:val="16"/>
              </w:rPr>
            </w:pPr>
            <w:r w:rsidRPr="003C41FE">
              <w:rPr>
                <w:sz w:val="16"/>
                <w:szCs w:val="16"/>
              </w:rPr>
              <w:t>All provinces / territories</w:t>
            </w:r>
          </w:p>
        </w:tc>
        <w:tc>
          <w:tcPr>
            <w:tcW w:w="1276" w:type="dxa"/>
            <w:shd w:val="clear" w:color="auto" w:fill="auto"/>
          </w:tcPr>
          <w:p w14:paraId="7E2148E1" w14:textId="77777777" w:rsidR="006F61E0" w:rsidRPr="003C41FE" w:rsidRDefault="006F61E0" w:rsidP="00F00C73">
            <w:pPr>
              <w:jc w:val="center"/>
              <w:rPr>
                <w:sz w:val="16"/>
                <w:szCs w:val="16"/>
              </w:rPr>
            </w:pPr>
            <w:r w:rsidRPr="003C41FE">
              <w:rPr>
                <w:sz w:val="16"/>
                <w:szCs w:val="16"/>
              </w:rPr>
              <w:t>All provinces / territories</w:t>
            </w:r>
          </w:p>
        </w:tc>
        <w:tc>
          <w:tcPr>
            <w:tcW w:w="1276" w:type="dxa"/>
            <w:shd w:val="clear" w:color="auto" w:fill="auto"/>
          </w:tcPr>
          <w:p w14:paraId="5DF5DDFE" w14:textId="75B8A45B" w:rsidR="006F61E0" w:rsidRPr="003C41FE" w:rsidRDefault="006F61E0" w:rsidP="00F00C73">
            <w:pPr>
              <w:jc w:val="center"/>
              <w:rPr>
                <w:sz w:val="16"/>
                <w:szCs w:val="16"/>
              </w:rPr>
            </w:pPr>
            <w:r w:rsidRPr="003C41FE">
              <w:rPr>
                <w:sz w:val="16"/>
                <w:szCs w:val="16"/>
              </w:rPr>
              <w:t>All provinces</w:t>
            </w:r>
          </w:p>
        </w:tc>
        <w:tc>
          <w:tcPr>
            <w:tcW w:w="1275" w:type="dxa"/>
            <w:shd w:val="clear" w:color="auto" w:fill="auto"/>
          </w:tcPr>
          <w:p w14:paraId="3C5235A9" w14:textId="47863935" w:rsidR="006F61E0" w:rsidRPr="003C41FE" w:rsidRDefault="006F61E0" w:rsidP="00F00C73">
            <w:pPr>
              <w:jc w:val="center"/>
              <w:rPr>
                <w:sz w:val="16"/>
                <w:szCs w:val="16"/>
              </w:rPr>
            </w:pPr>
            <w:r w:rsidRPr="003C41FE">
              <w:rPr>
                <w:sz w:val="16"/>
                <w:szCs w:val="16"/>
              </w:rPr>
              <w:t>All provinces</w:t>
            </w:r>
          </w:p>
        </w:tc>
        <w:tc>
          <w:tcPr>
            <w:tcW w:w="1276" w:type="dxa"/>
            <w:shd w:val="clear" w:color="auto" w:fill="auto"/>
          </w:tcPr>
          <w:p w14:paraId="38E16CD0" w14:textId="034D93BA" w:rsidR="006F61E0" w:rsidRPr="003C41FE" w:rsidRDefault="006F61E0" w:rsidP="00F00C73">
            <w:pPr>
              <w:jc w:val="center"/>
              <w:rPr>
                <w:sz w:val="16"/>
                <w:szCs w:val="16"/>
              </w:rPr>
            </w:pPr>
            <w:r w:rsidRPr="003C41FE">
              <w:rPr>
                <w:sz w:val="16"/>
                <w:szCs w:val="16"/>
              </w:rPr>
              <w:t>All provinces</w:t>
            </w:r>
          </w:p>
        </w:tc>
        <w:tc>
          <w:tcPr>
            <w:tcW w:w="1205" w:type="dxa"/>
            <w:shd w:val="clear" w:color="auto" w:fill="auto"/>
          </w:tcPr>
          <w:p w14:paraId="3B1827ED" w14:textId="77777777" w:rsidR="006F61E0" w:rsidRPr="003C41FE" w:rsidRDefault="006F61E0" w:rsidP="00F00C73">
            <w:pPr>
              <w:jc w:val="center"/>
              <w:rPr>
                <w:sz w:val="16"/>
                <w:szCs w:val="16"/>
              </w:rPr>
            </w:pPr>
            <w:r w:rsidRPr="003C41FE">
              <w:rPr>
                <w:sz w:val="16"/>
                <w:szCs w:val="16"/>
              </w:rPr>
              <w:t>All provinces</w:t>
            </w:r>
          </w:p>
        </w:tc>
      </w:tr>
      <w:tr w:rsidR="006F61E0" w14:paraId="00197C5F" w14:textId="77777777" w:rsidTr="00F00C73">
        <w:tc>
          <w:tcPr>
            <w:tcW w:w="2977" w:type="dxa"/>
            <w:shd w:val="clear" w:color="auto" w:fill="auto"/>
          </w:tcPr>
          <w:p w14:paraId="13C42BBE" w14:textId="77777777" w:rsidR="006F61E0" w:rsidRPr="003C41FE" w:rsidRDefault="006F61E0" w:rsidP="00F00C73">
            <w:pPr>
              <w:tabs>
                <w:tab w:val="left" w:pos="3240"/>
              </w:tabs>
              <w:jc w:val="center"/>
              <w:rPr>
                <w:sz w:val="16"/>
                <w:szCs w:val="16"/>
                <w:lang w:val="en-CA"/>
              </w:rPr>
            </w:pPr>
            <w:r w:rsidRPr="003C41FE">
              <w:rPr>
                <w:sz w:val="16"/>
                <w:szCs w:val="16"/>
                <w:lang w:val="en-CA"/>
              </w:rPr>
              <w:t>Anxiety Disorder</w:t>
            </w:r>
          </w:p>
          <w:p w14:paraId="7D7D4EEB" w14:textId="67CED324" w:rsidR="006F61E0" w:rsidRPr="003C41FE" w:rsidRDefault="006F61E0" w:rsidP="00F00C73">
            <w:pPr>
              <w:jc w:val="center"/>
              <w:rPr>
                <w:sz w:val="16"/>
                <w:szCs w:val="16"/>
              </w:rPr>
            </w:pPr>
            <w:r w:rsidRPr="003C41FE">
              <w:rPr>
                <w:sz w:val="16"/>
                <w:szCs w:val="16"/>
                <w:lang w:val="en-CA"/>
              </w:rPr>
              <w:t>(Professional diagnosis)</w:t>
            </w:r>
          </w:p>
        </w:tc>
        <w:tc>
          <w:tcPr>
            <w:tcW w:w="1276" w:type="dxa"/>
            <w:shd w:val="clear" w:color="auto" w:fill="auto"/>
          </w:tcPr>
          <w:p w14:paraId="4B4975AC" w14:textId="77777777" w:rsidR="006F61E0" w:rsidRPr="003C41FE" w:rsidRDefault="006F61E0" w:rsidP="00F00C73">
            <w:pPr>
              <w:jc w:val="center"/>
              <w:rPr>
                <w:sz w:val="16"/>
                <w:szCs w:val="16"/>
              </w:rPr>
            </w:pPr>
            <w:r w:rsidRPr="003C41FE">
              <w:rPr>
                <w:sz w:val="16"/>
                <w:szCs w:val="16"/>
              </w:rPr>
              <w:t>All provinces / territories</w:t>
            </w:r>
          </w:p>
        </w:tc>
        <w:tc>
          <w:tcPr>
            <w:tcW w:w="1275" w:type="dxa"/>
            <w:shd w:val="clear" w:color="auto" w:fill="auto"/>
          </w:tcPr>
          <w:p w14:paraId="5C341B54" w14:textId="77777777" w:rsidR="006F61E0" w:rsidRPr="003C41FE" w:rsidRDefault="006F61E0" w:rsidP="00F00C73">
            <w:pPr>
              <w:jc w:val="center"/>
              <w:rPr>
                <w:sz w:val="16"/>
                <w:szCs w:val="16"/>
              </w:rPr>
            </w:pPr>
            <w:r w:rsidRPr="003C41FE">
              <w:rPr>
                <w:sz w:val="16"/>
                <w:szCs w:val="16"/>
              </w:rPr>
              <w:t>All provinces / territories</w:t>
            </w:r>
          </w:p>
        </w:tc>
        <w:tc>
          <w:tcPr>
            <w:tcW w:w="1276" w:type="dxa"/>
            <w:shd w:val="clear" w:color="auto" w:fill="auto"/>
          </w:tcPr>
          <w:p w14:paraId="5609492B" w14:textId="77777777" w:rsidR="006F61E0" w:rsidRPr="003C41FE" w:rsidRDefault="006F61E0" w:rsidP="00F00C73">
            <w:pPr>
              <w:jc w:val="center"/>
              <w:rPr>
                <w:sz w:val="16"/>
                <w:szCs w:val="16"/>
              </w:rPr>
            </w:pPr>
            <w:r w:rsidRPr="003C41FE">
              <w:rPr>
                <w:sz w:val="16"/>
                <w:szCs w:val="16"/>
              </w:rPr>
              <w:t>All provinces / territories</w:t>
            </w:r>
          </w:p>
        </w:tc>
        <w:tc>
          <w:tcPr>
            <w:tcW w:w="1276" w:type="dxa"/>
            <w:shd w:val="clear" w:color="auto" w:fill="auto"/>
          </w:tcPr>
          <w:p w14:paraId="3D48E6CA" w14:textId="77777777" w:rsidR="006F61E0" w:rsidRPr="003C41FE" w:rsidRDefault="006F61E0" w:rsidP="00F00C73">
            <w:pPr>
              <w:jc w:val="center"/>
              <w:rPr>
                <w:sz w:val="16"/>
                <w:szCs w:val="16"/>
              </w:rPr>
            </w:pPr>
            <w:r w:rsidRPr="003C41FE">
              <w:rPr>
                <w:sz w:val="16"/>
                <w:szCs w:val="16"/>
              </w:rPr>
              <w:t>All provinces / territories</w:t>
            </w:r>
          </w:p>
        </w:tc>
        <w:tc>
          <w:tcPr>
            <w:tcW w:w="1276" w:type="dxa"/>
            <w:shd w:val="clear" w:color="auto" w:fill="auto"/>
          </w:tcPr>
          <w:p w14:paraId="30CAAA00" w14:textId="52290882" w:rsidR="006F61E0" w:rsidRPr="003C41FE" w:rsidRDefault="006F61E0" w:rsidP="00F00C73">
            <w:pPr>
              <w:jc w:val="center"/>
              <w:rPr>
                <w:sz w:val="16"/>
                <w:szCs w:val="16"/>
              </w:rPr>
            </w:pPr>
            <w:r w:rsidRPr="003C41FE">
              <w:rPr>
                <w:sz w:val="16"/>
                <w:szCs w:val="16"/>
              </w:rPr>
              <w:t>All provinces</w:t>
            </w:r>
          </w:p>
        </w:tc>
        <w:tc>
          <w:tcPr>
            <w:tcW w:w="1275" w:type="dxa"/>
            <w:shd w:val="clear" w:color="auto" w:fill="auto"/>
          </w:tcPr>
          <w:p w14:paraId="69E89AF0" w14:textId="0B383714" w:rsidR="006F61E0" w:rsidRPr="003C41FE" w:rsidRDefault="006F61E0" w:rsidP="00F00C73">
            <w:pPr>
              <w:jc w:val="center"/>
              <w:rPr>
                <w:sz w:val="16"/>
                <w:szCs w:val="16"/>
              </w:rPr>
            </w:pPr>
            <w:r w:rsidRPr="003C41FE">
              <w:rPr>
                <w:sz w:val="16"/>
                <w:szCs w:val="16"/>
              </w:rPr>
              <w:t>All provinces</w:t>
            </w:r>
          </w:p>
        </w:tc>
        <w:tc>
          <w:tcPr>
            <w:tcW w:w="1276" w:type="dxa"/>
            <w:shd w:val="clear" w:color="auto" w:fill="auto"/>
          </w:tcPr>
          <w:p w14:paraId="1B8CDA55" w14:textId="06A5A833" w:rsidR="006F61E0" w:rsidRPr="003C41FE" w:rsidRDefault="006F61E0" w:rsidP="00F00C73">
            <w:pPr>
              <w:jc w:val="center"/>
              <w:rPr>
                <w:sz w:val="16"/>
                <w:szCs w:val="16"/>
              </w:rPr>
            </w:pPr>
            <w:r w:rsidRPr="003C41FE">
              <w:rPr>
                <w:sz w:val="16"/>
                <w:szCs w:val="16"/>
              </w:rPr>
              <w:t>All provinces</w:t>
            </w:r>
          </w:p>
        </w:tc>
        <w:tc>
          <w:tcPr>
            <w:tcW w:w="1205" w:type="dxa"/>
            <w:shd w:val="clear" w:color="auto" w:fill="auto"/>
          </w:tcPr>
          <w:p w14:paraId="05A0AD00" w14:textId="77777777" w:rsidR="006F61E0" w:rsidRPr="003C41FE" w:rsidRDefault="006F61E0" w:rsidP="00F00C73">
            <w:pPr>
              <w:jc w:val="center"/>
              <w:rPr>
                <w:sz w:val="16"/>
                <w:szCs w:val="16"/>
              </w:rPr>
            </w:pPr>
            <w:r w:rsidRPr="003C41FE">
              <w:rPr>
                <w:sz w:val="16"/>
                <w:szCs w:val="16"/>
              </w:rPr>
              <w:t>All provinces</w:t>
            </w:r>
          </w:p>
        </w:tc>
      </w:tr>
      <w:tr w:rsidR="00DA70AE" w14:paraId="1D55AE93" w14:textId="77777777" w:rsidTr="00F00C73">
        <w:tc>
          <w:tcPr>
            <w:tcW w:w="2977" w:type="dxa"/>
            <w:shd w:val="clear" w:color="auto" w:fill="auto"/>
          </w:tcPr>
          <w:p w14:paraId="681EC1D5" w14:textId="77777777" w:rsidR="006F61E0" w:rsidRPr="003C41FE" w:rsidRDefault="006F61E0" w:rsidP="00F00C73">
            <w:pPr>
              <w:tabs>
                <w:tab w:val="left" w:pos="3240"/>
              </w:tabs>
              <w:jc w:val="center"/>
              <w:rPr>
                <w:sz w:val="16"/>
                <w:szCs w:val="16"/>
                <w:lang w:val="en-CA"/>
              </w:rPr>
            </w:pPr>
            <w:r w:rsidRPr="003C41FE">
              <w:rPr>
                <w:sz w:val="16"/>
                <w:szCs w:val="16"/>
                <w:lang w:val="en-CA"/>
              </w:rPr>
              <w:t>Suicidality</w:t>
            </w:r>
          </w:p>
          <w:p w14:paraId="5A7CFC2C" w14:textId="7EFF0308" w:rsidR="00E27B6F" w:rsidRPr="003C41FE" w:rsidRDefault="006F61E0" w:rsidP="00F00C73">
            <w:pPr>
              <w:jc w:val="center"/>
              <w:rPr>
                <w:sz w:val="16"/>
                <w:szCs w:val="16"/>
              </w:rPr>
            </w:pPr>
            <w:r w:rsidRPr="003C41FE">
              <w:rPr>
                <w:sz w:val="16"/>
                <w:szCs w:val="16"/>
                <w:lang w:val="en-CA"/>
              </w:rPr>
              <w:t>(Past 12 months)</w:t>
            </w:r>
          </w:p>
        </w:tc>
        <w:tc>
          <w:tcPr>
            <w:tcW w:w="1276" w:type="dxa"/>
            <w:shd w:val="clear" w:color="auto" w:fill="auto"/>
          </w:tcPr>
          <w:p w14:paraId="07E2FC2E" w14:textId="77777777" w:rsidR="00E27B6F" w:rsidRPr="003C41FE" w:rsidRDefault="00E27B6F" w:rsidP="00F00C73">
            <w:pPr>
              <w:jc w:val="center"/>
              <w:rPr>
                <w:sz w:val="16"/>
                <w:szCs w:val="16"/>
              </w:rPr>
            </w:pPr>
            <w:r w:rsidRPr="003C41FE">
              <w:rPr>
                <w:sz w:val="16"/>
                <w:szCs w:val="16"/>
              </w:rPr>
              <w:t>NL, SK, AB, NVT</w:t>
            </w:r>
          </w:p>
        </w:tc>
        <w:tc>
          <w:tcPr>
            <w:tcW w:w="1275" w:type="dxa"/>
            <w:shd w:val="clear" w:color="auto" w:fill="auto"/>
          </w:tcPr>
          <w:p w14:paraId="29F11C2C" w14:textId="77777777" w:rsidR="00E27B6F" w:rsidRPr="003C41FE" w:rsidRDefault="00E27B6F" w:rsidP="00F00C73">
            <w:pPr>
              <w:jc w:val="center"/>
              <w:rPr>
                <w:sz w:val="16"/>
                <w:szCs w:val="16"/>
              </w:rPr>
            </w:pPr>
            <w:r w:rsidRPr="003C41FE">
              <w:rPr>
                <w:sz w:val="16"/>
                <w:szCs w:val="16"/>
              </w:rPr>
              <w:t>NL, SK, AB, NVT</w:t>
            </w:r>
          </w:p>
        </w:tc>
        <w:tc>
          <w:tcPr>
            <w:tcW w:w="1276" w:type="dxa"/>
            <w:shd w:val="clear" w:color="auto" w:fill="auto"/>
          </w:tcPr>
          <w:p w14:paraId="21D284F3" w14:textId="77777777" w:rsidR="00E27B6F" w:rsidRPr="003C41FE" w:rsidRDefault="00E27B6F" w:rsidP="00F00C73">
            <w:pPr>
              <w:jc w:val="center"/>
              <w:rPr>
                <w:sz w:val="16"/>
                <w:szCs w:val="16"/>
              </w:rPr>
            </w:pPr>
            <w:r w:rsidRPr="003C41FE">
              <w:rPr>
                <w:sz w:val="16"/>
                <w:szCs w:val="16"/>
              </w:rPr>
              <w:t>NL, PEI, NB, BC, NVT</w:t>
            </w:r>
          </w:p>
        </w:tc>
        <w:tc>
          <w:tcPr>
            <w:tcW w:w="1276" w:type="dxa"/>
            <w:shd w:val="clear" w:color="auto" w:fill="auto"/>
          </w:tcPr>
          <w:p w14:paraId="24432443" w14:textId="77777777" w:rsidR="00E27B6F" w:rsidRPr="003C41FE" w:rsidRDefault="00E27B6F" w:rsidP="00F00C73">
            <w:pPr>
              <w:jc w:val="center"/>
              <w:rPr>
                <w:sz w:val="16"/>
                <w:szCs w:val="16"/>
              </w:rPr>
            </w:pPr>
            <w:r w:rsidRPr="003C41FE">
              <w:rPr>
                <w:sz w:val="16"/>
                <w:szCs w:val="16"/>
              </w:rPr>
              <w:t>NL, PEI, NB, BC, NVT</w:t>
            </w:r>
          </w:p>
        </w:tc>
        <w:tc>
          <w:tcPr>
            <w:tcW w:w="1276" w:type="dxa"/>
            <w:shd w:val="clear" w:color="auto" w:fill="auto"/>
          </w:tcPr>
          <w:p w14:paraId="3ED2EAD8" w14:textId="1C326D45" w:rsidR="00E27B6F" w:rsidRPr="003C41FE" w:rsidRDefault="00E27B6F" w:rsidP="00F00C73">
            <w:pPr>
              <w:jc w:val="center"/>
              <w:rPr>
                <w:sz w:val="16"/>
                <w:szCs w:val="16"/>
              </w:rPr>
            </w:pPr>
            <w:r w:rsidRPr="003C41FE">
              <w:rPr>
                <w:sz w:val="16"/>
                <w:szCs w:val="16"/>
              </w:rPr>
              <w:t>All provinces</w:t>
            </w:r>
          </w:p>
        </w:tc>
        <w:tc>
          <w:tcPr>
            <w:tcW w:w="1275" w:type="dxa"/>
            <w:shd w:val="clear" w:color="auto" w:fill="auto"/>
          </w:tcPr>
          <w:p w14:paraId="3C882567" w14:textId="5596A125" w:rsidR="00E27B6F" w:rsidRPr="003C41FE" w:rsidRDefault="00E27B6F" w:rsidP="00F00C73">
            <w:pPr>
              <w:jc w:val="center"/>
              <w:rPr>
                <w:sz w:val="16"/>
                <w:szCs w:val="16"/>
              </w:rPr>
            </w:pPr>
            <w:r w:rsidRPr="003C41FE">
              <w:rPr>
                <w:sz w:val="16"/>
                <w:szCs w:val="16"/>
              </w:rPr>
              <w:t>All provinces</w:t>
            </w:r>
          </w:p>
        </w:tc>
        <w:tc>
          <w:tcPr>
            <w:tcW w:w="1276" w:type="dxa"/>
            <w:shd w:val="clear" w:color="auto" w:fill="auto"/>
          </w:tcPr>
          <w:p w14:paraId="4E0FBE74" w14:textId="77777777" w:rsidR="00E27B6F" w:rsidRPr="003C41FE" w:rsidRDefault="00E27B6F" w:rsidP="00F00C73">
            <w:pPr>
              <w:jc w:val="center"/>
              <w:rPr>
                <w:sz w:val="16"/>
                <w:szCs w:val="16"/>
              </w:rPr>
            </w:pPr>
            <w:r w:rsidRPr="003C41FE">
              <w:rPr>
                <w:sz w:val="16"/>
                <w:szCs w:val="16"/>
              </w:rPr>
              <w:t>None</w:t>
            </w:r>
          </w:p>
        </w:tc>
        <w:tc>
          <w:tcPr>
            <w:tcW w:w="1205" w:type="dxa"/>
            <w:shd w:val="clear" w:color="auto" w:fill="auto"/>
          </w:tcPr>
          <w:p w14:paraId="4D0A4068" w14:textId="77777777" w:rsidR="00E27B6F" w:rsidRPr="003C41FE" w:rsidRDefault="00E27B6F" w:rsidP="00F00C73">
            <w:pPr>
              <w:jc w:val="center"/>
              <w:rPr>
                <w:sz w:val="16"/>
                <w:szCs w:val="16"/>
              </w:rPr>
            </w:pPr>
            <w:r w:rsidRPr="003C41FE">
              <w:rPr>
                <w:sz w:val="16"/>
                <w:szCs w:val="16"/>
              </w:rPr>
              <w:t>None</w:t>
            </w:r>
          </w:p>
        </w:tc>
      </w:tr>
      <w:tr w:rsidR="00DA70AE" w14:paraId="1DC1A9C5" w14:textId="77777777" w:rsidTr="00F00C73">
        <w:tc>
          <w:tcPr>
            <w:tcW w:w="2977" w:type="dxa"/>
            <w:shd w:val="clear" w:color="auto" w:fill="auto"/>
          </w:tcPr>
          <w:p w14:paraId="767AFBDE" w14:textId="77777777" w:rsidR="006F61E0" w:rsidRPr="003C41FE" w:rsidRDefault="006F61E0" w:rsidP="00F00C73">
            <w:pPr>
              <w:tabs>
                <w:tab w:val="left" w:pos="3240"/>
              </w:tabs>
              <w:jc w:val="center"/>
              <w:rPr>
                <w:sz w:val="16"/>
                <w:szCs w:val="16"/>
                <w:lang w:val="en-CA"/>
              </w:rPr>
            </w:pPr>
            <w:r w:rsidRPr="003C41FE">
              <w:rPr>
                <w:sz w:val="16"/>
                <w:szCs w:val="16"/>
                <w:lang w:val="en-CA"/>
              </w:rPr>
              <w:t>Binge Drinking</w:t>
            </w:r>
          </w:p>
          <w:p w14:paraId="182A9747" w14:textId="671D635D" w:rsidR="00E27B6F" w:rsidRPr="003C41FE" w:rsidRDefault="006F61E0" w:rsidP="00F00C73">
            <w:pPr>
              <w:jc w:val="center"/>
              <w:rPr>
                <w:sz w:val="16"/>
                <w:szCs w:val="16"/>
              </w:rPr>
            </w:pPr>
            <w:r w:rsidRPr="003C41FE">
              <w:rPr>
                <w:sz w:val="16"/>
                <w:szCs w:val="16"/>
                <w:lang w:val="en-CA"/>
              </w:rPr>
              <w:t>(Past 12 months)</w:t>
            </w:r>
          </w:p>
        </w:tc>
        <w:tc>
          <w:tcPr>
            <w:tcW w:w="1276" w:type="dxa"/>
            <w:shd w:val="clear" w:color="auto" w:fill="auto"/>
          </w:tcPr>
          <w:p w14:paraId="34FA2D1A" w14:textId="77777777" w:rsidR="00E27B6F" w:rsidRPr="003C41FE" w:rsidRDefault="00E27B6F" w:rsidP="00F00C73">
            <w:pPr>
              <w:jc w:val="center"/>
              <w:rPr>
                <w:sz w:val="16"/>
                <w:szCs w:val="16"/>
              </w:rPr>
            </w:pPr>
            <w:r w:rsidRPr="003C41FE">
              <w:rPr>
                <w:sz w:val="16"/>
                <w:szCs w:val="16"/>
              </w:rPr>
              <w:t>All provinces / territories</w:t>
            </w:r>
          </w:p>
        </w:tc>
        <w:tc>
          <w:tcPr>
            <w:tcW w:w="1275" w:type="dxa"/>
            <w:shd w:val="clear" w:color="auto" w:fill="auto"/>
          </w:tcPr>
          <w:p w14:paraId="7CA0FBA9" w14:textId="77777777" w:rsidR="00E27B6F" w:rsidRPr="003C41FE" w:rsidRDefault="00E27B6F" w:rsidP="00F00C73">
            <w:pPr>
              <w:jc w:val="center"/>
              <w:rPr>
                <w:sz w:val="16"/>
                <w:szCs w:val="16"/>
              </w:rPr>
            </w:pPr>
            <w:r w:rsidRPr="003C41FE">
              <w:rPr>
                <w:sz w:val="16"/>
                <w:szCs w:val="16"/>
              </w:rPr>
              <w:t>All provinces / territories</w:t>
            </w:r>
          </w:p>
        </w:tc>
        <w:tc>
          <w:tcPr>
            <w:tcW w:w="1276" w:type="dxa"/>
            <w:shd w:val="clear" w:color="auto" w:fill="auto"/>
          </w:tcPr>
          <w:p w14:paraId="46E36B98" w14:textId="77777777" w:rsidR="00E27B6F" w:rsidRPr="003C41FE" w:rsidRDefault="00E27B6F" w:rsidP="00F00C73">
            <w:pPr>
              <w:jc w:val="center"/>
              <w:rPr>
                <w:sz w:val="16"/>
                <w:szCs w:val="16"/>
              </w:rPr>
            </w:pPr>
            <w:r w:rsidRPr="003C41FE">
              <w:rPr>
                <w:sz w:val="16"/>
                <w:szCs w:val="16"/>
              </w:rPr>
              <w:t>All provinces / territories</w:t>
            </w:r>
          </w:p>
        </w:tc>
        <w:tc>
          <w:tcPr>
            <w:tcW w:w="1276" w:type="dxa"/>
            <w:shd w:val="clear" w:color="auto" w:fill="auto"/>
          </w:tcPr>
          <w:p w14:paraId="1DA380F6" w14:textId="77777777" w:rsidR="00E27B6F" w:rsidRPr="003C41FE" w:rsidRDefault="00E27B6F" w:rsidP="00F00C73">
            <w:pPr>
              <w:jc w:val="center"/>
              <w:rPr>
                <w:sz w:val="16"/>
                <w:szCs w:val="16"/>
              </w:rPr>
            </w:pPr>
            <w:r w:rsidRPr="003C41FE">
              <w:rPr>
                <w:sz w:val="16"/>
                <w:szCs w:val="16"/>
              </w:rPr>
              <w:t>All provinces / territories</w:t>
            </w:r>
          </w:p>
        </w:tc>
        <w:tc>
          <w:tcPr>
            <w:tcW w:w="1276" w:type="dxa"/>
            <w:shd w:val="clear" w:color="auto" w:fill="auto"/>
          </w:tcPr>
          <w:p w14:paraId="24970F92" w14:textId="0EB0E14F" w:rsidR="00E27B6F" w:rsidRPr="003C41FE" w:rsidRDefault="00E27B6F" w:rsidP="00F00C73">
            <w:pPr>
              <w:jc w:val="center"/>
              <w:rPr>
                <w:sz w:val="16"/>
                <w:szCs w:val="16"/>
              </w:rPr>
            </w:pPr>
            <w:r w:rsidRPr="003C41FE">
              <w:rPr>
                <w:sz w:val="16"/>
                <w:szCs w:val="16"/>
              </w:rPr>
              <w:t>All provinces</w:t>
            </w:r>
          </w:p>
        </w:tc>
        <w:tc>
          <w:tcPr>
            <w:tcW w:w="1275" w:type="dxa"/>
            <w:shd w:val="clear" w:color="auto" w:fill="auto"/>
          </w:tcPr>
          <w:p w14:paraId="523D2257" w14:textId="32C05783" w:rsidR="00E27B6F" w:rsidRPr="003C41FE" w:rsidRDefault="00E27B6F" w:rsidP="00F00C73">
            <w:pPr>
              <w:jc w:val="center"/>
              <w:rPr>
                <w:sz w:val="16"/>
                <w:szCs w:val="16"/>
              </w:rPr>
            </w:pPr>
            <w:r w:rsidRPr="003C41FE">
              <w:rPr>
                <w:sz w:val="16"/>
                <w:szCs w:val="16"/>
              </w:rPr>
              <w:t>All provinces</w:t>
            </w:r>
          </w:p>
        </w:tc>
        <w:tc>
          <w:tcPr>
            <w:tcW w:w="1276" w:type="dxa"/>
            <w:shd w:val="clear" w:color="auto" w:fill="auto"/>
          </w:tcPr>
          <w:p w14:paraId="0E5B3654" w14:textId="17E9FED4" w:rsidR="00E27B6F" w:rsidRPr="003C41FE" w:rsidRDefault="00E27B6F" w:rsidP="00F00C73">
            <w:pPr>
              <w:jc w:val="center"/>
              <w:rPr>
                <w:sz w:val="16"/>
                <w:szCs w:val="16"/>
              </w:rPr>
            </w:pPr>
            <w:r w:rsidRPr="003C41FE">
              <w:rPr>
                <w:sz w:val="16"/>
                <w:szCs w:val="16"/>
              </w:rPr>
              <w:t>All provinces</w:t>
            </w:r>
          </w:p>
        </w:tc>
        <w:tc>
          <w:tcPr>
            <w:tcW w:w="1205" w:type="dxa"/>
            <w:shd w:val="clear" w:color="auto" w:fill="auto"/>
          </w:tcPr>
          <w:p w14:paraId="5C3FFC5F" w14:textId="06E1D460" w:rsidR="00E27B6F" w:rsidRPr="003C41FE" w:rsidRDefault="00E27B6F" w:rsidP="00F00C73">
            <w:pPr>
              <w:jc w:val="center"/>
              <w:rPr>
                <w:sz w:val="16"/>
                <w:szCs w:val="16"/>
              </w:rPr>
            </w:pPr>
            <w:r w:rsidRPr="003C41FE">
              <w:rPr>
                <w:sz w:val="16"/>
                <w:szCs w:val="16"/>
              </w:rPr>
              <w:t>All provinces</w:t>
            </w:r>
          </w:p>
        </w:tc>
      </w:tr>
      <w:tr w:rsidR="006F61E0" w14:paraId="742FD6E8" w14:textId="77777777" w:rsidTr="00F00C73">
        <w:tc>
          <w:tcPr>
            <w:tcW w:w="2977" w:type="dxa"/>
            <w:shd w:val="clear" w:color="auto" w:fill="auto"/>
          </w:tcPr>
          <w:p w14:paraId="068E0876" w14:textId="77777777" w:rsidR="006F61E0" w:rsidRPr="003C41FE" w:rsidRDefault="006F61E0" w:rsidP="00F00C73">
            <w:pPr>
              <w:tabs>
                <w:tab w:val="left" w:pos="3240"/>
              </w:tabs>
              <w:jc w:val="center"/>
              <w:rPr>
                <w:sz w:val="16"/>
                <w:szCs w:val="16"/>
                <w:lang w:val="en-CA"/>
              </w:rPr>
            </w:pPr>
            <w:r w:rsidRPr="003C41FE">
              <w:rPr>
                <w:sz w:val="16"/>
                <w:szCs w:val="16"/>
                <w:lang w:val="en-CA"/>
              </w:rPr>
              <w:t>Cannabis Use</w:t>
            </w:r>
          </w:p>
          <w:p w14:paraId="410F2660" w14:textId="11E73BE3" w:rsidR="006F61E0" w:rsidRPr="003C41FE" w:rsidRDefault="006F61E0" w:rsidP="00F00C73">
            <w:pPr>
              <w:jc w:val="center"/>
              <w:rPr>
                <w:sz w:val="16"/>
                <w:szCs w:val="16"/>
              </w:rPr>
            </w:pPr>
            <w:r w:rsidRPr="003C41FE">
              <w:rPr>
                <w:sz w:val="16"/>
                <w:szCs w:val="16"/>
                <w:lang w:val="en-CA"/>
              </w:rPr>
              <w:t>(Past 12 months)</w:t>
            </w:r>
          </w:p>
        </w:tc>
        <w:tc>
          <w:tcPr>
            <w:tcW w:w="1276" w:type="dxa"/>
            <w:shd w:val="clear" w:color="auto" w:fill="auto"/>
          </w:tcPr>
          <w:p w14:paraId="7D400FA8" w14:textId="289985C1" w:rsidR="006F61E0" w:rsidRPr="003C41FE" w:rsidRDefault="006F61E0" w:rsidP="00F00C73">
            <w:pPr>
              <w:jc w:val="center"/>
              <w:rPr>
                <w:sz w:val="16"/>
                <w:szCs w:val="16"/>
              </w:rPr>
            </w:pPr>
            <w:r w:rsidRPr="003C41FE">
              <w:rPr>
                <w:sz w:val="16"/>
                <w:szCs w:val="16"/>
              </w:rPr>
              <w:t>ON, SK, NVT</w:t>
            </w:r>
          </w:p>
        </w:tc>
        <w:tc>
          <w:tcPr>
            <w:tcW w:w="1275" w:type="dxa"/>
            <w:shd w:val="clear" w:color="auto" w:fill="auto"/>
          </w:tcPr>
          <w:p w14:paraId="1DA5979F" w14:textId="24ACFE27" w:rsidR="006F61E0" w:rsidRPr="003C41FE" w:rsidRDefault="006F61E0" w:rsidP="00F00C73">
            <w:pPr>
              <w:jc w:val="center"/>
              <w:rPr>
                <w:sz w:val="16"/>
                <w:szCs w:val="16"/>
              </w:rPr>
            </w:pPr>
            <w:r w:rsidRPr="003C41FE">
              <w:rPr>
                <w:sz w:val="16"/>
                <w:szCs w:val="16"/>
              </w:rPr>
              <w:t>ON, SK, NVT</w:t>
            </w:r>
          </w:p>
        </w:tc>
        <w:tc>
          <w:tcPr>
            <w:tcW w:w="1276" w:type="dxa"/>
            <w:shd w:val="clear" w:color="auto" w:fill="auto"/>
          </w:tcPr>
          <w:p w14:paraId="74B65E57" w14:textId="1B9EEB1F" w:rsidR="006F61E0" w:rsidRPr="003C41FE" w:rsidRDefault="006F61E0" w:rsidP="00F00C73">
            <w:pPr>
              <w:jc w:val="center"/>
              <w:rPr>
                <w:sz w:val="16"/>
                <w:szCs w:val="16"/>
              </w:rPr>
            </w:pPr>
            <w:r w:rsidRPr="003C41FE">
              <w:rPr>
                <w:sz w:val="16"/>
                <w:szCs w:val="16"/>
              </w:rPr>
              <w:t>NL, NB, BC, NVT</w:t>
            </w:r>
          </w:p>
        </w:tc>
        <w:tc>
          <w:tcPr>
            <w:tcW w:w="1276" w:type="dxa"/>
            <w:shd w:val="clear" w:color="auto" w:fill="auto"/>
          </w:tcPr>
          <w:p w14:paraId="134E168F" w14:textId="3AAECCA5" w:rsidR="006F61E0" w:rsidRPr="003C41FE" w:rsidRDefault="006F61E0" w:rsidP="00F00C73">
            <w:pPr>
              <w:jc w:val="center"/>
              <w:rPr>
                <w:sz w:val="16"/>
                <w:szCs w:val="16"/>
              </w:rPr>
            </w:pPr>
            <w:r w:rsidRPr="003C41FE">
              <w:rPr>
                <w:sz w:val="16"/>
                <w:szCs w:val="16"/>
              </w:rPr>
              <w:t>NL, BC, NVT</w:t>
            </w:r>
          </w:p>
        </w:tc>
        <w:tc>
          <w:tcPr>
            <w:tcW w:w="1276" w:type="dxa"/>
            <w:shd w:val="clear" w:color="auto" w:fill="auto"/>
          </w:tcPr>
          <w:p w14:paraId="35C4359B" w14:textId="5EED9B40" w:rsidR="006F61E0" w:rsidRPr="003C41FE" w:rsidRDefault="006F61E0" w:rsidP="00F00C73">
            <w:pPr>
              <w:jc w:val="center"/>
              <w:rPr>
                <w:sz w:val="16"/>
                <w:szCs w:val="16"/>
              </w:rPr>
            </w:pPr>
            <w:r w:rsidRPr="003C41FE">
              <w:rPr>
                <w:sz w:val="16"/>
                <w:szCs w:val="16"/>
              </w:rPr>
              <w:t>ON, AB</w:t>
            </w:r>
          </w:p>
        </w:tc>
        <w:tc>
          <w:tcPr>
            <w:tcW w:w="1275" w:type="dxa"/>
            <w:shd w:val="clear" w:color="auto" w:fill="auto"/>
          </w:tcPr>
          <w:p w14:paraId="434943FD" w14:textId="5C69C0C3" w:rsidR="006F61E0" w:rsidRPr="003C41FE" w:rsidRDefault="006F61E0" w:rsidP="00F00C73">
            <w:pPr>
              <w:jc w:val="center"/>
              <w:rPr>
                <w:sz w:val="16"/>
                <w:szCs w:val="16"/>
              </w:rPr>
            </w:pPr>
            <w:r w:rsidRPr="003C41FE">
              <w:rPr>
                <w:sz w:val="16"/>
                <w:szCs w:val="16"/>
              </w:rPr>
              <w:t>ON, AB</w:t>
            </w:r>
          </w:p>
        </w:tc>
        <w:tc>
          <w:tcPr>
            <w:tcW w:w="1276" w:type="dxa"/>
            <w:shd w:val="clear" w:color="auto" w:fill="auto"/>
          </w:tcPr>
          <w:p w14:paraId="6CC22217" w14:textId="6014E2DD" w:rsidR="006F61E0" w:rsidRPr="003C41FE" w:rsidRDefault="006F61E0" w:rsidP="00F00C73">
            <w:pPr>
              <w:jc w:val="center"/>
              <w:rPr>
                <w:sz w:val="16"/>
                <w:szCs w:val="16"/>
              </w:rPr>
            </w:pPr>
            <w:r w:rsidRPr="003C41FE">
              <w:rPr>
                <w:sz w:val="16"/>
                <w:szCs w:val="16"/>
              </w:rPr>
              <w:t>NB, ON, MB</w:t>
            </w:r>
          </w:p>
        </w:tc>
        <w:tc>
          <w:tcPr>
            <w:tcW w:w="1205" w:type="dxa"/>
            <w:shd w:val="clear" w:color="auto" w:fill="auto"/>
          </w:tcPr>
          <w:p w14:paraId="6EA2BCBF" w14:textId="1C5012F3" w:rsidR="006F61E0" w:rsidRPr="003C41FE" w:rsidRDefault="006F61E0" w:rsidP="00F00C73">
            <w:pPr>
              <w:jc w:val="center"/>
              <w:rPr>
                <w:sz w:val="16"/>
                <w:szCs w:val="16"/>
              </w:rPr>
            </w:pPr>
            <w:r w:rsidRPr="003C41FE">
              <w:rPr>
                <w:sz w:val="16"/>
                <w:szCs w:val="16"/>
              </w:rPr>
              <w:t>NB, ON, MB</w:t>
            </w:r>
          </w:p>
        </w:tc>
      </w:tr>
      <w:tr w:rsidR="00DA70AE" w14:paraId="389672D1" w14:textId="77777777" w:rsidTr="00F00C73">
        <w:tc>
          <w:tcPr>
            <w:tcW w:w="2977" w:type="dxa"/>
            <w:shd w:val="clear" w:color="auto" w:fill="auto"/>
          </w:tcPr>
          <w:p w14:paraId="15CBF789" w14:textId="77777777" w:rsidR="006F61E0" w:rsidRPr="003C41FE" w:rsidRDefault="006F61E0" w:rsidP="00F00C73">
            <w:pPr>
              <w:tabs>
                <w:tab w:val="left" w:pos="3240"/>
              </w:tabs>
              <w:jc w:val="center"/>
              <w:rPr>
                <w:sz w:val="16"/>
                <w:szCs w:val="16"/>
                <w:lang w:val="en-CA"/>
              </w:rPr>
            </w:pPr>
            <w:r w:rsidRPr="003C41FE">
              <w:rPr>
                <w:sz w:val="16"/>
                <w:szCs w:val="16"/>
                <w:lang w:val="en-CA"/>
              </w:rPr>
              <w:t>Illicit Drug Use</w:t>
            </w:r>
          </w:p>
          <w:p w14:paraId="299ABB91" w14:textId="4CE3ED07" w:rsidR="00E27B6F" w:rsidRPr="003C41FE" w:rsidRDefault="006F61E0" w:rsidP="00F00C73">
            <w:pPr>
              <w:jc w:val="center"/>
              <w:rPr>
                <w:sz w:val="16"/>
                <w:szCs w:val="16"/>
              </w:rPr>
            </w:pPr>
            <w:r w:rsidRPr="003C41FE">
              <w:rPr>
                <w:sz w:val="16"/>
                <w:szCs w:val="16"/>
                <w:lang w:val="en-CA"/>
              </w:rPr>
              <w:t>(Past 12 months)</w:t>
            </w:r>
          </w:p>
        </w:tc>
        <w:tc>
          <w:tcPr>
            <w:tcW w:w="1276" w:type="dxa"/>
            <w:shd w:val="clear" w:color="auto" w:fill="auto"/>
          </w:tcPr>
          <w:p w14:paraId="301A6AB7" w14:textId="77777777" w:rsidR="00E27B6F" w:rsidRPr="003C41FE" w:rsidRDefault="00E27B6F" w:rsidP="00F00C73">
            <w:pPr>
              <w:jc w:val="center"/>
              <w:rPr>
                <w:sz w:val="16"/>
                <w:szCs w:val="16"/>
              </w:rPr>
            </w:pPr>
            <w:r w:rsidRPr="003C41FE">
              <w:rPr>
                <w:sz w:val="16"/>
                <w:szCs w:val="16"/>
              </w:rPr>
              <w:t>ON, SK, NVT</w:t>
            </w:r>
          </w:p>
        </w:tc>
        <w:tc>
          <w:tcPr>
            <w:tcW w:w="1275" w:type="dxa"/>
            <w:shd w:val="clear" w:color="auto" w:fill="auto"/>
          </w:tcPr>
          <w:p w14:paraId="007CBB70" w14:textId="77777777" w:rsidR="00E27B6F" w:rsidRPr="003C41FE" w:rsidRDefault="00E27B6F" w:rsidP="00F00C73">
            <w:pPr>
              <w:jc w:val="center"/>
              <w:rPr>
                <w:sz w:val="16"/>
                <w:szCs w:val="16"/>
              </w:rPr>
            </w:pPr>
            <w:r w:rsidRPr="003C41FE">
              <w:rPr>
                <w:sz w:val="16"/>
                <w:szCs w:val="16"/>
              </w:rPr>
              <w:t>ON, SK, NVT</w:t>
            </w:r>
          </w:p>
        </w:tc>
        <w:tc>
          <w:tcPr>
            <w:tcW w:w="1276" w:type="dxa"/>
            <w:shd w:val="clear" w:color="auto" w:fill="auto"/>
          </w:tcPr>
          <w:p w14:paraId="4C2F59B4" w14:textId="77777777" w:rsidR="00E27B6F" w:rsidRPr="003C41FE" w:rsidRDefault="00E27B6F" w:rsidP="00F00C73">
            <w:pPr>
              <w:jc w:val="center"/>
              <w:rPr>
                <w:sz w:val="16"/>
                <w:szCs w:val="16"/>
              </w:rPr>
            </w:pPr>
            <w:r w:rsidRPr="003C41FE">
              <w:rPr>
                <w:sz w:val="16"/>
                <w:szCs w:val="16"/>
              </w:rPr>
              <w:t>NL, NB, BC, NVT</w:t>
            </w:r>
          </w:p>
        </w:tc>
        <w:tc>
          <w:tcPr>
            <w:tcW w:w="1276" w:type="dxa"/>
            <w:shd w:val="clear" w:color="auto" w:fill="auto"/>
          </w:tcPr>
          <w:p w14:paraId="4F913A10" w14:textId="77777777" w:rsidR="00E27B6F" w:rsidRPr="003C41FE" w:rsidRDefault="00E27B6F" w:rsidP="00F00C73">
            <w:pPr>
              <w:jc w:val="center"/>
              <w:rPr>
                <w:sz w:val="16"/>
                <w:szCs w:val="16"/>
              </w:rPr>
            </w:pPr>
            <w:r w:rsidRPr="003C41FE">
              <w:rPr>
                <w:sz w:val="16"/>
                <w:szCs w:val="16"/>
              </w:rPr>
              <w:t>NL, BC, NVT</w:t>
            </w:r>
          </w:p>
        </w:tc>
        <w:tc>
          <w:tcPr>
            <w:tcW w:w="1276" w:type="dxa"/>
            <w:shd w:val="clear" w:color="auto" w:fill="auto"/>
          </w:tcPr>
          <w:p w14:paraId="116D5DCB" w14:textId="77777777" w:rsidR="00E27B6F" w:rsidRPr="003C41FE" w:rsidRDefault="00E27B6F" w:rsidP="00F00C73">
            <w:pPr>
              <w:jc w:val="center"/>
              <w:rPr>
                <w:sz w:val="16"/>
                <w:szCs w:val="16"/>
              </w:rPr>
            </w:pPr>
            <w:r w:rsidRPr="003C41FE">
              <w:rPr>
                <w:sz w:val="16"/>
                <w:szCs w:val="16"/>
              </w:rPr>
              <w:t>ON, AB</w:t>
            </w:r>
          </w:p>
        </w:tc>
        <w:tc>
          <w:tcPr>
            <w:tcW w:w="1275" w:type="dxa"/>
            <w:shd w:val="clear" w:color="auto" w:fill="auto"/>
          </w:tcPr>
          <w:p w14:paraId="2BB3F064" w14:textId="77777777" w:rsidR="00E27B6F" w:rsidRPr="003C41FE" w:rsidRDefault="00E27B6F" w:rsidP="00F00C73">
            <w:pPr>
              <w:jc w:val="center"/>
              <w:rPr>
                <w:sz w:val="16"/>
                <w:szCs w:val="16"/>
              </w:rPr>
            </w:pPr>
            <w:r w:rsidRPr="003C41FE">
              <w:rPr>
                <w:sz w:val="16"/>
                <w:szCs w:val="16"/>
              </w:rPr>
              <w:t>ON, AB</w:t>
            </w:r>
          </w:p>
        </w:tc>
        <w:tc>
          <w:tcPr>
            <w:tcW w:w="1276" w:type="dxa"/>
            <w:shd w:val="clear" w:color="auto" w:fill="auto"/>
          </w:tcPr>
          <w:p w14:paraId="3119F649" w14:textId="77777777" w:rsidR="00E27B6F" w:rsidRPr="003C41FE" w:rsidRDefault="00E27B6F" w:rsidP="00F00C73">
            <w:pPr>
              <w:jc w:val="center"/>
              <w:rPr>
                <w:sz w:val="16"/>
                <w:szCs w:val="16"/>
              </w:rPr>
            </w:pPr>
            <w:r w:rsidRPr="003C41FE">
              <w:rPr>
                <w:sz w:val="16"/>
                <w:szCs w:val="16"/>
              </w:rPr>
              <w:t>NB, ON, MB</w:t>
            </w:r>
          </w:p>
        </w:tc>
        <w:tc>
          <w:tcPr>
            <w:tcW w:w="1205" w:type="dxa"/>
            <w:shd w:val="clear" w:color="auto" w:fill="auto"/>
          </w:tcPr>
          <w:p w14:paraId="4C0A0CB6" w14:textId="77777777" w:rsidR="00E27B6F" w:rsidRPr="003C41FE" w:rsidRDefault="00E27B6F" w:rsidP="00F00C73">
            <w:pPr>
              <w:jc w:val="center"/>
              <w:rPr>
                <w:sz w:val="16"/>
                <w:szCs w:val="16"/>
              </w:rPr>
            </w:pPr>
            <w:r w:rsidRPr="003C41FE">
              <w:rPr>
                <w:sz w:val="16"/>
                <w:szCs w:val="16"/>
              </w:rPr>
              <w:t>NB, ON, MB</w:t>
            </w:r>
          </w:p>
        </w:tc>
      </w:tr>
      <w:tr w:rsidR="00DA70AE" w14:paraId="315B5D8A" w14:textId="77777777" w:rsidTr="00F00C73">
        <w:tc>
          <w:tcPr>
            <w:tcW w:w="2977" w:type="dxa"/>
            <w:shd w:val="clear" w:color="auto" w:fill="auto"/>
          </w:tcPr>
          <w:p w14:paraId="09EFEBB6" w14:textId="77777777" w:rsidR="006F61E0" w:rsidRPr="003C41FE" w:rsidRDefault="006F61E0" w:rsidP="00F00C73">
            <w:pPr>
              <w:tabs>
                <w:tab w:val="left" w:pos="3240"/>
              </w:tabs>
              <w:jc w:val="center"/>
              <w:rPr>
                <w:sz w:val="16"/>
                <w:szCs w:val="16"/>
                <w:lang w:val="en-CA"/>
              </w:rPr>
            </w:pPr>
            <w:r w:rsidRPr="003C41FE">
              <w:rPr>
                <w:sz w:val="16"/>
                <w:szCs w:val="16"/>
                <w:lang w:val="en-CA"/>
              </w:rPr>
              <w:t>Mental Health Consultations</w:t>
            </w:r>
          </w:p>
          <w:p w14:paraId="7EBF8773" w14:textId="54325B4A" w:rsidR="00E27B6F" w:rsidRPr="003C41FE" w:rsidRDefault="006F61E0" w:rsidP="00F00C73">
            <w:pPr>
              <w:jc w:val="center"/>
              <w:rPr>
                <w:sz w:val="16"/>
                <w:szCs w:val="16"/>
              </w:rPr>
            </w:pPr>
            <w:r w:rsidRPr="003C41FE">
              <w:rPr>
                <w:sz w:val="16"/>
                <w:szCs w:val="16"/>
                <w:lang w:val="en-CA"/>
              </w:rPr>
              <w:t>(Past 12 months)</w:t>
            </w:r>
          </w:p>
        </w:tc>
        <w:tc>
          <w:tcPr>
            <w:tcW w:w="1276" w:type="dxa"/>
            <w:shd w:val="clear" w:color="auto" w:fill="auto"/>
          </w:tcPr>
          <w:p w14:paraId="14BC4A94" w14:textId="77777777" w:rsidR="00E27B6F" w:rsidRPr="003C41FE" w:rsidRDefault="00E27B6F" w:rsidP="00F00C73">
            <w:pPr>
              <w:jc w:val="center"/>
              <w:rPr>
                <w:sz w:val="16"/>
                <w:szCs w:val="16"/>
              </w:rPr>
            </w:pPr>
            <w:r w:rsidRPr="003C41FE">
              <w:rPr>
                <w:sz w:val="16"/>
                <w:szCs w:val="16"/>
              </w:rPr>
              <w:t>All provinces / territories</w:t>
            </w:r>
          </w:p>
        </w:tc>
        <w:tc>
          <w:tcPr>
            <w:tcW w:w="1275" w:type="dxa"/>
            <w:shd w:val="clear" w:color="auto" w:fill="auto"/>
          </w:tcPr>
          <w:p w14:paraId="1685D6BA" w14:textId="77777777" w:rsidR="00E27B6F" w:rsidRPr="003C41FE" w:rsidRDefault="00E27B6F" w:rsidP="00F00C73">
            <w:pPr>
              <w:jc w:val="center"/>
              <w:rPr>
                <w:sz w:val="16"/>
                <w:szCs w:val="16"/>
              </w:rPr>
            </w:pPr>
            <w:r w:rsidRPr="003C41FE">
              <w:rPr>
                <w:sz w:val="16"/>
                <w:szCs w:val="16"/>
              </w:rPr>
              <w:t>All provinces / territories</w:t>
            </w:r>
          </w:p>
        </w:tc>
        <w:tc>
          <w:tcPr>
            <w:tcW w:w="1276" w:type="dxa"/>
            <w:shd w:val="clear" w:color="auto" w:fill="auto"/>
          </w:tcPr>
          <w:p w14:paraId="278B5193" w14:textId="77777777" w:rsidR="00E27B6F" w:rsidRPr="003C41FE" w:rsidRDefault="00E27B6F" w:rsidP="00F00C73">
            <w:pPr>
              <w:jc w:val="center"/>
              <w:rPr>
                <w:sz w:val="16"/>
                <w:szCs w:val="16"/>
              </w:rPr>
            </w:pPr>
            <w:r w:rsidRPr="003C41FE">
              <w:rPr>
                <w:sz w:val="16"/>
                <w:szCs w:val="16"/>
              </w:rPr>
              <w:t>NL, QB, ON, MB, BC, NWT, NVT</w:t>
            </w:r>
          </w:p>
        </w:tc>
        <w:tc>
          <w:tcPr>
            <w:tcW w:w="1276" w:type="dxa"/>
            <w:shd w:val="clear" w:color="auto" w:fill="auto"/>
          </w:tcPr>
          <w:p w14:paraId="26C52A21" w14:textId="77777777" w:rsidR="00E27B6F" w:rsidRPr="003C41FE" w:rsidRDefault="00E27B6F" w:rsidP="00F00C73">
            <w:pPr>
              <w:jc w:val="center"/>
              <w:rPr>
                <w:sz w:val="16"/>
                <w:szCs w:val="16"/>
              </w:rPr>
            </w:pPr>
            <w:r w:rsidRPr="003C41FE">
              <w:rPr>
                <w:sz w:val="16"/>
                <w:szCs w:val="16"/>
              </w:rPr>
              <w:t>NL, QB, ON, MB, BC, NWT, NVT</w:t>
            </w:r>
          </w:p>
        </w:tc>
        <w:tc>
          <w:tcPr>
            <w:tcW w:w="1276" w:type="dxa"/>
            <w:shd w:val="clear" w:color="auto" w:fill="auto"/>
          </w:tcPr>
          <w:p w14:paraId="74EDF087" w14:textId="209D13AF" w:rsidR="00E27B6F" w:rsidRPr="003C41FE" w:rsidRDefault="00E27B6F" w:rsidP="00F00C73">
            <w:pPr>
              <w:jc w:val="center"/>
              <w:rPr>
                <w:sz w:val="16"/>
                <w:szCs w:val="16"/>
              </w:rPr>
            </w:pPr>
            <w:r w:rsidRPr="003C41FE">
              <w:rPr>
                <w:sz w:val="16"/>
                <w:szCs w:val="16"/>
              </w:rPr>
              <w:t>All provinces</w:t>
            </w:r>
          </w:p>
        </w:tc>
        <w:tc>
          <w:tcPr>
            <w:tcW w:w="1275" w:type="dxa"/>
            <w:shd w:val="clear" w:color="auto" w:fill="auto"/>
          </w:tcPr>
          <w:p w14:paraId="67316240" w14:textId="4508EBE1" w:rsidR="00E27B6F" w:rsidRPr="003C41FE" w:rsidRDefault="00E27B6F" w:rsidP="00F00C73">
            <w:pPr>
              <w:jc w:val="center"/>
              <w:rPr>
                <w:sz w:val="16"/>
                <w:szCs w:val="16"/>
              </w:rPr>
            </w:pPr>
            <w:r w:rsidRPr="003C41FE">
              <w:rPr>
                <w:sz w:val="16"/>
                <w:szCs w:val="16"/>
              </w:rPr>
              <w:t>All provinces</w:t>
            </w:r>
          </w:p>
        </w:tc>
        <w:tc>
          <w:tcPr>
            <w:tcW w:w="1276" w:type="dxa"/>
            <w:shd w:val="clear" w:color="auto" w:fill="auto"/>
          </w:tcPr>
          <w:p w14:paraId="6C933126" w14:textId="77777777" w:rsidR="00E27B6F" w:rsidRPr="003C41FE" w:rsidRDefault="00E27B6F" w:rsidP="00F00C73">
            <w:pPr>
              <w:jc w:val="center"/>
              <w:rPr>
                <w:sz w:val="16"/>
                <w:szCs w:val="16"/>
              </w:rPr>
            </w:pPr>
            <w:r w:rsidRPr="003C41FE">
              <w:rPr>
                <w:sz w:val="16"/>
                <w:szCs w:val="16"/>
              </w:rPr>
              <w:t>NL, NS, QB</w:t>
            </w:r>
          </w:p>
        </w:tc>
        <w:tc>
          <w:tcPr>
            <w:tcW w:w="1205" w:type="dxa"/>
            <w:shd w:val="clear" w:color="auto" w:fill="auto"/>
          </w:tcPr>
          <w:p w14:paraId="65D18154" w14:textId="77777777" w:rsidR="00E27B6F" w:rsidRPr="003C41FE" w:rsidRDefault="00E27B6F" w:rsidP="00F00C73">
            <w:pPr>
              <w:jc w:val="center"/>
              <w:rPr>
                <w:sz w:val="16"/>
                <w:szCs w:val="16"/>
              </w:rPr>
            </w:pPr>
            <w:r w:rsidRPr="003C41FE">
              <w:rPr>
                <w:sz w:val="16"/>
                <w:szCs w:val="16"/>
              </w:rPr>
              <w:t>NL, NS, QB</w:t>
            </w:r>
          </w:p>
        </w:tc>
      </w:tr>
    </w:tbl>
    <w:p w14:paraId="768FFE65" w14:textId="77777777" w:rsidR="00F00C73" w:rsidRDefault="00F00C73" w:rsidP="00E27B6F">
      <w:pPr>
        <w:tabs>
          <w:tab w:val="left" w:pos="3240"/>
        </w:tabs>
        <w:rPr>
          <w:lang w:val="en-CA"/>
        </w:rPr>
      </w:pPr>
    </w:p>
    <w:p w14:paraId="192051CC" w14:textId="77777777" w:rsidR="00E27B6F" w:rsidRPr="006F61E0" w:rsidRDefault="00E27B6F" w:rsidP="00E27B6F">
      <w:pPr>
        <w:tabs>
          <w:tab w:val="left" w:pos="3240"/>
        </w:tabs>
        <w:rPr>
          <w:lang w:val="en-CA"/>
        </w:rPr>
      </w:pPr>
      <w:r w:rsidRPr="006F61E0">
        <w:rPr>
          <w:lang w:val="en-CA"/>
        </w:rPr>
        <w:t xml:space="preserve">NL = Newfoundland; PEI = Prince Edward Island; NS = Nova Scotia; NB = New Brunswick; ON = Ontario; QB = Quebec; MB = Manitoba; SK = Saskatchewan; AB = Alberta; BC = British Colombia </w:t>
      </w:r>
    </w:p>
    <w:p w14:paraId="07EED0B6" w14:textId="77777777" w:rsidR="00E27B6F" w:rsidRDefault="00E27B6F" w:rsidP="00E27B6F">
      <w:pPr>
        <w:tabs>
          <w:tab w:val="left" w:pos="3240"/>
        </w:tabs>
        <w:rPr>
          <w:sz w:val="18"/>
          <w:szCs w:val="18"/>
          <w:lang w:val="en-CA"/>
        </w:rPr>
      </w:pPr>
    </w:p>
    <w:p w14:paraId="6FC9822C" w14:textId="77777777" w:rsidR="00E27B6F" w:rsidRDefault="00E27B6F" w:rsidP="00E27B6F">
      <w:pPr>
        <w:tabs>
          <w:tab w:val="left" w:pos="3240"/>
        </w:tabs>
        <w:rPr>
          <w:sz w:val="18"/>
          <w:szCs w:val="18"/>
          <w:lang w:val="en-CA"/>
        </w:rPr>
      </w:pPr>
    </w:p>
    <w:p w14:paraId="2093CAB2" w14:textId="77777777" w:rsidR="00E27B6F" w:rsidRDefault="00E27B6F" w:rsidP="00E27B6F">
      <w:pPr>
        <w:tabs>
          <w:tab w:val="left" w:pos="3240"/>
        </w:tabs>
        <w:rPr>
          <w:sz w:val="18"/>
          <w:szCs w:val="18"/>
          <w:lang w:val="en-CA"/>
        </w:rPr>
      </w:pPr>
    </w:p>
    <w:p w14:paraId="60D3DA1D" w14:textId="77777777" w:rsidR="00E27B6F" w:rsidRDefault="00E27B6F" w:rsidP="00E27B6F">
      <w:pPr>
        <w:tabs>
          <w:tab w:val="left" w:pos="3240"/>
        </w:tabs>
        <w:rPr>
          <w:sz w:val="18"/>
          <w:szCs w:val="18"/>
          <w:lang w:val="en-CA"/>
        </w:rPr>
      </w:pPr>
    </w:p>
    <w:p w14:paraId="3A63875E" w14:textId="77777777" w:rsidR="00E27B6F" w:rsidRDefault="00E27B6F" w:rsidP="00E27B6F">
      <w:pPr>
        <w:tabs>
          <w:tab w:val="left" w:pos="3240"/>
        </w:tabs>
        <w:rPr>
          <w:sz w:val="18"/>
          <w:szCs w:val="18"/>
          <w:lang w:val="en-CA"/>
        </w:rPr>
      </w:pPr>
    </w:p>
    <w:p w14:paraId="174CEC28" w14:textId="77777777" w:rsidR="00E27B6F" w:rsidRDefault="00E27B6F" w:rsidP="00E27B6F">
      <w:pPr>
        <w:tabs>
          <w:tab w:val="left" w:pos="3240"/>
        </w:tabs>
        <w:rPr>
          <w:sz w:val="18"/>
          <w:szCs w:val="18"/>
          <w:lang w:val="en-CA"/>
        </w:rPr>
      </w:pPr>
    </w:p>
    <w:p w14:paraId="7D0C672F" w14:textId="77777777" w:rsidR="00E27B6F" w:rsidRDefault="00E27B6F" w:rsidP="00E27B6F">
      <w:pPr>
        <w:tabs>
          <w:tab w:val="left" w:pos="3240"/>
        </w:tabs>
        <w:rPr>
          <w:sz w:val="18"/>
          <w:szCs w:val="18"/>
          <w:lang w:val="en-CA"/>
        </w:rPr>
      </w:pPr>
    </w:p>
    <w:p w14:paraId="5FDF802A" w14:textId="77777777" w:rsidR="00E27B6F" w:rsidRDefault="00E27B6F" w:rsidP="00E27B6F">
      <w:pPr>
        <w:tabs>
          <w:tab w:val="left" w:pos="3240"/>
        </w:tabs>
        <w:rPr>
          <w:sz w:val="18"/>
          <w:szCs w:val="18"/>
          <w:lang w:val="en-CA"/>
        </w:rPr>
      </w:pPr>
    </w:p>
    <w:p w14:paraId="1C44C279" w14:textId="77777777" w:rsidR="00E27B6F" w:rsidRDefault="00E27B6F" w:rsidP="00E27B6F">
      <w:pPr>
        <w:tabs>
          <w:tab w:val="left" w:pos="3240"/>
        </w:tabs>
        <w:rPr>
          <w:sz w:val="18"/>
          <w:szCs w:val="18"/>
          <w:lang w:val="en-CA"/>
        </w:rPr>
      </w:pPr>
    </w:p>
    <w:p w14:paraId="14E54F10" w14:textId="77777777" w:rsidR="00E27B6F" w:rsidRDefault="00E27B6F" w:rsidP="00E27B6F">
      <w:pPr>
        <w:tabs>
          <w:tab w:val="left" w:pos="3240"/>
        </w:tabs>
        <w:rPr>
          <w:sz w:val="18"/>
          <w:szCs w:val="18"/>
          <w:lang w:val="en-CA"/>
        </w:rPr>
      </w:pPr>
    </w:p>
    <w:p w14:paraId="3C16C7A5" w14:textId="77777777" w:rsidR="00E27B6F" w:rsidRDefault="00E27B6F" w:rsidP="00E27B6F">
      <w:pPr>
        <w:tabs>
          <w:tab w:val="left" w:pos="3240"/>
        </w:tabs>
        <w:rPr>
          <w:sz w:val="18"/>
          <w:szCs w:val="18"/>
          <w:lang w:val="en-CA"/>
        </w:rPr>
      </w:pPr>
    </w:p>
    <w:p w14:paraId="50F5CC92" w14:textId="77777777" w:rsidR="00E27B6F" w:rsidRDefault="00E27B6F" w:rsidP="00E27B6F">
      <w:pPr>
        <w:tabs>
          <w:tab w:val="left" w:pos="3240"/>
        </w:tabs>
        <w:rPr>
          <w:sz w:val="18"/>
          <w:szCs w:val="18"/>
          <w:lang w:val="en-CA"/>
        </w:rPr>
      </w:pPr>
    </w:p>
    <w:p w14:paraId="00B5EFC2" w14:textId="77777777" w:rsidR="00E27B6F" w:rsidRDefault="00E27B6F" w:rsidP="00E27B6F">
      <w:pPr>
        <w:tabs>
          <w:tab w:val="left" w:pos="3240"/>
        </w:tabs>
        <w:rPr>
          <w:sz w:val="18"/>
          <w:szCs w:val="18"/>
          <w:lang w:val="en-CA"/>
        </w:rPr>
      </w:pPr>
    </w:p>
    <w:p w14:paraId="5EBB9C79" w14:textId="77777777" w:rsidR="00E27B6F" w:rsidRDefault="00E27B6F" w:rsidP="00E27B6F">
      <w:pPr>
        <w:tabs>
          <w:tab w:val="left" w:pos="3240"/>
        </w:tabs>
        <w:rPr>
          <w:sz w:val="18"/>
          <w:szCs w:val="18"/>
          <w:lang w:val="en-CA"/>
        </w:rPr>
      </w:pPr>
    </w:p>
    <w:p w14:paraId="2DD237BA" w14:textId="77777777" w:rsidR="00C7367F" w:rsidRDefault="00C7367F" w:rsidP="00E27B6F">
      <w:pPr>
        <w:tabs>
          <w:tab w:val="left" w:pos="3240"/>
        </w:tabs>
        <w:rPr>
          <w:sz w:val="18"/>
          <w:szCs w:val="18"/>
          <w:lang w:val="en-CA"/>
        </w:rPr>
      </w:pPr>
    </w:p>
    <w:p w14:paraId="47426A83" w14:textId="77777777" w:rsidR="003C41FE" w:rsidRDefault="003C41FE" w:rsidP="00E27B6F">
      <w:pPr>
        <w:rPr>
          <w:lang w:val="en-CA"/>
        </w:rPr>
      </w:pPr>
    </w:p>
    <w:p w14:paraId="53E9A0FC" w14:textId="77777777" w:rsidR="00C7367F" w:rsidRDefault="00C7367F" w:rsidP="00E27B6F">
      <w:pPr>
        <w:rPr>
          <w:lang w:val="en-CA"/>
        </w:rPr>
      </w:pPr>
    </w:p>
    <w:p w14:paraId="3DEFD6AF" w14:textId="1E7A853F" w:rsidR="00AB7A9A" w:rsidRPr="00C7367F" w:rsidRDefault="00AB7A9A" w:rsidP="00AB7A9A">
      <w:pPr>
        <w:rPr>
          <w:lang w:val="en-CA"/>
        </w:rPr>
      </w:pPr>
      <w:r>
        <w:rPr>
          <w:lang w:val="en-CA"/>
        </w:rPr>
        <w:lastRenderedPageBreak/>
        <w:t>Table S3</w:t>
      </w:r>
      <w:r w:rsidRPr="00C7367F">
        <w:rPr>
          <w:lang w:val="en-CA"/>
        </w:rPr>
        <w:t xml:space="preserve">: </w:t>
      </w:r>
      <w:r w:rsidRPr="00005608">
        <w:rPr>
          <w:lang w:val="en-CA"/>
        </w:rPr>
        <w:t xml:space="preserve">Prevalence of </w:t>
      </w:r>
      <w:r>
        <w:rPr>
          <w:lang w:val="en-CA"/>
        </w:rPr>
        <w:t>poor or fair perceived mental health</w:t>
      </w:r>
      <w:r w:rsidRPr="00005608">
        <w:rPr>
          <w:lang w:val="en-CA"/>
        </w:rPr>
        <w:t xml:space="preserve"> among youth 12 to 24 years old from 2011 </w:t>
      </w:r>
      <w:r w:rsidRPr="00C7367F">
        <w:rPr>
          <w:lang w:val="en-CA"/>
        </w:rPr>
        <w:t>to 2018 (N=</w:t>
      </w:r>
      <w:r>
        <w:rPr>
          <w:lang w:val="en-CA"/>
        </w:rPr>
        <w:t>71,700</w:t>
      </w:r>
      <w:r w:rsidRPr="00C7367F">
        <w:rPr>
          <w:lang w:val="en-CA"/>
        </w:rPr>
        <w:t xml:space="preserve">).  </w:t>
      </w:r>
    </w:p>
    <w:p w14:paraId="350BDD54" w14:textId="77777777" w:rsidR="00AB7A9A" w:rsidRPr="00A31DFD" w:rsidRDefault="00AB7A9A" w:rsidP="00AB7A9A">
      <w:pPr>
        <w:tabs>
          <w:tab w:val="left" w:pos="3240"/>
        </w:tabs>
        <w:rPr>
          <w:sz w:val="18"/>
          <w:szCs w:val="18"/>
          <w:lang w:val="en-CA"/>
        </w:rPr>
      </w:pPr>
    </w:p>
    <w:tbl>
      <w:tblPr>
        <w:tblStyle w:val="TableGrid"/>
        <w:tblW w:w="13525" w:type="dxa"/>
        <w:tblInd w:w="-431" w:type="dxa"/>
        <w:tblLook w:val="04A0" w:firstRow="1" w:lastRow="0" w:firstColumn="1" w:lastColumn="0" w:noHBand="0" w:noVBand="1"/>
      </w:tblPr>
      <w:tblGrid>
        <w:gridCol w:w="2553"/>
        <w:gridCol w:w="1371"/>
        <w:gridCol w:w="1372"/>
        <w:gridCol w:w="1371"/>
        <w:gridCol w:w="1372"/>
        <w:gridCol w:w="1371"/>
        <w:gridCol w:w="1372"/>
        <w:gridCol w:w="1371"/>
        <w:gridCol w:w="1372"/>
      </w:tblGrid>
      <w:tr w:rsidR="00AB7A9A" w:rsidRPr="00383BD7" w14:paraId="39C6F2E9" w14:textId="77777777" w:rsidTr="0058308D">
        <w:tc>
          <w:tcPr>
            <w:tcW w:w="2553" w:type="dxa"/>
          </w:tcPr>
          <w:p w14:paraId="2336AC9E" w14:textId="77777777" w:rsidR="00AB7A9A" w:rsidRPr="00383BD7" w:rsidRDefault="00AB7A9A" w:rsidP="0058308D">
            <w:pPr>
              <w:jc w:val="center"/>
              <w:rPr>
                <w:sz w:val="16"/>
                <w:szCs w:val="16"/>
                <w:lang w:val="en-CA"/>
              </w:rPr>
            </w:pPr>
          </w:p>
        </w:tc>
        <w:tc>
          <w:tcPr>
            <w:tcW w:w="10972" w:type="dxa"/>
            <w:gridSpan w:val="8"/>
            <w:tcBorders>
              <w:bottom w:val="single" w:sz="4" w:space="0" w:color="auto"/>
            </w:tcBorders>
          </w:tcPr>
          <w:p w14:paraId="0388FFB8" w14:textId="77777777" w:rsidR="00AB7A9A" w:rsidRPr="00383BD7" w:rsidRDefault="00AB7A9A" w:rsidP="0058308D">
            <w:pPr>
              <w:jc w:val="center"/>
              <w:rPr>
                <w:sz w:val="16"/>
                <w:szCs w:val="16"/>
                <w:lang w:val="en-CA"/>
              </w:rPr>
            </w:pPr>
            <w:r w:rsidRPr="00383BD7">
              <w:rPr>
                <w:sz w:val="16"/>
                <w:szCs w:val="16"/>
                <w:lang w:val="en-CA"/>
              </w:rPr>
              <w:t>Prevalence (95%CI)</w:t>
            </w:r>
          </w:p>
        </w:tc>
      </w:tr>
      <w:tr w:rsidR="00AB7A9A" w:rsidRPr="00383BD7" w14:paraId="1F0E5442" w14:textId="77777777" w:rsidTr="0058308D">
        <w:tc>
          <w:tcPr>
            <w:tcW w:w="2553" w:type="dxa"/>
            <w:tcBorders>
              <w:right w:val="single" w:sz="4" w:space="0" w:color="auto"/>
            </w:tcBorders>
          </w:tcPr>
          <w:p w14:paraId="2061AFE9" w14:textId="77777777" w:rsidR="00AB7A9A" w:rsidRPr="00383BD7" w:rsidRDefault="00AB7A9A" w:rsidP="0058308D">
            <w:pPr>
              <w:jc w:val="center"/>
              <w:rPr>
                <w:sz w:val="16"/>
                <w:szCs w:val="16"/>
                <w:lang w:val="en-CA"/>
              </w:rPr>
            </w:pPr>
          </w:p>
        </w:tc>
        <w:tc>
          <w:tcPr>
            <w:tcW w:w="1371" w:type="dxa"/>
            <w:tcBorders>
              <w:top w:val="single" w:sz="4" w:space="0" w:color="auto"/>
              <w:left w:val="single" w:sz="4" w:space="0" w:color="auto"/>
              <w:bottom w:val="single" w:sz="4" w:space="0" w:color="auto"/>
              <w:right w:val="single" w:sz="4" w:space="0" w:color="auto"/>
            </w:tcBorders>
          </w:tcPr>
          <w:p w14:paraId="5EA63A43" w14:textId="77777777" w:rsidR="00AB7A9A" w:rsidRPr="00383BD7" w:rsidRDefault="00AB7A9A" w:rsidP="0058308D">
            <w:pPr>
              <w:jc w:val="center"/>
              <w:rPr>
                <w:sz w:val="16"/>
                <w:szCs w:val="16"/>
                <w:lang w:val="en-CA"/>
              </w:rPr>
            </w:pPr>
            <w:r w:rsidRPr="00383BD7">
              <w:rPr>
                <w:sz w:val="16"/>
                <w:szCs w:val="16"/>
                <w:lang w:val="en-CA"/>
              </w:rPr>
              <w:t>2011</w:t>
            </w:r>
          </w:p>
        </w:tc>
        <w:tc>
          <w:tcPr>
            <w:tcW w:w="1372" w:type="dxa"/>
            <w:tcBorders>
              <w:top w:val="single" w:sz="4" w:space="0" w:color="auto"/>
              <w:left w:val="single" w:sz="4" w:space="0" w:color="auto"/>
              <w:bottom w:val="single" w:sz="4" w:space="0" w:color="auto"/>
              <w:right w:val="single" w:sz="4" w:space="0" w:color="auto"/>
            </w:tcBorders>
          </w:tcPr>
          <w:p w14:paraId="2A15F428" w14:textId="77777777" w:rsidR="00AB7A9A" w:rsidRPr="00383BD7" w:rsidRDefault="00AB7A9A" w:rsidP="0058308D">
            <w:pPr>
              <w:jc w:val="center"/>
              <w:rPr>
                <w:sz w:val="16"/>
                <w:szCs w:val="16"/>
                <w:lang w:val="en-CA"/>
              </w:rPr>
            </w:pPr>
            <w:r w:rsidRPr="00383BD7">
              <w:rPr>
                <w:sz w:val="16"/>
                <w:szCs w:val="16"/>
                <w:lang w:val="en-CA"/>
              </w:rPr>
              <w:t>2012</w:t>
            </w:r>
          </w:p>
        </w:tc>
        <w:tc>
          <w:tcPr>
            <w:tcW w:w="1371" w:type="dxa"/>
            <w:tcBorders>
              <w:top w:val="single" w:sz="4" w:space="0" w:color="auto"/>
              <w:left w:val="single" w:sz="4" w:space="0" w:color="auto"/>
              <w:bottom w:val="single" w:sz="4" w:space="0" w:color="auto"/>
              <w:right w:val="single" w:sz="4" w:space="0" w:color="auto"/>
            </w:tcBorders>
          </w:tcPr>
          <w:p w14:paraId="274477E0" w14:textId="77777777" w:rsidR="00AB7A9A" w:rsidRPr="00383BD7" w:rsidRDefault="00AB7A9A" w:rsidP="0058308D">
            <w:pPr>
              <w:jc w:val="center"/>
              <w:rPr>
                <w:sz w:val="16"/>
                <w:szCs w:val="16"/>
                <w:lang w:val="en-CA"/>
              </w:rPr>
            </w:pPr>
            <w:r w:rsidRPr="00383BD7">
              <w:rPr>
                <w:sz w:val="16"/>
                <w:szCs w:val="16"/>
                <w:lang w:val="en-CA"/>
              </w:rPr>
              <w:t>2013</w:t>
            </w:r>
          </w:p>
        </w:tc>
        <w:tc>
          <w:tcPr>
            <w:tcW w:w="1372" w:type="dxa"/>
            <w:tcBorders>
              <w:top w:val="single" w:sz="4" w:space="0" w:color="auto"/>
              <w:left w:val="single" w:sz="4" w:space="0" w:color="auto"/>
              <w:bottom w:val="single" w:sz="4" w:space="0" w:color="auto"/>
              <w:right w:val="single" w:sz="4" w:space="0" w:color="auto"/>
            </w:tcBorders>
          </w:tcPr>
          <w:p w14:paraId="08B7A1F2" w14:textId="77777777" w:rsidR="00AB7A9A" w:rsidRPr="00383BD7" w:rsidRDefault="00AB7A9A" w:rsidP="0058308D">
            <w:pPr>
              <w:jc w:val="center"/>
              <w:rPr>
                <w:sz w:val="16"/>
                <w:szCs w:val="16"/>
                <w:lang w:val="en-CA"/>
              </w:rPr>
            </w:pPr>
            <w:r w:rsidRPr="00383BD7">
              <w:rPr>
                <w:sz w:val="16"/>
                <w:szCs w:val="16"/>
                <w:lang w:val="en-CA"/>
              </w:rPr>
              <w:t>2014</w:t>
            </w:r>
          </w:p>
        </w:tc>
        <w:tc>
          <w:tcPr>
            <w:tcW w:w="1371" w:type="dxa"/>
            <w:tcBorders>
              <w:top w:val="single" w:sz="4" w:space="0" w:color="auto"/>
              <w:left w:val="single" w:sz="4" w:space="0" w:color="auto"/>
              <w:bottom w:val="single" w:sz="4" w:space="0" w:color="auto"/>
              <w:right w:val="single" w:sz="4" w:space="0" w:color="auto"/>
            </w:tcBorders>
          </w:tcPr>
          <w:p w14:paraId="07CC8507" w14:textId="77777777" w:rsidR="00AB7A9A" w:rsidRPr="00383BD7" w:rsidRDefault="00AB7A9A" w:rsidP="0058308D">
            <w:pPr>
              <w:jc w:val="center"/>
              <w:rPr>
                <w:sz w:val="16"/>
                <w:szCs w:val="16"/>
                <w:lang w:val="en-CA"/>
              </w:rPr>
            </w:pPr>
            <w:r w:rsidRPr="00383BD7">
              <w:rPr>
                <w:sz w:val="16"/>
                <w:szCs w:val="16"/>
                <w:lang w:val="en-CA"/>
              </w:rPr>
              <w:t>2015</w:t>
            </w:r>
          </w:p>
        </w:tc>
        <w:tc>
          <w:tcPr>
            <w:tcW w:w="1372" w:type="dxa"/>
            <w:tcBorders>
              <w:top w:val="single" w:sz="4" w:space="0" w:color="auto"/>
              <w:left w:val="single" w:sz="4" w:space="0" w:color="auto"/>
              <w:bottom w:val="single" w:sz="4" w:space="0" w:color="auto"/>
              <w:right w:val="single" w:sz="4" w:space="0" w:color="auto"/>
            </w:tcBorders>
          </w:tcPr>
          <w:p w14:paraId="4C18154A" w14:textId="77777777" w:rsidR="00AB7A9A" w:rsidRPr="00383BD7" w:rsidRDefault="00AB7A9A" w:rsidP="0058308D">
            <w:pPr>
              <w:jc w:val="center"/>
              <w:rPr>
                <w:sz w:val="16"/>
                <w:szCs w:val="16"/>
                <w:lang w:val="en-CA"/>
              </w:rPr>
            </w:pPr>
            <w:r w:rsidRPr="00383BD7">
              <w:rPr>
                <w:sz w:val="16"/>
                <w:szCs w:val="16"/>
                <w:lang w:val="en-CA"/>
              </w:rPr>
              <w:t>2016</w:t>
            </w:r>
          </w:p>
        </w:tc>
        <w:tc>
          <w:tcPr>
            <w:tcW w:w="1371" w:type="dxa"/>
            <w:tcBorders>
              <w:top w:val="single" w:sz="4" w:space="0" w:color="auto"/>
              <w:left w:val="single" w:sz="4" w:space="0" w:color="auto"/>
              <w:bottom w:val="single" w:sz="4" w:space="0" w:color="auto"/>
              <w:right w:val="single" w:sz="4" w:space="0" w:color="auto"/>
            </w:tcBorders>
          </w:tcPr>
          <w:p w14:paraId="52F5971E" w14:textId="77777777" w:rsidR="00AB7A9A" w:rsidRPr="00383BD7" w:rsidRDefault="00AB7A9A" w:rsidP="0058308D">
            <w:pPr>
              <w:jc w:val="center"/>
              <w:rPr>
                <w:sz w:val="16"/>
                <w:szCs w:val="16"/>
                <w:lang w:val="en-CA"/>
              </w:rPr>
            </w:pPr>
            <w:r w:rsidRPr="00383BD7">
              <w:rPr>
                <w:sz w:val="16"/>
                <w:szCs w:val="16"/>
                <w:lang w:val="en-CA"/>
              </w:rPr>
              <w:t>2017</w:t>
            </w:r>
          </w:p>
        </w:tc>
        <w:tc>
          <w:tcPr>
            <w:tcW w:w="1372" w:type="dxa"/>
            <w:tcBorders>
              <w:top w:val="single" w:sz="4" w:space="0" w:color="auto"/>
              <w:left w:val="single" w:sz="4" w:space="0" w:color="auto"/>
              <w:bottom w:val="single" w:sz="4" w:space="0" w:color="auto"/>
              <w:right w:val="single" w:sz="4" w:space="0" w:color="auto"/>
            </w:tcBorders>
          </w:tcPr>
          <w:p w14:paraId="32B32E92" w14:textId="77777777" w:rsidR="00AB7A9A" w:rsidRPr="00383BD7" w:rsidRDefault="00AB7A9A" w:rsidP="0058308D">
            <w:pPr>
              <w:jc w:val="center"/>
              <w:rPr>
                <w:sz w:val="16"/>
                <w:szCs w:val="16"/>
                <w:lang w:val="en-CA"/>
              </w:rPr>
            </w:pPr>
            <w:r w:rsidRPr="00383BD7">
              <w:rPr>
                <w:sz w:val="16"/>
                <w:szCs w:val="16"/>
                <w:lang w:val="en-CA"/>
              </w:rPr>
              <w:t>2018</w:t>
            </w:r>
          </w:p>
        </w:tc>
      </w:tr>
      <w:tr w:rsidR="00AB7A9A" w:rsidRPr="00383BD7" w14:paraId="4DD64985" w14:textId="77777777" w:rsidTr="0058308D">
        <w:tc>
          <w:tcPr>
            <w:tcW w:w="2553" w:type="dxa"/>
            <w:tcBorders>
              <w:right w:val="single" w:sz="4" w:space="0" w:color="auto"/>
            </w:tcBorders>
            <w:shd w:val="clear" w:color="auto" w:fill="F2F2F2" w:themeFill="background1" w:themeFillShade="F2"/>
          </w:tcPr>
          <w:p w14:paraId="03C32AD1" w14:textId="77777777" w:rsidR="00AB7A9A" w:rsidRPr="00383BD7" w:rsidRDefault="00AB7A9A" w:rsidP="0058308D">
            <w:pPr>
              <w:jc w:val="center"/>
              <w:rPr>
                <w:b/>
                <w:sz w:val="16"/>
                <w:szCs w:val="16"/>
                <w:lang w:val="en-CA"/>
              </w:rPr>
            </w:pPr>
            <w:r w:rsidRPr="00383BD7">
              <w:rPr>
                <w:b/>
                <w:sz w:val="16"/>
                <w:szCs w:val="16"/>
                <w:lang w:val="en-CA"/>
              </w:rPr>
              <w:t>Perceived Mental Health</w:t>
            </w:r>
          </w:p>
          <w:p w14:paraId="714E484C" w14:textId="77777777" w:rsidR="00AB7A9A" w:rsidRPr="00383BD7" w:rsidRDefault="00AB7A9A" w:rsidP="0058308D">
            <w:pPr>
              <w:jc w:val="center"/>
              <w:rPr>
                <w:sz w:val="16"/>
                <w:szCs w:val="16"/>
                <w:lang w:val="en-CA"/>
              </w:rPr>
            </w:pPr>
            <w:r w:rsidRPr="00383BD7">
              <w:rPr>
                <w:b/>
                <w:sz w:val="16"/>
                <w:szCs w:val="16"/>
                <w:lang w:val="en-CA"/>
              </w:rPr>
              <w:t>(Poor)</w:t>
            </w:r>
            <w:r>
              <w:rPr>
                <w:b/>
                <w:sz w:val="16"/>
                <w:szCs w:val="16"/>
                <w:lang w:val="en-CA"/>
              </w:rPr>
              <w:t xml:space="preserve"> </w:t>
            </w: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388A89" w14:textId="77777777" w:rsidR="00AB7A9A" w:rsidRPr="00383BD7" w:rsidRDefault="00AB7A9A" w:rsidP="0058308D">
            <w:pPr>
              <w:jc w:val="center"/>
              <w:rPr>
                <w:b/>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279E96" w14:textId="77777777" w:rsidR="00AB7A9A" w:rsidRPr="00383BD7" w:rsidRDefault="00AB7A9A" w:rsidP="0058308D">
            <w:pPr>
              <w:jc w:val="center"/>
              <w:rPr>
                <w:b/>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FB9ACA" w14:textId="77777777" w:rsidR="00AB7A9A" w:rsidRPr="00383BD7" w:rsidRDefault="00AB7A9A" w:rsidP="0058308D">
            <w:pPr>
              <w:jc w:val="center"/>
              <w:rPr>
                <w:b/>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6DF700" w14:textId="77777777" w:rsidR="00AB7A9A" w:rsidRPr="00383BD7" w:rsidRDefault="00AB7A9A" w:rsidP="0058308D">
            <w:pPr>
              <w:jc w:val="center"/>
              <w:rPr>
                <w:b/>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A976A4" w14:textId="77777777" w:rsidR="00AB7A9A" w:rsidRPr="00383BD7" w:rsidRDefault="00AB7A9A" w:rsidP="0058308D">
            <w:pPr>
              <w:jc w:val="center"/>
              <w:rPr>
                <w:b/>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3961E5" w14:textId="77777777" w:rsidR="00AB7A9A" w:rsidRPr="00383BD7" w:rsidRDefault="00AB7A9A" w:rsidP="0058308D">
            <w:pPr>
              <w:jc w:val="center"/>
              <w:rPr>
                <w:b/>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6D72C0" w14:textId="77777777" w:rsidR="00AB7A9A" w:rsidRPr="00383BD7" w:rsidRDefault="00AB7A9A" w:rsidP="0058308D">
            <w:pPr>
              <w:jc w:val="center"/>
              <w:rPr>
                <w:b/>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D7DA16" w14:textId="77777777" w:rsidR="00AB7A9A" w:rsidRPr="00383BD7" w:rsidRDefault="00AB7A9A" w:rsidP="0058308D">
            <w:pPr>
              <w:jc w:val="center"/>
              <w:rPr>
                <w:b/>
                <w:sz w:val="16"/>
                <w:szCs w:val="16"/>
                <w:lang w:val="en-CA"/>
              </w:rPr>
            </w:pPr>
          </w:p>
        </w:tc>
      </w:tr>
      <w:tr w:rsidR="00AB7A9A" w:rsidRPr="00383BD7" w14:paraId="6A2F0B50" w14:textId="77777777" w:rsidTr="0058308D">
        <w:tc>
          <w:tcPr>
            <w:tcW w:w="2553" w:type="dxa"/>
            <w:tcBorders>
              <w:right w:val="single" w:sz="4" w:space="0" w:color="auto"/>
            </w:tcBorders>
          </w:tcPr>
          <w:p w14:paraId="30CF50C1" w14:textId="77777777" w:rsidR="00AB7A9A" w:rsidRPr="00383BD7" w:rsidRDefault="00AB7A9A" w:rsidP="0058308D">
            <w:pPr>
              <w:jc w:val="center"/>
              <w:rPr>
                <w:sz w:val="16"/>
                <w:szCs w:val="16"/>
                <w:lang w:val="en-CA"/>
              </w:rPr>
            </w:pPr>
            <w:r w:rsidRPr="00383BD7">
              <w:rPr>
                <w:sz w:val="16"/>
                <w:szCs w:val="16"/>
                <w:lang w:val="en-CA"/>
              </w:rPr>
              <w:t>Total Sample</w:t>
            </w:r>
            <w:r>
              <w:rPr>
                <w:sz w:val="16"/>
                <w:szCs w:val="16"/>
                <w:lang w:val="en-CA"/>
              </w:rPr>
              <w:t xml:space="preserve"> </w:t>
            </w:r>
          </w:p>
        </w:tc>
        <w:tc>
          <w:tcPr>
            <w:tcW w:w="1371" w:type="dxa"/>
            <w:tcBorders>
              <w:top w:val="single" w:sz="4" w:space="0" w:color="auto"/>
              <w:left w:val="single" w:sz="4" w:space="0" w:color="auto"/>
              <w:bottom w:val="single" w:sz="4" w:space="0" w:color="auto"/>
              <w:right w:val="single" w:sz="4" w:space="0" w:color="auto"/>
            </w:tcBorders>
          </w:tcPr>
          <w:p w14:paraId="1C59C2FF" w14:textId="77777777" w:rsidR="00AB7A9A" w:rsidRDefault="00AB7A9A" w:rsidP="0058308D">
            <w:pPr>
              <w:jc w:val="center"/>
              <w:rPr>
                <w:sz w:val="16"/>
                <w:szCs w:val="16"/>
                <w:lang w:val="en-CA"/>
              </w:rPr>
            </w:pPr>
            <w:r>
              <w:rPr>
                <w:sz w:val="16"/>
                <w:szCs w:val="16"/>
                <w:lang w:val="en-CA"/>
              </w:rPr>
              <w:t>0.7%</w:t>
            </w:r>
          </w:p>
          <w:p w14:paraId="3A9A8408" w14:textId="77777777" w:rsidR="00AB7A9A" w:rsidRPr="00383BD7" w:rsidRDefault="00AB7A9A" w:rsidP="0058308D">
            <w:pPr>
              <w:jc w:val="center"/>
              <w:rPr>
                <w:sz w:val="16"/>
                <w:szCs w:val="16"/>
                <w:lang w:val="en-CA"/>
              </w:rPr>
            </w:pPr>
            <w:r>
              <w:rPr>
                <w:sz w:val="16"/>
                <w:szCs w:val="16"/>
                <w:lang w:val="en-CA"/>
              </w:rPr>
              <w:t>(0.4%, 0.9%)</w:t>
            </w:r>
          </w:p>
        </w:tc>
        <w:tc>
          <w:tcPr>
            <w:tcW w:w="1372" w:type="dxa"/>
            <w:tcBorders>
              <w:top w:val="single" w:sz="4" w:space="0" w:color="auto"/>
              <w:left w:val="single" w:sz="4" w:space="0" w:color="auto"/>
              <w:bottom w:val="single" w:sz="4" w:space="0" w:color="auto"/>
              <w:right w:val="single" w:sz="4" w:space="0" w:color="auto"/>
            </w:tcBorders>
          </w:tcPr>
          <w:p w14:paraId="54C8071D" w14:textId="77777777" w:rsidR="00AB7A9A" w:rsidRDefault="00AB7A9A" w:rsidP="0058308D">
            <w:pPr>
              <w:jc w:val="center"/>
              <w:rPr>
                <w:sz w:val="16"/>
                <w:szCs w:val="16"/>
                <w:lang w:val="en-CA"/>
              </w:rPr>
            </w:pPr>
            <w:r>
              <w:rPr>
                <w:sz w:val="16"/>
                <w:szCs w:val="16"/>
                <w:lang w:val="en-CA"/>
              </w:rPr>
              <w:t>1.2%</w:t>
            </w:r>
          </w:p>
          <w:p w14:paraId="18C5C612" w14:textId="77777777" w:rsidR="00AB7A9A" w:rsidRPr="00383BD7" w:rsidRDefault="00AB7A9A" w:rsidP="0058308D">
            <w:pPr>
              <w:jc w:val="center"/>
              <w:rPr>
                <w:sz w:val="16"/>
                <w:szCs w:val="16"/>
                <w:lang w:val="en-CA"/>
              </w:rPr>
            </w:pPr>
            <w:r>
              <w:rPr>
                <w:sz w:val="16"/>
                <w:szCs w:val="16"/>
                <w:lang w:val="en-CA"/>
              </w:rPr>
              <w:t>(0.7%, 1.6%)</w:t>
            </w:r>
          </w:p>
        </w:tc>
        <w:tc>
          <w:tcPr>
            <w:tcW w:w="1371" w:type="dxa"/>
            <w:tcBorders>
              <w:top w:val="single" w:sz="4" w:space="0" w:color="auto"/>
              <w:left w:val="single" w:sz="4" w:space="0" w:color="auto"/>
              <w:bottom w:val="single" w:sz="4" w:space="0" w:color="auto"/>
              <w:right w:val="single" w:sz="4" w:space="0" w:color="auto"/>
            </w:tcBorders>
          </w:tcPr>
          <w:p w14:paraId="764C4E8B" w14:textId="77777777" w:rsidR="00AB7A9A" w:rsidRDefault="00AB7A9A" w:rsidP="0058308D">
            <w:pPr>
              <w:jc w:val="center"/>
              <w:rPr>
                <w:sz w:val="16"/>
                <w:szCs w:val="16"/>
                <w:lang w:val="en-CA"/>
              </w:rPr>
            </w:pPr>
            <w:r>
              <w:rPr>
                <w:sz w:val="16"/>
                <w:szCs w:val="16"/>
                <w:lang w:val="en-CA"/>
              </w:rPr>
              <w:t>0.9%</w:t>
            </w:r>
          </w:p>
          <w:p w14:paraId="686E1890" w14:textId="77777777" w:rsidR="00AB7A9A" w:rsidRPr="00383BD7" w:rsidRDefault="00AB7A9A" w:rsidP="0058308D">
            <w:pPr>
              <w:jc w:val="center"/>
              <w:rPr>
                <w:sz w:val="16"/>
                <w:szCs w:val="16"/>
                <w:lang w:val="en-CA"/>
              </w:rPr>
            </w:pPr>
            <w:r>
              <w:rPr>
                <w:sz w:val="16"/>
                <w:szCs w:val="16"/>
                <w:lang w:val="en-CA"/>
              </w:rPr>
              <w:t>(0.6%, 1.1%)</w:t>
            </w:r>
          </w:p>
        </w:tc>
        <w:tc>
          <w:tcPr>
            <w:tcW w:w="1372" w:type="dxa"/>
            <w:tcBorders>
              <w:top w:val="single" w:sz="4" w:space="0" w:color="auto"/>
              <w:left w:val="single" w:sz="4" w:space="0" w:color="auto"/>
              <w:bottom w:val="single" w:sz="4" w:space="0" w:color="auto"/>
              <w:right w:val="single" w:sz="4" w:space="0" w:color="auto"/>
            </w:tcBorders>
          </w:tcPr>
          <w:p w14:paraId="62B14612" w14:textId="77777777" w:rsidR="00AB7A9A" w:rsidRDefault="00AB7A9A" w:rsidP="0058308D">
            <w:pPr>
              <w:jc w:val="center"/>
              <w:rPr>
                <w:sz w:val="16"/>
                <w:szCs w:val="16"/>
                <w:lang w:val="en-CA"/>
              </w:rPr>
            </w:pPr>
            <w:r>
              <w:rPr>
                <w:sz w:val="16"/>
                <w:szCs w:val="16"/>
                <w:lang w:val="en-CA"/>
              </w:rPr>
              <w:t>0.9%</w:t>
            </w:r>
          </w:p>
          <w:p w14:paraId="45DA00BF" w14:textId="77777777" w:rsidR="00AB7A9A" w:rsidRPr="00383BD7" w:rsidRDefault="00AB7A9A" w:rsidP="0058308D">
            <w:pPr>
              <w:jc w:val="center"/>
              <w:rPr>
                <w:sz w:val="16"/>
                <w:szCs w:val="16"/>
                <w:lang w:val="en-CA"/>
              </w:rPr>
            </w:pPr>
            <w:r>
              <w:rPr>
                <w:sz w:val="16"/>
                <w:szCs w:val="16"/>
                <w:lang w:val="en-CA"/>
              </w:rPr>
              <w:t>(0.6%, 1.2%)</w:t>
            </w:r>
          </w:p>
        </w:tc>
        <w:tc>
          <w:tcPr>
            <w:tcW w:w="1371" w:type="dxa"/>
            <w:tcBorders>
              <w:top w:val="single" w:sz="4" w:space="0" w:color="auto"/>
              <w:left w:val="single" w:sz="4" w:space="0" w:color="auto"/>
              <w:bottom w:val="single" w:sz="4" w:space="0" w:color="auto"/>
              <w:right w:val="single" w:sz="4" w:space="0" w:color="auto"/>
            </w:tcBorders>
          </w:tcPr>
          <w:p w14:paraId="575B81EB" w14:textId="77777777" w:rsidR="00AB7A9A" w:rsidRDefault="00AB7A9A" w:rsidP="0058308D">
            <w:pPr>
              <w:jc w:val="center"/>
              <w:rPr>
                <w:sz w:val="16"/>
                <w:szCs w:val="16"/>
                <w:lang w:val="en-CA"/>
              </w:rPr>
            </w:pPr>
            <w:r>
              <w:rPr>
                <w:sz w:val="16"/>
                <w:szCs w:val="16"/>
                <w:lang w:val="en-CA"/>
              </w:rPr>
              <w:t>0.8%</w:t>
            </w:r>
          </w:p>
          <w:p w14:paraId="6C93E8BD" w14:textId="77777777" w:rsidR="00AB7A9A" w:rsidRPr="00383BD7" w:rsidRDefault="00AB7A9A" w:rsidP="0058308D">
            <w:pPr>
              <w:jc w:val="center"/>
              <w:rPr>
                <w:sz w:val="16"/>
                <w:szCs w:val="16"/>
                <w:lang w:val="en-CA"/>
              </w:rPr>
            </w:pPr>
            <w:r>
              <w:rPr>
                <w:sz w:val="16"/>
                <w:szCs w:val="16"/>
                <w:lang w:val="en-CA"/>
              </w:rPr>
              <w:t>(0.5%, 1.1%)</w:t>
            </w:r>
          </w:p>
        </w:tc>
        <w:tc>
          <w:tcPr>
            <w:tcW w:w="1372" w:type="dxa"/>
            <w:tcBorders>
              <w:top w:val="single" w:sz="4" w:space="0" w:color="auto"/>
              <w:left w:val="single" w:sz="4" w:space="0" w:color="auto"/>
              <w:bottom w:val="single" w:sz="4" w:space="0" w:color="auto"/>
              <w:right w:val="single" w:sz="4" w:space="0" w:color="auto"/>
            </w:tcBorders>
          </w:tcPr>
          <w:p w14:paraId="015488BC" w14:textId="77777777" w:rsidR="00AB7A9A" w:rsidRDefault="00AB7A9A" w:rsidP="0058308D">
            <w:pPr>
              <w:jc w:val="center"/>
              <w:rPr>
                <w:sz w:val="16"/>
                <w:szCs w:val="16"/>
                <w:lang w:val="en-CA"/>
              </w:rPr>
            </w:pPr>
            <w:r>
              <w:rPr>
                <w:sz w:val="16"/>
                <w:szCs w:val="16"/>
                <w:lang w:val="en-CA"/>
              </w:rPr>
              <w:t>1.2%</w:t>
            </w:r>
          </w:p>
          <w:p w14:paraId="230E4155" w14:textId="77777777" w:rsidR="00AB7A9A" w:rsidRPr="00383BD7" w:rsidRDefault="00AB7A9A" w:rsidP="0058308D">
            <w:pPr>
              <w:jc w:val="center"/>
              <w:rPr>
                <w:sz w:val="16"/>
                <w:szCs w:val="16"/>
                <w:lang w:val="en-CA"/>
              </w:rPr>
            </w:pPr>
            <w:r>
              <w:rPr>
                <w:sz w:val="16"/>
                <w:szCs w:val="16"/>
                <w:lang w:val="en-CA"/>
              </w:rPr>
              <w:t>(0.8%, 1.6%)</w:t>
            </w:r>
          </w:p>
        </w:tc>
        <w:tc>
          <w:tcPr>
            <w:tcW w:w="1371" w:type="dxa"/>
            <w:tcBorders>
              <w:top w:val="single" w:sz="4" w:space="0" w:color="auto"/>
              <w:left w:val="single" w:sz="4" w:space="0" w:color="auto"/>
              <w:bottom w:val="single" w:sz="4" w:space="0" w:color="auto"/>
              <w:right w:val="single" w:sz="4" w:space="0" w:color="auto"/>
            </w:tcBorders>
          </w:tcPr>
          <w:p w14:paraId="74ED13B9" w14:textId="77777777" w:rsidR="00AB7A9A" w:rsidRDefault="00AB7A9A" w:rsidP="0058308D">
            <w:pPr>
              <w:jc w:val="center"/>
              <w:rPr>
                <w:rFonts w:eastAsia="Times New Roman"/>
                <w:color w:val="000000"/>
                <w:sz w:val="16"/>
                <w:szCs w:val="16"/>
              </w:rPr>
            </w:pPr>
            <w:r>
              <w:rPr>
                <w:rFonts w:eastAsia="Times New Roman"/>
                <w:color w:val="000000"/>
                <w:sz w:val="16"/>
                <w:szCs w:val="16"/>
              </w:rPr>
              <w:t>2.2%</w:t>
            </w:r>
          </w:p>
          <w:p w14:paraId="461A8E3D" w14:textId="77777777" w:rsidR="00AB7A9A" w:rsidRPr="00383BD7" w:rsidRDefault="00AB7A9A" w:rsidP="0058308D">
            <w:pPr>
              <w:jc w:val="center"/>
              <w:rPr>
                <w:rFonts w:eastAsia="Times New Roman"/>
                <w:color w:val="000000"/>
                <w:sz w:val="16"/>
                <w:szCs w:val="16"/>
              </w:rPr>
            </w:pPr>
            <w:r>
              <w:rPr>
                <w:rFonts w:eastAsia="Times New Roman"/>
                <w:color w:val="000000"/>
                <w:sz w:val="16"/>
                <w:szCs w:val="16"/>
              </w:rPr>
              <w:t>(1.5%, 3.0%)</w:t>
            </w:r>
          </w:p>
        </w:tc>
        <w:tc>
          <w:tcPr>
            <w:tcW w:w="1372" w:type="dxa"/>
            <w:tcBorders>
              <w:top w:val="single" w:sz="4" w:space="0" w:color="auto"/>
              <w:left w:val="single" w:sz="4" w:space="0" w:color="auto"/>
              <w:bottom w:val="single" w:sz="4" w:space="0" w:color="auto"/>
              <w:right w:val="single" w:sz="4" w:space="0" w:color="auto"/>
            </w:tcBorders>
          </w:tcPr>
          <w:p w14:paraId="03CF9D4B" w14:textId="77777777" w:rsidR="00AB7A9A" w:rsidRDefault="00AB7A9A" w:rsidP="0058308D">
            <w:pPr>
              <w:jc w:val="center"/>
              <w:rPr>
                <w:sz w:val="16"/>
                <w:szCs w:val="16"/>
                <w:lang w:val="en-CA"/>
              </w:rPr>
            </w:pPr>
            <w:r>
              <w:rPr>
                <w:sz w:val="16"/>
                <w:szCs w:val="16"/>
                <w:lang w:val="en-CA"/>
              </w:rPr>
              <w:t>2.2%</w:t>
            </w:r>
          </w:p>
          <w:p w14:paraId="4ED205A3" w14:textId="77777777" w:rsidR="00AB7A9A" w:rsidRPr="00383BD7" w:rsidRDefault="00AB7A9A" w:rsidP="0058308D">
            <w:pPr>
              <w:jc w:val="center"/>
              <w:rPr>
                <w:sz w:val="16"/>
                <w:szCs w:val="16"/>
                <w:lang w:val="en-CA"/>
              </w:rPr>
            </w:pPr>
            <w:r>
              <w:rPr>
                <w:sz w:val="16"/>
                <w:szCs w:val="16"/>
                <w:lang w:val="en-CA"/>
              </w:rPr>
              <w:t>(1.5%, 2.9%)</w:t>
            </w:r>
          </w:p>
        </w:tc>
      </w:tr>
      <w:tr w:rsidR="00AB7A9A" w:rsidRPr="00383BD7" w14:paraId="464B0F29" w14:textId="77777777" w:rsidTr="0058308D">
        <w:tc>
          <w:tcPr>
            <w:tcW w:w="2553" w:type="dxa"/>
            <w:tcBorders>
              <w:right w:val="single" w:sz="4" w:space="0" w:color="auto"/>
            </w:tcBorders>
          </w:tcPr>
          <w:p w14:paraId="29D1F8BF" w14:textId="77777777" w:rsidR="00AB7A9A" w:rsidRPr="00383BD7" w:rsidRDefault="00AB7A9A" w:rsidP="0058308D">
            <w:pPr>
              <w:jc w:val="center"/>
              <w:rPr>
                <w:sz w:val="16"/>
                <w:szCs w:val="16"/>
                <w:lang w:val="en-CA"/>
              </w:rPr>
            </w:pPr>
            <w:r w:rsidRPr="00383BD7">
              <w:rPr>
                <w:sz w:val="16"/>
                <w:szCs w:val="16"/>
                <w:lang w:val="en-CA"/>
              </w:rPr>
              <w:t>Males: 12 to 18 years</w:t>
            </w:r>
          </w:p>
        </w:tc>
        <w:tc>
          <w:tcPr>
            <w:tcW w:w="1371" w:type="dxa"/>
            <w:tcBorders>
              <w:top w:val="single" w:sz="4" w:space="0" w:color="auto"/>
              <w:left w:val="single" w:sz="4" w:space="0" w:color="auto"/>
              <w:bottom w:val="single" w:sz="4" w:space="0" w:color="auto"/>
              <w:right w:val="single" w:sz="4" w:space="0" w:color="auto"/>
            </w:tcBorders>
          </w:tcPr>
          <w:p w14:paraId="77407473" w14:textId="77777777" w:rsidR="00AB7A9A" w:rsidRDefault="00AB7A9A" w:rsidP="0058308D">
            <w:pPr>
              <w:jc w:val="center"/>
              <w:rPr>
                <w:sz w:val="16"/>
                <w:szCs w:val="16"/>
                <w:lang w:val="en-CA"/>
              </w:rPr>
            </w:pPr>
            <w:r>
              <w:rPr>
                <w:sz w:val="16"/>
                <w:szCs w:val="16"/>
                <w:lang w:val="en-CA"/>
              </w:rPr>
              <w:t>0.6%</w:t>
            </w:r>
          </w:p>
          <w:p w14:paraId="7EC06166" w14:textId="77777777" w:rsidR="00AB7A9A" w:rsidRPr="00383BD7" w:rsidRDefault="00AB7A9A" w:rsidP="0058308D">
            <w:pPr>
              <w:jc w:val="center"/>
              <w:rPr>
                <w:sz w:val="16"/>
                <w:szCs w:val="16"/>
                <w:lang w:val="en-CA"/>
              </w:rPr>
            </w:pPr>
            <w:r>
              <w:rPr>
                <w:sz w:val="16"/>
                <w:szCs w:val="16"/>
                <w:lang w:val="en-CA"/>
              </w:rPr>
              <w:t>(0.1%, 1.0%)</w:t>
            </w:r>
          </w:p>
        </w:tc>
        <w:tc>
          <w:tcPr>
            <w:tcW w:w="1372" w:type="dxa"/>
            <w:tcBorders>
              <w:top w:val="single" w:sz="4" w:space="0" w:color="auto"/>
              <w:left w:val="single" w:sz="4" w:space="0" w:color="auto"/>
              <w:bottom w:val="single" w:sz="4" w:space="0" w:color="auto"/>
              <w:right w:val="single" w:sz="4" w:space="0" w:color="auto"/>
            </w:tcBorders>
          </w:tcPr>
          <w:p w14:paraId="35658F8D" w14:textId="77777777" w:rsidR="00AB7A9A" w:rsidRDefault="00AB7A9A" w:rsidP="0058308D">
            <w:pPr>
              <w:jc w:val="center"/>
              <w:rPr>
                <w:sz w:val="16"/>
                <w:szCs w:val="16"/>
                <w:lang w:val="en-CA"/>
              </w:rPr>
            </w:pPr>
            <w:r>
              <w:rPr>
                <w:sz w:val="16"/>
                <w:szCs w:val="16"/>
                <w:lang w:val="en-CA"/>
              </w:rPr>
              <w:t>0.5%</w:t>
            </w:r>
          </w:p>
          <w:p w14:paraId="1440D3B1" w14:textId="77777777" w:rsidR="00AB7A9A" w:rsidRPr="00383BD7" w:rsidRDefault="00AB7A9A" w:rsidP="0058308D">
            <w:pPr>
              <w:jc w:val="center"/>
              <w:rPr>
                <w:sz w:val="16"/>
                <w:szCs w:val="16"/>
                <w:lang w:val="en-CA"/>
              </w:rPr>
            </w:pPr>
            <w:r>
              <w:rPr>
                <w:sz w:val="16"/>
                <w:szCs w:val="16"/>
                <w:lang w:val="en-CA"/>
              </w:rPr>
              <w:t>(0.0%, 0.9%)</w:t>
            </w:r>
          </w:p>
        </w:tc>
        <w:tc>
          <w:tcPr>
            <w:tcW w:w="1371" w:type="dxa"/>
            <w:tcBorders>
              <w:top w:val="single" w:sz="4" w:space="0" w:color="auto"/>
              <w:left w:val="single" w:sz="4" w:space="0" w:color="auto"/>
              <w:bottom w:val="single" w:sz="4" w:space="0" w:color="auto"/>
              <w:right w:val="single" w:sz="4" w:space="0" w:color="auto"/>
            </w:tcBorders>
          </w:tcPr>
          <w:p w14:paraId="1605DB03" w14:textId="77777777" w:rsidR="00AB7A9A" w:rsidRDefault="00AB7A9A" w:rsidP="0058308D">
            <w:pPr>
              <w:jc w:val="center"/>
              <w:rPr>
                <w:sz w:val="16"/>
                <w:szCs w:val="16"/>
                <w:lang w:val="en-CA"/>
              </w:rPr>
            </w:pPr>
            <w:r>
              <w:rPr>
                <w:sz w:val="16"/>
                <w:szCs w:val="16"/>
                <w:lang w:val="en-CA"/>
              </w:rPr>
              <w:t>0.3%</w:t>
            </w:r>
          </w:p>
          <w:p w14:paraId="79AFADEB" w14:textId="77777777" w:rsidR="00AB7A9A" w:rsidRPr="00383BD7" w:rsidRDefault="00AB7A9A" w:rsidP="0058308D">
            <w:pPr>
              <w:jc w:val="center"/>
              <w:rPr>
                <w:sz w:val="16"/>
                <w:szCs w:val="16"/>
                <w:lang w:val="en-CA"/>
              </w:rPr>
            </w:pPr>
            <w:r>
              <w:rPr>
                <w:sz w:val="16"/>
                <w:szCs w:val="16"/>
                <w:lang w:val="en-CA"/>
              </w:rPr>
              <w:t>(0.1%, 0.6%)</w:t>
            </w:r>
          </w:p>
        </w:tc>
        <w:tc>
          <w:tcPr>
            <w:tcW w:w="1372" w:type="dxa"/>
            <w:tcBorders>
              <w:top w:val="single" w:sz="4" w:space="0" w:color="auto"/>
              <w:left w:val="single" w:sz="4" w:space="0" w:color="auto"/>
              <w:bottom w:val="single" w:sz="4" w:space="0" w:color="auto"/>
              <w:right w:val="single" w:sz="4" w:space="0" w:color="auto"/>
            </w:tcBorders>
          </w:tcPr>
          <w:p w14:paraId="63B01A89" w14:textId="77777777" w:rsidR="00AB7A9A" w:rsidRDefault="00AB7A9A" w:rsidP="0058308D">
            <w:pPr>
              <w:jc w:val="center"/>
              <w:rPr>
                <w:sz w:val="16"/>
                <w:szCs w:val="16"/>
                <w:lang w:val="en-CA"/>
              </w:rPr>
            </w:pPr>
            <w:r>
              <w:rPr>
                <w:sz w:val="16"/>
                <w:szCs w:val="16"/>
                <w:lang w:val="en-CA"/>
              </w:rPr>
              <w:t>0.4%</w:t>
            </w:r>
          </w:p>
          <w:p w14:paraId="75F6F7DF" w14:textId="77777777" w:rsidR="00AB7A9A" w:rsidRPr="00383BD7" w:rsidRDefault="00AB7A9A" w:rsidP="0058308D">
            <w:pPr>
              <w:jc w:val="center"/>
              <w:rPr>
                <w:sz w:val="16"/>
                <w:szCs w:val="16"/>
                <w:lang w:val="en-CA"/>
              </w:rPr>
            </w:pPr>
            <w:r>
              <w:rPr>
                <w:sz w:val="16"/>
                <w:szCs w:val="16"/>
                <w:lang w:val="en-CA"/>
              </w:rPr>
              <w:t>(0.1%, 0.6%)</w:t>
            </w:r>
          </w:p>
        </w:tc>
        <w:tc>
          <w:tcPr>
            <w:tcW w:w="1371" w:type="dxa"/>
            <w:tcBorders>
              <w:top w:val="single" w:sz="4" w:space="0" w:color="auto"/>
              <w:left w:val="single" w:sz="4" w:space="0" w:color="auto"/>
              <w:bottom w:val="single" w:sz="4" w:space="0" w:color="auto"/>
              <w:right w:val="single" w:sz="4" w:space="0" w:color="auto"/>
            </w:tcBorders>
          </w:tcPr>
          <w:p w14:paraId="1E901AC1" w14:textId="77777777" w:rsidR="00AB7A9A" w:rsidRDefault="00AB7A9A" w:rsidP="0058308D">
            <w:pPr>
              <w:jc w:val="center"/>
              <w:rPr>
                <w:sz w:val="16"/>
                <w:szCs w:val="16"/>
                <w:lang w:val="en-CA"/>
              </w:rPr>
            </w:pPr>
            <w:r>
              <w:rPr>
                <w:sz w:val="16"/>
                <w:szCs w:val="16"/>
                <w:lang w:val="en-CA"/>
              </w:rPr>
              <w:t>0.4%</w:t>
            </w:r>
          </w:p>
          <w:p w14:paraId="195F1197" w14:textId="77777777" w:rsidR="00AB7A9A" w:rsidRPr="00383BD7" w:rsidRDefault="00AB7A9A" w:rsidP="0058308D">
            <w:pPr>
              <w:jc w:val="center"/>
              <w:rPr>
                <w:sz w:val="16"/>
                <w:szCs w:val="16"/>
                <w:lang w:val="en-CA"/>
              </w:rPr>
            </w:pPr>
            <w:r>
              <w:rPr>
                <w:sz w:val="16"/>
                <w:szCs w:val="16"/>
                <w:lang w:val="en-CA"/>
              </w:rPr>
              <w:t>(0.1%, 0.6%)</w:t>
            </w:r>
          </w:p>
        </w:tc>
        <w:tc>
          <w:tcPr>
            <w:tcW w:w="1372" w:type="dxa"/>
            <w:tcBorders>
              <w:top w:val="single" w:sz="4" w:space="0" w:color="auto"/>
              <w:left w:val="single" w:sz="4" w:space="0" w:color="auto"/>
              <w:bottom w:val="single" w:sz="4" w:space="0" w:color="auto"/>
              <w:right w:val="single" w:sz="4" w:space="0" w:color="auto"/>
            </w:tcBorders>
          </w:tcPr>
          <w:p w14:paraId="6F329F86" w14:textId="77777777" w:rsidR="00AB7A9A" w:rsidRDefault="00AB7A9A" w:rsidP="0058308D">
            <w:pPr>
              <w:jc w:val="center"/>
              <w:rPr>
                <w:sz w:val="16"/>
                <w:szCs w:val="16"/>
                <w:lang w:val="en-CA"/>
              </w:rPr>
            </w:pPr>
            <w:r>
              <w:rPr>
                <w:sz w:val="16"/>
                <w:szCs w:val="16"/>
                <w:lang w:val="en-CA"/>
              </w:rPr>
              <w:t>1.0%</w:t>
            </w:r>
          </w:p>
          <w:p w14:paraId="041ED770" w14:textId="77777777" w:rsidR="00AB7A9A" w:rsidRPr="00383BD7" w:rsidRDefault="00AB7A9A" w:rsidP="0058308D">
            <w:pPr>
              <w:jc w:val="center"/>
              <w:rPr>
                <w:sz w:val="16"/>
                <w:szCs w:val="16"/>
                <w:lang w:val="en-CA"/>
              </w:rPr>
            </w:pPr>
            <w:r>
              <w:rPr>
                <w:sz w:val="16"/>
                <w:szCs w:val="16"/>
                <w:lang w:val="en-CA"/>
              </w:rPr>
              <w:t>(0.0%, 2.4%)</w:t>
            </w:r>
          </w:p>
        </w:tc>
        <w:tc>
          <w:tcPr>
            <w:tcW w:w="1371" w:type="dxa"/>
            <w:tcBorders>
              <w:top w:val="single" w:sz="4" w:space="0" w:color="auto"/>
              <w:left w:val="single" w:sz="4" w:space="0" w:color="auto"/>
              <w:bottom w:val="single" w:sz="4" w:space="0" w:color="auto"/>
              <w:right w:val="single" w:sz="4" w:space="0" w:color="auto"/>
            </w:tcBorders>
          </w:tcPr>
          <w:p w14:paraId="2E3B8BA0" w14:textId="77777777" w:rsidR="00AB7A9A" w:rsidRDefault="00AB7A9A" w:rsidP="0058308D">
            <w:pPr>
              <w:jc w:val="center"/>
              <w:rPr>
                <w:sz w:val="16"/>
                <w:szCs w:val="16"/>
                <w:lang w:val="en-CA"/>
              </w:rPr>
            </w:pPr>
            <w:r>
              <w:rPr>
                <w:sz w:val="16"/>
                <w:szCs w:val="16"/>
                <w:lang w:val="en-CA"/>
              </w:rPr>
              <w:t>0.6%</w:t>
            </w:r>
          </w:p>
          <w:p w14:paraId="3D684BD9" w14:textId="77777777" w:rsidR="00AB7A9A" w:rsidRPr="00383BD7" w:rsidRDefault="00AB7A9A" w:rsidP="0058308D">
            <w:pPr>
              <w:jc w:val="center"/>
              <w:rPr>
                <w:sz w:val="16"/>
                <w:szCs w:val="16"/>
                <w:lang w:val="en-CA"/>
              </w:rPr>
            </w:pPr>
            <w:r>
              <w:rPr>
                <w:sz w:val="16"/>
                <w:szCs w:val="16"/>
                <w:lang w:val="en-CA"/>
              </w:rPr>
              <w:t>(0.3%, 1.0%)</w:t>
            </w:r>
          </w:p>
        </w:tc>
        <w:tc>
          <w:tcPr>
            <w:tcW w:w="1372" w:type="dxa"/>
            <w:tcBorders>
              <w:top w:val="single" w:sz="4" w:space="0" w:color="auto"/>
              <w:left w:val="single" w:sz="4" w:space="0" w:color="auto"/>
              <w:bottom w:val="single" w:sz="4" w:space="0" w:color="auto"/>
              <w:right w:val="single" w:sz="4" w:space="0" w:color="auto"/>
            </w:tcBorders>
          </w:tcPr>
          <w:p w14:paraId="65328BB0" w14:textId="77777777" w:rsidR="00AB7A9A" w:rsidRDefault="00AB7A9A" w:rsidP="0058308D">
            <w:pPr>
              <w:jc w:val="center"/>
              <w:rPr>
                <w:sz w:val="16"/>
                <w:szCs w:val="16"/>
                <w:lang w:val="en-CA"/>
              </w:rPr>
            </w:pPr>
            <w:r>
              <w:rPr>
                <w:sz w:val="16"/>
                <w:szCs w:val="16"/>
                <w:lang w:val="en-CA"/>
              </w:rPr>
              <w:t>0.9%</w:t>
            </w:r>
          </w:p>
          <w:p w14:paraId="5F25C031" w14:textId="77777777" w:rsidR="00AB7A9A" w:rsidRPr="00383BD7" w:rsidRDefault="00AB7A9A" w:rsidP="0058308D">
            <w:pPr>
              <w:jc w:val="center"/>
              <w:rPr>
                <w:sz w:val="16"/>
                <w:szCs w:val="16"/>
                <w:lang w:val="en-CA"/>
              </w:rPr>
            </w:pPr>
            <w:r>
              <w:rPr>
                <w:sz w:val="16"/>
                <w:szCs w:val="16"/>
                <w:lang w:val="en-CA"/>
              </w:rPr>
              <w:t>(0.3%, 1.5%)</w:t>
            </w:r>
          </w:p>
        </w:tc>
      </w:tr>
      <w:tr w:rsidR="00AB7A9A" w:rsidRPr="00383BD7" w14:paraId="6084DA28" w14:textId="77777777" w:rsidTr="0058308D">
        <w:tc>
          <w:tcPr>
            <w:tcW w:w="2553" w:type="dxa"/>
            <w:tcBorders>
              <w:right w:val="single" w:sz="4" w:space="0" w:color="auto"/>
            </w:tcBorders>
          </w:tcPr>
          <w:p w14:paraId="48917F4C" w14:textId="77777777" w:rsidR="00AB7A9A" w:rsidRPr="00383BD7" w:rsidRDefault="00AB7A9A" w:rsidP="0058308D">
            <w:pPr>
              <w:jc w:val="center"/>
              <w:rPr>
                <w:sz w:val="16"/>
                <w:szCs w:val="16"/>
                <w:lang w:val="en-CA"/>
              </w:rPr>
            </w:pPr>
            <w:r w:rsidRPr="00383BD7">
              <w:rPr>
                <w:sz w:val="16"/>
                <w:szCs w:val="16"/>
                <w:lang w:val="en-CA"/>
              </w:rPr>
              <w:t>Females: 12 to 18 years</w:t>
            </w:r>
          </w:p>
        </w:tc>
        <w:tc>
          <w:tcPr>
            <w:tcW w:w="1371" w:type="dxa"/>
            <w:tcBorders>
              <w:top w:val="single" w:sz="4" w:space="0" w:color="auto"/>
              <w:left w:val="single" w:sz="4" w:space="0" w:color="auto"/>
              <w:bottom w:val="single" w:sz="4" w:space="0" w:color="auto"/>
              <w:right w:val="single" w:sz="4" w:space="0" w:color="auto"/>
            </w:tcBorders>
          </w:tcPr>
          <w:p w14:paraId="10CD5390" w14:textId="77777777" w:rsidR="00AB7A9A" w:rsidRDefault="00AB7A9A" w:rsidP="0058308D">
            <w:pPr>
              <w:jc w:val="center"/>
              <w:rPr>
                <w:sz w:val="16"/>
                <w:szCs w:val="16"/>
                <w:lang w:val="en-CA"/>
              </w:rPr>
            </w:pPr>
            <w:r>
              <w:rPr>
                <w:sz w:val="16"/>
                <w:szCs w:val="16"/>
                <w:lang w:val="en-CA"/>
              </w:rPr>
              <w:t>0.6%</w:t>
            </w:r>
          </w:p>
          <w:p w14:paraId="300B83B2" w14:textId="77777777" w:rsidR="00AB7A9A" w:rsidRPr="00383BD7" w:rsidRDefault="00AB7A9A" w:rsidP="0058308D">
            <w:pPr>
              <w:jc w:val="center"/>
              <w:rPr>
                <w:sz w:val="16"/>
                <w:szCs w:val="16"/>
                <w:lang w:val="en-CA"/>
              </w:rPr>
            </w:pPr>
            <w:r>
              <w:rPr>
                <w:sz w:val="16"/>
                <w:szCs w:val="16"/>
                <w:lang w:val="en-CA"/>
              </w:rPr>
              <w:t>(0.2%, 1.0%)</w:t>
            </w:r>
          </w:p>
        </w:tc>
        <w:tc>
          <w:tcPr>
            <w:tcW w:w="1372" w:type="dxa"/>
            <w:tcBorders>
              <w:top w:val="single" w:sz="4" w:space="0" w:color="auto"/>
              <w:left w:val="single" w:sz="4" w:space="0" w:color="auto"/>
              <w:bottom w:val="single" w:sz="4" w:space="0" w:color="auto"/>
              <w:right w:val="single" w:sz="4" w:space="0" w:color="auto"/>
            </w:tcBorders>
          </w:tcPr>
          <w:p w14:paraId="44C808F9" w14:textId="77777777" w:rsidR="00AB7A9A" w:rsidRDefault="00AB7A9A" w:rsidP="0058308D">
            <w:pPr>
              <w:jc w:val="center"/>
              <w:rPr>
                <w:sz w:val="16"/>
                <w:szCs w:val="16"/>
                <w:lang w:val="en-CA"/>
              </w:rPr>
            </w:pPr>
            <w:r>
              <w:rPr>
                <w:sz w:val="16"/>
                <w:szCs w:val="16"/>
                <w:lang w:val="en-CA"/>
              </w:rPr>
              <w:t>1.6%</w:t>
            </w:r>
          </w:p>
          <w:p w14:paraId="490D12F8" w14:textId="77777777" w:rsidR="00AB7A9A" w:rsidRPr="00383BD7" w:rsidRDefault="00AB7A9A" w:rsidP="0058308D">
            <w:pPr>
              <w:jc w:val="center"/>
              <w:rPr>
                <w:sz w:val="16"/>
                <w:szCs w:val="16"/>
                <w:lang w:val="en-CA"/>
              </w:rPr>
            </w:pPr>
            <w:r>
              <w:rPr>
                <w:sz w:val="16"/>
                <w:szCs w:val="16"/>
                <w:lang w:val="en-CA"/>
              </w:rPr>
              <w:t>(0.6%, 2.5%)</w:t>
            </w:r>
          </w:p>
        </w:tc>
        <w:tc>
          <w:tcPr>
            <w:tcW w:w="1371" w:type="dxa"/>
            <w:tcBorders>
              <w:top w:val="single" w:sz="4" w:space="0" w:color="auto"/>
              <w:left w:val="single" w:sz="4" w:space="0" w:color="auto"/>
              <w:bottom w:val="single" w:sz="4" w:space="0" w:color="auto"/>
              <w:right w:val="single" w:sz="4" w:space="0" w:color="auto"/>
            </w:tcBorders>
          </w:tcPr>
          <w:p w14:paraId="159D9E1F" w14:textId="77777777" w:rsidR="00AB7A9A" w:rsidRDefault="00AB7A9A" w:rsidP="0058308D">
            <w:pPr>
              <w:jc w:val="center"/>
              <w:rPr>
                <w:sz w:val="16"/>
                <w:szCs w:val="16"/>
                <w:lang w:val="en-CA"/>
              </w:rPr>
            </w:pPr>
            <w:r>
              <w:rPr>
                <w:sz w:val="16"/>
                <w:szCs w:val="16"/>
                <w:lang w:val="en-CA"/>
              </w:rPr>
              <w:t>1.3%</w:t>
            </w:r>
          </w:p>
          <w:p w14:paraId="5AC7BF8F" w14:textId="77777777" w:rsidR="00AB7A9A" w:rsidRPr="00383BD7" w:rsidRDefault="00AB7A9A" w:rsidP="0058308D">
            <w:pPr>
              <w:jc w:val="center"/>
              <w:rPr>
                <w:sz w:val="16"/>
                <w:szCs w:val="16"/>
                <w:lang w:val="en-CA"/>
              </w:rPr>
            </w:pPr>
            <w:r>
              <w:rPr>
                <w:sz w:val="16"/>
                <w:szCs w:val="16"/>
                <w:lang w:val="en-CA"/>
              </w:rPr>
              <w:t>(0.7%, 1.9%)</w:t>
            </w:r>
          </w:p>
        </w:tc>
        <w:tc>
          <w:tcPr>
            <w:tcW w:w="1372" w:type="dxa"/>
            <w:tcBorders>
              <w:top w:val="single" w:sz="4" w:space="0" w:color="auto"/>
              <w:left w:val="single" w:sz="4" w:space="0" w:color="auto"/>
              <w:bottom w:val="single" w:sz="4" w:space="0" w:color="auto"/>
              <w:right w:val="single" w:sz="4" w:space="0" w:color="auto"/>
            </w:tcBorders>
          </w:tcPr>
          <w:p w14:paraId="3C0CC8E9" w14:textId="77777777" w:rsidR="00AB7A9A" w:rsidRDefault="00AB7A9A" w:rsidP="0058308D">
            <w:pPr>
              <w:jc w:val="center"/>
              <w:rPr>
                <w:sz w:val="16"/>
                <w:szCs w:val="16"/>
                <w:lang w:val="en-CA"/>
              </w:rPr>
            </w:pPr>
            <w:r>
              <w:rPr>
                <w:sz w:val="16"/>
                <w:szCs w:val="16"/>
                <w:lang w:val="en-CA"/>
              </w:rPr>
              <w:t>0.9%</w:t>
            </w:r>
          </w:p>
          <w:p w14:paraId="51846511" w14:textId="77777777" w:rsidR="00AB7A9A" w:rsidRPr="00383BD7" w:rsidRDefault="00AB7A9A" w:rsidP="0058308D">
            <w:pPr>
              <w:jc w:val="center"/>
              <w:rPr>
                <w:sz w:val="16"/>
                <w:szCs w:val="16"/>
                <w:lang w:val="en-CA"/>
              </w:rPr>
            </w:pPr>
            <w:r>
              <w:rPr>
                <w:sz w:val="16"/>
                <w:szCs w:val="16"/>
                <w:lang w:val="en-CA"/>
              </w:rPr>
              <w:t>(0.5%, 1.4%)</w:t>
            </w:r>
          </w:p>
        </w:tc>
        <w:tc>
          <w:tcPr>
            <w:tcW w:w="1371" w:type="dxa"/>
            <w:tcBorders>
              <w:top w:val="single" w:sz="4" w:space="0" w:color="auto"/>
              <w:left w:val="single" w:sz="4" w:space="0" w:color="auto"/>
              <w:bottom w:val="single" w:sz="4" w:space="0" w:color="auto"/>
              <w:right w:val="single" w:sz="4" w:space="0" w:color="auto"/>
            </w:tcBorders>
          </w:tcPr>
          <w:p w14:paraId="5F260F85" w14:textId="77777777" w:rsidR="00AB7A9A" w:rsidRDefault="00AB7A9A" w:rsidP="0058308D">
            <w:pPr>
              <w:jc w:val="center"/>
              <w:rPr>
                <w:sz w:val="16"/>
                <w:szCs w:val="16"/>
                <w:lang w:val="en-CA"/>
              </w:rPr>
            </w:pPr>
            <w:r>
              <w:rPr>
                <w:sz w:val="16"/>
                <w:szCs w:val="16"/>
                <w:lang w:val="en-CA"/>
              </w:rPr>
              <w:t>0.7%</w:t>
            </w:r>
          </w:p>
          <w:p w14:paraId="522E530F" w14:textId="77777777" w:rsidR="00AB7A9A" w:rsidRPr="00383BD7" w:rsidRDefault="00AB7A9A" w:rsidP="0058308D">
            <w:pPr>
              <w:jc w:val="center"/>
              <w:rPr>
                <w:sz w:val="16"/>
                <w:szCs w:val="16"/>
                <w:lang w:val="en-CA"/>
              </w:rPr>
            </w:pPr>
            <w:r>
              <w:rPr>
                <w:sz w:val="16"/>
                <w:szCs w:val="16"/>
                <w:lang w:val="en-CA"/>
              </w:rPr>
              <w:t>(0.2%, 1.2%)</w:t>
            </w:r>
          </w:p>
        </w:tc>
        <w:tc>
          <w:tcPr>
            <w:tcW w:w="1372" w:type="dxa"/>
            <w:tcBorders>
              <w:top w:val="single" w:sz="4" w:space="0" w:color="auto"/>
              <w:left w:val="single" w:sz="4" w:space="0" w:color="auto"/>
              <w:bottom w:val="single" w:sz="4" w:space="0" w:color="auto"/>
              <w:right w:val="single" w:sz="4" w:space="0" w:color="auto"/>
            </w:tcBorders>
          </w:tcPr>
          <w:p w14:paraId="563535F2" w14:textId="77777777" w:rsidR="00AB7A9A" w:rsidRDefault="00AB7A9A" w:rsidP="0058308D">
            <w:pPr>
              <w:jc w:val="center"/>
              <w:rPr>
                <w:sz w:val="16"/>
                <w:szCs w:val="16"/>
                <w:lang w:val="en-CA"/>
              </w:rPr>
            </w:pPr>
            <w:r>
              <w:rPr>
                <w:sz w:val="16"/>
                <w:szCs w:val="16"/>
                <w:lang w:val="en-CA"/>
              </w:rPr>
              <w:t>1.2%</w:t>
            </w:r>
          </w:p>
          <w:p w14:paraId="52637A67" w14:textId="77777777" w:rsidR="00AB7A9A" w:rsidRPr="00383BD7" w:rsidRDefault="00AB7A9A" w:rsidP="0058308D">
            <w:pPr>
              <w:jc w:val="center"/>
              <w:rPr>
                <w:sz w:val="16"/>
                <w:szCs w:val="16"/>
                <w:lang w:val="en-CA"/>
              </w:rPr>
            </w:pPr>
            <w:r>
              <w:rPr>
                <w:sz w:val="16"/>
                <w:szCs w:val="16"/>
                <w:lang w:val="en-CA"/>
              </w:rPr>
              <w:t>(0.6%, 1.8%)</w:t>
            </w:r>
          </w:p>
        </w:tc>
        <w:tc>
          <w:tcPr>
            <w:tcW w:w="1371" w:type="dxa"/>
            <w:tcBorders>
              <w:top w:val="single" w:sz="4" w:space="0" w:color="auto"/>
              <w:left w:val="single" w:sz="4" w:space="0" w:color="auto"/>
              <w:bottom w:val="single" w:sz="4" w:space="0" w:color="auto"/>
              <w:right w:val="single" w:sz="4" w:space="0" w:color="auto"/>
            </w:tcBorders>
          </w:tcPr>
          <w:p w14:paraId="4D5B9410" w14:textId="77777777" w:rsidR="00AB7A9A" w:rsidRDefault="00AB7A9A" w:rsidP="0058308D">
            <w:pPr>
              <w:jc w:val="center"/>
              <w:rPr>
                <w:sz w:val="16"/>
                <w:szCs w:val="16"/>
                <w:lang w:val="en-CA"/>
              </w:rPr>
            </w:pPr>
            <w:r>
              <w:rPr>
                <w:sz w:val="16"/>
                <w:szCs w:val="16"/>
                <w:lang w:val="en-CA"/>
              </w:rPr>
              <w:t>1.7%</w:t>
            </w:r>
          </w:p>
          <w:p w14:paraId="4D4C1110" w14:textId="77777777" w:rsidR="00AB7A9A" w:rsidRPr="00383BD7" w:rsidRDefault="00AB7A9A" w:rsidP="0058308D">
            <w:pPr>
              <w:jc w:val="center"/>
              <w:rPr>
                <w:sz w:val="16"/>
                <w:szCs w:val="16"/>
                <w:lang w:val="en-CA"/>
              </w:rPr>
            </w:pPr>
            <w:r>
              <w:rPr>
                <w:sz w:val="16"/>
                <w:szCs w:val="16"/>
                <w:lang w:val="en-CA"/>
              </w:rPr>
              <w:t>(1.0%, 2.4%)</w:t>
            </w:r>
          </w:p>
        </w:tc>
        <w:tc>
          <w:tcPr>
            <w:tcW w:w="1372" w:type="dxa"/>
            <w:tcBorders>
              <w:top w:val="single" w:sz="4" w:space="0" w:color="auto"/>
              <w:left w:val="single" w:sz="4" w:space="0" w:color="auto"/>
              <w:bottom w:val="single" w:sz="4" w:space="0" w:color="auto"/>
              <w:right w:val="single" w:sz="4" w:space="0" w:color="auto"/>
            </w:tcBorders>
          </w:tcPr>
          <w:p w14:paraId="7A377830" w14:textId="77777777" w:rsidR="00AB7A9A" w:rsidRDefault="00AB7A9A" w:rsidP="0058308D">
            <w:pPr>
              <w:jc w:val="center"/>
              <w:rPr>
                <w:sz w:val="16"/>
                <w:szCs w:val="16"/>
                <w:lang w:val="en-CA"/>
              </w:rPr>
            </w:pPr>
            <w:r>
              <w:rPr>
                <w:sz w:val="16"/>
                <w:szCs w:val="16"/>
                <w:lang w:val="en-CA"/>
              </w:rPr>
              <w:t>3.0%</w:t>
            </w:r>
          </w:p>
          <w:p w14:paraId="3D0AC06D" w14:textId="77777777" w:rsidR="00AB7A9A" w:rsidRPr="00383BD7" w:rsidRDefault="00AB7A9A" w:rsidP="0058308D">
            <w:pPr>
              <w:jc w:val="center"/>
              <w:rPr>
                <w:sz w:val="16"/>
                <w:szCs w:val="16"/>
                <w:lang w:val="en-CA"/>
              </w:rPr>
            </w:pPr>
            <w:r>
              <w:rPr>
                <w:sz w:val="16"/>
                <w:szCs w:val="16"/>
                <w:lang w:val="en-CA"/>
              </w:rPr>
              <w:t>(1.6%, 4.3%)</w:t>
            </w:r>
          </w:p>
        </w:tc>
      </w:tr>
      <w:tr w:rsidR="00AB7A9A" w:rsidRPr="00383BD7" w14:paraId="0BD776B5" w14:textId="77777777" w:rsidTr="0058308D">
        <w:tc>
          <w:tcPr>
            <w:tcW w:w="2553" w:type="dxa"/>
            <w:tcBorders>
              <w:right w:val="single" w:sz="4" w:space="0" w:color="auto"/>
            </w:tcBorders>
          </w:tcPr>
          <w:p w14:paraId="63B21216" w14:textId="77777777" w:rsidR="00AB7A9A" w:rsidRPr="00383BD7" w:rsidRDefault="00AB7A9A" w:rsidP="0058308D">
            <w:pPr>
              <w:jc w:val="center"/>
              <w:rPr>
                <w:sz w:val="16"/>
                <w:szCs w:val="16"/>
                <w:lang w:val="en-CA"/>
              </w:rPr>
            </w:pPr>
            <w:r w:rsidRPr="00383BD7">
              <w:rPr>
                <w:sz w:val="16"/>
                <w:szCs w:val="16"/>
                <w:lang w:val="en-CA"/>
              </w:rPr>
              <w:t>Males: 19 to 24 years</w:t>
            </w:r>
          </w:p>
        </w:tc>
        <w:tc>
          <w:tcPr>
            <w:tcW w:w="1371" w:type="dxa"/>
            <w:tcBorders>
              <w:top w:val="single" w:sz="4" w:space="0" w:color="auto"/>
              <w:left w:val="single" w:sz="4" w:space="0" w:color="auto"/>
              <w:bottom w:val="single" w:sz="4" w:space="0" w:color="auto"/>
              <w:right w:val="single" w:sz="4" w:space="0" w:color="auto"/>
            </w:tcBorders>
          </w:tcPr>
          <w:p w14:paraId="416CC2DD" w14:textId="77777777" w:rsidR="00AB7A9A" w:rsidRDefault="00AB7A9A" w:rsidP="0058308D">
            <w:pPr>
              <w:jc w:val="center"/>
              <w:rPr>
                <w:sz w:val="16"/>
                <w:szCs w:val="16"/>
                <w:lang w:val="en-CA"/>
              </w:rPr>
            </w:pPr>
            <w:r>
              <w:rPr>
                <w:sz w:val="16"/>
                <w:szCs w:val="16"/>
                <w:lang w:val="en-CA"/>
              </w:rPr>
              <w:t>0.8%</w:t>
            </w:r>
          </w:p>
          <w:p w14:paraId="047C6F35" w14:textId="77777777" w:rsidR="00AB7A9A" w:rsidRPr="00383BD7" w:rsidRDefault="00AB7A9A" w:rsidP="0058308D">
            <w:pPr>
              <w:jc w:val="center"/>
              <w:rPr>
                <w:sz w:val="16"/>
                <w:szCs w:val="16"/>
                <w:lang w:val="en-CA"/>
              </w:rPr>
            </w:pPr>
            <w:r>
              <w:rPr>
                <w:sz w:val="16"/>
                <w:szCs w:val="16"/>
                <w:lang w:val="en-CA"/>
              </w:rPr>
              <w:t>(0.2%, 1.4%)</w:t>
            </w:r>
          </w:p>
        </w:tc>
        <w:tc>
          <w:tcPr>
            <w:tcW w:w="1372" w:type="dxa"/>
            <w:tcBorders>
              <w:top w:val="single" w:sz="4" w:space="0" w:color="auto"/>
              <w:left w:val="single" w:sz="4" w:space="0" w:color="auto"/>
              <w:bottom w:val="single" w:sz="4" w:space="0" w:color="auto"/>
              <w:right w:val="single" w:sz="4" w:space="0" w:color="auto"/>
            </w:tcBorders>
          </w:tcPr>
          <w:p w14:paraId="34C2EC57" w14:textId="77777777" w:rsidR="00AB7A9A" w:rsidRDefault="00AB7A9A" w:rsidP="0058308D">
            <w:pPr>
              <w:jc w:val="center"/>
              <w:rPr>
                <w:sz w:val="16"/>
                <w:szCs w:val="16"/>
                <w:lang w:val="en-CA"/>
              </w:rPr>
            </w:pPr>
            <w:r>
              <w:rPr>
                <w:sz w:val="16"/>
                <w:szCs w:val="16"/>
                <w:lang w:val="en-CA"/>
              </w:rPr>
              <w:t>1.0%</w:t>
            </w:r>
          </w:p>
          <w:p w14:paraId="34F1A644" w14:textId="77777777" w:rsidR="00AB7A9A" w:rsidRPr="00383BD7" w:rsidRDefault="00AB7A9A" w:rsidP="0058308D">
            <w:pPr>
              <w:jc w:val="center"/>
              <w:rPr>
                <w:sz w:val="16"/>
                <w:szCs w:val="16"/>
                <w:lang w:val="en-CA"/>
              </w:rPr>
            </w:pPr>
            <w:r>
              <w:rPr>
                <w:sz w:val="16"/>
                <w:szCs w:val="16"/>
                <w:lang w:val="en-CA"/>
              </w:rPr>
              <w:t>(0.4%, 1.6%)</w:t>
            </w:r>
          </w:p>
        </w:tc>
        <w:tc>
          <w:tcPr>
            <w:tcW w:w="1371" w:type="dxa"/>
            <w:tcBorders>
              <w:top w:val="single" w:sz="4" w:space="0" w:color="auto"/>
              <w:left w:val="single" w:sz="4" w:space="0" w:color="auto"/>
              <w:bottom w:val="single" w:sz="4" w:space="0" w:color="auto"/>
              <w:right w:val="single" w:sz="4" w:space="0" w:color="auto"/>
            </w:tcBorders>
          </w:tcPr>
          <w:p w14:paraId="35843E51" w14:textId="77777777" w:rsidR="00AB7A9A" w:rsidRDefault="00AB7A9A" w:rsidP="0058308D">
            <w:pPr>
              <w:jc w:val="center"/>
              <w:rPr>
                <w:sz w:val="16"/>
                <w:szCs w:val="16"/>
                <w:lang w:val="en-CA"/>
              </w:rPr>
            </w:pPr>
            <w:r>
              <w:rPr>
                <w:sz w:val="16"/>
                <w:szCs w:val="16"/>
                <w:lang w:val="en-CA"/>
              </w:rPr>
              <w:t>0.9%</w:t>
            </w:r>
          </w:p>
          <w:p w14:paraId="2D578B6F" w14:textId="77777777" w:rsidR="00AB7A9A" w:rsidRPr="00383BD7" w:rsidRDefault="00AB7A9A" w:rsidP="0058308D">
            <w:pPr>
              <w:jc w:val="center"/>
              <w:rPr>
                <w:sz w:val="16"/>
                <w:szCs w:val="16"/>
                <w:lang w:val="en-CA"/>
              </w:rPr>
            </w:pPr>
            <w:r>
              <w:rPr>
                <w:sz w:val="16"/>
                <w:szCs w:val="16"/>
                <w:lang w:val="en-CA"/>
              </w:rPr>
              <w:t>0.3%, 1.4%)</w:t>
            </w:r>
          </w:p>
        </w:tc>
        <w:tc>
          <w:tcPr>
            <w:tcW w:w="1372" w:type="dxa"/>
            <w:tcBorders>
              <w:top w:val="single" w:sz="4" w:space="0" w:color="auto"/>
              <w:left w:val="single" w:sz="4" w:space="0" w:color="auto"/>
              <w:bottom w:val="single" w:sz="4" w:space="0" w:color="auto"/>
              <w:right w:val="single" w:sz="4" w:space="0" w:color="auto"/>
            </w:tcBorders>
          </w:tcPr>
          <w:p w14:paraId="128CEB48" w14:textId="77777777" w:rsidR="00AB7A9A" w:rsidRDefault="00AB7A9A" w:rsidP="0058308D">
            <w:pPr>
              <w:jc w:val="center"/>
              <w:rPr>
                <w:sz w:val="16"/>
                <w:szCs w:val="16"/>
                <w:lang w:val="en-CA"/>
              </w:rPr>
            </w:pPr>
            <w:r>
              <w:rPr>
                <w:sz w:val="16"/>
                <w:szCs w:val="16"/>
                <w:lang w:val="en-CA"/>
              </w:rPr>
              <w:t>0.8%</w:t>
            </w:r>
          </w:p>
          <w:p w14:paraId="432AE759" w14:textId="77777777" w:rsidR="00AB7A9A" w:rsidRPr="00383BD7" w:rsidRDefault="00AB7A9A" w:rsidP="0058308D">
            <w:pPr>
              <w:jc w:val="center"/>
              <w:rPr>
                <w:sz w:val="16"/>
                <w:szCs w:val="16"/>
                <w:lang w:val="en-CA"/>
              </w:rPr>
            </w:pPr>
            <w:r>
              <w:rPr>
                <w:sz w:val="16"/>
                <w:szCs w:val="16"/>
                <w:lang w:val="en-CA"/>
              </w:rPr>
              <w:t>(0.3%, 1.4%)</w:t>
            </w:r>
          </w:p>
        </w:tc>
        <w:tc>
          <w:tcPr>
            <w:tcW w:w="1371" w:type="dxa"/>
            <w:tcBorders>
              <w:top w:val="single" w:sz="4" w:space="0" w:color="auto"/>
              <w:left w:val="single" w:sz="4" w:space="0" w:color="auto"/>
              <w:bottom w:val="single" w:sz="4" w:space="0" w:color="auto"/>
              <w:right w:val="single" w:sz="4" w:space="0" w:color="auto"/>
            </w:tcBorders>
          </w:tcPr>
          <w:p w14:paraId="5FFA1207" w14:textId="77777777" w:rsidR="00AB7A9A" w:rsidRDefault="00AB7A9A" w:rsidP="0058308D">
            <w:pPr>
              <w:jc w:val="center"/>
              <w:rPr>
                <w:sz w:val="16"/>
                <w:szCs w:val="16"/>
                <w:lang w:val="en-CA"/>
              </w:rPr>
            </w:pPr>
            <w:r>
              <w:rPr>
                <w:sz w:val="16"/>
                <w:szCs w:val="16"/>
                <w:lang w:val="en-CA"/>
              </w:rPr>
              <w:t>1.4%</w:t>
            </w:r>
          </w:p>
          <w:p w14:paraId="17928870" w14:textId="77777777" w:rsidR="00AB7A9A" w:rsidRPr="00383BD7" w:rsidRDefault="00AB7A9A" w:rsidP="0058308D">
            <w:pPr>
              <w:jc w:val="center"/>
              <w:rPr>
                <w:sz w:val="16"/>
                <w:szCs w:val="16"/>
                <w:lang w:val="en-CA"/>
              </w:rPr>
            </w:pPr>
            <w:r>
              <w:rPr>
                <w:sz w:val="16"/>
                <w:szCs w:val="16"/>
                <w:lang w:val="en-CA"/>
              </w:rPr>
              <w:t>(0.5%, 2.2%)</w:t>
            </w:r>
          </w:p>
        </w:tc>
        <w:tc>
          <w:tcPr>
            <w:tcW w:w="1372" w:type="dxa"/>
            <w:tcBorders>
              <w:top w:val="single" w:sz="4" w:space="0" w:color="auto"/>
              <w:left w:val="single" w:sz="4" w:space="0" w:color="auto"/>
              <w:bottom w:val="single" w:sz="4" w:space="0" w:color="auto"/>
              <w:right w:val="single" w:sz="4" w:space="0" w:color="auto"/>
            </w:tcBorders>
          </w:tcPr>
          <w:p w14:paraId="6B88E7C2" w14:textId="77777777" w:rsidR="00AB7A9A" w:rsidRDefault="00AB7A9A" w:rsidP="0058308D">
            <w:pPr>
              <w:jc w:val="center"/>
              <w:rPr>
                <w:sz w:val="16"/>
                <w:szCs w:val="16"/>
                <w:lang w:val="en-CA"/>
              </w:rPr>
            </w:pPr>
            <w:r>
              <w:rPr>
                <w:sz w:val="16"/>
                <w:szCs w:val="16"/>
                <w:lang w:val="en-CA"/>
              </w:rPr>
              <w:t>1.0%</w:t>
            </w:r>
          </w:p>
          <w:p w14:paraId="7E2FEAB8" w14:textId="77777777" w:rsidR="00AB7A9A" w:rsidRPr="00383BD7" w:rsidRDefault="00AB7A9A" w:rsidP="0058308D">
            <w:pPr>
              <w:jc w:val="center"/>
              <w:rPr>
                <w:sz w:val="16"/>
                <w:szCs w:val="16"/>
                <w:lang w:val="en-CA"/>
              </w:rPr>
            </w:pPr>
            <w:r>
              <w:rPr>
                <w:sz w:val="16"/>
                <w:szCs w:val="16"/>
                <w:lang w:val="en-CA"/>
              </w:rPr>
              <w:t>(0.5%, 1.5%)</w:t>
            </w:r>
          </w:p>
        </w:tc>
        <w:tc>
          <w:tcPr>
            <w:tcW w:w="1371" w:type="dxa"/>
            <w:tcBorders>
              <w:top w:val="single" w:sz="4" w:space="0" w:color="auto"/>
              <w:left w:val="single" w:sz="4" w:space="0" w:color="auto"/>
              <w:bottom w:val="single" w:sz="4" w:space="0" w:color="auto"/>
              <w:right w:val="single" w:sz="4" w:space="0" w:color="auto"/>
            </w:tcBorders>
          </w:tcPr>
          <w:p w14:paraId="0F4C8EC1" w14:textId="77777777" w:rsidR="00AB7A9A" w:rsidRDefault="00AB7A9A" w:rsidP="0058308D">
            <w:pPr>
              <w:jc w:val="center"/>
              <w:rPr>
                <w:sz w:val="16"/>
                <w:szCs w:val="16"/>
                <w:lang w:val="en-CA"/>
              </w:rPr>
            </w:pPr>
            <w:r>
              <w:rPr>
                <w:sz w:val="16"/>
                <w:szCs w:val="16"/>
                <w:lang w:val="en-CA"/>
              </w:rPr>
              <w:t>1.9%</w:t>
            </w:r>
          </w:p>
          <w:p w14:paraId="070D49F9" w14:textId="77777777" w:rsidR="00AB7A9A" w:rsidRPr="00383BD7" w:rsidRDefault="00AB7A9A" w:rsidP="0058308D">
            <w:pPr>
              <w:jc w:val="center"/>
              <w:rPr>
                <w:sz w:val="16"/>
                <w:szCs w:val="16"/>
                <w:lang w:val="en-CA"/>
              </w:rPr>
            </w:pPr>
            <w:r>
              <w:rPr>
                <w:sz w:val="16"/>
                <w:szCs w:val="16"/>
                <w:lang w:val="en-CA"/>
              </w:rPr>
              <w:t>(0.9%, 2.9%)</w:t>
            </w:r>
          </w:p>
        </w:tc>
        <w:tc>
          <w:tcPr>
            <w:tcW w:w="1372" w:type="dxa"/>
            <w:tcBorders>
              <w:top w:val="single" w:sz="4" w:space="0" w:color="auto"/>
              <w:left w:val="single" w:sz="4" w:space="0" w:color="auto"/>
              <w:bottom w:val="single" w:sz="4" w:space="0" w:color="auto"/>
              <w:right w:val="single" w:sz="4" w:space="0" w:color="auto"/>
            </w:tcBorders>
          </w:tcPr>
          <w:p w14:paraId="23DB905A" w14:textId="77777777" w:rsidR="00AB7A9A" w:rsidRDefault="00AB7A9A" w:rsidP="0058308D">
            <w:pPr>
              <w:jc w:val="center"/>
              <w:rPr>
                <w:sz w:val="16"/>
                <w:szCs w:val="16"/>
                <w:lang w:val="en-CA"/>
              </w:rPr>
            </w:pPr>
            <w:r>
              <w:rPr>
                <w:sz w:val="16"/>
                <w:szCs w:val="16"/>
                <w:lang w:val="en-CA"/>
              </w:rPr>
              <w:t>1.9%</w:t>
            </w:r>
          </w:p>
          <w:p w14:paraId="393D9DB2" w14:textId="77777777" w:rsidR="00AB7A9A" w:rsidRPr="00383BD7" w:rsidRDefault="00AB7A9A" w:rsidP="0058308D">
            <w:pPr>
              <w:jc w:val="center"/>
              <w:rPr>
                <w:sz w:val="16"/>
                <w:szCs w:val="16"/>
                <w:lang w:val="en-CA"/>
              </w:rPr>
            </w:pPr>
            <w:r>
              <w:rPr>
                <w:sz w:val="16"/>
                <w:szCs w:val="16"/>
                <w:lang w:val="en-CA"/>
              </w:rPr>
              <w:t>(0.7%, 3.1%)</w:t>
            </w:r>
          </w:p>
        </w:tc>
      </w:tr>
      <w:tr w:rsidR="00AB7A9A" w:rsidRPr="00383BD7" w14:paraId="66A90CBE" w14:textId="77777777" w:rsidTr="0058308D">
        <w:tc>
          <w:tcPr>
            <w:tcW w:w="2553" w:type="dxa"/>
            <w:tcBorders>
              <w:right w:val="single" w:sz="4" w:space="0" w:color="auto"/>
            </w:tcBorders>
          </w:tcPr>
          <w:p w14:paraId="63F1A457" w14:textId="77777777" w:rsidR="00AB7A9A" w:rsidRPr="00383BD7" w:rsidRDefault="00AB7A9A" w:rsidP="0058308D">
            <w:pPr>
              <w:jc w:val="center"/>
              <w:rPr>
                <w:sz w:val="16"/>
                <w:szCs w:val="16"/>
                <w:lang w:val="en-CA"/>
              </w:rPr>
            </w:pPr>
            <w:r w:rsidRPr="00383BD7">
              <w:rPr>
                <w:sz w:val="16"/>
                <w:szCs w:val="16"/>
                <w:lang w:val="en-CA"/>
              </w:rPr>
              <w:t>Females: 19 to 24 years</w:t>
            </w:r>
          </w:p>
        </w:tc>
        <w:tc>
          <w:tcPr>
            <w:tcW w:w="1371" w:type="dxa"/>
            <w:tcBorders>
              <w:top w:val="single" w:sz="4" w:space="0" w:color="auto"/>
              <w:left w:val="single" w:sz="4" w:space="0" w:color="auto"/>
              <w:bottom w:val="single" w:sz="4" w:space="0" w:color="auto"/>
              <w:right w:val="single" w:sz="4" w:space="0" w:color="auto"/>
            </w:tcBorders>
          </w:tcPr>
          <w:p w14:paraId="483A8C59" w14:textId="77777777" w:rsidR="00AB7A9A" w:rsidRDefault="00AB7A9A" w:rsidP="0058308D">
            <w:pPr>
              <w:jc w:val="center"/>
              <w:rPr>
                <w:sz w:val="16"/>
                <w:szCs w:val="16"/>
                <w:lang w:val="en-CA"/>
              </w:rPr>
            </w:pPr>
            <w:r>
              <w:rPr>
                <w:sz w:val="16"/>
                <w:szCs w:val="16"/>
                <w:lang w:val="en-CA"/>
              </w:rPr>
              <w:t>0.8%</w:t>
            </w:r>
          </w:p>
          <w:p w14:paraId="09271E02" w14:textId="77777777" w:rsidR="00AB7A9A" w:rsidRPr="00383BD7" w:rsidRDefault="00AB7A9A" w:rsidP="0058308D">
            <w:pPr>
              <w:jc w:val="center"/>
              <w:rPr>
                <w:sz w:val="16"/>
                <w:szCs w:val="16"/>
                <w:lang w:val="en-CA"/>
              </w:rPr>
            </w:pPr>
            <w:r>
              <w:rPr>
                <w:sz w:val="16"/>
                <w:szCs w:val="16"/>
                <w:lang w:val="en-CA"/>
              </w:rPr>
              <w:t>(0.3%, 1.3%)</w:t>
            </w:r>
          </w:p>
        </w:tc>
        <w:tc>
          <w:tcPr>
            <w:tcW w:w="1372" w:type="dxa"/>
            <w:tcBorders>
              <w:top w:val="single" w:sz="4" w:space="0" w:color="auto"/>
              <w:left w:val="single" w:sz="4" w:space="0" w:color="auto"/>
              <w:bottom w:val="single" w:sz="4" w:space="0" w:color="auto"/>
              <w:right w:val="single" w:sz="4" w:space="0" w:color="auto"/>
            </w:tcBorders>
          </w:tcPr>
          <w:p w14:paraId="3CB6E6E1" w14:textId="77777777" w:rsidR="00AB7A9A" w:rsidRDefault="00AB7A9A" w:rsidP="0058308D">
            <w:pPr>
              <w:jc w:val="center"/>
              <w:rPr>
                <w:sz w:val="16"/>
                <w:szCs w:val="16"/>
                <w:lang w:val="en-CA"/>
              </w:rPr>
            </w:pPr>
            <w:r>
              <w:rPr>
                <w:sz w:val="16"/>
                <w:szCs w:val="16"/>
                <w:lang w:val="en-CA"/>
              </w:rPr>
              <w:t>1.7%</w:t>
            </w:r>
          </w:p>
          <w:p w14:paraId="4FC40966" w14:textId="77777777" w:rsidR="00AB7A9A" w:rsidRPr="00383BD7" w:rsidRDefault="00AB7A9A" w:rsidP="0058308D">
            <w:pPr>
              <w:jc w:val="center"/>
              <w:rPr>
                <w:sz w:val="16"/>
                <w:szCs w:val="16"/>
                <w:lang w:val="en-CA"/>
              </w:rPr>
            </w:pPr>
            <w:r>
              <w:rPr>
                <w:sz w:val="16"/>
                <w:szCs w:val="16"/>
                <w:lang w:val="en-CA"/>
              </w:rPr>
              <w:t>(0.6%, 2.8%)</w:t>
            </w:r>
          </w:p>
        </w:tc>
        <w:tc>
          <w:tcPr>
            <w:tcW w:w="1371" w:type="dxa"/>
            <w:tcBorders>
              <w:top w:val="single" w:sz="4" w:space="0" w:color="auto"/>
              <w:left w:val="single" w:sz="4" w:space="0" w:color="auto"/>
              <w:bottom w:val="single" w:sz="4" w:space="0" w:color="auto"/>
              <w:right w:val="single" w:sz="4" w:space="0" w:color="auto"/>
            </w:tcBorders>
          </w:tcPr>
          <w:p w14:paraId="2EA968B8" w14:textId="77777777" w:rsidR="00AB7A9A" w:rsidRDefault="00AB7A9A" w:rsidP="0058308D">
            <w:pPr>
              <w:jc w:val="center"/>
              <w:rPr>
                <w:sz w:val="16"/>
                <w:szCs w:val="16"/>
                <w:lang w:val="en-CA"/>
              </w:rPr>
            </w:pPr>
            <w:r>
              <w:rPr>
                <w:sz w:val="16"/>
                <w:szCs w:val="16"/>
                <w:lang w:val="en-CA"/>
              </w:rPr>
              <w:t>1.0%</w:t>
            </w:r>
          </w:p>
          <w:p w14:paraId="34232C71" w14:textId="77777777" w:rsidR="00AB7A9A" w:rsidRPr="00383BD7" w:rsidRDefault="00AB7A9A" w:rsidP="0058308D">
            <w:pPr>
              <w:jc w:val="center"/>
              <w:rPr>
                <w:sz w:val="16"/>
                <w:szCs w:val="16"/>
                <w:lang w:val="en-CA"/>
              </w:rPr>
            </w:pPr>
            <w:r>
              <w:rPr>
                <w:sz w:val="16"/>
                <w:szCs w:val="16"/>
                <w:lang w:val="en-CA"/>
              </w:rPr>
              <w:t>(0.6%, 1.5%)</w:t>
            </w:r>
          </w:p>
        </w:tc>
        <w:tc>
          <w:tcPr>
            <w:tcW w:w="1372" w:type="dxa"/>
            <w:tcBorders>
              <w:top w:val="single" w:sz="4" w:space="0" w:color="auto"/>
              <w:left w:val="single" w:sz="4" w:space="0" w:color="auto"/>
              <w:bottom w:val="single" w:sz="4" w:space="0" w:color="auto"/>
              <w:right w:val="single" w:sz="4" w:space="0" w:color="auto"/>
            </w:tcBorders>
          </w:tcPr>
          <w:p w14:paraId="446CBD79" w14:textId="77777777" w:rsidR="00AB7A9A" w:rsidRDefault="00AB7A9A" w:rsidP="0058308D">
            <w:pPr>
              <w:jc w:val="center"/>
              <w:rPr>
                <w:sz w:val="16"/>
                <w:szCs w:val="16"/>
                <w:lang w:val="en-CA"/>
              </w:rPr>
            </w:pPr>
            <w:r>
              <w:rPr>
                <w:sz w:val="16"/>
                <w:szCs w:val="16"/>
                <w:lang w:val="en-CA"/>
              </w:rPr>
              <w:t>1.5%</w:t>
            </w:r>
          </w:p>
          <w:p w14:paraId="1AAD9D4E" w14:textId="77777777" w:rsidR="00AB7A9A" w:rsidRPr="00383BD7" w:rsidRDefault="00AB7A9A" w:rsidP="0058308D">
            <w:pPr>
              <w:jc w:val="center"/>
              <w:rPr>
                <w:sz w:val="16"/>
                <w:szCs w:val="16"/>
                <w:lang w:val="en-CA"/>
              </w:rPr>
            </w:pPr>
            <w:r>
              <w:rPr>
                <w:sz w:val="16"/>
                <w:szCs w:val="16"/>
                <w:lang w:val="en-CA"/>
              </w:rPr>
              <w:t>(0.8%, 2.2%)</w:t>
            </w:r>
          </w:p>
        </w:tc>
        <w:tc>
          <w:tcPr>
            <w:tcW w:w="1371" w:type="dxa"/>
            <w:tcBorders>
              <w:top w:val="single" w:sz="4" w:space="0" w:color="auto"/>
              <w:left w:val="single" w:sz="4" w:space="0" w:color="auto"/>
              <w:bottom w:val="single" w:sz="4" w:space="0" w:color="auto"/>
              <w:right w:val="single" w:sz="4" w:space="0" w:color="auto"/>
            </w:tcBorders>
          </w:tcPr>
          <w:p w14:paraId="117884B8" w14:textId="77777777" w:rsidR="00AB7A9A" w:rsidRDefault="00AB7A9A" w:rsidP="0058308D">
            <w:pPr>
              <w:jc w:val="center"/>
              <w:rPr>
                <w:sz w:val="16"/>
                <w:szCs w:val="16"/>
                <w:lang w:val="en-CA"/>
              </w:rPr>
            </w:pPr>
            <w:r>
              <w:rPr>
                <w:sz w:val="16"/>
                <w:szCs w:val="16"/>
                <w:lang w:val="en-CA"/>
              </w:rPr>
              <w:t>0.6%</w:t>
            </w:r>
          </w:p>
          <w:p w14:paraId="57882FFA" w14:textId="77777777" w:rsidR="00AB7A9A" w:rsidRPr="00383BD7" w:rsidRDefault="00AB7A9A" w:rsidP="0058308D">
            <w:pPr>
              <w:jc w:val="center"/>
              <w:rPr>
                <w:sz w:val="16"/>
                <w:szCs w:val="16"/>
                <w:lang w:val="en-CA"/>
              </w:rPr>
            </w:pPr>
            <w:r>
              <w:rPr>
                <w:sz w:val="16"/>
                <w:szCs w:val="16"/>
                <w:lang w:val="en-CA"/>
              </w:rPr>
              <w:t>(0.3%, 1.0%)</w:t>
            </w:r>
          </w:p>
        </w:tc>
        <w:tc>
          <w:tcPr>
            <w:tcW w:w="1372" w:type="dxa"/>
            <w:tcBorders>
              <w:top w:val="single" w:sz="4" w:space="0" w:color="auto"/>
              <w:left w:val="single" w:sz="4" w:space="0" w:color="auto"/>
              <w:bottom w:val="single" w:sz="4" w:space="0" w:color="auto"/>
              <w:right w:val="single" w:sz="4" w:space="0" w:color="auto"/>
            </w:tcBorders>
          </w:tcPr>
          <w:p w14:paraId="1EA57F4F" w14:textId="77777777" w:rsidR="00AB7A9A" w:rsidRDefault="00AB7A9A" w:rsidP="0058308D">
            <w:pPr>
              <w:jc w:val="center"/>
              <w:rPr>
                <w:sz w:val="16"/>
                <w:szCs w:val="16"/>
                <w:lang w:val="en-CA"/>
              </w:rPr>
            </w:pPr>
            <w:r>
              <w:rPr>
                <w:sz w:val="16"/>
                <w:szCs w:val="16"/>
                <w:lang w:val="en-CA"/>
              </w:rPr>
              <w:t>1.5%</w:t>
            </w:r>
          </w:p>
          <w:p w14:paraId="4E11CC58" w14:textId="77777777" w:rsidR="00AB7A9A" w:rsidRPr="00383BD7" w:rsidRDefault="00AB7A9A" w:rsidP="0058308D">
            <w:pPr>
              <w:jc w:val="center"/>
              <w:rPr>
                <w:sz w:val="16"/>
                <w:szCs w:val="16"/>
                <w:lang w:val="en-CA"/>
              </w:rPr>
            </w:pPr>
            <w:r>
              <w:rPr>
                <w:sz w:val="16"/>
                <w:szCs w:val="16"/>
                <w:lang w:val="en-CA"/>
              </w:rPr>
              <w:t>(0.8%, 2.2%)</w:t>
            </w:r>
          </w:p>
        </w:tc>
        <w:tc>
          <w:tcPr>
            <w:tcW w:w="1371" w:type="dxa"/>
            <w:tcBorders>
              <w:top w:val="single" w:sz="4" w:space="0" w:color="auto"/>
              <w:left w:val="single" w:sz="4" w:space="0" w:color="auto"/>
              <w:bottom w:val="single" w:sz="4" w:space="0" w:color="auto"/>
              <w:right w:val="single" w:sz="4" w:space="0" w:color="auto"/>
            </w:tcBorders>
          </w:tcPr>
          <w:p w14:paraId="1BD93339" w14:textId="77777777" w:rsidR="00AB7A9A" w:rsidRDefault="00AB7A9A" w:rsidP="0058308D">
            <w:pPr>
              <w:jc w:val="center"/>
              <w:rPr>
                <w:sz w:val="16"/>
                <w:szCs w:val="16"/>
                <w:lang w:val="en-CA"/>
              </w:rPr>
            </w:pPr>
            <w:r>
              <w:rPr>
                <w:sz w:val="16"/>
                <w:szCs w:val="16"/>
                <w:lang w:val="en-CA"/>
              </w:rPr>
              <w:t>4.7%</w:t>
            </w:r>
          </w:p>
          <w:p w14:paraId="768ED0B8" w14:textId="77777777" w:rsidR="00AB7A9A" w:rsidRPr="00383BD7" w:rsidRDefault="00AB7A9A" w:rsidP="0058308D">
            <w:pPr>
              <w:jc w:val="center"/>
              <w:rPr>
                <w:sz w:val="16"/>
                <w:szCs w:val="16"/>
                <w:lang w:val="en-CA"/>
              </w:rPr>
            </w:pPr>
            <w:r>
              <w:rPr>
                <w:sz w:val="16"/>
                <w:szCs w:val="16"/>
                <w:lang w:val="en-CA"/>
              </w:rPr>
              <w:t>(1.9%, 7.4%)</w:t>
            </w:r>
          </w:p>
        </w:tc>
        <w:tc>
          <w:tcPr>
            <w:tcW w:w="1372" w:type="dxa"/>
            <w:tcBorders>
              <w:top w:val="single" w:sz="4" w:space="0" w:color="auto"/>
              <w:left w:val="single" w:sz="4" w:space="0" w:color="auto"/>
              <w:bottom w:val="single" w:sz="4" w:space="0" w:color="auto"/>
              <w:right w:val="single" w:sz="4" w:space="0" w:color="auto"/>
            </w:tcBorders>
          </w:tcPr>
          <w:p w14:paraId="5FEA19D4" w14:textId="77777777" w:rsidR="00AB7A9A" w:rsidRDefault="00AB7A9A" w:rsidP="0058308D">
            <w:pPr>
              <w:jc w:val="center"/>
              <w:rPr>
                <w:sz w:val="16"/>
                <w:szCs w:val="16"/>
                <w:lang w:val="en-CA"/>
              </w:rPr>
            </w:pPr>
            <w:r>
              <w:rPr>
                <w:sz w:val="16"/>
                <w:szCs w:val="16"/>
                <w:lang w:val="en-CA"/>
              </w:rPr>
              <w:t>3.1%</w:t>
            </w:r>
          </w:p>
          <w:p w14:paraId="32EDC4F0" w14:textId="77777777" w:rsidR="00AB7A9A" w:rsidRPr="00383BD7" w:rsidRDefault="00AB7A9A" w:rsidP="0058308D">
            <w:pPr>
              <w:jc w:val="center"/>
              <w:rPr>
                <w:sz w:val="16"/>
                <w:szCs w:val="16"/>
                <w:lang w:val="en-CA"/>
              </w:rPr>
            </w:pPr>
            <w:r>
              <w:rPr>
                <w:sz w:val="16"/>
                <w:szCs w:val="16"/>
                <w:lang w:val="en-CA"/>
              </w:rPr>
              <w:t>(1.2%, 5.0%)</w:t>
            </w:r>
          </w:p>
        </w:tc>
      </w:tr>
      <w:tr w:rsidR="00AB7A9A" w:rsidRPr="00383BD7" w14:paraId="420AC70A" w14:textId="77777777" w:rsidTr="0058308D">
        <w:tc>
          <w:tcPr>
            <w:tcW w:w="2553" w:type="dxa"/>
            <w:tcBorders>
              <w:right w:val="single" w:sz="4" w:space="0" w:color="auto"/>
            </w:tcBorders>
            <w:shd w:val="clear" w:color="auto" w:fill="F2F2F2" w:themeFill="background1" w:themeFillShade="F2"/>
          </w:tcPr>
          <w:p w14:paraId="7E5AC1E4" w14:textId="77777777" w:rsidR="00AB7A9A" w:rsidRPr="00383BD7" w:rsidRDefault="00AB7A9A" w:rsidP="0058308D">
            <w:pPr>
              <w:jc w:val="center"/>
              <w:rPr>
                <w:b/>
                <w:sz w:val="16"/>
                <w:szCs w:val="16"/>
                <w:lang w:val="en-CA"/>
              </w:rPr>
            </w:pPr>
            <w:r w:rsidRPr="00383BD7">
              <w:rPr>
                <w:b/>
                <w:sz w:val="16"/>
                <w:szCs w:val="16"/>
                <w:lang w:val="en-CA"/>
              </w:rPr>
              <w:t>Perceived Mental Health</w:t>
            </w:r>
          </w:p>
          <w:p w14:paraId="7ACD451B" w14:textId="77777777" w:rsidR="00AB7A9A" w:rsidRPr="00383BD7" w:rsidRDefault="00AB7A9A" w:rsidP="0058308D">
            <w:pPr>
              <w:jc w:val="center"/>
              <w:rPr>
                <w:sz w:val="16"/>
                <w:szCs w:val="16"/>
                <w:lang w:val="en-CA"/>
              </w:rPr>
            </w:pPr>
            <w:r w:rsidRPr="00383BD7">
              <w:rPr>
                <w:b/>
                <w:sz w:val="16"/>
                <w:szCs w:val="16"/>
                <w:lang w:val="en-CA"/>
              </w:rPr>
              <w:t>(</w:t>
            </w:r>
            <w:r>
              <w:rPr>
                <w:b/>
                <w:sz w:val="16"/>
                <w:szCs w:val="16"/>
                <w:lang w:val="en-CA"/>
              </w:rPr>
              <w:t>Fair</w:t>
            </w:r>
            <w:r w:rsidRPr="00383BD7">
              <w:rPr>
                <w:b/>
                <w:sz w:val="16"/>
                <w:szCs w:val="16"/>
                <w:lang w:val="en-CA"/>
              </w:rPr>
              <w:t>)</w:t>
            </w:r>
            <w:r>
              <w:rPr>
                <w:b/>
                <w:sz w:val="16"/>
                <w:szCs w:val="16"/>
                <w:lang w:val="en-CA"/>
              </w:rPr>
              <w:t xml:space="preserve"> </w:t>
            </w: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E111A0" w14:textId="77777777" w:rsidR="00AB7A9A" w:rsidRPr="00383BD7" w:rsidRDefault="00AB7A9A" w:rsidP="0058308D">
            <w:pPr>
              <w:jc w:val="center"/>
              <w:rPr>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6DE17E" w14:textId="77777777" w:rsidR="00AB7A9A" w:rsidRPr="00383BD7" w:rsidRDefault="00AB7A9A" w:rsidP="0058308D">
            <w:pPr>
              <w:jc w:val="center"/>
              <w:rPr>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708BB8" w14:textId="77777777" w:rsidR="00AB7A9A" w:rsidRPr="00383BD7" w:rsidRDefault="00AB7A9A" w:rsidP="0058308D">
            <w:pPr>
              <w:jc w:val="center"/>
              <w:rPr>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ACEFBB" w14:textId="77777777" w:rsidR="00AB7A9A" w:rsidRPr="00383BD7" w:rsidRDefault="00AB7A9A" w:rsidP="0058308D">
            <w:pPr>
              <w:jc w:val="center"/>
              <w:rPr>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75A343" w14:textId="77777777" w:rsidR="00AB7A9A" w:rsidRPr="00383BD7" w:rsidRDefault="00AB7A9A" w:rsidP="0058308D">
            <w:pPr>
              <w:jc w:val="center"/>
              <w:rPr>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52260" w14:textId="77777777" w:rsidR="00AB7A9A" w:rsidRPr="00383BD7" w:rsidRDefault="00AB7A9A" w:rsidP="0058308D">
            <w:pPr>
              <w:jc w:val="center"/>
              <w:rPr>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0478F7" w14:textId="77777777" w:rsidR="00AB7A9A" w:rsidRPr="00383BD7" w:rsidRDefault="00AB7A9A" w:rsidP="0058308D">
            <w:pPr>
              <w:jc w:val="center"/>
              <w:rPr>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A18F7F" w14:textId="77777777" w:rsidR="00AB7A9A" w:rsidRPr="00383BD7" w:rsidRDefault="00AB7A9A" w:rsidP="0058308D">
            <w:pPr>
              <w:jc w:val="center"/>
              <w:rPr>
                <w:sz w:val="16"/>
                <w:szCs w:val="16"/>
                <w:lang w:val="en-CA"/>
              </w:rPr>
            </w:pPr>
          </w:p>
        </w:tc>
      </w:tr>
      <w:tr w:rsidR="00AB7A9A" w:rsidRPr="00383BD7" w14:paraId="5F468437" w14:textId="77777777" w:rsidTr="0058308D">
        <w:tc>
          <w:tcPr>
            <w:tcW w:w="2553" w:type="dxa"/>
            <w:tcBorders>
              <w:right w:val="single" w:sz="4" w:space="0" w:color="auto"/>
            </w:tcBorders>
            <w:shd w:val="clear" w:color="auto" w:fill="auto"/>
          </w:tcPr>
          <w:p w14:paraId="3282A48C" w14:textId="77777777" w:rsidR="00AB7A9A" w:rsidRPr="00383BD7" w:rsidRDefault="00AB7A9A" w:rsidP="0058308D">
            <w:pPr>
              <w:jc w:val="center"/>
              <w:rPr>
                <w:sz w:val="16"/>
                <w:szCs w:val="16"/>
                <w:lang w:val="en-CA"/>
              </w:rPr>
            </w:pPr>
            <w:r w:rsidRPr="00383BD7">
              <w:rPr>
                <w:sz w:val="16"/>
                <w:szCs w:val="16"/>
                <w:lang w:val="en-CA"/>
              </w:rPr>
              <w:t>Total Sample</w:t>
            </w:r>
            <w:r>
              <w:rPr>
                <w:sz w:val="16"/>
                <w:szCs w:val="16"/>
                <w:lang w:val="en-CA"/>
              </w:rPr>
              <w:t xml:space="preserve"> </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8EF6780" w14:textId="77777777" w:rsidR="00AB7A9A" w:rsidRDefault="00AB7A9A" w:rsidP="0058308D">
            <w:pPr>
              <w:jc w:val="center"/>
              <w:rPr>
                <w:sz w:val="16"/>
                <w:szCs w:val="16"/>
                <w:lang w:val="en-CA"/>
              </w:rPr>
            </w:pPr>
            <w:r>
              <w:rPr>
                <w:sz w:val="16"/>
                <w:szCs w:val="16"/>
                <w:lang w:val="en-CA"/>
              </w:rPr>
              <w:t>3.5%</w:t>
            </w:r>
          </w:p>
          <w:p w14:paraId="73626EC4" w14:textId="77777777" w:rsidR="00AB7A9A" w:rsidRPr="00383BD7" w:rsidRDefault="00AB7A9A" w:rsidP="0058308D">
            <w:pPr>
              <w:jc w:val="center"/>
              <w:rPr>
                <w:sz w:val="16"/>
                <w:szCs w:val="16"/>
                <w:lang w:val="en-CA"/>
              </w:rPr>
            </w:pPr>
            <w:r>
              <w:rPr>
                <w:sz w:val="16"/>
                <w:szCs w:val="16"/>
                <w:lang w:val="en-CA"/>
              </w:rPr>
              <w:t>(3.0%, 4.0%)</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22404A2B" w14:textId="77777777" w:rsidR="00AB7A9A" w:rsidRDefault="00AB7A9A" w:rsidP="0058308D">
            <w:pPr>
              <w:jc w:val="center"/>
              <w:rPr>
                <w:sz w:val="16"/>
                <w:szCs w:val="16"/>
                <w:lang w:val="en-CA"/>
              </w:rPr>
            </w:pPr>
            <w:r>
              <w:rPr>
                <w:sz w:val="16"/>
                <w:szCs w:val="16"/>
                <w:lang w:val="en-CA"/>
              </w:rPr>
              <w:t>3.9%</w:t>
            </w:r>
          </w:p>
          <w:p w14:paraId="176A1BEE" w14:textId="77777777" w:rsidR="00AB7A9A" w:rsidRPr="00383BD7" w:rsidRDefault="00AB7A9A" w:rsidP="0058308D">
            <w:pPr>
              <w:jc w:val="center"/>
              <w:rPr>
                <w:sz w:val="16"/>
                <w:szCs w:val="16"/>
                <w:lang w:val="en-CA"/>
              </w:rPr>
            </w:pPr>
            <w:r>
              <w:rPr>
                <w:sz w:val="16"/>
                <w:szCs w:val="16"/>
                <w:lang w:val="en-CA"/>
              </w:rPr>
              <w:t>(3.2%, 4.6%)</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CBE37CD" w14:textId="77777777" w:rsidR="00AB7A9A" w:rsidRDefault="00AB7A9A" w:rsidP="0058308D">
            <w:pPr>
              <w:jc w:val="center"/>
              <w:rPr>
                <w:sz w:val="16"/>
                <w:szCs w:val="16"/>
                <w:lang w:val="en-CA"/>
              </w:rPr>
            </w:pPr>
            <w:r>
              <w:rPr>
                <w:sz w:val="16"/>
                <w:szCs w:val="16"/>
                <w:lang w:val="en-CA"/>
              </w:rPr>
              <w:t>4.2%</w:t>
            </w:r>
          </w:p>
          <w:p w14:paraId="086F921C" w14:textId="77777777" w:rsidR="00AB7A9A" w:rsidRPr="00383BD7" w:rsidRDefault="00AB7A9A" w:rsidP="0058308D">
            <w:pPr>
              <w:jc w:val="center"/>
              <w:rPr>
                <w:sz w:val="16"/>
                <w:szCs w:val="16"/>
                <w:lang w:val="en-CA"/>
              </w:rPr>
            </w:pPr>
            <w:r>
              <w:rPr>
                <w:sz w:val="16"/>
                <w:szCs w:val="16"/>
                <w:lang w:val="en-CA"/>
              </w:rPr>
              <w:t>(3.6%, 4.8%)</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3B44FF75" w14:textId="77777777" w:rsidR="00AB7A9A" w:rsidRDefault="00AB7A9A" w:rsidP="0058308D">
            <w:pPr>
              <w:jc w:val="center"/>
              <w:rPr>
                <w:sz w:val="16"/>
                <w:szCs w:val="16"/>
                <w:lang w:val="en-CA"/>
              </w:rPr>
            </w:pPr>
            <w:r>
              <w:rPr>
                <w:sz w:val="16"/>
                <w:szCs w:val="16"/>
                <w:lang w:val="en-CA"/>
              </w:rPr>
              <w:t>5.2%</w:t>
            </w:r>
          </w:p>
          <w:p w14:paraId="610909B0" w14:textId="77777777" w:rsidR="00AB7A9A" w:rsidRPr="00383BD7" w:rsidRDefault="00AB7A9A" w:rsidP="0058308D">
            <w:pPr>
              <w:jc w:val="center"/>
              <w:rPr>
                <w:sz w:val="16"/>
                <w:szCs w:val="16"/>
                <w:lang w:val="en-CA"/>
              </w:rPr>
            </w:pPr>
            <w:r>
              <w:rPr>
                <w:sz w:val="16"/>
                <w:szCs w:val="16"/>
                <w:lang w:val="en-CA"/>
              </w:rPr>
              <w:t>(4.4%, 5.9%)</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2C58B24" w14:textId="77777777" w:rsidR="00AB7A9A" w:rsidRDefault="00AB7A9A" w:rsidP="0058308D">
            <w:pPr>
              <w:jc w:val="center"/>
              <w:rPr>
                <w:sz w:val="16"/>
                <w:szCs w:val="16"/>
                <w:lang w:val="en-CA"/>
              </w:rPr>
            </w:pPr>
            <w:r>
              <w:rPr>
                <w:sz w:val="16"/>
                <w:szCs w:val="16"/>
                <w:lang w:val="en-CA"/>
              </w:rPr>
              <w:t>5.4%</w:t>
            </w:r>
          </w:p>
          <w:p w14:paraId="5F77B4A0" w14:textId="77777777" w:rsidR="00AB7A9A" w:rsidRPr="00383BD7" w:rsidRDefault="00AB7A9A" w:rsidP="0058308D">
            <w:pPr>
              <w:jc w:val="center"/>
              <w:rPr>
                <w:sz w:val="16"/>
                <w:szCs w:val="16"/>
                <w:lang w:val="en-CA"/>
              </w:rPr>
            </w:pPr>
            <w:r>
              <w:rPr>
                <w:sz w:val="16"/>
                <w:szCs w:val="16"/>
                <w:lang w:val="en-CA"/>
              </w:rPr>
              <w:t>(4.6%, 6.2%)</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0E594215" w14:textId="77777777" w:rsidR="00AB7A9A" w:rsidRDefault="00AB7A9A" w:rsidP="0058308D">
            <w:pPr>
              <w:jc w:val="center"/>
              <w:rPr>
                <w:sz w:val="16"/>
                <w:szCs w:val="16"/>
                <w:lang w:val="en-CA"/>
              </w:rPr>
            </w:pPr>
            <w:r>
              <w:rPr>
                <w:sz w:val="16"/>
                <w:szCs w:val="16"/>
                <w:lang w:val="en-CA"/>
              </w:rPr>
              <w:t>6.2%</w:t>
            </w:r>
          </w:p>
          <w:p w14:paraId="1148DEF2" w14:textId="77777777" w:rsidR="00AB7A9A" w:rsidRPr="00383BD7" w:rsidRDefault="00AB7A9A" w:rsidP="0058308D">
            <w:pPr>
              <w:jc w:val="center"/>
              <w:rPr>
                <w:sz w:val="16"/>
                <w:szCs w:val="16"/>
                <w:lang w:val="en-CA"/>
              </w:rPr>
            </w:pPr>
            <w:r>
              <w:rPr>
                <w:sz w:val="16"/>
                <w:szCs w:val="16"/>
                <w:lang w:val="en-CA"/>
              </w:rPr>
              <w:t>(5.3%, 7.1%)</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39DB00C" w14:textId="77777777" w:rsidR="00AB7A9A" w:rsidRDefault="00AB7A9A" w:rsidP="0058308D">
            <w:pPr>
              <w:jc w:val="center"/>
              <w:rPr>
                <w:sz w:val="16"/>
                <w:szCs w:val="16"/>
                <w:lang w:val="en-CA"/>
              </w:rPr>
            </w:pPr>
            <w:r>
              <w:rPr>
                <w:sz w:val="16"/>
                <w:szCs w:val="16"/>
                <w:lang w:val="en-CA"/>
              </w:rPr>
              <w:t>6.8%</w:t>
            </w:r>
          </w:p>
          <w:p w14:paraId="437796CC" w14:textId="77777777" w:rsidR="00AB7A9A" w:rsidRPr="00383BD7" w:rsidRDefault="00AB7A9A" w:rsidP="0058308D">
            <w:pPr>
              <w:jc w:val="center"/>
              <w:rPr>
                <w:sz w:val="16"/>
                <w:szCs w:val="16"/>
                <w:lang w:val="en-CA"/>
              </w:rPr>
            </w:pPr>
            <w:r>
              <w:rPr>
                <w:sz w:val="16"/>
                <w:szCs w:val="16"/>
                <w:lang w:val="en-CA"/>
              </w:rPr>
              <w:t>(5.9%, 7.6%)</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5DE0F32A" w14:textId="77777777" w:rsidR="00AB7A9A" w:rsidRDefault="00AB7A9A" w:rsidP="0058308D">
            <w:pPr>
              <w:jc w:val="center"/>
              <w:rPr>
                <w:sz w:val="16"/>
                <w:szCs w:val="16"/>
                <w:lang w:val="en-CA"/>
              </w:rPr>
            </w:pPr>
            <w:r>
              <w:rPr>
                <w:sz w:val="16"/>
                <w:szCs w:val="16"/>
                <w:lang w:val="en-CA"/>
              </w:rPr>
              <w:t>7.7%</w:t>
            </w:r>
          </w:p>
          <w:p w14:paraId="19DD710B" w14:textId="77777777" w:rsidR="00AB7A9A" w:rsidRPr="00383BD7" w:rsidRDefault="00AB7A9A" w:rsidP="0058308D">
            <w:pPr>
              <w:jc w:val="center"/>
              <w:rPr>
                <w:sz w:val="16"/>
                <w:szCs w:val="16"/>
                <w:lang w:val="en-CA"/>
              </w:rPr>
            </w:pPr>
            <w:r>
              <w:rPr>
                <w:sz w:val="16"/>
                <w:szCs w:val="16"/>
                <w:lang w:val="en-CA"/>
              </w:rPr>
              <w:t>(6.7%, 8.8%)</w:t>
            </w:r>
          </w:p>
        </w:tc>
      </w:tr>
      <w:tr w:rsidR="00AB7A9A" w:rsidRPr="00383BD7" w14:paraId="20FF6DE5" w14:textId="77777777" w:rsidTr="0058308D">
        <w:tc>
          <w:tcPr>
            <w:tcW w:w="2553" w:type="dxa"/>
            <w:tcBorders>
              <w:right w:val="single" w:sz="4" w:space="0" w:color="auto"/>
            </w:tcBorders>
            <w:shd w:val="clear" w:color="auto" w:fill="auto"/>
          </w:tcPr>
          <w:p w14:paraId="2F4B2E4A" w14:textId="77777777" w:rsidR="00AB7A9A" w:rsidRPr="00383BD7" w:rsidRDefault="00AB7A9A" w:rsidP="0058308D">
            <w:pPr>
              <w:jc w:val="center"/>
              <w:rPr>
                <w:sz w:val="16"/>
                <w:szCs w:val="16"/>
                <w:lang w:val="en-CA"/>
              </w:rPr>
            </w:pPr>
            <w:r w:rsidRPr="00383BD7">
              <w:rPr>
                <w:sz w:val="16"/>
                <w:szCs w:val="16"/>
                <w:lang w:val="en-CA"/>
              </w:rPr>
              <w:t>Males: 12 to 18 years</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723B8D78" w14:textId="77777777" w:rsidR="00AB7A9A" w:rsidRDefault="00AB7A9A" w:rsidP="0058308D">
            <w:pPr>
              <w:jc w:val="center"/>
              <w:rPr>
                <w:sz w:val="16"/>
                <w:szCs w:val="16"/>
                <w:lang w:val="en-CA"/>
              </w:rPr>
            </w:pPr>
            <w:r>
              <w:rPr>
                <w:sz w:val="16"/>
                <w:szCs w:val="16"/>
                <w:lang w:val="en-CA"/>
              </w:rPr>
              <w:t>2.2%</w:t>
            </w:r>
          </w:p>
          <w:p w14:paraId="71AF2476" w14:textId="77777777" w:rsidR="00AB7A9A" w:rsidRPr="00383BD7" w:rsidRDefault="00AB7A9A" w:rsidP="0058308D">
            <w:pPr>
              <w:jc w:val="center"/>
              <w:rPr>
                <w:sz w:val="16"/>
                <w:szCs w:val="16"/>
                <w:lang w:val="en-CA"/>
              </w:rPr>
            </w:pPr>
            <w:r>
              <w:rPr>
                <w:sz w:val="16"/>
                <w:szCs w:val="16"/>
                <w:lang w:val="en-CA"/>
              </w:rPr>
              <w:t>(1.5%, 2.8%)</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6716A40C" w14:textId="77777777" w:rsidR="00AB7A9A" w:rsidRDefault="00AB7A9A" w:rsidP="0058308D">
            <w:pPr>
              <w:jc w:val="center"/>
              <w:rPr>
                <w:sz w:val="16"/>
                <w:szCs w:val="16"/>
                <w:lang w:val="en-CA"/>
              </w:rPr>
            </w:pPr>
            <w:r>
              <w:rPr>
                <w:sz w:val="16"/>
                <w:szCs w:val="16"/>
                <w:lang w:val="en-CA"/>
              </w:rPr>
              <w:t>2.2%</w:t>
            </w:r>
          </w:p>
          <w:p w14:paraId="6AA050D3" w14:textId="77777777" w:rsidR="00AB7A9A" w:rsidRPr="00383BD7" w:rsidRDefault="00AB7A9A" w:rsidP="0058308D">
            <w:pPr>
              <w:jc w:val="center"/>
              <w:rPr>
                <w:sz w:val="16"/>
                <w:szCs w:val="16"/>
                <w:lang w:val="en-CA"/>
              </w:rPr>
            </w:pPr>
            <w:r>
              <w:rPr>
                <w:sz w:val="16"/>
                <w:szCs w:val="16"/>
                <w:lang w:val="en-CA"/>
              </w:rPr>
              <w:t>(1.5%, 2.8%)</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349A125" w14:textId="77777777" w:rsidR="00AB7A9A" w:rsidRDefault="00AB7A9A" w:rsidP="0058308D">
            <w:pPr>
              <w:jc w:val="center"/>
              <w:rPr>
                <w:sz w:val="16"/>
                <w:szCs w:val="16"/>
                <w:lang w:val="en-CA"/>
              </w:rPr>
            </w:pPr>
            <w:r>
              <w:rPr>
                <w:sz w:val="16"/>
                <w:szCs w:val="16"/>
                <w:lang w:val="en-CA"/>
              </w:rPr>
              <w:t>3.7%</w:t>
            </w:r>
          </w:p>
          <w:p w14:paraId="5AB7D0E5" w14:textId="77777777" w:rsidR="00AB7A9A" w:rsidRPr="00383BD7" w:rsidRDefault="00AB7A9A" w:rsidP="0058308D">
            <w:pPr>
              <w:jc w:val="center"/>
              <w:rPr>
                <w:sz w:val="16"/>
                <w:szCs w:val="16"/>
                <w:lang w:val="en-CA"/>
              </w:rPr>
            </w:pPr>
            <w:r>
              <w:rPr>
                <w:sz w:val="16"/>
                <w:szCs w:val="16"/>
                <w:lang w:val="en-CA"/>
              </w:rPr>
              <w:t>(2.5%, 4.9%)</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58D5D3D5" w14:textId="77777777" w:rsidR="00AB7A9A" w:rsidRDefault="00AB7A9A" w:rsidP="0058308D">
            <w:pPr>
              <w:jc w:val="center"/>
              <w:rPr>
                <w:sz w:val="16"/>
                <w:szCs w:val="16"/>
                <w:lang w:val="en-CA"/>
              </w:rPr>
            </w:pPr>
            <w:r>
              <w:rPr>
                <w:sz w:val="16"/>
                <w:szCs w:val="16"/>
                <w:lang w:val="en-CA"/>
              </w:rPr>
              <w:t>3.4%</w:t>
            </w:r>
          </w:p>
          <w:p w14:paraId="1E2C68C6" w14:textId="77777777" w:rsidR="00AB7A9A" w:rsidRPr="00383BD7" w:rsidRDefault="00AB7A9A" w:rsidP="0058308D">
            <w:pPr>
              <w:jc w:val="center"/>
              <w:rPr>
                <w:sz w:val="16"/>
                <w:szCs w:val="16"/>
                <w:lang w:val="en-CA"/>
              </w:rPr>
            </w:pPr>
            <w:r>
              <w:rPr>
                <w:sz w:val="16"/>
                <w:szCs w:val="16"/>
                <w:lang w:val="en-CA"/>
              </w:rPr>
              <w:t>(2.2%, 4.7%)</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8BC37F7" w14:textId="77777777" w:rsidR="00AB7A9A" w:rsidRDefault="00AB7A9A" w:rsidP="0058308D">
            <w:pPr>
              <w:jc w:val="center"/>
              <w:rPr>
                <w:sz w:val="16"/>
                <w:szCs w:val="16"/>
                <w:lang w:val="en-CA"/>
              </w:rPr>
            </w:pPr>
            <w:r>
              <w:rPr>
                <w:sz w:val="16"/>
                <w:szCs w:val="16"/>
                <w:lang w:val="en-CA"/>
              </w:rPr>
              <w:t>2.8%</w:t>
            </w:r>
          </w:p>
          <w:p w14:paraId="57BBD5DF" w14:textId="77777777" w:rsidR="00AB7A9A" w:rsidRPr="00383BD7" w:rsidRDefault="00AB7A9A" w:rsidP="0058308D">
            <w:pPr>
              <w:jc w:val="center"/>
              <w:rPr>
                <w:sz w:val="16"/>
                <w:szCs w:val="16"/>
                <w:lang w:val="en-CA"/>
              </w:rPr>
            </w:pPr>
            <w:r>
              <w:rPr>
                <w:sz w:val="16"/>
                <w:szCs w:val="16"/>
                <w:lang w:val="en-CA"/>
              </w:rPr>
              <w:t>(1.9%, 3.7%)</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5C08AF5E" w14:textId="77777777" w:rsidR="00AB7A9A" w:rsidRDefault="00AB7A9A" w:rsidP="0058308D">
            <w:pPr>
              <w:jc w:val="center"/>
              <w:rPr>
                <w:sz w:val="16"/>
                <w:szCs w:val="16"/>
                <w:lang w:val="en-CA"/>
              </w:rPr>
            </w:pPr>
            <w:r>
              <w:rPr>
                <w:sz w:val="16"/>
                <w:szCs w:val="16"/>
                <w:lang w:val="en-CA"/>
              </w:rPr>
              <w:t>3.2%</w:t>
            </w:r>
          </w:p>
          <w:p w14:paraId="543C7D71" w14:textId="77777777" w:rsidR="00AB7A9A" w:rsidRPr="00383BD7" w:rsidRDefault="00AB7A9A" w:rsidP="0058308D">
            <w:pPr>
              <w:jc w:val="center"/>
              <w:rPr>
                <w:sz w:val="16"/>
                <w:szCs w:val="16"/>
                <w:lang w:val="en-CA"/>
              </w:rPr>
            </w:pPr>
            <w:r>
              <w:rPr>
                <w:sz w:val="16"/>
                <w:szCs w:val="16"/>
                <w:lang w:val="en-CA"/>
              </w:rPr>
              <w:t>(2.2%, 4.3%)</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FA53F27" w14:textId="77777777" w:rsidR="00AB7A9A" w:rsidRDefault="00AB7A9A" w:rsidP="0058308D">
            <w:pPr>
              <w:jc w:val="center"/>
              <w:rPr>
                <w:sz w:val="16"/>
                <w:szCs w:val="16"/>
                <w:lang w:val="en-CA"/>
              </w:rPr>
            </w:pPr>
            <w:r>
              <w:rPr>
                <w:sz w:val="16"/>
                <w:szCs w:val="16"/>
                <w:lang w:val="en-CA"/>
              </w:rPr>
              <w:t>3.3%</w:t>
            </w:r>
          </w:p>
          <w:p w14:paraId="7174929B" w14:textId="77777777" w:rsidR="00AB7A9A" w:rsidRPr="00383BD7" w:rsidRDefault="00AB7A9A" w:rsidP="0058308D">
            <w:pPr>
              <w:jc w:val="center"/>
              <w:rPr>
                <w:sz w:val="16"/>
                <w:szCs w:val="16"/>
                <w:lang w:val="en-CA"/>
              </w:rPr>
            </w:pPr>
            <w:r>
              <w:rPr>
                <w:sz w:val="16"/>
                <w:szCs w:val="16"/>
                <w:lang w:val="en-CA"/>
              </w:rPr>
              <w:t>(2.2%, 4.3%)</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2029438A" w14:textId="77777777" w:rsidR="00AB7A9A" w:rsidRDefault="00AB7A9A" w:rsidP="0058308D">
            <w:pPr>
              <w:jc w:val="center"/>
              <w:rPr>
                <w:sz w:val="16"/>
                <w:szCs w:val="16"/>
                <w:lang w:val="en-CA"/>
              </w:rPr>
            </w:pPr>
            <w:r>
              <w:rPr>
                <w:sz w:val="16"/>
                <w:szCs w:val="16"/>
                <w:lang w:val="en-CA"/>
              </w:rPr>
              <w:t>4.6%</w:t>
            </w:r>
          </w:p>
          <w:p w14:paraId="6A10C917" w14:textId="77777777" w:rsidR="00AB7A9A" w:rsidRPr="00383BD7" w:rsidRDefault="00AB7A9A" w:rsidP="0058308D">
            <w:pPr>
              <w:jc w:val="center"/>
              <w:rPr>
                <w:sz w:val="16"/>
                <w:szCs w:val="16"/>
                <w:lang w:val="en-CA"/>
              </w:rPr>
            </w:pPr>
            <w:r>
              <w:rPr>
                <w:sz w:val="16"/>
                <w:szCs w:val="16"/>
                <w:lang w:val="en-CA"/>
              </w:rPr>
              <w:t>(3.1%, 6.2%)</w:t>
            </w:r>
          </w:p>
        </w:tc>
      </w:tr>
      <w:tr w:rsidR="00AB7A9A" w:rsidRPr="00383BD7" w14:paraId="739BB10E" w14:textId="77777777" w:rsidTr="0058308D">
        <w:tc>
          <w:tcPr>
            <w:tcW w:w="2553" w:type="dxa"/>
            <w:tcBorders>
              <w:right w:val="single" w:sz="4" w:space="0" w:color="auto"/>
            </w:tcBorders>
            <w:shd w:val="clear" w:color="auto" w:fill="auto"/>
          </w:tcPr>
          <w:p w14:paraId="0227AB4F" w14:textId="77777777" w:rsidR="00AB7A9A" w:rsidRPr="00383BD7" w:rsidRDefault="00AB7A9A" w:rsidP="0058308D">
            <w:pPr>
              <w:jc w:val="center"/>
              <w:rPr>
                <w:sz w:val="16"/>
                <w:szCs w:val="16"/>
                <w:lang w:val="en-CA"/>
              </w:rPr>
            </w:pPr>
            <w:r w:rsidRPr="00383BD7">
              <w:rPr>
                <w:sz w:val="16"/>
                <w:szCs w:val="16"/>
                <w:lang w:val="en-CA"/>
              </w:rPr>
              <w:t>Females: 12 to 18 years</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6E3A341" w14:textId="77777777" w:rsidR="00AB7A9A" w:rsidRDefault="00AB7A9A" w:rsidP="0058308D">
            <w:pPr>
              <w:jc w:val="center"/>
              <w:rPr>
                <w:sz w:val="16"/>
                <w:szCs w:val="16"/>
                <w:lang w:val="en-CA"/>
              </w:rPr>
            </w:pPr>
            <w:r>
              <w:rPr>
                <w:sz w:val="16"/>
                <w:szCs w:val="16"/>
                <w:lang w:val="en-CA"/>
              </w:rPr>
              <w:t>3.2%</w:t>
            </w:r>
          </w:p>
          <w:p w14:paraId="25FADF3E" w14:textId="77777777" w:rsidR="00AB7A9A" w:rsidRPr="00383BD7" w:rsidRDefault="00AB7A9A" w:rsidP="0058308D">
            <w:pPr>
              <w:jc w:val="center"/>
              <w:rPr>
                <w:sz w:val="16"/>
                <w:szCs w:val="16"/>
                <w:lang w:val="en-CA"/>
              </w:rPr>
            </w:pPr>
            <w:r>
              <w:rPr>
                <w:sz w:val="16"/>
                <w:szCs w:val="16"/>
                <w:lang w:val="en-CA"/>
              </w:rPr>
              <w:t>(2.4%, 4.1%)</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245303D9" w14:textId="77777777" w:rsidR="00AB7A9A" w:rsidRDefault="00AB7A9A" w:rsidP="0058308D">
            <w:pPr>
              <w:jc w:val="center"/>
              <w:rPr>
                <w:sz w:val="16"/>
                <w:szCs w:val="16"/>
                <w:lang w:val="en-CA"/>
              </w:rPr>
            </w:pPr>
            <w:r>
              <w:rPr>
                <w:sz w:val="16"/>
                <w:szCs w:val="16"/>
                <w:lang w:val="en-CA"/>
              </w:rPr>
              <w:t>3.3%</w:t>
            </w:r>
          </w:p>
          <w:p w14:paraId="1FC769C2" w14:textId="77777777" w:rsidR="00AB7A9A" w:rsidRPr="00383BD7" w:rsidRDefault="00AB7A9A" w:rsidP="0058308D">
            <w:pPr>
              <w:jc w:val="center"/>
              <w:rPr>
                <w:sz w:val="16"/>
                <w:szCs w:val="16"/>
                <w:lang w:val="en-CA"/>
              </w:rPr>
            </w:pPr>
            <w:r>
              <w:rPr>
                <w:sz w:val="16"/>
                <w:szCs w:val="16"/>
                <w:lang w:val="en-CA"/>
              </w:rPr>
              <w:t>(2.4%, 4.2%)</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0310DB8" w14:textId="77777777" w:rsidR="00AB7A9A" w:rsidRDefault="00AB7A9A" w:rsidP="0058308D">
            <w:pPr>
              <w:jc w:val="center"/>
              <w:rPr>
                <w:sz w:val="16"/>
                <w:szCs w:val="16"/>
                <w:lang w:val="en-CA"/>
              </w:rPr>
            </w:pPr>
            <w:r>
              <w:rPr>
                <w:sz w:val="16"/>
                <w:szCs w:val="16"/>
                <w:lang w:val="en-CA"/>
              </w:rPr>
              <w:t>4.8%</w:t>
            </w:r>
          </w:p>
          <w:p w14:paraId="34E8284E" w14:textId="77777777" w:rsidR="00AB7A9A" w:rsidRPr="00383BD7" w:rsidRDefault="00AB7A9A" w:rsidP="0058308D">
            <w:pPr>
              <w:jc w:val="center"/>
              <w:rPr>
                <w:sz w:val="16"/>
                <w:szCs w:val="16"/>
                <w:lang w:val="en-CA"/>
              </w:rPr>
            </w:pPr>
            <w:r>
              <w:rPr>
                <w:sz w:val="16"/>
                <w:szCs w:val="16"/>
                <w:lang w:val="en-CA"/>
              </w:rPr>
              <w:t>(3.6%, 6.0%)</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495F17B8" w14:textId="77777777" w:rsidR="00AB7A9A" w:rsidRDefault="00AB7A9A" w:rsidP="0058308D">
            <w:pPr>
              <w:jc w:val="center"/>
              <w:rPr>
                <w:sz w:val="16"/>
                <w:szCs w:val="16"/>
                <w:lang w:val="en-CA"/>
              </w:rPr>
            </w:pPr>
            <w:r>
              <w:rPr>
                <w:sz w:val="16"/>
                <w:szCs w:val="16"/>
                <w:lang w:val="en-CA"/>
              </w:rPr>
              <w:t>5.5%</w:t>
            </w:r>
          </w:p>
          <w:p w14:paraId="601DD073" w14:textId="77777777" w:rsidR="00AB7A9A" w:rsidRPr="00383BD7" w:rsidRDefault="00AB7A9A" w:rsidP="0058308D">
            <w:pPr>
              <w:jc w:val="center"/>
              <w:rPr>
                <w:sz w:val="16"/>
                <w:szCs w:val="16"/>
                <w:lang w:val="en-CA"/>
              </w:rPr>
            </w:pPr>
            <w:r>
              <w:rPr>
                <w:sz w:val="16"/>
                <w:szCs w:val="16"/>
                <w:lang w:val="en-CA"/>
              </w:rPr>
              <w:t>(4.2%, 6.8%)</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72D2A71D" w14:textId="77777777" w:rsidR="00AB7A9A" w:rsidRDefault="00AB7A9A" w:rsidP="0058308D">
            <w:pPr>
              <w:jc w:val="center"/>
              <w:rPr>
                <w:sz w:val="16"/>
                <w:szCs w:val="16"/>
                <w:lang w:val="en-CA"/>
              </w:rPr>
            </w:pPr>
            <w:r>
              <w:rPr>
                <w:sz w:val="16"/>
                <w:szCs w:val="16"/>
                <w:lang w:val="en-CA"/>
              </w:rPr>
              <w:t>5.6%</w:t>
            </w:r>
          </w:p>
          <w:p w14:paraId="1661ED7D" w14:textId="77777777" w:rsidR="00AB7A9A" w:rsidRPr="00383BD7" w:rsidRDefault="00AB7A9A" w:rsidP="0058308D">
            <w:pPr>
              <w:jc w:val="center"/>
              <w:rPr>
                <w:sz w:val="16"/>
                <w:szCs w:val="16"/>
                <w:lang w:val="en-CA"/>
              </w:rPr>
            </w:pPr>
            <w:r>
              <w:rPr>
                <w:sz w:val="16"/>
                <w:szCs w:val="16"/>
                <w:lang w:val="en-CA"/>
              </w:rPr>
              <w:t>(4.1%, 7.0%)</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45E081E4" w14:textId="77777777" w:rsidR="00AB7A9A" w:rsidRDefault="00AB7A9A" w:rsidP="0058308D">
            <w:pPr>
              <w:jc w:val="center"/>
              <w:rPr>
                <w:sz w:val="16"/>
                <w:szCs w:val="16"/>
                <w:lang w:val="en-CA"/>
              </w:rPr>
            </w:pPr>
            <w:r>
              <w:rPr>
                <w:sz w:val="16"/>
                <w:szCs w:val="16"/>
                <w:lang w:val="en-CA"/>
              </w:rPr>
              <w:t>5.5%</w:t>
            </w:r>
          </w:p>
          <w:p w14:paraId="50E3EB7B" w14:textId="77777777" w:rsidR="00AB7A9A" w:rsidRPr="00383BD7" w:rsidRDefault="00AB7A9A" w:rsidP="0058308D">
            <w:pPr>
              <w:jc w:val="center"/>
              <w:rPr>
                <w:sz w:val="16"/>
                <w:szCs w:val="16"/>
                <w:lang w:val="en-CA"/>
              </w:rPr>
            </w:pPr>
            <w:r>
              <w:rPr>
                <w:sz w:val="16"/>
                <w:szCs w:val="16"/>
                <w:lang w:val="en-CA"/>
              </w:rPr>
              <w:t>(4.2%, 6.8%)</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2CDBDDA" w14:textId="77777777" w:rsidR="00AB7A9A" w:rsidRDefault="00AB7A9A" w:rsidP="0058308D">
            <w:pPr>
              <w:jc w:val="center"/>
              <w:rPr>
                <w:sz w:val="16"/>
                <w:szCs w:val="16"/>
                <w:lang w:val="en-CA"/>
              </w:rPr>
            </w:pPr>
            <w:r>
              <w:rPr>
                <w:sz w:val="16"/>
                <w:szCs w:val="16"/>
                <w:lang w:val="en-CA"/>
              </w:rPr>
              <w:t>6.9%</w:t>
            </w:r>
          </w:p>
          <w:p w14:paraId="39F92AD0" w14:textId="77777777" w:rsidR="00AB7A9A" w:rsidRPr="00383BD7" w:rsidRDefault="00AB7A9A" w:rsidP="0058308D">
            <w:pPr>
              <w:jc w:val="center"/>
              <w:rPr>
                <w:sz w:val="16"/>
                <w:szCs w:val="16"/>
                <w:lang w:val="en-CA"/>
              </w:rPr>
            </w:pPr>
            <w:r>
              <w:rPr>
                <w:sz w:val="16"/>
                <w:szCs w:val="16"/>
                <w:lang w:val="en-CA"/>
              </w:rPr>
              <w:t>(5.2%, 8.6%)</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26EC4681" w14:textId="77777777" w:rsidR="00AB7A9A" w:rsidRDefault="00AB7A9A" w:rsidP="0058308D">
            <w:pPr>
              <w:jc w:val="center"/>
              <w:rPr>
                <w:sz w:val="16"/>
                <w:szCs w:val="16"/>
                <w:lang w:val="en-CA"/>
              </w:rPr>
            </w:pPr>
            <w:r>
              <w:rPr>
                <w:sz w:val="16"/>
                <w:szCs w:val="16"/>
                <w:lang w:val="en-CA"/>
              </w:rPr>
              <w:t>6.5%</w:t>
            </w:r>
          </w:p>
          <w:p w14:paraId="51598DA4" w14:textId="77777777" w:rsidR="00AB7A9A" w:rsidRPr="00383BD7" w:rsidRDefault="00AB7A9A" w:rsidP="0058308D">
            <w:pPr>
              <w:jc w:val="center"/>
              <w:rPr>
                <w:sz w:val="16"/>
                <w:szCs w:val="16"/>
                <w:lang w:val="en-CA"/>
              </w:rPr>
            </w:pPr>
            <w:r>
              <w:rPr>
                <w:sz w:val="16"/>
                <w:szCs w:val="16"/>
                <w:lang w:val="en-CA"/>
              </w:rPr>
              <w:t>(4.7%, 8.4%)</w:t>
            </w:r>
          </w:p>
        </w:tc>
      </w:tr>
      <w:tr w:rsidR="00AB7A9A" w:rsidRPr="00383BD7" w14:paraId="304A82D9" w14:textId="77777777" w:rsidTr="0058308D">
        <w:tc>
          <w:tcPr>
            <w:tcW w:w="2553" w:type="dxa"/>
            <w:tcBorders>
              <w:right w:val="single" w:sz="4" w:space="0" w:color="auto"/>
            </w:tcBorders>
            <w:shd w:val="clear" w:color="auto" w:fill="auto"/>
          </w:tcPr>
          <w:p w14:paraId="36E4562E" w14:textId="77777777" w:rsidR="00AB7A9A" w:rsidRPr="00383BD7" w:rsidRDefault="00AB7A9A" w:rsidP="0058308D">
            <w:pPr>
              <w:jc w:val="center"/>
              <w:rPr>
                <w:sz w:val="16"/>
                <w:szCs w:val="16"/>
                <w:lang w:val="en-CA"/>
              </w:rPr>
            </w:pPr>
            <w:r w:rsidRPr="00383BD7">
              <w:rPr>
                <w:sz w:val="16"/>
                <w:szCs w:val="16"/>
                <w:lang w:val="en-CA"/>
              </w:rPr>
              <w:t>Males: 19 to 24 years</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70CAF25B" w14:textId="77777777" w:rsidR="00AB7A9A" w:rsidRDefault="00AB7A9A" w:rsidP="0058308D">
            <w:pPr>
              <w:jc w:val="center"/>
              <w:rPr>
                <w:sz w:val="16"/>
                <w:szCs w:val="16"/>
                <w:lang w:val="en-CA"/>
              </w:rPr>
            </w:pPr>
            <w:r>
              <w:rPr>
                <w:sz w:val="16"/>
                <w:szCs w:val="16"/>
                <w:lang w:val="en-CA"/>
              </w:rPr>
              <w:t>4.1%</w:t>
            </w:r>
          </w:p>
          <w:p w14:paraId="34C0907C" w14:textId="77777777" w:rsidR="00AB7A9A" w:rsidRPr="00383BD7" w:rsidRDefault="00AB7A9A" w:rsidP="0058308D">
            <w:pPr>
              <w:jc w:val="center"/>
              <w:rPr>
                <w:sz w:val="16"/>
                <w:szCs w:val="16"/>
                <w:lang w:val="en-CA"/>
              </w:rPr>
            </w:pPr>
            <w:r>
              <w:rPr>
                <w:sz w:val="16"/>
                <w:szCs w:val="16"/>
                <w:lang w:val="en-CA"/>
              </w:rPr>
              <w:t>(2.8%, 5.3%)</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5A73AF99" w14:textId="77777777" w:rsidR="00AB7A9A" w:rsidRDefault="00AB7A9A" w:rsidP="0058308D">
            <w:pPr>
              <w:jc w:val="center"/>
              <w:rPr>
                <w:sz w:val="16"/>
                <w:szCs w:val="16"/>
                <w:lang w:val="en-CA"/>
              </w:rPr>
            </w:pPr>
            <w:r>
              <w:rPr>
                <w:sz w:val="16"/>
                <w:szCs w:val="16"/>
                <w:lang w:val="en-CA"/>
              </w:rPr>
              <w:t>4.2%</w:t>
            </w:r>
          </w:p>
          <w:p w14:paraId="23247685" w14:textId="77777777" w:rsidR="00AB7A9A" w:rsidRPr="00383BD7" w:rsidRDefault="00AB7A9A" w:rsidP="0058308D">
            <w:pPr>
              <w:jc w:val="center"/>
              <w:rPr>
                <w:sz w:val="16"/>
                <w:szCs w:val="16"/>
                <w:lang w:val="en-CA"/>
              </w:rPr>
            </w:pPr>
            <w:r>
              <w:rPr>
                <w:sz w:val="16"/>
                <w:szCs w:val="16"/>
                <w:lang w:val="en-CA"/>
              </w:rPr>
              <w:t>(2.8%, 5.6%)</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8E3A269" w14:textId="77777777" w:rsidR="00AB7A9A" w:rsidRDefault="00AB7A9A" w:rsidP="0058308D">
            <w:pPr>
              <w:jc w:val="center"/>
              <w:rPr>
                <w:sz w:val="16"/>
                <w:szCs w:val="16"/>
                <w:lang w:val="en-CA"/>
              </w:rPr>
            </w:pPr>
            <w:r>
              <w:rPr>
                <w:sz w:val="16"/>
                <w:szCs w:val="16"/>
                <w:lang w:val="en-CA"/>
              </w:rPr>
              <w:t>4.2%</w:t>
            </w:r>
          </w:p>
          <w:p w14:paraId="5FDA64AB" w14:textId="77777777" w:rsidR="00AB7A9A" w:rsidRPr="00383BD7" w:rsidRDefault="00AB7A9A" w:rsidP="0058308D">
            <w:pPr>
              <w:jc w:val="center"/>
              <w:rPr>
                <w:sz w:val="16"/>
                <w:szCs w:val="16"/>
                <w:lang w:val="en-CA"/>
              </w:rPr>
            </w:pPr>
            <w:r>
              <w:rPr>
                <w:sz w:val="16"/>
                <w:szCs w:val="16"/>
                <w:lang w:val="en-CA"/>
              </w:rPr>
              <w:t>(2.8%, 5.6%)</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5854DBBF" w14:textId="77777777" w:rsidR="00AB7A9A" w:rsidRDefault="00AB7A9A" w:rsidP="0058308D">
            <w:pPr>
              <w:jc w:val="center"/>
              <w:rPr>
                <w:sz w:val="16"/>
                <w:szCs w:val="16"/>
                <w:lang w:val="en-CA"/>
              </w:rPr>
            </w:pPr>
            <w:r>
              <w:rPr>
                <w:sz w:val="16"/>
                <w:szCs w:val="16"/>
                <w:lang w:val="en-CA"/>
              </w:rPr>
              <w:t>4.7%</w:t>
            </w:r>
          </w:p>
          <w:p w14:paraId="4A7F103E" w14:textId="77777777" w:rsidR="00AB7A9A" w:rsidRPr="00383BD7" w:rsidRDefault="00AB7A9A" w:rsidP="0058308D">
            <w:pPr>
              <w:jc w:val="center"/>
              <w:rPr>
                <w:sz w:val="16"/>
                <w:szCs w:val="16"/>
                <w:lang w:val="en-CA"/>
              </w:rPr>
            </w:pPr>
            <w:r>
              <w:rPr>
                <w:sz w:val="16"/>
                <w:szCs w:val="16"/>
                <w:lang w:val="en-CA"/>
              </w:rPr>
              <w:t>(3.3%, 6.2%)</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79EFCE8" w14:textId="77777777" w:rsidR="00AB7A9A" w:rsidRDefault="00AB7A9A" w:rsidP="0058308D">
            <w:pPr>
              <w:jc w:val="center"/>
              <w:rPr>
                <w:sz w:val="16"/>
                <w:szCs w:val="16"/>
                <w:lang w:val="en-CA"/>
              </w:rPr>
            </w:pPr>
            <w:r>
              <w:rPr>
                <w:sz w:val="16"/>
                <w:szCs w:val="16"/>
                <w:lang w:val="en-CA"/>
              </w:rPr>
              <w:t>4.7%</w:t>
            </w:r>
          </w:p>
          <w:p w14:paraId="795916B6" w14:textId="77777777" w:rsidR="00AB7A9A" w:rsidRPr="00383BD7" w:rsidRDefault="00AB7A9A" w:rsidP="0058308D">
            <w:pPr>
              <w:jc w:val="center"/>
              <w:rPr>
                <w:sz w:val="16"/>
                <w:szCs w:val="16"/>
                <w:lang w:val="en-CA"/>
              </w:rPr>
            </w:pPr>
            <w:r>
              <w:rPr>
                <w:sz w:val="16"/>
                <w:szCs w:val="16"/>
                <w:lang w:val="en-CA"/>
              </w:rPr>
              <w:t>(3.2%, 6.2%)</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69C93A6D" w14:textId="77777777" w:rsidR="00AB7A9A" w:rsidRDefault="00AB7A9A" w:rsidP="0058308D">
            <w:pPr>
              <w:jc w:val="center"/>
              <w:rPr>
                <w:sz w:val="16"/>
                <w:szCs w:val="16"/>
                <w:lang w:val="en-CA"/>
              </w:rPr>
            </w:pPr>
            <w:r>
              <w:rPr>
                <w:sz w:val="16"/>
                <w:szCs w:val="16"/>
                <w:lang w:val="en-CA"/>
              </w:rPr>
              <w:t>6.5%</w:t>
            </w:r>
          </w:p>
          <w:p w14:paraId="67D3609B" w14:textId="77777777" w:rsidR="00AB7A9A" w:rsidRPr="00383BD7" w:rsidRDefault="00AB7A9A" w:rsidP="0058308D">
            <w:pPr>
              <w:jc w:val="center"/>
              <w:rPr>
                <w:sz w:val="16"/>
                <w:szCs w:val="16"/>
                <w:lang w:val="en-CA"/>
              </w:rPr>
            </w:pPr>
            <w:r>
              <w:rPr>
                <w:sz w:val="16"/>
                <w:szCs w:val="16"/>
                <w:lang w:val="en-CA"/>
              </w:rPr>
              <w:t>(4.4%, 8.6%)</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32E0190" w14:textId="77777777" w:rsidR="00AB7A9A" w:rsidRDefault="00AB7A9A" w:rsidP="0058308D">
            <w:pPr>
              <w:jc w:val="center"/>
              <w:rPr>
                <w:sz w:val="16"/>
                <w:szCs w:val="16"/>
                <w:lang w:val="en-CA"/>
              </w:rPr>
            </w:pPr>
            <w:r>
              <w:rPr>
                <w:sz w:val="16"/>
                <w:szCs w:val="16"/>
                <w:lang w:val="en-CA"/>
              </w:rPr>
              <w:t>6.4%</w:t>
            </w:r>
          </w:p>
          <w:p w14:paraId="06FEB055" w14:textId="77777777" w:rsidR="00AB7A9A" w:rsidRPr="00383BD7" w:rsidRDefault="00AB7A9A" w:rsidP="0058308D">
            <w:pPr>
              <w:jc w:val="center"/>
              <w:rPr>
                <w:sz w:val="16"/>
                <w:szCs w:val="16"/>
                <w:lang w:val="en-CA"/>
              </w:rPr>
            </w:pPr>
            <w:r>
              <w:rPr>
                <w:sz w:val="16"/>
                <w:szCs w:val="16"/>
                <w:lang w:val="en-CA"/>
              </w:rPr>
              <w:t>(4.6%, 8.2%)</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73BF5723" w14:textId="77777777" w:rsidR="00AB7A9A" w:rsidRDefault="00AB7A9A" w:rsidP="0058308D">
            <w:pPr>
              <w:jc w:val="center"/>
              <w:rPr>
                <w:sz w:val="16"/>
                <w:szCs w:val="16"/>
                <w:lang w:val="en-CA"/>
              </w:rPr>
            </w:pPr>
            <w:r>
              <w:rPr>
                <w:sz w:val="16"/>
                <w:szCs w:val="16"/>
                <w:lang w:val="en-CA"/>
              </w:rPr>
              <w:t>7.4%</w:t>
            </w:r>
          </w:p>
          <w:p w14:paraId="0E7EC4A4" w14:textId="77777777" w:rsidR="00AB7A9A" w:rsidRPr="00383BD7" w:rsidRDefault="00AB7A9A" w:rsidP="0058308D">
            <w:pPr>
              <w:jc w:val="center"/>
              <w:rPr>
                <w:sz w:val="16"/>
                <w:szCs w:val="16"/>
                <w:lang w:val="en-CA"/>
              </w:rPr>
            </w:pPr>
            <w:r>
              <w:rPr>
                <w:sz w:val="16"/>
                <w:szCs w:val="16"/>
                <w:lang w:val="en-CA"/>
              </w:rPr>
              <w:t>(5.3%, 9.5%)</w:t>
            </w:r>
          </w:p>
        </w:tc>
      </w:tr>
      <w:tr w:rsidR="00AB7A9A" w:rsidRPr="00383BD7" w14:paraId="258B8015" w14:textId="77777777" w:rsidTr="0058308D">
        <w:tc>
          <w:tcPr>
            <w:tcW w:w="2553" w:type="dxa"/>
            <w:tcBorders>
              <w:right w:val="single" w:sz="4" w:space="0" w:color="auto"/>
            </w:tcBorders>
            <w:shd w:val="clear" w:color="auto" w:fill="auto"/>
          </w:tcPr>
          <w:p w14:paraId="358A8C4F" w14:textId="77777777" w:rsidR="00AB7A9A" w:rsidRPr="00383BD7" w:rsidRDefault="00AB7A9A" w:rsidP="0058308D">
            <w:pPr>
              <w:jc w:val="center"/>
              <w:rPr>
                <w:sz w:val="16"/>
                <w:szCs w:val="16"/>
                <w:lang w:val="en-CA"/>
              </w:rPr>
            </w:pPr>
            <w:r w:rsidRPr="00383BD7">
              <w:rPr>
                <w:sz w:val="16"/>
                <w:szCs w:val="16"/>
                <w:lang w:val="en-CA"/>
              </w:rPr>
              <w:t>Females: 19 to 24 years</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1F35857F" w14:textId="77777777" w:rsidR="00AB7A9A" w:rsidRDefault="00AB7A9A" w:rsidP="0058308D">
            <w:pPr>
              <w:jc w:val="center"/>
              <w:rPr>
                <w:sz w:val="16"/>
                <w:szCs w:val="16"/>
                <w:lang w:val="en-CA"/>
              </w:rPr>
            </w:pPr>
            <w:r>
              <w:rPr>
                <w:sz w:val="16"/>
                <w:szCs w:val="16"/>
                <w:lang w:val="en-CA"/>
              </w:rPr>
              <w:t>4.6%</w:t>
            </w:r>
          </w:p>
          <w:p w14:paraId="634F27F6" w14:textId="77777777" w:rsidR="00AB7A9A" w:rsidRPr="00383BD7" w:rsidRDefault="00AB7A9A" w:rsidP="0058308D">
            <w:pPr>
              <w:jc w:val="center"/>
              <w:rPr>
                <w:sz w:val="16"/>
                <w:szCs w:val="16"/>
                <w:lang w:val="en-CA"/>
              </w:rPr>
            </w:pPr>
            <w:r>
              <w:rPr>
                <w:sz w:val="16"/>
                <w:szCs w:val="16"/>
                <w:lang w:val="en-CA"/>
              </w:rPr>
              <w:t>(3.3%, 6.0%)</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6EBCE580" w14:textId="77777777" w:rsidR="00AB7A9A" w:rsidRDefault="00AB7A9A" w:rsidP="0058308D">
            <w:pPr>
              <w:jc w:val="center"/>
              <w:rPr>
                <w:sz w:val="16"/>
                <w:szCs w:val="16"/>
                <w:lang w:val="en-CA"/>
              </w:rPr>
            </w:pPr>
            <w:r>
              <w:rPr>
                <w:sz w:val="16"/>
                <w:szCs w:val="16"/>
                <w:lang w:val="en-CA"/>
              </w:rPr>
              <w:t>5.9%</w:t>
            </w:r>
          </w:p>
          <w:p w14:paraId="5FBD573C" w14:textId="77777777" w:rsidR="00AB7A9A" w:rsidRPr="00383BD7" w:rsidRDefault="00AB7A9A" w:rsidP="0058308D">
            <w:pPr>
              <w:jc w:val="center"/>
              <w:rPr>
                <w:sz w:val="16"/>
                <w:szCs w:val="16"/>
                <w:lang w:val="en-CA"/>
              </w:rPr>
            </w:pPr>
            <w:r>
              <w:rPr>
                <w:sz w:val="16"/>
                <w:szCs w:val="16"/>
                <w:lang w:val="en-CA"/>
              </w:rPr>
              <w:t>(3.5%, 8.2%)</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7DC87CD3" w14:textId="77777777" w:rsidR="00AB7A9A" w:rsidRDefault="00AB7A9A" w:rsidP="0058308D">
            <w:pPr>
              <w:jc w:val="center"/>
              <w:rPr>
                <w:sz w:val="16"/>
                <w:szCs w:val="16"/>
                <w:lang w:val="en-CA"/>
              </w:rPr>
            </w:pPr>
            <w:r>
              <w:rPr>
                <w:sz w:val="16"/>
                <w:szCs w:val="16"/>
                <w:lang w:val="en-CA"/>
              </w:rPr>
              <w:t>4.1%</w:t>
            </w:r>
          </w:p>
          <w:p w14:paraId="0F69974D" w14:textId="77777777" w:rsidR="00AB7A9A" w:rsidRPr="00383BD7" w:rsidRDefault="00AB7A9A" w:rsidP="0058308D">
            <w:pPr>
              <w:jc w:val="center"/>
              <w:rPr>
                <w:sz w:val="16"/>
                <w:szCs w:val="16"/>
                <w:lang w:val="en-CA"/>
              </w:rPr>
            </w:pPr>
            <w:r>
              <w:rPr>
                <w:sz w:val="16"/>
                <w:szCs w:val="16"/>
                <w:lang w:val="en-CA"/>
              </w:rPr>
              <w:t>(3.0%, 5.2%)</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60DE2722" w14:textId="77777777" w:rsidR="00AB7A9A" w:rsidRDefault="00AB7A9A" w:rsidP="0058308D">
            <w:pPr>
              <w:jc w:val="center"/>
              <w:rPr>
                <w:sz w:val="16"/>
                <w:szCs w:val="16"/>
                <w:lang w:val="en-CA"/>
              </w:rPr>
            </w:pPr>
            <w:r>
              <w:rPr>
                <w:sz w:val="16"/>
                <w:szCs w:val="16"/>
                <w:lang w:val="en-CA"/>
              </w:rPr>
              <w:t>7.1%</w:t>
            </w:r>
          </w:p>
          <w:p w14:paraId="45902C1A" w14:textId="77777777" w:rsidR="00AB7A9A" w:rsidRPr="00383BD7" w:rsidRDefault="00AB7A9A" w:rsidP="0058308D">
            <w:pPr>
              <w:jc w:val="center"/>
              <w:rPr>
                <w:sz w:val="16"/>
                <w:szCs w:val="16"/>
                <w:lang w:val="en-CA"/>
              </w:rPr>
            </w:pPr>
            <w:r>
              <w:rPr>
                <w:sz w:val="16"/>
                <w:szCs w:val="16"/>
                <w:lang w:val="en-CA"/>
              </w:rPr>
              <w:t>(5.4%, 8.8%)</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6F8B8BD" w14:textId="77777777" w:rsidR="00AB7A9A" w:rsidRDefault="00AB7A9A" w:rsidP="0058308D">
            <w:pPr>
              <w:jc w:val="center"/>
              <w:rPr>
                <w:sz w:val="16"/>
                <w:szCs w:val="16"/>
                <w:lang w:val="en-CA"/>
              </w:rPr>
            </w:pPr>
            <w:r>
              <w:rPr>
                <w:sz w:val="16"/>
                <w:szCs w:val="16"/>
                <w:lang w:val="en-CA"/>
              </w:rPr>
              <w:t>8.6%</w:t>
            </w:r>
          </w:p>
          <w:p w14:paraId="4ED3F596" w14:textId="77777777" w:rsidR="00AB7A9A" w:rsidRPr="00383BD7" w:rsidRDefault="00AB7A9A" w:rsidP="0058308D">
            <w:pPr>
              <w:jc w:val="center"/>
              <w:rPr>
                <w:sz w:val="16"/>
                <w:szCs w:val="16"/>
                <w:lang w:val="en-CA"/>
              </w:rPr>
            </w:pPr>
            <w:r>
              <w:rPr>
                <w:sz w:val="16"/>
                <w:szCs w:val="16"/>
                <w:lang w:val="en-CA"/>
              </w:rPr>
              <w:t>(6.3%, 10.9%)</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34816DE9" w14:textId="77777777" w:rsidR="00AB7A9A" w:rsidRDefault="00AB7A9A" w:rsidP="0058308D">
            <w:pPr>
              <w:jc w:val="center"/>
              <w:rPr>
                <w:sz w:val="16"/>
                <w:szCs w:val="16"/>
                <w:lang w:val="en-CA"/>
              </w:rPr>
            </w:pPr>
            <w:r>
              <w:rPr>
                <w:sz w:val="16"/>
                <w:szCs w:val="16"/>
                <w:lang w:val="en-CA"/>
              </w:rPr>
              <w:t>9.7%</w:t>
            </w:r>
          </w:p>
          <w:p w14:paraId="64624521" w14:textId="77777777" w:rsidR="00AB7A9A" w:rsidRPr="00383BD7" w:rsidRDefault="00AB7A9A" w:rsidP="0058308D">
            <w:pPr>
              <w:jc w:val="center"/>
              <w:rPr>
                <w:sz w:val="16"/>
                <w:szCs w:val="16"/>
                <w:lang w:val="en-CA"/>
              </w:rPr>
            </w:pPr>
            <w:r>
              <w:rPr>
                <w:sz w:val="16"/>
                <w:szCs w:val="16"/>
                <w:lang w:val="en-CA"/>
              </w:rPr>
              <w:t>(7.3%, 12.1%)</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902F9C0" w14:textId="77777777" w:rsidR="00AB7A9A" w:rsidRDefault="00AB7A9A" w:rsidP="0058308D">
            <w:pPr>
              <w:jc w:val="center"/>
              <w:rPr>
                <w:sz w:val="16"/>
                <w:szCs w:val="16"/>
                <w:lang w:val="en-CA"/>
              </w:rPr>
            </w:pPr>
            <w:r>
              <w:rPr>
                <w:sz w:val="16"/>
                <w:szCs w:val="16"/>
                <w:lang w:val="en-CA"/>
              </w:rPr>
              <w:t>10.6%</w:t>
            </w:r>
          </w:p>
          <w:p w14:paraId="723410C4" w14:textId="77777777" w:rsidR="00AB7A9A" w:rsidRPr="00383BD7" w:rsidRDefault="00AB7A9A" w:rsidP="0058308D">
            <w:pPr>
              <w:jc w:val="center"/>
              <w:rPr>
                <w:sz w:val="16"/>
                <w:szCs w:val="16"/>
                <w:lang w:val="en-CA"/>
              </w:rPr>
            </w:pPr>
            <w:r>
              <w:rPr>
                <w:sz w:val="16"/>
                <w:szCs w:val="16"/>
                <w:lang w:val="en-CA"/>
              </w:rPr>
              <w:t>(8.5%, 12.8%)</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52741D1F" w14:textId="77777777" w:rsidR="00AB7A9A" w:rsidRDefault="00AB7A9A" w:rsidP="0058308D">
            <w:pPr>
              <w:jc w:val="center"/>
              <w:rPr>
                <w:sz w:val="16"/>
                <w:szCs w:val="16"/>
                <w:lang w:val="en-CA"/>
              </w:rPr>
            </w:pPr>
            <w:r>
              <w:rPr>
                <w:sz w:val="16"/>
                <w:szCs w:val="16"/>
                <w:lang w:val="en-CA"/>
              </w:rPr>
              <w:t>12.5%</w:t>
            </w:r>
          </w:p>
          <w:p w14:paraId="4B8E1A15" w14:textId="77777777" w:rsidR="00AB7A9A" w:rsidRPr="00383BD7" w:rsidRDefault="00AB7A9A" w:rsidP="0058308D">
            <w:pPr>
              <w:jc w:val="center"/>
              <w:rPr>
                <w:sz w:val="16"/>
                <w:szCs w:val="16"/>
                <w:lang w:val="en-CA"/>
              </w:rPr>
            </w:pPr>
            <w:r>
              <w:rPr>
                <w:sz w:val="16"/>
                <w:szCs w:val="16"/>
                <w:lang w:val="en-CA"/>
              </w:rPr>
              <w:t>(9.7%, 15.3%)</w:t>
            </w:r>
          </w:p>
        </w:tc>
      </w:tr>
    </w:tbl>
    <w:p w14:paraId="73BD610B" w14:textId="77777777" w:rsidR="00AB7A9A" w:rsidRDefault="00AB7A9A" w:rsidP="00AB7A9A">
      <w:pPr>
        <w:tabs>
          <w:tab w:val="left" w:pos="3240"/>
        </w:tabs>
        <w:rPr>
          <w:sz w:val="18"/>
          <w:szCs w:val="18"/>
          <w:lang w:val="en-CA"/>
        </w:rPr>
      </w:pPr>
    </w:p>
    <w:p w14:paraId="4340E4C6" w14:textId="77777777" w:rsidR="00AB7A9A" w:rsidRDefault="00AB7A9A" w:rsidP="00AB7A9A">
      <w:pPr>
        <w:tabs>
          <w:tab w:val="left" w:pos="3240"/>
        </w:tabs>
        <w:rPr>
          <w:sz w:val="18"/>
          <w:szCs w:val="18"/>
          <w:lang w:val="en-CA"/>
        </w:rPr>
      </w:pPr>
    </w:p>
    <w:p w14:paraId="2B954A7C" w14:textId="77777777" w:rsidR="00AB7A9A" w:rsidRDefault="00AB7A9A" w:rsidP="00AB7A9A">
      <w:pPr>
        <w:tabs>
          <w:tab w:val="left" w:pos="3240"/>
        </w:tabs>
        <w:rPr>
          <w:sz w:val="18"/>
          <w:szCs w:val="18"/>
          <w:lang w:val="en-CA"/>
        </w:rPr>
      </w:pPr>
    </w:p>
    <w:p w14:paraId="195746A0" w14:textId="77777777" w:rsidR="00AB7A9A" w:rsidRDefault="00AB7A9A" w:rsidP="00AB7A9A">
      <w:pPr>
        <w:tabs>
          <w:tab w:val="left" w:pos="3240"/>
        </w:tabs>
        <w:rPr>
          <w:sz w:val="18"/>
          <w:szCs w:val="18"/>
          <w:lang w:val="en-CA"/>
        </w:rPr>
      </w:pPr>
    </w:p>
    <w:p w14:paraId="443D17DB" w14:textId="77777777" w:rsidR="00AB7A9A" w:rsidRDefault="00AB7A9A" w:rsidP="00AB7A9A">
      <w:pPr>
        <w:tabs>
          <w:tab w:val="left" w:pos="3240"/>
        </w:tabs>
        <w:rPr>
          <w:sz w:val="18"/>
          <w:szCs w:val="18"/>
          <w:lang w:val="en-CA"/>
        </w:rPr>
      </w:pPr>
    </w:p>
    <w:p w14:paraId="76C8FB15" w14:textId="77777777" w:rsidR="00AB7A9A" w:rsidRDefault="00AB7A9A" w:rsidP="00AB7A9A">
      <w:pPr>
        <w:tabs>
          <w:tab w:val="left" w:pos="3240"/>
        </w:tabs>
        <w:rPr>
          <w:sz w:val="18"/>
          <w:szCs w:val="18"/>
          <w:lang w:val="en-CA"/>
        </w:rPr>
      </w:pPr>
    </w:p>
    <w:p w14:paraId="17553C42" w14:textId="77777777" w:rsidR="00AB7A9A" w:rsidRDefault="00AB7A9A" w:rsidP="00AB7A9A">
      <w:pPr>
        <w:tabs>
          <w:tab w:val="left" w:pos="3240"/>
        </w:tabs>
        <w:rPr>
          <w:sz w:val="18"/>
          <w:szCs w:val="18"/>
          <w:lang w:val="en-CA"/>
        </w:rPr>
      </w:pPr>
    </w:p>
    <w:p w14:paraId="3BF56B8C" w14:textId="77777777" w:rsidR="00AB7A9A" w:rsidRDefault="00AB7A9A" w:rsidP="00AB7A9A">
      <w:pPr>
        <w:tabs>
          <w:tab w:val="left" w:pos="3240"/>
        </w:tabs>
        <w:rPr>
          <w:sz w:val="18"/>
          <w:szCs w:val="18"/>
          <w:lang w:val="en-CA"/>
        </w:rPr>
      </w:pPr>
    </w:p>
    <w:p w14:paraId="512B9CD8" w14:textId="77777777" w:rsidR="00AB7A9A" w:rsidRDefault="00AB7A9A" w:rsidP="00AB7A9A">
      <w:pPr>
        <w:tabs>
          <w:tab w:val="left" w:pos="3240"/>
        </w:tabs>
        <w:rPr>
          <w:sz w:val="18"/>
          <w:szCs w:val="18"/>
          <w:lang w:val="en-CA"/>
        </w:rPr>
      </w:pPr>
    </w:p>
    <w:p w14:paraId="112CF326" w14:textId="77777777" w:rsidR="00AB7A9A" w:rsidRDefault="00AB7A9A" w:rsidP="00AB7A9A">
      <w:pPr>
        <w:tabs>
          <w:tab w:val="left" w:pos="3240"/>
        </w:tabs>
        <w:rPr>
          <w:sz w:val="18"/>
          <w:szCs w:val="18"/>
          <w:lang w:val="en-CA"/>
        </w:rPr>
      </w:pPr>
    </w:p>
    <w:p w14:paraId="0478A2C5" w14:textId="77777777" w:rsidR="00AB7A9A" w:rsidRDefault="00AB7A9A" w:rsidP="00AB7A9A">
      <w:pPr>
        <w:tabs>
          <w:tab w:val="left" w:pos="3240"/>
        </w:tabs>
        <w:rPr>
          <w:sz w:val="18"/>
          <w:szCs w:val="18"/>
          <w:lang w:val="en-CA"/>
        </w:rPr>
      </w:pPr>
    </w:p>
    <w:p w14:paraId="23090841" w14:textId="77777777" w:rsidR="00AB7A9A" w:rsidRDefault="00AB7A9A" w:rsidP="00AB7A9A">
      <w:pPr>
        <w:tabs>
          <w:tab w:val="left" w:pos="3240"/>
        </w:tabs>
        <w:rPr>
          <w:sz w:val="18"/>
          <w:szCs w:val="18"/>
          <w:lang w:val="en-CA"/>
        </w:rPr>
      </w:pPr>
    </w:p>
    <w:p w14:paraId="2C8E714B" w14:textId="77777777" w:rsidR="00AB7A9A" w:rsidRDefault="00AB7A9A" w:rsidP="00AB7A9A">
      <w:pPr>
        <w:tabs>
          <w:tab w:val="left" w:pos="3240"/>
        </w:tabs>
        <w:rPr>
          <w:sz w:val="18"/>
          <w:szCs w:val="18"/>
          <w:lang w:val="en-CA"/>
        </w:rPr>
      </w:pPr>
    </w:p>
    <w:p w14:paraId="6F9D0F41" w14:textId="77777777" w:rsidR="00AB7A9A" w:rsidRDefault="00AB7A9A" w:rsidP="00AB7A9A">
      <w:pPr>
        <w:tabs>
          <w:tab w:val="left" w:pos="3240"/>
        </w:tabs>
        <w:rPr>
          <w:sz w:val="18"/>
          <w:szCs w:val="18"/>
          <w:lang w:val="en-CA"/>
        </w:rPr>
      </w:pPr>
    </w:p>
    <w:p w14:paraId="775F159D" w14:textId="77777777" w:rsidR="00AB7A9A" w:rsidRDefault="00AB7A9A" w:rsidP="00AB7A9A">
      <w:pPr>
        <w:tabs>
          <w:tab w:val="left" w:pos="3240"/>
        </w:tabs>
        <w:rPr>
          <w:sz w:val="18"/>
          <w:szCs w:val="18"/>
          <w:lang w:val="en-CA"/>
        </w:rPr>
      </w:pPr>
    </w:p>
    <w:p w14:paraId="15CD228C" w14:textId="77777777" w:rsidR="00AB7A9A" w:rsidRDefault="00AB7A9A" w:rsidP="00AB7A9A">
      <w:pPr>
        <w:tabs>
          <w:tab w:val="left" w:pos="3240"/>
        </w:tabs>
        <w:rPr>
          <w:sz w:val="18"/>
          <w:szCs w:val="18"/>
          <w:lang w:val="en-CA"/>
        </w:rPr>
      </w:pPr>
    </w:p>
    <w:p w14:paraId="79B307BC" w14:textId="77777777" w:rsidR="00AB7A9A" w:rsidRDefault="00AB7A9A" w:rsidP="00AB7A9A">
      <w:pPr>
        <w:tabs>
          <w:tab w:val="left" w:pos="3240"/>
        </w:tabs>
        <w:rPr>
          <w:sz w:val="18"/>
          <w:szCs w:val="18"/>
          <w:lang w:val="en-CA"/>
        </w:rPr>
      </w:pPr>
    </w:p>
    <w:p w14:paraId="643C9DF2" w14:textId="77777777" w:rsidR="00AB7A9A" w:rsidRDefault="00AB7A9A" w:rsidP="00AB7A9A">
      <w:pPr>
        <w:tabs>
          <w:tab w:val="left" w:pos="3240"/>
        </w:tabs>
        <w:rPr>
          <w:sz w:val="18"/>
          <w:szCs w:val="18"/>
          <w:lang w:val="en-CA"/>
        </w:rPr>
      </w:pPr>
    </w:p>
    <w:p w14:paraId="0484476D" w14:textId="77777777" w:rsidR="00AB7A9A" w:rsidRDefault="00AB7A9A" w:rsidP="00AB7A9A">
      <w:pPr>
        <w:tabs>
          <w:tab w:val="left" w:pos="3240"/>
        </w:tabs>
        <w:rPr>
          <w:sz w:val="18"/>
          <w:szCs w:val="18"/>
          <w:lang w:val="en-CA"/>
        </w:rPr>
      </w:pPr>
    </w:p>
    <w:p w14:paraId="61B4D366" w14:textId="5DE628A6" w:rsidR="00AB7A9A" w:rsidRDefault="00AB7A9A" w:rsidP="00AB7A9A">
      <w:pPr>
        <w:rPr>
          <w:lang w:val="en-CA"/>
        </w:rPr>
      </w:pPr>
      <w:r w:rsidRPr="003A543D">
        <w:rPr>
          <w:lang w:val="en-CA"/>
        </w:rPr>
        <w:lastRenderedPageBreak/>
        <w:t xml:space="preserve">Table </w:t>
      </w:r>
      <w:r>
        <w:rPr>
          <w:lang w:val="en-CA"/>
        </w:rPr>
        <w:t>S4</w:t>
      </w:r>
      <w:r w:rsidRPr="003A543D">
        <w:rPr>
          <w:lang w:val="en-CA"/>
        </w:rPr>
        <w:t xml:space="preserve">: Meta regression and meta-analysis output for the prevalence of </w:t>
      </w:r>
      <w:r>
        <w:rPr>
          <w:lang w:val="en-CA"/>
        </w:rPr>
        <w:t xml:space="preserve">poor and fair perceived mental health </w:t>
      </w:r>
      <w:r w:rsidRPr="003A543D">
        <w:rPr>
          <w:lang w:val="en-CA"/>
        </w:rPr>
        <w:t>among youth 12 t</w:t>
      </w:r>
      <w:r>
        <w:rPr>
          <w:lang w:val="en-CA"/>
        </w:rPr>
        <w:t>o 24 years old from 2011 to 2018</w:t>
      </w:r>
      <w:r w:rsidRPr="003A543D">
        <w:rPr>
          <w:lang w:val="en-CA"/>
        </w:rPr>
        <w:t>, stratified by age and sex groups (N=71</w:t>
      </w:r>
      <w:r>
        <w:rPr>
          <w:lang w:val="en-CA"/>
        </w:rPr>
        <w:t>,</w:t>
      </w:r>
      <w:r w:rsidRPr="003A543D">
        <w:rPr>
          <w:lang w:val="en-CA"/>
        </w:rPr>
        <w:t xml:space="preserve">700).  </w:t>
      </w:r>
    </w:p>
    <w:p w14:paraId="711ECFBC" w14:textId="77777777" w:rsidR="00AB7A9A" w:rsidRDefault="00AB7A9A" w:rsidP="00AB7A9A">
      <w:pPr>
        <w:tabs>
          <w:tab w:val="left" w:pos="3240"/>
        </w:tabs>
        <w:rPr>
          <w:sz w:val="18"/>
          <w:szCs w:val="18"/>
          <w:lang w:val="en-CA"/>
        </w:rPr>
      </w:pPr>
    </w:p>
    <w:p w14:paraId="46145DC7" w14:textId="77777777" w:rsidR="00AB7A9A" w:rsidRDefault="00AB7A9A" w:rsidP="00AB7A9A">
      <w:pPr>
        <w:tabs>
          <w:tab w:val="left" w:pos="3240"/>
        </w:tabs>
        <w:rPr>
          <w:sz w:val="18"/>
          <w:szCs w:val="18"/>
          <w:lang w:val="en-CA"/>
        </w:rPr>
      </w:pPr>
    </w:p>
    <w:tbl>
      <w:tblPr>
        <w:tblStyle w:val="TableGrid"/>
        <w:tblW w:w="0" w:type="auto"/>
        <w:tblInd w:w="-5" w:type="dxa"/>
        <w:tblLook w:val="04A0" w:firstRow="1" w:lastRow="0" w:firstColumn="1" w:lastColumn="0" w:noHBand="0" w:noVBand="1"/>
      </w:tblPr>
      <w:tblGrid>
        <w:gridCol w:w="2694"/>
        <w:gridCol w:w="2835"/>
        <w:gridCol w:w="1842"/>
        <w:gridCol w:w="2410"/>
        <w:gridCol w:w="1418"/>
        <w:gridCol w:w="1417"/>
      </w:tblGrid>
      <w:tr w:rsidR="00AB7A9A" w:rsidRPr="00383BD7" w14:paraId="20EF6CB7" w14:textId="77777777" w:rsidTr="0058308D">
        <w:tc>
          <w:tcPr>
            <w:tcW w:w="2694" w:type="dxa"/>
            <w:shd w:val="clear" w:color="auto" w:fill="auto"/>
          </w:tcPr>
          <w:p w14:paraId="165E6626" w14:textId="77777777" w:rsidR="00AB7A9A" w:rsidRPr="00383BD7" w:rsidRDefault="00AB7A9A" w:rsidP="0058308D">
            <w:pPr>
              <w:rPr>
                <w:sz w:val="16"/>
                <w:szCs w:val="16"/>
                <w:lang w:val="en-CA"/>
              </w:rPr>
            </w:pPr>
          </w:p>
        </w:tc>
        <w:tc>
          <w:tcPr>
            <w:tcW w:w="4677" w:type="dxa"/>
            <w:gridSpan w:val="2"/>
            <w:shd w:val="clear" w:color="auto" w:fill="auto"/>
          </w:tcPr>
          <w:p w14:paraId="3E8184E4" w14:textId="77777777" w:rsidR="00AB7A9A" w:rsidRPr="00383BD7" w:rsidRDefault="00AB7A9A" w:rsidP="0058308D">
            <w:pPr>
              <w:jc w:val="center"/>
              <w:rPr>
                <w:sz w:val="16"/>
                <w:szCs w:val="16"/>
                <w:lang w:val="en-CA"/>
              </w:rPr>
            </w:pPr>
            <w:r w:rsidRPr="00383BD7">
              <w:rPr>
                <w:sz w:val="16"/>
                <w:szCs w:val="16"/>
                <w:lang w:val="en-CA"/>
              </w:rPr>
              <w:t>Meta-Regression Output</w:t>
            </w:r>
          </w:p>
        </w:tc>
        <w:tc>
          <w:tcPr>
            <w:tcW w:w="5245" w:type="dxa"/>
            <w:gridSpan w:val="3"/>
            <w:shd w:val="clear" w:color="auto" w:fill="auto"/>
          </w:tcPr>
          <w:p w14:paraId="09D3E471" w14:textId="77777777" w:rsidR="00AB7A9A" w:rsidRPr="00383BD7" w:rsidRDefault="00AB7A9A" w:rsidP="0058308D">
            <w:pPr>
              <w:jc w:val="center"/>
              <w:rPr>
                <w:sz w:val="16"/>
                <w:szCs w:val="16"/>
                <w:lang w:val="en-CA"/>
              </w:rPr>
            </w:pPr>
            <w:r w:rsidRPr="00383BD7">
              <w:rPr>
                <w:sz w:val="16"/>
                <w:szCs w:val="16"/>
                <w:lang w:val="en-CA"/>
              </w:rPr>
              <w:t>Meta-Analysis Output</w:t>
            </w:r>
          </w:p>
        </w:tc>
      </w:tr>
      <w:tr w:rsidR="00AB7A9A" w:rsidRPr="00383BD7" w14:paraId="6CA3128D" w14:textId="77777777" w:rsidTr="0058308D">
        <w:tc>
          <w:tcPr>
            <w:tcW w:w="2694" w:type="dxa"/>
            <w:tcBorders>
              <w:right w:val="single" w:sz="4" w:space="0" w:color="auto"/>
            </w:tcBorders>
            <w:shd w:val="clear" w:color="auto" w:fill="auto"/>
          </w:tcPr>
          <w:p w14:paraId="1C2A5BA9" w14:textId="77777777" w:rsidR="00AB7A9A" w:rsidRPr="00383BD7" w:rsidRDefault="00AB7A9A" w:rsidP="0058308D">
            <w:pPr>
              <w:rPr>
                <w:sz w:val="16"/>
                <w:szCs w:val="16"/>
                <w:lang w:val="en-CA"/>
              </w:rPr>
            </w:pPr>
            <w:r w:rsidRPr="00383BD7">
              <w:rPr>
                <w:sz w:val="16"/>
                <w:szCs w:val="16"/>
                <w:lang w:val="en-CA"/>
              </w:rPr>
              <w:t>Mental Health Outcome</w:t>
            </w:r>
          </w:p>
        </w:tc>
        <w:tc>
          <w:tcPr>
            <w:tcW w:w="2835" w:type="dxa"/>
            <w:tcBorders>
              <w:left w:val="single" w:sz="4" w:space="0" w:color="auto"/>
            </w:tcBorders>
            <w:shd w:val="clear" w:color="auto" w:fill="auto"/>
          </w:tcPr>
          <w:p w14:paraId="200B1832" w14:textId="77777777" w:rsidR="00AB7A9A" w:rsidRPr="00383BD7" w:rsidRDefault="00AB7A9A" w:rsidP="0058308D">
            <w:pPr>
              <w:jc w:val="center"/>
              <w:rPr>
                <w:sz w:val="16"/>
                <w:szCs w:val="16"/>
                <w:lang w:val="en-CA"/>
              </w:rPr>
            </w:pPr>
            <w:r w:rsidRPr="00383BD7">
              <w:rPr>
                <w:sz w:val="16"/>
                <w:szCs w:val="16"/>
                <w:lang w:val="en-CA"/>
              </w:rPr>
              <w:t>Annual % change (95%CI)</w:t>
            </w:r>
          </w:p>
        </w:tc>
        <w:tc>
          <w:tcPr>
            <w:tcW w:w="1842" w:type="dxa"/>
            <w:shd w:val="clear" w:color="auto" w:fill="auto"/>
          </w:tcPr>
          <w:p w14:paraId="64ABF9AC" w14:textId="77777777" w:rsidR="00AB7A9A" w:rsidRPr="00383BD7" w:rsidRDefault="00AB7A9A" w:rsidP="0058308D">
            <w:pPr>
              <w:jc w:val="center"/>
              <w:rPr>
                <w:i/>
                <w:sz w:val="16"/>
                <w:szCs w:val="16"/>
                <w:lang w:val="en-CA"/>
              </w:rPr>
            </w:pPr>
            <w:r w:rsidRPr="00383BD7">
              <w:rPr>
                <w:i/>
                <w:sz w:val="16"/>
                <w:szCs w:val="16"/>
                <w:lang w:val="en-CA"/>
              </w:rPr>
              <w:t>p</w:t>
            </w:r>
          </w:p>
        </w:tc>
        <w:tc>
          <w:tcPr>
            <w:tcW w:w="2410" w:type="dxa"/>
            <w:shd w:val="clear" w:color="auto" w:fill="auto"/>
          </w:tcPr>
          <w:p w14:paraId="34962E93" w14:textId="77777777" w:rsidR="00AB7A9A" w:rsidRPr="00383BD7" w:rsidRDefault="00AB7A9A" w:rsidP="0058308D">
            <w:pPr>
              <w:jc w:val="center"/>
              <w:rPr>
                <w:sz w:val="16"/>
                <w:szCs w:val="16"/>
                <w:lang w:val="en-CA"/>
              </w:rPr>
            </w:pPr>
            <w:r w:rsidRPr="00383BD7">
              <w:rPr>
                <w:sz w:val="16"/>
                <w:szCs w:val="16"/>
                <w:lang w:val="en-CA"/>
              </w:rPr>
              <w:t>Pooled Prevalence (95%CI)</w:t>
            </w:r>
          </w:p>
        </w:tc>
        <w:tc>
          <w:tcPr>
            <w:tcW w:w="1418" w:type="dxa"/>
            <w:shd w:val="clear" w:color="auto" w:fill="auto"/>
          </w:tcPr>
          <w:p w14:paraId="0085973F" w14:textId="77777777" w:rsidR="00AB7A9A" w:rsidRPr="00383BD7" w:rsidRDefault="00AB7A9A" w:rsidP="0058308D">
            <w:pPr>
              <w:jc w:val="center"/>
              <w:rPr>
                <w:sz w:val="16"/>
                <w:szCs w:val="16"/>
                <w:lang w:val="en-CA"/>
              </w:rPr>
            </w:pPr>
            <w:r w:rsidRPr="00383BD7">
              <w:rPr>
                <w:sz w:val="16"/>
                <w:szCs w:val="16"/>
                <w:lang w:val="en-CA"/>
              </w:rPr>
              <w:t>I</w:t>
            </w:r>
            <w:r w:rsidRPr="00383BD7">
              <w:rPr>
                <w:sz w:val="16"/>
                <w:szCs w:val="16"/>
                <w:vertAlign w:val="superscript"/>
                <w:lang w:val="en-CA"/>
              </w:rPr>
              <w:t>2</w:t>
            </w:r>
          </w:p>
        </w:tc>
        <w:tc>
          <w:tcPr>
            <w:tcW w:w="1417" w:type="dxa"/>
            <w:shd w:val="clear" w:color="auto" w:fill="auto"/>
          </w:tcPr>
          <w:p w14:paraId="2007F733" w14:textId="77777777" w:rsidR="00AB7A9A" w:rsidRPr="00383BD7" w:rsidRDefault="00AB7A9A" w:rsidP="0058308D">
            <w:pPr>
              <w:jc w:val="center"/>
              <w:rPr>
                <w:sz w:val="16"/>
                <w:szCs w:val="16"/>
                <w:lang w:val="en-CA"/>
              </w:rPr>
            </w:pPr>
            <w:r w:rsidRPr="00383BD7">
              <w:rPr>
                <w:sz w:val="16"/>
                <w:szCs w:val="16"/>
                <w:lang w:val="en-CA"/>
              </w:rPr>
              <w:t>Tau</w:t>
            </w:r>
            <w:r w:rsidRPr="00383BD7">
              <w:rPr>
                <w:sz w:val="16"/>
                <w:szCs w:val="16"/>
                <w:vertAlign w:val="superscript"/>
                <w:lang w:val="en-CA"/>
              </w:rPr>
              <w:t>2</w:t>
            </w:r>
          </w:p>
        </w:tc>
      </w:tr>
      <w:tr w:rsidR="00AB7A9A" w:rsidRPr="00383BD7" w14:paraId="003EBD32" w14:textId="77777777" w:rsidTr="0058308D">
        <w:trPr>
          <w:trHeight w:val="404"/>
        </w:trPr>
        <w:tc>
          <w:tcPr>
            <w:tcW w:w="2694" w:type="dxa"/>
            <w:tcBorders>
              <w:right w:val="single" w:sz="4" w:space="0" w:color="auto"/>
            </w:tcBorders>
            <w:shd w:val="clear" w:color="auto" w:fill="F2F2F2" w:themeFill="background1" w:themeFillShade="F2"/>
          </w:tcPr>
          <w:p w14:paraId="470BAB50" w14:textId="77777777" w:rsidR="00AB7A9A" w:rsidRPr="00383BD7" w:rsidRDefault="00AB7A9A" w:rsidP="0058308D">
            <w:pPr>
              <w:rPr>
                <w:b/>
                <w:sz w:val="16"/>
                <w:szCs w:val="16"/>
                <w:lang w:val="en-CA"/>
              </w:rPr>
            </w:pPr>
            <w:r w:rsidRPr="00383BD7">
              <w:rPr>
                <w:b/>
                <w:sz w:val="16"/>
                <w:szCs w:val="16"/>
                <w:lang w:val="en-CA"/>
              </w:rPr>
              <w:t xml:space="preserve">Perceived Mental Health </w:t>
            </w:r>
          </w:p>
          <w:p w14:paraId="25B7F681" w14:textId="77777777" w:rsidR="00AB7A9A" w:rsidRPr="00383BD7" w:rsidRDefault="00AB7A9A" w:rsidP="0058308D">
            <w:pPr>
              <w:rPr>
                <w:sz w:val="16"/>
                <w:szCs w:val="16"/>
                <w:lang w:val="en-CA"/>
              </w:rPr>
            </w:pPr>
            <w:r w:rsidRPr="00383BD7">
              <w:rPr>
                <w:b/>
                <w:sz w:val="16"/>
                <w:szCs w:val="16"/>
                <w:lang w:val="en-CA"/>
              </w:rPr>
              <w:t>(Poor)</w:t>
            </w:r>
          </w:p>
        </w:tc>
        <w:tc>
          <w:tcPr>
            <w:tcW w:w="2835" w:type="dxa"/>
            <w:tcBorders>
              <w:left w:val="single" w:sz="4" w:space="0" w:color="auto"/>
              <w:bottom w:val="single" w:sz="4" w:space="0" w:color="auto"/>
            </w:tcBorders>
            <w:shd w:val="clear" w:color="auto" w:fill="F2F2F2" w:themeFill="background1" w:themeFillShade="F2"/>
          </w:tcPr>
          <w:p w14:paraId="1D786F8F" w14:textId="77777777" w:rsidR="00AB7A9A" w:rsidRPr="00383BD7" w:rsidRDefault="00AB7A9A" w:rsidP="0058308D">
            <w:pPr>
              <w:jc w:val="center"/>
              <w:rPr>
                <w:b/>
                <w:sz w:val="16"/>
                <w:szCs w:val="16"/>
                <w:lang w:val="en-CA"/>
              </w:rPr>
            </w:pPr>
            <w:r w:rsidRPr="00383BD7">
              <w:rPr>
                <w:b/>
                <w:sz w:val="16"/>
                <w:szCs w:val="16"/>
                <w:lang w:val="en-CA"/>
              </w:rPr>
              <w:t>2011 to 2018</w:t>
            </w:r>
          </w:p>
        </w:tc>
        <w:tc>
          <w:tcPr>
            <w:tcW w:w="1842" w:type="dxa"/>
            <w:shd w:val="clear" w:color="auto" w:fill="F2F2F2" w:themeFill="background1" w:themeFillShade="F2"/>
          </w:tcPr>
          <w:p w14:paraId="305C795F" w14:textId="77777777" w:rsidR="00AB7A9A" w:rsidRPr="00383BD7" w:rsidRDefault="00AB7A9A" w:rsidP="0058308D">
            <w:pPr>
              <w:jc w:val="center"/>
              <w:rPr>
                <w:b/>
                <w:sz w:val="16"/>
                <w:szCs w:val="16"/>
                <w:lang w:val="en-CA"/>
              </w:rPr>
            </w:pPr>
          </w:p>
        </w:tc>
        <w:tc>
          <w:tcPr>
            <w:tcW w:w="2410" w:type="dxa"/>
            <w:shd w:val="clear" w:color="auto" w:fill="F2F2F2" w:themeFill="background1" w:themeFillShade="F2"/>
          </w:tcPr>
          <w:p w14:paraId="66A902BB" w14:textId="77777777" w:rsidR="00AB7A9A" w:rsidRPr="00383BD7" w:rsidRDefault="00AB7A9A" w:rsidP="0058308D">
            <w:pPr>
              <w:jc w:val="center"/>
              <w:rPr>
                <w:sz w:val="16"/>
                <w:szCs w:val="16"/>
                <w:lang w:val="en-CA"/>
              </w:rPr>
            </w:pPr>
          </w:p>
        </w:tc>
        <w:tc>
          <w:tcPr>
            <w:tcW w:w="1418" w:type="dxa"/>
            <w:shd w:val="clear" w:color="auto" w:fill="F2F2F2" w:themeFill="background1" w:themeFillShade="F2"/>
          </w:tcPr>
          <w:p w14:paraId="7CDABC3C" w14:textId="77777777" w:rsidR="00AB7A9A" w:rsidRPr="00383BD7" w:rsidRDefault="00AB7A9A" w:rsidP="0058308D">
            <w:pPr>
              <w:jc w:val="center"/>
              <w:rPr>
                <w:sz w:val="16"/>
                <w:szCs w:val="16"/>
                <w:lang w:val="en-CA"/>
              </w:rPr>
            </w:pPr>
          </w:p>
        </w:tc>
        <w:tc>
          <w:tcPr>
            <w:tcW w:w="1417" w:type="dxa"/>
            <w:shd w:val="clear" w:color="auto" w:fill="F2F2F2" w:themeFill="background1" w:themeFillShade="F2"/>
          </w:tcPr>
          <w:p w14:paraId="6E74571C" w14:textId="77777777" w:rsidR="00AB7A9A" w:rsidRPr="00383BD7" w:rsidRDefault="00AB7A9A" w:rsidP="0058308D">
            <w:pPr>
              <w:jc w:val="center"/>
              <w:rPr>
                <w:sz w:val="16"/>
                <w:szCs w:val="16"/>
                <w:lang w:val="en-CA"/>
              </w:rPr>
            </w:pPr>
          </w:p>
        </w:tc>
      </w:tr>
      <w:tr w:rsidR="00AB7A9A" w:rsidRPr="00383BD7" w14:paraId="2EF7BF0D" w14:textId="77777777" w:rsidTr="0058308D">
        <w:tc>
          <w:tcPr>
            <w:tcW w:w="2694" w:type="dxa"/>
            <w:tcBorders>
              <w:right w:val="single" w:sz="4" w:space="0" w:color="auto"/>
            </w:tcBorders>
            <w:shd w:val="clear" w:color="auto" w:fill="auto"/>
          </w:tcPr>
          <w:p w14:paraId="01ECC98F" w14:textId="77777777" w:rsidR="00AB7A9A" w:rsidRPr="00383BD7" w:rsidRDefault="00AB7A9A" w:rsidP="0058308D">
            <w:pPr>
              <w:rPr>
                <w:sz w:val="16"/>
                <w:szCs w:val="16"/>
                <w:lang w:val="en-CA"/>
              </w:rPr>
            </w:pPr>
            <w:r>
              <w:rPr>
                <w:sz w:val="16"/>
                <w:szCs w:val="16"/>
                <w:lang w:val="en-CA"/>
              </w:rPr>
              <w:t>Total Sample</w:t>
            </w:r>
          </w:p>
        </w:tc>
        <w:tc>
          <w:tcPr>
            <w:tcW w:w="2835" w:type="dxa"/>
            <w:tcBorders>
              <w:left w:val="single" w:sz="4" w:space="0" w:color="auto"/>
              <w:bottom w:val="single" w:sz="4" w:space="0" w:color="auto"/>
            </w:tcBorders>
            <w:shd w:val="clear" w:color="auto" w:fill="auto"/>
          </w:tcPr>
          <w:p w14:paraId="73FD34BC" w14:textId="77777777" w:rsidR="00AB7A9A" w:rsidRDefault="00AB7A9A" w:rsidP="0058308D">
            <w:pPr>
              <w:jc w:val="center"/>
              <w:rPr>
                <w:sz w:val="16"/>
                <w:szCs w:val="16"/>
                <w:lang w:val="en-CA"/>
              </w:rPr>
            </w:pPr>
            <w:r>
              <w:rPr>
                <w:sz w:val="16"/>
                <w:szCs w:val="16"/>
                <w:lang w:val="en-CA"/>
              </w:rPr>
              <w:t>0.2% (0.0%, 0.3%)</w:t>
            </w:r>
          </w:p>
        </w:tc>
        <w:tc>
          <w:tcPr>
            <w:tcW w:w="1842" w:type="dxa"/>
            <w:shd w:val="clear" w:color="auto" w:fill="auto"/>
          </w:tcPr>
          <w:p w14:paraId="53DD0AF1" w14:textId="77777777" w:rsidR="00AB7A9A" w:rsidRDefault="00AB7A9A" w:rsidP="0058308D">
            <w:pPr>
              <w:jc w:val="center"/>
              <w:rPr>
                <w:sz w:val="16"/>
                <w:szCs w:val="16"/>
                <w:lang w:val="en-CA"/>
              </w:rPr>
            </w:pPr>
            <w:r>
              <w:rPr>
                <w:sz w:val="16"/>
                <w:szCs w:val="16"/>
                <w:lang w:val="en-CA"/>
              </w:rPr>
              <w:t>0.036</w:t>
            </w:r>
          </w:p>
        </w:tc>
        <w:tc>
          <w:tcPr>
            <w:tcW w:w="2410" w:type="dxa"/>
            <w:shd w:val="clear" w:color="auto" w:fill="auto"/>
          </w:tcPr>
          <w:p w14:paraId="61F9A6E0" w14:textId="77777777" w:rsidR="00AB7A9A" w:rsidRDefault="00AB7A9A" w:rsidP="0058308D">
            <w:pPr>
              <w:jc w:val="center"/>
              <w:rPr>
                <w:sz w:val="16"/>
                <w:szCs w:val="16"/>
                <w:lang w:val="en-CA"/>
              </w:rPr>
            </w:pPr>
            <w:r>
              <w:rPr>
                <w:sz w:val="16"/>
                <w:szCs w:val="16"/>
                <w:lang w:val="en-CA"/>
              </w:rPr>
              <w:t>-</w:t>
            </w:r>
          </w:p>
        </w:tc>
        <w:tc>
          <w:tcPr>
            <w:tcW w:w="1418" w:type="dxa"/>
            <w:shd w:val="clear" w:color="auto" w:fill="auto"/>
          </w:tcPr>
          <w:p w14:paraId="4183CBB9" w14:textId="77777777" w:rsidR="00AB7A9A" w:rsidRDefault="00AB7A9A" w:rsidP="0058308D">
            <w:pPr>
              <w:jc w:val="center"/>
              <w:rPr>
                <w:sz w:val="16"/>
                <w:szCs w:val="16"/>
                <w:lang w:val="en-CA"/>
              </w:rPr>
            </w:pPr>
            <w:r>
              <w:rPr>
                <w:sz w:val="16"/>
                <w:szCs w:val="16"/>
                <w:lang w:val="en-CA"/>
              </w:rPr>
              <w:t>-</w:t>
            </w:r>
          </w:p>
        </w:tc>
        <w:tc>
          <w:tcPr>
            <w:tcW w:w="1417" w:type="dxa"/>
            <w:shd w:val="clear" w:color="auto" w:fill="auto"/>
          </w:tcPr>
          <w:p w14:paraId="782B44B5" w14:textId="77777777" w:rsidR="00AB7A9A" w:rsidRDefault="00AB7A9A" w:rsidP="0058308D">
            <w:pPr>
              <w:jc w:val="center"/>
              <w:rPr>
                <w:sz w:val="16"/>
                <w:szCs w:val="16"/>
                <w:lang w:val="en-CA"/>
              </w:rPr>
            </w:pPr>
            <w:r>
              <w:rPr>
                <w:sz w:val="16"/>
                <w:szCs w:val="16"/>
                <w:lang w:val="en-CA"/>
              </w:rPr>
              <w:t>-</w:t>
            </w:r>
          </w:p>
        </w:tc>
      </w:tr>
      <w:tr w:rsidR="00AB7A9A" w:rsidRPr="00383BD7" w14:paraId="16EC1ECB" w14:textId="77777777" w:rsidTr="0058308D">
        <w:tc>
          <w:tcPr>
            <w:tcW w:w="2694" w:type="dxa"/>
            <w:tcBorders>
              <w:right w:val="single" w:sz="4" w:space="0" w:color="auto"/>
            </w:tcBorders>
            <w:shd w:val="clear" w:color="auto" w:fill="auto"/>
          </w:tcPr>
          <w:p w14:paraId="716933C1" w14:textId="77777777" w:rsidR="00AB7A9A" w:rsidRPr="00383BD7" w:rsidRDefault="00AB7A9A" w:rsidP="0058308D">
            <w:pPr>
              <w:rPr>
                <w:sz w:val="16"/>
                <w:szCs w:val="16"/>
                <w:lang w:val="en-CA"/>
              </w:rPr>
            </w:pPr>
            <w:r w:rsidRPr="00383BD7">
              <w:rPr>
                <w:sz w:val="16"/>
                <w:szCs w:val="16"/>
                <w:lang w:val="en-CA"/>
              </w:rPr>
              <w:t>Males: 12 to 18 years</w:t>
            </w:r>
          </w:p>
        </w:tc>
        <w:tc>
          <w:tcPr>
            <w:tcW w:w="2835" w:type="dxa"/>
            <w:tcBorders>
              <w:left w:val="single" w:sz="4" w:space="0" w:color="auto"/>
              <w:bottom w:val="single" w:sz="4" w:space="0" w:color="auto"/>
            </w:tcBorders>
            <w:shd w:val="clear" w:color="auto" w:fill="auto"/>
          </w:tcPr>
          <w:p w14:paraId="6BF371BD" w14:textId="77777777" w:rsidR="00AB7A9A" w:rsidRPr="00383BD7" w:rsidRDefault="00AB7A9A" w:rsidP="0058308D">
            <w:pPr>
              <w:jc w:val="center"/>
              <w:rPr>
                <w:sz w:val="16"/>
                <w:szCs w:val="16"/>
                <w:lang w:val="en-CA"/>
              </w:rPr>
            </w:pPr>
            <w:r>
              <w:rPr>
                <w:sz w:val="16"/>
                <w:szCs w:val="16"/>
                <w:lang w:val="en-CA"/>
              </w:rPr>
              <w:t>0.0% (0.0%, 0.1%)</w:t>
            </w:r>
          </w:p>
        </w:tc>
        <w:tc>
          <w:tcPr>
            <w:tcW w:w="1842" w:type="dxa"/>
            <w:shd w:val="clear" w:color="auto" w:fill="auto"/>
          </w:tcPr>
          <w:p w14:paraId="755F5EF6" w14:textId="77777777" w:rsidR="00AB7A9A" w:rsidRPr="00383BD7" w:rsidRDefault="00AB7A9A" w:rsidP="0058308D">
            <w:pPr>
              <w:jc w:val="center"/>
              <w:rPr>
                <w:sz w:val="16"/>
                <w:szCs w:val="16"/>
                <w:lang w:val="en-CA"/>
              </w:rPr>
            </w:pPr>
            <w:r>
              <w:rPr>
                <w:sz w:val="16"/>
                <w:szCs w:val="16"/>
                <w:lang w:val="en-CA"/>
              </w:rPr>
              <w:t>0.249</w:t>
            </w:r>
          </w:p>
        </w:tc>
        <w:tc>
          <w:tcPr>
            <w:tcW w:w="2410" w:type="dxa"/>
            <w:shd w:val="clear" w:color="auto" w:fill="auto"/>
          </w:tcPr>
          <w:p w14:paraId="66CAF495" w14:textId="77777777" w:rsidR="00AB7A9A" w:rsidRPr="00383BD7" w:rsidRDefault="00AB7A9A" w:rsidP="0058308D">
            <w:pPr>
              <w:jc w:val="center"/>
              <w:rPr>
                <w:sz w:val="16"/>
                <w:szCs w:val="16"/>
                <w:lang w:val="en-CA"/>
              </w:rPr>
            </w:pPr>
            <w:r>
              <w:rPr>
                <w:sz w:val="16"/>
                <w:szCs w:val="16"/>
                <w:lang w:val="en-CA"/>
              </w:rPr>
              <w:t>0.4% (0.3%, 0.6%)</w:t>
            </w:r>
          </w:p>
        </w:tc>
        <w:tc>
          <w:tcPr>
            <w:tcW w:w="1418" w:type="dxa"/>
            <w:shd w:val="clear" w:color="auto" w:fill="auto"/>
          </w:tcPr>
          <w:p w14:paraId="1315E3A7" w14:textId="77777777" w:rsidR="00AB7A9A" w:rsidRPr="00383BD7" w:rsidRDefault="00AB7A9A" w:rsidP="0058308D">
            <w:pPr>
              <w:jc w:val="center"/>
              <w:rPr>
                <w:sz w:val="16"/>
                <w:szCs w:val="16"/>
                <w:lang w:val="en-CA"/>
              </w:rPr>
            </w:pPr>
            <w:r>
              <w:rPr>
                <w:sz w:val="16"/>
                <w:szCs w:val="16"/>
                <w:lang w:val="en-CA"/>
              </w:rPr>
              <w:t>0.0%</w:t>
            </w:r>
          </w:p>
        </w:tc>
        <w:tc>
          <w:tcPr>
            <w:tcW w:w="1417" w:type="dxa"/>
            <w:shd w:val="clear" w:color="auto" w:fill="auto"/>
          </w:tcPr>
          <w:p w14:paraId="49CB4A3F" w14:textId="77777777" w:rsidR="00AB7A9A" w:rsidRPr="00383BD7" w:rsidRDefault="00AB7A9A" w:rsidP="0058308D">
            <w:pPr>
              <w:jc w:val="center"/>
              <w:rPr>
                <w:sz w:val="16"/>
                <w:szCs w:val="16"/>
                <w:lang w:val="en-CA"/>
              </w:rPr>
            </w:pPr>
            <w:r>
              <w:rPr>
                <w:sz w:val="16"/>
                <w:szCs w:val="16"/>
                <w:lang w:val="en-CA"/>
              </w:rPr>
              <w:t>0.0000</w:t>
            </w:r>
          </w:p>
        </w:tc>
      </w:tr>
      <w:tr w:rsidR="00AB7A9A" w:rsidRPr="00383BD7" w14:paraId="1DEA2611" w14:textId="77777777" w:rsidTr="0058308D">
        <w:tc>
          <w:tcPr>
            <w:tcW w:w="2694" w:type="dxa"/>
            <w:tcBorders>
              <w:right w:val="single" w:sz="4" w:space="0" w:color="auto"/>
            </w:tcBorders>
            <w:shd w:val="clear" w:color="auto" w:fill="auto"/>
          </w:tcPr>
          <w:p w14:paraId="7B66054B" w14:textId="77777777" w:rsidR="00AB7A9A" w:rsidRPr="00383BD7" w:rsidRDefault="00AB7A9A" w:rsidP="0058308D">
            <w:pPr>
              <w:rPr>
                <w:sz w:val="16"/>
                <w:szCs w:val="16"/>
                <w:lang w:val="en-CA"/>
              </w:rPr>
            </w:pPr>
            <w:r w:rsidRPr="00383BD7">
              <w:rPr>
                <w:sz w:val="16"/>
                <w:szCs w:val="16"/>
                <w:lang w:val="en-CA"/>
              </w:rPr>
              <w:t>Females: 12 to 18 years</w:t>
            </w:r>
          </w:p>
        </w:tc>
        <w:tc>
          <w:tcPr>
            <w:tcW w:w="2835" w:type="dxa"/>
            <w:tcBorders>
              <w:left w:val="single" w:sz="4" w:space="0" w:color="auto"/>
              <w:bottom w:val="single" w:sz="4" w:space="0" w:color="auto"/>
            </w:tcBorders>
            <w:shd w:val="clear" w:color="auto" w:fill="auto"/>
          </w:tcPr>
          <w:p w14:paraId="13E60D41" w14:textId="77777777" w:rsidR="00AB7A9A" w:rsidRPr="00383BD7" w:rsidRDefault="00AB7A9A" w:rsidP="0058308D">
            <w:pPr>
              <w:jc w:val="center"/>
              <w:rPr>
                <w:sz w:val="16"/>
                <w:szCs w:val="16"/>
                <w:lang w:val="en-CA"/>
              </w:rPr>
            </w:pPr>
            <w:r>
              <w:rPr>
                <w:sz w:val="16"/>
                <w:szCs w:val="16"/>
                <w:lang w:val="en-CA"/>
              </w:rPr>
              <w:t>0.2% (-0.1%, 0.4%)</w:t>
            </w:r>
          </w:p>
        </w:tc>
        <w:tc>
          <w:tcPr>
            <w:tcW w:w="1842" w:type="dxa"/>
            <w:shd w:val="clear" w:color="auto" w:fill="auto"/>
          </w:tcPr>
          <w:p w14:paraId="7B972597" w14:textId="77777777" w:rsidR="00AB7A9A" w:rsidRPr="00383BD7" w:rsidRDefault="00AB7A9A" w:rsidP="0058308D">
            <w:pPr>
              <w:jc w:val="center"/>
              <w:rPr>
                <w:sz w:val="16"/>
                <w:szCs w:val="16"/>
                <w:lang w:val="en-CA"/>
              </w:rPr>
            </w:pPr>
            <w:r>
              <w:rPr>
                <w:sz w:val="16"/>
                <w:szCs w:val="16"/>
                <w:lang w:val="en-CA"/>
              </w:rPr>
              <w:t>0.124</w:t>
            </w:r>
          </w:p>
        </w:tc>
        <w:tc>
          <w:tcPr>
            <w:tcW w:w="2410" w:type="dxa"/>
            <w:shd w:val="clear" w:color="auto" w:fill="auto"/>
          </w:tcPr>
          <w:p w14:paraId="708A0DC9" w14:textId="77777777" w:rsidR="00AB7A9A" w:rsidRPr="00383BD7" w:rsidRDefault="00AB7A9A" w:rsidP="0058308D">
            <w:pPr>
              <w:jc w:val="center"/>
              <w:rPr>
                <w:sz w:val="16"/>
                <w:szCs w:val="16"/>
                <w:lang w:val="en-CA"/>
              </w:rPr>
            </w:pPr>
            <w:r>
              <w:rPr>
                <w:sz w:val="16"/>
                <w:szCs w:val="16"/>
                <w:lang w:val="en-CA"/>
              </w:rPr>
              <w:t>1.2% (0.8%, 1.5%)</w:t>
            </w:r>
          </w:p>
        </w:tc>
        <w:tc>
          <w:tcPr>
            <w:tcW w:w="1418" w:type="dxa"/>
            <w:shd w:val="clear" w:color="auto" w:fill="auto"/>
          </w:tcPr>
          <w:p w14:paraId="7B3FC2A4" w14:textId="77777777" w:rsidR="00AB7A9A" w:rsidRPr="00383BD7" w:rsidRDefault="00AB7A9A" w:rsidP="0058308D">
            <w:pPr>
              <w:jc w:val="center"/>
              <w:rPr>
                <w:sz w:val="16"/>
                <w:szCs w:val="16"/>
                <w:lang w:val="en-CA"/>
              </w:rPr>
            </w:pPr>
            <w:r>
              <w:rPr>
                <w:sz w:val="16"/>
                <w:szCs w:val="16"/>
                <w:lang w:val="en-CA"/>
              </w:rPr>
              <w:t>67.1%</w:t>
            </w:r>
          </w:p>
        </w:tc>
        <w:tc>
          <w:tcPr>
            <w:tcW w:w="1417" w:type="dxa"/>
            <w:shd w:val="clear" w:color="auto" w:fill="auto"/>
          </w:tcPr>
          <w:p w14:paraId="581AF9B3" w14:textId="77777777" w:rsidR="00AB7A9A" w:rsidRPr="00383BD7" w:rsidRDefault="00AB7A9A" w:rsidP="0058308D">
            <w:pPr>
              <w:jc w:val="center"/>
              <w:rPr>
                <w:sz w:val="16"/>
                <w:szCs w:val="16"/>
                <w:lang w:val="en-CA"/>
              </w:rPr>
            </w:pPr>
            <w:r>
              <w:rPr>
                <w:sz w:val="16"/>
                <w:szCs w:val="16"/>
                <w:lang w:val="en-CA"/>
              </w:rPr>
              <w:t>0.0000</w:t>
            </w:r>
          </w:p>
        </w:tc>
      </w:tr>
      <w:tr w:rsidR="00AB7A9A" w:rsidRPr="00383BD7" w14:paraId="77064A4F" w14:textId="77777777" w:rsidTr="0058308D">
        <w:tc>
          <w:tcPr>
            <w:tcW w:w="2694" w:type="dxa"/>
            <w:tcBorders>
              <w:right w:val="single" w:sz="4" w:space="0" w:color="auto"/>
            </w:tcBorders>
            <w:shd w:val="clear" w:color="auto" w:fill="auto"/>
          </w:tcPr>
          <w:p w14:paraId="3AC30C14" w14:textId="77777777" w:rsidR="00AB7A9A" w:rsidRPr="00383BD7" w:rsidRDefault="00AB7A9A" w:rsidP="0058308D">
            <w:pPr>
              <w:rPr>
                <w:sz w:val="16"/>
                <w:szCs w:val="16"/>
                <w:lang w:val="en-CA"/>
              </w:rPr>
            </w:pPr>
            <w:r w:rsidRPr="00383BD7">
              <w:rPr>
                <w:sz w:val="16"/>
                <w:szCs w:val="16"/>
                <w:lang w:val="en-CA"/>
              </w:rPr>
              <w:t>Males: 19 to 24 years</w:t>
            </w:r>
          </w:p>
        </w:tc>
        <w:tc>
          <w:tcPr>
            <w:tcW w:w="2835" w:type="dxa"/>
            <w:tcBorders>
              <w:left w:val="single" w:sz="4" w:space="0" w:color="auto"/>
              <w:bottom w:val="single" w:sz="4" w:space="0" w:color="auto"/>
            </w:tcBorders>
            <w:shd w:val="clear" w:color="auto" w:fill="auto"/>
          </w:tcPr>
          <w:p w14:paraId="67B3340E" w14:textId="77777777" w:rsidR="00AB7A9A" w:rsidRPr="00383BD7" w:rsidRDefault="00AB7A9A" w:rsidP="0058308D">
            <w:pPr>
              <w:jc w:val="center"/>
              <w:rPr>
                <w:sz w:val="16"/>
                <w:szCs w:val="16"/>
                <w:lang w:val="en-CA"/>
              </w:rPr>
            </w:pPr>
            <w:r>
              <w:rPr>
                <w:sz w:val="16"/>
                <w:szCs w:val="16"/>
                <w:lang w:val="en-CA"/>
              </w:rPr>
              <w:t>0.1% (0.0%, 0.3%)</w:t>
            </w:r>
          </w:p>
        </w:tc>
        <w:tc>
          <w:tcPr>
            <w:tcW w:w="1842" w:type="dxa"/>
            <w:shd w:val="clear" w:color="auto" w:fill="auto"/>
          </w:tcPr>
          <w:p w14:paraId="60E0E04A" w14:textId="77777777" w:rsidR="00AB7A9A" w:rsidRPr="00383BD7" w:rsidRDefault="00AB7A9A" w:rsidP="0058308D">
            <w:pPr>
              <w:jc w:val="center"/>
              <w:rPr>
                <w:sz w:val="16"/>
                <w:szCs w:val="16"/>
                <w:lang w:val="en-CA"/>
              </w:rPr>
            </w:pPr>
            <w:r>
              <w:rPr>
                <w:sz w:val="16"/>
                <w:szCs w:val="16"/>
                <w:lang w:val="en-CA"/>
              </w:rPr>
              <w:t>0.119</w:t>
            </w:r>
          </w:p>
        </w:tc>
        <w:tc>
          <w:tcPr>
            <w:tcW w:w="2410" w:type="dxa"/>
            <w:shd w:val="clear" w:color="auto" w:fill="auto"/>
          </w:tcPr>
          <w:p w14:paraId="2E09639B" w14:textId="77777777" w:rsidR="00AB7A9A" w:rsidRPr="00383BD7" w:rsidRDefault="00AB7A9A" w:rsidP="0058308D">
            <w:pPr>
              <w:jc w:val="center"/>
              <w:rPr>
                <w:sz w:val="16"/>
                <w:szCs w:val="16"/>
                <w:lang w:val="en-CA"/>
              </w:rPr>
            </w:pPr>
            <w:r>
              <w:rPr>
                <w:sz w:val="16"/>
                <w:szCs w:val="16"/>
                <w:lang w:val="en-CA"/>
              </w:rPr>
              <w:t>1.0% (0.8%, 1.3%)</w:t>
            </w:r>
          </w:p>
        </w:tc>
        <w:tc>
          <w:tcPr>
            <w:tcW w:w="1418" w:type="dxa"/>
            <w:shd w:val="clear" w:color="auto" w:fill="auto"/>
          </w:tcPr>
          <w:p w14:paraId="393EFA4A" w14:textId="77777777" w:rsidR="00AB7A9A" w:rsidRPr="00383BD7" w:rsidRDefault="00AB7A9A" w:rsidP="0058308D">
            <w:pPr>
              <w:jc w:val="center"/>
              <w:rPr>
                <w:sz w:val="16"/>
                <w:szCs w:val="16"/>
                <w:lang w:val="en-CA"/>
              </w:rPr>
            </w:pPr>
            <w:r>
              <w:rPr>
                <w:sz w:val="16"/>
                <w:szCs w:val="16"/>
                <w:lang w:val="en-CA"/>
              </w:rPr>
              <w:t>0.0%</w:t>
            </w:r>
          </w:p>
        </w:tc>
        <w:tc>
          <w:tcPr>
            <w:tcW w:w="1417" w:type="dxa"/>
            <w:shd w:val="clear" w:color="auto" w:fill="auto"/>
          </w:tcPr>
          <w:p w14:paraId="4014BF93" w14:textId="77777777" w:rsidR="00AB7A9A" w:rsidRPr="00383BD7" w:rsidRDefault="00AB7A9A" w:rsidP="0058308D">
            <w:pPr>
              <w:jc w:val="center"/>
              <w:rPr>
                <w:sz w:val="16"/>
                <w:szCs w:val="16"/>
                <w:lang w:val="en-CA"/>
              </w:rPr>
            </w:pPr>
            <w:r>
              <w:rPr>
                <w:sz w:val="16"/>
                <w:szCs w:val="16"/>
                <w:lang w:val="en-CA"/>
              </w:rPr>
              <w:t>0.0000</w:t>
            </w:r>
          </w:p>
        </w:tc>
      </w:tr>
      <w:tr w:rsidR="00AB7A9A" w:rsidRPr="00383BD7" w14:paraId="28778294" w14:textId="77777777" w:rsidTr="0058308D">
        <w:tc>
          <w:tcPr>
            <w:tcW w:w="2694" w:type="dxa"/>
            <w:tcBorders>
              <w:right w:val="single" w:sz="4" w:space="0" w:color="auto"/>
            </w:tcBorders>
            <w:shd w:val="clear" w:color="auto" w:fill="auto"/>
          </w:tcPr>
          <w:p w14:paraId="475DA5B8" w14:textId="77777777" w:rsidR="00AB7A9A" w:rsidRPr="00383BD7" w:rsidRDefault="00AB7A9A" w:rsidP="0058308D">
            <w:pPr>
              <w:rPr>
                <w:sz w:val="16"/>
                <w:szCs w:val="16"/>
                <w:lang w:val="en-CA"/>
              </w:rPr>
            </w:pPr>
            <w:r w:rsidRPr="00383BD7">
              <w:rPr>
                <w:sz w:val="16"/>
                <w:szCs w:val="16"/>
                <w:lang w:val="en-CA"/>
              </w:rPr>
              <w:t>Females: 19 to 24 years</w:t>
            </w:r>
          </w:p>
        </w:tc>
        <w:tc>
          <w:tcPr>
            <w:tcW w:w="2835" w:type="dxa"/>
            <w:tcBorders>
              <w:left w:val="single" w:sz="4" w:space="0" w:color="auto"/>
              <w:bottom w:val="single" w:sz="4" w:space="0" w:color="auto"/>
            </w:tcBorders>
            <w:shd w:val="clear" w:color="auto" w:fill="auto"/>
          </w:tcPr>
          <w:p w14:paraId="6EAB68C5" w14:textId="77777777" w:rsidR="00AB7A9A" w:rsidRPr="00383BD7" w:rsidRDefault="00AB7A9A" w:rsidP="0058308D">
            <w:pPr>
              <w:jc w:val="center"/>
              <w:rPr>
                <w:sz w:val="16"/>
                <w:szCs w:val="16"/>
                <w:lang w:val="en-CA"/>
              </w:rPr>
            </w:pPr>
            <w:r>
              <w:rPr>
                <w:sz w:val="16"/>
                <w:szCs w:val="16"/>
                <w:lang w:val="en-CA"/>
              </w:rPr>
              <w:t>0.2% (-0.1%, 0.6%)</w:t>
            </w:r>
          </w:p>
        </w:tc>
        <w:tc>
          <w:tcPr>
            <w:tcW w:w="1842" w:type="dxa"/>
            <w:shd w:val="clear" w:color="auto" w:fill="auto"/>
          </w:tcPr>
          <w:p w14:paraId="40DF411B" w14:textId="77777777" w:rsidR="00AB7A9A" w:rsidRPr="00383BD7" w:rsidRDefault="00AB7A9A" w:rsidP="0058308D">
            <w:pPr>
              <w:jc w:val="center"/>
              <w:rPr>
                <w:sz w:val="16"/>
                <w:szCs w:val="16"/>
                <w:lang w:val="en-CA"/>
              </w:rPr>
            </w:pPr>
            <w:r>
              <w:rPr>
                <w:sz w:val="16"/>
                <w:szCs w:val="16"/>
                <w:lang w:val="en-CA"/>
              </w:rPr>
              <w:t>0.189</w:t>
            </w:r>
          </w:p>
        </w:tc>
        <w:tc>
          <w:tcPr>
            <w:tcW w:w="2410" w:type="dxa"/>
            <w:shd w:val="clear" w:color="auto" w:fill="auto"/>
          </w:tcPr>
          <w:p w14:paraId="4FD1863E" w14:textId="77777777" w:rsidR="00AB7A9A" w:rsidRPr="00383BD7" w:rsidRDefault="00AB7A9A" w:rsidP="0058308D">
            <w:pPr>
              <w:jc w:val="center"/>
              <w:rPr>
                <w:sz w:val="16"/>
                <w:szCs w:val="16"/>
                <w:lang w:val="en-CA"/>
              </w:rPr>
            </w:pPr>
            <w:r>
              <w:rPr>
                <w:sz w:val="16"/>
                <w:szCs w:val="16"/>
                <w:lang w:val="en-CA"/>
              </w:rPr>
              <w:t>1.3% (0.8%, 1.7%)</w:t>
            </w:r>
          </w:p>
        </w:tc>
        <w:tc>
          <w:tcPr>
            <w:tcW w:w="1418" w:type="dxa"/>
            <w:shd w:val="clear" w:color="auto" w:fill="auto"/>
          </w:tcPr>
          <w:p w14:paraId="3417E5C5" w14:textId="77777777" w:rsidR="00AB7A9A" w:rsidRPr="00383BD7" w:rsidRDefault="00AB7A9A" w:rsidP="0058308D">
            <w:pPr>
              <w:jc w:val="center"/>
              <w:rPr>
                <w:sz w:val="16"/>
                <w:szCs w:val="16"/>
                <w:lang w:val="en-CA"/>
              </w:rPr>
            </w:pPr>
            <w:r>
              <w:rPr>
                <w:sz w:val="16"/>
                <w:szCs w:val="16"/>
                <w:lang w:val="en-CA"/>
              </w:rPr>
              <w:t>68.1%</w:t>
            </w:r>
          </w:p>
        </w:tc>
        <w:tc>
          <w:tcPr>
            <w:tcW w:w="1417" w:type="dxa"/>
            <w:shd w:val="clear" w:color="auto" w:fill="auto"/>
          </w:tcPr>
          <w:p w14:paraId="13D689F7" w14:textId="77777777" w:rsidR="00AB7A9A" w:rsidRPr="00383BD7" w:rsidRDefault="00AB7A9A" w:rsidP="0058308D">
            <w:pPr>
              <w:jc w:val="center"/>
              <w:rPr>
                <w:sz w:val="16"/>
                <w:szCs w:val="16"/>
                <w:lang w:val="en-CA"/>
              </w:rPr>
            </w:pPr>
            <w:r>
              <w:rPr>
                <w:sz w:val="16"/>
                <w:szCs w:val="16"/>
                <w:lang w:val="en-CA"/>
              </w:rPr>
              <w:t>0.0000</w:t>
            </w:r>
          </w:p>
        </w:tc>
      </w:tr>
      <w:tr w:rsidR="00AB7A9A" w:rsidRPr="00383BD7" w14:paraId="6247A650" w14:textId="77777777" w:rsidTr="0058308D">
        <w:tc>
          <w:tcPr>
            <w:tcW w:w="2694" w:type="dxa"/>
            <w:tcBorders>
              <w:right w:val="single" w:sz="4" w:space="0" w:color="auto"/>
            </w:tcBorders>
            <w:shd w:val="clear" w:color="auto" w:fill="auto"/>
          </w:tcPr>
          <w:p w14:paraId="0BD923F0" w14:textId="77777777" w:rsidR="00AB7A9A" w:rsidRPr="00383BD7" w:rsidRDefault="00AB7A9A" w:rsidP="0058308D">
            <w:pPr>
              <w:rPr>
                <w:b/>
                <w:sz w:val="16"/>
                <w:szCs w:val="16"/>
                <w:lang w:val="en-CA"/>
              </w:rPr>
            </w:pPr>
            <w:r w:rsidRPr="00383BD7">
              <w:rPr>
                <w:b/>
                <w:sz w:val="16"/>
                <w:szCs w:val="16"/>
                <w:lang w:val="en-CA"/>
              </w:rPr>
              <w:t xml:space="preserve">Perceived Mental Health </w:t>
            </w:r>
          </w:p>
          <w:p w14:paraId="24445C32" w14:textId="77777777" w:rsidR="00AB7A9A" w:rsidRPr="00383BD7" w:rsidRDefault="00AB7A9A" w:rsidP="0058308D">
            <w:pPr>
              <w:rPr>
                <w:sz w:val="16"/>
                <w:szCs w:val="16"/>
                <w:lang w:val="en-CA"/>
              </w:rPr>
            </w:pPr>
            <w:r w:rsidRPr="00383BD7">
              <w:rPr>
                <w:b/>
                <w:sz w:val="16"/>
                <w:szCs w:val="16"/>
                <w:lang w:val="en-CA"/>
              </w:rPr>
              <w:t>(Fair)</w:t>
            </w:r>
          </w:p>
        </w:tc>
        <w:tc>
          <w:tcPr>
            <w:tcW w:w="2835" w:type="dxa"/>
            <w:tcBorders>
              <w:left w:val="single" w:sz="4" w:space="0" w:color="auto"/>
              <w:bottom w:val="single" w:sz="4" w:space="0" w:color="auto"/>
            </w:tcBorders>
            <w:shd w:val="clear" w:color="auto" w:fill="auto"/>
          </w:tcPr>
          <w:p w14:paraId="6D91B1DE" w14:textId="77777777" w:rsidR="00AB7A9A" w:rsidRPr="00CC76F3" w:rsidRDefault="00AB7A9A" w:rsidP="0058308D">
            <w:pPr>
              <w:jc w:val="center"/>
              <w:rPr>
                <w:b/>
                <w:sz w:val="16"/>
                <w:szCs w:val="16"/>
                <w:lang w:val="en-CA"/>
              </w:rPr>
            </w:pPr>
            <w:r w:rsidRPr="00CC76F3">
              <w:rPr>
                <w:b/>
                <w:sz w:val="16"/>
                <w:szCs w:val="16"/>
                <w:lang w:val="en-CA"/>
              </w:rPr>
              <w:t>2011 to 2018</w:t>
            </w:r>
          </w:p>
        </w:tc>
        <w:tc>
          <w:tcPr>
            <w:tcW w:w="1842" w:type="dxa"/>
            <w:shd w:val="clear" w:color="auto" w:fill="auto"/>
          </w:tcPr>
          <w:p w14:paraId="09618B56" w14:textId="77777777" w:rsidR="00AB7A9A" w:rsidRPr="00383BD7" w:rsidRDefault="00AB7A9A" w:rsidP="0058308D">
            <w:pPr>
              <w:jc w:val="center"/>
              <w:rPr>
                <w:sz w:val="16"/>
                <w:szCs w:val="16"/>
                <w:lang w:val="en-CA"/>
              </w:rPr>
            </w:pPr>
          </w:p>
        </w:tc>
        <w:tc>
          <w:tcPr>
            <w:tcW w:w="2410" w:type="dxa"/>
            <w:shd w:val="clear" w:color="auto" w:fill="auto"/>
          </w:tcPr>
          <w:p w14:paraId="7E2B151D" w14:textId="77777777" w:rsidR="00AB7A9A" w:rsidRPr="00383BD7" w:rsidRDefault="00AB7A9A" w:rsidP="0058308D">
            <w:pPr>
              <w:jc w:val="center"/>
              <w:rPr>
                <w:sz w:val="16"/>
                <w:szCs w:val="16"/>
                <w:lang w:val="en-CA"/>
              </w:rPr>
            </w:pPr>
          </w:p>
        </w:tc>
        <w:tc>
          <w:tcPr>
            <w:tcW w:w="1418" w:type="dxa"/>
            <w:shd w:val="clear" w:color="auto" w:fill="auto"/>
          </w:tcPr>
          <w:p w14:paraId="55D6068D" w14:textId="77777777" w:rsidR="00AB7A9A" w:rsidRPr="00383BD7" w:rsidRDefault="00AB7A9A" w:rsidP="0058308D">
            <w:pPr>
              <w:jc w:val="center"/>
              <w:rPr>
                <w:sz w:val="16"/>
                <w:szCs w:val="16"/>
                <w:lang w:val="en-CA"/>
              </w:rPr>
            </w:pPr>
          </w:p>
        </w:tc>
        <w:tc>
          <w:tcPr>
            <w:tcW w:w="1417" w:type="dxa"/>
            <w:shd w:val="clear" w:color="auto" w:fill="auto"/>
          </w:tcPr>
          <w:p w14:paraId="0EC6235F" w14:textId="77777777" w:rsidR="00AB7A9A" w:rsidRPr="00383BD7" w:rsidRDefault="00AB7A9A" w:rsidP="0058308D">
            <w:pPr>
              <w:jc w:val="center"/>
              <w:rPr>
                <w:sz w:val="16"/>
                <w:szCs w:val="16"/>
                <w:lang w:val="en-CA"/>
              </w:rPr>
            </w:pPr>
          </w:p>
        </w:tc>
      </w:tr>
      <w:tr w:rsidR="00AB7A9A" w:rsidRPr="00383BD7" w14:paraId="664BDEDA" w14:textId="77777777" w:rsidTr="0058308D">
        <w:tc>
          <w:tcPr>
            <w:tcW w:w="2694" w:type="dxa"/>
            <w:tcBorders>
              <w:right w:val="single" w:sz="4" w:space="0" w:color="auto"/>
            </w:tcBorders>
            <w:shd w:val="clear" w:color="auto" w:fill="auto"/>
          </w:tcPr>
          <w:p w14:paraId="71C42ABE" w14:textId="77777777" w:rsidR="00AB7A9A" w:rsidRPr="00383BD7" w:rsidRDefault="00AB7A9A" w:rsidP="0058308D">
            <w:pPr>
              <w:rPr>
                <w:sz w:val="16"/>
                <w:szCs w:val="16"/>
                <w:lang w:val="en-CA"/>
              </w:rPr>
            </w:pPr>
            <w:r>
              <w:rPr>
                <w:sz w:val="16"/>
                <w:szCs w:val="16"/>
                <w:lang w:val="en-CA"/>
              </w:rPr>
              <w:t>Total Sample</w:t>
            </w:r>
          </w:p>
        </w:tc>
        <w:tc>
          <w:tcPr>
            <w:tcW w:w="2835" w:type="dxa"/>
            <w:tcBorders>
              <w:left w:val="single" w:sz="4" w:space="0" w:color="auto"/>
              <w:bottom w:val="single" w:sz="4" w:space="0" w:color="auto"/>
            </w:tcBorders>
            <w:shd w:val="clear" w:color="auto" w:fill="auto"/>
          </w:tcPr>
          <w:p w14:paraId="0DA8B981" w14:textId="77777777" w:rsidR="00AB7A9A" w:rsidRDefault="00AB7A9A" w:rsidP="0058308D">
            <w:pPr>
              <w:jc w:val="center"/>
              <w:rPr>
                <w:sz w:val="16"/>
                <w:szCs w:val="16"/>
                <w:lang w:val="en-CA"/>
              </w:rPr>
            </w:pPr>
            <w:r>
              <w:rPr>
                <w:sz w:val="16"/>
                <w:szCs w:val="16"/>
                <w:lang w:val="en-CA"/>
              </w:rPr>
              <w:t>0.6% (0.4%, 0.7%)</w:t>
            </w:r>
          </w:p>
        </w:tc>
        <w:tc>
          <w:tcPr>
            <w:tcW w:w="1842" w:type="dxa"/>
            <w:shd w:val="clear" w:color="auto" w:fill="auto"/>
          </w:tcPr>
          <w:p w14:paraId="1CE154B8" w14:textId="77777777" w:rsidR="00AB7A9A" w:rsidRDefault="00AB7A9A" w:rsidP="0058308D">
            <w:pPr>
              <w:jc w:val="center"/>
              <w:rPr>
                <w:sz w:val="16"/>
                <w:szCs w:val="16"/>
                <w:lang w:val="en-CA"/>
              </w:rPr>
            </w:pPr>
            <w:r>
              <w:rPr>
                <w:sz w:val="16"/>
                <w:szCs w:val="16"/>
                <w:lang w:val="en-CA"/>
              </w:rPr>
              <w:t>&lt;0.001</w:t>
            </w:r>
          </w:p>
        </w:tc>
        <w:tc>
          <w:tcPr>
            <w:tcW w:w="2410" w:type="dxa"/>
            <w:shd w:val="clear" w:color="auto" w:fill="auto"/>
          </w:tcPr>
          <w:p w14:paraId="0B7BDBEE" w14:textId="77777777" w:rsidR="00AB7A9A" w:rsidRDefault="00AB7A9A" w:rsidP="0058308D">
            <w:pPr>
              <w:jc w:val="center"/>
              <w:rPr>
                <w:sz w:val="16"/>
                <w:szCs w:val="16"/>
                <w:lang w:val="en-CA"/>
              </w:rPr>
            </w:pPr>
            <w:r>
              <w:rPr>
                <w:sz w:val="16"/>
                <w:szCs w:val="16"/>
                <w:lang w:val="en-CA"/>
              </w:rPr>
              <w:t>-</w:t>
            </w:r>
          </w:p>
        </w:tc>
        <w:tc>
          <w:tcPr>
            <w:tcW w:w="1418" w:type="dxa"/>
            <w:shd w:val="clear" w:color="auto" w:fill="auto"/>
          </w:tcPr>
          <w:p w14:paraId="29B0FF12" w14:textId="77777777" w:rsidR="00AB7A9A" w:rsidRDefault="00AB7A9A" w:rsidP="0058308D">
            <w:pPr>
              <w:jc w:val="center"/>
              <w:rPr>
                <w:sz w:val="16"/>
                <w:szCs w:val="16"/>
                <w:lang w:val="en-CA"/>
              </w:rPr>
            </w:pPr>
            <w:r>
              <w:rPr>
                <w:sz w:val="16"/>
                <w:szCs w:val="16"/>
                <w:lang w:val="en-CA"/>
              </w:rPr>
              <w:t>-</w:t>
            </w:r>
          </w:p>
        </w:tc>
        <w:tc>
          <w:tcPr>
            <w:tcW w:w="1417" w:type="dxa"/>
            <w:shd w:val="clear" w:color="auto" w:fill="auto"/>
          </w:tcPr>
          <w:p w14:paraId="06362591" w14:textId="77777777" w:rsidR="00AB7A9A" w:rsidRDefault="00AB7A9A" w:rsidP="0058308D">
            <w:pPr>
              <w:jc w:val="center"/>
              <w:rPr>
                <w:sz w:val="16"/>
                <w:szCs w:val="16"/>
                <w:lang w:val="en-CA"/>
              </w:rPr>
            </w:pPr>
            <w:r>
              <w:rPr>
                <w:sz w:val="16"/>
                <w:szCs w:val="16"/>
                <w:lang w:val="en-CA"/>
              </w:rPr>
              <w:t>-</w:t>
            </w:r>
          </w:p>
        </w:tc>
      </w:tr>
      <w:tr w:rsidR="00AB7A9A" w:rsidRPr="00383BD7" w14:paraId="4E47D0E9" w14:textId="77777777" w:rsidTr="0058308D">
        <w:tc>
          <w:tcPr>
            <w:tcW w:w="2694" w:type="dxa"/>
            <w:tcBorders>
              <w:right w:val="single" w:sz="4" w:space="0" w:color="auto"/>
            </w:tcBorders>
            <w:shd w:val="clear" w:color="auto" w:fill="auto"/>
          </w:tcPr>
          <w:p w14:paraId="07B12D5C" w14:textId="77777777" w:rsidR="00AB7A9A" w:rsidRPr="00383BD7" w:rsidRDefault="00AB7A9A" w:rsidP="0058308D">
            <w:pPr>
              <w:rPr>
                <w:sz w:val="16"/>
                <w:szCs w:val="16"/>
                <w:lang w:val="en-CA"/>
              </w:rPr>
            </w:pPr>
            <w:r w:rsidRPr="00383BD7">
              <w:rPr>
                <w:sz w:val="16"/>
                <w:szCs w:val="16"/>
                <w:lang w:val="en-CA"/>
              </w:rPr>
              <w:t>Males: 12 to 18 years</w:t>
            </w:r>
          </w:p>
        </w:tc>
        <w:tc>
          <w:tcPr>
            <w:tcW w:w="2835" w:type="dxa"/>
            <w:tcBorders>
              <w:left w:val="single" w:sz="4" w:space="0" w:color="auto"/>
              <w:bottom w:val="single" w:sz="4" w:space="0" w:color="auto"/>
            </w:tcBorders>
            <w:shd w:val="clear" w:color="auto" w:fill="auto"/>
          </w:tcPr>
          <w:p w14:paraId="3325E5EF" w14:textId="77777777" w:rsidR="00AB7A9A" w:rsidRPr="00383BD7" w:rsidRDefault="00AB7A9A" w:rsidP="0058308D">
            <w:pPr>
              <w:jc w:val="center"/>
              <w:rPr>
                <w:sz w:val="16"/>
                <w:szCs w:val="16"/>
                <w:lang w:val="en-CA"/>
              </w:rPr>
            </w:pPr>
            <w:r>
              <w:rPr>
                <w:sz w:val="16"/>
                <w:szCs w:val="16"/>
                <w:lang w:val="en-CA"/>
              </w:rPr>
              <w:t>0.2% (0.1%, 0.4%)</w:t>
            </w:r>
          </w:p>
        </w:tc>
        <w:tc>
          <w:tcPr>
            <w:tcW w:w="1842" w:type="dxa"/>
            <w:shd w:val="clear" w:color="auto" w:fill="auto"/>
          </w:tcPr>
          <w:p w14:paraId="4FF2CE8D" w14:textId="77777777" w:rsidR="00AB7A9A" w:rsidRPr="00383BD7" w:rsidRDefault="00AB7A9A" w:rsidP="0058308D">
            <w:pPr>
              <w:jc w:val="center"/>
              <w:rPr>
                <w:sz w:val="16"/>
                <w:szCs w:val="16"/>
                <w:lang w:val="en-CA"/>
              </w:rPr>
            </w:pPr>
            <w:r>
              <w:rPr>
                <w:sz w:val="16"/>
                <w:szCs w:val="16"/>
                <w:lang w:val="en-CA"/>
              </w:rPr>
              <w:t>0.015</w:t>
            </w:r>
          </w:p>
        </w:tc>
        <w:tc>
          <w:tcPr>
            <w:tcW w:w="2410" w:type="dxa"/>
            <w:shd w:val="clear" w:color="auto" w:fill="auto"/>
          </w:tcPr>
          <w:p w14:paraId="30EAD110" w14:textId="77777777" w:rsidR="00AB7A9A" w:rsidRPr="00383BD7" w:rsidRDefault="00AB7A9A" w:rsidP="0058308D">
            <w:pPr>
              <w:jc w:val="center"/>
              <w:rPr>
                <w:sz w:val="16"/>
                <w:szCs w:val="16"/>
                <w:lang w:val="en-CA"/>
              </w:rPr>
            </w:pPr>
            <w:r>
              <w:rPr>
                <w:sz w:val="16"/>
                <w:szCs w:val="16"/>
                <w:lang w:val="en-CA"/>
              </w:rPr>
              <w:t>-</w:t>
            </w:r>
          </w:p>
        </w:tc>
        <w:tc>
          <w:tcPr>
            <w:tcW w:w="1418" w:type="dxa"/>
            <w:shd w:val="clear" w:color="auto" w:fill="auto"/>
          </w:tcPr>
          <w:p w14:paraId="3B63247C" w14:textId="77777777" w:rsidR="00AB7A9A" w:rsidRPr="00383BD7" w:rsidRDefault="00AB7A9A" w:rsidP="0058308D">
            <w:pPr>
              <w:jc w:val="center"/>
              <w:rPr>
                <w:sz w:val="16"/>
                <w:szCs w:val="16"/>
                <w:lang w:val="en-CA"/>
              </w:rPr>
            </w:pPr>
            <w:r>
              <w:rPr>
                <w:sz w:val="16"/>
                <w:szCs w:val="16"/>
                <w:lang w:val="en-CA"/>
              </w:rPr>
              <w:t>-</w:t>
            </w:r>
          </w:p>
        </w:tc>
        <w:tc>
          <w:tcPr>
            <w:tcW w:w="1417" w:type="dxa"/>
            <w:shd w:val="clear" w:color="auto" w:fill="auto"/>
          </w:tcPr>
          <w:p w14:paraId="657B826F" w14:textId="77777777" w:rsidR="00AB7A9A" w:rsidRPr="00383BD7" w:rsidRDefault="00AB7A9A" w:rsidP="0058308D">
            <w:pPr>
              <w:jc w:val="center"/>
              <w:rPr>
                <w:sz w:val="16"/>
                <w:szCs w:val="16"/>
                <w:lang w:val="en-CA"/>
              </w:rPr>
            </w:pPr>
            <w:r>
              <w:rPr>
                <w:sz w:val="16"/>
                <w:szCs w:val="16"/>
                <w:lang w:val="en-CA"/>
              </w:rPr>
              <w:t>-</w:t>
            </w:r>
          </w:p>
        </w:tc>
      </w:tr>
      <w:tr w:rsidR="00AB7A9A" w:rsidRPr="00383BD7" w14:paraId="62E81A58" w14:textId="77777777" w:rsidTr="0058308D">
        <w:tc>
          <w:tcPr>
            <w:tcW w:w="2694" w:type="dxa"/>
            <w:tcBorders>
              <w:right w:val="single" w:sz="4" w:space="0" w:color="auto"/>
            </w:tcBorders>
            <w:shd w:val="clear" w:color="auto" w:fill="auto"/>
          </w:tcPr>
          <w:p w14:paraId="34266CC3" w14:textId="77777777" w:rsidR="00AB7A9A" w:rsidRPr="00383BD7" w:rsidRDefault="00AB7A9A" w:rsidP="0058308D">
            <w:pPr>
              <w:rPr>
                <w:sz w:val="16"/>
                <w:szCs w:val="16"/>
                <w:lang w:val="en-CA"/>
              </w:rPr>
            </w:pPr>
            <w:r w:rsidRPr="00383BD7">
              <w:rPr>
                <w:sz w:val="16"/>
                <w:szCs w:val="16"/>
                <w:lang w:val="en-CA"/>
              </w:rPr>
              <w:t>Females: 12 to 18 years</w:t>
            </w:r>
          </w:p>
        </w:tc>
        <w:tc>
          <w:tcPr>
            <w:tcW w:w="2835" w:type="dxa"/>
            <w:tcBorders>
              <w:left w:val="single" w:sz="4" w:space="0" w:color="auto"/>
              <w:bottom w:val="single" w:sz="4" w:space="0" w:color="auto"/>
            </w:tcBorders>
            <w:shd w:val="clear" w:color="auto" w:fill="auto"/>
          </w:tcPr>
          <w:p w14:paraId="412740D1" w14:textId="77777777" w:rsidR="00AB7A9A" w:rsidRPr="00383BD7" w:rsidRDefault="00AB7A9A" w:rsidP="0058308D">
            <w:pPr>
              <w:jc w:val="center"/>
              <w:rPr>
                <w:sz w:val="16"/>
                <w:szCs w:val="16"/>
                <w:lang w:val="en-CA"/>
              </w:rPr>
            </w:pPr>
            <w:r>
              <w:rPr>
                <w:sz w:val="16"/>
                <w:szCs w:val="16"/>
                <w:lang w:val="en-CA"/>
              </w:rPr>
              <w:t>0.5% (0.3%, 0.8%)</w:t>
            </w:r>
          </w:p>
        </w:tc>
        <w:tc>
          <w:tcPr>
            <w:tcW w:w="1842" w:type="dxa"/>
            <w:shd w:val="clear" w:color="auto" w:fill="auto"/>
          </w:tcPr>
          <w:p w14:paraId="19EE72D0" w14:textId="77777777" w:rsidR="00AB7A9A" w:rsidRPr="00383BD7" w:rsidRDefault="00AB7A9A" w:rsidP="0058308D">
            <w:pPr>
              <w:jc w:val="center"/>
              <w:rPr>
                <w:sz w:val="16"/>
                <w:szCs w:val="16"/>
                <w:lang w:val="en-CA"/>
              </w:rPr>
            </w:pPr>
            <w:r>
              <w:rPr>
                <w:sz w:val="16"/>
                <w:szCs w:val="16"/>
                <w:lang w:val="en-CA"/>
              </w:rPr>
              <w:t>0.002</w:t>
            </w:r>
          </w:p>
        </w:tc>
        <w:tc>
          <w:tcPr>
            <w:tcW w:w="2410" w:type="dxa"/>
            <w:shd w:val="clear" w:color="auto" w:fill="auto"/>
          </w:tcPr>
          <w:p w14:paraId="6BB743B7" w14:textId="77777777" w:rsidR="00AB7A9A" w:rsidRPr="00383BD7" w:rsidRDefault="00AB7A9A" w:rsidP="0058308D">
            <w:pPr>
              <w:jc w:val="center"/>
              <w:rPr>
                <w:sz w:val="16"/>
                <w:szCs w:val="16"/>
                <w:lang w:val="en-CA"/>
              </w:rPr>
            </w:pPr>
            <w:r>
              <w:rPr>
                <w:sz w:val="16"/>
                <w:szCs w:val="16"/>
                <w:lang w:val="en-CA"/>
              </w:rPr>
              <w:t>-</w:t>
            </w:r>
          </w:p>
        </w:tc>
        <w:tc>
          <w:tcPr>
            <w:tcW w:w="1418" w:type="dxa"/>
            <w:shd w:val="clear" w:color="auto" w:fill="auto"/>
          </w:tcPr>
          <w:p w14:paraId="70ADBF7C" w14:textId="77777777" w:rsidR="00AB7A9A" w:rsidRPr="00383BD7" w:rsidRDefault="00AB7A9A" w:rsidP="0058308D">
            <w:pPr>
              <w:jc w:val="center"/>
              <w:rPr>
                <w:sz w:val="16"/>
                <w:szCs w:val="16"/>
                <w:lang w:val="en-CA"/>
              </w:rPr>
            </w:pPr>
            <w:r>
              <w:rPr>
                <w:sz w:val="16"/>
                <w:szCs w:val="16"/>
                <w:lang w:val="en-CA"/>
              </w:rPr>
              <w:t>-</w:t>
            </w:r>
          </w:p>
        </w:tc>
        <w:tc>
          <w:tcPr>
            <w:tcW w:w="1417" w:type="dxa"/>
            <w:shd w:val="clear" w:color="auto" w:fill="auto"/>
          </w:tcPr>
          <w:p w14:paraId="5497E990" w14:textId="77777777" w:rsidR="00AB7A9A" w:rsidRPr="00383BD7" w:rsidRDefault="00AB7A9A" w:rsidP="0058308D">
            <w:pPr>
              <w:jc w:val="center"/>
              <w:rPr>
                <w:sz w:val="16"/>
                <w:szCs w:val="16"/>
                <w:lang w:val="en-CA"/>
              </w:rPr>
            </w:pPr>
            <w:r>
              <w:rPr>
                <w:sz w:val="16"/>
                <w:szCs w:val="16"/>
                <w:lang w:val="en-CA"/>
              </w:rPr>
              <w:t>-</w:t>
            </w:r>
          </w:p>
        </w:tc>
      </w:tr>
      <w:tr w:rsidR="00AB7A9A" w:rsidRPr="00383BD7" w14:paraId="13E47898" w14:textId="77777777" w:rsidTr="0058308D">
        <w:tc>
          <w:tcPr>
            <w:tcW w:w="2694" w:type="dxa"/>
            <w:tcBorders>
              <w:right w:val="single" w:sz="4" w:space="0" w:color="auto"/>
            </w:tcBorders>
            <w:shd w:val="clear" w:color="auto" w:fill="auto"/>
          </w:tcPr>
          <w:p w14:paraId="7D47846C" w14:textId="77777777" w:rsidR="00AB7A9A" w:rsidRPr="00383BD7" w:rsidRDefault="00AB7A9A" w:rsidP="0058308D">
            <w:pPr>
              <w:rPr>
                <w:sz w:val="16"/>
                <w:szCs w:val="16"/>
                <w:lang w:val="en-CA"/>
              </w:rPr>
            </w:pPr>
            <w:r w:rsidRPr="00383BD7">
              <w:rPr>
                <w:sz w:val="16"/>
                <w:szCs w:val="16"/>
                <w:lang w:val="en-CA"/>
              </w:rPr>
              <w:t>Males: 19 to 24 years</w:t>
            </w:r>
          </w:p>
        </w:tc>
        <w:tc>
          <w:tcPr>
            <w:tcW w:w="2835" w:type="dxa"/>
            <w:tcBorders>
              <w:left w:val="single" w:sz="4" w:space="0" w:color="auto"/>
              <w:bottom w:val="single" w:sz="4" w:space="0" w:color="auto"/>
            </w:tcBorders>
            <w:shd w:val="clear" w:color="auto" w:fill="auto"/>
          </w:tcPr>
          <w:p w14:paraId="3BB01700" w14:textId="77777777" w:rsidR="00AB7A9A" w:rsidRPr="00383BD7" w:rsidRDefault="00AB7A9A" w:rsidP="0058308D">
            <w:pPr>
              <w:jc w:val="center"/>
              <w:rPr>
                <w:sz w:val="16"/>
                <w:szCs w:val="16"/>
                <w:lang w:val="en-CA"/>
              </w:rPr>
            </w:pPr>
            <w:r>
              <w:rPr>
                <w:sz w:val="16"/>
                <w:szCs w:val="16"/>
                <w:lang w:val="en-CA"/>
              </w:rPr>
              <w:t>0.4% (0.1%, 0.7%)</w:t>
            </w:r>
          </w:p>
        </w:tc>
        <w:tc>
          <w:tcPr>
            <w:tcW w:w="1842" w:type="dxa"/>
            <w:shd w:val="clear" w:color="auto" w:fill="auto"/>
          </w:tcPr>
          <w:p w14:paraId="6D6F26E6" w14:textId="77777777" w:rsidR="00AB7A9A" w:rsidRPr="00383BD7" w:rsidRDefault="00AB7A9A" w:rsidP="0058308D">
            <w:pPr>
              <w:jc w:val="center"/>
              <w:rPr>
                <w:sz w:val="16"/>
                <w:szCs w:val="16"/>
                <w:lang w:val="en-CA"/>
              </w:rPr>
            </w:pPr>
            <w:r>
              <w:rPr>
                <w:sz w:val="16"/>
                <w:szCs w:val="16"/>
                <w:lang w:val="en-CA"/>
              </w:rPr>
              <w:t>0.014</w:t>
            </w:r>
          </w:p>
        </w:tc>
        <w:tc>
          <w:tcPr>
            <w:tcW w:w="2410" w:type="dxa"/>
            <w:shd w:val="clear" w:color="auto" w:fill="auto"/>
          </w:tcPr>
          <w:p w14:paraId="5C3445D5" w14:textId="77777777" w:rsidR="00AB7A9A" w:rsidRPr="00383BD7" w:rsidRDefault="00AB7A9A" w:rsidP="0058308D">
            <w:pPr>
              <w:jc w:val="center"/>
              <w:rPr>
                <w:sz w:val="16"/>
                <w:szCs w:val="16"/>
                <w:lang w:val="en-CA"/>
              </w:rPr>
            </w:pPr>
            <w:r>
              <w:rPr>
                <w:sz w:val="16"/>
                <w:szCs w:val="16"/>
                <w:lang w:val="en-CA"/>
              </w:rPr>
              <w:t>-</w:t>
            </w:r>
          </w:p>
        </w:tc>
        <w:tc>
          <w:tcPr>
            <w:tcW w:w="1418" w:type="dxa"/>
            <w:shd w:val="clear" w:color="auto" w:fill="auto"/>
          </w:tcPr>
          <w:p w14:paraId="5C67D505" w14:textId="77777777" w:rsidR="00AB7A9A" w:rsidRPr="00383BD7" w:rsidRDefault="00AB7A9A" w:rsidP="0058308D">
            <w:pPr>
              <w:jc w:val="center"/>
              <w:rPr>
                <w:sz w:val="16"/>
                <w:szCs w:val="16"/>
                <w:lang w:val="en-CA"/>
              </w:rPr>
            </w:pPr>
            <w:r>
              <w:rPr>
                <w:sz w:val="16"/>
                <w:szCs w:val="16"/>
                <w:lang w:val="en-CA"/>
              </w:rPr>
              <w:t>-</w:t>
            </w:r>
          </w:p>
        </w:tc>
        <w:tc>
          <w:tcPr>
            <w:tcW w:w="1417" w:type="dxa"/>
            <w:shd w:val="clear" w:color="auto" w:fill="auto"/>
          </w:tcPr>
          <w:p w14:paraId="1663F616" w14:textId="77777777" w:rsidR="00AB7A9A" w:rsidRPr="00383BD7" w:rsidRDefault="00AB7A9A" w:rsidP="0058308D">
            <w:pPr>
              <w:jc w:val="center"/>
              <w:rPr>
                <w:sz w:val="16"/>
                <w:szCs w:val="16"/>
                <w:lang w:val="en-CA"/>
              </w:rPr>
            </w:pPr>
            <w:r>
              <w:rPr>
                <w:sz w:val="16"/>
                <w:szCs w:val="16"/>
                <w:lang w:val="en-CA"/>
              </w:rPr>
              <w:t>-</w:t>
            </w:r>
          </w:p>
        </w:tc>
      </w:tr>
      <w:tr w:rsidR="00AB7A9A" w:rsidRPr="00383BD7" w14:paraId="7AF4D04D" w14:textId="77777777" w:rsidTr="0058308D">
        <w:tc>
          <w:tcPr>
            <w:tcW w:w="2694" w:type="dxa"/>
            <w:tcBorders>
              <w:right w:val="single" w:sz="4" w:space="0" w:color="auto"/>
            </w:tcBorders>
            <w:shd w:val="clear" w:color="auto" w:fill="auto"/>
          </w:tcPr>
          <w:p w14:paraId="3EF32773" w14:textId="77777777" w:rsidR="00AB7A9A" w:rsidRPr="00383BD7" w:rsidRDefault="00AB7A9A" w:rsidP="0058308D">
            <w:pPr>
              <w:rPr>
                <w:sz w:val="16"/>
                <w:szCs w:val="16"/>
                <w:lang w:val="en-CA"/>
              </w:rPr>
            </w:pPr>
            <w:r w:rsidRPr="00383BD7">
              <w:rPr>
                <w:sz w:val="16"/>
                <w:szCs w:val="16"/>
                <w:lang w:val="en-CA"/>
              </w:rPr>
              <w:t>Females: 19 to 24 years</w:t>
            </w:r>
          </w:p>
        </w:tc>
        <w:tc>
          <w:tcPr>
            <w:tcW w:w="2835" w:type="dxa"/>
            <w:tcBorders>
              <w:left w:val="single" w:sz="4" w:space="0" w:color="auto"/>
              <w:bottom w:val="single" w:sz="4" w:space="0" w:color="auto"/>
            </w:tcBorders>
            <w:shd w:val="clear" w:color="auto" w:fill="auto"/>
          </w:tcPr>
          <w:p w14:paraId="113D4484" w14:textId="77777777" w:rsidR="00AB7A9A" w:rsidRPr="00383BD7" w:rsidRDefault="00AB7A9A" w:rsidP="0058308D">
            <w:pPr>
              <w:jc w:val="center"/>
              <w:rPr>
                <w:sz w:val="16"/>
                <w:szCs w:val="16"/>
                <w:lang w:val="en-CA"/>
              </w:rPr>
            </w:pPr>
            <w:r>
              <w:rPr>
                <w:sz w:val="16"/>
                <w:szCs w:val="16"/>
                <w:lang w:val="en-CA"/>
              </w:rPr>
              <w:t>1.2% (0.6%, 1.7%)</w:t>
            </w:r>
          </w:p>
        </w:tc>
        <w:tc>
          <w:tcPr>
            <w:tcW w:w="1842" w:type="dxa"/>
            <w:shd w:val="clear" w:color="auto" w:fill="auto"/>
          </w:tcPr>
          <w:p w14:paraId="767A3858" w14:textId="77777777" w:rsidR="00AB7A9A" w:rsidRPr="00383BD7" w:rsidRDefault="00AB7A9A" w:rsidP="0058308D">
            <w:pPr>
              <w:jc w:val="center"/>
              <w:rPr>
                <w:sz w:val="16"/>
                <w:szCs w:val="16"/>
                <w:lang w:val="en-CA"/>
              </w:rPr>
            </w:pPr>
            <w:r>
              <w:rPr>
                <w:sz w:val="16"/>
                <w:szCs w:val="16"/>
                <w:lang w:val="en-CA"/>
              </w:rPr>
              <w:t>0.002</w:t>
            </w:r>
          </w:p>
        </w:tc>
        <w:tc>
          <w:tcPr>
            <w:tcW w:w="2410" w:type="dxa"/>
            <w:shd w:val="clear" w:color="auto" w:fill="auto"/>
          </w:tcPr>
          <w:p w14:paraId="49D0713E" w14:textId="77777777" w:rsidR="00AB7A9A" w:rsidRPr="00383BD7" w:rsidRDefault="00AB7A9A" w:rsidP="0058308D">
            <w:pPr>
              <w:jc w:val="center"/>
              <w:rPr>
                <w:sz w:val="16"/>
                <w:szCs w:val="16"/>
                <w:lang w:val="en-CA"/>
              </w:rPr>
            </w:pPr>
            <w:r>
              <w:rPr>
                <w:sz w:val="16"/>
                <w:szCs w:val="16"/>
                <w:lang w:val="en-CA"/>
              </w:rPr>
              <w:t>-</w:t>
            </w:r>
          </w:p>
        </w:tc>
        <w:tc>
          <w:tcPr>
            <w:tcW w:w="1418" w:type="dxa"/>
            <w:shd w:val="clear" w:color="auto" w:fill="auto"/>
          </w:tcPr>
          <w:p w14:paraId="5C95394E" w14:textId="77777777" w:rsidR="00AB7A9A" w:rsidRPr="00383BD7" w:rsidRDefault="00AB7A9A" w:rsidP="0058308D">
            <w:pPr>
              <w:jc w:val="center"/>
              <w:rPr>
                <w:sz w:val="16"/>
                <w:szCs w:val="16"/>
                <w:lang w:val="en-CA"/>
              </w:rPr>
            </w:pPr>
            <w:r>
              <w:rPr>
                <w:sz w:val="16"/>
                <w:szCs w:val="16"/>
                <w:lang w:val="en-CA"/>
              </w:rPr>
              <w:t>-</w:t>
            </w:r>
          </w:p>
        </w:tc>
        <w:tc>
          <w:tcPr>
            <w:tcW w:w="1417" w:type="dxa"/>
            <w:shd w:val="clear" w:color="auto" w:fill="auto"/>
          </w:tcPr>
          <w:p w14:paraId="63C440BF" w14:textId="77777777" w:rsidR="00AB7A9A" w:rsidRPr="00383BD7" w:rsidRDefault="00AB7A9A" w:rsidP="0058308D">
            <w:pPr>
              <w:jc w:val="center"/>
              <w:rPr>
                <w:sz w:val="16"/>
                <w:szCs w:val="16"/>
                <w:lang w:val="en-CA"/>
              </w:rPr>
            </w:pPr>
            <w:r>
              <w:rPr>
                <w:sz w:val="16"/>
                <w:szCs w:val="16"/>
                <w:lang w:val="en-CA"/>
              </w:rPr>
              <w:t>-</w:t>
            </w:r>
          </w:p>
        </w:tc>
      </w:tr>
    </w:tbl>
    <w:p w14:paraId="1CE80FEA" w14:textId="77777777" w:rsidR="00AB7A9A" w:rsidRDefault="00AB7A9A" w:rsidP="00AB7A9A">
      <w:pPr>
        <w:tabs>
          <w:tab w:val="left" w:pos="3240"/>
        </w:tabs>
        <w:rPr>
          <w:sz w:val="18"/>
          <w:szCs w:val="18"/>
          <w:lang w:val="en-CA"/>
        </w:rPr>
      </w:pPr>
    </w:p>
    <w:p w14:paraId="0DB733E4" w14:textId="77777777" w:rsidR="00AB7A9A" w:rsidRDefault="00AB7A9A" w:rsidP="00AB7A9A">
      <w:pPr>
        <w:tabs>
          <w:tab w:val="left" w:pos="3240"/>
        </w:tabs>
        <w:rPr>
          <w:sz w:val="18"/>
          <w:szCs w:val="18"/>
          <w:lang w:val="en-CA"/>
        </w:rPr>
      </w:pPr>
    </w:p>
    <w:p w14:paraId="484E67ED" w14:textId="77777777" w:rsidR="00AB7A9A" w:rsidRDefault="00AB7A9A" w:rsidP="00AB7A9A">
      <w:pPr>
        <w:tabs>
          <w:tab w:val="left" w:pos="3240"/>
        </w:tabs>
        <w:rPr>
          <w:sz w:val="18"/>
          <w:szCs w:val="18"/>
          <w:lang w:val="en-CA"/>
        </w:rPr>
      </w:pPr>
    </w:p>
    <w:p w14:paraId="02F5CE7C" w14:textId="77777777" w:rsidR="00AB7A9A" w:rsidRDefault="00AB7A9A" w:rsidP="00E27B6F">
      <w:pPr>
        <w:rPr>
          <w:lang w:val="en-CA"/>
        </w:rPr>
      </w:pPr>
    </w:p>
    <w:p w14:paraId="4C3A665B" w14:textId="77777777" w:rsidR="00AB7A9A" w:rsidRDefault="00AB7A9A" w:rsidP="00E27B6F">
      <w:pPr>
        <w:rPr>
          <w:lang w:val="en-CA"/>
        </w:rPr>
      </w:pPr>
    </w:p>
    <w:p w14:paraId="77759D8D" w14:textId="77777777" w:rsidR="00AB7A9A" w:rsidRDefault="00AB7A9A" w:rsidP="00E27B6F">
      <w:pPr>
        <w:rPr>
          <w:lang w:val="en-CA"/>
        </w:rPr>
      </w:pPr>
    </w:p>
    <w:p w14:paraId="762A2B05" w14:textId="77777777" w:rsidR="00AB7A9A" w:rsidRDefault="00AB7A9A" w:rsidP="00E27B6F">
      <w:pPr>
        <w:rPr>
          <w:lang w:val="en-CA"/>
        </w:rPr>
      </w:pPr>
    </w:p>
    <w:p w14:paraId="4AC1684F" w14:textId="77777777" w:rsidR="00AB7A9A" w:rsidRDefault="00AB7A9A" w:rsidP="00E27B6F">
      <w:pPr>
        <w:rPr>
          <w:lang w:val="en-CA"/>
        </w:rPr>
      </w:pPr>
    </w:p>
    <w:p w14:paraId="78CB8486" w14:textId="77777777" w:rsidR="00AB7A9A" w:rsidRDefault="00AB7A9A" w:rsidP="00E27B6F">
      <w:pPr>
        <w:rPr>
          <w:lang w:val="en-CA"/>
        </w:rPr>
      </w:pPr>
    </w:p>
    <w:p w14:paraId="32A8031D" w14:textId="77777777" w:rsidR="00AB7A9A" w:rsidRDefault="00AB7A9A" w:rsidP="00E27B6F">
      <w:pPr>
        <w:rPr>
          <w:lang w:val="en-CA"/>
        </w:rPr>
      </w:pPr>
    </w:p>
    <w:p w14:paraId="728C41E1" w14:textId="77777777" w:rsidR="00AB7A9A" w:rsidRDefault="00AB7A9A" w:rsidP="00E27B6F">
      <w:pPr>
        <w:rPr>
          <w:lang w:val="en-CA"/>
        </w:rPr>
      </w:pPr>
    </w:p>
    <w:p w14:paraId="09C8467C" w14:textId="77777777" w:rsidR="00AB7A9A" w:rsidRDefault="00AB7A9A" w:rsidP="00E27B6F">
      <w:pPr>
        <w:rPr>
          <w:lang w:val="en-CA"/>
        </w:rPr>
      </w:pPr>
    </w:p>
    <w:p w14:paraId="6344AC55" w14:textId="77777777" w:rsidR="00AB7A9A" w:rsidRDefault="00AB7A9A" w:rsidP="00E27B6F">
      <w:pPr>
        <w:rPr>
          <w:lang w:val="en-CA"/>
        </w:rPr>
      </w:pPr>
    </w:p>
    <w:p w14:paraId="5C9415F0" w14:textId="77777777" w:rsidR="00AB7A9A" w:rsidRDefault="00AB7A9A" w:rsidP="00E27B6F">
      <w:pPr>
        <w:rPr>
          <w:lang w:val="en-CA"/>
        </w:rPr>
      </w:pPr>
    </w:p>
    <w:p w14:paraId="381A88F5" w14:textId="77777777" w:rsidR="00AB7A9A" w:rsidRDefault="00AB7A9A" w:rsidP="00E27B6F">
      <w:pPr>
        <w:rPr>
          <w:lang w:val="en-CA"/>
        </w:rPr>
      </w:pPr>
    </w:p>
    <w:p w14:paraId="6D04E0A3" w14:textId="77777777" w:rsidR="00AB7A9A" w:rsidRDefault="00AB7A9A" w:rsidP="00E27B6F">
      <w:pPr>
        <w:rPr>
          <w:lang w:val="en-CA"/>
        </w:rPr>
      </w:pPr>
    </w:p>
    <w:p w14:paraId="6A708645" w14:textId="77777777" w:rsidR="00AB7A9A" w:rsidRDefault="00AB7A9A" w:rsidP="00E27B6F">
      <w:pPr>
        <w:rPr>
          <w:lang w:val="en-CA"/>
        </w:rPr>
      </w:pPr>
    </w:p>
    <w:p w14:paraId="2AFF274A" w14:textId="77777777" w:rsidR="00AB7A9A" w:rsidRDefault="00AB7A9A" w:rsidP="00E27B6F">
      <w:pPr>
        <w:rPr>
          <w:lang w:val="en-CA"/>
        </w:rPr>
      </w:pPr>
    </w:p>
    <w:p w14:paraId="61B24105" w14:textId="77777777" w:rsidR="00AB7A9A" w:rsidRDefault="00AB7A9A" w:rsidP="00E27B6F">
      <w:pPr>
        <w:rPr>
          <w:lang w:val="en-CA"/>
        </w:rPr>
      </w:pPr>
    </w:p>
    <w:p w14:paraId="541E71A9" w14:textId="798DE397" w:rsidR="00AB7A9A" w:rsidRDefault="00AB7A9A" w:rsidP="00E27B6F">
      <w:pPr>
        <w:rPr>
          <w:lang w:val="en-CA"/>
        </w:rPr>
      </w:pPr>
    </w:p>
    <w:p w14:paraId="2E246441" w14:textId="77777777" w:rsidR="00AB7A9A" w:rsidRDefault="00AB7A9A" w:rsidP="00AB7A9A">
      <w:pPr>
        <w:tabs>
          <w:tab w:val="left" w:pos="3240"/>
        </w:tabs>
        <w:rPr>
          <w:sz w:val="18"/>
          <w:szCs w:val="18"/>
          <w:lang w:val="en-CA"/>
        </w:rPr>
      </w:pPr>
    </w:p>
    <w:p w14:paraId="4526CE15" w14:textId="77777777" w:rsidR="00AB7A9A" w:rsidRDefault="00AB7A9A" w:rsidP="00AB7A9A">
      <w:pPr>
        <w:tabs>
          <w:tab w:val="left" w:pos="3240"/>
        </w:tabs>
        <w:rPr>
          <w:sz w:val="18"/>
          <w:szCs w:val="18"/>
          <w:lang w:val="en-CA"/>
        </w:rPr>
      </w:pPr>
    </w:p>
    <w:p w14:paraId="7CBCC581" w14:textId="77777777" w:rsidR="00AB7A9A" w:rsidRDefault="00AB7A9A" w:rsidP="00AB7A9A">
      <w:pPr>
        <w:tabs>
          <w:tab w:val="left" w:pos="3240"/>
        </w:tabs>
        <w:rPr>
          <w:sz w:val="18"/>
          <w:szCs w:val="18"/>
          <w:lang w:val="en-CA"/>
        </w:rPr>
      </w:pPr>
    </w:p>
    <w:p w14:paraId="70F1E9CF" w14:textId="1022C835" w:rsidR="00AB7A9A" w:rsidRPr="00C7367F" w:rsidRDefault="00AB7A9A" w:rsidP="00AB7A9A">
      <w:pPr>
        <w:rPr>
          <w:lang w:val="en-CA"/>
        </w:rPr>
      </w:pPr>
      <w:r w:rsidRPr="00C7367F">
        <w:rPr>
          <w:lang w:val="en-CA"/>
        </w:rPr>
        <w:t>Table S</w:t>
      </w:r>
      <w:r>
        <w:rPr>
          <w:lang w:val="en-CA"/>
        </w:rPr>
        <w:t>5</w:t>
      </w:r>
      <w:r w:rsidRPr="00C7367F">
        <w:rPr>
          <w:lang w:val="en-CA"/>
        </w:rPr>
        <w:t xml:space="preserve">: </w:t>
      </w:r>
      <w:r w:rsidRPr="00005608">
        <w:rPr>
          <w:lang w:val="en-CA"/>
        </w:rPr>
        <w:t xml:space="preserve">Prevalence of other illicit drug use, including cocaine, methamphetamine, ecstasy, and hallucinogen use among </w:t>
      </w:r>
      <w:r>
        <w:rPr>
          <w:lang w:val="en-CA"/>
        </w:rPr>
        <w:t xml:space="preserve">the total sample of </w:t>
      </w:r>
      <w:r w:rsidRPr="00005608">
        <w:rPr>
          <w:lang w:val="en-CA"/>
        </w:rPr>
        <w:t xml:space="preserve">youth 12 to 24 years old from 2011 </w:t>
      </w:r>
      <w:r w:rsidRPr="00C7367F">
        <w:rPr>
          <w:lang w:val="en-CA"/>
        </w:rPr>
        <w:t>to 2018 (N=</w:t>
      </w:r>
      <w:r>
        <w:rPr>
          <w:lang w:val="en-CA"/>
        </w:rPr>
        <w:t>23,600</w:t>
      </w:r>
      <w:r w:rsidRPr="00C7367F">
        <w:rPr>
          <w:lang w:val="en-CA"/>
        </w:rPr>
        <w:t xml:space="preserve">).  </w:t>
      </w:r>
    </w:p>
    <w:p w14:paraId="0BA3A576" w14:textId="77777777" w:rsidR="00AB7A9A" w:rsidRDefault="00AB7A9A" w:rsidP="00AB7A9A">
      <w:pPr>
        <w:tabs>
          <w:tab w:val="left" w:pos="3240"/>
        </w:tabs>
        <w:rPr>
          <w:sz w:val="18"/>
          <w:szCs w:val="18"/>
          <w:lang w:val="en-CA"/>
        </w:rPr>
      </w:pPr>
    </w:p>
    <w:p w14:paraId="200F4BB4" w14:textId="77777777" w:rsidR="00AB7A9A" w:rsidRDefault="00AB7A9A" w:rsidP="00AB7A9A">
      <w:pPr>
        <w:tabs>
          <w:tab w:val="left" w:pos="3240"/>
        </w:tabs>
        <w:rPr>
          <w:sz w:val="18"/>
          <w:szCs w:val="18"/>
          <w:lang w:val="en-CA"/>
        </w:rPr>
      </w:pPr>
    </w:p>
    <w:tbl>
      <w:tblPr>
        <w:tblStyle w:val="TableGrid"/>
        <w:tblW w:w="13525" w:type="dxa"/>
        <w:tblInd w:w="-431" w:type="dxa"/>
        <w:tblLook w:val="04A0" w:firstRow="1" w:lastRow="0" w:firstColumn="1" w:lastColumn="0" w:noHBand="0" w:noVBand="1"/>
      </w:tblPr>
      <w:tblGrid>
        <w:gridCol w:w="2553"/>
        <w:gridCol w:w="1371"/>
        <w:gridCol w:w="1372"/>
        <w:gridCol w:w="1371"/>
        <w:gridCol w:w="1372"/>
        <w:gridCol w:w="1371"/>
        <w:gridCol w:w="1372"/>
        <w:gridCol w:w="1371"/>
        <w:gridCol w:w="1372"/>
      </w:tblGrid>
      <w:tr w:rsidR="00AB7A9A" w:rsidRPr="00383BD7" w14:paraId="70B6A7A2" w14:textId="77777777" w:rsidTr="0058308D">
        <w:tc>
          <w:tcPr>
            <w:tcW w:w="2553" w:type="dxa"/>
          </w:tcPr>
          <w:p w14:paraId="05D7F5D6" w14:textId="77777777" w:rsidR="00AB7A9A" w:rsidRPr="00383BD7" w:rsidRDefault="00AB7A9A" w:rsidP="0058308D">
            <w:pPr>
              <w:jc w:val="center"/>
              <w:rPr>
                <w:sz w:val="16"/>
                <w:szCs w:val="16"/>
                <w:lang w:val="en-CA"/>
              </w:rPr>
            </w:pPr>
          </w:p>
        </w:tc>
        <w:tc>
          <w:tcPr>
            <w:tcW w:w="10972" w:type="dxa"/>
            <w:gridSpan w:val="8"/>
            <w:tcBorders>
              <w:bottom w:val="single" w:sz="4" w:space="0" w:color="auto"/>
            </w:tcBorders>
          </w:tcPr>
          <w:p w14:paraId="48FEC41F" w14:textId="77777777" w:rsidR="00AB7A9A" w:rsidRPr="00383BD7" w:rsidRDefault="00AB7A9A" w:rsidP="0058308D">
            <w:pPr>
              <w:jc w:val="center"/>
              <w:rPr>
                <w:sz w:val="16"/>
                <w:szCs w:val="16"/>
                <w:lang w:val="en-CA"/>
              </w:rPr>
            </w:pPr>
            <w:r w:rsidRPr="00383BD7">
              <w:rPr>
                <w:sz w:val="16"/>
                <w:szCs w:val="16"/>
                <w:lang w:val="en-CA"/>
              </w:rPr>
              <w:t>Prevalence (95%CI)</w:t>
            </w:r>
          </w:p>
        </w:tc>
      </w:tr>
      <w:tr w:rsidR="00AB7A9A" w:rsidRPr="00383BD7" w14:paraId="2C3F214D" w14:textId="77777777" w:rsidTr="0058308D">
        <w:tc>
          <w:tcPr>
            <w:tcW w:w="2553" w:type="dxa"/>
            <w:tcBorders>
              <w:right w:val="single" w:sz="4" w:space="0" w:color="auto"/>
            </w:tcBorders>
            <w:shd w:val="clear" w:color="auto" w:fill="F2F2F2" w:themeFill="background1" w:themeFillShade="F2"/>
          </w:tcPr>
          <w:p w14:paraId="2A49F1E8" w14:textId="77777777" w:rsidR="00AB7A9A" w:rsidRPr="00383BD7" w:rsidRDefault="00AB7A9A" w:rsidP="0058308D">
            <w:pPr>
              <w:jc w:val="center"/>
              <w:rPr>
                <w:sz w:val="16"/>
                <w:szCs w:val="16"/>
                <w:lang w:val="en-CA"/>
              </w:rPr>
            </w:pPr>
            <w:r>
              <w:rPr>
                <w:b/>
                <w:sz w:val="16"/>
                <w:szCs w:val="16"/>
                <w:lang w:val="en-CA"/>
              </w:rPr>
              <w:t xml:space="preserve">Other Illicit Drug Use </w:t>
            </w: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D21517" w14:textId="77777777" w:rsidR="00AB7A9A" w:rsidRPr="00383BD7" w:rsidRDefault="00AB7A9A" w:rsidP="0058308D">
            <w:pPr>
              <w:jc w:val="center"/>
              <w:rPr>
                <w:b/>
                <w:sz w:val="16"/>
                <w:szCs w:val="16"/>
                <w:lang w:val="en-CA"/>
              </w:rPr>
            </w:pPr>
            <w:r w:rsidRPr="00383BD7">
              <w:rPr>
                <w:sz w:val="16"/>
                <w:szCs w:val="16"/>
                <w:lang w:val="en-CA"/>
              </w:rPr>
              <w:t>2011</w:t>
            </w: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FFBF5" w14:textId="77777777" w:rsidR="00AB7A9A" w:rsidRPr="00383BD7" w:rsidRDefault="00AB7A9A" w:rsidP="0058308D">
            <w:pPr>
              <w:jc w:val="center"/>
              <w:rPr>
                <w:b/>
                <w:sz w:val="16"/>
                <w:szCs w:val="16"/>
                <w:lang w:val="en-CA"/>
              </w:rPr>
            </w:pPr>
            <w:r w:rsidRPr="00383BD7">
              <w:rPr>
                <w:sz w:val="16"/>
                <w:szCs w:val="16"/>
                <w:lang w:val="en-CA"/>
              </w:rPr>
              <w:t>2012</w:t>
            </w: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F1AF5B" w14:textId="77777777" w:rsidR="00AB7A9A" w:rsidRPr="00383BD7" w:rsidRDefault="00AB7A9A" w:rsidP="0058308D">
            <w:pPr>
              <w:jc w:val="center"/>
              <w:rPr>
                <w:b/>
                <w:sz w:val="16"/>
                <w:szCs w:val="16"/>
                <w:lang w:val="en-CA"/>
              </w:rPr>
            </w:pPr>
            <w:r w:rsidRPr="00383BD7">
              <w:rPr>
                <w:sz w:val="16"/>
                <w:szCs w:val="16"/>
                <w:lang w:val="en-CA"/>
              </w:rPr>
              <w:t>2013</w:t>
            </w: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E12F97" w14:textId="77777777" w:rsidR="00AB7A9A" w:rsidRPr="00383BD7" w:rsidRDefault="00AB7A9A" w:rsidP="0058308D">
            <w:pPr>
              <w:jc w:val="center"/>
              <w:rPr>
                <w:b/>
                <w:sz w:val="16"/>
                <w:szCs w:val="16"/>
                <w:lang w:val="en-CA"/>
              </w:rPr>
            </w:pPr>
            <w:r w:rsidRPr="00383BD7">
              <w:rPr>
                <w:sz w:val="16"/>
                <w:szCs w:val="16"/>
                <w:lang w:val="en-CA"/>
              </w:rPr>
              <w:t>2014</w:t>
            </w: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EBA5AC" w14:textId="77777777" w:rsidR="00AB7A9A" w:rsidRPr="00383BD7" w:rsidRDefault="00AB7A9A" w:rsidP="0058308D">
            <w:pPr>
              <w:jc w:val="center"/>
              <w:rPr>
                <w:b/>
                <w:sz w:val="16"/>
                <w:szCs w:val="16"/>
                <w:lang w:val="en-CA"/>
              </w:rPr>
            </w:pPr>
            <w:r w:rsidRPr="00383BD7">
              <w:rPr>
                <w:sz w:val="16"/>
                <w:szCs w:val="16"/>
                <w:lang w:val="en-CA"/>
              </w:rPr>
              <w:t>2015</w:t>
            </w: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F8E07" w14:textId="77777777" w:rsidR="00AB7A9A" w:rsidRPr="00383BD7" w:rsidRDefault="00AB7A9A" w:rsidP="0058308D">
            <w:pPr>
              <w:jc w:val="center"/>
              <w:rPr>
                <w:b/>
                <w:sz w:val="16"/>
                <w:szCs w:val="16"/>
                <w:lang w:val="en-CA"/>
              </w:rPr>
            </w:pPr>
            <w:r w:rsidRPr="00383BD7">
              <w:rPr>
                <w:sz w:val="16"/>
                <w:szCs w:val="16"/>
                <w:lang w:val="en-CA"/>
              </w:rPr>
              <w:t>2016</w:t>
            </w: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387484" w14:textId="77777777" w:rsidR="00AB7A9A" w:rsidRPr="00383BD7" w:rsidRDefault="00AB7A9A" w:rsidP="0058308D">
            <w:pPr>
              <w:jc w:val="center"/>
              <w:rPr>
                <w:b/>
                <w:sz w:val="16"/>
                <w:szCs w:val="16"/>
                <w:lang w:val="en-CA"/>
              </w:rPr>
            </w:pPr>
            <w:r w:rsidRPr="00383BD7">
              <w:rPr>
                <w:sz w:val="16"/>
                <w:szCs w:val="16"/>
                <w:lang w:val="en-CA"/>
              </w:rPr>
              <w:t>2017</w:t>
            </w: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DABADA" w14:textId="77777777" w:rsidR="00AB7A9A" w:rsidRPr="00383BD7" w:rsidRDefault="00AB7A9A" w:rsidP="0058308D">
            <w:pPr>
              <w:jc w:val="center"/>
              <w:rPr>
                <w:b/>
                <w:sz w:val="16"/>
                <w:szCs w:val="16"/>
                <w:lang w:val="en-CA"/>
              </w:rPr>
            </w:pPr>
            <w:r w:rsidRPr="00383BD7">
              <w:rPr>
                <w:sz w:val="16"/>
                <w:szCs w:val="16"/>
                <w:lang w:val="en-CA"/>
              </w:rPr>
              <w:t>2018</w:t>
            </w:r>
          </w:p>
        </w:tc>
      </w:tr>
      <w:tr w:rsidR="00AB7A9A" w:rsidRPr="00383BD7" w14:paraId="4CC1ABA5" w14:textId="77777777" w:rsidTr="0058308D">
        <w:tc>
          <w:tcPr>
            <w:tcW w:w="2553" w:type="dxa"/>
            <w:tcBorders>
              <w:right w:val="single" w:sz="4" w:space="0" w:color="auto"/>
            </w:tcBorders>
          </w:tcPr>
          <w:p w14:paraId="0CED543A" w14:textId="77777777" w:rsidR="00AB7A9A" w:rsidRPr="00383BD7" w:rsidRDefault="00AB7A9A" w:rsidP="0058308D">
            <w:pPr>
              <w:jc w:val="center"/>
              <w:rPr>
                <w:sz w:val="16"/>
                <w:szCs w:val="16"/>
                <w:lang w:val="en-CA"/>
              </w:rPr>
            </w:pPr>
            <w:r>
              <w:rPr>
                <w:sz w:val="16"/>
                <w:szCs w:val="16"/>
                <w:lang w:val="en-CA"/>
              </w:rPr>
              <w:t>Cocaine</w:t>
            </w:r>
          </w:p>
        </w:tc>
        <w:tc>
          <w:tcPr>
            <w:tcW w:w="1371" w:type="dxa"/>
            <w:tcBorders>
              <w:top w:val="single" w:sz="4" w:space="0" w:color="auto"/>
              <w:left w:val="single" w:sz="4" w:space="0" w:color="auto"/>
              <w:bottom w:val="single" w:sz="4" w:space="0" w:color="auto"/>
              <w:right w:val="single" w:sz="4" w:space="0" w:color="auto"/>
            </w:tcBorders>
          </w:tcPr>
          <w:p w14:paraId="07C4F2F7" w14:textId="77777777" w:rsidR="00AB7A9A" w:rsidRDefault="00AB7A9A" w:rsidP="0058308D">
            <w:pPr>
              <w:jc w:val="center"/>
              <w:rPr>
                <w:sz w:val="16"/>
                <w:szCs w:val="16"/>
                <w:lang w:val="en-CA"/>
              </w:rPr>
            </w:pPr>
            <w:r>
              <w:rPr>
                <w:sz w:val="16"/>
                <w:szCs w:val="16"/>
                <w:lang w:val="en-CA"/>
              </w:rPr>
              <w:t>1.6%</w:t>
            </w:r>
          </w:p>
          <w:p w14:paraId="29A9A28E" w14:textId="77777777" w:rsidR="00AB7A9A" w:rsidRPr="00383BD7" w:rsidRDefault="00AB7A9A" w:rsidP="0058308D">
            <w:pPr>
              <w:jc w:val="center"/>
              <w:rPr>
                <w:sz w:val="16"/>
                <w:szCs w:val="16"/>
                <w:lang w:val="en-CA"/>
              </w:rPr>
            </w:pPr>
            <w:r>
              <w:rPr>
                <w:sz w:val="16"/>
                <w:szCs w:val="16"/>
                <w:lang w:val="en-CA"/>
              </w:rPr>
              <w:t>(1.1%, 2.1%)</w:t>
            </w:r>
          </w:p>
        </w:tc>
        <w:tc>
          <w:tcPr>
            <w:tcW w:w="1372" w:type="dxa"/>
            <w:tcBorders>
              <w:top w:val="single" w:sz="4" w:space="0" w:color="auto"/>
              <w:left w:val="single" w:sz="4" w:space="0" w:color="auto"/>
              <w:bottom w:val="single" w:sz="4" w:space="0" w:color="auto"/>
              <w:right w:val="single" w:sz="4" w:space="0" w:color="auto"/>
            </w:tcBorders>
          </w:tcPr>
          <w:p w14:paraId="6BCDFD98" w14:textId="77777777" w:rsidR="00AB7A9A" w:rsidRDefault="00AB7A9A" w:rsidP="0058308D">
            <w:pPr>
              <w:jc w:val="center"/>
              <w:rPr>
                <w:sz w:val="16"/>
                <w:szCs w:val="16"/>
                <w:lang w:val="en-CA"/>
              </w:rPr>
            </w:pPr>
            <w:r>
              <w:rPr>
                <w:sz w:val="16"/>
                <w:szCs w:val="16"/>
                <w:lang w:val="en-CA"/>
              </w:rPr>
              <w:t>2.0%</w:t>
            </w:r>
          </w:p>
          <w:p w14:paraId="5886B285" w14:textId="77777777" w:rsidR="00AB7A9A" w:rsidRPr="00383BD7" w:rsidRDefault="00AB7A9A" w:rsidP="0058308D">
            <w:pPr>
              <w:jc w:val="center"/>
              <w:rPr>
                <w:sz w:val="16"/>
                <w:szCs w:val="16"/>
                <w:lang w:val="en-CA"/>
              </w:rPr>
            </w:pPr>
            <w:r>
              <w:rPr>
                <w:sz w:val="16"/>
                <w:szCs w:val="16"/>
                <w:lang w:val="en-CA"/>
              </w:rPr>
              <w:t>(1.1%, 2.8%)</w:t>
            </w:r>
          </w:p>
        </w:tc>
        <w:tc>
          <w:tcPr>
            <w:tcW w:w="1371" w:type="dxa"/>
            <w:tcBorders>
              <w:top w:val="single" w:sz="4" w:space="0" w:color="auto"/>
              <w:left w:val="single" w:sz="4" w:space="0" w:color="auto"/>
              <w:bottom w:val="single" w:sz="4" w:space="0" w:color="auto"/>
              <w:right w:val="single" w:sz="4" w:space="0" w:color="auto"/>
            </w:tcBorders>
          </w:tcPr>
          <w:p w14:paraId="427B6D5C" w14:textId="77777777" w:rsidR="00AB7A9A" w:rsidRDefault="00AB7A9A" w:rsidP="0058308D">
            <w:pPr>
              <w:jc w:val="center"/>
              <w:rPr>
                <w:sz w:val="16"/>
                <w:szCs w:val="16"/>
                <w:lang w:val="en-CA"/>
              </w:rPr>
            </w:pPr>
            <w:r>
              <w:rPr>
                <w:sz w:val="16"/>
                <w:szCs w:val="16"/>
                <w:lang w:val="en-CA"/>
              </w:rPr>
              <w:t>2.8%</w:t>
            </w:r>
          </w:p>
          <w:p w14:paraId="141F427C" w14:textId="77777777" w:rsidR="00AB7A9A" w:rsidRPr="00383BD7" w:rsidRDefault="00AB7A9A" w:rsidP="0058308D">
            <w:pPr>
              <w:jc w:val="center"/>
              <w:rPr>
                <w:sz w:val="16"/>
                <w:szCs w:val="16"/>
                <w:lang w:val="en-CA"/>
              </w:rPr>
            </w:pPr>
            <w:r>
              <w:rPr>
                <w:sz w:val="16"/>
                <w:szCs w:val="16"/>
                <w:lang w:val="en-CA"/>
              </w:rPr>
              <w:t>(1.5%, 4.2%)</w:t>
            </w:r>
          </w:p>
        </w:tc>
        <w:tc>
          <w:tcPr>
            <w:tcW w:w="1372" w:type="dxa"/>
            <w:tcBorders>
              <w:top w:val="single" w:sz="4" w:space="0" w:color="auto"/>
              <w:left w:val="single" w:sz="4" w:space="0" w:color="auto"/>
              <w:bottom w:val="single" w:sz="4" w:space="0" w:color="auto"/>
              <w:right w:val="single" w:sz="4" w:space="0" w:color="auto"/>
            </w:tcBorders>
          </w:tcPr>
          <w:p w14:paraId="0E463D48" w14:textId="77777777" w:rsidR="00AB7A9A" w:rsidRDefault="00AB7A9A" w:rsidP="0058308D">
            <w:pPr>
              <w:jc w:val="center"/>
              <w:rPr>
                <w:sz w:val="16"/>
                <w:szCs w:val="16"/>
                <w:lang w:val="en-CA"/>
              </w:rPr>
            </w:pPr>
            <w:r>
              <w:rPr>
                <w:sz w:val="16"/>
                <w:szCs w:val="16"/>
                <w:lang w:val="en-CA"/>
              </w:rPr>
              <w:t>2.0%</w:t>
            </w:r>
          </w:p>
          <w:p w14:paraId="37A9A968" w14:textId="77777777" w:rsidR="00AB7A9A" w:rsidRPr="00383BD7" w:rsidRDefault="00AB7A9A" w:rsidP="0058308D">
            <w:pPr>
              <w:jc w:val="center"/>
              <w:rPr>
                <w:sz w:val="16"/>
                <w:szCs w:val="16"/>
                <w:lang w:val="en-CA"/>
              </w:rPr>
            </w:pPr>
            <w:r>
              <w:rPr>
                <w:sz w:val="16"/>
                <w:szCs w:val="16"/>
                <w:lang w:val="en-CA"/>
              </w:rPr>
              <w:t>(1.0%, 3.0%)</w:t>
            </w:r>
          </w:p>
        </w:tc>
        <w:tc>
          <w:tcPr>
            <w:tcW w:w="1371" w:type="dxa"/>
            <w:tcBorders>
              <w:top w:val="single" w:sz="4" w:space="0" w:color="auto"/>
              <w:left w:val="single" w:sz="4" w:space="0" w:color="auto"/>
              <w:bottom w:val="single" w:sz="4" w:space="0" w:color="auto"/>
              <w:right w:val="single" w:sz="4" w:space="0" w:color="auto"/>
            </w:tcBorders>
          </w:tcPr>
          <w:p w14:paraId="02D4C1BE" w14:textId="77777777" w:rsidR="00AB7A9A" w:rsidRDefault="00AB7A9A" w:rsidP="0058308D">
            <w:pPr>
              <w:jc w:val="center"/>
              <w:rPr>
                <w:sz w:val="16"/>
                <w:szCs w:val="16"/>
                <w:lang w:val="en-CA"/>
              </w:rPr>
            </w:pPr>
            <w:r>
              <w:rPr>
                <w:sz w:val="16"/>
                <w:szCs w:val="16"/>
                <w:lang w:val="en-CA"/>
              </w:rPr>
              <w:t>1.9%</w:t>
            </w:r>
          </w:p>
          <w:p w14:paraId="37194A06" w14:textId="77777777" w:rsidR="00AB7A9A" w:rsidRPr="00383BD7" w:rsidRDefault="00AB7A9A" w:rsidP="0058308D">
            <w:pPr>
              <w:jc w:val="center"/>
              <w:rPr>
                <w:sz w:val="16"/>
                <w:szCs w:val="16"/>
                <w:lang w:val="en-CA"/>
              </w:rPr>
            </w:pPr>
            <w:r>
              <w:rPr>
                <w:sz w:val="16"/>
                <w:szCs w:val="16"/>
                <w:lang w:val="en-CA"/>
              </w:rPr>
              <w:t>(1.2%, 2.7%)</w:t>
            </w:r>
          </w:p>
        </w:tc>
        <w:tc>
          <w:tcPr>
            <w:tcW w:w="1372" w:type="dxa"/>
            <w:tcBorders>
              <w:top w:val="single" w:sz="4" w:space="0" w:color="auto"/>
              <w:left w:val="single" w:sz="4" w:space="0" w:color="auto"/>
              <w:bottom w:val="single" w:sz="4" w:space="0" w:color="auto"/>
              <w:right w:val="single" w:sz="4" w:space="0" w:color="auto"/>
            </w:tcBorders>
          </w:tcPr>
          <w:p w14:paraId="6039A444" w14:textId="77777777" w:rsidR="00AB7A9A" w:rsidRDefault="00AB7A9A" w:rsidP="0058308D">
            <w:pPr>
              <w:jc w:val="center"/>
              <w:rPr>
                <w:sz w:val="16"/>
                <w:szCs w:val="16"/>
                <w:lang w:val="en-CA"/>
              </w:rPr>
            </w:pPr>
            <w:r>
              <w:rPr>
                <w:sz w:val="16"/>
                <w:szCs w:val="16"/>
                <w:lang w:val="en-CA"/>
              </w:rPr>
              <w:t>2.9%</w:t>
            </w:r>
          </w:p>
          <w:p w14:paraId="1E5FBE9D" w14:textId="77777777" w:rsidR="00AB7A9A" w:rsidRPr="00383BD7" w:rsidRDefault="00AB7A9A" w:rsidP="0058308D">
            <w:pPr>
              <w:jc w:val="center"/>
              <w:rPr>
                <w:sz w:val="16"/>
                <w:szCs w:val="16"/>
                <w:lang w:val="en-CA"/>
              </w:rPr>
            </w:pPr>
            <w:r>
              <w:rPr>
                <w:sz w:val="16"/>
                <w:szCs w:val="16"/>
                <w:lang w:val="en-CA"/>
              </w:rPr>
              <w:t>(1.9%, 3.9%)</w:t>
            </w:r>
          </w:p>
        </w:tc>
        <w:tc>
          <w:tcPr>
            <w:tcW w:w="1371" w:type="dxa"/>
            <w:tcBorders>
              <w:top w:val="single" w:sz="4" w:space="0" w:color="auto"/>
              <w:left w:val="single" w:sz="4" w:space="0" w:color="auto"/>
              <w:bottom w:val="single" w:sz="4" w:space="0" w:color="auto"/>
              <w:right w:val="single" w:sz="4" w:space="0" w:color="auto"/>
            </w:tcBorders>
          </w:tcPr>
          <w:p w14:paraId="5A2054D1" w14:textId="77777777" w:rsidR="00AB7A9A" w:rsidRDefault="00AB7A9A" w:rsidP="0058308D">
            <w:pPr>
              <w:jc w:val="center"/>
              <w:rPr>
                <w:rFonts w:eastAsia="Times New Roman"/>
                <w:color w:val="000000"/>
                <w:sz w:val="16"/>
                <w:szCs w:val="16"/>
              </w:rPr>
            </w:pPr>
            <w:r>
              <w:rPr>
                <w:rFonts w:eastAsia="Times New Roman"/>
                <w:color w:val="000000"/>
                <w:sz w:val="16"/>
                <w:szCs w:val="16"/>
              </w:rPr>
              <w:t>2.3%</w:t>
            </w:r>
          </w:p>
          <w:p w14:paraId="2562B037" w14:textId="77777777" w:rsidR="00AB7A9A" w:rsidRPr="00383BD7" w:rsidRDefault="00AB7A9A" w:rsidP="0058308D">
            <w:pPr>
              <w:jc w:val="center"/>
              <w:rPr>
                <w:rFonts w:eastAsia="Times New Roman"/>
                <w:color w:val="000000"/>
                <w:sz w:val="16"/>
                <w:szCs w:val="16"/>
              </w:rPr>
            </w:pPr>
            <w:r>
              <w:rPr>
                <w:rFonts w:eastAsia="Times New Roman"/>
                <w:color w:val="000000"/>
                <w:sz w:val="16"/>
                <w:szCs w:val="16"/>
              </w:rPr>
              <w:t>(1.4%, 3.3%)</w:t>
            </w:r>
          </w:p>
        </w:tc>
        <w:tc>
          <w:tcPr>
            <w:tcW w:w="1372" w:type="dxa"/>
            <w:tcBorders>
              <w:top w:val="single" w:sz="4" w:space="0" w:color="auto"/>
              <w:left w:val="single" w:sz="4" w:space="0" w:color="auto"/>
              <w:bottom w:val="single" w:sz="4" w:space="0" w:color="auto"/>
              <w:right w:val="single" w:sz="4" w:space="0" w:color="auto"/>
            </w:tcBorders>
          </w:tcPr>
          <w:p w14:paraId="560F0319" w14:textId="77777777" w:rsidR="00AB7A9A" w:rsidRDefault="00AB7A9A" w:rsidP="0058308D">
            <w:pPr>
              <w:jc w:val="center"/>
              <w:rPr>
                <w:sz w:val="16"/>
                <w:szCs w:val="16"/>
                <w:lang w:val="en-CA"/>
              </w:rPr>
            </w:pPr>
            <w:r>
              <w:rPr>
                <w:sz w:val="16"/>
                <w:szCs w:val="16"/>
                <w:lang w:val="en-CA"/>
              </w:rPr>
              <w:t>3.6%</w:t>
            </w:r>
          </w:p>
          <w:p w14:paraId="18F6BD1C" w14:textId="77777777" w:rsidR="00AB7A9A" w:rsidRPr="00383BD7" w:rsidRDefault="00AB7A9A" w:rsidP="0058308D">
            <w:pPr>
              <w:jc w:val="center"/>
              <w:rPr>
                <w:sz w:val="16"/>
                <w:szCs w:val="16"/>
                <w:lang w:val="en-CA"/>
              </w:rPr>
            </w:pPr>
            <w:r>
              <w:rPr>
                <w:sz w:val="16"/>
                <w:szCs w:val="16"/>
                <w:lang w:val="en-CA"/>
              </w:rPr>
              <w:t>(2.1%, 5.2%)</w:t>
            </w:r>
          </w:p>
        </w:tc>
      </w:tr>
      <w:tr w:rsidR="00AB7A9A" w:rsidRPr="00383BD7" w14:paraId="4774FE6E" w14:textId="77777777" w:rsidTr="0058308D">
        <w:tc>
          <w:tcPr>
            <w:tcW w:w="2553" w:type="dxa"/>
            <w:tcBorders>
              <w:right w:val="single" w:sz="4" w:space="0" w:color="auto"/>
            </w:tcBorders>
          </w:tcPr>
          <w:p w14:paraId="3CE2B5EE" w14:textId="77777777" w:rsidR="00AB7A9A" w:rsidRPr="00383BD7" w:rsidRDefault="00AB7A9A" w:rsidP="0058308D">
            <w:pPr>
              <w:jc w:val="center"/>
              <w:rPr>
                <w:sz w:val="16"/>
                <w:szCs w:val="16"/>
                <w:lang w:val="en-CA"/>
              </w:rPr>
            </w:pPr>
            <w:r>
              <w:rPr>
                <w:sz w:val="16"/>
                <w:szCs w:val="16"/>
                <w:lang w:val="en-CA"/>
              </w:rPr>
              <w:t>Methamphetamine (Speed)</w:t>
            </w:r>
          </w:p>
        </w:tc>
        <w:tc>
          <w:tcPr>
            <w:tcW w:w="1371" w:type="dxa"/>
            <w:tcBorders>
              <w:top w:val="single" w:sz="4" w:space="0" w:color="auto"/>
              <w:left w:val="single" w:sz="4" w:space="0" w:color="auto"/>
              <w:bottom w:val="single" w:sz="4" w:space="0" w:color="auto"/>
              <w:right w:val="single" w:sz="4" w:space="0" w:color="auto"/>
            </w:tcBorders>
          </w:tcPr>
          <w:p w14:paraId="606A2EE5" w14:textId="77777777" w:rsidR="00AB7A9A" w:rsidRDefault="00AB7A9A" w:rsidP="0058308D">
            <w:pPr>
              <w:jc w:val="center"/>
              <w:rPr>
                <w:sz w:val="16"/>
                <w:szCs w:val="16"/>
                <w:lang w:val="en-CA"/>
              </w:rPr>
            </w:pPr>
            <w:r>
              <w:rPr>
                <w:sz w:val="16"/>
                <w:szCs w:val="16"/>
                <w:lang w:val="en-CA"/>
              </w:rPr>
              <w:t>0.5%</w:t>
            </w:r>
          </w:p>
          <w:p w14:paraId="6495F350" w14:textId="77777777" w:rsidR="00AB7A9A" w:rsidRPr="00383BD7" w:rsidRDefault="00AB7A9A" w:rsidP="0058308D">
            <w:pPr>
              <w:jc w:val="center"/>
              <w:rPr>
                <w:sz w:val="16"/>
                <w:szCs w:val="16"/>
                <w:lang w:val="en-CA"/>
              </w:rPr>
            </w:pPr>
            <w:r>
              <w:rPr>
                <w:sz w:val="16"/>
                <w:szCs w:val="16"/>
                <w:lang w:val="en-CA"/>
              </w:rPr>
              <w:t>(0.2%, 0.8%)</w:t>
            </w:r>
          </w:p>
        </w:tc>
        <w:tc>
          <w:tcPr>
            <w:tcW w:w="1372" w:type="dxa"/>
            <w:tcBorders>
              <w:top w:val="single" w:sz="4" w:space="0" w:color="auto"/>
              <w:left w:val="single" w:sz="4" w:space="0" w:color="auto"/>
              <w:bottom w:val="single" w:sz="4" w:space="0" w:color="auto"/>
              <w:right w:val="single" w:sz="4" w:space="0" w:color="auto"/>
            </w:tcBorders>
          </w:tcPr>
          <w:p w14:paraId="67A42205" w14:textId="77777777" w:rsidR="00AB7A9A" w:rsidRDefault="00AB7A9A" w:rsidP="0058308D">
            <w:pPr>
              <w:jc w:val="center"/>
              <w:rPr>
                <w:sz w:val="16"/>
                <w:szCs w:val="16"/>
                <w:lang w:val="en-CA"/>
              </w:rPr>
            </w:pPr>
            <w:r>
              <w:rPr>
                <w:sz w:val="16"/>
                <w:szCs w:val="16"/>
                <w:lang w:val="en-CA"/>
              </w:rPr>
              <w:t>0.2%</w:t>
            </w:r>
          </w:p>
          <w:p w14:paraId="1EBA117B" w14:textId="77777777" w:rsidR="00AB7A9A" w:rsidRPr="00383BD7" w:rsidRDefault="00AB7A9A" w:rsidP="0058308D">
            <w:pPr>
              <w:jc w:val="center"/>
              <w:rPr>
                <w:sz w:val="16"/>
                <w:szCs w:val="16"/>
                <w:lang w:val="en-CA"/>
              </w:rPr>
            </w:pPr>
            <w:r>
              <w:rPr>
                <w:sz w:val="16"/>
                <w:szCs w:val="16"/>
                <w:lang w:val="en-CA"/>
              </w:rPr>
              <w:t>(0.0%, 0.4%)</w:t>
            </w:r>
          </w:p>
        </w:tc>
        <w:tc>
          <w:tcPr>
            <w:tcW w:w="1371" w:type="dxa"/>
            <w:tcBorders>
              <w:top w:val="single" w:sz="4" w:space="0" w:color="auto"/>
              <w:left w:val="single" w:sz="4" w:space="0" w:color="auto"/>
              <w:bottom w:val="single" w:sz="4" w:space="0" w:color="auto"/>
              <w:right w:val="single" w:sz="4" w:space="0" w:color="auto"/>
            </w:tcBorders>
          </w:tcPr>
          <w:p w14:paraId="633D523B" w14:textId="77777777" w:rsidR="00AB7A9A" w:rsidRDefault="00AB7A9A" w:rsidP="0058308D">
            <w:pPr>
              <w:jc w:val="center"/>
              <w:rPr>
                <w:sz w:val="16"/>
                <w:szCs w:val="16"/>
                <w:lang w:val="en-CA"/>
              </w:rPr>
            </w:pPr>
            <w:r>
              <w:rPr>
                <w:sz w:val="16"/>
                <w:szCs w:val="16"/>
                <w:lang w:val="en-CA"/>
              </w:rPr>
              <w:t>1.0%</w:t>
            </w:r>
          </w:p>
          <w:p w14:paraId="42888444" w14:textId="77777777" w:rsidR="00AB7A9A" w:rsidRPr="00383BD7" w:rsidRDefault="00AB7A9A" w:rsidP="0058308D">
            <w:pPr>
              <w:jc w:val="center"/>
              <w:rPr>
                <w:sz w:val="16"/>
                <w:szCs w:val="16"/>
                <w:lang w:val="en-CA"/>
              </w:rPr>
            </w:pPr>
            <w:r>
              <w:rPr>
                <w:sz w:val="16"/>
                <w:szCs w:val="16"/>
                <w:lang w:val="en-CA"/>
              </w:rPr>
              <w:t>(0.4%, 1.5%)</w:t>
            </w:r>
          </w:p>
        </w:tc>
        <w:tc>
          <w:tcPr>
            <w:tcW w:w="1372" w:type="dxa"/>
            <w:tcBorders>
              <w:top w:val="single" w:sz="4" w:space="0" w:color="auto"/>
              <w:left w:val="single" w:sz="4" w:space="0" w:color="auto"/>
              <w:bottom w:val="single" w:sz="4" w:space="0" w:color="auto"/>
              <w:right w:val="single" w:sz="4" w:space="0" w:color="auto"/>
            </w:tcBorders>
          </w:tcPr>
          <w:p w14:paraId="0A46EE96" w14:textId="77777777" w:rsidR="00AB7A9A" w:rsidRDefault="00AB7A9A" w:rsidP="0058308D">
            <w:pPr>
              <w:jc w:val="center"/>
              <w:rPr>
                <w:sz w:val="16"/>
                <w:szCs w:val="16"/>
                <w:lang w:val="en-CA"/>
              </w:rPr>
            </w:pPr>
            <w:r>
              <w:rPr>
                <w:sz w:val="16"/>
                <w:szCs w:val="16"/>
                <w:lang w:val="en-CA"/>
              </w:rPr>
              <w:t>0.5%</w:t>
            </w:r>
          </w:p>
          <w:p w14:paraId="5E3BA7B6" w14:textId="77777777" w:rsidR="00AB7A9A" w:rsidRPr="00383BD7" w:rsidRDefault="00AB7A9A" w:rsidP="0058308D">
            <w:pPr>
              <w:jc w:val="center"/>
              <w:rPr>
                <w:sz w:val="16"/>
                <w:szCs w:val="16"/>
                <w:lang w:val="en-CA"/>
              </w:rPr>
            </w:pPr>
            <w:r>
              <w:rPr>
                <w:sz w:val="16"/>
                <w:szCs w:val="16"/>
                <w:lang w:val="en-CA"/>
              </w:rPr>
              <w:t>(0.1%, 1.0%)</w:t>
            </w:r>
          </w:p>
        </w:tc>
        <w:tc>
          <w:tcPr>
            <w:tcW w:w="1371" w:type="dxa"/>
            <w:tcBorders>
              <w:top w:val="single" w:sz="4" w:space="0" w:color="auto"/>
              <w:left w:val="single" w:sz="4" w:space="0" w:color="auto"/>
              <w:bottom w:val="single" w:sz="4" w:space="0" w:color="auto"/>
              <w:right w:val="single" w:sz="4" w:space="0" w:color="auto"/>
            </w:tcBorders>
          </w:tcPr>
          <w:p w14:paraId="319DEC4D" w14:textId="77777777" w:rsidR="00AB7A9A" w:rsidRDefault="00AB7A9A" w:rsidP="0058308D">
            <w:pPr>
              <w:jc w:val="center"/>
              <w:rPr>
                <w:sz w:val="16"/>
                <w:szCs w:val="16"/>
                <w:lang w:val="en-CA"/>
              </w:rPr>
            </w:pPr>
            <w:r>
              <w:rPr>
                <w:sz w:val="16"/>
                <w:szCs w:val="16"/>
                <w:lang w:val="en-CA"/>
              </w:rPr>
              <w:t>0.4%</w:t>
            </w:r>
          </w:p>
          <w:p w14:paraId="127F1121" w14:textId="77777777" w:rsidR="00AB7A9A" w:rsidRPr="00383BD7" w:rsidRDefault="00AB7A9A" w:rsidP="0058308D">
            <w:pPr>
              <w:jc w:val="center"/>
              <w:rPr>
                <w:sz w:val="16"/>
                <w:szCs w:val="16"/>
                <w:lang w:val="en-CA"/>
              </w:rPr>
            </w:pPr>
            <w:r>
              <w:rPr>
                <w:sz w:val="16"/>
                <w:szCs w:val="16"/>
                <w:lang w:val="en-CA"/>
              </w:rPr>
              <w:t>(0.1%, 0.6%)</w:t>
            </w:r>
          </w:p>
        </w:tc>
        <w:tc>
          <w:tcPr>
            <w:tcW w:w="1372" w:type="dxa"/>
            <w:tcBorders>
              <w:top w:val="single" w:sz="4" w:space="0" w:color="auto"/>
              <w:left w:val="single" w:sz="4" w:space="0" w:color="auto"/>
              <w:bottom w:val="single" w:sz="4" w:space="0" w:color="auto"/>
              <w:right w:val="single" w:sz="4" w:space="0" w:color="auto"/>
            </w:tcBorders>
          </w:tcPr>
          <w:p w14:paraId="2FC0D995" w14:textId="77777777" w:rsidR="00AB7A9A" w:rsidRDefault="00AB7A9A" w:rsidP="0058308D">
            <w:pPr>
              <w:jc w:val="center"/>
              <w:rPr>
                <w:sz w:val="16"/>
                <w:szCs w:val="16"/>
                <w:lang w:val="en-CA"/>
              </w:rPr>
            </w:pPr>
            <w:r>
              <w:rPr>
                <w:sz w:val="16"/>
                <w:szCs w:val="16"/>
                <w:lang w:val="en-CA"/>
              </w:rPr>
              <w:t>1.0%</w:t>
            </w:r>
          </w:p>
          <w:p w14:paraId="1468049F" w14:textId="77777777" w:rsidR="00AB7A9A" w:rsidRPr="00383BD7" w:rsidRDefault="00AB7A9A" w:rsidP="0058308D">
            <w:pPr>
              <w:jc w:val="center"/>
              <w:rPr>
                <w:sz w:val="16"/>
                <w:szCs w:val="16"/>
                <w:lang w:val="en-CA"/>
              </w:rPr>
            </w:pPr>
            <w:r>
              <w:rPr>
                <w:sz w:val="16"/>
                <w:szCs w:val="16"/>
                <w:lang w:val="en-CA"/>
              </w:rPr>
              <w:t>(0.2%, 1.8%)</w:t>
            </w:r>
          </w:p>
        </w:tc>
        <w:tc>
          <w:tcPr>
            <w:tcW w:w="1371" w:type="dxa"/>
            <w:tcBorders>
              <w:top w:val="single" w:sz="4" w:space="0" w:color="auto"/>
              <w:left w:val="single" w:sz="4" w:space="0" w:color="auto"/>
              <w:bottom w:val="single" w:sz="4" w:space="0" w:color="auto"/>
              <w:right w:val="single" w:sz="4" w:space="0" w:color="auto"/>
            </w:tcBorders>
          </w:tcPr>
          <w:p w14:paraId="7585F2EB" w14:textId="77777777" w:rsidR="00AB7A9A" w:rsidRDefault="00AB7A9A" w:rsidP="0058308D">
            <w:pPr>
              <w:jc w:val="center"/>
              <w:rPr>
                <w:sz w:val="16"/>
                <w:szCs w:val="16"/>
                <w:lang w:val="en-CA"/>
              </w:rPr>
            </w:pPr>
            <w:r>
              <w:rPr>
                <w:sz w:val="16"/>
                <w:szCs w:val="16"/>
                <w:lang w:val="en-CA"/>
              </w:rPr>
              <w:t>0.7%</w:t>
            </w:r>
          </w:p>
          <w:p w14:paraId="2EC51330" w14:textId="77777777" w:rsidR="00AB7A9A" w:rsidRPr="00383BD7" w:rsidRDefault="00AB7A9A" w:rsidP="0058308D">
            <w:pPr>
              <w:jc w:val="center"/>
              <w:rPr>
                <w:sz w:val="16"/>
                <w:szCs w:val="16"/>
                <w:lang w:val="en-CA"/>
              </w:rPr>
            </w:pPr>
            <w:r>
              <w:rPr>
                <w:sz w:val="16"/>
                <w:szCs w:val="16"/>
                <w:lang w:val="en-CA"/>
              </w:rPr>
              <w:t>(0.1%, 1.4%)</w:t>
            </w:r>
          </w:p>
        </w:tc>
        <w:tc>
          <w:tcPr>
            <w:tcW w:w="1372" w:type="dxa"/>
            <w:tcBorders>
              <w:top w:val="single" w:sz="4" w:space="0" w:color="auto"/>
              <w:left w:val="single" w:sz="4" w:space="0" w:color="auto"/>
              <w:bottom w:val="single" w:sz="4" w:space="0" w:color="auto"/>
              <w:right w:val="single" w:sz="4" w:space="0" w:color="auto"/>
            </w:tcBorders>
          </w:tcPr>
          <w:p w14:paraId="597DEEFA" w14:textId="77777777" w:rsidR="00AB7A9A" w:rsidRDefault="00AB7A9A" w:rsidP="0058308D">
            <w:pPr>
              <w:jc w:val="center"/>
              <w:rPr>
                <w:sz w:val="16"/>
                <w:szCs w:val="16"/>
                <w:lang w:val="en-CA"/>
              </w:rPr>
            </w:pPr>
            <w:r>
              <w:rPr>
                <w:sz w:val="16"/>
                <w:szCs w:val="16"/>
                <w:lang w:val="en-CA"/>
              </w:rPr>
              <w:t>0.3%</w:t>
            </w:r>
          </w:p>
          <w:p w14:paraId="4F45E528" w14:textId="77777777" w:rsidR="00AB7A9A" w:rsidRPr="00383BD7" w:rsidRDefault="00AB7A9A" w:rsidP="0058308D">
            <w:pPr>
              <w:jc w:val="center"/>
              <w:rPr>
                <w:sz w:val="16"/>
                <w:szCs w:val="16"/>
                <w:lang w:val="en-CA"/>
              </w:rPr>
            </w:pPr>
            <w:r>
              <w:rPr>
                <w:sz w:val="16"/>
                <w:szCs w:val="16"/>
                <w:lang w:val="en-CA"/>
              </w:rPr>
              <w:t>(0.1%, 0.5%)</w:t>
            </w:r>
          </w:p>
        </w:tc>
      </w:tr>
      <w:tr w:rsidR="00AB7A9A" w:rsidRPr="00383BD7" w14:paraId="5AE0F920" w14:textId="77777777" w:rsidTr="0058308D">
        <w:tc>
          <w:tcPr>
            <w:tcW w:w="2553" w:type="dxa"/>
            <w:tcBorders>
              <w:right w:val="single" w:sz="4" w:space="0" w:color="auto"/>
            </w:tcBorders>
          </w:tcPr>
          <w:p w14:paraId="6E51A610" w14:textId="77777777" w:rsidR="00AB7A9A" w:rsidRPr="00383BD7" w:rsidRDefault="00AB7A9A" w:rsidP="0058308D">
            <w:pPr>
              <w:jc w:val="center"/>
              <w:rPr>
                <w:sz w:val="16"/>
                <w:szCs w:val="16"/>
                <w:lang w:val="en-CA"/>
              </w:rPr>
            </w:pPr>
            <w:r>
              <w:rPr>
                <w:sz w:val="16"/>
                <w:szCs w:val="16"/>
                <w:lang w:val="en-CA"/>
              </w:rPr>
              <w:t>Ecstasy (MDMA)</w:t>
            </w:r>
          </w:p>
        </w:tc>
        <w:tc>
          <w:tcPr>
            <w:tcW w:w="1371" w:type="dxa"/>
            <w:tcBorders>
              <w:top w:val="single" w:sz="4" w:space="0" w:color="auto"/>
              <w:left w:val="single" w:sz="4" w:space="0" w:color="auto"/>
              <w:bottom w:val="single" w:sz="4" w:space="0" w:color="auto"/>
              <w:right w:val="single" w:sz="4" w:space="0" w:color="auto"/>
            </w:tcBorders>
          </w:tcPr>
          <w:p w14:paraId="4D5CA76D" w14:textId="77777777" w:rsidR="00AB7A9A" w:rsidRDefault="00AB7A9A" w:rsidP="0058308D">
            <w:pPr>
              <w:jc w:val="center"/>
              <w:rPr>
                <w:sz w:val="16"/>
                <w:szCs w:val="16"/>
                <w:lang w:val="en-CA"/>
              </w:rPr>
            </w:pPr>
            <w:r>
              <w:rPr>
                <w:sz w:val="16"/>
                <w:szCs w:val="16"/>
                <w:lang w:val="en-CA"/>
              </w:rPr>
              <w:t>2.3%</w:t>
            </w:r>
          </w:p>
          <w:p w14:paraId="768FE4EC" w14:textId="77777777" w:rsidR="00AB7A9A" w:rsidRPr="00383BD7" w:rsidRDefault="00AB7A9A" w:rsidP="0058308D">
            <w:pPr>
              <w:jc w:val="center"/>
              <w:rPr>
                <w:sz w:val="16"/>
                <w:szCs w:val="16"/>
                <w:lang w:val="en-CA"/>
              </w:rPr>
            </w:pPr>
            <w:r>
              <w:rPr>
                <w:sz w:val="16"/>
                <w:szCs w:val="16"/>
                <w:lang w:val="en-CA"/>
              </w:rPr>
              <w:t>(1.6%, 3.1%)</w:t>
            </w:r>
          </w:p>
        </w:tc>
        <w:tc>
          <w:tcPr>
            <w:tcW w:w="1372" w:type="dxa"/>
            <w:tcBorders>
              <w:top w:val="single" w:sz="4" w:space="0" w:color="auto"/>
              <w:left w:val="single" w:sz="4" w:space="0" w:color="auto"/>
              <w:bottom w:val="single" w:sz="4" w:space="0" w:color="auto"/>
              <w:right w:val="single" w:sz="4" w:space="0" w:color="auto"/>
            </w:tcBorders>
          </w:tcPr>
          <w:p w14:paraId="094E3A42" w14:textId="77777777" w:rsidR="00AB7A9A" w:rsidRDefault="00AB7A9A" w:rsidP="0058308D">
            <w:pPr>
              <w:jc w:val="center"/>
              <w:rPr>
                <w:sz w:val="16"/>
                <w:szCs w:val="16"/>
                <w:lang w:val="en-CA"/>
              </w:rPr>
            </w:pPr>
            <w:r>
              <w:rPr>
                <w:sz w:val="16"/>
                <w:szCs w:val="16"/>
                <w:lang w:val="en-CA"/>
              </w:rPr>
              <w:t>2.1%</w:t>
            </w:r>
          </w:p>
          <w:p w14:paraId="191DA7A8" w14:textId="77777777" w:rsidR="00AB7A9A" w:rsidRPr="00383BD7" w:rsidRDefault="00AB7A9A" w:rsidP="0058308D">
            <w:pPr>
              <w:jc w:val="center"/>
              <w:rPr>
                <w:sz w:val="16"/>
                <w:szCs w:val="16"/>
                <w:lang w:val="en-CA"/>
              </w:rPr>
            </w:pPr>
            <w:r>
              <w:rPr>
                <w:sz w:val="16"/>
                <w:szCs w:val="16"/>
                <w:lang w:val="en-CA"/>
              </w:rPr>
              <w:t>(1.2%, 3.0%)</w:t>
            </w:r>
          </w:p>
        </w:tc>
        <w:tc>
          <w:tcPr>
            <w:tcW w:w="1371" w:type="dxa"/>
            <w:tcBorders>
              <w:top w:val="single" w:sz="4" w:space="0" w:color="auto"/>
              <w:left w:val="single" w:sz="4" w:space="0" w:color="auto"/>
              <w:bottom w:val="single" w:sz="4" w:space="0" w:color="auto"/>
              <w:right w:val="single" w:sz="4" w:space="0" w:color="auto"/>
            </w:tcBorders>
          </w:tcPr>
          <w:p w14:paraId="21B59BEB" w14:textId="77777777" w:rsidR="00AB7A9A" w:rsidRDefault="00AB7A9A" w:rsidP="0058308D">
            <w:pPr>
              <w:jc w:val="center"/>
              <w:rPr>
                <w:sz w:val="16"/>
                <w:szCs w:val="16"/>
                <w:lang w:val="en-CA"/>
              </w:rPr>
            </w:pPr>
            <w:r>
              <w:rPr>
                <w:sz w:val="16"/>
                <w:szCs w:val="16"/>
                <w:lang w:val="en-CA"/>
              </w:rPr>
              <w:t>2.9%</w:t>
            </w:r>
          </w:p>
          <w:p w14:paraId="4F2B4F93" w14:textId="77777777" w:rsidR="00AB7A9A" w:rsidRPr="00383BD7" w:rsidRDefault="00AB7A9A" w:rsidP="0058308D">
            <w:pPr>
              <w:jc w:val="center"/>
              <w:rPr>
                <w:sz w:val="16"/>
                <w:szCs w:val="16"/>
                <w:lang w:val="en-CA"/>
              </w:rPr>
            </w:pPr>
            <w:r>
              <w:rPr>
                <w:sz w:val="16"/>
                <w:szCs w:val="16"/>
                <w:lang w:val="en-CA"/>
              </w:rPr>
              <w:t>(1.8%, 4.0%)</w:t>
            </w:r>
          </w:p>
        </w:tc>
        <w:tc>
          <w:tcPr>
            <w:tcW w:w="1372" w:type="dxa"/>
            <w:tcBorders>
              <w:top w:val="single" w:sz="4" w:space="0" w:color="auto"/>
              <w:left w:val="single" w:sz="4" w:space="0" w:color="auto"/>
              <w:bottom w:val="single" w:sz="4" w:space="0" w:color="auto"/>
              <w:right w:val="single" w:sz="4" w:space="0" w:color="auto"/>
            </w:tcBorders>
          </w:tcPr>
          <w:p w14:paraId="4B98A600" w14:textId="77777777" w:rsidR="00AB7A9A" w:rsidRDefault="00AB7A9A" w:rsidP="0058308D">
            <w:pPr>
              <w:jc w:val="center"/>
              <w:rPr>
                <w:sz w:val="16"/>
                <w:szCs w:val="16"/>
                <w:lang w:val="en-CA"/>
              </w:rPr>
            </w:pPr>
            <w:r>
              <w:rPr>
                <w:sz w:val="16"/>
                <w:szCs w:val="16"/>
                <w:lang w:val="en-CA"/>
              </w:rPr>
              <w:t>3.0%</w:t>
            </w:r>
          </w:p>
          <w:p w14:paraId="3A25218C" w14:textId="77777777" w:rsidR="00AB7A9A" w:rsidRPr="00383BD7" w:rsidRDefault="00AB7A9A" w:rsidP="0058308D">
            <w:pPr>
              <w:jc w:val="center"/>
              <w:rPr>
                <w:sz w:val="16"/>
                <w:szCs w:val="16"/>
                <w:lang w:val="en-CA"/>
              </w:rPr>
            </w:pPr>
            <w:r>
              <w:rPr>
                <w:sz w:val="16"/>
                <w:szCs w:val="16"/>
                <w:lang w:val="en-CA"/>
              </w:rPr>
              <w:t>(1.6%, 4.3%)</w:t>
            </w:r>
          </w:p>
        </w:tc>
        <w:tc>
          <w:tcPr>
            <w:tcW w:w="1371" w:type="dxa"/>
            <w:tcBorders>
              <w:top w:val="single" w:sz="4" w:space="0" w:color="auto"/>
              <w:left w:val="single" w:sz="4" w:space="0" w:color="auto"/>
              <w:bottom w:val="single" w:sz="4" w:space="0" w:color="auto"/>
              <w:right w:val="single" w:sz="4" w:space="0" w:color="auto"/>
            </w:tcBorders>
          </w:tcPr>
          <w:p w14:paraId="3D84BFA4" w14:textId="77777777" w:rsidR="00AB7A9A" w:rsidRDefault="00AB7A9A" w:rsidP="0058308D">
            <w:pPr>
              <w:jc w:val="center"/>
              <w:rPr>
                <w:sz w:val="16"/>
                <w:szCs w:val="16"/>
                <w:lang w:val="en-CA"/>
              </w:rPr>
            </w:pPr>
            <w:r>
              <w:rPr>
                <w:sz w:val="16"/>
                <w:szCs w:val="16"/>
                <w:lang w:val="en-CA"/>
              </w:rPr>
              <w:t>2.5%</w:t>
            </w:r>
          </w:p>
          <w:p w14:paraId="28B8D0DE" w14:textId="77777777" w:rsidR="00AB7A9A" w:rsidRPr="00383BD7" w:rsidRDefault="00AB7A9A" w:rsidP="0058308D">
            <w:pPr>
              <w:jc w:val="center"/>
              <w:rPr>
                <w:sz w:val="16"/>
                <w:szCs w:val="16"/>
                <w:lang w:val="en-CA"/>
              </w:rPr>
            </w:pPr>
            <w:r>
              <w:rPr>
                <w:sz w:val="16"/>
                <w:szCs w:val="16"/>
                <w:lang w:val="en-CA"/>
              </w:rPr>
              <w:t>(1.6%, 3.3%)</w:t>
            </w:r>
          </w:p>
        </w:tc>
        <w:tc>
          <w:tcPr>
            <w:tcW w:w="1372" w:type="dxa"/>
            <w:tcBorders>
              <w:top w:val="single" w:sz="4" w:space="0" w:color="auto"/>
              <w:left w:val="single" w:sz="4" w:space="0" w:color="auto"/>
              <w:bottom w:val="single" w:sz="4" w:space="0" w:color="auto"/>
              <w:right w:val="single" w:sz="4" w:space="0" w:color="auto"/>
            </w:tcBorders>
          </w:tcPr>
          <w:p w14:paraId="5531A9C4" w14:textId="77777777" w:rsidR="00AB7A9A" w:rsidRDefault="00AB7A9A" w:rsidP="0058308D">
            <w:pPr>
              <w:jc w:val="center"/>
              <w:rPr>
                <w:sz w:val="16"/>
                <w:szCs w:val="16"/>
                <w:lang w:val="en-CA"/>
              </w:rPr>
            </w:pPr>
            <w:r>
              <w:rPr>
                <w:sz w:val="16"/>
                <w:szCs w:val="16"/>
                <w:lang w:val="en-CA"/>
              </w:rPr>
              <w:t>2.6%</w:t>
            </w:r>
          </w:p>
          <w:p w14:paraId="6D4AAB3A" w14:textId="77777777" w:rsidR="00AB7A9A" w:rsidRPr="00383BD7" w:rsidRDefault="00AB7A9A" w:rsidP="0058308D">
            <w:pPr>
              <w:jc w:val="center"/>
              <w:rPr>
                <w:sz w:val="16"/>
                <w:szCs w:val="16"/>
                <w:lang w:val="en-CA"/>
              </w:rPr>
            </w:pPr>
            <w:r>
              <w:rPr>
                <w:sz w:val="16"/>
                <w:szCs w:val="16"/>
                <w:lang w:val="en-CA"/>
              </w:rPr>
              <w:t>(1.7%, 3.6%)</w:t>
            </w:r>
          </w:p>
        </w:tc>
        <w:tc>
          <w:tcPr>
            <w:tcW w:w="1371" w:type="dxa"/>
            <w:tcBorders>
              <w:top w:val="single" w:sz="4" w:space="0" w:color="auto"/>
              <w:left w:val="single" w:sz="4" w:space="0" w:color="auto"/>
              <w:bottom w:val="single" w:sz="4" w:space="0" w:color="auto"/>
              <w:right w:val="single" w:sz="4" w:space="0" w:color="auto"/>
            </w:tcBorders>
          </w:tcPr>
          <w:p w14:paraId="6497C6E8" w14:textId="77777777" w:rsidR="00AB7A9A" w:rsidRDefault="00AB7A9A" w:rsidP="0058308D">
            <w:pPr>
              <w:jc w:val="center"/>
              <w:rPr>
                <w:sz w:val="16"/>
                <w:szCs w:val="16"/>
                <w:lang w:val="en-CA"/>
              </w:rPr>
            </w:pPr>
            <w:r>
              <w:rPr>
                <w:sz w:val="16"/>
                <w:szCs w:val="16"/>
                <w:lang w:val="en-CA"/>
              </w:rPr>
              <w:t>2.4%</w:t>
            </w:r>
          </w:p>
          <w:p w14:paraId="2DB68F6B" w14:textId="77777777" w:rsidR="00AB7A9A" w:rsidRPr="00383BD7" w:rsidRDefault="00AB7A9A" w:rsidP="0058308D">
            <w:pPr>
              <w:jc w:val="center"/>
              <w:rPr>
                <w:sz w:val="16"/>
                <w:szCs w:val="16"/>
                <w:lang w:val="en-CA"/>
              </w:rPr>
            </w:pPr>
            <w:r>
              <w:rPr>
                <w:sz w:val="16"/>
                <w:szCs w:val="16"/>
                <w:lang w:val="en-CA"/>
              </w:rPr>
              <w:t>(1.4%, 3.4%)</w:t>
            </w:r>
          </w:p>
        </w:tc>
        <w:tc>
          <w:tcPr>
            <w:tcW w:w="1372" w:type="dxa"/>
            <w:tcBorders>
              <w:top w:val="single" w:sz="4" w:space="0" w:color="auto"/>
              <w:left w:val="single" w:sz="4" w:space="0" w:color="auto"/>
              <w:bottom w:val="single" w:sz="4" w:space="0" w:color="auto"/>
              <w:right w:val="single" w:sz="4" w:space="0" w:color="auto"/>
            </w:tcBorders>
          </w:tcPr>
          <w:p w14:paraId="4FA8CD3E" w14:textId="77777777" w:rsidR="00AB7A9A" w:rsidRDefault="00AB7A9A" w:rsidP="0058308D">
            <w:pPr>
              <w:jc w:val="center"/>
              <w:rPr>
                <w:sz w:val="16"/>
                <w:szCs w:val="16"/>
                <w:lang w:val="en-CA"/>
              </w:rPr>
            </w:pPr>
            <w:r>
              <w:rPr>
                <w:sz w:val="16"/>
                <w:szCs w:val="16"/>
                <w:lang w:val="en-CA"/>
              </w:rPr>
              <w:t>1.9%</w:t>
            </w:r>
          </w:p>
          <w:p w14:paraId="19D6A768" w14:textId="77777777" w:rsidR="00AB7A9A" w:rsidRPr="00383BD7" w:rsidRDefault="00AB7A9A" w:rsidP="0058308D">
            <w:pPr>
              <w:jc w:val="center"/>
              <w:rPr>
                <w:sz w:val="16"/>
                <w:szCs w:val="16"/>
                <w:lang w:val="en-CA"/>
              </w:rPr>
            </w:pPr>
            <w:r>
              <w:rPr>
                <w:sz w:val="16"/>
                <w:szCs w:val="16"/>
                <w:lang w:val="en-CA"/>
              </w:rPr>
              <w:t>(0.9%, 2.9%)</w:t>
            </w:r>
          </w:p>
        </w:tc>
      </w:tr>
      <w:tr w:rsidR="00AB7A9A" w:rsidRPr="00383BD7" w14:paraId="09282431" w14:textId="77777777" w:rsidTr="0058308D">
        <w:tc>
          <w:tcPr>
            <w:tcW w:w="2553" w:type="dxa"/>
            <w:tcBorders>
              <w:right w:val="single" w:sz="4" w:space="0" w:color="auto"/>
            </w:tcBorders>
          </w:tcPr>
          <w:p w14:paraId="03C2313F" w14:textId="77777777" w:rsidR="00AB7A9A" w:rsidRPr="00383BD7" w:rsidRDefault="00AB7A9A" w:rsidP="0058308D">
            <w:pPr>
              <w:jc w:val="center"/>
              <w:rPr>
                <w:sz w:val="16"/>
                <w:szCs w:val="16"/>
                <w:lang w:val="en-CA"/>
              </w:rPr>
            </w:pPr>
            <w:r>
              <w:rPr>
                <w:sz w:val="16"/>
                <w:szCs w:val="16"/>
                <w:lang w:val="en-CA"/>
              </w:rPr>
              <w:t>Hallucinogens</w:t>
            </w:r>
          </w:p>
        </w:tc>
        <w:tc>
          <w:tcPr>
            <w:tcW w:w="1371" w:type="dxa"/>
            <w:tcBorders>
              <w:top w:val="single" w:sz="4" w:space="0" w:color="auto"/>
              <w:left w:val="single" w:sz="4" w:space="0" w:color="auto"/>
              <w:bottom w:val="single" w:sz="4" w:space="0" w:color="auto"/>
              <w:right w:val="single" w:sz="4" w:space="0" w:color="auto"/>
            </w:tcBorders>
          </w:tcPr>
          <w:p w14:paraId="4BE7F196" w14:textId="77777777" w:rsidR="00AB7A9A" w:rsidRDefault="00AB7A9A" w:rsidP="0058308D">
            <w:pPr>
              <w:jc w:val="center"/>
              <w:rPr>
                <w:sz w:val="16"/>
                <w:szCs w:val="16"/>
                <w:lang w:val="en-CA"/>
              </w:rPr>
            </w:pPr>
            <w:r>
              <w:rPr>
                <w:sz w:val="16"/>
                <w:szCs w:val="16"/>
                <w:lang w:val="en-CA"/>
              </w:rPr>
              <w:t>1.1%</w:t>
            </w:r>
          </w:p>
          <w:p w14:paraId="1C2BEE12" w14:textId="77777777" w:rsidR="00AB7A9A" w:rsidRPr="00383BD7" w:rsidRDefault="00AB7A9A" w:rsidP="0058308D">
            <w:pPr>
              <w:jc w:val="center"/>
              <w:rPr>
                <w:sz w:val="16"/>
                <w:szCs w:val="16"/>
                <w:lang w:val="en-CA"/>
              </w:rPr>
            </w:pPr>
            <w:r>
              <w:rPr>
                <w:sz w:val="16"/>
                <w:szCs w:val="16"/>
                <w:lang w:val="en-CA"/>
              </w:rPr>
              <w:t>(0.6%, 1.6%)</w:t>
            </w:r>
          </w:p>
        </w:tc>
        <w:tc>
          <w:tcPr>
            <w:tcW w:w="1372" w:type="dxa"/>
            <w:tcBorders>
              <w:top w:val="single" w:sz="4" w:space="0" w:color="auto"/>
              <w:left w:val="single" w:sz="4" w:space="0" w:color="auto"/>
              <w:bottom w:val="single" w:sz="4" w:space="0" w:color="auto"/>
              <w:right w:val="single" w:sz="4" w:space="0" w:color="auto"/>
            </w:tcBorders>
          </w:tcPr>
          <w:p w14:paraId="5C58F590" w14:textId="77777777" w:rsidR="00AB7A9A" w:rsidRDefault="00AB7A9A" w:rsidP="0058308D">
            <w:pPr>
              <w:jc w:val="center"/>
              <w:rPr>
                <w:sz w:val="16"/>
                <w:szCs w:val="16"/>
                <w:lang w:val="en-CA"/>
              </w:rPr>
            </w:pPr>
            <w:r>
              <w:rPr>
                <w:sz w:val="16"/>
                <w:szCs w:val="16"/>
                <w:lang w:val="en-CA"/>
              </w:rPr>
              <w:t>0.9%</w:t>
            </w:r>
          </w:p>
          <w:p w14:paraId="5BD18B06" w14:textId="77777777" w:rsidR="00AB7A9A" w:rsidRPr="00383BD7" w:rsidRDefault="00AB7A9A" w:rsidP="0058308D">
            <w:pPr>
              <w:jc w:val="center"/>
              <w:rPr>
                <w:sz w:val="16"/>
                <w:szCs w:val="16"/>
                <w:lang w:val="en-CA"/>
              </w:rPr>
            </w:pPr>
            <w:r>
              <w:rPr>
                <w:sz w:val="16"/>
                <w:szCs w:val="16"/>
                <w:lang w:val="en-CA"/>
              </w:rPr>
              <w:t>(0.4%, 1.4%)</w:t>
            </w:r>
          </w:p>
        </w:tc>
        <w:tc>
          <w:tcPr>
            <w:tcW w:w="1371" w:type="dxa"/>
            <w:tcBorders>
              <w:top w:val="single" w:sz="4" w:space="0" w:color="auto"/>
              <w:left w:val="single" w:sz="4" w:space="0" w:color="auto"/>
              <w:bottom w:val="single" w:sz="4" w:space="0" w:color="auto"/>
              <w:right w:val="single" w:sz="4" w:space="0" w:color="auto"/>
            </w:tcBorders>
          </w:tcPr>
          <w:p w14:paraId="10CF4CBC" w14:textId="77777777" w:rsidR="00AB7A9A" w:rsidRDefault="00AB7A9A" w:rsidP="0058308D">
            <w:pPr>
              <w:jc w:val="center"/>
              <w:rPr>
                <w:sz w:val="16"/>
                <w:szCs w:val="16"/>
                <w:lang w:val="en-CA"/>
              </w:rPr>
            </w:pPr>
            <w:r>
              <w:rPr>
                <w:sz w:val="16"/>
                <w:szCs w:val="16"/>
                <w:lang w:val="en-CA"/>
              </w:rPr>
              <w:t>2.1%</w:t>
            </w:r>
          </w:p>
          <w:p w14:paraId="7BBF7CD1" w14:textId="77777777" w:rsidR="00AB7A9A" w:rsidRPr="00383BD7" w:rsidRDefault="00AB7A9A" w:rsidP="0058308D">
            <w:pPr>
              <w:jc w:val="center"/>
              <w:rPr>
                <w:sz w:val="16"/>
                <w:szCs w:val="16"/>
                <w:lang w:val="en-CA"/>
              </w:rPr>
            </w:pPr>
            <w:r>
              <w:rPr>
                <w:sz w:val="16"/>
                <w:szCs w:val="16"/>
                <w:lang w:val="en-CA"/>
              </w:rPr>
              <w:t>(0.9%, 3.3%)</w:t>
            </w:r>
          </w:p>
        </w:tc>
        <w:tc>
          <w:tcPr>
            <w:tcW w:w="1372" w:type="dxa"/>
            <w:tcBorders>
              <w:top w:val="single" w:sz="4" w:space="0" w:color="auto"/>
              <w:left w:val="single" w:sz="4" w:space="0" w:color="auto"/>
              <w:bottom w:val="single" w:sz="4" w:space="0" w:color="auto"/>
              <w:right w:val="single" w:sz="4" w:space="0" w:color="auto"/>
            </w:tcBorders>
          </w:tcPr>
          <w:p w14:paraId="7C246ACA" w14:textId="77777777" w:rsidR="00AB7A9A" w:rsidRDefault="00AB7A9A" w:rsidP="0058308D">
            <w:pPr>
              <w:jc w:val="center"/>
              <w:rPr>
                <w:sz w:val="16"/>
                <w:szCs w:val="16"/>
                <w:lang w:val="en-CA"/>
              </w:rPr>
            </w:pPr>
            <w:r>
              <w:rPr>
                <w:sz w:val="16"/>
                <w:szCs w:val="16"/>
                <w:lang w:val="en-CA"/>
              </w:rPr>
              <w:t>1.6%</w:t>
            </w:r>
          </w:p>
          <w:p w14:paraId="1C21B3CE" w14:textId="77777777" w:rsidR="00AB7A9A" w:rsidRPr="00383BD7" w:rsidRDefault="00AB7A9A" w:rsidP="0058308D">
            <w:pPr>
              <w:jc w:val="center"/>
              <w:rPr>
                <w:sz w:val="16"/>
                <w:szCs w:val="16"/>
                <w:lang w:val="en-CA"/>
              </w:rPr>
            </w:pPr>
            <w:r>
              <w:rPr>
                <w:sz w:val="16"/>
                <w:szCs w:val="16"/>
                <w:lang w:val="en-CA"/>
              </w:rPr>
              <w:t>(0.4%, 2.8%)</w:t>
            </w:r>
          </w:p>
        </w:tc>
        <w:tc>
          <w:tcPr>
            <w:tcW w:w="1371" w:type="dxa"/>
            <w:tcBorders>
              <w:top w:val="single" w:sz="4" w:space="0" w:color="auto"/>
              <w:left w:val="single" w:sz="4" w:space="0" w:color="auto"/>
              <w:bottom w:val="single" w:sz="4" w:space="0" w:color="auto"/>
              <w:right w:val="single" w:sz="4" w:space="0" w:color="auto"/>
            </w:tcBorders>
          </w:tcPr>
          <w:p w14:paraId="53FBB961" w14:textId="77777777" w:rsidR="00AB7A9A" w:rsidRDefault="00AB7A9A" w:rsidP="0058308D">
            <w:pPr>
              <w:jc w:val="center"/>
              <w:rPr>
                <w:sz w:val="16"/>
                <w:szCs w:val="16"/>
                <w:lang w:val="en-CA"/>
              </w:rPr>
            </w:pPr>
            <w:r>
              <w:rPr>
                <w:sz w:val="16"/>
                <w:szCs w:val="16"/>
                <w:lang w:val="en-CA"/>
              </w:rPr>
              <w:t>2.0%</w:t>
            </w:r>
          </w:p>
          <w:p w14:paraId="7B03AC61" w14:textId="77777777" w:rsidR="00AB7A9A" w:rsidRPr="00383BD7" w:rsidRDefault="00AB7A9A" w:rsidP="0058308D">
            <w:pPr>
              <w:jc w:val="center"/>
              <w:rPr>
                <w:sz w:val="16"/>
                <w:szCs w:val="16"/>
                <w:lang w:val="en-CA"/>
              </w:rPr>
            </w:pPr>
            <w:r>
              <w:rPr>
                <w:sz w:val="16"/>
                <w:szCs w:val="16"/>
                <w:lang w:val="en-CA"/>
              </w:rPr>
              <w:t>(1.2%, 2.7%)</w:t>
            </w:r>
          </w:p>
        </w:tc>
        <w:tc>
          <w:tcPr>
            <w:tcW w:w="1372" w:type="dxa"/>
            <w:tcBorders>
              <w:top w:val="single" w:sz="4" w:space="0" w:color="auto"/>
              <w:left w:val="single" w:sz="4" w:space="0" w:color="auto"/>
              <w:bottom w:val="single" w:sz="4" w:space="0" w:color="auto"/>
              <w:right w:val="single" w:sz="4" w:space="0" w:color="auto"/>
            </w:tcBorders>
          </w:tcPr>
          <w:p w14:paraId="56F905E4" w14:textId="77777777" w:rsidR="00AB7A9A" w:rsidRDefault="00AB7A9A" w:rsidP="0058308D">
            <w:pPr>
              <w:jc w:val="center"/>
              <w:rPr>
                <w:sz w:val="16"/>
                <w:szCs w:val="16"/>
                <w:lang w:val="en-CA"/>
              </w:rPr>
            </w:pPr>
            <w:r>
              <w:rPr>
                <w:sz w:val="16"/>
                <w:szCs w:val="16"/>
                <w:lang w:val="en-CA"/>
              </w:rPr>
              <w:t>2.5%</w:t>
            </w:r>
          </w:p>
          <w:p w14:paraId="2A63D106" w14:textId="77777777" w:rsidR="00AB7A9A" w:rsidRPr="00383BD7" w:rsidRDefault="00AB7A9A" w:rsidP="0058308D">
            <w:pPr>
              <w:jc w:val="center"/>
              <w:rPr>
                <w:sz w:val="16"/>
                <w:szCs w:val="16"/>
                <w:lang w:val="en-CA"/>
              </w:rPr>
            </w:pPr>
            <w:r>
              <w:rPr>
                <w:sz w:val="16"/>
                <w:szCs w:val="16"/>
                <w:lang w:val="en-CA"/>
              </w:rPr>
              <w:t>(1.7%, 3.3%)</w:t>
            </w:r>
          </w:p>
        </w:tc>
        <w:tc>
          <w:tcPr>
            <w:tcW w:w="1371" w:type="dxa"/>
            <w:tcBorders>
              <w:top w:val="single" w:sz="4" w:space="0" w:color="auto"/>
              <w:left w:val="single" w:sz="4" w:space="0" w:color="auto"/>
              <w:bottom w:val="single" w:sz="4" w:space="0" w:color="auto"/>
              <w:right w:val="single" w:sz="4" w:space="0" w:color="auto"/>
            </w:tcBorders>
          </w:tcPr>
          <w:p w14:paraId="52569ACF" w14:textId="77777777" w:rsidR="00AB7A9A" w:rsidRDefault="00AB7A9A" w:rsidP="0058308D">
            <w:pPr>
              <w:jc w:val="center"/>
              <w:rPr>
                <w:sz w:val="16"/>
                <w:szCs w:val="16"/>
                <w:lang w:val="en-CA"/>
              </w:rPr>
            </w:pPr>
            <w:r>
              <w:rPr>
                <w:sz w:val="16"/>
                <w:szCs w:val="16"/>
                <w:lang w:val="en-CA"/>
              </w:rPr>
              <w:t>1.8%</w:t>
            </w:r>
          </w:p>
          <w:p w14:paraId="5F7DE9EA" w14:textId="77777777" w:rsidR="00AB7A9A" w:rsidRPr="00383BD7" w:rsidRDefault="00AB7A9A" w:rsidP="0058308D">
            <w:pPr>
              <w:jc w:val="center"/>
              <w:rPr>
                <w:sz w:val="16"/>
                <w:szCs w:val="16"/>
                <w:lang w:val="en-CA"/>
              </w:rPr>
            </w:pPr>
            <w:r>
              <w:rPr>
                <w:sz w:val="16"/>
                <w:szCs w:val="16"/>
                <w:lang w:val="en-CA"/>
              </w:rPr>
              <w:t>(1.2%, 2.4%)</w:t>
            </w:r>
          </w:p>
        </w:tc>
        <w:tc>
          <w:tcPr>
            <w:tcW w:w="1372" w:type="dxa"/>
            <w:tcBorders>
              <w:top w:val="single" w:sz="4" w:space="0" w:color="auto"/>
              <w:left w:val="single" w:sz="4" w:space="0" w:color="auto"/>
              <w:bottom w:val="single" w:sz="4" w:space="0" w:color="auto"/>
              <w:right w:val="single" w:sz="4" w:space="0" w:color="auto"/>
            </w:tcBorders>
          </w:tcPr>
          <w:p w14:paraId="7C83935D" w14:textId="77777777" w:rsidR="00AB7A9A" w:rsidRDefault="00AB7A9A" w:rsidP="0058308D">
            <w:pPr>
              <w:jc w:val="center"/>
              <w:rPr>
                <w:sz w:val="16"/>
                <w:szCs w:val="16"/>
                <w:lang w:val="en-CA"/>
              </w:rPr>
            </w:pPr>
            <w:r>
              <w:rPr>
                <w:sz w:val="16"/>
                <w:szCs w:val="16"/>
                <w:lang w:val="en-CA"/>
              </w:rPr>
              <w:t>3.1%</w:t>
            </w:r>
          </w:p>
          <w:p w14:paraId="5EB9636D" w14:textId="77777777" w:rsidR="00AB7A9A" w:rsidRPr="00383BD7" w:rsidRDefault="00AB7A9A" w:rsidP="0058308D">
            <w:pPr>
              <w:jc w:val="center"/>
              <w:rPr>
                <w:sz w:val="16"/>
                <w:szCs w:val="16"/>
                <w:lang w:val="en-CA"/>
              </w:rPr>
            </w:pPr>
            <w:r>
              <w:rPr>
                <w:sz w:val="16"/>
                <w:szCs w:val="16"/>
                <w:lang w:val="en-CA"/>
              </w:rPr>
              <w:t>(1.9%, 4.2%)</w:t>
            </w:r>
          </w:p>
        </w:tc>
      </w:tr>
    </w:tbl>
    <w:p w14:paraId="64012C3D" w14:textId="77777777" w:rsidR="00AB7A9A" w:rsidRDefault="00AB7A9A" w:rsidP="00AB7A9A">
      <w:pPr>
        <w:tabs>
          <w:tab w:val="left" w:pos="3240"/>
        </w:tabs>
        <w:rPr>
          <w:sz w:val="18"/>
          <w:szCs w:val="18"/>
          <w:lang w:val="en-CA"/>
        </w:rPr>
      </w:pPr>
    </w:p>
    <w:p w14:paraId="1C0B0218" w14:textId="77777777" w:rsidR="00AB7A9A" w:rsidRDefault="00AB7A9A" w:rsidP="00AB7A9A">
      <w:pPr>
        <w:tabs>
          <w:tab w:val="left" w:pos="3240"/>
        </w:tabs>
        <w:rPr>
          <w:sz w:val="18"/>
          <w:szCs w:val="18"/>
          <w:lang w:val="en-CA"/>
        </w:rPr>
      </w:pPr>
    </w:p>
    <w:p w14:paraId="6D5C15B4" w14:textId="77777777" w:rsidR="00AB7A9A" w:rsidRDefault="00AB7A9A" w:rsidP="00AB7A9A">
      <w:pPr>
        <w:tabs>
          <w:tab w:val="left" w:pos="3240"/>
        </w:tabs>
        <w:rPr>
          <w:sz w:val="18"/>
          <w:szCs w:val="18"/>
          <w:lang w:val="en-CA"/>
        </w:rPr>
      </w:pPr>
    </w:p>
    <w:p w14:paraId="00B98312" w14:textId="77777777" w:rsidR="00AB7A9A" w:rsidRDefault="00AB7A9A" w:rsidP="00AB7A9A">
      <w:pPr>
        <w:tabs>
          <w:tab w:val="left" w:pos="3240"/>
        </w:tabs>
        <w:rPr>
          <w:sz w:val="18"/>
          <w:szCs w:val="18"/>
          <w:lang w:val="en-CA"/>
        </w:rPr>
      </w:pPr>
    </w:p>
    <w:p w14:paraId="67E5F392" w14:textId="77777777" w:rsidR="00AB7A9A" w:rsidRDefault="00AB7A9A" w:rsidP="00AB7A9A">
      <w:pPr>
        <w:tabs>
          <w:tab w:val="left" w:pos="3240"/>
        </w:tabs>
        <w:rPr>
          <w:sz w:val="18"/>
          <w:szCs w:val="18"/>
          <w:lang w:val="en-CA"/>
        </w:rPr>
      </w:pPr>
    </w:p>
    <w:p w14:paraId="7BBE246B" w14:textId="77777777" w:rsidR="00AB7A9A" w:rsidRDefault="00AB7A9A" w:rsidP="00AB7A9A">
      <w:pPr>
        <w:tabs>
          <w:tab w:val="left" w:pos="3240"/>
        </w:tabs>
        <w:rPr>
          <w:sz w:val="18"/>
          <w:szCs w:val="18"/>
          <w:lang w:val="en-CA"/>
        </w:rPr>
      </w:pPr>
    </w:p>
    <w:p w14:paraId="48881641" w14:textId="77777777" w:rsidR="00AB7A9A" w:rsidRDefault="00AB7A9A" w:rsidP="00AB7A9A">
      <w:pPr>
        <w:tabs>
          <w:tab w:val="left" w:pos="3240"/>
        </w:tabs>
        <w:rPr>
          <w:sz w:val="18"/>
          <w:szCs w:val="18"/>
          <w:lang w:val="en-CA"/>
        </w:rPr>
      </w:pPr>
    </w:p>
    <w:p w14:paraId="27CA9F58" w14:textId="77777777" w:rsidR="00AB7A9A" w:rsidRDefault="00AB7A9A" w:rsidP="00AB7A9A">
      <w:pPr>
        <w:tabs>
          <w:tab w:val="left" w:pos="3240"/>
        </w:tabs>
        <w:rPr>
          <w:sz w:val="18"/>
          <w:szCs w:val="18"/>
          <w:lang w:val="en-CA"/>
        </w:rPr>
      </w:pPr>
    </w:p>
    <w:p w14:paraId="234FC3BE" w14:textId="77777777" w:rsidR="00AB7A9A" w:rsidRDefault="00AB7A9A" w:rsidP="00AB7A9A">
      <w:pPr>
        <w:tabs>
          <w:tab w:val="left" w:pos="3240"/>
        </w:tabs>
        <w:rPr>
          <w:sz w:val="18"/>
          <w:szCs w:val="18"/>
          <w:lang w:val="en-CA"/>
        </w:rPr>
      </w:pPr>
    </w:p>
    <w:p w14:paraId="46152285" w14:textId="77777777" w:rsidR="00AB7A9A" w:rsidRDefault="00AB7A9A" w:rsidP="00AB7A9A">
      <w:pPr>
        <w:tabs>
          <w:tab w:val="left" w:pos="3240"/>
        </w:tabs>
        <w:rPr>
          <w:sz w:val="18"/>
          <w:szCs w:val="18"/>
          <w:lang w:val="en-CA"/>
        </w:rPr>
      </w:pPr>
    </w:p>
    <w:p w14:paraId="33DA21A2" w14:textId="77777777" w:rsidR="00AB7A9A" w:rsidRDefault="00AB7A9A" w:rsidP="00AB7A9A">
      <w:pPr>
        <w:tabs>
          <w:tab w:val="left" w:pos="3240"/>
        </w:tabs>
        <w:rPr>
          <w:sz w:val="18"/>
          <w:szCs w:val="18"/>
          <w:lang w:val="en-CA"/>
        </w:rPr>
      </w:pPr>
    </w:p>
    <w:p w14:paraId="52490B1C" w14:textId="77777777" w:rsidR="00AB7A9A" w:rsidRDefault="00AB7A9A" w:rsidP="00AB7A9A">
      <w:pPr>
        <w:tabs>
          <w:tab w:val="left" w:pos="3240"/>
        </w:tabs>
        <w:rPr>
          <w:sz w:val="18"/>
          <w:szCs w:val="18"/>
          <w:lang w:val="en-CA"/>
        </w:rPr>
      </w:pPr>
    </w:p>
    <w:p w14:paraId="573C010B" w14:textId="77777777" w:rsidR="00AB7A9A" w:rsidRDefault="00AB7A9A" w:rsidP="00AB7A9A">
      <w:pPr>
        <w:tabs>
          <w:tab w:val="left" w:pos="3240"/>
        </w:tabs>
        <w:rPr>
          <w:sz w:val="18"/>
          <w:szCs w:val="18"/>
          <w:lang w:val="en-CA"/>
        </w:rPr>
      </w:pPr>
    </w:p>
    <w:p w14:paraId="3400F4F7" w14:textId="77777777" w:rsidR="00AB7A9A" w:rsidRDefault="00AB7A9A" w:rsidP="00AB7A9A">
      <w:pPr>
        <w:tabs>
          <w:tab w:val="left" w:pos="3240"/>
        </w:tabs>
        <w:rPr>
          <w:sz w:val="18"/>
          <w:szCs w:val="18"/>
          <w:lang w:val="en-CA"/>
        </w:rPr>
      </w:pPr>
    </w:p>
    <w:p w14:paraId="23C265C6" w14:textId="77777777" w:rsidR="00AB7A9A" w:rsidRDefault="00AB7A9A" w:rsidP="00AB7A9A">
      <w:pPr>
        <w:tabs>
          <w:tab w:val="left" w:pos="3240"/>
        </w:tabs>
        <w:rPr>
          <w:sz w:val="18"/>
          <w:szCs w:val="18"/>
          <w:lang w:val="en-CA"/>
        </w:rPr>
      </w:pPr>
    </w:p>
    <w:p w14:paraId="73C71FB0" w14:textId="77777777" w:rsidR="00AB7A9A" w:rsidRDefault="00AB7A9A" w:rsidP="00AB7A9A">
      <w:pPr>
        <w:tabs>
          <w:tab w:val="left" w:pos="3240"/>
        </w:tabs>
        <w:rPr>
          <w:sz w:val="18"/>
          <w:szCs w:val="18"/>
          <w:lang w:val="en-CA"/>
        </w:rPr>
      </w:pPr>
    </w:p>
    <w:p w14:paraId="39179D12" w14:textId="77777777" w:rsidR="00AB7A9A" w:rsidRDefault="00AB7A9A" w:rsidP="00AB7A9A">
      <w:pPr>
        <w:tabs>
          <w:tab w:val="left" w:pos="3240"/>
        </w:tabs>
        <w:rPr>
          <w:sz w:val="18"/>
          <w:szCs w:val="18"/>
          <w:lang w:val="en-CA"/>
        </w:rPr>
      </w:pPr>
    </w:p>
    <w:p w14:paraId="59F19860" w14:textId="77777777" w:rsidR="00AB7A9A" w:rsidRDefault="00AB7A9A" w:rsidP="00AB7A9A">
      <w:pPr>
        <w:tabs>
          <w:tab w:val="left" w:pos="3240"/>
        </w:tabs>
        <w:rPr>
          <w:sz w:val="18"/>
          <w:szCs w:val="18"/>
          <w:lang w:val="en-CA"/>
        </w:rPr>
      </w:pPr>
    </w:p>
    <w:p w14:paraId="246F76BD" w14:textId="77777777" w:rsidR="00AB7A9A" w:rsidRDefault="00AB7A9A" w:rsidP="00AB7A9A">
      <w:pPr>
        <w:tabs>
          <w:tab w:val="left" w:pos="3240"/>
        </w:tabs>
        <w:rPr>
          <w:sz w:val="18"/>
          <w:szCs w:val="18"/>
          <w:lang w:val="en-CA"/>
        </w:rPr>
      </w:pPr>
    </w:p>
    <w:p w14:paraId="632AFEA9" w14:textId="77777777" w:rsidR="00AB7A9A" w:rsidRDefault="00AB7A9A" w:rsidP="00AB7A9A">
      <w:pPr>
        <w:tabs>
          <w:tab w:val="left" w:pos="3240"/>
        </w:tabs>
        <w:rPr>
          <w:sz w:val="18"/>
          <w:szCs w:val="18"/>
          <w:lang w:val="en-CA"/>
        </w:rPr>
      </w:pPr>
    </w:p>
    <w:p w14:paraId="0378769C" w14:textId="77777777" w:rsidR="00AB7A9A" w:rsidRDefault="00AB7A9A" w:rsidP="00AB7A9A">
      <w:pPr>
        <w:tabs>
          <w:tab w:val="left" w:pos="3240"/>
        </w:tabs>
        <w:rPr>
          <w:sz w:val="18"/>
          <w:szCs w:val="18"/>
          <w:lang w:val="en-CA"/>
        </w:rPr>
      </w:pPr>
    </w:p>
    <w:p w14:paraId="3F6AF0A6" w14:textId="77777777" w:rsidR="00AB7A9A" w:rsidRDefault="00AB7A9A" w:rsidP="00AB7A9A">
      <w:pPr>
        <w:tabs>
          <w:tab w:val="left" w:pos="3240"/>
        </w:tabs>
        <w:rPr>
          <w:sz w:val="18"/>
          <w:szCs w:val="18"/>
          <w:lang w:val="en-CA"/>
        </w:rPr>
      </w:pPr>
    </w:p>
    <w:p w14:paraId="049EF011" w14:textId="77777777" w:rsidR="00AB7A9A" w:rsidRDefault="00AB7A9A" w:rsidP="00AB7A9A">
      <w:pPr>
        <w:tabs>
          <w:tab w:val="left" w:pos="3240"/>
        </w:tabs>
        <w:rPr>
          <w:sz w:val="18"/>
          <w:szCs w:val="18"/>
          <w:lang w:val="en-CA"/>
        </w:rPr>
      </w:pPr>
    </w:p>
    <w:p w14:paraId="606C74E5" w14:textId="77777777" w:rsidR="00AB7A9A" w:rsidRDefault="00AB7A9A" w:rsidP="00AB7A9A">
      <w:pPr>
        <w:tabs>
          <w:tab w:val="left" w:pos="3240"/>
        </w:tabs>
        <w:rPr>
          <w:sz w:val="18"/>
          <w:szCs w:val="18"/>
          <w:lang w:val="en-CA"/>
        </w:rPr>
      </w:pPr>
    </w:p>
    <w:p w14:paraId="3BCD624A" w14:textId="77777777" w:rsidR="00AB7A9A" w:rsidRDefault="00AB7A9A" w:rsidP="00AB7A9A">
      <w:pPr>
        <w:tabs>
          <w:tab w:val="left" w:pos="3240"/>
        </w:tabs>
        <w:rPr>
          <w:sz w:val="18"/>
          <w:szCs w:val="18"/>
          <w:lang w:val="en-CA"/>
        </w:rPr>
      </w:pPr>
    </w:p>
    <w:p w14:paraId="51407657" w14:textId="77777777" w:rsidR="00AB7A9A" w:rsidRDefault="00AB7A9A" w:rsidP="00AB7A9A">
      <w:pPr>
        <w:tabs>
          <w:tab w:val="left" w:pos="3240"/>
        </w:tabs>
        <w:rPr>
          <w:sz w:val="18"/>
          <w:szCs w:val="18"/>
          <w:lang w:val="en-CA"/>
        </w:rPr>
      </w:pPr>
    </w:p>
    <w:p w14:paraId="3108D00F" w14:textId="77777777" w:rsidR="00AB7A9A" w:rsidRDefault="00AB7A9A" w:rsidP="00AB7A9A">
      <w:pPr>
        <w:tabs>
          <w:tab w:val="left" w:pos="3240"/>
        </w:tabs>
        <w:rPr>
          <w:sz w:val="18"/>
          <w:szCs w:val="18"/>
          <w:lang w:val="en-CA"/>
        </w:rPr>
      </w:pPr>
    </w:p>
    <w:p w14:paraId="3A228ADE" w14:textId="77777777" w:rsidR="00AB7A9A" w:rsidRDefault="00AB7A9A" w:rsidP="00AB7A9A">
      <w:pPr>
        <w:tabs>
          <w:tab w:val="left" w:pos="3240"/>
        </w:tabs>
        <w:rPr>
          <w:sz w:val="18"/>
          <w:szCs w:val="18"/>
          <w:lang w:val="en-CA"/>
        </w:rPr>
      </w:pPr>
    </w:p>
    <w:p w14:paraId="5A36420F" w14:textId="77777777" w:rsidR="00AB7A9A" w:rsidRDefault="00AB7A9A" w:rsidP="00AB7A9A">
      <w:pPr>
        <w:tabs>
          <w:tab w:val="left" w:pos="3240"/>
        </w:tabs>
        <w:rPr>
          <w:sz w:val="18"/>
          <w:szCs w:val="18"/>
          <w:lang w:val="en-CA"/>
        </w:rPr>
      </w:pPr>
    </w:p>
    <w:p w14:paraId="6E912A5D" w14:textId="77777777" w:rsidR="00AB7A9A" w:rsidRDefault="00AB7A9A" w:rsidP="00AB7A9A">
      <w:pPr>
        <w:tabs>
          <w:tab w:val="left" w:pos="3240"/>
        </w:tabs>
        <w:rPr>
          <w:sz w:val="18"/>
          <w:szCs w:val="18"/>
          <w:lang w:val="en-CA"/>
        </w:rPr>
      </w:pPr>
    </w:p>
    <w:p w14:paraId="521327B9" w14:textId="115F45F9" w:rsidR="00AB7A9A" w:rsidRDefault="00AB7A9A" w:rsidP="00AB7A9A">
      <w:pPr>
        <w:rPr>
          <w:lang w:val="en-CA"/>
        </w:rPr>
      </w:pPr>
      <w:r w:rsidRPr="003A543D">
        <w:rPr>
          <w:lang w:val="en-CA"/>
        </w:rPr>
        <w:t xml:space="preserve">Table </w:t>
      </w:r>
      <w:r>
        <w:rPr>
          <w:lang w:val="en-CA"/>
        </w:rPr>
        <w:t>S6</w:t>
      </w:r>
      <w:r w:rsidRPr="003A543D">
        <w:rPr>
          <w:lang w:val="en-CA"/>
        </w:rPr>
        <w:t xml:space="preserve">: Meta regression and meta-analysis output for the prevalence of </w:t>
      </w:r>
      <w:r>
        <w:rPr>
          <w:lang w:val="en-CA"/>
        </w:rPr>
        <w:t xml:space="preserve">other illicit drug use, by type of drug, </w:t>
      </w:r>
      <w:r w:rsidRPr="003A543D">
        <w:rPr>
          <w:lang w:val="en-CA"/>
        </w:rPr>
        <w:t>among youth 12 t</w:t>
      </w:r>
      <w:r>
        <w:rPr>
          <w:lang w:val="en-CA"/>
        </w:rPr>
        <w:t>o 24 years old from 2011 to 2018</w:t>
      </w:r>
      <w:r w:rsidRPr="003A543D">
        <w:rPr>
          <w:lang w:val="en-CA"/>
        </w:rPr>
        <w:t>, stratified by age and sex groups (N=</w:t>
      </w:r>
      <w:r>
        <w:rPr>
          <w:lang w:val="en-CA"/>
        </w:rPr>
        <w:t>23,600</w:t>
      </w:r>
      <w:r w:rsidRPr="003A543D">
        <w:rPr>
          <w:lang w:val="en-CA"/>
        </w:rPr>
        <w:t xml:space="preserve">).  </w:t>
      </w:r>
    </w:p>
    <w:p w14:paraId="43E7BA73" w14:textId="77777777" w:rsidR="00AB7A9A" w:rsidRPr="003A543D" w:rsidRDefault="00AB7A9A" w:rsidP="00AB7A9A">
      <w:pPr>
        <w:rPr>
          <w:lang w:val="en-CA"/>
        </w:rPr>
      </w:pPr>
    </w:p>
    <w:tbl>
      <w:tblPr>
        <w:tblStyle w:val="TableGrid"/>
        <w:tblW w:w="0" w:type="auto"/>
        <w:tblInd w:w="-5" w:type="dxa"/>
        <w:tblLook w:val="04A0" w:firstRow="1" w:lastRow="0" w:firstColumn="1" w:lastColumn="0" w:noHBand="0" w:noVBand="1"/>
      </w:tblPr>
      <w:tblGrid>
        <w:gridCol w:w="2694"/>
        <w:gridCol w:w="2835"/>
        <w:gridCol w:w="1842"/>
        <w:gridCol w:w="2410"/>
        <w:gridCol w:w="1418"/>
        <w:gridCol w:w="1417"/>
      </w:tblGrid>
      <w:tr w:rsidR="00AB7A9A" w:rsidRPr="00A31DFD" w14:paraId="7754E8C8" w14:textId="77777777" w:rsidTr="0058308D">
        <w:tc>
          <w:tcPr>
            <w:tcW w:w="2694" w:type="dxa"/>
            <w:shd w:val="clear" w:color="auto" w:fill="auto"/>
          </w:tcPr>
          <w:p w14:paraId="2BE8AA3E" w14:textId="77777777" w:rsidR="00AB7A9A" w:rsidRPr="00383BD7" w:rsidRDefault="00AB7A9A" w:rsidP="0058308D">
            <w:pPr>
              <w:rPr>
                <w:sz w:val="16"/>
                <w:szCs w:val="16"/>
                <w:lang w:val="en-CA"/>
              </w:rPr>
            </w:pPr>
          </w:p>
        </w:tc>
        <w:tc>
          <w:tcPr>
            <w:tcW w:w="4677" w:type="dxa"/>
            <w:gridSpan w:val="2"/>
            <w:shd w:val="clear" w:color="auto" w:fill="auto"/>
          </w:tcPr>
          <w:p w14:paraId="17D7C58C" w14:textId="77777777" w:rsidR="00AB7A9A" w:rsidRPr="00383BD7" w:rsidRDefault="00AB7A9A" w:rsidP="0058308D">
            <w:pPr>
              <w:jc w:val="center"/>
              <w:rPr>
                <w:sz w:val="16"/>
                <w:szCs w:val="16"/>
                <w:lang w:val="en-CA"/>
              </w:rPr>
            </w:pPr>
            <w:r w:rsidRPr="00383BD7">
              <w:rPr>
                <w:sz w:val="16"/>
                <w:szCs w:val="16"/>
                <w:lang w:val="en-CA"/>
              </w:rPr>
              <w:t>Meta-Regression Output</w:t>
            </w:r>
          </w:p>
        </w:tc>
        <w:tc>
          <w:tcPr>
            <w:tcW w:w="5245" w:type="dxa"/>
            <w:gridSpan w:val="3"/>
            <w:shd w:val="clear" w:color="auto" w:fill="auto"/>
          </w:tcPr>
          <w:p w14:paraId="4BC2481A" w14:textId="77777777" w:rsidR="00AB7A9A" w:rsidRPr="00383BD7" w:rsidRDefault="00AB7A9A" w:rsidP="0058308D">
            <w:pPr>
              <w:jc w:val="center"/>
              <w:rPr>
                <w:sz w:val="16"/>
                <w:szCs w:val="16"/>
                <w:lang w:val="en-CA"/>
              </w:rPr>
            </w:pPr>
            <w:r w:rsidRPr="00383BD7">
              <w:rPr>
                <w:sz w:val="16"/>
                <w:szCs w:val="16"/>
                <w:lang w:val="en-CA"/>
              </w:rPr>
              <w:t>Meta-Analysis Output</w:t>
            </w:r>
          </w:p>
        </w:tc>
      </w:tr>
      <w:tr w:rsidR="00AB7A9A" w:rsidRPr="00A31DFD" w14:paraId="1ACCB5AC" w14:textId="77777777" w:rsidTr="0058308D">
        <w:tc>
          <w:tcPr>
            <w:tcW w:w="2694" w:type="dxa"/>
            <w:tcBorders>
              <w:right w:val="single" w:sz="4" w:space="0" w:color="auto"/>
            </w:tcBorders>
            <w:shd w:val="clear" w:color="auto" w:fill="auto"/>
          </w:tcPr>
          <w:p w14:paraId="0F732A9C" w14:textId="77777777" w:rsidR="00AB7A9A" w:rsidRPr="00383BD7" w:rsidRDefault="00AB7A9A" w:rsidP="0058308D">
            <w:pPr>
              <w:rPr>
                <w:sz w:val="16"/>
                <w:szCs w:val="16"/>
                <w:lang w:val="en-CA"/>
              </w:rPr>
            </w:pPr>
            <w:r>
              <w:rPr>
                <w:sz w:val="16"/>
                <w:szCs w:val="16"/>
                <w:lang w:val="en-CA"/>
              </w:rPr>
              <w:t>Type of Illicit Drug</w:t>
            </w:r>
          </w:p>
        </w:tc>
        <w:tc>
          <w:tcPr>
            <w:tcW w:w="2835" w:type="dxa"/>
            <w:tcBorders>
              <w:left w:val="single" w:sz="4" w:space="0" w:color="auto"/>
            </w:tcBorders>
            <w:shd w:val="clear" w:color="auto" w:fill="auto"/>
          </w:tcPr>
          <w:p w14:paraId="50365027" w14:textId="77777777" w:rsidR="00AB7A9A" w:rsidRPr="00383BD7" w:rsidRDefault="00AB7A9A" w:rsidP="0058308D">
            <w:pPr>
              <w:jc w:val="center"/>
              <w:rPr>
                <w:sz w:val="16"/>
                <w:szCs w:val="16"/>
                <w:lang w:val="en-CA"/>
              </w:rPr>
            </w:pPr>
            <w:r w:rsidRPr="00383BD7">
              <w:rPr>
                <w:sz w:val="16"/>
                <w:szCs w:val="16"/>
                <w:lang w:val="en-CA"/>
              </w:rPr>
              <w:t>Annual % change (95%CI)</w:t>
            </w:r>
          </w:p>
        </w:tc>
        <w:tc>
          <w:tcPr>
            <w:tcW w:w="1842" w:type="dxa"/>
            <w:shd w:val="clear" w:color="auto" w:fill="auto"/>
          </w:tcPr>
          <w:p w14:paraId="4EADCBD2" w14:textId="77777777" w:rsidR="00AB7A9A" w:rsidRPr="00383BD7" w:rsidRDefault="00AB7A9A" w:rsidP="0058308D">
            <w:pPr>
              <w:jc w:val="center"/>
              <w:rPr>
                <w:i/>
                <w:sz w:val="16"/>
                <w:szCs w:val="16"/>
                <w:lang w:val="en-CA"/>
              </w:rPr>
            </w:pPr>
            <w:r w:rsidRPr="00383BD7">
              <w:rPr>
                <w:i/>
                <w:sz w:val="16"/>
                <w:szCs w:val="16"/>
                <w:lang w:val="en-CA"/>
              </w:rPr>
              <w:t>p</w:t>
            </w:r>
          </w:p>
        </w:tc>
        <w:tc>
          <w:tcPr>
            <w:tcW w:w="2410" w:type="dxa"/>
            <w:shd w:val="clear" w:color="auto" w:fill="auto"/>
          </w:tcPr>
          <w:p w14:paraId="7C712774" w14:textId="77777777" w:rsidR="00AB7A9A" w:rsidRPr="00383BD7" w:rsidRDefault="00AB7A9A" w:rsidP="0058308D">
            <w:pPr>
              <w:jc w:val="center"/>
              <w:rPr>
                <w:sz w:val="16"/>
                <w:szCs w:val="16"/>
                <w:lang w:val="en-CA"/>
              </w:rPr>
            </w:pPr>
            <w:r w:rsidRPr="00383BD7">
              <w:rPr>
                <w:sz w:val="16"/>
                <w:szCs w:val="16"/>
                <w:lang w:val="en-CA"/>
              </w:rPr>
              <w:t>Pooled Prevalence (95%CI)</w:t>
            </w:r>
          </w:p>
        </w:tc>
        <w:tc>
          <w:tcPr>
            <w:tcW w:w="1418" w:type="dxa"/>
            <w:shd w:val="clear" w:color="auto" w:fill="auto"/>
          </w:tcPr>
          <w:p w14:paraId="1C038A20" w14:textId="77777777" w:rsidR="00AB7A9A" w:rsidRPr="00383BD7" w:rsidRDefault="00AB7A9A" w:rsidP="0058308D">
            <w:pPr>
              <w:jc w:val="center"/>
              <w:rPr>
                <w:sz w:val="16"/>
                <w:szCs w:val="16"/>
                <w:lang w:val="en-CA"/>
              </w:rPr>
            </w:pPr>
            <w:r w:rsidRPr="00383BD7">
              <w:rPr>
                <w:sz w:val="16"/>
                <w:szCs w:val="16"/>
                <w:lang w:val="en-CA"/>
              </w:rPr>
              <w:t>I</w:t>
            </w:r>
            <w:r w:rsidRPr="00383BD7">
              <w:rPr>
                <w:sz w:val="16"/>
                <w:szCs w:val="16"/>
                <w:vertAlign w:val="superscript"/>
                <w:lang w:val="en-CA"/>
              </w:rPr>
              <w:t>2</w:t>
            </w:r>
          </w:p>
        </w:tc>
        <w:tc>
          <w:tcPr>
            <w:tcW w:w="1417" w:type="dxa"/>
            <w:shd w:val="clear" w:color="auto" w:fill="auto"/>
          </w:tcPr>
          <w:p w14:paraId="4ED6A033" w14:textId="77777777" w:rsidR="00AB7A9A" w:rsidRPr="00383BD7" w:rsidRDefault="00AB7A9A" w:rsidP="0058308D">
            <w:pPr>
              <w:jc w:val="center"/>
              <w:rPr>
                <w:sz w:val="16"/>
                <w:szCs w:val="16"/>
                <w:lang w:val="en-CA"/>
              </w:rPr>
            </w:pPr>
            <w:r w:rsidRPr="00383BD7">
              <w:rPr>
                <w:sz w:val="16"/>
                <w:szCs w:val="16"/>
                <w:lang w:val="en-CA"/>
              </w:rPr>
              <w:t>Tau</w:t>
            </w:r>
            <w:r w:rsidRPr="00383BD7">
              <w:rPr>
                <w:sz w:val="16"/>
                <w:szCs w:val="16"/>
                <w:vertAlign w:val="superscript"/>
                <w:lang w:val="en-CA"/>
              </w:rPr>
              <w:t>2</w:t>
            </w:r>
          </w:p>
        </w:tc>
      </w:tr>
      <w:tr w:rsidR="00AB7A9A" w:rsidRPr="00A31DFD" w14:paraId="1EA34034" w14:textId="77777777" w:rsidTr="0058308D">
        <w:trPr>
          <w:trHeight w:val="223"/>
        </w:trPr>
        <w:tc>
          <w:tcPr>
            <w:tcW w:w="2694" w:type="dxa"/>
            <w:tcBorders>
              <w:right w:val="single" w:sz="4" w:space="0" w:color="auto"/>
            </w:tcBorders>
            <w:shd w:val="clear" w:color="auto" w:fill="F2F2F2" w:themeFill="background1" w:themeFillShade="F2"/>
          </w:tcPr>
          <w:p w14:paraId="3A62459A" w14:textId="77777777" w:rsidR="00AB7A9A" w:rsidRPr="00383BD7" w:rsidRDefault="00AB7A9A" w:rsidP="0058308D">
            <w:pPr>
              <w:rPr>
                <w:sz w:val="16"/>
                <w:szCs w:val="16"/>
                <w:lang w:val="en-CA"/>
              </w:rPr>
            </w:pPr>
            <w:r>
              <w:rPr>
                <w:b/>
                <w:sz w:val="16"/>
                <w:szCs w:val="16"/>
                <w:lang w:val="en-CA"/>
              </w:rPr>
              <w:t>Cocaine</w:t>
            </w:r>
          </w:p>
        </w:tc>
        <w:tc>
          <w:tcPr>
            <w:tcW w:w="2835" w:type="dxa"/>
            <w:tcBorders>
              <w:left w:val="single" w:sz="4" w:space="0" w:color="auto"/>
              <w:bottom w:val="single" w:sz="4" w:space="0" w:color="auto"/>
            </w:tcBorders>
            <w:shd w:val="clear" w:color="auto" w:fill="F2F2F2" w:themeFill="background1" w:themeFillShade="F2"/>
          </w:tcPr>
          <w:p w14:paraId="6714EEAC" w14:textId="77777777" w:rsidR="00AB7A9A" w:rsidRPr="00383BD7" w:rsidRDefault="00AB7A9A" w:rsidP="0058308D">
            <w:pPr>
              <w:jc w:val="center"/>
              <w:rPr>
                <w:b/>
                <w:sz w:val="16"/>
                <w:szCs w:val="16"/>
                <w:lang w:val="en-CA"/>
              </w:rPr>
            </w:pPr>
          </w:p>
        </w:tc>
        <w:tc>
          <w:tcPr>
            <w:tcW w:w="1842" w:type="dxa"/>
            <w:shd w:val="clear" w:color="auto" w:fill="F2F2F2" w:themeFill="background1" w:themeFillShade="F2"/>
          </w:tcPr>
          <w:p w14:paraId="29153280" w14:textId="77777777" w:rsidR="00AB7A9A" w:rsidRPr="00383BD7" w:rsidRDefault="00AB7A9A" w:rsidP="0058308D">
            <w:pPr>
              <w:jc w:val="center"/>
              <w:rPr>
                <w:b/>
                <w:sz w:val="16"/>
                <w:szCs w:val="16"/>
                <w:lang w:val="en-CA"/>
              </w:rPr>
            </w:pPr>
          </w:p>
        </w:tc>
        <w:tc>
          <w:tcPr>
            <w:tcW w:w="2410" w:type="dxa"/>
            <w:shd w:val="clear" w:color="auto" w:fill="F2F2F2" w:themeFill="background1" w:themeFillShade="F2"/>
          </w:tcPr>
          <w:p w14:paraId="2D3F0F33" w14:textId="77777777" w:rsidR="00AB7A9A" w:rsidRPr="00383BD7" w:rsidRDefault="00AB7A9A" w:rsidP="0058308D">
            <w:pPr>
              <w:jc w:val="center"/>
              <w:rPr>
                <w:sz w:val="16"/>
                <w:szCs w:val="16"/>
                <w:lang w:val="en-CA"/>
              </w:rPr>
            </w:pPr>
          </w:p>
        </w:tc>
        <w:tc>
          <w:tcPr>
            <w:tcW w:w="1418" w:type="dxa"/>
            <w:shd w:val="clear" w:color="auto" w:fill="F2F2F2" w:themeFill="background1" w:themeFillShade="F2"/>
          </w:tcPr>
          <w:p w14:paraId="6736E1EE" w14:textId="77777777" w:rsidR="00AB7A9A" w:rsidRPr="00383BD7" w:rsidRDefault="00AB7A9A" w:rsidP="0058308D">
            <w:pPr>
              <w:jc w:val="center"/>
              <w:rPr>
                <w:sz w:val="16"/>
                <w:szCs w:val="16"/>
                <w:lang w:val="en-CA"/>
              </w:rPr>
            </w:pPr>
          </w:p>
        </w:tc>
        <w:tc>
          <w:tcPr>
            <w:tcW w:w="1417" w:type="dxa"/>
            <w:shd w:val="clear" w:color="auto" w:fill="F2F2F2" w:themeFill="background1" w:themeFillShade="F2"/>
          </w:tcPr>
          <w:p w14:paraId="3F864F76" w14:textId="77777777" w:rsidR="00AB7A9A" w:rsidRPr="00383BD7" w:rsidRDefault="00AB7A9A" w:rsidP="0058308D">
            <w:pPr>
              <w:jc w:val="center"/>
              <w:rPr>
                <w:sz w:val="16"/>
                <w:szCs w:val="16"/>
                <w:lang w:val="en-CA"/>
              </w:rPr>
            </w:pPr>
          </w:p>
        </w:tc>
      </w:tr>
      <w:tr w:rsidR="00AB7A9A" w:rsidRPr="00A31DFD" w14:paraId="328E4D03" w14:textId="77777777" w:rsidTr="0058308D">
        <w:tc>
          <w:tcPr>
            <w:tcW w:w="2694" w:type="dxa"/>
            <w:tcBorders>
              <w:right w:val="single" w:sz="4" w:space="0" w:color="auto"/>
            </w:tcBorders>
            <w:shd w:val="clear" w:color="auto" w:fill="auto"/>
          </w:tcPr>
          <w:p w14:paraId="77E2D8AA" w14:textId="77777777" w:rsidR="00AB7A9A" w:rsidRPr="00383BD7" w:rsidRDefault="00AB7A9A" w:rsidP="0058308D">
            <w:pPr>
              <w:rPr>
                <w:sz w:val="16"/>
                <w:szCs w:val="16"/>
                <w:lang w:val="en-CA"/>
              </w:rPr>
            </w:pPr>
            <w:r>
              <w:rPr>
                <w:sz w:val="16"/>
                <w:szCs w:val="16"/>
                <w:lang w:val="en-CA"/>
              </w:rPr>
              <w:t xml:space="preserve">     Total </w:t>
            </w:r>
          </w:p>
        </w:tc>
        <w:tc>
          <w:tcPr>
            <w:tcW w:w="2835" w:type="dxa"/>
            <w:tcBorders>
              <w:left w:val="single" w:sz="4" w:space="0" w:color="auto"/>
              <w:bottom w:val="single" w:sz="4" w:space="0" w:color="auto"/>
            </w:tcBorders>
            <w:shd w:val="clear" w:color="auto" w:fill="auto"/>
          </w:tcPr>
          <w:p w14:paraId="549EE06D" w14:textId="77777777" w:rsidR="00AB7A9A" w:rsidRPr="00383BD7" w:rsidRDefault="00AB7A9A" w:rsidP="0058308D">
            <w:pPr>
              <w:jc w:val="center"/>
              <w:rPr>
                <w:sz w:val="16"/>
                <w:szCs w:val="16"/>
                <w:lang w:val="en-CA"/>
              </w:rPr>
            </w:pPr>
            <w:r>
              <w:rPr>
                <w:sz w:val="16"/>
                <w:szCs w:val="16"/>
                <w:lang w:val="en-CA"/>
              </w:rPr>
              <w:t>0.17% (0.01%, 0.33%)</w:t>
            </w:r>
          </w:p>
        </w:tc>
        <w:tc>
          <w:tcPr>
            <w:tcW w:w="1842" w:type="dxa"/>
            <w:shd w:val="clear" w:color="auto" w:fill="auto"/>
          </w:tcPr>
          <w:p w14:paraId="6E149A60" w14:textId="77777777" w:rsidR="00AB7A9A" w:rsidRPr="00383BD7" w:rsidRDefault="00AB7A9A" w:rsidP="0058308D">
            <w:pPr>
              <w:jc w:val="center"/>
              <w:rPr>
                <w:sz w:val="16"/>
                <w:szCs w:val="16"/>
                <w:lang w:val="en-CA"/>
              </w:rPr>
            </w:pPr>
            <w:r>
              <w:rPr>
                <w:sz w:val="16"/>
                <w:szCs w:val="16"/>
                <w:lang w:val="en-CA"/>
              </w:rPr>
              <w:t>0.038</w:t>
            </w:r>
          </w:p>
        </w:tc>
        <w:tc>
          <w:tcPr>
            <w:tcW w:w="2410" w:type="dxa"/>
            <w:shd w:val="clear" w:color="auto" w:fill="auto"/>
          </w:tcPr>
          <w:p w14:paraId="27733A7B" w14:textId="77777777" w:rsidR="00AB7A9A" w:rsidRPr="00383BD7" w:rsidRDefault="00AB7A9A" w:rsidP="0058308D">
            <w:pPr>
              <w:jc w:val="center"/>
              <w:rPr>
                <w:sz w:val="16"/>
                <w:szCs w:val="16"/>
                <w:lang w:val="en-CA"/>
              </w:rPr>
            </w:pPr>
            <w:r>
              <w:rPr>
                <w:sz w:val="16"/>
                <w:szCs w:val="16"/>
                <w:lang w:val="en-CA"/>
              </w:rPr>
              <w:t>-</w:t>
            </w:r>
          </w:p>
        </w:tc>
        <w:tc>
          <w:tcPr>
            <w:tcW w:w="1418" w:type="dxa"/>
            <w:shd w:val="clear" w:color="auto" w:fill="auto"/>
          </w:tcPr>
          <w:p w14:paraId="0A973FDA" w14:textId="77777777" w:rsidR="00AB7A9A" w:rsidRPr="00383BD7" w:rsidRDefault="00AB7A9A" w:rsidP="0058308D">
            <w:pPr>
              <w:jc w:val="center"/>
              <w:rPr>
                <w:sz w:val="16"/>
                <w:szCs w:val="16"/>
                <w:lang w:val="en-CA"/>
              </w:rPr>
            </w:pPr>
            <w:r>
              <w:rPr>
                <w:sz w:val="16"/>
                <w:szCs w:val="16"/>
                <w:lang w:val="en-CA"/>
              </w:rPr>
              <w:t>-</w:t>
            </w:r>
          </w:p>
        </w:tc>
        <w:tc>
          <w:tcPr>
            <w:tcW w:w="1417" w:type="dxa"/>
            <w:shd w:val="clear" w:color="auto" w:fill="auto"/>
          </w:tcPr>
          <w:p w14:paraId="67794664" w14:textId="77777777" w:rsidR="00AB7A9A" w:rsidRPr="00383BD7" w:rsidRDefault="00AB7A9A" w:rsidP="0058308D">
            <w:pPr>
              <w:jc w:val="center"/>
              <w:rPr>
                <w:sz w:val="16"/>
                <w:szCs w:val="16"/>
                <w:lang w:val="en-CA"/>
              </w:rPr>
            </w:pPr>
            <w:r>
              <w:rPr>
                <w:sz w:val="16"/>
                <w:szCs w:val="16"/>
                <w:lang w:val="en-CA"/>
              </w:rPr>
              <w:t>-</w:t>
            </w:r>
          </w:p>
        </w:tc>
      </w:tr>
      <w:tr w:rsidR="00AB7A9A" w:rsidRPr="00A31DFD" w14:paraId="785EBEDB" w14:textId="77777777" w:rsidTr="0058308D">
        <w:tc>
          <w:tcPr>
            <w:tcW w:w="2694" w:type="dxa"/>
            <w:tcBorders>
              <w:right w:val="single" w:sz="4" w:space="0" w:color="auto"/>
            </w:tcBorders>
            <w:shd w:val="clear" w:color="auto" w:fill="auto"/>
          </w:tcPr>
          <w:p w14:paraId="182D2809" w14:textId="77777777" w:rsidR="00AB7A9A" w:rsidRPr="00383BD7" w:rsidRDefault="00AB7A9A" w:rsidP="0058308D">
            <w:pPr>
              <w:rPr>
                <w:sz w:val="16"/>
                <w:szCs w:val="16"/>
                <w:lang w:val="en-CA"/>
              </w:rPr>
            </w:pPr>
            <w:r>
              <w:rPr>
                <w:sz w:val="16"/>
                <w:szCs w:val="16"/>
                <w:lang w:val="en-CA"/>
              </w:rPr>
              <w:t xml:space="preserve">     </w:t>
            </w:r>
            <w:r w:rsidRPr="00383BD7">
              <w:rPr>
                <w:sz w:val="16"/>
                <w:szCs w:val="16"/>
                <w:lang w:val="en-CA"/>
              </w:rPr>
              <w:t>Males: 12 to 18 years</w:t>
            </w:r>
          </w:p>
        </w:tc>
        <w:tc>
          <w:tcPr>
            <w:tcW w:w="2835" w:type="dxa"/>
            <w:tcBorders>
              <w:left w:val="single" w:sz="4" w:space="0" w:color="auto"/>
              <w:bottom w:val="single" w:sz="4" w:space="0" w:color="auto"/>
            </w:tcBorders>
            <w:shd w:val="clear" w:color="auto" w:fill="auto"/>
          </w:tcPr>
          <w:p w14:paraId="1765A0BD" w14:textId="77777777" w:rsidR="00AB7A9A" w:rsidRPr="00383BD7" w:rsidRDefault="00AB7A9A" w:rsidP="0058308D">
            <w:pPr>
              <w:jc w:val="center"/>
              <w:rPr>
                <w:sz w:val="16"/>
                <w:szCs w:val="16"/>
                <w:lang w:val="en-CA"/>
              </w:rPr>
            </w:pPr>
            <w:r>
              <w:rPr>
                <w:sz w:val="16"/>
                <w:szCs w:val="16"/>
                <w:lang w:val="en-CA"/>
              </w:rPr>
              <w:t>0% (-0.18%, 0.18%)</w:t>
            </w:r>
          </w:p>
        </w:tc>
        <w:tc>
          <w:tcPr>
            <w:tcW w:w="1842" w:type="dxa"/>
            <w:shd w:val="clear" w:color="auto" w:fill="auto"/>
          </w:tcPr>
          <w:p w14:paraId="30D4205E" w14:textId="77777777" w:rsidR="00AB7A9A" w:rsidRPr="00383BD7" w:rsidRDefault="00AB7A9A" w:rsidP="0058308D">
            <w:pPr>
              <w:jc w:val="center"/>
              <w:rPr>
                <w:sz w:val="16"/>
                <w:szCs w:val="16"/>
                <w:lang w:val="en-CA"/>
              </w:rPr>
            </w:pPr>
            <w:r>
              <w:rPr>
                <w:sz w:val="16"/>
                <w:szCs w:val="16"/>
                <w:lang w:val="en-CA"/>
              </w:rPr>
              <w:t>0.995</w:t>
            </w:r>
          </w:p>
        </w:tc>
        <w:tc>
          <w:tcPr>
            <w:tcW w:w="2410" w:type="dxa"/>
            <w:shd w:val="clear" w:color="auto" w:fill="auto"/>
          </w:tcPr>
          <w:p w14:paraId="54EA8858" w14:textId="77777777" w:rsidR="00AB7A9A" w:rsidRPr="00383BD7" w:rsidRDefault="00AB7A9A" w:rsidP="0058308D">
            <w:pPr>
              <w:jc w:val="center"/>
              <w:rPr>
                <w:sz w:val="16"/>
                <w:szCs w:val="16"/>
                <w:lang w:val="en-CA"/>
              </w:rPr>
            </w:pPr>
            <w:r>
              <w:rPr>
                <w:sz w:val="16"/>
                <w:szCs w:val="16"/>
                <w:lang w:val="en-CA"/>
              </w:rPr>
              <w:t>0.5% (0.2%, 0.8%)</w:t>
            </w:r>
          </w:p>
        </w:tc>
        <w:tc>
          <w:tcPr>
            <w:tcW w:w="1418" w:type="dxa"/>
            <w:shd w:val="clear" w:color="auto" w:fill="auto"/>
          </w:tcPr>
          <w:p w14:paraId="447D7BC6" w14:textId="77777777" w:rsidR="00AB7A9A" w:rsidRPr="00383BD7" w:rsidRDefault="00AB7A9A" w:rsidP="0058308D">
            <w:pPr>
              <w:jc w:val="center"/>
              <w:rPr>
                <w:sz w:val="16"/>
                <w:szCs w:val="16"/>
                <w:lang w:val="en-CA"/>
              </w:rPr>
            </w:pPr>
            <w:r>
              <w:rPr>
                <w:sz w:val="16"/>
                <w:szCs w:val="16"/>
                <w:lang w:val="en-CA"/>
              </w:rPr>
              <w:t>74.1%</w:t>
            </w:r>
          </w:p>
        </w:tc>
        <w:tc>
          <w:tcPr>
            <w:tcW w:w="1417" w:type="dxa"/>
            <w:shd w:val="clear" w:color="auto" w:fill="auto"/>
          </w:tcPr>
          <w:p w14:paraId="1D0232AC" w14:textId="77777777" w:rsidR="00AB7A9A" w:rsidRPr="00383BD7" w:rsidRDefault="00AB7A9A" w:rsidP="0058308D">
            <w:pPr>
              <w:jc w:val="center"/>
              <w:rPr>
                <w:sz w:val="16"/>
                <w:szCs w:val="16"/>
                <w:lang w:val="en-CA"/>
              </w:rPr>
            </w:pPr>
            <w:r>
              <w:rPr>
                <w:sz w:val="16"/>
                <w:szCs w:val="16"/>
                <w:lang w:val="en-CA"/>
              </w:rPr>
              <w:t>0.0000</w:t>
            </w:r>
          </w:p>
        </w:tc>
      </w:tr>
      <w:tr w:rsidR="00AB7A9A" w:rsidRPr="00A31DFD" w14:paraId="48F4B6C7" w14:textId="77777777" w:rsidTr="0058308D">
        <w:tc>
          <w:tcPr>
            <w:tcW w:w="2694" w:type="dxa"/>
            <w:tcBorders>
              <w:right w:val="single" w:sz="4" w:space="0" w:color="auto"/>
            </w:tcBorders>
            <w:shd w:val="clear" w:color="auto" w:fill="auto"/>
          </w:tcPr>
          <w:p w14:paraId="65CCD79C" w14:textId="77777777" w:rsidR="00AB7A9A" w:rsidRPr="00383BD7" w:rsidRDefault="00AB7A9A" w:rsidP="0058308D">
            <w:pPr>
              <w:rPr>
                <w:sz w:val="16"/>
                <w:szCs w:val="16"/>
                <w:lang w:val="en-CA"/>
              </w:rPr>
            </w:pPr>
            <w:r>
              <w:rPr>
                <w:sz w:val="16"/>
                <w:szCs w:val="16"/>
                <w:lang w:val="en-CA"/>
              </w:rPr>
              <w:t xml:space="preserve">     </w:t>
            </w:r>
            <w:r w:rsidRPr="00383BD7">
              <w:rPr>
                <w:sz w:val="16"/>
                <w:szCs w:val="16"/>
                <w:lang w:val="en-CA"/>
              </w:rPr>
              <w:t>Females: 12 to 18 years</w:t>
            </w:r>
          </w:p>
        </w:tc>
        <w:tc>
          <w:tcPr>
            <w:tcW w:w="2835" w:type="dxa"/>
            <w:tcBorders>
              <w:left w:val="single" w:sz="4" w:space="0" w:color="auto"/>
              <w:bottom w:val="single" w:sz="4" w:space="0" w:color="auto"/>
            </w:tcBorders>
            <w:shd w:val="clear" w:color="auto" w:fill="auto"/>
          </w:tcPr>
          <w:p w14:paraId="7E7865D7" w14:textId="77777777" w:rsidR="00AB7A9A" w:rsidRPr="00383BD7" w:rsidRDefault="00AB7A9A" w:rsidP="0058308D">
            <w:pPr>
              <w:jc w:val="center"/>
              <w:rPr>
                <w:sz w:val="16"/>
                <w:szCs w:val="16"/>
                <w:lang w:val="en-CA"/>
              </w:rPr>
            </w:pPr>
            <w:r>
              <w:rPr>
                <w:sz w:val="16"/>
                <w:szCs w:val="16"/>
                <w:lang w:val="en-CA"/>
              </w:rPr>
              <w:t>0.01% (-0.16%, 0.17%)</w:t>
            </w:r>
          </w:p>
        </w:tc>
        <w:tc>
          <w:tcPr>
            <w:tcW w:w="1842" w:type="dxa"/>
            <w:shd w:val="clear" w:color="auto" w:fill="auto"/>
          </w:tcPr>
          <w:p w14:paraId="6BE7F811" w14:textId="77777777" w:rsidR="00AB7A9A" w:rsidRPr="00383BD7" w:rsidRDefault="00AB7A9A" w:rsidP="0058308D">
            <w:pPr>
              <w:jc w:val="center"/>
              <w:rPr>
                <w:sz w:val="16"/>
                <w:szCs w:val="16"/>
                <w:lang w:val="en-CA"/>
              </w:rPr>
            </w:pPr>
            <w:r>
              <w:rPr>
                <w:sz w:val="16"/>
                <w:szCs w:val="16"/>
                <w:lang w:val="en-CA"/>
              </w:rPr>
              <w:t>0.903</w:t>
            </w:r>
          </w:p>
        </w:tc>
        <w:tc>
          <w:tcPr>
            <w:tcW w:w="2410" w:type="dxa"/>
            <w:shd w:val="clear" w:color="auto" w:fill="auto"/>
          </w:tcPr>
          <w:p w14:paraId="3D2493E5" w14:textId="77777777" w:rsidR="00AB7A9A" w:rsidRPr="00383BD7" w:rsidRDefault="00AB7A9A" w:rsidP="0058308D">
            <w:pPr>
              <w:jc w:val="center"/>
              <w:rPr>
                <w:sz w:val="16"/>
                <w:szCs w:val="16"/>
                <w:lang w:val="en-CA"/>
              </w:rPr>
            </w:pPr>
            <w:r>
              <w:rPr>
                <w:sz w:val="16"/>
                <w:szCs w:val="16"/>
                <w:lang w:val="en-CA"/>
              </w:rPr>
              <w:t>0.5% (0.2%, 0.7%)</w:t>
            </w:r>
          </w:p>
        </w:tc>
        <w:tc>
          <w:tcPr>
            <w:tcW w:w="1418" w:type="dxa"/>
            <w:shd w:val="clear" w:color="auto" w:fill="auto"/>
          </w:tcPr>
          <w:p w14:paraId="3F4A8B70" w14:textId="77777777" w:rsidR="00AB7A9A" w:rsidRPr="00383BD7" w:rsidRDefault="00AB7A9A" w:rsidP="0058308D">
            <w:pPr>
              <w:jc w:val="center"/>
              <w:rPr>
                <w:sz w:val="16"/>
                <w:szCs w:val="16"/>
                <w:lang w:val="en-CA"/>
              </w:rPr>
            </w:pPr>
            <w:r>
              <w:rPr>
                <w:sz w:val="16"/>
                <w:szCs w:val="16"/>
                <w:lang w:val="en-CA"/>
              </w:rPr>
              <w:t>38.9%</w:t>
            </w:r>
          </w:p>
        </w:tc>
        <w:tc>
          <w:tcPr>
            <w:tcW w:w="1417" w:type="dxa"/>
            <w:shd w:val="clear" w:color="auto" w:fill="auto"/>
          </w:tcPr>
          <w:p w14:paraId="29D419F6" w14:textId="77777777" w:rsidR="00AB7A9A" w:rsidRPr="00383BD7" w:rsidRDefault="00AB7A9A" w:rsidP="0058308D">
            <w:pPr>
              <w:jc w:val="center"/>
              <w:rPr>
                <w:sz w:val="16"/>
                <w:szCs w:val="16"/>
                <w:lang w:val="en-CA"/>
              </w:rPr>
            </w:pPr>
            <w:r>
              <w:rPr>
                <w:sz w:val="16"/>
                <w:szCs w:val="16"/>
                <w:lang w:val="en-CA"/>
              </w:rPr>
              <w:t>0.0000</w:t>
            </w:r>
          </w:p>
        </w:tc>
      </w:tr>
      <w:tr w:rsidR="00AB7A9A" w:rsidRPr="00A31DFD" w14:paraId="23A6F01E" w14:textId="77777777" w:rsidTr="0058308D">
        <w:trPr>
          <w:trHeight w:val="223"/>
        </w:trPr>
        <w:tc>
          <w:tcPr>
            <w:tcW w:w="2694" w:type="dxa"/>
            <w:tcBorders>
              <w:right w:val="single" w:sz="4" w:space="0" w:color="auto"/>
            </w:tcBorders>
            <w:shd w:val="clear" w:color="auto" w:fill="auto"/>
          </w:tcPr>
          <w:p w14:paraId="6F14C3E9" w14:textId="77777777" w:rsidR="00AB7A9A" w:rsidRPr="00383BD7" w:rsidRDefault="00AB7A9A" w:rsidP="0058308D">
            <w:pPr>
              <w:rPr>
                <w:sz w:val="16"/>
                <w:szCs w:val="16"/>
                <w:lang w:val="en-CA"/>
              </w:rPr>
            </w:pPr>
            <w:r>
              <w:rPr>
                <w:sz w:val="16"/>
                <w:szCs w:val="16"/>
                <w:lang w:val="en-CA"/>
              </w:rPr>
              <w:t xml:space="preserve">     </w:t>
            </w:r>
            <w:r w:rsidRPr="00383BD7">
              <w:rPr>
                <w:sz w:val="16"/>
                <w:szCs w:val="16"/>
                <w:lang w:val="en-CA"/>
              </w:rPr>
              <w:t>Males: 19 to 24 years</w:t>
            </w:r>
          </w:p>
        </w:tc>
        <w:tc>
          <w:tcPr>
            <w:tcW w:w="2835" w:type="dxa"/>
            <w:tcBorders>
              <w:left w:val="single" w:sz="4" w:space="0" w:color="auto"/>
              <w:bottom w:val="single" w:sz="4" w:space="0" w:color="auto"/>
            </w:tcBorders>
            <w:shd w:val="clear" w:color="auto" w:fill="auto"/>
          </w:tcPr>
          <w:p w14:paraId="0AACB6C3" w14:textId="77777777" w:rsidR="00AB7A9A" w:rsidRPr="00383BD7" w:rsidRDefault="00AB7A9A" w:rsidP="0058308D">
            <w:pPr>
              <w:jc w:val="center"/>
              <w:rPr>
                <w:sz w:val="16"/>
                <w:szCs w:val="16"/>
                <w:lang w:val="en-CA"/>
              </w:rPr>
            </w:pPr>
            <w:r w:rsidRPr="00BB0FC5">
              <w:rPr>
                <w:sz w:val="16"/>
                <w:szCs w:val="16"/>
                <w:lang w:val="en-CA"/>
              </w:rPr>
              <w:t>0.19% (-0.23%, 0.60%)</w:t>
            </w:r>
          </w:p>
        </w:tc>
        <w:tc>
          <w:tcPr>
            <w:tcW w:w="1842" w:type="dxa"/>
            <w:shd w:val="clear" w:color="auto" w:fill="auto"/>
          </w:tcPr>
          <w:p w14:paraId="1EEC06B9" w14:textId="77777777" w:rsidR="00AB7A9A" w:rsidRPr="00383BD7" w:rsidRDefault="00AB7A9A" w:rsidP="0058308D">
            <w:pPr>
              <w:jc w:val="center"/>
              <w:rPr>
                <w:sz w:val="16"/>
                <w:szCs w:val="16"/>
                <w:lang w:val="en-CA"/>
              </w:rPr>
            </w:pPr>
            <w:r>
              <w:rPr>
                <w:sz w:val="16"/>
                <w:szCs w:val="16"/>
                <w:lang w:val="en-CA"/>
              </w:rPr>
              <w:t>0.31</w:t>
            </w:r>
          </w:p>
        </w:tc>
        <w:tc>
          <w:tcPr>
            <w:tcW w:w="2410" w:type="dxa"/>
            <w:shd w:val="clear" w:color="auto" w:fill="auto"/>
          </w:tcPr>
          <w:p w14:paraId="5FCA9D4E" w14:textId="77777777" w:rsidR="00AB7A9A" w:rsidRPr="00383BD7" w:rsidRDefault="00AB7A9A" w:rsidP="0058308D">
            <w:pPr>
              <w:jc w:val="center"/>
              <w:rPr>
                <w:sz w:val="16"/>
                <w:szCs w:val="16"/>
                <w:lang w:val="en-CA"/>
              </w:rPr>
            </w:pPr>
            <w:r>
              <w:rPr>
                <w:sz w:val="16"/>
                <w:szCs w:val="16"/>
                <w:lang w:val="en-CA"/>
              </w:rPr>
              <w:t>4.4% (3.5%, 5.2%)</w:t>
            </w:r>
          </w:p>
        </w:tc>
        <w:tc>
          <w:tcPr>
            <w:tcW w:w="1418" w:type="dxa"/>
            <w:shd w:val="clear" w:color="auto" w:fill="auto"/>
          </w:tcPr>
          <w:p w14:paraId="7B0198B7" w14:textId="77777777" w:rsidR="00AB7A9A" w:rsidRPr="00383BD7" w:rsidRDefault="00AB7A9A" w:rsidP="0058308D">
            <w:pPr>
              <w:jc w:val="center"/>
              <w:rPr>
                <w:sz w:val="16"/>
                <w:szCs w:val="16"/>
                <w:lang w:val="en-CA"/>
              </w:rPr>
            </w:pPr>
            <w:r>
              <w:rPr>
                <w:sz w:val="16"/>
                <w:szCs w:val="16"/>
                <w:lang w:val="en-CA"/>
              </w:rPr>
              <w:t>0.0%</w:t>
            </w:r>
          </w:p>
        </w:tc>
        <w:tc>
          <w:tcPr>
            <w:tcW w:w="1417" w:type="dxa"/>
            <w:shd w:val="clear" w:color="auto" w:fill="auto"/>
          </w:tcPr>
          <w:p w14:paraId="074CAD74" w14:textId="77777777" w:rsidR="00AB7A9A" w:rsidRPr="00383BD7" w:rsidRDefault="00AB7A9A" w:rsidP="0058308D">
            <w:pPr>
              <w:jc w:val="center"/>
              <w:rPr>
                <w:sz w:val="16"/>
                <w:szCs w:val="16"/>
                <w:lang w:val="en-CA"/>
              </w:rPr>
            </w:pPr>
            <w:r>
              <w:rPr>
                <w:sz w:val="16"/>
                <w:szCs w:val="16"/>
                <w:lang w:val="en-CA"/>
              </w:rPr>
              <w:t>0.0000</w:t>
            </w:r>
          </w:p>
        </w:tc>
      </w:tr>
      <w:tr w:rsidR="00AB7A9A" w:rsidRPr="00A31DFD" w14:paraId="447E04E7" w14:textId="77777777" w:rsidTr="0058308D">
        <w:tc>
          <w:tcPr>
            <w:tcW w:w="2694" w:type="dxa"/>
            <w:tcBorders>
              <w:right w:val="single" w:sz="4" w:space="0" w:color="auto"/>
            </w:tcBorders>
            <w:shd w:val="clear" w:color="auto" w:fill="auto"/>
          </w:tcPr>
          <w:p w14:paraId="5656727C" w14:textId="77777777" w:rsidR="00AB7A9A" w:rsidRPr="00383BD7" w:rsidRDefault="00AB7A9A" w:rsidP="0058308D">
            <w:pPr>
              <w:rPr>
                <w:sz w:val="16"/>
                <w:szCs w:val="16"/>
                <w:lang w:val="en-CA"/>
              </w:rPr>
            </w:pPr>
            <w:r>
              <w:rPr>
                <w:sz w:val="16"/>
                <w:szCs w:val="16"/>
                <w:lang w:val="en-CA"/>
              </w:rPr>
              <w:t xml:space="preserve">     </w:t>
            </w:r>
            <w:r w:rsidRPr="00383BD7">
              <w:rPr>
                <w:sz w:val="16"/>
                <w:szCs w:val="16"/>
                <w:lang w:val="en-CA"/>
              </w:rPr>
              <w:t>Females: 19 to 24 years</w:t>
            </w:r>
          </w:p>
        </w:tc>
        <w:tc>
          <w:tcPr>
            <w:tcW w:w="2835" w:type="dxa"/>
            <w:tcBorders>
              <w:left w:val="single" w:sz="4" w:space="0" w:color="auto"/>
              <w:bottom w:val="single" w:sz="4" w:space="0" w:color="auto"/>
            </w:tcBorders>
            <w:shd w:val="clear" w:color="auto" w:fill="auto"/>
          </w:tcPr>
          <w:p w14:paraId="4D72D2BE" w14:textId="77777777" w:rsidR="00AB7A9A" w:rsidRPr="00383BD7" w:rsidRDefault="00AB7A9A" w:rsidP="0058308D">
            <w:pPr>
              <w:jc w:val="center"/>
              <w:rPr>
                <w:sz w:val="16"/>
                <w:szCs w:val="16"/>
                <w:lang w:val="en-CA"/>
              </w:rPr>
            </w:pPr>
            <w:r>
              <w:rPr>
                <w:sz w:val="16"/>
                <w:szCs w:val="16"/>
                <w:lang w:val="en-CA"/>
              </w:rPr>
              <w:t xml:space="preserve">0.33% (-0.01, 0.68%) </w:t>
            </w:r>
          </w:p>
        </w:tc>
        <w:tc>
          <w:tcPr>
            <w:tcW w:w="1842" w:type="dxa"/>
            <w:shd w:val="clear" w:color="auto" w:fill="auto"/>
          </w:tcPr>
          <w:p w14:paraId="490B98BE" w14:textId="77777777" w:rsidR="00AB7A9A" w:rsidRPr="00383BD7" w:rsidRDefault="00AB7A9A" w:rsidP="0058308D">
            <w:pPr>
              <w:jc w:val="center"/>
              <w:rPr>
                <w:sz w:val="16"/>
                <w:szCs w:val="16"/>
                <w:lang w:val="en-CA"/>
              </w:rPr>
            </w:pPr>
            <w:r>
              <w:rPr>
                <w:sz w:val="16"/>
                <w:szCs w:val="16"/>
                <w:lang w:val="en-CA"/>
              </w:rPr>
              <w:t>0.057</w:t>
            </w:r>
          </w:p>
        </w:tc>
        <w:tc>
          <w:tcPr>
            <w:tcW w:w="2410" w:type="dxa"/>
            <w:shd w:val="clear" w:color="auto" w:fill="auto"/>
          </w:tcPr>
          <w:p w14:paraId="5CEF8312" w14:textId="77777777" w:rsidR="00AB7A9A" w:rsidRPr="00383BD7" w:rsidRDefault="00AB7A9A" w:rsidP="0058308D">
            <w:pPr>
              <w:jc w:val="center"/>
              <w:rPr>
                <w:sz w:val="16"/>
                <w:szCs w:val="16"/>
                <w:lang w:val="en-CA"/>
              </w:rPr>
            </w:pPr>
            <w:r>
              <w:rPr>
                <w:sz w:val="16"/>
                <w:szCs w:val="16"/>
                <w:lang w:val="en-CA"/>
              </w:rPr>
              <w:t>2.2% (1.5%, 2.9%)</w:t>
            </w:r>
          </w:p>
        </w:tc>
        <w:tc>
          <w:tcPr>
            <w:tcW w:w="1418" w:type="dxa"/>
            <w:shd w:val="clear" w:color="auto" w:fill="auto"/>
          </w:tcPr>
          <w:p w14:paraId="6B841F68" w14:textId="77777777" w:rsidR="00AB7A9A" w:rsidRPr="00383BD7" w:rsidRDefault="00AB7A9A" w:rsidP="0058308D">
            <w:pPr>
              <w:jc w:val="center"/>
              <w:rPr>
                <w:sz w:val="16"/>
                <w:szCs w:val="16"/>
                <w:lang w:val="en-CA"/>
              </w:rPr>
            </w:pPr>
            <w:r>
              <w:rPr>
                <w:sz w:val="16"/>
                <w:szCs w:val="16"/>
                <w:lang w:val="en-CA"/>
              </w:rPr>
              <w:t>31.9%</w:t>
            </w:r>
          </w:p>
        </w:tc>
        <w:tc>
          <w:tcPr>
            <w:tcW w:w="1417" w:type="dxa"/>
            <w:shd w:val="clear" w:color="auto" w:fill="auto"/>
          </w:tcPr>
          <w:p w14:paraId="46B5B8C4" w14:textId="77777777" w:rsidR="00AB7A9A" w:rsidRPr="00383BD7" w:rsidRDefault="00AB7A9A" w:rsidP="0058308D">
            <w:pPr>
              <w:jc w:val="center"/>
              <w:rPr>
                <w:sz w:val="16"/>
                <w:szCs w:val="16"/>
                <w:lang w:val="en-CA"/>
              </w:rPr>
            </w:pPr>
            <w:r>
              <w:rPr>
                <w:sz w:val="16"/>
                <w:szCs w:val="16"/>
                <w:lang w:val="en-CA"/>
              </w:rPr>
              <w:t>0.0000</w:t>
            </w:r>
          </w:p>
        </w:tc>
      </w:tr>
      <w:tr w:rsidR="00AB7A9A" w:rsidRPr="00A31DFD" w14:paraId="281E8AC4" w14:textId="77777777" w:rsidTr="0058308D">
        <w:tc>
          <w:tcPr>
            <w:tcW w:w="2694" w:type="dxa"/>
            <w:tcBorders>
              <w:right w:val="single" w:sz="4" w:space="0" w:color="auto"/>
            </w:tcBorders>
            <w:shd w:val="clear" w:color="auto" w:fill="F2F2F2" w:themeFill="background1" w:themeFillShade="F2"/>
          </w:tcPr>
          <w:p w14:paraId="318EF99F" w14:textId="77777777" w:rsidR="00AB7A9A" w:rsidRPr="00383BD7" w:rsidRDefault="00AB7A9A" w:rsidP="0058308D">
            <w:pPr>
              <w:rPr>
                <w:b/>
                <w:sz w:val="16"/>
                <w:szCs w:val="16"/>
                <w:lang w:val="en-CA"/>
              </w:rPr>
            </w:pPr>
            <w:r>
              <w:rPr>
                <w:b/>
                <w:sz w:val="16"/>
                <w:szCs w:val="16"/>
                <w:lang w:val="en-CA"/>
              </w:rPr>
              <w:t>Methamphetamine (Speed)</w:t>
            </w:r>
          </w:p>
        </w:tc>
        <w:tc>
          <w:tcPr>
            <w:tcW w:w="2835" w:type="dxa"/>
            <w:tcBorders>
              <w:left w:val="single" w:sz="4" w:space="0" w:color="auto"/>
            </w:tcBorders>
            <w:shd w:val="clear" w:color="auto" w:fill="F2F2F2" w:themeFill="background1" w:themeFillShade="F2"/>
          </w:tcPr>
          <w:p w14:paraId="550B0B39" w14:textId="77777777" w:rsidR="00AB7A9A" w:rsidRPr="00383BD7" w:rsidRDefault="00AB7A9A" w:rsidP="0058308D">
            <w:pPr>
              <w:jc w:val="center"/>
              <w:rPr>
                <w:b/>
                <w:sz w:val="16"/>
                <w:szCs w:val="16"/>
                <w:lang w:val="en-CA"/>
              </w:rPr>
            </w:pPr>
          </w:p>
        </w:tc>
        <w:tc>
          <w:tcPr>
            <w:tcW w:w="1842" w:type="dxa"/>
            <w:shd w:val="clear" w:color="auto" w:fill="F2F2F2" w:themeFill="background1" w:themeFillShade="F2"/>
          </w:tcPr>
          <w:p w14:paraId="23BA67F8" w14:textId="77777777" w:rsidR="00AB7A9A" w:rsidRPr="00383BD7" w:rsidRDefault="00AB7A9A" w:rsidP="0058308D">
            <w:pPr>
              <w:jc w:val="center"/>
              <w:rPr>
                <w:sz w:val="16"/>
                <w:szCs w:val="16"/>
                <w:lang w:val="en-CA"/>
              </w:rPr>
            </w:pPr>
          </w:p>
        </w:tc>
        <w:tc>
          <w:tcPr>
            <w:tcW w:w="2410" w:type="dxa"/>
            <w:shd w:val="clear" w:color="auto" w:fill="F2F2F2" w:themeFill="background1" w:themeFillShade="F2"/>
          </w:tcPr>
          <w:p w14:paraId="41335BE7" w14:textId="77777777" w:rsidR="00AB7A9A" w:rsidRPr="00383BD7" w:rsidRDefault="00AB7A9A" w:rsidP="0058308D">
            <w:pPr>
              <w:jc w:val="center"/>
              <w:rPr>
                <w:sz w:val="16"/>
                <w:szCs w:val="16"/>
                <w:lang w:val="en-CA"/>
              </w:rPr>
            </w:pPr>
          </w:p>
        </w:tc>
        <w:tc>
          <w:tcPr>
            <w:tcW w:w="1418" w:type="dxa"/>
            <w:shd w:val="clear" w:color="auto" w:fill="F2F2F2" w:themeFill="background1" w:themeFillShade="F2"/>
          </w:tcPr>
          <w:p w14:paraId="6A597958" w14:textId="77777777" w:rsidR="00AB7A9A" w:rsidRPr="00383BD7" w:rsidRDefault="00AB7A9A" w:rsidP="0058308D">
            <w:pPr>
              <w:jc w:val="center"/>
              <w:rPr>
                <w:sz w:val="16"/>
                <w:szCs w:val="16"/>
                <w:lang w:val="en-CA"/>
              </w:rPr>
            </w:pPr>
          </w:p>
        </w:tc>
        <w:tc>
          <w:tcPr>
            <w:tcW w:w="1417" w:type="dxa"/>
            <w:shd w:val="clear" w:color="auto" w:fill="F2F2F2" w:themeFill="background1" w:themeFillShade="F2"/>
          </w:tcPr>
          <w:p w14:paraId="0591094D" w14:textId="77777777" w:rsidR="00AB7A9A" w:rsidRPr="00383BD7" w:rsidRDefault="00AB7A9A" w:rsidP="0058308D">
            <w:pPr>
              <w:jc w:val="center"/>
              <w:rPr>
                <w:sz w:val="16"/>
                <w:szCs w:val="16"/>
                <w:lang w:val="en-CA"/>
              </w:rPr>
            </w:pPr>
          </w:p>
        </w:tc>
      </w:tr>
      <w:tr w:rsidR="00AB7A9A" w:rsidRPr="00A31DFD" w14:paraId="3EFE584E" w14:textId="77777777" w:rsidTr="0058308D">
        <w:tc>
          <w:tcPr>
            <w:tcW w:w="2694" w:type="dxa"/>
            <w:tcBorders>
              <w:right w:val="single" w:sz="4" w:space="0" w:color="auto"/>
            </w:tcBorders>
            <w:shd w:val="clear" w:color="auto" w:fill="auto"/>
          </w:tcPr>
          <w:p w14:paraId="36BE5918" w14:textId="77777777" w:rsidR="00AB7A9A" w:rsidRPr="00383BD7" w:rsidRDefault="00AB7A9A" w:rsidP="0058308D">
            <w:pPr>
              <w:rPr>
                <w:sz w:val="16"/>
                <w:szCs w:val="16"/>
                <w:lang w:val="en-CA"/>
              </w:rPr>
            </w:pPr>
            <w:r>
              <w:rPr>
                <w:sz w:val="16"/>
                <w:szCs w:val="16"/>
                <w:lang w:val="en-CA"/>
              </w:rPr>
              <w:t xml:space="preserve">     Total</w:t>
            </w:r>
          </w:p>
        </w:tc>
        <w:tc>
          <w:tcPr>
            <w:tcW w:w="2835" w:type="dxa"/>
            <w:tcBorders>
              <w:left w:val="single" w:sz="4" w:space="0" w:color="auto"/>
            </w:tcBorders>
            <w:shd w:val="clear" w:color="auto" w:fill="auto"/>
          </w:tcPr>
          <w:p w14:paraId="3F6CCA08" w14:textId="77777777" w:rsidR="00AB7A9A" w:rsidRPr="00383BD7" w:rsidRDefault="00AB7A9A" w:rsidP="0058308D">
            <w:pPr>
              <w:jc w:val="center"/>
              <w:rPr>
                <w:sz w:val="16"/>
                <w:szCs w:val="16"/>
                <w:lang w:val="en-CA"/>
              </w:rPr>
            </w:pPr>
            <w:r>
              <w:rPr>
                <w:sz w:val="16"/>
                <w:szCs w:val="16"/>
                <w:lang w:val="en-CA"/>
              </w:rPr>
              <w:t>0% (-0.1%, 0.1%)</w:t>
            </w:r>
          </w:p>
        </w:tc>
        <w:tc>
          <w:tcPr>
            <w:tcW w:w="1842" w:type="dxa"/>
            <w:shd w:val="clear" w:color="auto" w:fill="auto"/>
          </w:tcPr>
          <w:p w14:paraId="4B8F665A" w14:textId="77777777" w:rsidR="00AB7A9A" w:rsidRPr="00383BD7" w:rsidRDefault="00AB7A9A" w:rsidP="0058308D">
            <w:pPr>
              <w:jc w:val="center"/>
              <w:rPr>
                <w:sz w:val="16"/>
                <w:szCs w:val="16"/>
                <w:lang w:val="en-CA"/>
              </w:rPr>
            </w:pPr>
            <w:r>
              <w:rPr>
                <w:sz w:val="16"/>
                <w:szCs w:val="16"/>
                <w:lang w:val="en-CA"/>
              </w:rPr>
              <w:t>0.979</w:t>
            </w:r>
          </w:p>
        </w:tc>
        <w:tc>
          <w:tcPr>
            <w:tcW w:w="2410" w:type="dxa"/>
            <w:shd w:val="clear" w:color="auto" w:fill="auto"/>
          </w:tcPr>
          <w:p w14:paraId="5756758B" w14:textId="77777777" w:rsidR="00AB7A9A" w:rsidRPr="00383BD7" w:rsidRDefault="00AB7A9A" w:rsidP="0058308D">
            <w:pPr>
              <w:jc w:val="center"/>
              <w:rPr>
                <w:sz w:val="16"/>
                <w:szCs w:val="16"/>
                <w:lang w:val="en-CA"/>
              </w:rPr>
            </w:pPr>
            <w:r>
              <w:rPr>
                <w:sz w:val="16"/>
                <w:szCs w:val="16"/>
                <w:lang w:val="en-CA"/>
              </w:rPr>
              <w:t>0.4% (0.3%, 0.6%)</w:t>
            </w:r>
          </w:p>
        </w:tc>
        <w:tc>
          <w:tcPr>
            <w:tcW w:w="1418" w:type="dxa"/>
            <w:shd w:val="clear" w:color="auto" w:fill="auto"/>
          </w:tcPr>
          <w:p w14:paraId="2AE83016" w14:textId="77777777" w:rsidR="00AB7A9A" w:rsidRPr="00383BD7" w:rsidRDefault="00AB7A9A" w:rsidP="0058308D">
            <w:pPr>
              <w:jc w:val="center"/>
              <w:rPr>
                <w:sz w:val="16"/>
                <w:szCs w:val="16"/>
                <w:lang w:val="en-CA"/>
              </w:rPr>
            </w:pPr>
            <w:r>
              <w:rPr>
                <w:sz w:val="16"/>
                <w:szCs w:val="16"/>
                <w:lang w:val="en-CA"/>
              </w:rPr>
              <w:t>52.1%</w:t>
            </w:r>
          </w:p>
        </w:tc>
        <w:tc>
          <w:tcPr>
            <w:tcW w:w="1417" w:type="dxa"/>
            <w:shd w:val="clear" w:color="auto" w:fill="auto"/>
          </w:tcPr>
          <w:p w14:paraId="2889869F" w14:textId="77777777" w:rsidR="00AB7A9A" w:rsidRPr="00383BD7" w:rsidRDefault="00AB7A9A" w:rsidP="0058308D">
            <w:pPr>
              <w:jc w:val="center"/>
              <w:rPr>
                <w:sz w:val="16"/>
                <w:szCs w:val="16"/>
                <w:lang w:val="en-CA"/>
              </w:rPr>
            </w:pPr>
            <w:r>
              <w:rPr>
                <w:sz w:val="16"/>
                <w:szCs w:val="16"/>
                <w:lang w:val="en-CA"/>
              </w:rPr>
              <w:t>0.0000</w:t>
            </w:r>
          </w:p>
        </w:tc>
      </w:tr>
      <w:tr w:rsidR="00AB7A9A" w:rsidRPr="00A31DFD" w14:paraId="01A9C830" w14:textId="77777777" w:rsidTr="0058308D">
        <w:tc>
          <w:tcPr>
            <w:tcW w:w="2694" w:type="dxa"/>
            <w:tcBorders>
              <w:right w:val="single" w:sz="4" w:space="0" w:color="auto"/>
            </w:tcBorders>
            <w:shd w:val="clear" w:color="auto" w:fill="auto"/>
          </w:tcPr>
          <w:p w14:paraId="3E8E7A4F" w14:textId="77777777" w:rsidR="00AB7A9A" w:rsidRPr="00383BD7" w:rsidRDefault="00AB7A9A" w:rsidP="0058308D">
            <w:pPr>
              <w:rPr>
                <w:b/>
                <w:sz w:val="16"/>
                <w:szCs w:val="16"/>
                <w:lang w:val="en-CA"/>
              </w:rPr>
            </w:pPr>
            <w:r>
              <w:rPr>
                <w:sz w:val="16"/>
                <w:szCs w:val="16"/>
                <w:lang w:val="en-CA"/>
              </w:rPr>
              <w:t xml:space="preserve">     </w:t>
            </w:r>
            <w:r w:rsidRPr="00383BD7">
              <w:rPr>
                <w:sz w:val="16"/>
                <w:szCs w:val="16"/>
                <w:lang w:val="en-CA"/>
              </w:rPr>
              <w:t>Males: 12 to 18 years</w:t>
            </w:r>
          </w:p>
        </w:tc>
        <w:tc>
          <w:tcPr>
            <w:tcW w:w="2835" w:type="dxa"/>
            <w:tcBorders>
              <w:left w:val="single" w:sz="4" w:space="0" w:color="auto"/>
            </w:tcBorders>
            <w:shd w:val="clear" w:color="auto" w:fill="auto"/>
          </w:tcPr>
          <w:p w14:paraId="7AF6F798" w14:textId="77777777" w:rsidR="00AB7A9A" w:rsidRPr="00632C68" w:rsidRDefault="00AB7A9A" w:rsidP="0058308D">
            <w:pPr>
              <w:jc w:val="center"/>
              <w:rPr>
                <w:sz w:val="16"/>
                <w:szCs w:val="16"/>
                <w:lang w:val="en-CA"/>
              </w:rPr>
            </w:pPr>
            <w:r>
              <w:rPr>
                <w:sz w:val="16"/>
                <w:szCs w:val="16"/>
                <w:lang w:val="en-CA"/>
              </w:rPr>
              <w:t>-0.02% (-0.06%, 0.03%)</w:t>
            </w:r>
          </w:p>
        </w:tc>
        <w:tc>
          <w:tcPr>
            <w:tcW w:w="1842" w:type="dxa"/>
            <w:shd w:val="clear" w:color="auto" w:fill="auto"/>
          </w:tcPr>
          <w:p w14:paraId="6F858CAF" w14:textId="77777777" w:rsidR="00AB7A9A" w:rsidRPr="00383BD7" w:rsidRDefault="00AB7A9A" w:rsidP="0058308D">
            <w:pPr>
              <w:jc w:val="center"/>
              <w:rPr>
                <w:sz w:val="16"/>
                <w:szCs w:val="16"/>
                <w:lang w:val="en-CA"/>
              </w:rPr>
            </w:pPr>
            <w:r>
              <w:rPr>
                <w:sz w:val="16"/>
                <w:szCs w:val="16"/>
                <w:lang w:val="en-CA"/>
              </w:rPr>
              <w:t>0.383</w:t>
            </w:r>
          </w:p>
        </w:tc>
        <w:tc>
          <w:tcPr>
            <w:tcW w:w="2410" w:type="dxa"/>
            <w:shd w:val="clear" w:color="auto" w:fill="auto"/>
          </w:tcPr>
          <w:p w14:paraId="71730930" w14:textId="77777777" w:rsidR="00AB7A9A" w:rsidRPr="00383BD7" w:rsidRDefault="00AB7A9A" w:rsidP="0058308D">
            <w:pPr>
              <w:jc w:val="center"/>
              <w:rPr>
                <w:sz w:val="16"/>
                <w:szCs w:val="16"/>
                <w:lang w:val="en-CA"/>
              </w:rPr>
            </w:pPr>
            <w:r>
              <w:rPr>
                <w:sz w:val="16"/>
                <w:szCs w:val="16"/>
                <w:lang w:val="en-CA"/>
              </w:rPr>
              <w:t>0.1% (0%, 0.2%)</w:t>
            </w:r>
          </w:p>
        </w:tc>
        <w:tc>
          <w:tcPr>
            <w:tcW w:w="1418" w:type="dxa"/>
            <w:shd w:val="clear" w:color="auto" w:fill="auto"/>
          </w:tcPr>
          <w:p w14:paraId="65345AC4" w14:textId="77777777" w:rsidR="00AB7A9A" w:rsidRPr="00383BD7" w:rsidRDefault="00AB7A9A" w:rsidP="0058308D">
            <w:pPr>
              <w:jc w:val="center"/>
              <w:rPr>
                <w:sz w:val="16"/>
                <w:szCs w:val="16"/>
                <w:lang w:val="en-CA"/>
              </w:rPr>
            </w:pPr>
            <w:r>
              <w:rPr>
                <w:sz w:val="16"/>
                <w:szCs w:val="16"/>
                <w:lang w:val="en-CA"/>
              </w:rPr>
              <w:t>0.0%</w:t>
            </w:r>
          </w:p>
        </w:tc>
        <w:tc>
          <w:tcPr>
            <w:tcW w:w="1417" w:type="dxa"/>
            <w:shd w:val="clear" w:color="auto" w:fill="auto"/>
          </w:tcPr>
          <w:p w14:paraId="248AF370" w14:textId="77777777" w:rsidR="00AB7A9A" w:rsidRPr="00383BD7" w:rsidRDefault="00AB7A9A" w:rsidP="0058308D">
            <w:pPr>
              <w:jc w:val="center"/>
              <w:rPr>
                <w:sz w:val="16"/>
                <w:szCs w:val="16"/>
                <w:lang w:val="en-CA"/>
              </w:rPr>
            </w:pPr>
            <w:r>
              <w:rPr>
                <w:sz w:val="16"/>
                <w:szCs w:val="16"/>
                <w:lang w:val="en-CA"/>
              </w:rPr>
              <w:t>0.0000</w:t>
            </w:r>
          </w:p>
        </w:tc>
      </w:tr>
      <w:tr w:rsidR="00AB7A9A" w:rsidRPr="00A31DFD" w14:paraId="4A57DEE5" w14:textId="77777777" w:rsidTr="0058308D">
        <w:tc>
          <w:tcPr>
            <w:tcW w:w="2694" w:type="dxa"/>
            <w:tcBorders>
              <w:right w:val="single" w:sz="4" w:space="0" w:color="auto"/>
            </w:tcBorders>
            <w:shd w:val="clear" w:color="auto" w:fill="auto"/>
          </w:tcPr>
          <w:p w14:paraId="69718B43" w14:textId="77777777" w:rsidR="00AB7A9A" w:rsidRPr="00383BD7" w:rsidRDefault="00AB7A9A" w:rsidP="0058308D">
            <w:pPr>
              <w:rPr>
                <w:b/>
                <w:sz w:val="16"/>
                <w:szCs w:val="16"/>
                <w:lang w:val="en-CA"/>
              </w:rPr>
            </w:pPr>
            <w:r>
              <w:rPr>
                <w:sz w:val="16"/>
                <w:szCs w:val="16"/>
                <w:lang w:val="en-CA"/>
              </w:rPr>
              <w:t xml:space="preserve">     </w:t>
            </w:r>
            <w:r w:rsidRPr="00383BD7">
              <w:rPr>
                <w:sz w:val="16"/>
                <w:szCs w:val="16"/>
                <w:lang w:val="en-CA"/>
              </w:rPr>
              <w:t>Females: 12 to 18 years</w:t>
            </w:r>
          </w:p>
        </w:tc>
        <w:tc>
          <w:tcPr>
            <w:tcW w:w="2835" w:type="dxa"/>
            <w:tcBorders>
              <w:left w:val="single" w:sz="4" w:space="0" w:color="auto"/>
            </w:tcBorders>
            <w:shd w:val="clear" w:color="auto" w:fill="auto"/>
          </w:tcPr>
          <w:p w14:paraId="43F88187" w14:textId="77777777" w:rsidR="00AB7A9A" w:rsidRPr="00632C68" w:rsidRDefault="00AB7A9A" w:rsidP="0058308D">
            <w:pPr>
              <w:jc w:val="center"/>
              <w:rPr>
                <w:sz w:val="16"/>
                <w:szCs w:val="16"/>
                <w:lang w:val="en-CA"/>
              </w:rPr>
            </w:pPr>
            <w:r>
              <w:rPr>
                <w:sz w:val="16"/>
                <w:szCs w:val="16"/>
                <w:lang w:val="en-CA"/>
              </w:rPr>
              <w:t>0% (-0.03%, 0.03%)</w:t>
            </w:r>
          </w:p>
        </w:tc>
        <w:tc>
          <w:tcPr>
            <w:tcW w:w="1842" w:type="dxa"/>
            <w:shd w:val="clear" w:color="auto" w:fill="auto"/>
          </w:tcPr>
          <w:p w14:paraId="2F8DE479" w14:textId="77777777" w:rsidR="00AB7A9A" w:rsidRPr="00383BD7" w:rsidRDefault="00AB7A9A" w:rsidP="0058308D">
            <w:pPr>
              <w:jc w:val="center"/>
              <w:rPr>
                <w:sz w:val="16"/>
                <w:szCs w:val="16"/>
                <w:lang w:val="en-CA"/>
              </w:rPr>
            </w:pPr>
            <w:r>
              <w:rPr>
                <w:sz w:val="16"/>
                <w:szCs w:val="16"/>
                <w:lang w:val="en-CA"/>
              </w:rPr>
              <w:t>0.778</w:t>
            </w:r>
          </w:p>
        </w:tc>
        <w:tc>
          <w:tcPr>
            <w:tcW w:w="2410" w:type="dxa"/>
            <w:shd w:val="clear" w:color="auto" w:fill="auto"/>
          </w:tcPr>
          <w:p w14:paraId="7182B3EC" w14:textId="77777777" w:rsidR="00AB7A9A" w:rsidRPr="00383BD7" w:rsidRDefault="00AB7A9A" w:rsidP="0058308D">
            <w:pPr>
              <w:jc w:val="center"/>
              <w:rPr>
                <w:sz w:val="16"/>
                <w:szCs w:val="16"/>
                <w:lang w:val="en-CA"/>
              </w:rPr>
            </w:pPr>
            <w:r>
              <w:rPr>
                <w:sz w:val="16"/>
                <w:szCs w:val="16"/>
                <w:lang w:val="en-CA"/>
              </w:rPr>
              <w:t>0.1% (0%, 0.1%)</w:t>
            </w:r>
          </w:p>
        </w:tc>
        <w:tc>
          <w:tcPr>
            <w:tcW w:w="1418" w:type="dxa"/>
            <w:shd w:val="clear" w:color="auto" w:fill="auto"/>
          </w:tcPr>
          <w:p w14:paraId="3E3D46E4" w14:textId="77777777" w:rsidR="00AB7A9A" w:rsidRPr="00383BD7" w:rsidRDefault="00AB7A9A" w:rsidP="0058308D">
            <w:pPr>
              <w:jc w:val="center"/>
              <w:rPr>
                <w:sz w:val="16"/>
                <w:szCs w:val="16"/>
                <w:lang w:val="en-CA"/>
              </w:rPr>
            </w:pPr>
            <w:r>
              <w:rPr>
                <w:sz w:val="16"/>
                <w:szCs w:val="16"/>
                <w:lang w:val="en-CA"/>
              </w:rPr>
              <w:t>9.0%</w:t>
            </w:r>
          </w:p>
        </w:tc>
        <w:tc>
          <w:tcPr>
            <w:tcW w:w="1417" w:type="dxa"/>
            <w:shd w:val="clear" w:color="auto" w:fill="auto"/>
          </w:tcPr>
          <w:p w14:paraId="4FD570DE" w14:textId="77777777" w:rsidR="00AB7A9A" w:rsidRPr="00383BD7" w:rsidRDefault="00AB7A9A" w:rsidP="0058308D">
            <w:pPr>
              <w:jc w:val="center"/>
              <w:rPr>
                <w:sz w:val="16"/>
                <w:szCs w:val="16"/>
                <w:lang w:val="en-CA"/>
              </w:rPr>
            </w:pPr>
            <w:r>
              <w:rPr>
                <w:sz w:val="16"/>
                <w:szCs w:val="16"/>
                <w:lang w:val="en-CA"/>
              </w:rPr>
              <w:t>0.0000</w:t>
            </w:r>
          </w:p>
        </w:tc>
      </w:tr>
      <w:tr w:rsidR="00AB7A9A" w:rsidRPr="00A31DFD" w14:paraId="05C59ED3" w14:textId="77777777" w:rsidTr="0058308D">
        <w:tc>
          <w:tcPr>
            <w:tcW w:w="2694" w:type="dxa"/>
            <w:tcBorders>
              <w:right w:val="single" w:sz="4" w:space="0" w:color="auto"/>
            </w:tcBorders>
            <w:shd w:val="clear" w:color="auto" w:fill="auto"/>
          </w:tcPr>
          <w:p w14:paraId="280EE6C3" w14:textId="77777777" w:rsidR="00AB7A9A" w:rsidRPr="00383BD7" w:rsidRDefault="00AB7A9A" w:rsidP="0058308D">
            <w:pPr>
              <w:rPr>
                <w:b/>
                <w:sz w:val="16"/>
                <w:szCs w:val="16"/>
                <w:lang w:val="en-CA"/>
              </w:rPr>
            </w:pPr>
            <w:r>
              <w:rPr>
                <w:sz w:val="16"/>
                <w:szCs w:val="16"/>
                <w:lang w:val="en-CA"/>
              </w:rPr>
              <w:t xml:space="preserve">     </w:t>
            </w:r>
            <w:r w:rsidRPr="00383BD7">
              <w:rPr>
                <w:sz w:val="16"/>
                <w:szCs w:val="16"/>
                <w:lang w:val="en-CA"/>
              </w:rPr>
              <w:t>Males: 19 to 24 years</w:t>
            </w:r>
          </w:p>
        </w:tc>
        <w:tc>
          <w:tcPr>
            <w:tcW w:w="2835" w:type="dxa"/>
            <w:tcBorders>
              <w:left w:val="single" w:sz="4" w:space="0" w:color="auto"/>
            </w:tcBorders>
            <w:shd w:val="clear" w:color="auto" w:fill="auto"/>
          </w:tcPr>
          <w:p w14:paraId="5EB78C12" w14:textId="77777777" w:rsidR="00AB7A9A" w:rsidRPr="00632C68" w:rsidRDefault="00AB7A9A" w:rsidP="0058308D">
            <w:pPr>
              <w:jc w:val="center"/>
              <w:rPr>
                <w:sz w:val="16"/>
                <w:szCs w:val="16"/>
                <w:lang w:val="en-CA"/>
              </w:rPr>
            </w:pPr>
            <w:r>
              <w:rPr>
                <w:sz w:val="16"/>
                <w:szCs w:val="16"/>
                <w:lang w:val="en-CA"/>
              </w:rPr>
              <w:t>-0.02% (-0.18%, 0.14%)</w:t>
            </w:r>
          </w:p>
        </w:tc>
        <w:tc>
          <w:tcPr>
            <w:tcW w:w="1842" w:type="dxa"/>
            <w:shd w:val="clear" w:color="auto" w:fill="auto"/>
          </w:tcPr>
          <w:p w14:paraId="42858873" w14:textId="77777777" w:rsidR="00AB7A9A" w:rsidRPr="00383BD7" w:rsidRDefault="00AB7A9A" w:rsidP="0058308D">
            <w:pPr>
              <w:jc w:val="center"/>
              <w:rPr>
                <w:sz w:val="16"/>
                <w:szCs w:val="16"/>
                <w:lang w:val="en-CA"/>
              </w:rPr>
            </w:pPr>
            <w:r>
              <w:rPr>
                <w:sz w:val="16"/>
                <w:szCs w:val="16"/>
                <w:lang w:val="en-CA"/>
              </w:rPr>
              <w:t>0.821</w:t>
            </w:r>
          </w:p>
        </w:tc>
        <w:tc>
          <w:tcPr>
            <w:tcW w:w="2410" w:type="dxa"/>
            <w:shd w:val="clear" w:color="auto" w:fill="auto"/>
          </w:tcPr>
          <w:p w14:paraId="17D06B90" w14:textId="77777777" w:rsidR="00AB7A9A" w:rsidRPr="00383BD7" w:rsidRDefault="00AB7A9A" w:rsidP="0058308D">
            <w:pPr>
              <w:jc w:val="center"/>
              <w:rPr>
                <w:sz w:val="16"/>
                <w:szCs w:val="16"/>
                <w:lang w:val="en-CA"/>
              </w:rPr>
            </w:pPr>
            <w:r>
              <w:rPr>
                <w:sz w:val="16"/>
                <w:szCs w:val="16"/>
                <w:lang w:val="en-CA"/>
              </w:rPr>
              <w:t>0.9% (0.6%, 1.2%)</w:t>
            </w:r>
          </w:p>
        </w:tc>
        <w:tc>
          <w:tcPr>
            <w:tcW w:w="1418" w:type="dxa"/>
            <w:shd w:val="clear" w:color="auto" w:fill="auto"/>
          </w:tcPr>
          <w:p w14:paraId="31BB273D" w14:textId="77777777" w:rsidR="00AB7A9A" w:rsidRPr="00383BD7" w:rsidRDefault="00AB7A9A" w:rsidP="0058308D">
            <w:pPr>
              <w:jc w:val="center"/>
              <w:rPr>
                <w:sz w:val="16"/>
                <w:szCs w:val="16"/>
                <w:lang w:val="en-CA"/>
              </w:rPr>
            </w:pPr>
            <w:r>
              <w:rPr>
                <w:sz w:val="16"/>
                <w:szCs w:val="16"/>
                <w:lang w:val="en-CA"/>
              </w:rPr>
              <w:t>0.0%</w:t>
            </w:r>
          </w:p>
        </w:tc>
        <w:tc>
          <w:tcPr>
            <w:tcW w:w="1417" w:type="dxa"/>
            <w:shd w:val="clear" w:color="auto" w:fill="auto"/>
          </w:tcPr>
          <w:p w14:paraId="73DD2447" w14:textId="77777777" w:rsidR="00AB7A9A" w:rsidRPr="00383BD7" w:rsidRDefault="00AB7A9A" w:rsidP="0058308D">
            <w:pPr>
              <w:jc w:val="center"/>
              <w:rPr>
                <w:sz w:val="16"/>
                <w:szCs w:val="16"/>
                <w:lang w:val="en-CA"/>
              </w:rPr>
            </w:pPr>
            <w:r>
              <w:rPr>
                <w:sz w:val="16"/>
                <w:szCs w:val="16"/>
                <w:lang w:val="en-CA"/>
              </w:rPr>
              <w:t>0.0000</w:t>
            </w:r>
          </w:p>
        </w:tc>
      </w:tr>
      <w:tr w:rsidR="00AB7A9A" w:rsidRPr="00A31DFD" w14:paraId="23F1C051" w14:textId="77777777" w:rsidTr="0058308D">
        <w:tc>
          <w:tcPr>
            <w:tcW w:w="2694" w:type="dxa"/>
            <w:tcBorders>
              <w:right w:val="single" w:sz="4" w:space="0" w:color="auto"/>
            </w:tcBorders>
            <w:shd w:val="clear" w:color="auto" w:fill="auto"/>
          </w:tcPr>
          <w:p w14:paraId="096AAED7" w14:textId="77777777" w:rsidR="00AB7A9A" w:rsidRPr="00383BD7" w:rsidRDefault="00AB7A9A" w:rsidP="0058308D">
            <w:pPr>
              <w:rPr>
                <w:b/>
                <w:sz w:val="16"/>
                <w:szCs w:val="16"/>
                <w:lang w:val="en-CA"/>
              </w:rPr>
            </w:pPr>
            <w:r>
              <w:rPr>
                <w:sz w:val="16"/>
                <w:szCs w:val="16"/>
                <w:lang w:val="en-CA"/>
              </w:rPr>
              <w:t xml:space="preserve">     </w:t>
            </w:r>
            <w:r w:rsidRPr="00383BD7">
              <w:rPr>
                <w:sz w:val="16"/>
                <w:szCs w:val="16"/>
                <w:lang w:val="en-CA"/>
              </w:rPr>
              <w:t>Females: 19 to 24 years</w:t>
            </w:r>
          </w:p>
        </w:tc>
        <w:tc>
          <w:tcPr>
            <w:tcW w:w="2835" w:type="dxa"/>
            <w:tcBorders>
              <w:left w:val="single" w:sz="4" w:space="0" w:color="auto"/>
            </w:tcBorders>
            <w:shd w:val="clear" w:color="auto" w:fill="auto"/>
          </w:tcPr>
          <w:p w14:paraId="5CC22BB2" w14:textId="77777777" w:rsidR="00AB7A9A" w:rsidRPr="00632C68" w:rsidRDefault="00AB7A9A" w:rsidP="0058308D">
            <w:pPr>
              <w:jc w:val="center"/>
              <w:rPr>
                <w:sz w:val="16"/>
                <w:szCs w:val="16"/>
                <w:lang w:val="en-CA"/>
              </w:rPr>
            </w:pPr>
            <w:r>
              <w:rPr>
                <w:sz w:val="16"/>
                <w:szCs w:val="16"/>
                <w:lang w:val="en-CA"/>
              </w:rPr>
              <w:t>-0.01% (-0.06, 0.04)</w:t>
            </w:r>
          </w:p>
        </w:tc>
        <w:tc>
          <w:tcPr>
            <w:tcW w:w="1842" w:type="dxa"/>
            <w:shd w:val="clear" w:color="auto" w:fill="auto"/>
          </w:tcPr>
          <w:p w14:paraId="20133158" w14:textId="77777777" w:rsidR="00AB7A9A" w:rsidRPr="00383BD7" w:rsidRDefault="00AB7A9A" w:rsidP="0058308D">
            <w:pPr>
              <w:jc w:val="center"/>
              <w:rPr>
                <w:sz w:val="16"/>
                <w:szCs w:val="16"/>
                <w:lang w:val="en-CA"/>
              </w:rPr>
            </w:pPr>
            <w:r>
              <w:rPr>
                <w:sz w:val="16"/>
                <w:szCs w:val="16"/>
                <w:lang w:val="en-CA"/>
              </w:rPr>
              <w:t>0.658</w:t>
            </w:r>
          </w:p>
        </w:tc>
        <w:tc>
          <w:tcPr>
            <w:tcW w:w="2410" w:type="dxa"/>
            <w:shd w:val="clear" w:color="auto" w:fill="auto"/>
          </w:tcPr>
          <w:p w14:paraId="1B58C31B" w14:textId="77777777" w:rsidR="00AB7A9A" w:rsidRPr="00383BD7" w:rsidRDefault="00AB7A9A" w:rsidP="0058308D">
            <w:pPr>
              <w:jc w:val="center"/>
              <w:rPr>
                <w:sz w:val="16"/>
                <w:szCs w:val="16"/>
                <w:lang w:val="en-CA"/>
              </w:rPr>
            </w:pPr>
            <w:r>
              <w:rPr>
                <w:sz w:val="16"/>
                <w:szCs w:val="16"/>
                <w:lang w:val="en-CA"/>
              </w:rPr>
              <w:t>0.1% (0.0%, 0.2%)</w:t>
            </w:r>
          </w:p>
        </w:tc>
        <w:tc>
          <w:tcPr>
            <w:tcW w:w="1418" w:type="dxa"/>
            <w:shd w:val="clear" w:color="auto" w:fill="auto"/>
          </w:tcPr>
          <w:p w14:paraId="374196E2" w14:textId="77777777" w:rsidR="00AB7A9A" w:rsidRPr="00383BD7" w:rsidRDefault="00AB7A9A" w:rsidP="0058308D">
            <w:pPr>
              <w:jc w:val="center"/>
              <w:rPr>
                <w:sz w:val="16"/>
                <w:szCs w:val="16"/>
                <w:lang w:val="en-CA"/>
              </w:rPr>
            </w:pPr>
            <w:r>
              <w:rPr>
                <w:sz w:val="16"/>
                <w:szCs w:val="16"/>
                <w:lang w:val="en-CA"/>
              </w:rPr>
              <w:t>13.0%</w:t>
            </w:r>
          </w:p>
        </w:tc>
        <w:tc>
          <w:tcPr>
            <w:tcW w:w="1417" w:type="dxa"/>
            <w:shd w:val="clear" w:color="auto" w:fill="auto"/>
          </w:tcPr>
          <w:p w14:paraId="6A463F28" w14:textId="77777777" w:rsidR="00AB7A9A" w:rsidRPr="00383BD7" w:rsidRDefault="00AB7A9A" w:rsidP="0058308D">
            <w:pPr>
              <w:jc w:val="center"/>
              <w:rPr>
                <w:sz w:val="16"/>
                <w:szCs w:val="16"/>
                <w:lang w:val="en-CA"/>
              </w:rPr>
            </w:pPr>
            <w:r>
              <w:rPr>
                <w:sz w:val="16"/>
                <w:szCs w:val="16"/>
                <w:lang w:val="en-CA"/>
              </w:rPr>
              <w:t>0.0000</w:t>
            </w:r>
          </w:p>
        </w:tc>
      </w:tr>
      <w:tr w:rsidR="00AB7A9A" w:rsidRPr="00A31DFD" w14:paraId="26217220" w14:textId="77777777" w:rsidTr="0058308D">
        <w:tc>
          <w:tcPr>
            <w:tcW w:w="2694" w:type="dxa"/>
            <w:tcBorders>
              <w:right w:val="single" w:sz="4" w:space="0" w:color="auto"/>
            </w:tcBorders>
            <w:shd w:val="clear" w:color="auto" w:fill="F2F2F2" w:themeFill="background1" w:themeFillShade="F2"/>
          </w:tcPr>
          <w:p w14:paraId="0C6BB4A7" w14:textId="77777777" w:rsidR="00AB7A9A" w:rsidRPr="00383BD7" w:rsidRDefault="00AB7A9A" w:rsidP="0058308D">
            <w:pPr>
              <w:tabs>
                <w:tab w:val="left" w:pos="3240"/>
              </w:tabs>
              <w:rPr>
                <w:b/>
                <w:sz w:val="16"/>
                <w:szCs w:val="16"/>
                <w:lang w:val="en-CA"/>
              </w:rPr>
            </w:pPr>
            <w:r>
              <w:rPr>
                <w:b/>
                <w:sz w:val="16"/>
                <w:szCs w:val="16"/>
                <w:lang w:val="en-CA"/>
              </w:rPr>
              <w:t>Ecstasy (MDMA)</w:t>
            </w:r>
          </w:p>
        </w:tc>
        <w:tc>
          <w:tcPr>
            <w:tcW w:w="2835" w:type="dxa"/>
            <w:tcBorders>
              <w:left w:val="single" w:sz="4" w:space="0" w:color="auto"/>
            </w:tcBorders>
            <w:shd w:val="clear" w:color="auto" w:fill="F2F2F2" w:themeFill="background1" w:themeFillShade="F2"/>
          </w:tcPr>
          <w:p w14:paraId="1AFE1A40" w14:textId="77777777" w:rsidR="00AB7A9A" w:rsidRPr="00383BD7" w:rsidRDefault="00AB7A9A" w:rsidP="0058308D">
            <w:pPr>
              <w:jc w:val="center"/>
              <w:rPr>
                <w:b/>
                <w:sz w:val="16"/>
                <w:szCs w:val="16"/>
                <w:lang w:val="en-CA"/>
              </w:rPr>
            </w:pPr>
          </w:p>
        </w:tc>
        <w:tc>
          <w:tcPr>
            <w:tcW w:w="1842" w:type="dxa"/>
            <w:shd w:val="clear" w:color="auto" w:fill="F2F2F2" w:themeFill="background1" w:themeFillShade="F2"/>
          </w:tcPr>
          <w:p w14:paraId="2141C9D7" w14:textId="77777777" w:rsidR="00AB7A9A" w:rsidRPr="00383BD7" w:rsidRDefault="00AB7A9A" w:rsidP="0058308D">
            <w:pPr>
              <w:jc w:val="center"/>
              <w:rPr>
                <w:sz w:val="16"/>
                <w:szCs w:val="16"/>
                <w:lang w:val="en-CA"/>
              </w:rPr>
            </w:pPr>
          </w:p>
        </w:tc>
        <w:tc>
          <w:tcPr>
            <w:tcW w:w="2410" w:type="dxa"/>
            <w:shd w:val="clear" w:color="auto" w:fill="F2F2F2" w:themeFill="background1" w:themeFillShade="F2"/>
          </w:tcPr>
          <w:p w14:paraId="73E9069B" w14:textId="77777777" w:rsidR="00AB7A9A" w:rsidRPr="00383BD7" w:rsidRDefault="00AB7A9A" w:rsidP="0058308D">
            <w:pPr>
              <w:jc w:val="center"/>
              <w:rPr>
                <w:sz w:val="16"/>
                <w:szCs w:val="16"/>
                <w:lang w:val="en-CA"/>
              </w:rPr>
            </w:pPr>
          </w:p>
        </w:tc>
        <w:tc>
          <w:tcPr>
            <w:tcW w:w="1418" w:type="dxa"/>
            <w:shd w:val="clear" w:color="auto" w:fill="F2F2F2" w:themeFill="background1" w:themeFillShade="F2"/>
          </w:tcPr>
          <w:p w14:paraId="4DAF6FC7" w14:textId="77777777" w:rsidR="00AB7A9A" w:rsidRPr="00383BD7" w:rsidRDefault="00AB7A9A" w:rsidP="0058308D">
            <w:pPr>
              <w:jc w:val="center"/>
              <w:rPr>
                <w:sz w:val="16"/>
                <w:szCs w:val="16"/>
                <w:lang w:val="en-CA"/>
              </w:rPr>
            </w:pPr>
          </w:p>
        </w:tc>
        <w:tc>
          <w:tcPr>
            <w:tcW w:w="1417" w:type="dxa"/>
            <w:shd w:val="clear" w:color="auto" w:fill="F2F2F2" w:themeFill="background1" w:themeFillShade="F2"/>
          </w:tcPr>
          <w:p w14:paraId="5E600EB7" w14:textId="77777777" w:rsidR="00AB7A9A" w:rsidRPr="00383BD7" w:rsidRDefault="00AB7A9A" w:rsidP="0058308D">
            <w:pPr>
              <w:jc w:val="center"/>
              <w:rPr>
                <w:sz w:val="16"/>
                <w:szCs w:val="16"/>
                <w:lang w:val="en-CA"/>
              </w:rPr>
            </w:pPr>
          </w:p>
        </w:tc>
      </w:tr>
      <w:tr w:rsidR="00AB7A9A" w:rsidRPr="00A31DFD" w14:paraId="63FB9EC1" w14:textId="77777777" w:rsidTr="0058308D">
        <w:tc>
          <w:tcPr>
            <w:tcW w:w="2694" w:type="dxa"/>
            <w:tcBorders>
              <w:right w:val="single" w:sz="4" w:space="0" w:color="auto"/>
            </w:tcBorders>
            <w:shd w:val="clear" w:color="auto" w:fill="auto"/>
          </w:tcPr>
          <w:p w14:paraId="6C2401D3" w14:textId="77777777" w:rsidR="00AB7A9A" w:rsidRPr="00383BD7" w:rsidRDefault="00AB7A9A" w:rsidP="0058308D">
            <w:pPr>
              <w:rPr>
                <w:sz w:val="16"/>
                <w:szCs w:val="16"/>
                <w:lang w:val="en-CA"/>
              </w:rPr>
            </w:pPr>
            <w:r>
              <w:rPr>
                <w:sz w:val="16"/>
                <w:szCs w:val="16"/>
                <w:lang w:val="en-CA"/>
              </w:rPr>
              <w:t xml:space="preserve">     Total</w:t>
            </w:r>
          </w:p>
        </w:tc>
        <w:tc>
          <w:tcPr>
            <w:tcW w:w="2835" w:type="dxa"/>
            <w:tcBorders>
              <w:left w:val="single" w:sz="4" w:space="0" w:color="auto"/>
            </w:tcBorders>
            <w:shd w:val="clear" w:color="auto" w:fill="auto"/>
          </w:tcPr>
          <w:p w14:paraId="3C66F171" w14:textId="77777777" w:rsidR="00AB7A9A" w:rsidRPr="00383BD7" w:rsidRDefault="00AB7A9A" w:rsidP="0058308D">
            <w:pPr>
              <w:jc w:val="center"/>
              <w:rPr>
                <w:sz w:val="16"/>
                <w:szCs w:val="16"/>
                <w:lang w:val="en-CA"/>
              </w:rPr>
            </w:pPr>
            <w:r>
              <w:rPr>
                <w:sz w:val="16"/>
                <w:szCs w:val="16"/>
                <w:lang w:val="en-CA"/>
              </w:rPr>
              <w:t>-0.02% (-0.19%, 1.6%)</w:t>
            </w:r>
          </w:p>
        </w:tc>
        <w:tc>
          <w:tcPr>
            <w:tcW w:w="1842" w:type="dxa"/>
            <w:shd w:val="clear" w:color="auto" w:fill="auto"/>
          </w:tcPr>
          <w:p w14:paraId="54494435" w14:textId="77777777" w:rsidR="00AB7A9A" w:rsidRPr="00383BD7" w:rsidRDefault="00AB7A9A" w:rsidP="0058308D">
            <w:pPr>
              <w:jc w:val="center"/>
              <w:rPr>
                <w:sz w:val="16"/>
                <w:szCs w:val="16"/>
                <w:lang w:val="en-CA"/>
              </w:rPr>
            </w:pPr>
            <w:r>
              <w:rPr>
                <w:sz w:val="16"/>
                <w:szCs w:val="16"/>
                <w:lang w:val="en-CA"/>
              </w:rPr>
              <w:t>0.837</w:t>
            </w:r>
          </w:p>
        </w:tc>
        <w:tc>
          <w:tcPr>
            <w:tcW w:w="2410" w:type="dxa"/>
            <w:shd w:val="clear" w:color="auto" w:fill="auto"/>
          </w:tcPr>
          <w:p w14:paraId="19CA7C06" w14:textId="77777777" w:rsidR="00AB7A9A" w:rsidRPr="00383BD7" w:rsidRDefault="00AB7A9A" w:rsidP="0058308D">
            <w:pPr>
              <w:jc w:val="center"/>
              <w:rPr>
                <w:sz w:val="16"/>
                <w:szCs w:val="16"/>
                <w:lang w:val="en-CA"/>
              </w:rPr>
            </w:pPr>
            <w:r>
              <w:rPr>
                <w:sz w:val="16"/>
                <w:szCs w:val="16"/>
                <w:lang w:val="en-CA"/>
              </w:rPr>
              <w:t>2.4% (2.1%, 2.7%)</w:t>
            </w:r>
          </w:p>
        </w:tc>
        <w:tc>
          <w:tcPr>
            <w:tcW w:w="1418" w:type="dxa"/>
            <w:shd w:val="clear" w:color="auto" w:fill="auto"/>
          </w:tcPr>
          <w:p w14:paraId="0804B2B2" w14:textId="77777777" w:rsidR="00AB7A9A" w:rsidRPr="00383BD7" w:rsidRDefault="00AB7A9A" w:rsidP="0058308D">
            <w:pPr>
              <w:jc w:val="center"/>
              <w:rPr>
                <w:sz w:val="16"/>
                <w:szCs w:val="16"/>
                <w:lang w:val="en-CA"/>
              </w:rPr>
            </w:pPr>
            <w:r>
              <w:rPr>
                <w:sz w:val="16"/>
                <w:szCs w:val="16"/>
                <w:lang w:val="en-CA"/>
              </w:rPr>
              <w:t>0.0%</w:t>
            </w:r>
          </w:p>
        </w:tc>
        <w:tc>
          <w:tcPr>
            <w:tcW w:w="1417" w:type="dxa"/>
            <w:shd w:val="clear" w:color="auto" w:fill="auto"/>
          </w:tcPr>
          <w:p w14:paraId="37481934" w14:textId="77777777" w:rsidR="00AB7A9A" w:rsidRPr="00383BD7" w:rsidRDefault="00AB7A9A" w:rsidP="0058308D">
            <w:pPr>
              <w:jc w:val="center"/>
              <w:rPr>
                <w:sz w:val="16"/>
                <w:szCs w:val="16"/>
                <w:lang w:val="en-CA"/>
              </w:rPr>
            </w:pPr>
            <w:r>
              <w:rPr>
                <w:sz w:val="16"/>
                <w:szCs w:val="16"/>
                <w:lang w:val="en-CA"/>
              </w:rPr>
              <w:t>0.0000</w:t>
            </w:r>
          </w:p>
        </w:tc>
      </w:tr>
      <w:tr w:rsidR="00AB7A9A" w:rsidRPr="00A31DFD" w14:paraId="7E5BF26D" w14:textId="77777777" w:rsidTr="0058308D">
        <w:tc>
          <w:tcPr>
            <w:tcW w:w="2694" w:type="dxa"/>
            <w:tcBorders>
              <w:right w:val="single" w:sz="4" w:space="0" w:color="auto"/>
            </w:tcBorders>
            <w:shd w:val="clear" w:color="auto" w:fill="auto"/>
          </w:tcPr>
          <w:p w14:paraId="47063B2A" w14:textId="77777777" w:rsidR="00AB7A9A" w:rsidRPr="00383BD7" w:rsidRDefault="00AB7A9A" w:rsidP="0058308D">
            <w:pPr>
              <w:rPr>
                <w:b/>
                <w:sz w:val="16"/>
                <w:szCs w:val="16"/>
                <w:lang w:val="en-CA"/>
              </w:rPr>
            </w:pPr>
            <w:r>
              <w:rPr>
                <w:sz w:val="16"/>
                <w:szCs w:val="16"/>
                <w:lang w:val="en-CA"/>
              </w:rPr>
              <w:t xml:space="preserve">     </w:t>
            </w:r>
            <w:r w:rsidRPr="00383BD7">
              <w:rPr>
                <w:sz w:val="16"/>
                <w:szCs w:val="16"/>
                <w:lang w:val="en-CA"/>
              </w:rPr>
              <w:t>Males: 12 to 18 years</w:t>
            </w:r>
          </w:p>
        </w:tc>
        <w:tc>
          <w:tcPr>
            <w:tcW w:w="2835" w:type="dxa"/>
            <w:tcBorders>
              <w:left w:val="single" w:sz="4" w:space="0" w:color="auto"/>
            </w:tcBorders>
            <w:shd w:val="clear" w:color="auto" w:fill="auto"/>
          </w:tcPr>
          <w:p w14:paraId="5518870F" w14:textId="77777777" w:rsidR="00AB7A9A" w:rsidRPr="00632C68" w:rsidRDefault="00AB7A9A" w:rsidP="0058308D">
            <w:pPr>
              <w:jc w:val="center"/>
              <w:rPr>
                <w:sz w:val="16"/>
                <w:szCs w:val="16"/>
                <w:lang w:val="en-CA"/>
              </w:rPr>
            </w:pPr>
            <w:r>
              <w:rPr>
                <w:sz w:val="16"/>
                <w:szCs w:val="16"/>
                <w:lang w:val="en-CA"/>
              </w:rPr>
              <w:t>-0.04% (-0.21%, 0.13%)</w:t>
            </w:r>
          </w:p>
        </w:tc>
        <w:tc>
          <w:tcPr>
            <w:tcW w:w="1842" w:type="dxa"/>
            <w:shd w:val="clear" w:color="auto" w:fill="auto"/>
          </w:tcPr>
          <w:p w14:paraId="29022B42" w14:textId="77777777" w:rsidR="00AB7A9A" w:rsidRPr="00383BD7" w:rsidRDefault="00AB7A9A" w:rsidP="0058308D">
            <w:pPr>
              <w:jc w:val="center"/>
              <w:rPr>
                <w:sz w:val="16"/>
                <w:szCs w:val="16"/>
                <w:lang w:val="en-CA"/>
              </w:rPr>
            </w:pPr>
            <w:r>
              <w:rPr>
                <w:sz w:val="16"/>
                <w:szCs w:val="16"/>
                <w:lang w:val="en-CA"/>
              </w:rPr>
              <w:t>0.596</w:t>
            </w:r>
          </w:p>
        </w:tc>
        <w:tc>
          <w:tcPr>
            <w:tcW w:w="2410" w:type="dxa"/>
            <w:shd w:val="clear" w:color="auto" w:fill="auto"/>
          </w:tcPr>
          <w:p w14:paraId="53425087" w14:textId="77777777" w:rsidR="00AB7A9A" w:rsidRPr="00383BD7" w:rsidRDefault="00AB7A9A" w:rsidP="0058308D">
            <w:pPr>
              <w:jc w:val="center"/>
              <w:rPr>
                <w:sz w:val="16"/>
                <w:szCs w:val="16"/>
                <w:lang w:val="en-CA"/>
              </w:rPr>
            </w:pPr>
            <w:r>
              <w:rPr>
                <w:sz w:val="16"/>
                <w:szCs w:val="16"/>
                <w:lang w:val="en-CA"/>
              </w:rPr>
              <w:t>0.4% (0.2%, 0.7%)</w:t>
            </w:r>
          </w:p>
        </w:tc>
        <w:tc>
          <w:tcPr>
            <w:tcW w:w="1418" w:type="dxa"/>
            <w:shd w:val="clear" w:color="auto" w:fill="auto"/>
          </w:tcPr>
          <w:p w14:paraId="321824CF" w14:textId="77777777" w:rsidR="00AB7A9A" w:rsidRPr="00383BD7" w:rsidRDefault="00AB7A9A" w:rsidP="0058308D">
            <w:pPr>
              <w:jc w:val="center"/>
              <w:rPr>
                <w:sz w:val="16"/>
                <w:szCs w:val="16"/>
                <w:lang w:val="en-CA"/>
              </w:rPr>
            </w:pPr>
            <w:r>
              <w:rPr>
                <w:sz w:val="16"/>
                <w:szCs w:val="16"/>
                <w:lang w:val="en-CA"/>
              </w:rPr>
              <w:t>72.2%</w:t>
            </w:r>
          </w:p>
        </w:tc>
        <w:tc>
          <w:tcPr>
            <w:tcW w:w="1417" w:type="dxa"/>
            <w:shd w:val="clear" w:color="auto" w:fill="auto"/>
          </w:tcPr>
          <w:p w14:paraId="6348E3E7" w14:textId="77777777" w:rsidR="00AB7A9A" w:rsidRPr="00383BD7" w:rsidRDefault="00AB7A9A" w:rsidP="0058308D">
            <w:pPr>
              <w:jc w:val="center"/>
              <w:rPr>
                <w:sz w:val="16"/>
                <w:szCs w:val="16"/>
                <w:lang w:val="en-CA"/>
              </w:rPr>
            </w:pPr>
            <w:r>
              <w:rPr>
                <w:sz w:val="16"/>
                <w:szCs w:val="16"/>
                <w:lang w:val="en-CA"/>
              </w:rPr>
              <w:t>0.0000</w:t>
            </w:r>
          </w:p>
        </w:tc>
      </w:tr>
      <w:tr w:rsidR="00AB7A9A" w:rsidRPr="00A31DFD" w14:paraId="36279DDD" w14:textId="77777777" w:rsidTr="0058308D">
        <w:tc>
          <w:tcPr>
            <w:tcW w:w="2694" w:type="dxa"/>
            <w:tcBorders>
              <w:right w:val="single" w:sz="4" w:space="0" w:color="auto"/>
            </w:tcBorders>
            <w:shd w:val="clear" w:color="auto" w:fill="auto"/>
          </w:tcPr>
          <w:p w14:paraId="287033D0" w14:textId="77777777" w:rsidR="00AB7A9A" w:rsidRPr="00383BD7" w:rsidRDefault="00AB7A9A" w:rsidP="0058308D">
            <w:pPr>
              <w:rPr>
                <w:b/>
                <w:sz w:val="16"/>
                <w:szCs w:val="16"/>
                <w:lang w:val="en-CA"/>
              </w:rPr>
            </w:pPr>
            <w:r>
              <w:rPr>
                <w:sz w:val="16"/>
                <w:szCs w:val="16"/>
                <w:lang w:val="en-CA"/>
              </w:rPr>
              <w:t xml:space="preserve">     </w:t>
            </w:r>
            <w:r w:rsidRPr="00383BD7">
              <w:rPr>
                <w:sz w:val="16"/>
                <w:szCs w:val="16"/>
                <w:lang w:val="en-CA"/>
              </w:rPr>
              <w:t>Females: 12 to 18 years</w:t>
            </w:r>
          </w:p>
        </w:tc>
        <w:tc>
          <w:tcPr>
            <w:tcW w:w="2835" w:type="dxa"/>
            <w:tcBorders>
              <w:left w:val="single" w:sz="4" w:space="0" w:color="auto"/>
            </w:tcBorders>
            <w:shd w:val="clear" w:color="auto" w:fill="auto"/>
          </w:tcPr>
          <w:p w14:paraId="738081E9" w14:textId="77777777" w:rsidR="00AB7A9A" w:rsidRPr="00632C68" w:rsidRDefault="00AB7A9A" w:rsidP="0058308D">
            <w:pPr>
              <w:jc w:val="center"/>
              <w:rPr>
                <w:sz w:val="16"/>
                <w:szCs w:val="16"/>
                <w:lang w:val="en-CA"/>
              </w:rPr>
            </w:pPr>
            <w:r>
              <w:rPr>
                <w:sz w:val="16"/>
                <w:szCs w:val="16"/>
                <w:lang w:val="en-CA"/>
              </w:rPr>
              <w:t>-0.11% (-0.25%, 0.03%)</w:t>
            </w:r>
          </w:p>
        </w:tc>
        <w:tc>
          <w:tcPr>
            <w:tcW w:w="1842" w:type="dxa"/>
            <w:shd w:val="clear" w:color="auto" w:fill="auto"/>
          </w:tcPr>
          <w:p w14:paraId="2404AF33" w14:textId="77777777" w:rsidR="00AB7A9A" w:rsidRPr="00383BD7" w:rsidRDefault="00AB7A9A" w:rsidP="0058308D">
            <w:pPr>
              <w:jc w:val="center"/>
              <w:rPr>
                <w:sz w:val="16"/>
                <w:szCs w:val="16"/>
                <w:lang w:val="en-CA"/>
              </w:rPr>
            </w:pPr>
            <w:r>
              <w:rPr>
                <w:sz w:val="16"/>
                <w:szCs w:val="16"/>
                <w:lang w:val="en-CA"/>
              </w:rPr>
              <w:t>0.094</w:t>
            </w:r>
          </w:p>
        </w:tc>
        <w:tc>
          <w:tcPr>
            <w:tcW w:w="2410" w:type="dxa"/>
            <w:shd w:val="clear" w:color="auto" w:fill="auto"/>
          </w:tcPr>
          <w:p w14:paraId="62C1EC33" w14:textId="77777777" w:rsidR="00AB7A9A" w:rsidRPr="00383BD7" w:rsidRDefault="00AB7A9A" w:rsidP="0058308D">
            <w:pPr>
              <w:jc w:val="center"/>
              <w:rPr>
                <w:sz w:val="16"/>
                <w:szCs w:val="16"/>
                <w:lang w:val="en-CA"/>
              </w:rPr>
            </w:pPr>
            <w:r>
              <w:rPr>
                <w:sz w:val="16"/>
                <w:szCs w:val="16"/>
                <w:lang w:val="en-CA"/>
              </w:rPr>
              <w:t>0.7% (0.3%, 1.1%)</w:t>
            </w:r>
          </w:p>
        </w:tc>
        <w:tc>
          <w:tcPr>
            <w:tcW w:w="1418" w:type="dxa"/>
            <w:shd w:val="clear" w:color="auto" w:fill="auto"/>
          </w:tcPr>
          <w:p w14:paraId="448F54F7" w14:textId="77777777" w:rsidR="00AB7A9A" w:rsidRPr="00383BD7" w:rsidRDefault="00AB7A9A" w:rsidP="0058308D">
            <w:pPr>
              <w:jc w:val="center"/>
              <w:rPr>
                <w:sz w:val="16"/>
                <w:szCs w:val="16"/>
                <w:lang w:val="en-CA"/>
              </w:rPr>
            </w:pPr>
            <w:r>
              <w:rPr>
                <w:sz w:val="16"/>
                <w:szCs w:val="16"/>
                <w:lang w:val="en-CA"/>
              </w:rPr>
              <w:t>54.1%</w:t>
            </w:r>
          </w:p>
        </w:tc>
        <w:tc>
          <w:tcPr>
            <w:tcW w:w="1417" w:type="dxa"/>
            <w:shd w:val="clear" w:color="auto" w:fill="auto"/>
          </w:tcPr>
          <w:p w14:paraId="49BB6BE9" w14:textId="77777777" w:rsidR="00AB7A9A" w:rsidRPr="00383BD7" w:rsidRDefault="00AB7A9A" w:rsidP="0058308D">
            <w:pPr>
              <w:jc w:val="center"/>
              <w:rPr>
                <w:sz w:val="16"/>
                <w:szCs w:val="16"/>
                <w:lang w:val="en-CA"/>
              </w:rPr>
            </w:pPr>
            <w:r>
              <w:rPr>
                <w:sz w:val="16"/>
                <w:szCs w:val="16"/>
                <w:lang w:val="en-CA"/>
              </w:rPr>
              <w:t>0.0000</w:t>
            </w:r>
          </w:p>
        </w:tc>
      </w:tr>
      <w:tr w:rsidR="00AB7A9A" w:rsidRPr="00A31DFD" w14:paraId="230C3159" w14:textId="77777777" w:rsidTr="0058308D">
        <w:tc>
          <w:tcPr>
            <w:tcW w:w="2694" w:type="dxa"/>
            <w:tcBorders>
              <w:right w:val="single" w:sz="4" w:space="0" w:color="auto"/>
            </w:tcBorders>
            <w:shd w:val="clear" w:color="auto" w:fill="auto"/>
          </w:tcPr>
          <w:p w14:paraId="28E0076B" w14:textId="77777777" w:rsidR="00AB7A9A" w:rsidRPr="00383BD7" w:rsidRDefault="00AB7A9A" w:rsidP="0058308D">
            <w:pPr>
              <w:rPr>
                <w:b/>
                <w:sz w:val="16"/>
                <w:szCs w:val="16"/>
                <w:lang w:val="en-CA"/>
              </w:rPr>
            </w:pPr>
            <w:r>
              <w:rPr>
                <w:sz w:val="16"/>
                <w:szCs w:val="16"/>
                <w:lang w:val="en-CA"/>
              </w:rPr>
              <w:t xml:space="preserve">     </w:t>
            </w:r>
            <w:r w:rsidRPr="00383BD7">
              <w:rPr>
                <w:sz w:val="16"/>
                <w:szCs w:val="16"/>
                <w:lang w:val="en-CA"/>
              </w:rPr>
              <w:t>Males: 19 to 24 years</w:t>
            </w:r>
          </w:p>
        </w:tc>
        <w:tc>
          <w:tcPr>
            <w:tcW w:w="2835" w:type="dxa"/>
            <w:tcBorders>
              <w:left w:val="single" w:sz="4" w:space="0" w:color="auto"/>
            </w:tcBorders>
            <w:shd w:val="clear" w:color="auto" w:fill="auto"/>
          </w:tcPr>
          <w:p w14:paraId="35896F6F" w14:textId="77777777" w:rsidR="00AB7A9A" w:rsidRPr="00632C68" w:rsidRDefault="00AB7A9A" w:rsidP="0058308D">
            <w:pPr>
              <w:jc w:val="center"/>
              <w:rPr>
                <w:sz w:val="16"/>
                <w:szCs w:val="16"/>
                <w:lang w:val="en-CA"/>
              </w:rPr>
            </w:pPr>
            <w:r>
              <w:rPr>
                <w:sz w:val="16"/>
                <w:szCs w:val="16"/>
                <w:lang w:val="en-CA"/>
              </w:rPr>
              <w:t>-0.27% (-0.66%, 0.12%)</w:t>
            </w:r>
          </w:p>
        </w:tc>
        <w:tc>
          <w:tcPr>
            <w:tcW w:w="1842" w:type="dxa"/>
            <w:shd w:val="clear" w:color="auto" w:fill="auto"/>
          </w:tcPr>
          <w:p w14:paraId="7484CDD0" w14:textId="77777777" w:rsidR="00AB7A9A" w:rsidRPr="00383BD7" w:rsidRDefault="00AB7A9A" w:rsidP="0058308D">
            <w:pPr>
              <w:jc w:val="center"/>
              <w:rPr>
                <w:sz w:val="16"/>
                <w:szCs w:val="16"/>
                <w:lang w:val="en-CA"/>
              </w:rPr>
            </w:pPr>
            <w:r>
              <w:rPr>
                <w:sz w:val="16"/>
                <w:szCs w:val="16"/>
                <w:lang w:val="en-CA"/>
              </w:rPr>
              <w:t>0.143</w:t>
            </w:r>
          </w:p>
        </w:tc>
        <w:tc>
          <w:tcPr>
            <w:tcW w:w="2410" w:type="dxa"/>
            <w:shd w:val="clear" w:color="auto" w:fill="auto"/>
          </w:tcPr>
          <w:p w14:paraId="25D89242" w14:textId="77777777" w:rsidR="00AB7A9A" w:rsidRPr="00383BD7" w:rsidRDefault="00AB7A9A" w:rsidP="0058308D">
            <w:pPr>
              <w:jc w:val="center"/>
              <w:rPr>
                <w:sz w:val="16"/>
                <w:szCs w:val="16"/>
                <w:lang w:val="en-CA"/>
              </w:rPr>
            </w:pPr>
            <w:r>
              <w:rPr>
                <w:sz w:val="16"/>
                <w:szCs w:val="16"/>
                <w:lang w:val="en-CA"/>
              </w:rPr>
              <w:t>4.2% (3.4%, 5.0%)</w:t>
            </w:r>
          </w:p>
        </w:tc>
        <w:tc>
          <w:tcPr>
            <w:tcW w:w="1418" w:type="dxa"/>
            <w:shd w:val="clear" w:color="auto" w:fill="auto"/>
          </w:tcPr>
          <w:p w14:paraId="006FC4D3" w14:textId="77777777" w:rsidR="00AB7A9A" w:rsidRPr="00383BD7" w:rsidRDefault="00AB7A9A" w:rsidP="0058308D">
            <w:pPr>
              <w:jc w:val="center"/>
              <w:rPr>
                <w:sz w:val="16"/>
                <w:szCs w:val="16"/>
                <w:lang w:val="en-CA"/>
              </w:rPr>
            </w:pPr>
            <w:r>
              <w:rPr>
                <w:sz w:val="16"/>
                <w:szCs w:val="16"/>
                <w:lang w:val="en-CA"/>
              </w:rPr>
              <w:t>0.0%</w:t>
            </w:r>
          </w:p>
        </w:tc>
        <w:tc>
          <w:tcPr>
            <w:tcW w:w="1417" w:type="dxa"/>
            <w:shd w:val="clear" w:color="auto" w:fill="auto"/>
          </w:tcPr>
          <w:p w14:paraId="5ADE73C5" w14:textId="77777777" w:rsidR="00AB7A9A" w:rsidRPr="00383BD7" w:rsidRDefault="00AB7A9A" w:rsidP="0058308D">
            <w:pPr>
              <w:jc w:val="center"/>
              <w:rPr>
                <w:sz w:val="16"/>
                <w:szCs w:val="16"/>
                <w:lang w:val="en-CA"/>
              </w:rPr>
            </w:pPr>
            <w:r>
              <w:rPr>
                <w:sz w:val="16"/>
                <w:szCs w:val="16"/>
                <w:lang w:val="en-CA"/>
              </w:rPr>
              <w:t>0.0000</w:t>
            </w:r>
          </w:p>
        </w:tc>
      </w:tr>
      <w:tr w:rsidR="00AB7A9A" w:rsidRPr="00A31DFD" w14:paraId="3420E258" w14:textId="77777777" w:rsidTr="0058308D">
        <w:tc>
          <w:tcPr>
            <w:tcW w:w="2694" w:type="dxa"/>
            <w:tcBorders>
              <w:right w:val="single" w:sz="4" w:space="0" w:color="auto"/>
            </w:tcBorders>
            <w:shd w:val="clear" w:color="auto" w:fill="auto"/>
          </w:tcPr>
          <w:p w14:paraId="25CDEE0A" w14:textId="77777777" w:rsidR="00AB7A9A" w:rsidRPr="00383BD7" w:rsidRDefault="00AB7A9A" w:rsidP="0058308D">
            <w:pPr>
              <w:rPr>
                <w:b/>
                <w:sz w:val="16"/>
                <w:szCs w:val="16"/>
                <w:lang w:val="en-CA"/>
              </w:rPr>
            </w:pPr>
            <w:r>
              <w:rPr>
                <w:sz w:val="16"/>
                <w:szCs w:val="16"/>
                <w:lang w:val="en-CA"/>
              </w:rPr>
              <w:t xml:space="preserve">     </w:t>
            </w:r>
            <w:r w:rsidRPr="00383BD7">
              <w:rPr>
                <w:sz w:val="16"/>
                <w:szCs w:val="16"/>
                <w:lang w:val="en-CA"/>
              </w:rPr>
              <w:t>Females: 19 to 24 years</w:t>
            </w:r>
          </w:p>
        </w:tc>
        <w:tc>
          <w:tcPr>
            <w:tcW w:w="2835" w:type="dxa"/>
            <w:tcBorders>
              <w:left w:val="single" w:sz="4" w:space="0" w:color="auto"/>
            </w:tcBorders>
            <w:shd w:val="clear" w:color="auto" w:fill="auto"/>
          </w:tcPr>
          <w:p w14:paraId="6831ACC7" w14:textId="77777777" w:rsidR="00AB7A9A" w:rsidRPr="00632C68" w:rsidRDefault="00AB7A9A" w:rsidP="0058308D">
            <w:pPr>
              <w:jc w:val="center"/>
              <w:rPr>
                <w:sz w:val="16"/>
                <w:szCs w:val="16"/>
                <w:lang w:val="en-CA"/>
              </w:rPr>
            </w:pPr>
            <w:r>
              <w:rPr>
                <w:sz w:val="16"/>
                <w:szCs w:val="16"/>
                <w:lang w:val="en-CA"/>
              </w:rPr>
              <w:t>0.13% (-0.40%, 0.65%)</w:t>
            </w:r>
          </w:p>
        </w:tc>
        <w:tc>
          <w:tcPr>
            <w:tcW w:w="1842" w:type="dxa"/>
            <w:shd w:val="clear" w:color="auto" w:fill="auto"/>
          </w:tcPr>
          <w:p w14:paraId="54BE4281" w14:textId="77777777" w:rsidR="00AB7A9A" w:rsidRPr="00383BD7" w:rsidRDefault="00AB7A9A" w:rsidP="0058308D">
            <w:pPr>
              <w:jc w:val="center"/>
              <w:rPr>
                <w:sz w:val="16"/>
                <w:szCs w:val="16"/>
                <w:lang w:val="en-CA"/>
              </w:rPr>
            </w:pPr>
            <w:r>
              <w:rPr>
                <w:sz w:val="16"/>
                <w:szCs w:val="16"/>
                <w:lang w:val="en-CA"/>
              </w:rPr>
              <w:t>0.583</w:t>
            </w:r>
          </w:p>
        </w:tc>
        <w:tc>
          <w:tcPr>
            <w:tcW w:w="2410" w:type="dxa"/>
            <w:shd w:val="clear" w:color="auto" w:fill="auto"/>
          </w:tcPr>
          <w:p w14:paraId="220A4481" w14:textId="77777777" w:rsidR="00AB7A9A" w:rsidRPr="00383BD7" w:rsidRDefault="00AB7A9A" w:rsidP="0058308D">
            <w:pPr>
              <w:jc w:val="center"/>
              <w:rPr>
                <w:sz w:val="16"/>
                <w:szCs w:val="16"/>
                <w:lang w:val="en-CA"/>
              </w:rPr>
            </w:pPr>
            <w:r>
              <w:rPr>
                <w:sz w:val="16"/>
                <w:szCs w:val="16"/>
                <w:lang w:val="en-CA"/>
              </w:rPr>
              <w:t>2.8% (2.0%, 3.6%)</w:t>
            </w:r>
          </w:p>
        </w:tc>
        <w:tc>
          <w:tcPr>
            <w:tcW w:w="1418" w:type="dxa"/>
            <w:shd w:val="clear" w:color="auto" w:fill="auto"/>
          </w:tcPr>
          <w:p w14:paraId="7EF2C314" w14:textId="77777777" w:rsidR="00AB7A9A" w:rsidRPr="00383BD7" w:rsidRDefault="00AB7A9A" w:rsidP="0058308D">
            <w:pPr>
              <w:jc w:val="center"/>
              <w:rPr>
                <w:sz w:val="16"/>
                <w:szCs w:val="16"/>
                <w:lang w:val="en-CA"/>
              </w:rPr>
            </w:pPr>
            <w:r>
              <w:rPr>
                <w:sz w:val="16"/>
                <w:szCs w:val="16"/>
                <w:lang w:val="en-CA"/>
              </w:rPr>
              <w:t>21.2%</w:t>
            </w:r>
          </w:p>
        </w:tc>
        <w:tc>
          <w:tcPr>
            <w:tcW w:w="1417" w:type="dxa"/>
            <w:shd w:val="clear" w:color="auto" w:fill="auto"/>
          </w:tcPr>
          <w:p w14:paraId="4232DBA3" w14:textId="77777777" w:rsidR="00AB7A9A" w:rsidRPr="00383BD7" w:rsidRDefault="00AB7A9A" w:rsidP="0058308D">
            <w:pPr>
              <w:jc w:val="center"/>
              <w:rPr>
                <w:sz w:val="16"/>
                <w:szCs w:val="16"/>
                <w:lang w:val="en-CA"/>
              </w:rPr>
            </w:pPr>
            <w:r>
              <w:rPr>
                <w:sz w:val="16"/>
                <w:szCs w:val="16"/>
                <w:lang w:val="en-CA"/>
              </w:rPr>
              <w:t>0.0000</w:t>
            </w:r>
          </w:p>
        </w:tc>
      </w:tr>
      <w:tr w:rsidR="00AB7A9A" w:rsidRPr="00A31DFD" w14:paraId="245BAD50" w14:textId="77777777" w:rsidTr="0058308D">
        <w:tc>
          <w:tcPr>
            <w:tcW w:w="2694" w:type="dxa"/>
            <w:tcBorders>
              <w:right w:val="single" w:sz="4" w:space="0" w:color="auto"/>
            </w:tcBorders>
            <w:shd w:val="clear" w:color="auto" w:fill="F2F2F2" w:themeFill="background1" w:themeFillShade="F2"/>
          </w:tcPr>
          <w:p w14:paraId="6C98138C" w14:textId="77777777" w:rsidR="00AB7A9A" w:rsidRPr="00383BD7" w:rsidRDefault="00AB7A9A" w:rsidP="0058308D">
            <w:pPr>
              <w:rPr>
                <w:sz w:val="16"/>
                <w:szCs w:val="16"/>
                <w:lang w:val="en-CA"/>
              </w:rPr>
            </w:pPr>
            <w:r>
              <w:rPr>
                <w:b/>
                <w:sz w:val="16"/>
                <w:szCs w:val="16"/>
                <w:lang w:val="en-CA"/>
              </w:rPr>
              <w:t>Hallucinogens</w:t>
            </w:r>
          </w:p>
        </w:tc>
        <w:tc>
          <w:tcPr>
            <w:tcW w:w="2835" w:type="dxa"/>
            <w:tcBorders>
              <w:left w:val="single" w:sz="4" w:space="0" w:color="auto"/>
            </w:tcBorders>
            <w:shd w:val="clear" w:color="auto" w:fill="F2F2F2" w:themeFill="background1" w:themeFillShade="F2"/>
          </w:tcPr>
          <w:p w14:paraId="2132C9F0" w14:textId="77777777" w:rsidR="00AB7A9A" w:rsidRPr="00383BD7" w:rsidRDefault="00AB7A9A" w:rsidP="0058308D">
            <w:pPr>
              <w:jc w:val="center"/>
              <w:rPr>
                <w:sz w:val="16"/>
                <w:szCs w:val="16"/>
                <w:lang w:val="en-CA"/>
              </w:rPr>
            </w:pPr>
          </w:p>
        </w:tc>
        <w:tc>
          <w:tcPr>
            <w:tcW w:w="1842" w:type="dxa"/>
            <w:shd w:val="clear" w:color="auto" w:fill="F2F2F2" w:themeFill="background1" w:themeFillShade="F2"/>
          </w:tcPr>
          <w:p w14:paraId="3479BB34" w14:textId="77777777" w:rsidR="00AB7A9A" w:rsidRPr="00383BD7" w:rsidRDefault="00AB7A9A" w:rsidP="0058308D">
            <w:pPr>
              <w:jc w:val="center"/>
              <w:rPr>
                <w:sz w:val="16"/>
                <w:szCs w:val="16"/>
                <w:lang w:val="en-CA"/>
              </w:rPr>
            </w:pPr>
          </w:p>
        </w:tc>
        <w:tc>
          <w:tcPr>
            <w:tcW w:w="2410" w:type="dxa"/>
            <w:shd w:val="clear" w:color="auto" w:fill="F2F2F2" w:themeFill="background1" w:themeFillShade="F2"/>
          </w:tcPr>
          <w:p w14:paraId="3D0F8A84" w14:textId="77777777" w:rsidR="00AB7A9A" w:rsidRPr="00383BD7" w:rsidRDefault="00AB7A9A" w:rsidP="0058308D">
            <w:pPr>
              <w:jc w:val="center"/>
              <w:rPr>
                <w:sz w:val="16"/>
                <w:szCs w:val="16"/>
                <w:lang w:val="en-CA"/>
              </w:rPr>
            </w:pPr>
          </w:p>
        </w:tc>
        <w:tc>
          <w:tcPr>
            <w:tcW w:w="1418" w:type="dxa"/>
            <w:shd w:val="clear" w:color="auto" w:fill="F2F2F2" w:themeFill="background1" w:themeFillShade="F2"/>
          </w:tcPr>
          <w:p w14:paraId="1841AE84" w14:textId="77777777" w:rsidR="00AB7A9A" w:rsidRPr="00383BD7" w:rsidRDefault="00AB7A9A" w:rsidP="0058308D">
            <w:pPr>
              <w:jc w:val="center"/>
              <w:rPr>
                <w:sz w:val="16"/>
                <w:szCs w:val="16"/>
                <w:lang w:val="en-CA"/>
              </w:rPr>
            </w:pPr>
          </w:p>
        </w:tc>
        <w:tc>
          <w:tcPr>
            <w:tcW w:w="1417" w:type="dxa"/>
            <w:shd w:val="clear" w:color="auto" w:fill="F2F2F2" w:themeFill="background1" w:themeFillShade="F2"/>
          </w:tcPr>
          <w:p w14:paraId="2AD0B926" w14:textId="77777777" w:rsidR="00AB7A9A" w:rsidRPr="00383BD7" w:rsidRDefault="00AB7A9A" w:rsidP="0058308D">
            <w:pPr>
              <w:jc w:val="center"/>
              <w:rPr>
                <w:sz w:val="16"/>
                <w:szCs w:val="16"/>
                <w:lang w:val="en-CA"/>
              </w:rPr>
            </w:pPr>
          </w:p>
        </w:tc>
      </w:tr>
      <w:tr w:rsidR="00AB7A9A" w:rsidRPr="00A31DFD" w14:paraId="37D4111D" w14:textId="77777777" w:rsidTr="0058308D">
        <w:tc>
          <w:tcPr>
            <w:tcW w:w="2694" w:type="dxa"/>
            <w:tcBorders>
              <w:right w:val="single" w:sz="4" w:space="0" w:color="auto"/>
            </w:tcBorders>
            <w:shd w:val="clear" w:color="auto" w:fill="auto"/>
          </w:tcPr>
          <w:p w14:paraId="6C14ACFA" w14:textId="77777777" w:rsidR="00AB7A9A" w:rsidRPr="00383BD7" w:rsidRDefault="00AB7A9A" w:rsidP="0058308D">
            <w:pPr>
              <w:rPr>
                <w:sz w:val="16"/>
                <w:szCs w:val="16"/>
                <w:lang w:val="en-CA"/>
              </w:rPr>
            </w:pPr>
            <w:r>
              <w:rPr>
                <w:sz w:val="16"/>
                <w:szCs w:val="16"/>
                <w:lang w:val="en-CA"/>
              </w:rPr>
              <w:t xml:space="preserve">     Total</w:t>
            </w:r>
          </w:p>
        </w:tc>
        <w:tc>
          <w:tcPr>
            <w:tcW w:w="2835" w:type="dxa"/>
            <w:tcBorders>
              <w:left w:val="single" w:sz="4" w:space="0" w:color="auto"/>
            </w:tcBorders>
            <w:shd w:val="clear" w:color="auto" w:fill="auto"/>
          </w:tcPr>
          <w:p w14:paraId="703CE7A2" w14:textId="77777777" w:rsidR="00AB7A9A" w:rsidRPr="00383BD7" w:rsidRDefault="00AB7A9A" w:rsidP="0058308D">
            <w:pPr>
              <w:jc w:val="center"/>
              <w:rPr>
                <w:sz w:val="16"/>
                <w:szCs w:val="16"/>
                <w:lang w:val="en-CA"/>
              </w:rPr>
            </w:pPr>
            <w:r>
              <w:rPr>
                <w:sz w:val="16"/>
                <w:szCs w:val="16"/>
                <w:lang w:val="en-CA"/>
              </w:rPr>
              <w:t>0.22% (0.06%, 0.39%)</w:t>
            </w:r>
          </w:p>
        </w:tc>
        <w:tc>
          <w:tcPr>
            <w:tcW w:w="1842" w:type="dxa"/>
            <w:shd w:val="clear" w:color="auto" w:fill="auto"/>
          </w:tcPr>
          <w:p w14:paraId="6B8F1295" w14:textId="77777777" w:rsidR="00AB7A9A" w:rsidRPr="00383BD7" w:rsidRDefault="00AB7A9A" w:rsidP="0058308D">
            <w:pPr>
              <w:jc w:val="center"/>
              <w:rPr>
                <w:sz w:val="16"/>
                <w:szCs w:val="16"/>
                <w:lang w:val="en-CA"/>
              </w:rPr>
            </w:pPr>
            <w:r>
              <w:rPr>
                <w:sz w:val="16"/>
                <w:szCs w:val="16"/>
                <w:lang w:val="en-CA"/>
              </w:rPr>
              <w:t>0.015</w:t>
            </w:r>
          </w:p>
        </w:tc>
        <w:tc>
          <w:tcPr>
            <w:tcW w:w="2410" w:type="dxa"/>
            <w:shd w:val="clear" w:color="auto" w:fill="auto"/>
          </w:tcPr>
          <w:p w14:paraId="6AC8CB26" w14:textId="77777777" w:rsidR="00AB7A9A" w:rsidRPr="00383BD7" w:rsidRDefault="00AB7A9A" w:rsidP="0058308D">
            <w:pPr>
              <w:jc w:val="center"/>
              <w:rPr>
                <w:sz w:val="16"/>
                <w:szCs w:val="16"/>
                <w:lang w:val="en-CA"/>
              </w:rPr>
            </w:pPr>
            <w:r>
              <w:rPr>
                <w:sz w:val="16"/>
                <w:szCs w:val="16"/>
                <w:lang w:val="en-CA"/>
              </w:rPr>
              <w:t>-</w:t>
            </w:r>
          </w:p>
        </w:tc>
        <w:tc>
          <w:tcPr>
            <w:tcW w:w="1418" w:type="dxa"/>
            <w:shd w:val="clear" w:color="auto" w:fill="auto"/>
          </w:tcPr>
          <w:p w14:paraId="342655BC" w14:textId="77777777" w:rsidR="00AB7A9A" w:rsidRPr="00383BD7" w:rsidRDefault="00AB7A9A" w:rsidP="0058308D">
            <w:pPr>
              <w:jc w:val="center"/>
              <w:rPr>
                <w:sz w:val="16"/>
                <w:szCs w:val="16"/>
                <w:lang w:val="en-CA"/>
              </w:rPr>
            </w:pPr>
            <w:r>
              <w:rPr>
                <w:sz w:val="16"/>
                <w:szCs w:val="16"/>
                <w:lang w:val="en-CA"/>
              </w:rPr>
              <w:t>-</w:t>
            </w:r>
          </w:p>
        </w:tc>
        <w:tc>
          <w:tcPr>
            <w:tcW w:w="1417" w:type="dxa"/>
            <w:shd w:val="clear" w:color="auto" w:fill="auto"/>
          </w:tcPr>
          <w:p w14:paraId="3DB3DA8C" w14:textId="77777777" w:rsidR="00AB7A9A" w:rsidRPr="00383BD7" w:rsidRDefault="00AB7A9A" w:rsidP="0058308D">
            <w:pPr>
              <w:jc w:val="center"/>
              <w:rPr>
                <w:sz w:val="16"/>
                <w:szCs w:val="16"/>
                <w:lang w:val="en-CA"/>
              </w:rPr>
            </w:pPr>
            <w:r>
              <w:rPr>
                <w:sz w:val="16"/>
                <w:szCs w:val="16"/>
                <w:lang w:val="en-CA"/>
              </w:rPr>
              <w:t>-</w:t>
            </w:r>
          </w:p>
        </w:tc>
      </w:tr>
      <w:tr w:rsidR="00AB7A9A" w:rsidRPr="00A31DFD" w14:paraId="2268DB67" w14:textId="77777777" w:rsidTr="0058308D">
        <w:trPr>
          <w:trHeight w:val="106"/>
        </w:trPr>
        <w:tc>
          <w:tcPr>
            <w:tcW w:w="2694" w:type="dxa"/>
            <w:tcBorders>
              <w:right w:val="single" w:sz="4" w:space="0" w:color="auto"/>
            </w:tcBorders>
            <w:shd w:val="clear" w:color="auto" w:fill="auto"/>
          </w:tcPr>
          <w:p w14:paraId="5DA160B9" w14:textId="77777777" w:rsidR="00AB7A9A" w:rsidRPr="00383BD7" w:rsidRDefault="00AB7A9A" w:rsidP="0058308D">
            <w:pPr>
              <w:rPr>
                <w:sz w:val="16"/>
                <w:szCs w:val="16"/>
                <w:lang w:val="en-CA"/>
              </w:rPr>
            </w:pPr>
            <w:r>
              <w:rPr>
                <w:sz w:val="16"/>
                <w:szCs w:val="16"/>
                <w:lang w:val="en-CA"/>
              </w:rPr>
              <w:t xml:space="preserve">     </w:t>
            </w:r>
            <w:r w:rsidRPr="00383BD7">
              <w:rPr>
                <w:sz w:val="16"/>
                <w:szCs w:val="16"/>
                <w:lang w:val="en-CA"/>
              </w:rPr>
              <w:t>Males: 12 to 18 years</w:t>
            </w:r>
            <w:r>
              <w:rPr>
                <w:sz w:val="16"/>
                <w:szCs w:val="16"/>
                <w:lang w:val="en-CA"/>
              </w:rPr>
              <w:t xml:space="preserve"> </w:t>
            </w:r>
            <w:r w:rsidRPr="001C0ACD">
              <w:rPr>
                <w:sz w:val="16"/>
                <w:szCs w:val="16"/>
                <w:vertAlign w:val="superscript"/>
                <w:lang w:val="en-CA"/>
              </w:rPr>
              <w:t>a</w:t>
            </w:r>
          </w:p>
        </w:tc>
        <w:tc>
          <w:tcPr>
            <w:tcW w:w="2835" w:type="dxa"/>
            <w:tcBorders>
              <w:left w:val="single" w:sz="4" w:space="0" w:color="auto"/>
            </w:tcBorders>
            <w:shd w:val="clear" w:color="auto" w:fill="auto"/>
          </w:tcPr>
          <w:p w14:paraId="13087539" w14:textId="77777777" w:rsidR="00AB7A9A" w:rsidRPr="00383BD7" w:rsidRDefault="00AB7A9A" w:rsidP="0058308D">
            <w:pPr>
              <w:jc w:val="center"/>
              <w:rPr>
                <w:sz w:val="16"/>
                <w:szCs w:val="16"/>
                <w:lang w:val="en-CA"/>
              </w:rPr>
            </w:pPr>
            <w:r>
              <w:rPr>
                <w:sz w:val="16"/>
                <w:szCs w:val="16"/>
                <w:lang w:val="en-CA"/>
              </w:rPr>
              <w:t>0.17% (0.01%, 0.32%)</w:t>
            </w:r>
          </w:p>
        </w:tc>
        <w:tc>
          <w:tcPr>
            <w:tcW w:w="1842" w:type="dxa"/>
            <w:shd w:val="clear" w:color="auto" w:fill="auto"/>
          </w:tcPr>
          <w:p w14:paraId="4685C148" w14:textId="77777777" w:rsidR="00AB7A9A" w:rsidRPr="00383BD7" w:rsidRDefault="00AB7A9A" w:rsidP="0058308D">
            <w:pPr>
              <w:jc w:val="center"/>
              <w:rPr>
                <w:sz w:val="16"/>
                <w:szCs w:val="16"/>
                <w:lang w:val="en-CA"/>
              </w:rPr>
            </w:pPr>
            <w:r>
              <w:rPr>
                <w:sz w:val="16"/>
                <w:szCs w:val="16"/>
                <w:lang w:val="en-CA"/>
              </w:rPr>
              <w:t>0.042</w:t>
            </w:r>
          </w:p>
        </w:tc>
        <w:tc>
          <w:tcPr>
            <w:tcW w:w="2410" w:type="dxa"/>
            <w:shd w:val="clear" w:color="auto" w:fill="auto"/>
          </w:tcPr>
          <w:p w14:paraId="1454BC21" w14:textId="77777777" w:rsidR="00AB7A9A" w:rsidRPr="00383BD7" w:rsidRDefault="00AB7A9A" w:rsidP="0058308D">
            <w:pPr>
              <w:jc w:val="center"/>
              <w:rPr>
                <w:sz w:val="16"/>
                <w:szCs w:val="16"/>
                <w:lang w:val="en-CA"/>
              </w:rPr>
            </w:pPr>
            <w:r>
              <w:rPr>
                <w:sz w:val="16"/>
                <w:szCs w:val="16"/>
                <w:lang w:val="en-CA"/>
              </w:rPr>
              <w:t>0.6% (0.3%, 0.9%)</w:t>
            </w:r>
          </w:p>
        </w:tc>
        <w:tc>
          <w:tcPr>
            <w:tcW w:w="1418" w:type="dxa"/>
            <w:shd w:val="clear" w:color="auto" w:fill="auto"/>
          </w:tcPr>
          <w:p w14:paraId="11C1F0B8" w14:textId="77777777" w:rsidR="00AB7A9A" w:rsidRPr="00383BD7" w:rsidRDefault="00AB7A9A" w:rsidP="0058308D">
            <w:pPr>
              <w:jc w:val="center"/>
              <w:rPr>
                <w:sz w:val="16"/>
                <w:szCs w:val="16"/>
                <w:lang w:val="en-CA"/>
              </w:rPr>
            </w:pPr>
            <w:r>
              <w:rPr>
                <w:sz w:val="16"/>
                <w:szCs w:val="16"/>
                <w:lang w:val="en-CA"/>
              </w:rPr>
              <w:t>63.3%</w:t>
            </w:r>
          </w:p>
        </w:tc>
        <w:tc>
          <w:tcPr>
            <w:tcW w:w="1417" w:type="dxa"/>
            <w:shd w:val="clear" w:color="auto" w:fill="auto"/>
          </w:tcPr>
          <w:p w14:paraId="583C7532" w14:textId="77777777" w:rsidR="00AB7A9A" w:rsidRPr="00383BD7" w:rsidRDefault="00AB7A9A" w:rsidP="0058308D">
            <w:pPr>
              <w:jc w:val="center"/>
              <w:rPr>
                <w:sz w:val="16"/>
                <w:szCs w:val="16"/>
                <w:lang w:val="en-CA"/>
              </w:rPr>
            </w:pPr>
            <w:r>
              <w:rPr>
                <w:sz w:val="16"/>
                <w:szCs w:val="16"/>
                <w:lang w:val="en-CA"/>
              </w:rPr>
              <w:t>0.0000</w:t>
            </w:r>
          </w:p>
        </w:tc>
      </w:tr>
      <w:tr w:rsidR="00AB7A9A" w:rsidRPr="00A31DFD" w14:paraId="12FCA6C6" w14:textId="77777777" w:rsidTr="0058308D">
        <w:tc>
          <w:tcPr>
            <w:tcW w:w="2694" w:type="dxa"/>
            <w:tcBorders>
              <w:right w:val="single" w:sz="4" w:space="0" w:color="auto"/>
            </w:tcBorders>
            <w:shd w:val="clear" w:color="auto" w:fill="auto"/>
          </w:tcPr>
          <w:p w14:paraId="2BB5C8E6" w14:textId="77777777" w:rsidR="00AB7A9A" w:rsidRPr="00383BD7" w:rsidRDefault="00AB7A9A" w:rsidP="0058308D">
            <w:pPr>
              <w:rPr>
                <w:sz w:val="16"/>
                <w:szCs w:val="16"/>
                <w:lang w:val="en-CA"/>
              </w:rPr>
            </w:pPr>
            <w:r>
              <w:rPr>
                <w:sz w:val="16"/>
                <w:szCs w:val="16"/>
                <w:lang w:val="en-CA"/>
              </w:rPr>
              <w:t xml:space="preserve">     </w:t>
            </w:r>
            <w:r w:rsidRPr="00383BD7">
              <w:rPr>
                <w:sz w:val="16"/>
                <w:szCs w:val="16"/>
                <w:lang w:val="en-CA"/>
              </w:rPr>
              <w:t>Females: 12 to 18 years</w:t>
            </w:r>
          </w:p>
        </w:tc>
        <w:tc>
          <w:tcPr>
            <w:tcW w:w="2835" w:type="dxa"/>
            <w:tcBorders>
              <w:left w:val="single" w:sz="4" w:space="0" w:color="auto"/>
            </w:tcBorders>
            <w:shd w:val="clear" w:color="auto" w:fill="auto"/>
          </w:tcPr>
          <w:p w14:paraId="77E8E828" w14:textId="77777777" w:rsidR="00AB7A9A" w:rsidRPr="00383BD7" w:rsidRDefault="00AB7A9A" w:rsidP="0058308D">
            <w:pPr>
              <w:jc w:val="center"/>
              <w:rPr>
                <w:sz w:val="16"/>
                <w:szCs w:val="16"/>
                <w:lang w:val="en-CA"/>
              </w:rPr>
            </w:pPr>
            <w:r>
              <w:rPr>
                <w:sz w:val="16"/>
                <w:szCs w:val="16"/>
                <w:lang w:val="en-CA"/>
              </w:rPr>
              <w:t>0.01% (-0.05%, 0.08%)</w:t>
            </w:r>
          </w:p>
        </w:tc>
        <w:tc>
          <w:tcPr>
            <w:tcW w:w="1842" w:type="dxa"/>
            <w:shd w:val="clear" w:color="auto" w:fill="auto"/>
          </w:tcPr>
          <w:p w14:paraId="3D1F471C" w14:textId="77777777" w:rsidR="00AB7A9A" w:rsidRPr="00383BD7" w:rsidRDefault="00AB7A9A" w:rsidP="0058308D">
            <w:pPr>
              <w:jc w:val="center"/>
              <w:rPr>
                <w:sz w:val="16"/>
                <w:szCs w:val="16"/>
                <w:lang w:val="en-CA"/>
              </w:rPr>
            </w:pPr>
            <w:r>
              <w:rPr>
                <w:sz w:val="16"/>
                <w:szCs w:val="16"/>
                <w:lang w:val="en-CA"/>
              </w:rPr>
              <w:t>0.636</w:t>
            </w:r>
          </w:p>
        </w:tc>
        <w:tc>
          <w:tcPr>
            <w:tcW w:w="2410" w:type="dxa"/>
            <w:shd w:val="clear" w:color="auto" w:fill="auto"/>
          </w:tcPr>
          <w:p w14:paraId="73F7CB52" w14:textId="77777777" w:rsidR="00AB7A9A" w:rsidRPr="00383BD7" w:rsidRDefault="00AB7A9A" w:rsidP="0058308D">
            <w:pPr>
              <w:jc w:val="center"/>
              <w:rPr>
                <w:sz w:val="16"/>
                <w:szCs w:val="16"/>
                <w:lang w:val="en-CA"/>
              </w:rPr>
            </w:pPr>
            <w:r>
              <w:rPr>
                <w:sz w:val="16"/>
                <w:szCs w:val="16"/>
                <w:lang w:val="en-CA"/>
              </w:rPr>
              <w:t>0.2% (0.1%, 0.3%)</w:t>
            </w:r>
          </w:p>
        </w:tc>
        <w:tc>
          <w:tcPr>
            <w:tcW w:w="1418" w:type="dxa"/>
            <w:shd w:val="clear" w:color="auto" w:fill="auto"/>
          </w:tcPr>
          <w:p w14:paraId="043FF3F1" w14:textId="77777777" w:rsidR="00AB7A9A" w:rsidRPr="00383BD7" w:rsidRDefault="00AB7A9A" w:rsidP="0058308D">
            <w:pPr>
              <w:jc w:val="center"/>
              <w:rPr>
                <w:sz w:val="16"/>
                <w:szCs w:val="16"/>
                <w:lang w:val="en-CA"/>
              </w:rPr>
            </w:pPr>
            <w:r>
              <w:rPr>
                <w:sz w:val="16"/>
                <w:szCs w:val="16"/>
                <w:lang w:val="en-CA"/>
              </w:rPr>
              <w:t>30.3%</w:t>
            </w:r>
          </w:p>
        </w:tc>
        <w:tc>
          <w:tcPr>
            <w:tcW w:w="1417" w:type="dxa"/>
            <w:shd w:val="clear" w:color="auto" w:fill="auto"/>
          </w:tcPr>
          <w:p w14:paraId="247E0E70" w14:textId="77777777" w:rsidR="00AB7A9A" w:rsidRPr="00383BD7" w:rsidRDefault="00AB7A9A" w:rsidP="0058308D">
            <w:pPr>
              <w:jc w:val="center"/>
              <w:rPr>
                <w:sz w:val="16"/>
                <w:szCs w:val="16"/>
                <w:lang w:val="en-CA"/>
              </w:rPr>
            </w:pPr>
            <w:r>
              <w:rPr>
                <w:sz w:val="16"/>
                <w:szCs w:val="16"/>
                <w:lang w:val="en-CA"/>
              </w:rPr>
              <w:t>0.0000</w:t>
            </w:r>
          </w:p>
        </w:tc>
      </w:tr>
      <w:tr w:rsidR="00AB7A9A" w:rsidRPr="00A31DFD" w14:paraId="084E722B" w14:textId="77777777" w:rsidTr="0058308D">
        <w:trPr>
          <w:trHeight w:val="236"/>
        </w:trPr>
        <w:tc>
          <w:tcPr>
            <w:tcW w:w="2694" w:type="dxa"/>
            <w:tcBorders>
              <w:right w:val="single" w:sz="4" w:space="0" w:color="auto"/>
            </w:tcBorders>
            <w:shd w:val="clear" w:color="auto" w:fill="auto"/>
          </w:tcPr>
          <w:p w14:paraId="0196A35F" w14:textId="77777777" w:rsidR="00AB7A9A" w:rsidRPr="00383BD7" w:rsidRDefault="00AB7A9A" w:rsidP="0058308D">
            <w:pPr>
              <w:rPr>
                <w:sz w:val="16"/>
                <w:szCs w:val="16"/>
                <w:lang w:val="en-CA"/>
              </w:rPr>
            </w:pPr>
            <w:r>
              <w:rPr>
                <w:sz w:val="16"/>
                <w:szCs w:val="16"/>
                <w:lang w:val="en-CA"/>
              </w:rPr>
              <w:t xml:space="preserve">     </w:t>
            </w:r>
            <w:r w:rsidRPr="00383BD7">
              <w:rPr>
                <w:sz w:val="16"/>
                <w:szCs w:val="16"/>
                <w:lang w:val="en-CA"/>
              </w:rPr>
              <w:t>Males: 19 to 24 years</w:t>
            </w:r>
          </w:p>
        </w:tc>
        <w:tc>
          <w:tcPr>
            <w:tcW w:w="2835" w:type="dxa"/>
            <w:tcBorders>
              <w:left w:val="single" w:sz="4" w:space="0" w:color="auto"/>
            </w:tcBorders>
            <w:shd w:val="clear" w:color="auto" w:fill="auto"/>
          </w:tcPr>
          <w:p w14:paraId="0B0611C9" w14:textId="77777777" w:rsidR="00AB7A9A" w:rsidRPr="00383BD7" w:rsidRDefault="00AB7A9A" w:rsidP="0058308D">
            <w:pPr>
              <w:jc w:val="center"/>
              <w:rPr>
                <w:sz w:val="16"/>
                <w:szCs w:val="16"/>
                <w:lang w:val="en-CA"/>
              </w:rPr>
            </w:pPr>
            <w:r>
              <w:rPr>
                <w:sz w:val="16"/>
                <w:szCs w:val="16"/>
                <w:lang w:val="en-CA"/>
              </w:rPr>
              <w:t>0.34% (-0.07%, 0.75%)</w:t>
            </w:r>
          </w:p>
        </w:tc>
        <w:tc>
          <w:tcPr>
            <w:tcW w:w="1842" w:type="dxa"/>
            <w:shd w:val="clear" w:color="auto" w:fill="auto"/>
          </w:tcPr>
          <w:p w14:paraId="02E50E30" w14:textId="77777777" w:rsidR="00AB7A9A" w:rsidRPr="00383BD7" w:rsidRDefault="00AB7A9A" w:rsidP="0058308D">
            <w:pPr>
              <w:jc w:val="center"/>
              <w:rPr>
                <w:sz w:val="16"/>
                <w:szCs w:val="16"/>
                <w:lang w:val="en-CA"/>
              </w:rPr>
            </w:pPr>
            <w:r>
              <w:rPr>
                <w:sz w:val="16"/>
                <w:szCs w:val="16"/>
                <w:lang w:val="en-CA"/>
              </w:rPr>
              <w:t>0.089</w:t>
            </w:r>
          </w:p>
        </w:tc>
        <w:tc>
          <w:tcPr>
            <w:tcW w:w="2410" w:type="dxa"/>
            <w:shd w:val="clear" w:color="auto" w:fill="auto"/>
          </w:tcPr>
          <w:p w14:paraId="285DEEF7" w14:textId="77777777" w:rsidR="00AB7A9A" w:rsidRPr="00383BD7" w:rsidRDefault="00AB7A9A" w:rsidP="0058308D">
            <w:pPr>
              <w:jc w:val="center"/>
              <w:rPr>
                <w:sz w:val="16"/>
                <w:szCs w:val="16"/>
                <w:lang w:val="en-CA"/>
              </w:rPr>
            </w:pPr>
            <w:r>
              <w:rPr>
                <w:sz w:val="16"/>
                <w:szCs w:val="16"/>
                <w:lang w:val="en-CA"/>
              </w:rPr>
              <w:t>3.9% (3.0%, 4.8%)</w:t>
            </w:r>
          </w:p>
        </w:tc>
        <w:tc>
          <w:tcPr>
            <w:tcW w:w="1418" w:type="dxa"/>
            <w:shd w:val="clear" w:color="auto" w:fill="auto"/>
          </w:tcPr>
          <w:p w14:paraId="36A5394F" w14:textId="77777777" w:rsidR="00AB7A9A" w:rsidRPr="00383BD7" w:rsidRDefault="00AB7A9A" w:rsidP="0058308D">
            <w:pPr>
              <w:jc w:val="center"/>
              <w:rPr>
                <w:sz w:val="16"/>
                <w:szCs w:val="16"/>
                <w:lang w:val="en-CA"/>
              </w:rPr>
            </w:pPr>
            <w:r>
              <w:rPr>
                <w:sz w:val="16"/>
                <w:szCs w:val="16"/>
                <w:lang w:val="en-CA"/>
              </w:rPr>
              <w:t>12.2%</w:t>
            </w:r>
          </w:p>
        </w:tc>
        <w:tc>
          <w:tcPr>
            <w:tcW w:w="1417" w:type="dxa"/>
            <w:shd w:val="clear" w:color="auto" w:fill="auto"/>
          </w:tcPr>
          <w:p w14:paraId="7B946E0A" w14:textId="77777777" w:rsidR="00AB7A9A" w:rsidRPr="00383BD7" w:rsidRDefault="00AB7A9A" w:rsidP="0058308D">
            <w:pPr>
              <w:jc w:val="center"/>
              <w:rPr>
                <w:sz w:val="16"/>
                <w:szCs w:val="16"/>
                <w:lang w:val="en-CA"/>
              </w:rPr>
            </w:pPr>
            <w:r>
              <w:rPr>
                <w:sz w:val="16"/>
                <w:szCs w:val="16"/>
                <w:lang w:val="en-CA"/>
              </w:rPr>
              <w:t>0.0000</w:t>
            </w:r>
          </w:p>
        </w:tc>
      </w:tr>
      <w:tr w:rsidR="00AB7A9A" w:rsidRPr="00A31DFD" w14:paraId="07E928E9" w14:textId="77777777" w:rsidTr="0058308D">
        <w:trPr>
          <w:trHeight w:val="138"/>
        </w:trPr>
        <w:tc>
          <w:tcPr>
            <w:tcW w:w="2694" w:type="dxa"/>
            <w:tcBorders>
              <w:right w:val="single" w:sz="4" w:space="0" w:color="auto"/>
            </w:tcBorders>
            <w:shd w:val="clear" w:color="auto" w:fill="auto"/>
          </w:tcPr>
          <w:p w14:paraId="447E8AE7" w14:textId="77777777" w:rsidR="00AB7A9A" w:rsidRPr="00383BD7" w:rsidRDefault="00AB7A9A" w:rsidP="0058308D">
            <w:pPr>
              <w:rPr>
                <w:sz w:val="16"/>
                <w:szCs w:val="16"/>
                <w:lang w:val="en-CA"/>
              </w:rPr>
            </w:pPr>
            <w:r>
              <w:rPr>
                <w:sz w:val="16"/>
                <w:szCs w:val="16"/>
                <w:lang w:val="en-CA"/>
              </w:rPr>
              <w:t xml:space="preserve">     </w:t>
            </w:r>
            <w:r w:rsidRPr="00383BD7">
              <w:rPr>
                <w:sz w:val="16"/>
                <w:szCs w:val="16"/>
                <w:lang w:val="en-CA"/>
              </w:rPr>
              <w:t>Females: 19 to 24 years</w:t>
            </w:r>
          </w:p>
        </w:tc>
        <w:tc>
          <w:tcPr>
            <w:tcW w:w="2835" w:type="dxa"/>
            <w:tcBorders>
              <w:left w:val="single" w:sz="4" w:space="0" w:color="auto"/>
              <w:bottom w:val="single" w:sz="4" w:space="0" w:color="auto"/>
            </w:tcBorders>
            <w:shd w:val="clear" w:color="auto" w:fill="auto"/>
          </w:tcPr>
          <w:p w14:paraId="45A38AFF" w14:textId="77777777" w:rsidR="00AB7A9A" w:rsidRPr="00383BD7" w:rsidRDefault="00AB7A9A" w:rsidP="0058308D">
            <w:pPr>
              <w:jc w:val="center"/>
              <w:rPr>
                <w:sz w:val="16"/>
                <w:szCs w:val="16"/>
                <w:lang w:val="en-CA"/>
              </w:rPr>
            </w:pPr>
            <w:r>
              <w:rPr>
                <w:sz w:val="16"/>
                <w:szCs w:val="16"/>
                <w:lang w:val="en-CA"/>
              </w:rPr>
              <w:t>0.17% (-0.05%, 0.39%)</w:t>
            </w:r>
          </w:p>
        </w:tc>
        <w:tc>
          <w:tcPr>
            <w:tcW w:w="1842" w:type="dxa"/>
            <w:shd w:val="clear" w:color="auto" w:fill="auto"/>
          </w:tcPr>
          <w:p w14:paraId="2E1832A1" w14:textId="77777777" w:rsidR="00AB7A9A" w:rsidRPr="00383BD7" w:rsidRDefault="00AB7A9A" w:rsidP="0058308D">
            <w:pPr>
              <w:jc w:val="center"/>
              <w:rPr>
                <w:sz w:val="16"/>
                <w:szCs w:val="16"/>
                <w:lang w:val="en-CA"/>
              </w:rPr>
            </w:pPr>
            <w:r>
              <w:rPr>
                <w:sz w:val="16"/>
                <w:szCs w:val="16"/>
                <w:lang w:val="en-CA"/>
              </w:rPr>
              <w:t>0.109</w:t>
            </w:r>
          </w:p>
        </w:tc>
        <w:tc>
          <w:tcPr>
            <w:tcW w:w="2410" w:type="dxa"/>
            <w:shd w:val="clear" w:color="auto" w:fill="auto"/>
          </w:tcPr>
          <w:p w14:paraId="715B03BB" w14:textId="77777777" w:rsidR="00AB7A9A" w:rsidRPr="00383BD7" w:rsidRDefault="00AB7A9A" w:rsidP="0058308D">
            <w:pPr>
              <w:jc w:val="center"/>
              <w:rPr>
                <w:sz w:val="16"/>
                <w:szCs w:val="16"/>
                <w:lang w:val="en-CA"/>
              </w:rPr>
            </w:pPr>
            <w:r>
              <w:rPr>
                <w:sz w:val="16"/>
                <w:szCs w:val="16"/>
                <w:lang w:val="en-CA"/>
              </w:rPr>
              <w:t>0.12% (0.08%, 1.7%)</w:t>
            </w:r>
          </w:p>
        </w:tc>
        <w:tc>
          <w:tcPr>
            <w:tcW w:w="1418" w:type="dxa"/>
            <w:shd w:val="clear" w:color="auto" w:fill="auto"/>
          </w:tcPr>
          <w:p w14:paraId="4BAB1472" w14:textId="77777777" w:rsidR="00AB7A9A" w:rsidRPr="00383BD7" w:rsidRDefault="00AB7A9A" w:rsidP="0058308D">
            <w:pPr>
              <w:jc w:val="center"/>
              <w:rPr>
                <w:sz w:val="16"/>
                <w:szCs w:val="16"/>
                <w:lang w:val="en-CA"/>
              </w:rPr>
            </w:pPr>
            <w:r>
              <w:rPr>
                <w:sz w:val="16"/>
                <w:szCs w:val="16"/>
                <w:lang w:val="en-CA"/>
              </w:rPr>
              <w:t>17.8%</w:t>
            </w:r>
          </w:p>
        </w:tc>
        <w:tc>
          <w:tcPr>
            <w:tcW w:w="1417" w:type="dxa"/>
            <w:shd w:val="clear" w:color="auto" w:fill="auto"/>
          </w:tcPr>
          <w:p w14:paraId="7D3C2876" w14:textId="77777777" w:rsidR="00AB7A9A" w:rsidRPr="00383BD7" w:rsidRDefault="00AB7A9A" w:rsidP="0058308D">
            <w:pPr>
              <w:jc w:val="center"/>
              <w:rPr>
                <w:sz w:val="16"/>
                <w:szCs w:val="16"/>
                <w:lang w:val="en-CA"/>
              </w:rPr>
            </w:pPr>
            <w:r>
              <w:rPr>
                <w:sz w:val="16"/>
                <w:szCs w:val="16"/>
                <w:lang w:val="en-CA"/>
              </w:rPr>
              <w:t>0.0000</w:t>
            </w:r>
          </w:p>
        </w:tc>
      </w:tr>
    </w:tbl>
    <w:p w14:paraId="16D337CE" w14:textId="77777777" w:rsidR="00AB7A9A" w:rsidRPr="00072BF0" w:rsidRDefault="00AB7A9A" w:rsidP="00AB7A9A">
      <w:pPr>
        <w:pStyle w:val="ListParagraph"/>
        <w:tabs>
          <w:tab w:val="left" w:pos="3240"/>
        </w:tabs>
        <w:ind w:left="360"/>
        <w:rPr>
          <w:rFonts w:ascii="Times New Roman" w:hAnsi="Times New Roman" w:cs="Times New Roman"/>
          <w:lang w:val="en-CA"/>
        </w:rPr>
      </w:pPr>
    </w:p>
    <w:p w14:paraId="4010A66A" w14:textId="77777777" w:rsidR="00AB7A9A" w:rsidRPr="001C0ACD" w:rsidRDefault="00AB7A9A" w:rsidP="00AB7A9A">
      <w:pPr>
        <w:pStyle w:val="ListParagraph"/>
        <w:numPr>
          <w:ilvl w:val="0"/>
          <w:numId w:val="5"/>
        </w:numPr>
        <w:tabs>
          <w:tab w:val="left" w:pos="3240"/>
        </w:tabs>
        <w:rPr>
          <w:rFonts w:ascii="Times New Roman" w:hAnsi="Times New Roman" w:cs="Times New Roman"/>
          <w:lang w:val="en-CA"/>
        </w:rPr>
      </w:pPr>
      <w:r>
        <w:rPr>
          <w:rFonts w:ascii="Times New Roman" w:hAnsi="Times New Roman" w:cs="Times New Roman"/>
          <w:lang w:val="en-CA"/>
        </w:rPr>
        <w:t>The</w:t>
      </w:r>
      <w:r w:rsidRPr="001C0ACD">
        <w:rPr>
          <w:rFonts w:ascii="Times New Roman" w:hAnsi="Times New Roman" w:cs="Times New Roman"/>
          <w:lang w:val="en-CA"/>
        </w:rPr>
        <w:t xml:space="preserve"> increase in </w:t>
      </w:r>
      <w:r>
        <w:rPr>
          <w:rFonts w:ascii="Times New Roman" w:hAnsi="Times New Roman" w:cs="Times New Roman"/>
          <w:lang w:val="en-CA"/>
        </w:rPr>
        <w:t xml:space="preserve">the prevalence of past year </w:t>
      </w:r>
      <w:r w:rsidRPr="001C0ACD">
        <w:rPr>
          <w:rFonts w:ascii="Times New Roman" w:hAnsi="Times New Roman" w:cs="Times New Roman"/>
          <w:lang w:val="en-CA"/>
        </w:rPr>
        <w:t>hallucinogen use among 12 to 18-year-old males</w:t>
      </w:r>
      <w:r>
        <w:rPr>
          <w:rFonts w:ascii="Times New Roman" w:hAnsi="Times New Roman" w:cs="Times New Roman"/>
          <w:lang w:val="en-CA"/>
        </w:rPr>
        <w:t xml:space="preserve"> (</w:t>
      </w:r>
      <w:r>
        <w:rPr>
          <w:rFonts w:ascii="Times New Roman" w:hAnsi="Times New Roman" w:cs="Times New Roman"/>
          <w:lang w:val="en-CA"/>
        </w:rPr>
        <w:sym w:font="Symbol" w:char="F061"/>
      </w:r>
      <w:r>
        <w:rPr>
          <w:rFonts w:ascii="Times New Roman" w:hAnsi="Times New Roman" w:cs="Times New Roman"/>
          <w:lang w:val="en-CA"/>
        </w:rPr>
        <w:t>=0.05) suggests that pooling estimates across survey years is not appropriate</w:t>
      </w:r>
      <w:r w:rsidRPr="001C0ACD">
        <w:rPr>
          <w:rFonts w:ascii="Times New Roman" w:hAnsi="Times New Roman" w:cs="Times New Roman"/>
          <w:lang w:val="en-CA"/>
        </w:rPr>
        <w:t xml:space="preserve">. </w:t>
      </w:r>
      <w:r>
        <w:rPr>
          <w:rFonts w:ascii="Times New Roman" w:hAnsi="Times New Roman" w:cs="Times New Roman"/>
          <w:lang w:val="en-CA"/>
        </w:rPr>
        <w:t>However, s</w:t>
      </w:r>
      <w:r w:rsidRPr="0058308D">
        <w:rPr>
          <w:rFonts w:ascii="Times New Roman" w:hAnsi="Times New Roman" w:cs="Times New Roman"/>
          <w:lang w:val="en-CA"/>
        </w:rPr>
        <w:t>ince sex-specific annual estimate</w:t>
      </w:r>
      <w:r>
        <w:rPr>
          <w:rFonts w:ascii="Times New Roman" w:hAnsi="Times New Roman" w:cs="Times New Roman"/>
          <w:lang w:val="en-CA"/>
        </w:rPr>
        <w:t>s</w:t>
      </w:r>
      <w:r w:rsidRPr="0058308D">
        <w:rPr>
          <w:rFonts w:ascii="Times New Roman" w:hAnsi="Times New Roman" w:cs="Times New Roman"/>
          <w:lang w:val="en-CA"/>
        </w:rPr>
        <w:t xml:space="preserve"> could not be </w:t>
      </w:r>
      <w:r>
        <w:rPr>
          <w:rFonts w:ascii="Times New Roman" w:hAnsi="Times New Roman" w:cs="Times New Roman"/>
          <w:lang w:val="en-CA"/>
        </w:rPr>
        <w:t>presented</w:t>
      </w:r>
      <w:r w:rsidRPr="0058308D">
        <w:rPr>
          <w:rFonts w:ascii="Times New Roman" w:hAnsi="Times New Roman" w:cs="Times New Roman"/>
          <w:lang w:val="en-CA"/>
        </w:rPr>
        <w:t xml:space="preserve"> due to sample size restrictions</w:t>
      </w:r>
      <w:r>
        <w:rPr>
          <w:rFonts w:ascii="Times New Roman" w:hAnsi="Times New Roman" w:cs="Times New Roman"/>
          <w:lang w:val="en-CA"/>
        </w:rPr>
        <w:t xml:space="preserve">, the </w:t>
      </w:r>
      <w:r w:rsidRPr="001C0ACD">
        <w:rPr>
          <w:rFonts w:ascii="Times New Roman" w:hAnsi="Times New Roman" w:cs="Times New Roman"/>
          <w:lang w:val="en-CA"/>
        </w:rPr>
        <w:t xml:space="preserve">pooled prevalence </w:t>
      </w:r>
      <w:r>
        <w:rPr>
          <w:rFonts w:ascii="Times New Roman" w:hAnsi="Times New Roman" w:cs="Times New Roman"/>
          <w:lang w:val="en-CA"/>
        </w:rPr>
        <w:t>is</w:t>
      </w:r>
      <w:r w:rsidRPr="001C0ACD">
        <w:rPr>
          <w:rFonts w:ascii="Times New Roman" w:hAnsi="Times New Roman" w:cs="Times New Roman"/>
          <w:lang w:val="en-CA"/>
        </w:rPr>
        <w:t xml:space="preserve"> reported</w:t>
      </w:r>
      <w:r>
        <w:rPr>
          <w:rFonts w:ascii="Times New Roman" w:hAnsi="Times New Roman" w:cs="Times New Roman"/>
          <w:lang w:val="en-CA"/>
        </w:rPr>
        <w:t>.</w:t>
      </w:r>
    </w:p>
    <w:p w14:paraId="59CCFC69" w14:textId="77777777" w:rsidR="00AB7A9A" w:rsidRDefault="00AB7A9A" w:rsidP="00AB7A9A">
      <w:pPr>
        <w:rPr>
          <w:sz w:val="21"/>
          <w:szCs w:val="21"/>
          <w:lang w:val="en-CA"/>
        </w:rPr>
      </w:pPr>
    </w:p>
    <w:p w14:paraId="27FC220F" w14:textId="77777777" w:rsidR="00AB7A9A" w:rsidRDefault="00AB7A9A" w:rsidP="00AB7A9A">
      <w:pPr>
        <w:rPr>
          <w:sz w:val="21"/>
          <w:szCs w:val="21"/>
          <w:lang w:val="en-CA"/>
        </w:rPr>
      </w:pPr>
    </w:p>
    <w:p w14:paraId="0EB37218" w14:textId="77777777" w:rsidR="00AB7A9A" w:rsidRDefault="00AB7A9A" w:rsidP="00AB7A9A">
      <w:pPr>
        <w:rPr>
          <w:sz w:val="21"/>
          <w:szCs w:val="21"/>
          <w:lang w:val="en-CA"/>
        </w:rPr>
      </w:pPr>
    </w:p>
    <w:p w14:paraId="152CB1A0" w14:textId="77777777" w:rsidR="00AB7A9A" w:rsidRDefault="00AB7A9A" w:rsidP="00AB7A9A">
      <w:pPr>
        <w:rPr>
          <w:sz w:val="21"/>
          <w:szCs w:val="21"/>
          <w:lang w:val="en-CA"/>
        </w:rPr>
      </w:pPr>
    </w:p>
    <w:p w14:paraId="6EA715B9" w14:textId="77777777" w:rsidR="00AB7A9A" w:rsidRDefault="00AB7A9A" w:rsidP="00AB7A9A">
      <w:pPr>
        <w:rPr>
          <w:sz w:val="21"/>
          <w:szCs w:val="21"/>
          <w:lang w:val="en-CA"/>
        </w:rPr>
      </w:pPr>
    </w:p>
    <w:p w14:paraId="1AF948CE" w14:textId="77777777" w:rsidR="00AB7A9A" w:rsidRDefault="00AB7A9A" w:rsidP="00AB7A9A">
      <w:pPr>
        <w:rPr>
          <w:sz w:val="21"/>
          <w:szCs w:val="21"/>
          <w:lang w:val="en-CA"/>
        </w:rPr>
      </w:pPr>
    </w:p>
    <w:p w14:paraId="686ABE35" w14:textId="77777777" w:rsidR="00AB7A9A" w:rsidRDefault="00AB7A9A" w:rsidP="00AB7A9A">
      <w:pPr>
        <w:rPr>
          <w:sz w:val="21"/>
          <w:szCs w:val="21"/>
          <w:lang w:val="en-CA"/>
        </w:rPr>
      </w:pPr>
    </w:p>
    <w:p w14:paraId="3D41A9B5" w14:textId="77777777" w:rsidR="00AB7A9A" w:rsidRDefault="00AB7A9A" w:rsidP="00AB7A9A">
      <w:pPr>
        <w:rPr>
          <w:sz w:val="21"/>
          <w:szCs w:val="21"/>
          <w:lang w:val="en-CA"/>
        </w:rPr>
      </w:pPr>
    </w:p>
    <w:p w14:paraId="4FE49D9C" w14:textId="50C5D240" w:rsidR="00AB7A9A" w:rsidRPr="00C366E7" w:rsidRDefault="00AB7A9A" w:rsidP="00AB7A9A">
      <w:pPr>
        <w:rPr>
          <w:lang w:val="en-CA"/>
        </w:rPr>
      </w:pPr>
      <w:r w:rsidRPr="00492554">
        <w:rPr>
          <w:sz w:val="21"/>
          <w:szCs w:val="21"/>
          <w:lang w:val="en-CA"/>
        </w:rPr>
        <w:lastRenderedPageBreak/>
        <w:t>Table S</w:t>
      </w:r>
      <w:r>
        <w:rPr>
          <w:sz w:val="21"/>
          <w:szCs w:val="21"/>
          <w:lang w:val="en-CA"/>
        </w:rPr>
        <w:t>7</w:t>
      </w:r>
      <w:r w:rsidRPr="00492554">
        <w:rPr>
          <w:sz w:val="21"/>
          <w:szCs w:val="21"/>
          <w:lang w:val="en-CA"/>
        </w:rPr>
        <w:t>: Prevalence of poor or fair perceived mental health, professionally diagnosed mental illness, symptoms of stress and sleep problems, suicidality, substance use, and mental health service use among youth 12 to 24 years old from 2011 to 2018, stratified by age and sex groups (N=71</w:t>
      </w:r>
      <w:r w:rsidR="00823FCB">
        <w:rPr>
          <w:sz w:val="21"/>
          <w:szCs w:val="21"/>
          <w:lang w:val="en-CA"/>
        </w:rPr>
        <w:t>,</w:t>
      </w:r>
      <w:r w:rsidRPr="00492554">
        <w:rPr>
          <w:sz w:val="21"/>
          <w:szCs w:val="21"/>
          <w:lang w:val="en-CA"/>
        </w:rPr>
        <w:t xml:space="preserve">700).  </w:t>
      </w:r>
    </w:p>
    <w:tbl>
      <w:tblPr>
        <w:tblStyle w:val="TableGrid"/>
        <w:tblW w:w="13525" w:type="dxa"/>
        <w:tblInd w:w="-431" w:type="dxa"/>
        <w:tblLook w:val="04A0" w:firstRow="1" w:lastRow="0" w:firstColumn="1" w:lastColumn="0" w:noHBand="0" w:noVBand="1"/>
      </w:tblPr>
      <w:tblGrid>
        <w:gridCol w:w="2553"/>
        <w:gridCol w:w="1371"/>
        <w:gridCol w:w="1372"/>
        <w:gridCol w:w="1371"/>
        <w:gridCol w:w="1372"/>
        <w:gridCol w:w="1371"/>
        <w:gridCol w:w="1372"/>
        <w:gridCol w:w="1371"/>
        <w:gridCol w:w="1372"/>
      </w:tblGrid>
      <w:tr w:rsidR="00AB7A9A" w:rsidRPr="00A31DFD" w14:paraId="0291DBCA" w14:textId="77777777" w:rsidTr="0058308D">
        <w:tc>
          <w:tcPr>
            <w:tcW w:w="2553" w:type="dxa"/>
          </w:tcPr>
          <w:p w14:paraId="107F53EC" w14:textId="77777777" w:rsidR="00AB7A9A" w:rsidRPr="00383BD7" w:rsidRDefault="00AB7A9A" w:rsidP="0058308D">
            <w:pPr>
              <w:jc w:val="center"/>
              <w:rPr>
                <w:sz w:val="16"/>
                <w:szCs w:val="16"/>
                <w:lang w:val="en-CA"/>
              </w:rPr>
            </w:pPr>
          </w:p>
        </w:tc>
        <w:tc>
          <w:tcPr>
            <w:tcW w:w="10972" w:type="dxa"/>
            <w:gridSpan w:val="8"/>
            <w:tcBorders>
              <w:bottom w:val="single" w:sz="4" w:space="0" w:color="auto"/>
            </w:tcBorders>
          </w:tcPr>
          <w:p w14:paraId="7FC34DF0" w14:textId="77777777" w:rsidR="00AB7A9A" w:rsidRPr="00383BD7" w:rsidRDefault="00AB7A9A" w:rsidP="0058308D">
            <w:pPr>
              <w:jc w:val="center"/>
              <w:rPr>
                <w:sz w:val="16"/>
                <w:szCs w:val="16"/>
                <w:lang w:val="en-CA"/>
              </w:rPr>
            </w:pPr>
            <w:r w:rsidRPr="00383BD7">
              <w:rPr>
                <w:sz w:val="16"/>
                <w:szCs w:val="16"/>
                <w:lang w:val="en-CA"/>
              </w:rPr>
              <w:t>Prevalence (95%CI)</w:t>
            </w:r>
          </w:p>
        </w:tc>
      </w:tr>
      <w:tr w:rsidR="00AB7A9A" w:rsidRPr="00A31DFD" w14:paraId="1DF3414C" w14:textId="77777777" w:rsidTr="0058308D">
        <w:tc>
          <w:tcPr>
            <w:tcW w:w="2553" w:type="dxa"/>
            <w:tcBorders>
              <w:right w:val="single" w:sz="4" w:space="0" w:color="auto"/>
            </w:tcBorders>
          </w:tcPr>
          <w:p w14:paraId="30A98191" w14:textId="77777777" w:rsidR="00AB7A9A" w:rsidRPr="00383BD7" w:rsidRDefault="00AB7A9A" w:rsidP="0058308D">
            <w:pPr>
              <w:jc w:val="center"/>
              <w:rPr>
                <w:sz w:val="16"/>
                <w:szCs w:val="16"/>
                <w:lang w:val="en-CA"/>
              </w:rPr>
            </w:pPr>
          </w:p>
        </w:tc>
        <w:tc>
          <w:tcPr>
            <w:tcW w:w="1371" w:type="dxa"/>
            <w:tcBorders>
              <w:top w:val="single" w:sz="4" w:space="0" w:color="auto"/>
              <w:left w:val="single" w:sz="4" w:space="0" w:color="auto"/>
              <w:bottom w:val="single" w:sz="4" w:space="0" w:color="auto"/>
              <w:right w:val="single" w:sz="4" w:space="0" w:color="auto"/>
            </w:tcBorders>
          </w:tcPr>
          <w:p w14:paraId="71DC5F75" w14:textId="77777777" w:rsidR="00AB7A9A" w:rsidRPr="00383BD7" w:rsidRDefault="00AB7A9A" w:rsidP="0058308D">
            <w:pPr>
              <w:jc w:val="center"/>
              <w:rPr>
                <w:sz w:val="16"/>
                <w:szCs w:val="16"/>
                <w:lang w:val="en-CA"/>
              </w:rPr>
            </w:pPr>
            <w:r w:rsidRPr="00383BD7">
              <w:rPr>
                <w:sz w:val="16"/>
                <w:szCs w:val="16"/>
                <w:lang w:val="en-CA"/>
              </w:rPr>
              <w:t>2011</w:t>
            </w:r>
          </w:p>
        </w:tc>
        <w:tc>
          <w:tcPr>
            <w:tcW w:w="1372" w:type="dxa"/>
            <w:tcBorders>
              <w:top w:val="single" w:sz="4" w:space="0" w:color="auto"/>
              <w:left w:val="single" w:sz="4" w:space="0" w:color="auto"/>
              <w:bottom w:val="single" w:sz="4" w:space="0" w:color="auto"/>
              <w:right w:val="single" w:sz="4" w:space="0" w:color="auto"/>
            </w:tcBorders>
          </w:tcPr>
          <w:p w14:paraId="2E46FCCC" w14:textId="77777777" w:rsidR="00AB7A9A" w:rsidRPr="00383BD7" w:rsidRDefault="00AB7A9A" w:rsidP="0058308D">
            <w:pPr>
              <w:jc w:val="center"/>
              <w:rPr>
                <w:sz w:val="16"/>
                <w:szCs w:val="16"/>
                <w:lang w:val="en-CA"/>
              </w:rPr>
            </w:pPr>
            <w:r w:rsidRPr="00383BD7">
              <w:rPr>
                <w:sz w:val="16"/>
                <w:szCs w:val="16"/>
                <w:lang w:val="en-CA"/>
              </w:rPr>
              <w:t>2012</w:t>
            </w:r>
          </w:p>
        </w:tc>
        <w:tc>
          <w:tcPr>
            <w:tcW w:w="1371" w:type="dxa"/>
            <w:tcBorders>
              <w:top w:val="single" w:sz="4" w:space="0" w:color="auto"/>
              <w:left w:val="single" w:sz="4" w:space="0" w:color="auto"/>
              <w:bottom w:val="single" w:sz="4" w:space="0" w:color="auto"/>
              <w:right w:val="single" w:sz="4" w:space="0" w:color="auto"/>
            </w:tcBorders>
          </w:tcPr>
          <w:p w14:paraId="745CEA29" w14:textId="77777777" w:rsidR="00AB7A9A" w:rsidRPr="00383BD7" w:rsidRDefault="00AB7A9A" w:rsidP="0058308D">
            <w:pPr>
              <w:jc w:val="center"/>
              <w:rPr>
                <w:sz w:val="16"/>
                <w:szCs w:val="16"/>
                <w:lang w:val="en-CA"/>
              </w:rPr>
            </w:pPr>
            <w:r w:rsidRPr="00383BD7">
              <w:rPr>
                <w:sz w:val="16"/>
                <w:szCs w:val="16"/>
                <w:lang w:val="en-CA"/>
              </w:rPr>
              <w:t>2013</w:t>
            </w:r>
          </w:p>
        </w:tc>
        <w:tc>
          <w:tcPr>
            <w:tcW w:w="1372" w:type="dxa"/>
            <w:tcBorders>
              <w:top w:val="single" w:sz="4" w:space="0" w:color="auto"/>
              <w:left w:val="single" w:sz="4" w:space="0" w:color="auto"/>
              <w:bottom w:val="single" w:sz="4" w:space="0" w:color="auto"/>
              <w:right w:val="single" w:sz="4" w:space="0" w:color="auto"/>
            </w:tcBorders>
          </w:tcPr>
          <w:p w14:paraId="2B900EBF" w14:textId="77777777" w:rsidR="00AB7A9A" w:rsidRPr="00383BD7" w:rsidRDefault="00AB7A9A" w:rsidP="0058308D">
            <w:pPr>
              <w:jc w:val="center"/>
              <w:rPr>
                <w:sz w:val="16"/>
                <w:szCs w:val="16"/>
                <w:lang w:val="en-CA"/>
              </w:rPr>
            </w:pPr>
            <w:r w:rsidRPr="00383BD7">
              <w:rPr>
                <w:sz w:val="16"/>
                <w:szCs w:val="16"/>
                <w:lang w:val="en-CA"/>
              </w:rPr>
              <w:t>2014</w:t>
            </w:r>
          </w:p>
        </w:tc>
        <w:tc>
          <w:tcPr>
            <w:tcW w:w="1371" w:type="dxa"/>
            <w:tcBorders>
              <w:top w:val="single" w:sz="4" w:space="0" w:color="auto"/>
              <w:left w:val="single" w:sz="4" w:space="0" w:color="auto"/>
              <w:bottom w:val="single" w:sz="4" w:space="0" w:color="auto"/>
              <w:right w:val="single" w:sz="4" w:space="0" w:color="auto"/>
            </w:tcBorders>
          </w:tcPr>
          <w:p w14:paraId="509285EF" w14:textId="77777777" w:rsidR="00AB7A9A" w:rsidRPr="00383BD7" w:rsidRDefault="00AB7A9A" w:rsidP="0058308D">
            <w:pPr>
              <w:jc w:val="center"/>
              <w:rPr>
                <w:sz w:val="16"/>
                <w:szCs w:val="16"/>
                <w:lang w:val="en-CA"/>
              </w:rPr>
            </w:pPr>
            <w:r w:rsidRPr="00383BD7">
              <w:rPr>
                <w:sz w:val="16"/>
                <w:szCs w:val="16"/>
                <w:lang w:val="en-CA"/>
              </w:rPr>
              <w:t>2015</w:t>
            </w:r>
          </w:p>
        </w:tc>
        <w:tc>
          <w:tcPr>
            <w:tcW w:w="1372" w:type="dxa"/>
            <w:tcBorders>
              <w:top w:val="single" w:sz="4" w:space="0" w:color="auto"/>
              <w:left w:val="single" w:sz="4" w:space="0" w:color="auto"/>
              <w:bottom w:val="single" w:sz="4" w:space="0" w:color="auto"/>
              <w:right w:val="single" w:sz="4" w:space="0" w:color="auto"/>
            </w:tcBorders>
          </w:tcPr>
          <w:p w14:paraId="202905C8" w14:textId="77777777" w:rsidR="00AB7A9A" w:rsidRPr="00383BD7" w:rsidRDefault="00AB7A9A" w:rsidP="0058308D">
            <w:pPr>
              <w:jc w:val="center"/>
              <w:rPr>
                <w:sz w:val="16"/>
                <w:szCs w:val="16"/>
                <w:lang w:val="en-CA"/>
              </w:rPr>
            </w:pPr>
            <w:r w:rsidRPr="00383BD7">
              <w:rPr>
                <w:sz w:val="16"/>
                <w:szCs w:val="16"/>
                <w:lang w:val="en-CA"/>
              </w:rPr>
              <w:t>2016</w:t>
            </w:r>
          </w:p>
        </w:tc>
        <w:tc>
          <w:tcPr>
            <w:tcW w:w="1371" w:type="dxa"/>
            <w:tcBorders>
              <w:top w:val="single" w:sz="4" w:space="0" w:color="auto"/>
              <w:left w:val="single" w:sz="4" w:space="0" w:color="auto"/>
              <w:bottom w:val="single" w:sz="4" w:space="0" w:color="auto"/>
              <w:right w:val="single" w:sz="4" w:space="0" w:color="auto"/>
            </w:tcBorders>
          </w:tcPr>
          <w:p w14:paraId="60CF88F8" w14:textId="77777777" w:rsidR="00AB7A9A" w:rsidRPr="00383BD7" w:rsidRDefault="00AB7A9A" w:rsidP="0058308D">
            <w:pPr>
              <w:jc w:val="center"/>
              <w:rPr>
                <w:sz w:val="16"/>
                <w:szCs w:val="16"/>
                <w:lang w:val="en-CA"/>
              </w:rPr>
            </w:pPr>
            <w:r w:rsidRPr="00383BD7">
              <w:rPr>
                <w:sz w:val="16"/>
                <w:szCs w:val="16"/>
                <w:lang w:val="en-CA"/>
              </w:rPr>
              <w:t>2017</w:t>
            </w:r>
          </w:p>
        </w:tc>
        <w:tc>
          <w:tcPr>
            <w:tcW w:w="1372" w:type="dxa"/>
            <w:tcBorders>
              <w:top w:val="single" w:sz="4" w:space="0" w:color="auto"/>
              <w:left w:val="single" w:sz="4" w:space="0" w:color="auto"/>
              <w:bottom w:val="single" w:sz="4" w:space="0" w:color="auto"/>
              <w:right w:val="single" w:sz="4" w:space="0" w:color="auto"/>
            </w:tcBorders>
          </w:tcPr>
          <w:p w14:paraId="14C67E98" w14:textId="77777777" w:rsidR="00AB7A9A" w:rsidRPr="00383BD7" w:rsidRDefault="00AB7A9A" w:rsidP="0058308D">
            <w:pPr>
              <w:jc w:val="center"/>
              <w:rPr>
                <w:sz w:val="16"/>
                <w:szCs w:val="16"/>
                <w:lang w:val="en-CA"/>
              </w:rPr>
            </w:pPr>
            <w:r w:rsidRPr="00383BD7">
              <w:rPr>
                <w:sz w:val="16"/>
                <w:szCs w:val="16"/>
                <w:lang w:val="en-CA"/>
              </w:rPr>
              <w:t>2018</w:t>
            </w:r>
          </w:p>
        </w:tc>
      </w:tr>
      <w:tr w:rsidR="00AB7A9A" w:rsidRPr="00A31DFD" w14:paraId="7C15CD9D" w14:textId="77777777" w:rsidTr="0058308D">
        <w:tc>
          <w:tcPr>
            <w:tcW w:w="2553" w:type="dxa"/>
            <w:tcBorders>
              <w:right w:val="single" w:sz="4" w:space="0" w:color="auto"/>
            </w:tcBorders>
            <w:shd w:val="clear" w:color="auto" w:fill="F2F2F2" w:themeFill="background1" w:themeFillShade="F2"/>
          </w:tcPr>
          <w:p w14:paraId="181CBD4E" w14:textId="77777777" w:rsidR="00AB7A9A" w:rsidRDefault="00AB7A9A" w:rsidP="0058308D">
            <w:pPr>
              <w:jc w:val="center"/>
              <w:rPr>
                <w:b/>
                <w:sz w:val="16"/>
                <w:szCs w:val="16"/>
                <w:lang w:val="en-CA"/>
              </w:rPr>
            </w:pPr>
            <w:r>
              <w:rPr>
                <w:b/>
                <w:sz w:val="16"/>
                <w:szCs w:val="16"/>
                <w:lang w:val="en-CA"/>
              </w:rPr>
              <w:t>Perceived Mental Health</w:t>
            </w:r>
          </w:p>
          <w:p w14:paraId="219711C2" w14:textId="77777777" w:rsidR="00AB7A9A" w:rsidRPr="00383BD7" w:rsidRDefault="00AB7A9A" w:rsidP="0058308D">
            <w:pPr>
              <w:jc w:val="center"/>
              <w:rPr>
                <w:b/>
                <w:sz w:val="16"/>
                <w:szCs w:val="16"/>
                <w:lang w:val="en-CA"/>
              </w:rPr>
            </w:pPr>
            <w:r>
              <w:rPr>
                <w:b/>
                <w:sz w:val="16"/>
                <w:szCs w:val="16"/>
                <w:lang w:val="en-CA"/>
              </w:rPr>
              <w:t>(Poor/Fair)</w:t>
            </w: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9110B3" w14:textId="77777777" w:rsidR="00AB7A9A" w:rsidRPr="00383BD7" w:rsidRDefault="00AB7A9A" w:rsidP="0058308D">
            <w:pPr>
              <w:jc w:val="center"/>
              <w:rPr>
                <w:b/>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3A78F8" w14:textId="77777777" w:rsidR="00AB7A9A" w:rsidRPr="00383BD7" w:rsidRDefault="00AB7A9A" w:rsidP="0058308D">
            <w:pPr>
              <w:jc w:val="center"/>
              <w:rPr>
                <w:b/>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3FA90C" w14:textId="77777777" w:rsidR="00AB7A9A" w:rsidRPr="00383BD7" w:rsidRDefault="00AB7A9A" w:rsidP="0058308D">
            <w:pPr>
              <w:jc w:val="center"/>
              <w:rPr>
                <w:b/>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44FADE" w14:textId="77777777" w:rsidR="00AB7A9A" w:rsidRPr="00383BD7" w:rsidRDefault="00AB7A9A" w:rsidP="0058308D">
            <w:pPr>
              <w:jc w:val="center"/>
              <w:rPr>
                <w:b/>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58D165" w14:textId="77777777" w:rsidR="00AB7A9A" w:rsidRPr="00383BD7" w:rsidRDefault="00AB7A9A" w:rsidP="0058308D">
            <w:pPr>
              <w:jc w:val="center"/>
              <w:rPr>
                <w:b/>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65D2C0" w14:textId="77777777" w:rsidR="00AB7A9A" w:rsidRPr="00383BD7" w:rsidRDefault="00AB7A9A" w:rsidP="0058308D">
            <w:pPr>
              <w:jc w:val="center"/>
              <w:rPr>
                <w:b/>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52FF65" w14:textId="77777777" w:rsidR="00AB7A9A" w:rsidRPr="00383BD7" w:rsidRDefault="00AB7A9A" w:rsidP="0058308D">
            <w:pPr>
              <w:jc w:val="center"/>
              <w:rPr>
                <w:b/>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1C91E4" w14:textId="77777777" w:rsidR="00AB7A9A" w:rsidRPr="00383BD7" w:rsidRDefault="00AB7A9A" w:rsidP="0058308D">
            <w:pPr>
              <w:jc w:val="center"/>
              <w:rPr>
                <w:b/>
                <w:sz w:val="16"/>
                <w:szCs w:val="16"/>
                <w:lang w:val="en-CA"/>
              </w:rPr>
            </w:pPr>
          </w:p>
        </w:tc>
      </w:tr>
      <w:tr w:rsidR="00AB7A9A" w:rsidRPr="00A31DFD" w14:paraId="111E0B0A" w14:textId="77777777" w:rsidTr="0058308D">
        <w:tc>
          <w:tcPr>
            <w:tcW w:w="2553" w:type="dxa"/>
            <w:tcBorders>
              <w:right w:val="single" w:sz="4" w:space="0" w:color="auto"/>
            </w:tcBorders>
            <w:shd w:val="clear" w:color="auto" w:fill="auto"/>
          </w:tcPr>
          <w:p w14:paraId="6B7DEE8D" w14:textId="77777777" w:rsidR="00AB7A9A" w:rsidRPr="00383BD7" w:rsidRDefault="00AB7A9A" w:rsidP="0058308D">
            <w:pPr>
              <w:jc w:val="center"/>
              <w:rPr>
                <w:b/>
                <w:sz w:val="16"/>
                <w:szCs w:val="16"/>
                <w:lang w:val="en-CA"/>
              </w:rPr>
            </w:pPr>
            <w:r w:rsidRPr="00383BD7">
              <w:rPr>
                <w:sz w:val="16"/>
                <w:szCs w:val="16"/>
                <w:lang w:val="en-CA"/>
              </w:rPr>
              <w:t>Total Sample</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935946D" w14:textId="77777777" w:rsidR="00AB7A9A" w:rsidRPr="00383BD7" w:rsidRDefault="00AB7A9A" w:rsidP="0058308D">
            <w:pPr>
              <w:jc w:val="center"/>
              <w:rPr>
                <w:rFonts w:eastAsia="Times New Roman"/>
                <w:color w:val="000000"/>
                <w:sz w:val="16"/>
                <w:szCs w:val="16"/>
              </w:rPr>
            </w:pPr>
            <w:r w:rsidRPr="00383BD7">
              <w:rPr>
                <w:rFonts w:eastAsia="Times New Roman"/>
                <w:color w:val="000000"/>
                <w:sz w:val="16"/>
                <w:szCs w:val="16"/>
              </w:rPr>
              <w:t>4.2%</w:t>
            </w:r>
          </w:p>
          <w:p w14:paraId="778C0784" w14:textId="77777777" w:rsidR="00AB7A9A" w:rsidRPr="00383BD7" w:rsidRDefault="00AB7A9A" w:rsidP="0058308D">
            <w:pPr>
              <w:jc w:val="center"/>
              <w:rPr>
                <w:b/>
                <w:sz w:val="16"/>
                <w:szCs w:val="16"/>
                <w:lang w:val="en-CA"/>
              </w:rPr>
            </w:pPr>
            <w:r w:rsidRPr="00383BD7">
              <w:rPr>
                <w:rFonts w:eastAsia="Times New Roman"/>
                <w:color w:val="000000"/>
                <w:sz w:val="16"/>
                <w:szCs w:val="16"/>
              </w:rPr>
              <w:t>(3.6%, 4.8%)</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52093EB3" w14:textId="77777777" w:rsidR="00AB7A9A" w:rsidRPr="00383BD7" w:rsidRDefault="00AB7A9A" w:rsidP="0058308D">
            <w:pPr>
              <w:jc w:val="center"/>
              <w:rPr>
                <w:rFonts w:eastAsia="Times New Roman"/>
                <w:color w:val="000000"/>
                <w:sz w:val="16"/>
                <w:szCs w:val="16"/>
              </w:rPr>
            </w:pPr>
            <w:r w:rsidRPr="00383BD7">
              <w:rPr>
                <w:rFonts w:eastAsia="Times New Roman"/>
                <w:color w:val="000000"/>
                <w:sz w:val="16"/>
                <w:szCs w:val="16"/>
              </w:rPr>
              <w:t>5.0%</w:t>
            </w:r>
          </w:p>
          <w:p w14:paraId="47B73AA9" w14:textId="77777777" w:rsidR="00AB7A9A" w:rsidRPr="00383BD7" w:rsidRDefault="00AB7A9A" w:rsidP="0058308D">
            <w:pPr>
              <w:jc w:val="center"/>
              <w:rPr>
                <w:b/>
                <w:sz w:val="16"/>
                <w:szCs w:val="16"/>
                <w:lang w:val="en-CA"/>
              </w:rPr>
            </w:pPr>
            <w:r w:rsidRPr="00383BD7">
              <w:rPr>
                <w:rFonts w:eastAsia="Times New Roman"/>
                <w:color w:val="000000"/>
                <w:sz w:val="16"/>
                <w:szCs w:val="16"/>
              </w:rPr>
              <w:t>(4.2%, 5.9%)</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B5232DE" w14:textId="77777777" w:rsidR="00AB7A9A" w:rsidRPr="00383BD7" w:rsidRDefault="00AB7A9A" w:rsidP="0058308D">
            <w:pPr>
              <w:jc w:val="center"/>
              <w:rPr>
                <w:rFonts w:eastAsia="Times New Roman"/>
                <w:color w:val="000000"/>
                <w:sz w:val="16"/>
                <w:szCs w:val="16"/>
              </w:rPr>
            </w:pPr>
            <w:r w:rsidRPr="00383BD7">
              <w:rPr>
                <w:rFonts w:eastAsia="Times New Roman"/>
                <w:color w:val="000000"/>
                <w:sz w:val="16"/>
                <w:szCs w:val="16"/>
              </w:rPr>
              <w:t>5.1%</w:t>
            </w:r>
          </w:p>
          <w:p w14:paraId="7B7667CE" w14:textId="77777777" w:rsidR="00AB7A9A" w:rsidRPr="00383BD7" w:rsidRDefault="00AB7A9A" w:rsidP="0058308D">
            <w:pPr>
              <w:jc w:val="center"/>
              <w:rPr>
                <w:b/>
                <w:sz w:val="16"/>
                <w:szCs w:val="16"/>
                <w:lang w:val="en-CA"/>
              </w:rPr>
            </w:pPr>
            <w:r w:rsidRPr="00383BD7">
              <w:rPr>
                <w:rFonts w:eastAsia="Times New Roman"/>
                <w:color w:val="000000"/>
                <w:sz w:val="16"/>
                <w:szCs w:val="16"/>
              </w:rPr>
              <w:t>(4.4%, 5.7%)</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08793F07" w14:textId="77777777" w:rsidR="00AB7A9A" w:rsidRPr="00383BD7" w:rsidRDefault="00AB7A9A" w:rsidP="0058308D">
            <w:pPr>
              <w:jc w:val="center"/>
              <w:rPr>
                <w:rFonts w:eastAsia="Times New Roman"/>
                <w:color w:val="000000"/>
                <w:sz w:val="16"/>
                <w:szCs w:val="16"/>
              </w:rPr>
            </w:pPr>
            <w:r w:rsidRPr="00383BD7">
              <w:rPr>
                <w:rFonts w:eastAsia="Times New Roman"/>
                <w:color w:val="000000"/>
                <w:sz w:val="16"/>
                <w:szCs w:val="16"/>
              </w:rPr>
              <w:t>6.0%</w:t>
            </w:r>
          </w:p>
          <w:p w14:paraId="2E73A651" w14:textId="77777777" w:rsidR="00AB7A9A" w:rsidRPr="00383BD7" w:rsidRDefault="00AB7A9A" w:rsidP="0058308D">
            <w:pPr>
              <w:jc w:val="center"/>
              <w:rPr>
                <w:b/>
                <w:sz w:val="16"/>
                <w:szCs w:val="16"/>
                <w:lang w:val="en-CA"/>
              </w:rPr>
            </w:pPr>
            <w:r w:rsidRPr="00383BD7">
              <w:rPr>
                <w:rFonts w:eastAsia="Times New Roman"/>
                <w:color w:val="000000"/>
                <w:sz w:val="16"/>
                <w:szCs w:val="16"/>
              </w:rPr>
              <w:t>(5.3%, 6.8%)</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5C042CD" w14:textId="77777777" w:rsidR="00AB7A9A" w:rsidRPr="00383BD7" w:rsidRDefault="00AB7A9A" w:rsidP="0058308D">
            <w:pPr>
              <w:jc w:val="center"/>
              <w:rPr>
                <w:rFonts w:eastAsia="Times New Roman"/>
                <w:color w:val="000000"/>
                <w:sz w:val="16"/>
                <w:szCs w:val="16"/>
              </w:rPr>
            </w:pPr>
            <w:r w:rsidRPr="00383BD7">
              <w:rPr>
                <w:rFonts w:eastAsia="Times New Roman"/>
                <w:color w:val="000000"/>
                <w:sz w:val="16"/>
                <w:szCs w:val="16"/>
              </w:rPr>
              <w:t>6.2%</w:t>
            </w:r>
          </w:p>
          <w:p w14:paraId="5BCF6FFD" w14:textId="77777777" w:rsidR="00AB7A9A" w:rsidRPr="00383BD7" w:rsidRDefault="00AB7A9A" w:rsidP="0058308D">
            <w:pPr>
              <w:jc w:val="center"/>
              <w:rPr>
                <w:b/>
                <w:sz w:val="16"/>
                <w:szCs w:val="16"/>
                <w:lang w:val="en-CA"/>
              </w:rPr>
            </w:pPr>
            <w:r w:rsidRPr="00383BD7">
              <w:rPr>
                <w:rFonts w:eastAsia="Times New Roman"/>
                <w:color w:val="000000"/>
                <w:sz w:val="16"/>
                <w:szCs w:val="16"/>
              </w:rPr>
              <w:t>(5.3%, 7.0%)</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40081B9F" w14:textId="77777777" w:rsidR="00AB7A9A" w:rsidRPr="00383BD7" w:rsidRDefault="00AB7A9A" w:rsidP="0058308D">
            <w:pPr>
              <w:jc w:val="center"/>
              <w:rPr>
                <w:rFonts w:eastAsia="Times New Roman"/>
                <w:color w:val="000000"/>
                <w:sz w:val="16"/>
                <w:szCs w:val="16"/>
              </w:rPr>
            </w:pPr>
            <w:r w:rsidRPr="00383BD7">
              <w:rPr>
                <w:rFonts w:eastAsia="Times New Roman"/>
                <w:color w:val="000000"/>
                <w:sz w:val="16"/>
                <w:szCs w:val="16"/>
              </w:rPr>
              <w:t>7.4%</w:t>
            </w:r>
          </w:p>
          <w:p w14:paraId="12186D05" w14:textId="77777777" w:rsidR="00AB7A9A" w:rsidRPr="00383BD7" w:rsidRDefault="00AB7A9A" w:rsidP="0058308D">
            <w:pPr>
              <w:jc w:val="center"/>
              <w:rPr>
                <w:b/>
                <w:sz w:val="16"/>
                <w:szCs w:val="16"/>
                <w:lang w:val="en-CA"/>
              </w:rPr>
            </w:pPr>
            <w:r w:rsidRPr="00383BD7">
              <w:rPr>
                <w:rFonts w:eastAsia="Times New Roman"/>
                <w:color w:val="000000"/>
                <w:sz w:val="16"/>
                <w:szCs w:val="16"/>
              </w:rPr>
              <w:t>(6.4%, 8.3%)</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E1B0C84" w14:textId="77777777" w:rsidR="00AB7A9A" w:rsidRPr="00383BD7" w:rsidRDefault="00AB7A9A" w:rsidP="0058308D">
            <w:pPr>
              <w:jc w:val="center"/>
              <w:rPr>
                <w:rFonts w:eastAsia="Times New Roman"/>
                <w:color w:val="000000"/>
                <w:sz w:val="16"/>
                <w:szCs w:val="16"/>
              </w:rPr>
            </w:pPr>
            <w:r w:rsidRPr="00383BD7">
              <w:rPr>
                <w:rFonts w:eastAsia="Times New Roman"/>
                <w:color w:val="000000"/>
                <w:sz w:val="16"/>
                <w:szCs w:val="16"/>
              </w:rPr>
              <w:t>9.0%</w:t>
            </w:r>
          </w:p>
          <w:p w14:paraId="7EBC0A87" w14:textId="77777777" w:rsidR="00AB7A9A" w:rsidRPr="00383BD7" w:rsidRDefault="00AB7A9A" w:rsidP="0058308D">
            <w:pPr>
              <w:jc w:val="center"/>
              <w:rPr>
                <w:b/>
                <w:sz w:val="16"/>
                <w:szCs w:val="16"/>
                <w:lang w:val="en-CA"/>
              </w:rPr>
            </w:pPr>
            <w:r w:rsidRPr="00383BD7">
              <w:rPr>
                <w:rFonts w:eastAsia="Times New Roman"/>
                <w:color w:val="000000"/>
                <w:sz w:val="16"/>
                <w:szCs w:val="16"/>
              </w:rPr>
              <w:t>(7.9%, 10.1%)</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0EECD070" w14:textId="77777777" w:rsidR="00AB7A9A" w:rsidRPr="00383BD7" w:rsidRDefault="00AB7A9A" w:rsidP="0058308D">
            <w:pPr>
              <w:jc w:val="center"/>
              <w:rPr>
                <w:sz w:val="16"/>
                <w:szCs w:val="16"/>
                <w:lang w:val="en-CA"/>
              </w:rPr>
            </w:pPr>
            <w:r w:rsidRPr="00383BD7">
              <w:rPr>
                <w:sz w:val="16"/>
                <w:szCs w:val="16"/>
                <w:lang w:val="en-CA"/>
              </w:rPr>
              <w:t>9.9%</w:t>
            </w:r>
          </w:p>
          <w:p w14:paraId="2E0501AD" w14:textId="77777777" w:rsidR="00AB7A9A" w:rsidRPr="00383BD7" w:rsidRDefault="00AB7A9A" w:rsidP="0058308D">
            <w:pPr>
              <w:jc w:val="center"/>
              <w:rPr>
                <w:b/>
                <w:sz w:val="16"/>
                <w:szCs w:val="16"/>
                <w:lang w:val="en-CA"/>
              </w:rPr>
            </w:pPr>
            <w:r w:rsidRPr="00383BD7">
              <w:rPr>
                <w:sz w:val="16"/>
                <w:szCs w:val="16"/>
                <w:lang w:val="en-CA"/>
              </w:rPr>
              <w:t>(8.7%, 11.1%)</w:t>
            </w:r>
          </w:p>
        </w:tc>
      </w:tr>
      <w:tr w:rsidR="00AB7A9A" w:rsidRPr="00A31DFD" w14:paraId="462979A7" w14:textId="77777777" w:rsidTr="0058308D">
        <w:tc>
          <w:tcPr>
            <w:tcW w:w="2553" w:type="dxa"/>
            <w:tcBorders>
              <w:right w:val="single" w:sz="4" w:space="0" w:color="auto"/>
            </w:tcBorders>
            <w:shd w:val="clear" w:color="auto" w:fill="auto"/>
          </w:tcPr>
          <w:p w14:paraId="489A3328" w14:textId="77777777" w:rsidR="00AB7A9A" w:rsidRPr="00383BD7" w:rsidRDefault="00AB7A9A" w:rsidP="0058308D">
            <w:pPr>
              <w:jc w:val="center"/>
              <w:rPr>
                <w:b/>
                <w:sz w:val="16"/>
                <w:szCs w:val="16"/>
                <w:lang w:val="en-CA"/>
              </w:rPr>
            </w:pPr>
            <w:r w:rsidRPr="00383BD7">
              <w:rPr>
                <w:sz w:val="16"/>
                <w:szCs w:val="16"/>
                <w:lang w:val="en-CA"/>
              </w:rPr>
              <w:t>Males: 12 to 18 years</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EA96C08" w14:textId="77777777" w:rsidR="00AB7A9A" w:rsidRPr="00383BD7" w:rsidRDefault="00AB7A9A" w:rsidP="0058308D">
            <w:pPr>
              <w:jc w:val="center"/>
              <w:rPr>
                <w:sz w:val="16"/>
                <w:szCs w:val="16"/>
                <w:lang w:val="en-CA"/>
              </w:rPr>
            </w:pPr>
            <w:r w:rsidRPr="00383BD7">
              <w:rPr>
                <w:sz w:val="16"/>
                <w:szCs w:val="16"/>
                <w:lang w:val="en-CA"/>
              </w:rPr>
              <w:t>2.7%</w:t>
            </w:r>
          </w:p>
          <w:p w14:paraId="24A25B54" w14:textId="77777777" w:rsidR="00AB7A9A" w:rsidRPr="00383BD7" w:rsidRDefault="00AB7A9A" w:rsidP="0058308D">
            <w:pPr>
              <w:jc w:val="center"/>
              <w:rPr>
                <w:b/>
                <w:sz w:val="16"/>
                <w:szCs w:val="16"/>
                <w:lang w:val="en-CA"/>
              </w:rPr>
            </w:pPr>
            <w:r w:rsidRPr="00383BD7">
              <w:rPr>
                <w:sz w:val="16"/>
                <w:szCs w:val="16"/>
                <w:lang w:val="en-CA"/>
              </w:rPr>
              <w:t>(1.9%, 3.5%)</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039678FD" w14:textId="77777777" w:rsidR="00AB7A9A" w:rsidRPr="00383BD7" w:rsidRDefault="00AB7A9A" w:rsidP="0058308D">
            <w:pPr>
              <w:jc w:val="center"/>
              <w:rPr>
                <w:sz w:val="16"/>
                <w:szCs w:val="16"/>
                <w:lang w:val="en-CA"/>
              </w:rPr>
            </w:pPr>
            <w:r w:rsidRPr="00383BD7">
              <w:rPr>
                <w:sz w:val="16"/>
                <w:szCs w:val="16"/>
                <w:lang w:val="en-CA"/>
              </w:rPr>
              <w:t>2.6%</w:t>
            </w:r>
          </w:p>
          <w:p w14:paraId="3EAC42B9" w14:textId="77777777" w:rsidR="00AB7A9A" w:rsidRPr="00383BD7" w:rsidRDefault="00AB7A9A" w:rsidP="0058308D">
            <w:pPr>
              <w:jc w:val="center"/>
              <w:rPr>
                <w:b/>
                <w:sz w:val="16"/>
                <w:szCs w:val="16"/>
                <w:lang w:val="en-CA"/>
              </w:rPr>
            </w:pPr>
            <w:r w:rsidRPr="00383BD7">
              <w:rPr>
                <w:sz w:val="16"/>
                <w:szCs w:val="16"/>
                <w:lang w:val="en-CA"/>
              </w:rPr>
              <w:t>(1.8%, 3.4%)</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7188919D" w14:textId="77777777" w:rsidR="00AB7A9A" w:rsidRPr="00383BD7" w:rsidRDefault="00AB7A9A" w:rsidP="0058308D">
            <w:pPr>
              <w:jc w:val="center"/>
              <w:rPr>
                <w:sz w:val="16"/>
                <w:szCs w:val="16"/>
                <w:lang w:val="en-CA"/>
              </w:rPr>
            </w:pPr>
            <w:r w:rsidRPr="00383BD7">
              <w:rPr>
                <w:sz w:val="16"/>
                <w:szCs w:val="16"/>
                <w:lang w:val="en-CA"/>
              </w:rPr>
              <w:t>4.0%</w:t>
            </w:r>
          </w:p>
          <w:p w14:paraId="1F472F25" w14:textId="77777777" w:rsidR="00AB7A9A" w:rsidRPr="00383BD7" w:rsidRDefault="00AB7A9A" w:rsidP="0058308D">
            <w:pPr>
              <w:jc w:val="center"/>
              <w:rPr>
                <w:b/>
                <w:sz w:val="16"/>
                <w:szCs w:val="16"/>
                <w:lang w:val="en-CA"/>
              </w:rPr>
            </w:pPr>
            <w:r w:rsidRPr="00383BD7">
              <w:rPr>
                <w:sz w:val="16"/>
                <w:szCs w:val="16"/>
                <w:lang w:val="en-CA"/>
              </w:rPr>
              <w:t>(2.7%, 5.2%)</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08E862B4" w14:textId="77777777" w:rsidR="00AB7A9A" w:rsidRPr="00383BD7" w:rsidRDefault="00AB7A9A" w:rsidP="0058308D">
            <w:pPr>
              <w:jc w:val="center"/>
              <w:rPr>
                <w:sz w:val="16"/>
                <w:szCs w:val="16"/>
                <w:lang w:val="en-CA"/>
              </w:rPr>
            </w:pPr>
            <w:r w:rsidRPr="00383BD7">
              <w:rPr>
                <w:sz w:val="16"/>
                <w:szCs w:val="16"/>
                <w:lang w:val="en-CA"/>
              </w:rPr>
              <w:t>3.8%</w:t>
            </w:r>
          </w:p>
          <w:p w14:paraId="561F5913" w14:textId="77777777" w:rsidR="00AB7A9A" w:rsidRPr="00383BD7" w:rsidRDefault="00AB7A9A" w:rsidP="0058308D">
            <w:pPr>
              <w:jc w:val="center"/>
              <w:rPr>
                <w:b/>
                <w:sz w:val="16"/>
                <w:szCs w:val="16"/>
                <w:lang w:val="en-CA"/>
              </w:rPr>
            </w:pPr>
            <w:r w:rsidRPr="00383BD7">
              <w:rPr>
                <w:sz w:val="16"/>
                <w:szCs w:val="16"/>
                <w:lang w:val="en-CA"/>
              </w:rPr>
              <w:t>(2.5%, 5.0%)</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BA904E6" w14:textId="77777777" w:rsidR="00AB7A9A" w:rsidRPr="00383BD7" w:rsidRDefault="00AB7A9A" w:rsidP="0058308D">
            <w:pPr>
              <w:jc w:val="center"/>
              <w:rPr>
                <w:sz w:val="16"/>
                <w:szCs w:val="16"/>
                <w:lang w:val="en-CA"/>
              </w:rPr>
            </w:pPr>
            <w:r w:rsidRPr="00383BD7">
              <w:rPr>
                <w:sz w:val="16"/>
                <w:szCs w:val="16"/>
                <w:lang w:val="en-CA"/>
              </w:rPr>
              <w:t>3.2%</w:t>
            </w:r>
          </w:p>
          <w:p w14:paraId="6E2D9A9B" w14:textId="77777777" w:rsidR="00AB7A9A" w:rsidRPr="00383BD7" w:rsidRDefault="00AB7A9A" w:rsidP="0058308D">
            <w:pPr>
              <w:jc w:val="center"/>
              <w:rPr>
                <w:b/>
                <w:sz w:val="16"/>
                <w:szCs w:val="16"/>
                <w:lang w:val="en-CA"/>
              </w:rPr>
            </w:pPr>
            <w:r w:rsidRPr="00383BD7">
              <w:rPr>
                <w:sz w:val="16"/>
                <w:szCs w:val="16"/>
                <w:lang w:val="en-CA"/>
              </w:rPr>
              <w:t>(2.3%, 4.1%)</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66912F35" w14:textId="77777777" w:rsidR="00AB7A9A" w:rsidRPr="00383BD7" w:rsidRDefault="00AB7A9A" w:rsidP="0058308D">
            <w:pPr>
              <w:jc w:val="center"/>
              <w:rPr>
                <w:sz w:val="16"/>
                <w:szCs w:val="16"/>
                <w:lang w:val="en-CA"/>
              </w:rPr>
            </w:pPr>
            <w:r w:rsidRPr="00383BD7">
              <w:rPr>
                <w:sz w:val="16"/>
                <w:szCs w:val="16"/>
                <w:lang w:val="en-CA"/>
              </w:rPr>
              <w:t>4.2%</w:t>
            </w:r>
          </w:p>
          <w:p w14:paraId="6ACCEAAE" w14:textId="77777777" w:rsidR="00AB7A9A" w:rsidRPr="00383BD7" w:rsidRDefault="00AB7A9A" w:rsidP="0058308D">
            <w:pPr>
              <w:jc w:val="center"/>
              <w:rPr>
                <w:b/>
                <w:sz w:val="16"/>
                <w:szCs w:val="16"/>
                <w:lang w:val="en-CA"/>
              </w:rPr>
            </w:pPr>
            <w:r w:rsidRPr="00383BD7">
              <w:rPr>
                <w:sz w:val="16"/>
                <w:szCs w:val="16"/>
                <w:lang w:val="en-CA"/>
              </w:rPr>
              <w:t>(2.6%, 5.8%)</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253FAAA" w14:textId="77777777" w:rsidR="00AB7A9A" w:rsidRPr="00383BD7" w:rsidRDefault="00AB7A9A" w:rsidP="0058308D">
            <w:pPr>
              <w:jc w:val="center"/>
              <w:rPr>
                <w:sz w:val="16"/>
                <w:szCs w:val="16"/>
                <w:lang w:val="en-CA"/>
              </w:rPr>
            </w:pPr>
            <w:r w:rsidRPr="00383BD7">
              <w:rPr>
                <w:sz w:val="16"/>
                <w:szCs w:val="16"/>
                <w:lang w:val="en-CA"/>
              </w:rPr>
              <w:t>3.9%</w:t>
            </w:r>
          </w:p>
          <w:p w14:paraId="7AC4237F" w14:textId="77777777" w:rsidR="00AB7A9A" w:rsidRPr="00383BD7" w:rsidRDefault="00AB7A9A" w:rsidP="0058308D">
            <w:pPr>
              <w:jc w:val="center"/>
              <w:rPr>
                <w:b/>
                <w:sz w:val="16"/>
                <w:szCs w:val="16"/>
                <w:lang w:val="en-CA"/>
              </w:rPr>
            </w:pPr>
            <w:r w:rsidRPr="00383BD7">
              <w:rPr>
                <w:sz w:val="16"/>
                <w:szCs w:val="16"/>
                <w:lang w:val="en-CA"/>
              </w:rPr>
              <w:t>(2.8%, 5.0%)</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5192B3E0" w14:textId="77777777" w:rsidR="00AB7A9A" w:rsidRPr="00383BD7" w:rsidRDefault="00AB7A9A" w:rsidP="0058308D">
            <w:pPr>
              <w:jc w:val="center"/>
              <w:rPr>
                <w:sz w:val="16"/>
                <w:szCs w:val="16"/>
                <w:lang w:val="en-CA"/>
              </w:rPr>
            </w:pPr>
            <w:r w:rsidRPr="00383BD7">
              <w:rPr>
                <w:sz w:val="16"/>
                <w:szCs w:val="16"/>
                <w:lang w:val="en-CA"/>
              </w:rPr>
              <w:t>5.5%</w:t>
            </w:r>
          </w:p>
          <w:p w14:paraId="040B7238" w14:textId="77777777" w:rsidR="00AB7A9A" w:rsidRPr="00383BD7" w:rsidRDefault="00AB7A9A" w:rsidP="0058308D">
            <w:pPr>
              <w:jc w:val="center"/>
              <w:rPr>
                <w:b/>
                <w:sz w:val="16"/>
                <w:szCs w:val="16"/>
                <w:lang w:val="en-CA"/>
              </w:rPr>
            </w:pPr>
            <w:r w:rsidRPr="00383BD7">
              <w:rPr>
                <w:sz w:val="16"/>
                <w:szCs w:val="16"/>
                <w:lang w:val="en-CA"/>
              </w:rPr>
              <w:t>(3.9%, 7.2%)</w:t>
            </w:r>
          </w:p>
        </w:tc>
      </w:tr>
      <w:tr w:rsidR="00AB7A9A" w:rsidRPr="00A31DFD" w14:paraId="363D0FC9" w14:textId="77777777" w:rsidTr="0058308D">
        <w:tc>
          <w:tcPr>
            <w:tcW w:w="2553" w:type="dxa"/>
            <w:tcBorders>
              <w:right w:val="single" w:sz="4" w:space="0" w:color="auto"/>
            </w:tcBorders>
            <w:shd w:val="clear" w:color="auto" w:fill="auto"/>
          </w:tcPr>
          <w:p w14:paraId="402CD50F" w14:textId="77777777" w:rsidR="00AB7A9A" w:rsidRPr="00383BD7" w:rsidRDefault="00AB7A9A" w:rsidP="0058308D">
            <w:pPr>
              <w:jc w:val="center"/>
              <w:rPr>
                <w:b/>
                <w:sz w:val="16"/>
                <w:szCs w:val="16"/>
                <w:lang w:val="en-CA"/>
              </w:rPr>
            </w:pPr>
            <w:r w:rsidRPr="00383BD7">
              <w:rPr>
                <w:sz w:val="16"/>
                <w:szCs w:val="16"/>
                <w:lang w:val="en-CA"/>
              </w:rPr>
              <w:t>Females: 12 to 18 years</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12F66EAD" w14:textId="77777777" w:rsidR="00AB7A9A" w:rsidRPr="00383BD7" w:rsidRDefault="00AB7A9A" w:rsidP="0058308D">
            <w:pPr>
              <w:jc w:val="center"/>
              <w:rPr>
                <w:sz w:val="16"/>
                <w:szCs w:val="16"/>
                <w:lang w:val="en-CA"/>
              </w:rPr>
            </w:pPr>
            <w:r w:rsidRPr="00383BD7">
              <w:rPr>
                <w:sz w:val="16"/>
                <w:szCs w:val="16"/>
                <w:lang w:val="en-CA"/>
              </w:rPr>
              <w:t>3.8%</w:t>
            </w:r>
          </w:p>
          <w:p w14:paraId="1300AE9A" w14:textId="77777777" w:rsidR="00AB7A9A" w:rsidRPr="00383BD7" w:rsidRDefault="00AB7A9A" w:rsidP="0058308D">
            <w:pPr>
              <w:jc w:val="center"/>
              <w:rPr>
                <w:b/>
                <w:sz w:val="16"/>
                <w:szCs w:val="16"/>
                <w:lang w:val="en-CA"/>
              </w:rPr>
            </w:pPr>
            <w:r w:rsidRPr="00383BD7">
              <w:rPr>
                <w:sz w:val="16"/>
                <w:szCs w:val="16"/>
                <w:lang w:val="en-CA"/>
              </w:rPr>
              <w:t>(2.8%, 4.8%)</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C3715ED" w14:textId="77777777" w:rsidR="00AB7A9A" w:rsidRPr="00383BD7" w:rsidRDefault="00AB7A9A" w:rsidP="0058308D">
            <w:pPr>
              <w:jc w:val="center"/>
              <w:rPr>
                <w:sz w:val="16"/>
                <w:szCs w:val="16"/>
                <w:lang w:val="en-CA"/>
              </w:rPr>
            </w:pPr>
            <w:r w:rsidRPr="00383BD7">
              <w:rPr>
                <w:sz w:val="16"/>
                <w:szCs w:val="16"/>
                <w:lang w:val="en-CA"/>
              </w:rPr>
              <w:t>4.9%</w:t>
            </w:r>
          </w:p>
          <w:p w14:paraId="0850DF9F" w14:textId="77777777" w:rsidR="00AB7A9A" w:rsidRPr="00383BD7" w:rsidRDefault="00AB7A9A" w:rsidP="0058308D">
            <w:pPr>
              <w:jc w:val="center"/>
              <w:rPr>
                <w:b/>
                <w:sz w:val="16"/>
                <w:szCs w:val="16"/>
                <w:lang w:val="en-CA"/>
              </w:rPr>
            </w:pPr>
            <w:r w:rsidRPr="00383BD7">
              <w:rPr>
                <w:sz w:val="16"/>
                <w:szCs w:val="16"/>
                <w:lang w:val="en-CA"/>
              </w:rPr>
              <w:t>(3.6%, 6.2%)</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19F84EB" w14:textId="77777777" w:rsidR="00AB7A9A" w:rsidRPr="00383BD7" w:rsidRDefault="00AB7A9A" w:rsidP="0058308D">
            <w:pPr>
              <w:jc w:val="center"/>
              <w:rPr>
                <w:sz w:val="16"/>
                <w:szCs w:val="16"/>
                <w:lang w:val="en-CA"/>
              </w:rPr>
            </w:pPr>
            <w:r w:rsidRPr="00383BD7">
              <w:rPr>
                <w:sz w:val="16"/>
                <w:szCs w:val="16"/>
                <w:lang w:val="en-CA"/>
              </w:rPr>
              <w:t>6.1%</w:t>
            </w:r>
          </w:p>
          <w:p w14:paraId="7FBB0103" w14:textId="77777777" w:rsidR="00AB7A9A" w:rsidRPr="00383BD7" w:rsidRDefault="00AB7A9A" w:rsidP="0058308D">
            <w:pPr>
              <w:jc w:val="center"/>
              <w:rPr>
                <w:b/>
                <w:sz w:val="16"/>
                <w:szCs w:val="16"/>
                <w:lang w:val="en-CA"/>
              </w:rPr>
            </w:pPr>
            <w:r w:rsidRPr="00383BD7">
              <w:rPr>
                <w:sz w:val="16"/>
                <w:szCs w:val="16"/>
                <w:lang w:val="en-CA"/>
              </w:rPr>
              <w:t>(4.7%, 7.5%)</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4422C188" w14:textId="77777777" w:rsidR="00AB7A9A" w:rsidRPr="00383BD7" w:rsidRDefault="00AB7A9A" w:rsidP="0058308D">
            <w:pPr>
              <w:jc w:val="center"/>
              <w:rPr>
                <w:sz w:val="16"/>
                <w:szCs w:val="16"/>
                <w:lang w:val="en-CA"/>
              </w:rPr>
            </w:pPr>
            <w:r w:rsidRPr="00383BD7">
              <w:rPr>
                <w:sz w:val="16"/>
                <w:szCs w:val="16"/>
                <w:lang w:val="en-CA"/>
              </w:rPr>
              <w:t>6.4%</w:t>
            </w:r>
          </w:p>
          <w:p w14:paraId="0467588D" w14:textId="77777777" w:rsidR="00AB7A9A" w:rsidRPr="00383BD7" w:rsidRDefault="00AB7A9A" w:rsidP="0058308D">
            <w:pPr>
              <w:jc w:val="center"/>
              <w:rPr>
                <w:b/>
                <w:sz w:val="16"/>
                <w:szCs w:val="16"/>
                <w:lang w:val="en-CA"/>
              </w:rPr>
            </w:pPr>
            <w:r w:rsidRPr="00383BD7">
              <w:rPr>
                <w:sz w:val="16"/>
                <w:szCs w:val="16"/>
                <w:lang w:val="en-CA"/>
              </w:rPr>
              <w:t>(5.1%, 7.7%)</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BBCBA0B" w14:textId="77777777" w:rsidR="00AB7A9A" w:rsidRPr="00383BD7" w:rsidRDefault="00AB7A9A" w:rsidP="0058308D">
            <w:pPr>
              <w:jc w:val="center"/>
              <w:rPr>
                <w:sz w:val="16"/>
                <w:szCs w:val="16"/>
                <w:lang w:val="en-CA"/>
              </w:rPr>
            </w:pPr>
            <w:r w:rsidRPr="00383BD7">
              <w:rPr>
                <w:sz w:val="16"/>
                <w:szCs w:val="16"/>
                <w:lang w:val="en-CA"/>
              </w:rPr>
              <w:t>6.3%</w:t>
            </w:r>
          </w:p>
          <w:p w14:paraId="623A00E6" w14:textId="77777777" w:rsidR="00AB7A9A" w:rsidRPr="00383BD7" w:rsidRDefault="00AB7A9A" w:rsidP="0058308D">
            <w:pPr>
              <w:jc w:val="center"/>
              <w:rPr>
                <w:b/>
                <w:sz w:val="16"/>
                <w:szCs w:val="16"/>
                <w:lang w:val="en-CA"/>
              </w:rPr>
            </w:pPr>
            <w:r w:rsidRPr="00383BD7">
              <w:rPr>
                <w:sz w:val="16"/>
                <w:szCs w:val="16"/>
                <w:lang w:val="en-CA"/>
              </w:rPr>
              <w:t>(4.8%, 7.7%)</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66416DA4" w14:textId="77777777" w:rsidR="00AB7A9A" w:rsidRPr="00383BD7" w:rsidRDefault="00AB7A9A" w:rsidP="0058308D">
            <w:pPr>
              <w:jc w:val="center"/>
              <w:rPr>
                <w:sz w:val="16"/>
                <w:szCs w:val="16"/>
                <w:lang w:val="en-CA"/>
              </w:rPr>
            </w:pPr>
            <w:r w:rsidRPr="00383BD7">
              <w:rPr>
                <w:sz w:val="16"/>
                <w:szCs w:val="16"/>
                <w:lang w:val="en-CA"/>
              </w:rPr>
              <w:t>6.7%</w:t>
            </w:r>
          </w:p>
          <w:p w14:paraId="7718109B" w14:textId="77777777" w:rsidR="00AB7A9A" w:rsidRPr="00383BD7" w:rsidRDefault="00AB7A9A" w:rsidP="0058308D">
            <w:pPr>
              <w:jc w:val="center"/>
              <w:rPr>
                <w:b/>
                <w:sz w:val="16"/>
                <w:szCs w:val="16"/>
                <w:lang w:val="en-CA"/>
              </w:rPr>
            </w:pPr>
            <w:r w:rsidRPr="00383BD7">
              <w:rPr>
                <w:sz w:val="16"/>
                <w:szCs w:val="16"/>
                <w:lang w:val="en-CA"/>
              </w:rPr>
              <w:t>(5.3%, 8.1%)</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7141F6F4" w14:textId="77777777" w:rsidR="00AB7A9A" w:rsidRPr="00383BD7" w:rsidRDefault="00AB7A9A" w:rsidP="0058308D">
            <w:pPr>
              <w:jc w:val="center"/>
              <w:rPr>
                <w:sz w:val="16"/>
                <w:szCs w:val="16"/>
                <w:lang w:val="en-CA"/>
              </w:rPr>
            </w:pPr>
            <w:r w:rsidRPr="00383BD7">
              <w:rPr>
                <w:sz w:val="16"/>
                <w:szCs w:val="16"/>
                <w:lang w:val="en-CA"/>
              </w:rPr>
              <w:t>8.6%</w:t>
            </w:r>
          </w:p>
          <w:p w14:paraId="0AABD72B" w14:textId="77777777" w:rsidR="00AB7A9A" w:rsidRPr="00383BD7" w:rsidRDefault="00AB7A9A" w:rsidP="0058308D">
            <w:pPr>
              <w:jc w:val="center"/>
              <w:rPr>
                <w:b/>
                <w:sz w:val="16"/>
                <w:szCs w:val="16"/>
                <w:lang w:val="en-CA"/>
              </w:rPr>
            </w:pPr>
            <w:r w:rsidRPr="00383BD7">
              <w:rPr>
                <w:sz w:val="16"/>
                <w:szCs w:val="16"/>
                <w:lang w:val="en-CA"/>
              </w:rPr>
              <w:t>(6.7%, 10.4%)</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7D6A4F14" w14:textId="77777777" w:rsidR="00AB7A9A" w:rsidRPr="00383BD7" w:rsidRDefault="00AB7A9A" w:rsidP="0058308D">
            <w:pPr>
              <w:jc w:val="center"/>
              <w:rPr>
                <w:sz w:val="16"/>
                <w:szCs w:val="16"/>
                <w:lang w:val="en-CA"/>
              </w:rPr>
            </w:pPr>
            <w:r w:rsidRPr="00383BD7">
              <w:rPr>
                <w:sz w:val="16"/>
                <w:szCs w:val="16"/>
                <w:lang w:val="en-CA"/>
              </w:rPr>
              <w:t>9.5%</w:t>
            </w:r>
          </w:p>
          <w:p w14:paraId="7268B6E3" w14:textId="77777777" w:rsidR="00AB7A9A" w:rsidRPr="00383BD7" w:rsidRDefault="00AB7A9A" w:rsidP="0058308D">
            <w:pPr>
              <w:jc w:val="center"/>
              <w:rPr>
                <w:b/>
                <w:sz w:val="16"/>
                <w:szCs w:val="16"/>
                <w:lang w:val="en-CA"/>
              </w:rPr>
            </w:pPr>
            <w:r w:rsidRPr="00383BD7">
              <w:rPr>
                <w:sz w:val="16"/>
                <w:szCs w:val="16"/>
                <w:lang w:val="en-CA"/>
              </w:rPr>
              <w:t>(7.2%, 11.8%)</w:t>
            </w:r>
          </w:p>
        </w:tc>
      </w:tr>
      <w:tr w:rsidR="00AB7A9A" w:rsidRPr="00A31DFD" w14:paraId="1A2D3051" w14:textId="77777777" w:rsidTr="0058308D">
        <w:tc>
          <w:tcPr>
            <w:tcW w:w="2553" w:type="dxa"/>
            <w:tcBorders>
              <w:right w:val="single" w:sz="4" w:space="0" w:color="auto"/>
            </w:tcBorders>
            <w:shd w:val="clear" w:color="auto" w:fill="auto"/>
          </w:tcPr>
          <w:p w14:paraId="5F936C75" w14:textId="77777777" w:rsidR="00AB7A9A" w:rsidRPr="00383BD7" w:rsidRDefault="00AB7A9A" w:rsidP="0058308D">
            <w:pPr>
              <w:jc w:val="center"/>
              <w:rPr>
                <w:b/>
                <w:sz w:val="16"/>
                <w:szCs w:val="16"/>
                <w:lang w:val="en-CA"/>
              </w:rPr>
            </w:pPr>
            <w:r w:rsidRPr="00383BD7">
              <w:rPr>
                <w:sz w:val="16"/>
                <w:szCs w:val="16"/>
                <w:lang w:val="en-CA"/>
              </w:rPr>
              <w:t>Males: 19 to 24 years</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5B4A78F" w14:textId="77777777" w:rsidR="00AB7A9A" w:rsidRPr="00383BD7" w:rsidRDefault="00AB7A9A" w:rsidP="0058308D">
            <w:pPr>
              <w:jc w:val="center"/>
              <w:rPr>
                <w:sz w:val="16"/>
                <w:szCs w:val="16"/>
                <w:lang w:val="en-CA"/>
              </w:rPr>
            </w:pPr>
            <w:r w:rsidRPr="00383BD7">
              <w:rPr>
                <w:sz w:val="16"/>
                <w:szCs w:val="16"/>
                <w:lang w:val="en-CA"/>
              </w:rPr>
              <w:t>4.8%</w:t>
            </w:r>
          </w:p>
          <w:p w14:paraId="6E8CF7BB" w14:textId="77777777" w:rsidR="00AB7A9A" w:rsidRPr="00383BD7" w:rsidRDefault="00AB7A9A" w:rsidP="0058308D">
            <w:pPr>
              <w:jc w:val="center"/>
              <w:rPr>
                <w:b/>
                <w:sz w:val="16"/>
                <w:szCs w:val="16"/>
                <w:lang w:val="en-CA"/>
              </w:rPr>
            </w:pPr>
            <w:r w:rsidRPr="00383BD7">
              <w:rPr>
                <w:sz w:val="16"/>
                <w:szCs w:val="16"/>
                <w:lang w:val="en-CA"/>
              </w:rPr>
              <w:t>(3.5%, 6.2%)</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3108B885" w14:textId="77777777" w:rsidR="00AB7A9A" w:rsidRPr="00383BD7" w:rsidRDefault="00AB7A9A" w:rsidP="0058308D">
            <w:pPr>
              <w:jc w:val="center"/>
              <w:rPr>
                <w:sz w:val="16"/>
                <w:szCs w:val="16"/>
                <w:lang w:val="en-CA"/>
              </w:rPr>
            </w:pPr>
            <w:r w:rsidRPr="00383BD7">
              <w:rPr>
                <w:sz w:val="16"/>
                <w:szCs w:val="16"/>
                <w:lang w:val="en-CA"/>
              </w:rPr>
              <w:t>5.2%</w:t>
            </w:r>
          </w:p>
          <w:p w14:paraId="369B9C43" w14:textId="77777777" w:rsidR="00AB7A9A" w:rsidRPr="00383BD7" w:rsidRDefault="00AB7A9A" w:rsidP="0058308D">
            <w:pPr>
              <w:jc w:val="center"/>
              <w:rPr>
                <w:b/>
                <w:sz w:val="16"/>
                <w:szCs w:val="16"/>
                <w:lang w:val="en-CA"/>
              </w:rPr>
            </w:pPr>
            <w:r w:rsidRPr="00383BD7">
              <w:rPr>
                <w:sz w:val="16"/>
                <w:szCs w:val="16"/>
                <w:lang w:val="en-CA"/>
              </w:rPr>
              <w:t>(3.6%, 6.7%)</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AC676EE" w14:textId="77777777" w:rsidR="00AB7A9A" w:rsidRPr="00383BD7" w:rsidRDefault="00AB7A9A" w:rsidP="0058308D">
            <w:pPr>
              <w:jc w:val="center"/>
              <w:rPr>
                <w:sz w:val="16"/>
                <w:szCs w:val="16"/>
                <w:lang w:val="en-CA"/>
              </w:rPr>
            </w:pPr>
            <w:r w:rsidRPr="00383BD7">
              <w:rPr>
                <w:sz w:val="16"/>
                <w:szCs w:val="16"/>
                <w:lang w:val="en-CA"/>
              </w:rPr>
              <w:t>5.1%</w:t>
            </w:r>
          </w:p>
          <w:p w14:paraId="7ACD51F6" w14:textId="77777777" w:rsidR="00AB7A9A" w:rsidRPr="00383BD7" w:rsidRDefault="00AB7A9A" w:rsidP="0058308D">
            <w:pPr>
              <w:jc w:val="center"/>
              <w:rPr>
                <w:b/>
                <w:sz w:val="16"/>
                <w:szCs w:val="16"/>
                <w:lang w:val="en-CA"/>
              </w:rPr>
            </w:pPr>
            <w:r w:rsidRPr="00383BD7">
              <w:rPr>
                <w:sz w:val="16"/>
                <w:szCs w:val="16"/>
                <w:lang w:val="en-CA"/>
              </w:rPr>
              <w:t>(3.6%, 6.5%)</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31CE51D7" w14:textId="77777777" w:rsidR="00AB7A9A" w:rsidRPr="00383BD7" w:rsidRDefault="00AB7A9A" w:rsidP="0058308D">
            <w:pPr>
              <w:jc w:val="center"/>
              <w:rPr>
                <w:sz w:val="16"/>
                <w:szCs w:val="16"/>
                <w:lang w:val="en-CA"/>
              </w:rPr>
            </w:pPr>
            <w:r w:rsidRPr="00383BD7">
              <w:rPr>
                <w:sz w:val="16"/>
                <w:szCs w:val="16"/>
                <w:lang w:val="en-CA"/>
              </w:rPr>
              <w:t>5.6%</w:t>
            </w:r>
          </w:p>
          <w:p w14:paraId="5326682A" w14:textId="77777777" w:rsidR="00AB7A9A" w:rsidRPr="00383BD7" w:rsidRDefault="00AB7A9A" w:rsidP="0058308D">
            <w:pPr>
              <w:jc w:val="center"/>
              <w:rPr>
                <w:b/>
                <w:sz w:val="16"/>
                <w:szCs w:val="16"/>
                <w:lang w:val="en-CA"/>
              </w:rPr>
            </w:pPr>
            <w:r w:rsidRPr="00383BD7">
              <w:rPr>
                <w:sz w:val="16"/>
                <w:szCs w:val="16"/>
                <w:lang w:val="en-CA"/>
              </w:rPr>
              <w:t>(4.0%, 7.2%</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37702E8" w14:textId="77777777" w:rsidR="00AB7A9A" w:rsidRPr="00383BD7" w:rsidRDefault="00AB7A9A" w:rsidP="0058308D">
            <w:pPr>
              <w:jc w:val="center"/>
              <w:rPr>
                <w:sz w:val="16"/>
                <w:szCs w:val="16"/>
                <w:lang w:val="en-CA"/>
              </w:rPr>
            </w:pPr>
            <w:r w:rsidRPr="00383BD7">
              <w:rPr>
                <w:sz w:val="16"/>
                <w:szCs w:val="16"/>
                <w:lang w:val="en-CA"/>
              </w:rPr>
              <w:t>6.1%</w:t>
            </w:r>
          </w:p>
          <w:p w14:paraId="07B72420" w14:textId="77777777" w:rsidR="00AB7A9A" w:rsidRPr="00383BD7" w:rsidRDefault="00AB7A9A" w:rsidP="0058308D">
            <w:pPr>
              <w:jc w:val="center"/>
              <w:rPr>
                <w:b/>
                <w:sz w:val="16"/>
                <w:szCs w:val="16"/>
                <w:lang w:val="en-CA"/>
              </w:rPr>
            </w:pPr>
            <w:r w:rsidRPr="00383BD7">
              <w:rPr>
                <w:sz w:val="16"/>
                <w:szCs w:val="16"/>
                <w:lang w:val="en-CA"/>
              </w:rPr>
              <w:t>(4.3%, 7.8%)</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7F188B0" w14:textId="77777777" w:rsidR="00AB7A9A" w:rsidRPr="00383BD7" w:rsidRDefault="00AB7A9A" w:rsidP="0058308D">
            <w:pPr>
              <w:jc w:val="center"/>
              <w:rPr>
                <w:sz w:val="16"/>
                <w:szCs w:val="16"/>
                <w:lang w:val="en-CA"/>
              </w:rPr>
            </w:pPr>
            <w:r w:rsidRPr="00383BD7">
              <w:rPr>
                <w:sz w:val="16"/>
                <w:szCs w:val="16"/>
                <w:lang w:val="en-CA"/>
              </w:rPr>
              <w:t>7.5%</w:t>
            </w:r>
          </w:p>
          <w:p w14:paraId="28159018" w14:textId="77777777" w:rsidR="00AB7A9A" w:rsidRPr="00383BD7" w:rsidRDefault="00AB7A9A" w:rsidP="0058308D">
            <w:pPr>
              <w:jc w:val="center"/>
              <w:rPr>
                <w:b/>
                <w:sz w:val="16"/>
                <w:szCs w:val="16"/>
                <w:lang w:val="en-CA"/>
              </w:rPr>
            </w:pPr>
            <w:r w:rsidRPr="00383BD7">
              <w:rPr>
                <w:sz w:val="16"/>
                <w:szCs w:val="16"/>
                <w:lang w:val="en-CA"/>
              </w:rPr>
              <w:t>(5.3%, 9.7%)</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E45BF7C" w14:textId="77777777" w:rsidR="00AB7A9A" w:rsidRPr="00383BD7" w:rsidRDefault="00AB7A9A" w:rsidP="0058308D">
            <w:pPr>
              <w:jc w:val="center"/>
              <w:rPr>
                <w:sz w:val="16"/>
                <w:szCs w:val="16"/>
                <w:lang w:val="en-CA"/>
              </w:rPr>
            </w:pPr>
            <w:r w:rsidRPr="00383BD7">
              <w:rPr>
                <w:sz w:val="16"/>
                <w:szCs w:val="16"/>
                <w:lang w:val="en-CA"/>
              </w:rPr>
              <w:t>8.3%</w:t>
            </w:r>
          </w:p>
          <w:p w14:paraId="34CFDEED" w14:textId="77777777" w:rsidR="00AB7A9A" w:rsidRPr="00383BD7" w:rsidRDefault="00AB7A9A" w:rsidP="0058308D">
            <w:pPr>
              <w:jc w:val="center"/>
              <w:rPr>
                <w:b/>
                <w:sz w:val="16"/>
                <w:szCs w:val="16"/>
                <w:lang w:val="en-CA"/>
              </w:rPr>
            </w:pPr>
            <w:r w:rsidRPr="00383BD7">
              <w:rPr>
                <w:sz w:val="16"/>
                <w:szCs w:val="16"/>
                <w:lang w:val="en-CA"/>
              </w:rPr>
              <w:t>(6.3%, 10.3%)</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25A7ECA3" w14:textId="77777777" w:rsidR="00AB7A9A" w:rsidRPr="00383BD7" w:rsidRDefault="00AB7A9A" w:rsidP="0058308D">
            <w:pPr>
              <w:jc w:val="center"/>
              <w:rPr>
                <w:sz w:val="16"/>
                <w:szCs w:val="16"/>
                <w:lang w:val="en-CA"/>
              </w:rPr>
            </w:pPr>
            <w:r w:rsidRPr="00383BD7">
              <w:rPr>
                <w:sz w:val="16"/>
                <w:szCs w:val="16"/>
                <w:lang w:val="en-CA"/>
              </w:rPr>
              <w:t>9.3%</w:t>
            </w:r>
          </w:p>
          <w:p w14:paraId="362DE815" w14:textId="77777777" w:rsidR="00AB7A9A" w:rsidRPr="00383BD7" w:rsidRDefault="00AB7A9A" w:rsidP="0058308D">
            <w:pPr>
              <w:jc w:val="center"/>
              <w:rPr>
                <w:b/>
                <w:sz w:val="16"/>
                <w:szCs w:val="16"/>
                <w:lang w:val="en-CA"/>
              </w:rPr>
            </w:pPr>
            <w:r w:rsidRPr="00383BD7">
              <w:rPr>
                <w:sz w:val="16"/>
                <w:szCs w:val="16"/>
                <w:lang w:val="en-CA"/>
              </w:rPr>
              <w:t>(6.9%, 11.8%)</w:t>
            </w:r>
          </w:p>
        </w:tc>
      </w:tr>
      <w:tr w:rsidR="00AB7A9A" w:rsidRPr="00A31DFD" w14:paraId="3E346D4A" w14:textId="77777777" w:rsidTr="0058308D">
        <w:tc>
          <w:tcPr>
            <w:tcW w:w="2553" w:type="dxa"/>
            <w:tcBorders>
              <w:right w:val="single" w:sz="4" w:space="0" w:color="auto"/>
            </w:tcBorders>
            <w:shd w:val="clear" w:color="auto" w:fill="auto"/>
          </w:tcPr>
          <w:p w14:paraId="52A3603A" w14:textId="77777777" w:rsidR="00AB7A9A" w:rsidRPr="00383BD7" w:rsidRDefault="00AB7A9A" w:rsidP="0058308D">
            <w:pPr>
              <w:jc w:val="center"/>
              <w:rPr>
                <w:b/>
                <w:sz w:val="16"/>
                <w:szCs w:val="16"/>
                <w:lang w:val="en-CA"/>
              </w:rPr>
            </w:pPr>
            <w:r w:rsidRPr="00383BD7">
              <w:rPr>
                <w:sz w:val="16"/>
                <w:szCs w:val="16"/>
                <w:lang w:val="en-CA"/>
              </w:rPr>
              <w:t>Females: 19 to 24 years</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60AF71E0" w14:textId="77777777" w:rsidR="00AB7A9A" w:rsidRPr="00383BD7" w:rsidRDefault="00AB7A9A" w:rsidP="0058308D">
            <w:pPr>
              <w:jc w:val="center"/>
              <w:rPr>
                <w:sz w:val="16"/>
                <w:szCs w:val="16"/>
                <w:lang w:val="en-CA"/>
              </w:rPr>
            </w:pPr>
            <w:r w:rsidRPr="00383BD7">
              <w:rPr>
                <w:sz w:val="16"/>
                <w:szCs w:val="16"/>
                <w:lang w:val="en-CA"/>
              </w:rPr>
              <w:t>5.4%</w:t>
            </w:r>
          </w:p>
          <w:p w14:paraId="45B0924A" w14:textId="77777777" w:rsidR="00AB7A9A" w:rsidRPr="00383BD7" w:rsidRDefault="00AB7A9A" w:rsidP="0058308D">
            <w:pPr>
              <w:jc w:val="center"/>
              <w:rPr>
                <w:b/>
                <w:sz w:val="16"/>
                <w:szCs w:val="16"/>
                <w:lang w:val="en-CA"/>
              </w:rPr>
            </w:pPr>
            <w:r w:rsidRPr="00383BD7">
              <w:rPr>
                <w:sz w:val="16"/>
                <w:szCs w:val="16"/>
                <w:lang w:val="en-CA"/>
              </w:rPr>
              <w:t>(4.0%, 6.8%)</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21E8FAA6" w14:textId="77777777" w:rsidR="00AB7A9A" w:rsidRPr="00383BD7" w:rsidRDefault="00AB7A9A" w:rsidP="0058308D">
            <w:pPr>
              <w:jc w:val="center"/>
              <w:rPr>
                <w:sz w:val="16"/>
                <w:szCs w:val="16"/>
                <w:lang w:val="en-CA"/>
              </w:rPr>
            </w:pPr>
            <w:r w:rsidRPr="00383BD7">
              <w:rPr>
                <w:sz w:val="16"/>
                <w:szCs w:val="16"/>
                <w:lang w:val="en-CA"/>
              </w:rPr>
              <w:t>7.5%</w:t>
            </w:r>
          </w:p>
          <w:p w14:paraId="01E47D03" w14:textId="77777777" w:rsidR="00AB7A9A" w:rsidRPr="00383BD7" w:rsidRDefault="00AB7A9A" w:rsidP="0058308D">
            <w:pPr>
              <w:jc w:val="center"/>
              <w:rPr>
                <w:b/>
                <w:sz w:val="16"/>
                <w:szCs w:val="16"/>
                <w:lang w:val="en-CA"/>
              </w:rPr>
            </w:pPr>
            <w:r w:rsidRPr="00383BD7">
              <w:rPr>
                <w:sz w:val="16"/>
                <w:szCs w:val="16"/>
                <w:lang w:val="en-CA"/>
              </w:rPr>
              <w:t>(4.9%, 10.1%)</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59C933D" w14:textId="77777777" w:rsidR="00AB7A9A" w:rsidRPr="00383BD7" w:rsidRDefault="00AB7A9A" w:rsidP="0058308D">
            <w:pPr>
              <w:jc w:val="center"/>
              <w:rPr>
                <w:sz w:val="16"/>
                <w:szCs w:val="16"/>
                <w:lang w:val="en-CA"/>
              </w:rPr>
            </w:pPr>
            <w:r w:rsidRPr="00383BD7">
              <w:rPr>
                <w:sz w:val="16"/>
                <w:szCs w:val="16"/>
                <w:lang w:val="en-CA"/>
              </w:rPr>
              <w:t>5.1%</w:t>
            </w:r>
          </w:p>
          <w:p w14:paraId="52C95903" w14:textId="77777777" w:rsidR="00AB7A9A" w:rsidRPr="00383BD7" w:rsidRDefault="00AB7A9A" w:rsidP="0058308D">
            <w:pPr>
              <w:jc w:val="center"/>
              <w:rPr>
                <w:b/>
                <w:sz w:val="16"/>
                <w:szCs w:val="16"/>
                <w:lang w:val="en-CA"/>
              </w:rPr>
            </w:pPr>
            <w:r w:rsidRPr="00383BD7">
              <w:rPr>
                <w:sz w:val="16"/>
                <w:szCs w:val="16"/>
                <w:lang w:val="en-CA"/>
              </w:rPr>
              <w:t>(3.9%, 6.3%)</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168AE5F" w14:textId="77777777" w:rsidR="00AB7A9A" w:rsidRPr="00383BD7" w:rsidRDefault="00AB7A9A" w:rsidP="0058308D">
            <w:pPr>
              <w:jc w:val="center"/>
              <w:rPr>
                <w:sz w:val="16"/>
                <w:szCs w:val="16"/>
                <w:lang w:val="en-CA"/>
              </w:rPr>
            </w:pPr>
            <w:r w:rsidRPr="00383BD7">
              <w:rPr>
                <w:sz w:val="16"/>
                <w:szCs w:val="16"/>
                <w:lang w:val="en-CA"/>
              </w:rPr>
              <w:t>8.5%</w:t>
            </w:r>
          </w:p>
          <w:p w14:paraId="77F623A9" w14:textId="77777777" w:rsidR="00AB7A9A" w:rsidRPr="00383BD7" w:rsidRDefault="00AB7A9A" w:rsidP="0058308D">
            <w:pPr>
              <w:jc w:val="center"/>
              <w:rPr>
                <w:b/>
                <w:sz w:val="16"/>
                <w:szCs w:val="16"/>
                <w:lang w:val="en-CA"/>
              </w:rPr>
            </w:pPr>
            <w:r w:rsidRPr="00383BD7">
              <w:rPr>
                <w:sz w:val="16"/>
                <w:szCs w:val="16"/>
                <w:lang w:val="en-CA"/>
              </w:rPr>
              <w:t>(6.7%, 10.3%)</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8C31098" w14:textId="77777777" w:rsidR="00AB7A9A" w:rsidRPr="00383BD7" w:rsidRDefault="00AB7A9A" w:rsidP="0058308D">
            <w:pPr>
              <w:jc w:val="center"/>
              <w:rPr>
                <w:sz w:val="16"/>
                <w:szCs w:val="16"/>
                <w:lang w:val="en-CA"/>
              </w:rPr>
            </w:pPr>
            <w:r w:rsidRPr="00383BD7">
              <w:rPr>
                <w:sz w:val="16"/>
                <w:szCs w:val="16"/>
                <w:lang w:val="en-CA"/>
              </w:rPr>
              <w:t>9.2%</w:t>
            </w:r>
          </w:p>
          <w:p w14:paraId="2E6056FC" w14:textId="77777777" w:rsidR="00AB7A9A" w:rsidRPr="00383BD7" w:rsidRDefault="00AB7A9A" w:rsidP="0058308D">
            <w:pPr>
              <w:jc w:val="center"/>
              <w:rPr>
                <w:b/>
                <w:sz w:val="16"/>
                <w:szCs w:val="16"/>
                <w:lang w:val="en-CA"/>
              </w:rPr>
            </w:pPr>
            <w:r w:rsidRPr="00383BD7">
              <w:rPr>
                <w:sz w:val="16"/>
                <w:szCs w:val="16"/>
                <w:lang w:val="en-CA"/>
              </w:rPr>
              <w:t>(7.0%, 11.5%)</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40F5CB20" w14:textId="77777777" w:rsidR="00AB7A9A" w:rsidRPr="00383BD7" w:rsidRDefault="00AB7A9A" w:rsidP="0058308D">
            <w:pPr>
              <w:jc w:val="center"/>
              <w:rPr>
                <w:sz w:val="16"/>
                <w:szCs w:val="16"/>
                <w:lang w:val="en-CA"/>
              </w:rPr>
            </w:pPr>
            <w:r w:rsidRPr="00383BD7">
              <w:rPr>
                <w:sz w:val="16"/>
                <w:szCs w:val="16"/>
                <w:lang w:val="en-CA"/>
              </w:rPr>
              <w:t>11.2%</w:t>
            </w:r>
          </w:p>
          <w:p w14:paraId="307E72B4" w14:textId="77777777" w:rsidR="00AB7A9A" w:rsidRPr="00383BD7" w:rsidRDefault="00AB7A9A" w:rsidP="0058308D">
            <w:pPr>
              <w:jc w:val="center"/>
              <w:rPr>
                <w:b/>
                <w:sz w:val="16"/>
                <w:szCs w:val="16"/>
                <w:lang w:val="en-CA"/>
              </w:rPr>
            </w:pPr>
            <w:r w:rsidRPr="00383BD7">
              <w:rPr>
                <w:sz w:val="16"/>
                <w:szCs w:val="16"/>
                <w:lang w:val="en-CA"/>
              </w:rPr>
              <w:t>(8.8%, 13.7%)</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7E032254" w14:textId="77777777" w:rsidR="00AB7A9A" w:rsidRPr="00383BD7" w:rsidRDefault="00AB7A9A" w:rsidP="0058308D">
            <w:pPr>
              <w:jc w:val="center"/>
              <w:rPr>
                <w:sz w:val="16"/>
                <w:szCs w:val="16"/>
                <w:lang w:val="en-CA"/>
              </w:rPr>
            </w:pPr>
            <w:r w:rsidRPr="00383BD7">
              <w:rPr>
                <w:sz w:val="16"/>
                <w:szCs w:val="16"/>
                <w:lang w:val="en-CA"/>
              </w:rPr>
              <w:t>15.3%</w:t>
            </w:r>
          </w:p>
          <w:p w14:paraId="5948E088" w14:textId="77777777" w:rsidR="00AB7A9A" w:rsidRPr="00383BD7" w:rsidRDefault="00AB7A9A" w:rsidP="0058308D">
            <w:pPr>
              <w:jc w:val="center"/>
              <w:rPr>
                <w:b/>
                <w:sz w:val="16"/>
                <w:szCs w:val="16"/>
                <w:lang w:val="en-CA"/>
              </w:rPr>
            </w:pPr>
            <w:r w:rsidRPr="00383BD7">
              <w:rPr>
                <w:sz w:val="16"/>
                <w:szCs w:val="16"/>
                <w:lang w:val="en-CA"/>
              </w:rPr>
              <w:t>(11.9%, 18.7%)</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5BDAB086" w14:textId="77777777" w:rsidR="00AB7A9A" w:rsidRPr="00383BD7" w:rsidRDefault="00AB7A9A" w:rsidP="0058308D">
            <w:pPr>
              <w:jc w:val="center"/>
              <w:rPr>
                <w:sz w:val="16"/>
                <w:szCs w:val="16"/>
                <w:lang w:val="en-CA"/>
              </w:rPr>
            </w:pPr>
            <w:r w:rsidRPr="00383BD7">
              <w:rPr>
                <w:sz w:val="16"/>
                <w:szCs w:val="16"/>
                <w:lang w:val="en-CA"/>
              </w:rPr>
              <w:t>15.6%</w:t>
            </w:r>
          </w:p>
          <w:p w14:paraId="6FB2ECD4" w14:textId="77777777" w:rsidR="00AB7A9A" w:rsidRPr="00383BD7" w:rsidRDefault="00AB7A9A" w:rsidP="0058308D">
            <w:pPr>
              <w:jc w:val="center"/>
              <w:rPr>
                <w:b/>
                <w:sz w:val="16"/>
                <w:szCs w:val="16"/>
                <w:lang w:val="en-CA"/>
              </w:rPr>
            </w:pPr>
            <w:r w:rsidRPr="00383BD7">
              <w:rPr>
                <w:sz w:val="16"/>
                <w:szCs w:val="16"/>
                <w:lang w:val="en-CA"/>
              </w:rPr>
              <w:t>(12.2%, 18.9%)</w:t>
            </w:r>
          </w:p>
        </w:tc>
      </w:tr>
      <w:tr w:rsidR="00AB7A9A" w:rsidRPr="00A31DFD" w14:paraId="6C7F830E" w14:textId="77777777" w:rsidTr="0058308D">
        <w:tc>
          <w:tcPr>
            <w:tcW w:w="2553" w:type="dxa"/>
            <w:tcBorders>
              <w:right w:val="single" w:sz="4" w:space="0" w:color="auto"/>
            </w:tcBorders>
            <w:shd w:val="clear" w:color="auto" w:fill="F2F2F2" w:themeFill="background1" w:themeFillShade="F2"/>
          </w:tcPr>
          <w:p w14:paraId="7C51757D" w14:textId="77777777" w:rsidR="00AB7A9A" w:rsidRPr="00383BD7" w:rsidRDefault="00AB7A9A" w:rsidP="0058308D">
            <w:pPr>
              <w:jc w:val="center"/>
              <w:rPr>
                <w:b/>
                <w:sz w:val="16"/>
                <w:szCs w:val="16"/>
                <w:lang w:val="en-CA"/>
              </w:rPr>
            </w:pPr>
            <w:r w:rsidRPr="00383BD7">
              <w:rPr>
                <w:b/>
                <w:sz w:val="16"/>
                <w:szCs w:val="16"/>
                <w:lang w:val="en-CA"/>
              </w:rPr>
              <w:t>Persistent Sleep Problems</w:t>
            </w:r>
          </w:p>
          <w:p w14:paraId="5C1532CC" w14:textId="77777777" w:rsidR="00AB7A9A" w:rsidRPr="00383BD7" w:rsidRDefault="00AB7A9A" w:rsidP="0058308D">
            <w:pPr>
              <w:jc w:val="center"/>
              <w:rPr>
                <w:b/>
                <w:sz w:val="16"/>
                <w:szCs w:val="16"/>
                <w:lang w:val="en-CA"/>
              </w:rPr>
            </w:pPr>
            <w:r>
              <w:rPr>
                <w:b/>
                <w:sz w:val="16"/>
                <w:szCs w:val="16"/>
                <w:lang w:val="en-CA"/>
              </w:rPr>
              <w:t>(</w:t>
            </w:r>
            <w:r w:rsidRPr="00383BD7">
              <w:rPr>
                <w:b/>
                <w:sz w:val="16"/>
                <w:szCs w:val="16"/>
                <w:lang w:val="en-CA"/>
              </w:rPr>
              <w:t>Most</w:t>
            </w:r>
            <w:r>
              <w:rPr>
                <w:b/>
                <w:sz w:val="16"/>
                <w:szCs w:val="16"/>
                <w:lang w:val="en-CA"/>
              </w:rPr>
              <w:t xml:space="preserve"> / All</w:t>
            </w:r>
            <w:r w:rsidRPr="00383BD7">
              <w:rPr>
                <w:b/>
                <w:sz w:val="16"/>
                <w:szCs w:val="16"/>
                <w:lang w:val="en-CA"/>
              </w:rPr>
              <w:t xml:space="preserve"> of the time)</w:t>
            </w: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4A95A6" w14:textId="77777777" w:rsidR="00AB7A9A" w:rsidRPr="00383BD7" w:rsidRDefault="00AB7A9A" w:rsidP="0058308D">
            <w:pPr>
              <w:jc w:val="center"/>
              <w:rPr>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5BDD78" w14:textId="77777777" w:rsidR="00AB7A9A" w:rsidRPr="00383BD7" w:rsidRDefault="00AB7A9A" w:rsidP="0058308D">
            <w:pPr>
              <w:jc w:val="center"/>
              <w:rPr>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4C081A" w14:textId="77777777" w:rsidR="00AB7A9A" w:rsidRPr="00383BD7" w:rsidRDefault="00AB7A9A" w:rsidP="0058308D">
            <w:pPr>
              <w:jc w:val="center"/>
              <w:rPr>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DFC08A" w14:textId="77777777" w:rsidR="00AB7A9A" w:rsidRPr="00383BD7" w:rsidRDefault="00AB7A9A" w:rsidP="0058308D">
            <w:pPr>
              <w:jc w:val="center"/>
              <w:rPr>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EA219C" w14:textId="77777777" w:rsidR="00AB7A9A" w:rsidRPr="00383BD7" w:rsidRDefault="00AB7A9A" w:rsidP="0058308D">
            <w:pPr>
              <w:jc w:val="center"/>
              <w:rPr>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182F59" w14:textId="77777777" w:rsidR="00AB7A9A" w:rsidRPr="00383BD7" w:rsidRDefault="00AB7A9A" w:rsidP="0058308D">
            <w:pPr>
              <w:jc w:val="center"/>
              <w:rPr>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DD1C5B" w14:textId="77777777" w:rsidR="00AB7A9A" w:rsidRPr="00383BD7" w:rsidRDefault="00AB7A9A" w:rsidP="0058308D">
            <w:pPr>
              <w:jc w:val="center"/>
              <w:rPr>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95C3A5" w14:textId="77777777" w:rsidR="00AB7A9A" w:rsidRPr="00383BD7" w:rsidRDefault="00AB7A9A" w:rsidP="0058308D">
            <w:pPr>
              <w:jc w:val="center"/>
              <w:rPr>
                <w:sz w:val="16"/>
                <w:szCs w:val="16"/>
                <w:lang w:val="en-CA"/>
              </w:rPr>
            </w:pPr>
          </w:p>
        </w:tc>
      </w:tr>
      <w:tr w:rsidR="00AB7A9A" w:rsidRPr="00A31DFD" w14:paraId="1197A943" w14:textId="77777777" w:rsidTr="0058308D">
        <w:tc>
          <w:tcPr>
            <w:tcW w:w="2553" w:type="dxa"/>
            <w:tcBorders>
              <w:right w:val="single" w:sz="4" w:space="0" w:color="auto"/>
            </w:tcBorders>
            <w:shd w:val="clear" w:color="auto" w:fill="auto"/>
          </w:tcPr>
          <w:p w14:paraId="72D3A26C" w14:textId="77777777" w:rsidR="00AB7A9A" w:rsidRPr="00383BD7" w:rsidRDefault="00AB7A9A" w:rsidP="0058308D">
            <w:pPr>
              <w:jc w:val="center"/>
              <w:rPr>
                <w:b/>
                <w:sz w:val="16"/>
                <w:szCs w:val="16"/>
                <w:lang w:val="en-CA"/>
              </w:rPr>
            </w:pPr>
            <w:r w:rsidRPr="00383BD7">
              <w:rPr>
                <w:sz w:val="16"/>
                <w:szCs w:val="16"/>
                <w:lang w:val="en-CA"/>
              </w:rPr>
              <w:t>Total Sample</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C0B10A1" w14:textId="77777777" w:rsidR="00AB7A9A" w:rsidRPr="00383BD7" w:rsidRDefault="00AB7A9A" w:rsidP="0058308D">
            <w:pPr>
              <w:jc w:val="center"/>
              <w:rPr>
                <w:sz w:val="16"/>
                <w:szCs w:val="16"/>
                <w:lang w:val="en-CA"/>
              </w:rPr>
            </w:pPr>
            <w:r w:rsidRPr="00383BD7">
              <w:rPr>
                <w:sz w:val="16"/>
                <w:szCs w:val="16"/>
                <w:lang w:val="en-CA"/>
              </w:rPr>
              <w:t>14.8%</w:t>
            </w:r>
          </w:p>
          <w:p w14:paraId="0F89D306" w14:textId="77777777" w:rsidR="00AB7A9A" w:rsidRPr="00383BD7" w:rsidRDefault="00AB7A9A" w:rsidP="0058308D">
            <w:pPr>
              <w:jc w:val="center"/>
              <w:rPr>
                <w:sz w:val="16"/>
                <w:szCs w:val="16"/>
                <w:lang w:val="en-CA"/>
              </w:rPr>
            </w:pPr>
            <w:r w:rsidRPr="00383BD7">
              <w:rPr>
                <w:sz w:val="16"/>
                <w:szCs w:val="16"/>
                <w:lang w:val="en-CA"/>
              </w:rPr>
              <w:t>(13.0%, 16.5%)</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35713B30" w14:textId="77777777" w:rsidR="00AB7A9A" w:rsidRPr="00383BD7" w:rsidRDefault="00AB7A9A" w:rsidP="0058308D">
            <w:pPr>
              <w:jc w:val="center"/>
              <w:rPr>
                <w:sz w:val="16"/>
                <w:szCs w:val="16"/>
                <w:lang w:val="en-CA"/>
              </w:rPr>
            </w:pPr>
            <w:r w:rsidRPr="00383BD7">
              <w:rPr>
                <w:sz w:val="16"/>
                <w:szCs w:val="16"/>
                <w:lang w:val="en-CA"/>
              </w:rPr>
              <w:t>14.3%</w:t>
            </w:r>
          </w:p>
          <w:p w14:paraId="53F86825" w14:textId="77777777" w:rsidR="00AB7A9A" w:rsidRPr="00383BD7" w:rsidRDefault="00AB7A9A" w:rsidP="0058308D">
            <w:pPr>
              <w:jc w:val="center"/>
              <w:rPr>
                <w:sz w:val="16"/>
                <w:szCs w:val="16"/>
                <w:lang w:val="en-CA"/>
              </w:rPr>
            </w:pPr>
            <w:r w:rsidRPr="00383BD7">
              <w:rPr>
                <w:sz w:val="16"/>
                <w:szCs w:val="16"/>
                <w:lang w:val="en-CA"/>
              </w:rPr>
              <w:t>(12.5%, 16.1%)</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7BC026C2" w14:textId="77777777" w:rsidR="00AB7A9A" w:rsidRPr="00383BD7" w:rsidRDefault="00AB7A9A" w:rsidP="0058308D">
            <w:pPr>
              <w:jc w:val="center"/>
              <w:rPr>
                <w:sz w:val="16"/>
                <w:szCs w:val="16"/>
                <w:lang w:val="en-CA"/>
              </w:rPr>
            </w:pPr>
            <w:r w:rsidRPr="00383BD7">
              <w:rPr>
                <w:sz w:val="16"/>
                <w:szCs w:val="16"/>
                <w:lang w:val="en-CA"/>
              </w:rPr>
              <w:t>14.4%</w:t>
            </w:r>
          </w:p>
          <w:p w14:paraId="159BE015" w14:textId="77777777" w:rsidR="00AB7A9A" w:rsidRPr="00383BD7" w:rsidRDefault="00AB7A9A" w:rsidP="0058308D">
            <w:pPr>
              <w:jc w:val="center"/>
              <w:rPr>
                <w:sz w:val="16"/>
                <w:szCs w:val="16"/>
                <w:lang w:val="en-CA"/>
              </w:rPr>
            </w:pPr>
            <w:r w:rsidRPr="00383BD7">
              <w:rPr>
                <w:sz w:val="16"/>
                <w:szCs w:val="16"/>
                <w:lang w:val="en-CA"/>
              </w:rPr>
              <w:t>(10.2%, 18.7%)</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7F045FF" w14:textId="77777777" w:rsidR="00AB7A9A" w:rsidRPr="00383BD7" w:rsidRDefault="00AB7A9A" w:rsidP="0058308D">
            <w:pPr>
              <w:jc w:val="center"/>
              <w:rPr>
                <w:sz w:val="16"/>
                <w:szCs w:val="16"/>
                <w:lang w:val="en-CA"/>
              </w:rPr>
            </w:pPr>
            <w:r w:rsidRPr="00383BD7">
              <w:rPr>
                <w:sz w:val="16"/>
                <w:szCs w:val="16"/>
                <w:lang w:val="en-CA"/>
              </w:rPr>
              <w:t>13.8%</w:t>
            </w:r>
          </w:p>
          <w:p w14:paraId="77B9FC3C" w14:textId="77777777" w:rsidR="00AB7A9A" w:rsidRPr="00383BD7" w:rsidRDefault="00AB7A9A" w:rsidP="0058308D">
            <w:pPr>
              <w:jc w:val="center"/>
              <w:rPr>
                <w:sz w:val="16"/>
                <w:szCs w:val="16"/>
                <w:lang w:val="en-CA"/>
              </w:rPr>
            </w:pPr>
            <w:r w:rsidRPr="00383BD7">
              <w:rPr>
                <w:sz w:val="16"/>
                <w:szCs w:val="16"/>
                <w:lang w:val="en-CA"/>
              </w:rPr>
              <w:t>(11.2%, 16.3%)</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50E7745" w14:textId="77777777" w:rsidR="00AB7A9A" w:rsidRPr="00383BD7" w:rsidRDefault="00AB7A9A" w:rsidP="0058308D">
            <w:pPr>
              <w:jc w:val="center"/>
              <w:rPr>
                <w:sz w:val="16"/>
                <w:szCs w:val="16"/>
                <w:lang w:val="en-CA"/>
              </w:rPr>
            </w:pPr>
            <w:r w:rsidRPr="00383BD7">
              <w:rPr>
                <w:sz w:val="16"/>
                <w:szCs w:val="16"/>
                <w:lang w:val="en-CA"/>
              </w:rPr>
              <w:t>11.6%</w:t>
            </w:r>
          </w:p>
          <w:p w14:paraId="07025415" w14:textId="77777777" w:rsidR="00AB7A9A" w:rsidRPr="00383BD7" w:rsidRDefault="00AB7A9A" w:rsidP="0058308D">
            <w:pPr>
              <w:jc w:val="center"/>
              <w:rPr>
                <w:sz w:val="16"/>
                <w:szCs w:val="16"/>
                <w:lang w:val="en-CA"/>
              </w:rPr>
            </w:pPr>
            <w:r w:rsidRPr="00383BD7">
              <w:rPr>
                <w:sz w:val="16"/>
                <w:szCs w:val="16"/>
                <w:lang w:val="en-CA"/>
              </w:rPr>
              <w:t>(9.8%, 13.4%)</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7F605E13" w14:textId="77777777" w:rsidR="00AB7A9A" w:rsidRPr="00383BD7" w:rsidRDefault="00AB7A9A" w:rsidP="0058308D">
            <w:pPr>
              <w:jc w:val="center"/>
              <w:rPr>
                <w:sz w:val="16"/>
                <w:szCs w:val="16"/>
                <w:lang w:val="en-CA"/>
              </w:rPr>
            </w:pPr>
            <w:r w:rsidRPr="00383BD7">
              <w:rPr>
                <w:sz w:val="16"/>
                <w:szCs w:val="16"/>
                <w:lang w:val="en-CA"/>
              </w:rPr>
              <w:t>14.1%</w:t>
            </w:r>
          </w:p>
          <w:p w14:paraId="2F0604CD" w14:textId="77777777" w:rsidR="00AB7A9A" w:rsidRPr="00383BD7" w:rsidRDefault="00AB7A9A" w:rsidP="0058308D">
            <w:pPr>
              <w:jc w:val="center"/>
              <w:rPr>
                <w:sz w:val="16"/>
                <w:szCs w:val="16"/>
                <w:lang w:val="en-CA"/>
              </w:rPr>
            </w:pPr>
            <w:r w:rsidRPr="00383BD7">
              <w:rPr>
                <w:sz w:val="16"/>
                <w:szCs w:val="16"/>
                <w:lang w:val="en-CA"/>
              </w:rPr>
              <w:t>(12.1%, 16.1%)</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14F2F6BB" w14:textId="77777777" w:rsidR="00AB7A9A" w:rsidRPr="00383BD7" w:rsidRDefault="00AB7A9A" w:rsidP="0058308D">
            <w:pPr>
              <w:jc w:val="center"/>
              <w:rPr>
                <w:sz w:val="16"/>
                <w:szCs w:val="16"/>
                <w:lang w:val="en-CA"/>
              </w:rPr>
            </w:pPr>
            <w:r w:rsidRPr="00383BD7">
              <w:rPr>
                <w:sz w:val="16"/>
                <w:szCs w:val="16"/>
                <w:lang w:val="en-CA"/>
              </w:rPr>
              <w:t>16.5%</w:t>
            </w:r>
          </w:p>
          <w:p w14:paraId="47F017A2" w14:textId="77777777" w:rsidR="00AB7A9A" w:rsidRPr="00383BD7" w:rsidRDefault="00AB7A9A" w:rsidP="0058308D">
            <w:pPr>
              <w:jc w:val="center"/>
              <w:rPr>
                <w:sz w:val="16"/>
                <w:szCs w:val="16"/>
                <w:lang w:val="en-CA"/>
              </w:rPr>
            </w:pPr>
            <w:r w:rsidRPr="00383BD7">
              <w:rPr>
                <w:sz w:val="16"/>
                <w:szCs w:val="16"/>
                <w:lang w:val="en-CA"/>
              </w:rPr>
              <w:t>(14.8%, 18.1%)</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60C7886D" w14:textId="77777777" w:rsidR="00AB7A9A" w:rsidRPr="00383BD7" w:rsidRDefault="00AB7A9A" w:rsidP="0058308D">
            <w:pPr>
              <w:jc w:val="center"/>
              <w:rPr>
                <w:sz w:val="16"/>
                <w:szCs w:val="16"/>
                <w:lang w:val="en-CA"/>
              </w:rPr>
            </w:pPr>
            <w:r w:rsidRPr="00383BD7">
              <w:rPr>
                <w:sz w:val="16"/>
                <w:szCs w:val="16"/>
                <w:lang w:val="en-CA"/>
              </w:rPr>
              <w:t>16.4%</w:t>
            </w:r>
          </w:p>
          <w:p w14:paraId="61C9B0FC" w14:textId="77777777" w:rsidR="00AB7A9A" w:rsidRPr="00383BD7" w:rsidRDefault="00AB7A9A" w:rsidP="0058308D">
            <w:pPr>
              <w:jc w:val="center"/>
              <w:rPr>
                <w:sz w:val="16"/>
                <w:szCs w:val="16"/>
                <w:lang w:val="en-CA"/>
              </w:rPr>
            </w:pPr>
            <w:r w:rsidRPr="00383BD7">
              <w:rPr>
                <w:sz w:val="16"/>
                <w:szCs w:val="16"/>
                <w:lang w:val="en-CA"/>
              </w:rPr>
              <w:t>(14.6%, 18.2%)</w:t>
            </w:r>
          </w:p>
        </w:tc>
      </w:tr>
      <w:tr w:rsidR="00AB7A9A" w:rsidRPr="00A31DFD" w14:paraId="28A7AF66" w14:textId="77777777" w:rsidTr="0058308D">
        <w:tc>
          <w:tcPr>
            <w:tcW w:w="2553" w:type="dxa"/>
            <w:tcBorders>
              <w:right w:val="single" w:sz="4" w:space="0" w:color="auto"/>
            </w:tcBorders>
            <w:shd w:val="clear" w:color="auto" w:fill="auto"/>
          </w:tcPr>
          <w:p w14:paraId="02453088" w14:textId="77777777" w:rsidR="00AB7A9A" w:rsidRPr="00383BD7" w:rsidRDefault="00AB7A9A" w:rsidP="0058308D">
            <w:pPr>
              <w:jc w:val="center"/>
              <w:rPr>
                <w:b/>
                <w:sz w:val="16"/>
                <w:szCs w:val="16"/>
                <w:lang w:val="en-CA"/>
              </w:rPr>
            </w:pPr>
            <w:r w:rsidRPr="00383BD7">
              <w:rPr>
                <w:sz w:val="16"/>
                <w:szCs w:val="16"/>
                <w:lang w:val="en-CA"/>
              </w:rPr>
              <w:t>Males: 12 to 18 years</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36385EF" w14:textId="77777777" w:rsidR="00AB7A9A" w:rsidRPr="00383BD7" w:rsidRDefault="00AB7A9A" w:rsidP="0058308D">
            <w:pPr>
              <w:jc w:val="center"/>
              <w:rPr>
                <w:sz w:val="16"/>
                <w:szCs w:val="16"/>
                <w:lang w:val="en-CA"/>
              </w:rPr>
            </w:pPr>
            <w:r w:rsidRPr="00383BD7">
              <w:rPr>
                <w:sz w:val="16"/>
                <w:szCs w:val="16"/>
                <w:lang w:val="en-CA"/>
              </w:rPr>
              <w:t>9.2%</w:t>
            </w:r>
          </w:p>
          <w:p w14:paraId="0C15E1F8" w14:textId="77777777" w:rsidR="00AB7A9A" w:rsidRPr="00383BD7" w:rsidRDefault="00AB7A9A" w:rsidP="0058308D">
            <w:pPr>
              <w:jc w:val="center"/>
              <w:rPr>
                <w:sz w:val="16"/>
                <w:szCs w:val="16"/>
                <w:lang w:val="en-CA"/>
              </w:rPr>
            </w:pPr>
            <w:r w:rsidRPr="00383BD7">
              <w:rPr>
                <w:sz w:val="16"/>
                <w:szCs w:val="16"/>
                <w:lang w:val="en-CA"/>
              </w:rPr>
              <w:t>(7.1%, 11.2%)</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3E8A9DCB" w14:textId="77777777" w:rsidR="00AB7A9A" w:rsidRPr="00383BD7" w:rsidRDefault="00AB7A9A" w:rsidP="0058308D">
            <w:pPr>
              <w:jc w:val="center"/>
              <w:rPr>
                <w:sz w:val="16"/>
                <w:szCs w:val="16"/>
                <w:lang w:val="en-CA"/>
              </w:rPr>
            </w:pPr>
            <w:r w:rsidRPr="00383BD7">
              <w:rPr>
                <w:sz w:val="16"/>
                <w:szCs w:val="16"/>
                <w:lang w:val="en-CA"/>
              </w:rPr>
              <w:t>10.9%</w:t>
            </w:r>
          </w:p>
          <w:p w14:paraId="66D43F26" w14:textId="77777777" w:rsidR="00AB7A9A" w:rsidRPr="00383BD7" w:rsidRDefault="00AB7A9A" w:rsidP="0058308D">
            <w:pPr>
              <w:jc w:val="center"/>
              <w:rPr>
                <w:sz w:val="16"/>
                <w:szCs w:val="16"/>
                <w:lang w:val="en-CA"/>
              </w:rPr>
            </w:pPr>
            <w:r w:rsidRPr="00383BD7">
              <w:rPr>
                <w:sz w:val="16"/>
                <w:szCs w:val="16"/>
                <w:lang w:val="en-CA"/>
              </w:rPr>
              <w:t>(8.4%, 13.4%)</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77877CCD" w14:textId="77777777" w:rsidR="00AB7A9A" w:rsidRPr="00383BD7" w:rsidRDefault="00AB7A9A" w:rsidP="0058308D">
            <w:pPr>
              <w:jc w:val="center"/>
              <w:rPr>
                <w:sz w:val="16"/>
                <w:szCs w:val="16"/>
                <w:lang w:val="en-CA"/>
              </w:rPr>
            </w:pPr>
            <w:r w:rsidRPr="00383BD7">
              <w:rPr>
                <w:sz w:val="16"/>
                <w:szCs w:val="16"/>
                <w:lang w:val="en-CA"/>
              </w:rPr>
              <w:t>7.1%</w:t>
            </w:r>
          </w:p>
          <w:p w14:paraId="23CBC92C" w14:textId="77777777" w:rsidR="00AB7A9A" w:rsidRPr="00383BD7" w:rsidRDefault="00AB7A9A" w:rsidP="0058308D">
            <w:pPr>
              <w:jc w:val="center"/>
              <w:rPr>
                <w:sz w:val="16"/>
                <w:szCs w:val="16"/>
                <w:lang w:val="en-CA"/>
              </w:rPr>
            </w:pPr>
            <w:r w:rsidRPr="00383BD7">
              <w:rPr>
                <w:sz w:val="16"/>
                <w:szCs w:val="16"/>
                <w:lang w:val="en-CA"/>
              </w:rPr>
              <w:t>(2.5%, 11.6%)</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5BF16AD5" w14:textId="77777777" w:rsidR="00AB7A9A" w:rsidRPr="00383BD7" w:rsidRDefault="00AB7A9A" w:rsidP="0058308D">
            <w:pPr>
              <w:jc w:val="center"/>
              <w:rPr>
                <w:sz w:val="16"/>
                <w:szCs w:val="16"/>
                <w:lang w:val="en-CA"/>
              </w:rPr>
            </w:pPr>
            <w:r w:rsidRPr="00383BD7">
              <w:rPr>
                <w:sz w:val="16"/>
                <w:szCs w:val="16"/>
                <w:lang w:val="en-CA"/>
              </w:rPr>
              <w:t>9.2%</w:t>
            </w:r>
          </w:p>
          <w:p w14:paraId="579C6304" w14:textId="77777777" w:rsidR="00AB7A9A" w:rsidRPr="00383BD7" w:rsidRDefault="00AB7A9A" w:rsidP="0058308D">
            <w:pPr>
              <w:jc w:val="center"/>
              <w:rPr>
                <w:sz w:val="16"/>
                <w:szCs w:val="16"/>
                <w:lang w:val="en-CA"/>
              </w:rPr>
            </w:pPr>
            <w:r w:rsidRPr="00383BD7">
              <w:rPr>
                <w:sz w:val="16"/>
                <w:szCs w:val="16"/>
                <w:lang w:val="en-CA"/>
              </w:rPr>
              <w:t>(5.6%, 12.7%)</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58F710A" w14:textId="77777777" w:rsidR="00AB7A9A" w:rsidRPr="00383BD7" w:rsidRDefault="00AB7A9A" w:rsidP="0058308D">
            <w:pPr>
              <w:jc w:val="center"/>
              <w:rPr>
                <w:sz w:val="16"/>
                <w:szCs w:val="16"/>
                <w:lang w:val="en-CA"/>
              </w:rPr>
            </w:pPr>
            <w:r w:rsidRPr="00383BD7">
              <w:rPr>
                <w:sz w:val="16"/>
                <w:szCs w:val="16"/>
                <w:lang w:val="en-CA"/>
              </w:rPr>
              <w:t>7.0%</w:t>
            </w:r>
          </w:p>
          <w:p w14:paraId="0AF04548" w14:textId="77777777" w:rsidR="00AB7A9A" w:rsidRPr="00383BD7" w:rsidRDefault="00AB7A9A" w:rsidP="0058308D">
            <w:pPr>
              <w:jc w:val="center"/>
              <w:rPr>
                <w:sz w:val="16"/>
                <w:szCs w:val="16"/>
                <w:lang w:val="en-CA"/>
              </w:rPr>
            </w:pPr>
            <w:r w:rsidRPr="00383BD7">
              <w:rPr>
                <w:sz w:val="16"/>
                <w:szCs w:val="16"/>
                <w:lang w:val="en-CA"/>
              </w:rPr>
              <w:t>(4.6%, 9.4%)</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3E9E9AEC" w14:textId="77777777" w:rsidR="00AB7A9A" w:rsidRPr="00383BD7" w:rsidRDefault="00AB7A9A" w:rsidP="0058308D">
            <w:pPr>
              <w:jc w:val="center"/>
              <w:rPr>
                <w:sz w:val="16"/>
                <w:szCs w:val="16"/>
                <w:lang w:val="en-CA"/>
              </w:rPr>
            </w:pPr>
            <w:r w:rsidRPr="00383BD7">
              <w:rPr>
                <w:sz w:val="16"/>
                <w:szCs w:val="16"/>
                <w:lang w:val="en-CA"/>
              </w:rPr>
              <w:t>9.3%</w:t>
            </w:r>
          </w:p>
          <w:p w14:paraId="65AA1950" w14:textId="77777777" w:rsidR="00AB7A9A" w:rsidRPr="00383BD7" w:rsidRDefault="00AB7A9A" w:rsidP="0058308D">
            <w:pPr>
              <w:jc w:val="center"/>
              <w:rPr>
                <w:sz w:val="16"/>
                <w:szCs w:val="16"/>
                <w:lang w:val="en-CA"/>
              </w:rPr>
            </w:pPr>
            <w:r w:rsidRPr="00383BD7">
              <w:rPr>
                <w:sz w:val="16"/>
                <w:szCs w:val="16"/>
                <w:lang w:val="en-CA"/>
              </w:rPr>
              <w:t>(5.9%, 12.8%)</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999FA23" w14:textId="77777777" w:rsidR="00AB7A9A" w:rsidRPr="00383BD7" w:rsidRDefault="00AB7A9A" w:rsidP="0058308D">
            <w:pPr>
              <w:jc w:val="center"/>
              <w:rPr>
                <w:sz w:val="16"/>
                <w:szCs w:val="16"/>
                <w:lang w:val="en-CA"/>
              </w:rPr>
            </w:pPr>
            <w:r w:rsidRPr="00383BD7">
              <w:rPr>
                <w:sz w:val="16"/>
                <w:szCs w:val="16"/>
                <w:lang w:val="en-CA"/>
              </w:rPr>
              <w:t>12.5%</w:t>
            </w:r>
          </w:p>
          <w:p w14:paraId="331DF605" w14:textId="77777777" w:rsidR="00AB7A9A" w:rsidRPr="00383BD7" w:rsidRDefault="00AB7A9A" w:rsidP="0058308D">
            <w:pPr>
              <w:jc w:val="center"/>
              <w:rPr>
                <w:sz w:val="16"/>
                <w:szCs w:val="16"/>
                <w:lang w:val="en-CA"/>
              </w:rPr>
            </w:pPr>
            <w:r w:rsidRPr="00383BD7">
              <w:rPr>
                <w:sz w:val="16"/>
                <w:szCs w:val="16"/>
                <w:lang w:val="en-CA"/>
              </w:rPr>
              <w:t>(10.0%, 15.1%)</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F73E779" w14:textId="77777777" w:rsidR="00AB7A9A" w:rsidRPr="00383BD7" w:rsidRDefault="00AB7A9A" w:rsidP="0058308D">
            <w:pPr>
              <w:jc w:val="center"/>
              <w:rPr>
                <w:sz w:val="16"/>
                <w:szCs w:val="16"/>
                <w:lang w:val="en-CA"/>
              </w:rPr>
            </w:pPr>
            <w:r w:rsidRPr="00383BD7">
              <w:rPr>
                <w:sz w:val="16"/>
                <w:szCs w:val="16"/>
                <w:lang w:val="en-CA"/>
              </w:rPr>
              <w:t>11.7%</w:t>
            </w:r>
          </w:p>
          <w:p w14:paraId="3C83D5A3" w14:textId="77777777" w:rsidR="00AB7A9A" w:rsidRPr="00383BD7" w:rsidRDefault="00AB7A9A" w:rsidP="0058308D">
            <w:pPr>
              <w:jc w:val="center"/>
              <w:rPr>
                <w:sz w:val="16"/>
                <w:szCs w:val="16"/>
                <w:lang w:val="en-CA"/>
              </w:rPr>
            </w:pPr>
            <w:r w:rsidRPr="00383BD7">
              <w:rPr>
                <w:sz w:val="16"/>
                <w:szCs w:val="16"/>
                <w:lang w:val="en-CA"/>
              </w:rPr>
              <w:t>(8.7%, 14.7%)</w:t>
            </w:r>
          </w:p>
        </w:tc>
      </w:tr>
      <w:tr w:rsidR="00AB7A9A" w:rsidRPr="00A31DFD" w14:paraId="2FE1E763" w14:textId="77777777" w:rsidTr="0058308D">
        <w:tc>
          <w:tcPr>
            <w:tcW w:w="2553" w:type="dxa"/>
            <w:tcBorders>
              <w:right w:val="single" w:sz="4" w:space="0" w:color="auto"/>
            </w:tcBorders>
            <w:shd w:val="clear" w:color="auto" w:fill="auto"/>
          </w:tcPr>
          <w:p w14:paraId="4400A615" w14:textId="77777777" w:rsidR="00AB7A9A" w:rsidRPr="00383BD7" w:rsidRDefault="00AB7A9A" w:rsidP="0058308D">
            <w:pPr>
              <w:jc w:val="center"/>
              <w:rPr>
                <w:b/>
                <w:sz w:val="16"/>
                <w:szCs w:val="16"/>
                <w:lang w:val="en-CA"/>
              </w:rPr>
            </w:pPr>
            <w:r w:rsidRPr="00383BD7">
              <w:rPr>
                <w:sz w:val="16"/>
                <w:szCs w:val="16"/>
                <w:lang w:val="en-CA"/>
              </w:rPr>
              <w:t>Females: 12 to 18 years</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67F05F26" w14:textId="77777777" w:rsidR="00AB7A9A" w:rsidRPr="00383BD7" w:rsidRDefault="00AB7A9A" w:rsidP="0058308D">
            <w:pPr>
              <w:jc w:val="center"/>
              <w:rPr>
                <w:sz w:val="16"/>
                <w:szCs w:val="16"/>
                <w:lang w:val="en-CA"/>
              </w:rPr>
            </w:pPr>
            <w:r w:rsidRPr="00383BD7">
              <w:rPr>
                <w:sz w:val="16"/>
                <w:szCs w:val="16"/>
                <w:lang w:val="en-CA"/>
              </w:rPr>
              <w:t>13.3%</w:t>
            </w:r>
          </w:p>
          <w:p w14:paraId="0B7F27C0" w14:textId="77777777" w:rsidR="00AB7A9A" w:rsidRPr="00383BD7" w:rsidRDefault="00AB7A9A" w:rsidP="0058308D">
            <w:pPr>
              <w:jc w:val="center"/>
              <w:rPr>
                <w:sz w:val="16"/>
                <w:szCs w:val="16"/>
                <w:lang w:val="en-CA"/>
              </w:rPr>
            </w:pPr>
            <w:r w:rsidRPr="00383BD7">
              <w:rPr>
                <w:sz w:val="16"/>
                <w:szCs w:val="16"/>
                <w:lang w:val="en-CA"/>
              </w:rPr>
              <w:t>(10.6%, 15.9%)</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2824964A" w14:textId="77777777" w:rsidR="00AB7A9A" w:rsidRPr="00383BD7" w:rsidRDefault="00AB7A9A" w:rsidP="0058308D">
            <w:pPr>
              <w:jc w:val="center"/>
              <w:rPr>
                <w:sz w:val="16"/>
                <w:szCs w:val="16"/>
                <w:lang w:val="en-CA"/>
              </w:rPr>
            </w:pPr>
            <w:r w:rsidRPr="00383BD7">
              <w:rPr>
                <w:sz w:val="16"/>
                <w:szCs w:val="16"/>
                <w:lang w:val="en-CA"/>
              </w:rPr>
              <w:t>14.6%</w:t>
            </w:r>
          </w:p>
          <w:p w14:paraId="1EA66ECD" w14:textId="77777777" w:rsidR="00AB7A9A" w:rsidRPr="00383BD7" w:rsidRDefault="00AB7A9A" w:rsidP="0058308D">
            <w:pPr>
              <w:jc w:val="center"/>
              <w:rPr>
                <w:sz w:val="16"/>
                <w:szCs w:val="16"/>
                <w:lang w:val="en-CA"/>
              </w:rPr>
            </w:pPr>
            <w:r w:rsidRPr="00383BD7">
              <w:rPr>
                <w:sz w:val="16"/>
                <w:szCs w:val="16"/>
                <w:lang w:val="en-CA"/>
              </w:rPr>
              <w:t>(11.2%, 18.1%)</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71F560BF" w14:textId="77777777" w:rsidR="00AB7A9A" w:rsidRPr="00383BD7" w:rsidRDefault="00AB7A9A" w:rsidP="0058308D">
            <w:pPr>
              <w:jc w:val="center"/>
              <w:rPr>
                <w:sz w:val="16"/>
                <w:szCs w:val="16"/>
                <w:lang w:val="en-CA"/>
              </w:rPr>
            </w:pPr>
            <w:r w:rsidRPr="00383BD7">
              <w:rPr>
                <w:sz w:val="16"/>
                <w:szCs w:val="16"/>
                <w:lang w:val="en-CA"/>
              </w:rPr>
              <w:t>19.2%</w:t>
            </w:r>
          </w:p>
          <w:p w14:paraId="6D8D7B04" w14:textId="77777777" w:rsidR="00AB7A9A" w:rsidRPr="00383BD7" w:rsidRDefault="00AB7A9A" w:rsidP="0058308D">
            <w:pPr>
              <w:jc w:val="center"/>
              <w:rPr>
                <w:sz w:val="16"/>
                <w:szCs w:val="16"/>
                <w:lang w:val="en-CA"/>
              </w:rPr>
            </w:pPr>
            <w:r w:rsidRPr="00383BD7">
              <w:rPr>
                <w:sz w:val="16"/>
                <w:szCs w:val="16"/>
                <w:lang w:val="en-CA"/>
              </w:rPr>
              <w:t>(11.5%, 27.0%)</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67B53D90" w14:textId="77777777" w:rsidR="00AB7A9A" w:rsidRPr="00383BD7" w:rsidRDefault="00AB7A9A" w:rsidP="0058308D">
            <w:pPr>
              <w:jc w:val="center"/>
              <w:rPr>
                <w:sz w:val="16"/>
                <w:szCs w:val="16"/>
                <w:lang w:val="en-CA"/>
              </w:rPr>
            </w:pPr>
            <w:r w:rsidRPr="00383BD7">
              <w:rPr>
                <w:sz w:val="16"/>
                <w:szCs w:val="16"/>
                <w:lang w:val="en-CA"/>
              </w:rPr>
              <w:t>15.4%</w:t>
            </w:r>
          </w:p>
          <w:p w14:paraId="2F07B9EB" w14:textId="77777777" w:rsidR="00AB7A9A" w:rsidRPr="00383BD7" w:rsidRDefault="00AB7A9A" w:rsidP="0058308D">
            <w:pPr>
              <w:jc w:val="center"/>
              <w:rPr>
                <w:sz w:val="16"/>
                <w:szCs w:val="16"/>
                <w:lang w:val="en-CA"/>
              </w:rPr>
            </w:pPr>
            <w:r w:rsidRPr="00383BD7">
              <w:rPr>
                <w:sz w:val="16"/>
                <w:szCs w:val="16"/>
                <w:lang w:val="en-CA"/>
              </w:rPr>
              <w:t>(10.4%, 20.3%)</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67448D5" w14:textId="77777777" w:rsidR="00AB7A9A" w:rsidRPr="00383BD7" w:rsidRDefault="00AB7A9A" w:rsidP="0058308D">
            <w:pPr>
              <w:jc w:val="center"/>
              <w:rPr>
                <w:sz w:val="16"/>
                <w:szCs w:val="16"/>
                <w:lang w:val="en-CA"/>
              </w:rPr>
            </w:pPr>
            <w:r w:rsidRPr="00383BD7">
              <w:rPr>
                <w:sz w:val="16"/>
                <w:szCs w:val="16"/>
                <w:lang w:val="en-CA"/>
              </w:rPr>
              <w:t>11.9%</w:t>
            </w:r>
          </w:p>
          <w:p w14:paraId="461AF2C3" w14:textId="77777777" w:rsidR="00AB7A9A" w:rsidRPr="00383BD7" w:rsidRDefault="00AB7A9A" w:rsidP="0058308D">
            <w:pPr>
              <w:jc w:val="center"/>
              <w:rPr>
                <w:sz w:val="16"/>
                <w:szCs w:val="16"/>
                <w:lang w:val="en-CA"/>
              </w:rPr>
            </w:pPr>
            <w:r w:rsidRPr="00383BD7">
              <w:rPr>
                <w:sz w:val="16"/>
                <w:szCs w:val="16"/>
                <w:lang w:val="en-CA"/>
              </w:rPr>
              <w:t>(9.2%, 14.6%)</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2E00573" w14:textId="77777777" w:rsidR="00AB7A9A" w:rsidRPr="00383BD7" w:rsidRDefault="00AB7A9A" w:rsidP="0058308D">
            <w:pPr>
              <w:jc w:val="center"/>
              <w:rPr>
                <w:sz w:val="16"/>
                <w:szCs w:val="16"/>
                <w:lang w:val="en-CA"/>
              </w:rPr>
            </w:pPr>
            <w:r w:rsidRPr="00383BD7">
              <w:rPr>
                <w:sz w:val="16"/>
                <w:szCs w:val="16"/>
                <w:lang w:val="en-CA"/>
              </w:rPr>
              <w:t>15.7%</w:t>
            </w:r>
          </w:p>
          <w:p w14:paraId="373DC1C1" w14:textId="77777777" w:rsidR="00AB7A9A" w:rsidRPr="00383BD7" w:rsidRDefault="00AB7A9A" w:rsidP="0058308D">
            <w:pPr>
              <w:jc w:val="center"/>
              <w:rPr>
                <w:sz w:val="16"/>
                <w:szCs w:val="16"/>
                <w:lang w:val="en-CA"/>
              </w:rPr>
            </w:pPr>
            <w:r w:rsidRPr="00383BD7">
              <w:rPr>
                <w:sz w:val="16"/>
                <w:szCs w:val="16"/>
                <w:lang w:val="en-CA"/>
              </w:rPr>
              <w:t>(12.1%, 19.3%)</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73ECCB3" w14:textId="77777777" w:rsidR="00AB7A9A" w:rsidRPr="00383BD7" w:rsidRDefault="00AB7A9A" w:rsidP="0058308D">
            <w:pPr>
              <w:jc w:val="center"/>
              <w:rPr>
                <w:sz w:val="16"/>
                <w:szCs w:val="16"/>
                <w:lang w:val="en-CA"/>
              </w:rPr>
            </w:pPr>
            <w:r w:rsidRPr="00383BD7">
              <w:rPr>
                <w:sz w:val="16"/>
                <w:szCs w:val="16"/>
                <w:lang w:val="en-CA"/>
              </w:rPr>
              <w:t>16.2%</w:t>
            </w:r>
          </w:p>
          <w:p w14:paraId="1F3FC2B9" w14:textId="77777777" w:rsidR="00AB7A9A" w:rsidRPr="00383BD7" w:rsidRDefault="00AB7A9A" w:rsidP="0058308D">
            <w:pPr>
              <w:jc w:val="center"/>
              <w:rPr>
                <w:sz w:val="16"/>
                <w:szCs w:val="16"/>
                <w:lang w:val="en-CA"/>
              </w:rPr>
            </w:pPr>
            <w:r w:rsidRPr="00383BD7">
              <w:rPr>
                <w:sz w:val="16"/>
                <w:szCs w:val="16"/>
                <w:lang w:val="en-CA"/>
              </w:rPr>
              <w:t>(13.6%, 18.8%)</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6C1E08EC" w14:textId="77777777" w:rsidR="00AB7A9A" w:rsidRPr="00383BD7" w:rsidRDefault="00AB7A9A" w:rsidP="0058308D">
            <w:pPr>
              <w:jc w:val="center"/>
              <w:rPr>
                <w:sz w:val="16"/>
                <w:szCs w:val="16"/>
                <w:lang w:val="en-CA"/>
              </w:rPr>
            </w:pPr>
            <w:r w:rsidRPr="00383BD7">
              <w:rPr>
                <w:sz w:val="16"/>
                <w:szCs w:val="16"/>
                <w:lang w:val="en-CA"/>
              </w:rPr>
              <w:t>20.8%</w:t>
            </w:r>
          </w:p>
          <w:p w14:paraId="57493E25" w14:textId="77777777" w:rsidR="00AB7A9A" w:rsidRPr="00383BD7" w:rsidRDefault="00AB7A9A" w:rsidP="0058308D">
            <w:pPr>
              <w:jc w:val="center"/>
              <w:rPr>
                <w:sz w:val="16"/>
                <w:szCs w:val="16"/>
                <w:lang w:val="en-CA"/>
              </w:rPr>
            </w:pPr>
            <w:r w:rsidRPr="00383BD7">
              <w:rPr>
                <w:sz w:val="16"/>
                <w:szCs w:val="16"/>
                <w:lang w:val="en-CA"/>
              </w:rPr>
              <w:t>(17.3%, 24.4%)</w:t>
            </w:r>
          </w:p>
        </w:tc>
      </w:tr>
      <w:tr w:rsidR="00AB7A9A" w:rsidRPr="00A31DFD" w14:paraId="0086D760" w14:textId="77777777" w:rsidTr="0058308D">
        <w:tc>
          <w:tcPr>
            <w:tcW w:w="2553" w:type="dxa"/>
            <w:tcBorders>
              <w:right w:val="single" w:sz="4" w:space="0" w:color="auto"/>
            </w:tcBorders>
            <w:shd w:val="clear" w:color="auto" w:fill="auto"/>
          </w:tcPr>
          <w:p w14:paraId="0876818F" w14:textId="77777777" w:rsidR="00AB7A9A" w:rsidRPr="00383BD7" w:rsidRDefault="00AB7A9A" w:rsidP="0058308D">
            <w:pPr>
              <w:jc w:val="center"/>
              <w:rPr>
                <w:b/>
                <w:sz w:val="16"/>
                <w:szCs w:val="16"/>
                <w:lang w:val="en-CA"/>
              </w:rPr>
            </w:pPr>
            <w:r w:rsidRPr="00383BD7">
              <w:rPr>
                <w:sz w:val="16"/>
                <w:szCs w:val="16"/>
                <w:lang w:val="en-CA"/>
              </w:rPr>
              <w:t>Males: 19 to 24 years</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554EE17" w14:textId="77777777" w:rsidR="00AB7A9A" w:rsidRPr="00383BD7" w:rsidRDefault="00AB7A9A" w:rsidP="0058308D">
            <w:pPr>
              <w:jc w:val="center"/>
              <w:rPr>
                <w:sz w:val="16"/>
                <w:szCs w:val="16"/>
                <w:lang w:val="en-CA"/>
              </w:rPr>
            </w:pPr>
            <w:r w:rsidRPr="00383BD7">
              <w:rPr>
                <w:sz w:val="16"/>
                <w:szCs w:val="16"/>
                <w:lang w:val="en-CA"/>
              </w:rPr>
              <w:t>16.6%</w:t>
            </w:r>
          </w:p>
          <w:p w14:paraId="663EC976" w14:textId="77777777" w:rsidR="00AB7A9A" w:rsidRPr="00383BD7" w:rsidRDefault="00AB7A9A" w:rsidP="0058308D">
            <w:pPr>
              <w:jc w:val="center"/>
              <w:rPr>
                <w:sz w:val="16"/>
                <w:szCs w:val="16"/>
                <w:lang w:val="en-CA"/>
              </w:rPr>
            </w:pPr>
            <w:r w:rsidRPr="00383BD7">
              <w:rPr>
                <w:sz w:val="16"/>
                <w:szCs w:val="16"/>
                <w:lang w:val="en-CA"/>
              </w:rPr>
              <w:t>(12.4%, 20.9%)</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1C39D4B" w14:textId="77777777" w:rsidR="00AB7A9A" w:rsidRPr="00383BD7" w:rsidRDefault="00AB7A9A" w:rsidP="0058308D">
            <w:pPr>
              <w:jc w:val="center"/>
              <w:rPr>
                <w:sz w:val="16"/>
                <w:szCs w:val="16"/>
                <w:lang w:val="en-CA"/>
              </w:rPr>
            </w:pPr>
            <w:r w:rsidRPr="00383BD7">
              <w:rPr>
                <w:sz w:val="16"/>
                <w:szCs w:val="16"/>
                <w:lang w:val="en-CA"/>
              </w:rPr>
              <w:t>10.3%</w:t>
            </w:r>
          </w:p>
          <w:p w14:paraId="18760F87" w14:textId="77777777" w:rsidR="00AB7A9A" w:rsidRPr="00383BD7" w:rsidRDefault="00AB7A9A" w:rsidP="0058308D">
            <w:pPr>
              <w:jc w:val="center"/>
              <w:rPr>
                <w:sz w:val="16"/>
                <w:szCs w:val="16"/>
                <w:lang w:val="en-CA"/>
              </w:rPr>
            </w:pPr>
            <w:r w:rsidRPr="00383BD7">
              <w:rPr>
                <w:sz w:val="16"/>
                <w:szCs w:val="16"/>
                <w:lang w:val="en-CA"/>
              </w:rPr>
              <w:t>(6.4%, 14.1%)</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43E7A40" w14:textId="77777777" w:rsidR="00AB7A9A" w:rsidRPr="00383BD7" w:rsidRDefault="00AB7A9A" w:rsidP="0058308D">
            <w:pPr>
              <w:jc w:val="center"/>
              <w:rPr>
                <w:sz w:val="16"/>
                <w:szCs w:val="16"/>
                <w:lang w:val="en-CA"/>
              </w:rPr>
            </w:pPr>
            <w:r w:rsidRPr="00383BD7">
              <w:rPr>
                <w:sz w:val="16"/>
                <w:szCs w:val="16"/>
                <w:lang w:val="en-CA"/>
              </w:rPr>
              <w:t>14.5%</w:t>
            </w:r>
          </w:p>
          <w:p w14:paraId="6BE4924F" w14:textId="77777777" w:rsidR="00AB7A9A" w:rsidRPr="00383BD7" w:rsidRDefault="00AB7A9A" w:rsidP="0058308D">
            <w:pPr>
              <w:jc w:val="center"/>
              <w:rPr>
                <w:sz w:val="16"/>
                <w:szCs w:val="16"/>
                <w:lang w:val="en-CA"/>
              </w:rPr>
            </w:pPr>
            <w:r w:rsidRPr="00383BD7">
              <w:rPr>
                <w:sz w:val="16"/>
                <w:szCs w:val="16"/>
                <w:lang w:val="en-CA"/>
              </w:rPr>
              <w:t>(5.7%, 23.3%)</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3ACDCF38" w14:textId="77777777" w:rsidR="00AB7A9A" w:rsidRPr="00383BD7" w:rsidRDefault="00AB7A9A" w:rsidP="0058308D">
            <w:pPr>
              <w:jc w:val="center"/>
              <w:rPr>
                <w:sz w:val="16"/>
                <w:szCs w:val="16"/>
                <w:lang w:val="en-CA"/>
              </w:rPr>
            </w:pPr>
            <w:r w:rsidRPr="00383BD7">
              <w:rPr>
                <w:sz w:val="16"/>
                <w:szCs w:val="16"/>
                <w:lang w:val="en-CA"/>
              </w:rPr>
              <w:t>10.4%</w:t>
            </w:r>
          </w:p>
          <w:p w14:paraId="04936E31" w14:textId="77777777" w:rsidR="00AB7A9A" w:rsidRPr="00383BD7" w:rsidRDefault="00AB7A9A" w:rsidP="0058308D">
            <w:pPr>
              <w:jc w:val="center"/>
              <w:rPr>
                <w:sz w:val="16"/>
                <w:szCs w:val="16"/>
                <w:lang w:val="en-CA"/>
              </w:rPr>
            </w:pPr>
            <w:r w:rsidRPr="00383BD7">
              <w:rPr>
                <w:sz w:val="16"/>
                <w:szCs w:val="16"/>
                <w:lang w:val="en-CA"/>
              </w:rPr>
              <w:t>(5.6%, 15.3%)</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6F6EEEC" w14:textId="77777777" w:rsidR="00AB7A9A" w:rsidRPr="00383BD7" w:rsidRDefault="00AB7A9A" w:rsidP="0058308D">
            <w:pPr>
              <w:jc w:val="center"/>
              <w:rPr>
                <w:sz w:val="16"/>
                <w:szCs w:val="16"/>
                <w:lang w:val="en-CA"/>
              </w:rPr>
            </w:pPr>
            <w:r w:rsidRPr="00383BD7">
              <w:rPr>
                <w:sz w:val="16"/>
                <w:szCs w:val="16"/>
                <w:lang w:val="en-CA"/>
              </w:rPr>
              <w:t>9.3%</w:t>
            </w:r>
          </w:p>
          <w:p w14:paraId="6A389226" w14:textId="77777777" w:rsidR="00AB7A9A" w:rsidRPr="00383BD7" w:rsidRDefault="00AB7A9A" w:rsidP="0058308D">
            <w:pPr>
              <w:jc w:val="center"/>
              <w:rPr>
                <w:sz w:val="16"/>
                <w:szCs w:val="16"/>
                <w:lang w:val="en-CA"/>
              </w:rPr>
            </w:pPr>
            <w:r w:rsidRPr="00383BD7">
              <w:rPr>
                <w:sz w:val="16"/>
                <w:szCs w:val="16"/>
                <w:lang w:val="en-CA"/>
              </w:rPr>
              <w:t>(5.6%, 13.1%)</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74BA169" w14:textId="77777777" w:rsidR="00AB7A9A" w:rsidRPr="00383BD7" w:rsidRDefault="00AB7A9A" w:rsidP="0058308D">
            <w:pPr>
              <w:jc w:val="center"/>
              <w:rPr>
                <w:sz w:val="16"/>
                <w:szCs w:val="16"/>
                <w:lang w:val="en-CA"/>
              </w:rPr>
            </w:pPr>
            <w:r w:rsidRPr="00383BD7">
              <w:rPr>
                <w:sz w:val="16"/>
                <w:szCs w:val="16"/>
                <w:lang w:val="en-CA"/>
              </w:rPr>
              <w:t>11.2%</w:t>
            </w:r>
          </w:p>
          <w:p w14:paraId="4B7BF84F" w14:textId="77777777" w:rsidR="00AB7A9A" w:rsidRPr="00383BD7" w:rsidRDefault="00AB7A9A" w:rsidP="0058308D">
            <w:pPr>
              <w:jc w:val="center"/>
              <w:rPr>
                <w:sz w:val="16"/>
                <w:szCs w:val="16"/>
                <w:lang w:val="en-CA"/>
              </w:rPr>
            </w:pPr>
            <w:r w:rsidRPr="00383BD7">
              <w:rPr>
                <w:sz w:val="16"/>
                <w:szCs w:val="16"/>
                <w:lang w:val="en-CA"/>
              </w:rPr>
              <w:t>(7.8%, 14.6%)</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6DF1CD42" w14:textId="77777777" w:rsidR="00AB7A9A" w:rsidRPr="00383BD7" w:rsidRDefault="00AB7A9A" w:rsidP="0058308D">
            <w:pPr>
              <w:jc w:val="center"/>
              <w:rPr>
                <w:sz w:val="16"/>
                <w:szCs w:val="16"/>
                <w:lang w:val="en-CA"/>
              </w:rPr>
            </w:pPr>
            <w:r w:rsidRPr="00383BD7">
              <w:rPr>
                <w:sz w:val="16"/>
                <w:szCs w:val="16"/>
                <w:lang w:val="en-CA"/>
              </w:rPr>
              <w:t>12.7%</w:t>
            </w:r>
          </w:p>
          <w:p w14:paraId="705C3FA8" w14:textId="77777777" w:rsidR="00AB7A9A" w:rsidRPr="00383BD7" w:rsidRDefault="00AB7A9A" w:rsidP="0058308D">
            <w:pPr>
              <w:jc w:val="center"/>
              <w:rPr>
                <w:sz w:val="16"/>
                <w:szCs w:val="16"/>
                <w:lang w:val="en-CA"/>
              </w:rPr>
            </w:pPr>
            <w:r w:rsidRPr="00383BD7">
              <w:rPr>
                <w:sz w:val="16"/>
                <w:szCs w:val="16"/>
                <w:lang w:val="en-CA"/>
              </w:rPr>
              <w:t>(9.6%, 15.8%)</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E02F26A" w14:textId="77777777" w:rsidR="00AB7A9A" w:rsidRPr="00383BD7" w:rsidRDefault="00AB7A9A" w:rsidP="0058308D">
            <w:pPr>
              <w:jc w:val="center"/>
              <w:rPr>
                <w:sz w:val="16"/>
                <w:szCs w:val="16"/>
                <w:lang w:val="en-CA"/>
              </w:rPr>
            </w:pPr>
            <w:r w:rsidRPr="00383BD7">
              <w:rPr>
                <w:sz w:val="16"/>
                <w:szCs w:val="16"/>
                <w:lang w:val="en-CA"/>
              </w:rPr>
              <w:t>11.8%</w:t>
            </w:r>
          </w:p>
          <w:p w14:paraId="721A9303" w14:textId="77777777" w:rsidR="00AB7A9A" w:rsidRPr="00383BD7" w:rsidRDefault="00AB7A9A" w:rsidP="0058308D">
            <w:pPr>
              <w:jc w:val="center"/>
              <w:rPr>
                <w:sz w:val="16"/>
                <w:szCs w:val="16"/>
                <w:lang w:val="en-CA"/>
              </w:rPr>
            </w:pPr>
            <w:r w:rsidRPr="00383BD7">
              <w:rPr>
                <w:sz w:val="16"/>
                <w:szCs w:val="16"/>
                <w:lang w:val="en-CA"/>
              </w:rPr>
              <w:t>(8.3%, 15.3%)</w:t>
            </w:r>
          </w:p>
        </w:tc>
      </w:tr>
      <w:tr w:rsidR="00AB7A9A" w:rsidRPr="00A31DFD" w14:paraId="2BB5FBDE" w14:textId="77777777" w:rsidTr="0058308D">
        <w:tc>
          <w:tcPr>
            <w:tcW w:w="2553" w:type="dxa"/>
            <w:tcBorders>
              <w:right w:val="single" w:sz="4" w:space="0" w:color="auto"/>
            </w:tcBorders>
            <w:shd w:val="clear" w:color="auto" w:fill="auto"/>
          </w:tcPr>
          <w:p w14:paraId="500125F6" w14:textId="77777777" w:rsidR="00AB7A9A" w:rsidRPr="00383BD7" w:rsidRDefault="00AB7A9A" w:rsidP="0058308D">
            <w:pPr>
              <w:jc w:val="center"/>
              <w:rPr>
                <w:b/>
                <w:sz w:val="16"/>
                <w:szCs w:val="16"/>
                <w:lang w:val="en-CA"/>
              </w:rPr>
            </w:pPr>
            <w:r w:rsidRPr="00383BD7">
              <w:rPr>
                <w:sz w:val="16"/>
                <w:szCs w:val="16"/>
                <w:lang w:val="en-CA"/>
              </w:rPr>
              <w:t>Females: 19 to 24 years</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71A2F06" w14:textId="77777777" w:rsidR="00AB7A9A" w:rsidRPr="00383BD7" w:rsidRDefault="00AB7A9A" w:rsidP="0058308D">
            <w:pPr>
              <w:jc w:val="center"/>
              <w:rPr>
                <w:sz w:val="16"/>
                <w:szCs w:val="16"/>
                <w:lang w:val="en-CA"/>
              </w:rPr>
            </w:pPr>
            <w:r w:rsidRPr="00383BD7">
              <w:rPr>
                <w:sz w:val="16"/>
                <w:szCs w:val="16"/>
                <w:lang w:val="en-CA"/>
              </w:rPr>
              <w:t>20.3%</w:t>
            </w:r>
          </w:p>
          <w:p w14:paraId="228AEAA0" w14:textId="77777777" w:rsidR="00AB7A9A" w:rsidRPr="00383BD7" w:rsidRDefault="00AB7A9A" w:rsidP="0058308D">
            <w:pPr>
              <w:jc w:val="center"/>
              <w:rPr>
                <w:sz w:val="16"/>
                <w:szCs w:val="16"/>
                <w:lang w:val="en-CA"/>
              </w:rPr>
            </w:pPr>
            <w:r w:rsidRPr="00383BD7">
              <w:rPr>
                <w:sz w:val="16"/>
                <w:szCs w:val="16"/>
                <w:lang w:val="en-CA"/>
              </w:rPr>
              <w:t>(16.1%, 24.4%)</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4657AFC0" w14:textId="77777777" w:rsidR="00AB7A9A" w:rsidRPr="00383BD7" w:rsidRDefault="00AB7A9A" w:rsidP="0058308D">
            <w:pPr>
              <w:jc w:val="center"/>
              <w:rPr>
                <w:sz w:val="16"/>
                <w:szCs w:val="16"/>
                <w:lang w:val="en-CA"/>
              </w:rPr>
            </w:pPr>
            <w:r w:rsidRPr="00383BD7">
              <w:rPr>
                <w:sz w:val="16"/>
                <w:szCs w:val="16"/>
                <w:lang w:val="en-CA"/>
              </w:rPr>
              <w:t>21.7%</w:t>
            </w:r>
          </w:p>
          <w:p w14:paraId="2CFE385C" w14:textId="77777777" w:rsidR="00AB7A9A" w:rsidRPr="00383BD7" w:rsidRDefault="00AB7A9A" w:rsidP="0058308D">
            <w:pPr>
              <w:jc w:val="center"/>
              <w:rPr>
                <w:sz w:val="16"/>
                <w:szCs w:val="16"/>
                <w:lang w:val="en-CA"/>
              </w:rPr>
            </w:pPr>
            <w:r w:rsidRPr="00383BD7">
              <w:rPr>
                <w:sz w:val="16"/>
                <w:szCs w:val="16"/>
                <w:lang w:val="en-CA"/>
              </w:rPr>
              <w:t>(16.8%, 26.6%)</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FC4F292" w14:textId="77777777" w:rsidR="00AB7A9A" w:rsidRPr="00383BD7" w:rsidRDefault="00AB7A9A" w:rsidP="0058308D">
            <w:pPr>
              <w:jc w:val="center"/>
              <w:rPr>
                <w:sz w:val="16"/>
                <w:szCs w:val="16"/>
                <w:lang w:val="en-CA"/>
              </w:rPr>
            </w:pPr>
            <w:r w:rsidRPr="00383BD7">
              <w:rPr>
                <w:sz w:val="16"/>
                <w:szCs w:val="16"/>
                <w:lang w:val="en-CA"/>
              </w:rPr>
              <w:t>17.9%</w:t>
            </w:r>
          </w:p>
          <w:p w14:paraId="319A9A04" w14:textId="77777777" w:rsidR="00AB7A9A" w:rsidRPr="00383BD7" w:rsidRDefault="00AB7A9A" w:rsidP="0058308D">
            <w:pPr>
              <w:jc w:val="center"/>
              <w:rPr>
                <w:sz w:val="16"/>
                <w:szCs w:val="16"/>
                <w:lang w:val="en-CA"/>
              </w:rPr>
            </w:pPr>
            <w:r w:rsidRPr="00383BD7">
              <w:rPr>
                <w:sz w:val="16"/>
                <w:szCs w:val="16"/>
                <w:lang w:val="en-CA"/>
              </w:rPr>
              <w:t>(6.9%, 29.0%)</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313502A" w14:textId="77777777" w:rsidR="00AB7A9A" w:rsidRPr="00383BD7" w:rsidRDefault="00AB7A9A" w:rsidP="0058308D">
            <w:pPr>
              <w:jc w:val="center"/>
              <w:rPr>
                <w:sz w:val="16"/>
                <w:szCs w:val="16"/>
                <w:lang w:val="en-CA"/>
              </w:rPr>
            </w:pPr>
            <w:r w:rsidRPr="00383BD7">
              <w:rPr>
                <w:sz w:val="16"/>
                <w:szCs w:val="16"/>
                <w:lang w:val="en-CA"/>
              </w:rPr>
              <w:t>21.0%</w:t>
            </w:r>
          </w:p>
          <w:p w14:paraId="66F72463" w14:textId="77777777" w:rsidR="00AB7A9A" w:rsidRPr="00383BD7" w:rsidRDefault="00AB7A9A" w:rsidP="0058308D">
            <w:pPr>
              <w:jc w:val="center"/>
              <w:rPr>
                <w:sz w:val="16"/>
                <w:szCs w:val="16"/>
                <w:lang w:val="en-CA"/>
              </w:rPr>
            </w:pPr>
            <w:r w:rsidRPr="00383BD7">
              <w:rPr>
                <w:sz w:val="16"/>
                <w:szCs w:val="16"/>
                <w:lang w:val="en-CA"/>
              </w:rPr>
              <w:t>(14.6%, 27.5%)</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23BCE98" w14:textId="77777777" w:rsidR="00AB7A9A" w:rsidRPr="00383BD7" w:rsidRDefault="00AB7A9A" w:rsidP="0058308D">
            <w:pPr>
              <w:jc w:val="center"/>
              <w:rPr>
                <w:sz w:val="16"/>
                <w:szCs w:val="16"/>
                <w:lang w:val="en-CA"/>
              </w:rPr>
            </w:pPr>
            <w:r w:rsidRPr="00383BD7">
              <w:rPr>
                <w:sz w:val="16"/>
                <w:szCs w:val="16"/>
                <w:lang w:val="en-CA"/>
              </w:rPr>
              <w:t>19.0%</w:t>
            </w:r>
          </w:p>
          <w:p w14:paraId="3B7174E3" w14:textId="77777777" w:rsidR="00AB7A9A" w:rsidRPr="00383BD7" w:rsidRDefault="00AB7A9A" w:rsidP="0058308D">
            <w:pPr>
              <w:jc w:val="center"/>
              <w:rPr>
                <w:sz w:val="16"/>
                <w:szCs w:val="16"/>
                <w:lang w:val="en-CA"/>
              </w:rPr>
            </w:pPr>
            <w:r w:rsidRPr="00383BD7">
              <w:rPr>
                <w:sz w:val="16"/>
                <w:szCs w:val="16"/>
                <w:lang w:val="en-CA"/>
              </w:rPr>
              <w:t>(13.9%, 24.1%)</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0A9DEFE0" w14:textId="77777777" w:rsidR="00AB7A9A" w:rsidRPr="00383BD7" w:rsidRDefault="00AB7A9A" w:rsidP="0058308D">
            <w:pPr>
              <w:jc w:val="center"/>
              <w:rPr>
                <w:sz w:val="16"/>
                <w:szCs w:val="16"/>
                <w:lang w:val="en-CA"/>
              </w:rPr>
            </w:pPr>
            <w:r w:rsidRPr="00383BD7">
              <w:rPr>
                <w:sz w:val="16"/>
                <w:szCs w:val="16"/>
                <w:lang w:val="en-CA"/>
              </w:rPr>
              <w:t>20.8%</w:t>
            </w:r>
          </w:p>
          <w:p w14:paraId="68081BD2" w14:textId="77777777" w:rsidR="00AB7A9A" w:rsidRPr="00383BD7" w:rsidRDefault="00AB7A9A" w:rsidP="0058308D">
            <w:pPr>
              <w:jc w:val="center"/>
              <w:rPr>
                <w:sz w:val="16"/>
                <w:szCs w:val="16"/>
                <w:lang w:val="en-CA"/>
              </w:rPr>
            </w:pPr>
            <w:r w:rsidRPr="00383BD7">
              <w:rPr>
                <w:sz w:val="16"/>
                <w:szCs w:val="16"/>
                <w:lang w:val="en-CA"/>
              </w:rPr>
              <w:t>(16.0%, 25.7%)</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1A203104" w14:textId="77777777" w:rsidR="00AB7A9A" w:rsidRPr="00383BD7" w:rsidRDefault="00AB7A9A" w:rsidP="0058308D">
            <w:pPr>
              <w:jc w:val="center"/>
              <w:rPr>
                <w:sz w:val="16"/>
                <w:szCs w:val="16"/>
                <w:lang w:val="en-CA"/>
              </w:rPr>
            </w:pPr>
            <w:r w:rsidRPr="00383BD7">
              <w:rPr>
                <w:sz w:val="16"/>
                <w:szCs w:val="16"/>
                <w:lang w:val="en-CA"/>
              </w:rPr>
              <w:t>24.7%</w:t>
            </w:r>
          </w:p>
          <w:p w14:paraId="6005253E" w14:textId="77777777" w:rsidR="00AB7A9A" w:rsidRPr="00383BD7" w:rsidRDefault="00AB7A9A" w:rsidP="0058308D">
            <w:pPr>
              <w:jc w:val="center"/>
              <w:rPr>
                <w:sz w:val="16"/>
                <w:szCs w:val="16"/>
                <w:lang w:val="en-CA"/>
              </w:rPr>
            </w:pPr>
            <w:r w:rsidRPr="00383BD7">
              <w:rPr>
                <w:sz w:val="16"/>
                <w:szCs w:val="16"/>
                <w:lang w:val="en-CA"/>
              </w:rPr>
              <w:t>(20.1%, 29.3%)</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40729D9B" w14:textId="77777777" w:rsidR="00AB7A9A" w:rsidRPr="00383BD7" w:rsidRDefault="00AB7A9A" w:rsidP="0058308D">
            <w:pPr>
              <w:jc w:val="center"/>
              <w:rPr>
                <w:sz w:val="16"/>
                <w:szCs w:val="16"/>
                <w:lang w:val="en-CA"/>
              </w:rPr>
            </w:pPr>
            <w:r w:rsidRPr="00383BD7">
              <w:rPr>
                <w:sz w:val="16"/>
                <w:szCs w:val="16"/>
                <w:lang w:val="en-CA"/>
              </w:rPr>
              <w:t>21.8%</w:t>
            </w:r>
          </w:p>
          <w:p w14:paraId="0815143C" w14:textId="77777777" w:rsidR="00AB7A9A" w:rsidRPr="00383BD7" w:rsidRDefault="00AB7A9A" w:rsidP="0058308D">
            <w:pPr>
              <w:jc w:val="center"/>
              <w:rPr>
                <w:sz w:val="16"/>
                <w:szCs w:val="16"/>
                <w:lang w:val="en-CA"/>
              </w:rPr>
            </w:pPr>
            <w:r w:rsidRPr="00383BD7">
              <w:rPr>
                <w:sz w:val="16"/>
                <w:szCs w:val="16"/>
                <w:lang w:val="en-CA"/>
              </w:rPr>
              <w:t>(17.4%, 26.3%)</w:t>
            </w:r>
          </w:p>
        </w:tc>
      </w:tr>
      <w:tr w:rsidR="00AB7A9A" w:rsidRPr="00A31DFD" w14:paraId="725C9C02" w14:textId="77777777" w:rsidTr="0058308D">
        <w:tc>
          <w:tcPr>
            <w:tcW w:w="2553" w:type="dxa"/>
            <w:tcBorders>
              <w:right w:val="single" w:sz="4" w:space="0" w:color="auto"/>
            </w:tcBorders>
            <w:shd w:val="clear" w:color="auto" w:fill="F2F2F2" w:themeFill="background1" w:themeFillShade="F2"/>
          </w:tcPr>
          <w:p w14:paraId="7F8C44B8" w14:textId="77777777" w:rsidR="00AB7A9A" w:rsidRPr="00383BD7" w:rsidRDefault="00AB7A9A" w:rsidP="0058308D">
            <w:pPr>
              <w:tabs>
                <w:tab w:val="left" w:pos="3240"/>
              </w:tabs>
              <w:jc w:val="center"/>
              <w:rPr>
                <w:b/>
                <w:sz w:val="16"/>
                <w:szCs w:val="16"/>
                <w:lang w:val="en-CA"/>
              </w:rPr>
            </w:pPr>
            <w:r w:rsidRPr="003B1939">
              <w:rPr>
                <w:b/>
                <w:sz w:val="16"/>
                <w:szCs w:val="16"/>
                <w:lang w:val="en-CA"/>
              </w:rPr>
              <w:t>Persistent Stress</w:t>
            </w:r>
            <w:r>
              <w:rPr>
                <w:b/>
                <w:sz w:val="16"/>
                <w:szCs w:val="16"/>
                <w:lang w:val="en-CA"/>
              </w:rPr>
              <w:t xml:space="preserve"> </w:t>
            </w:r>
            <w:r w:rsidRPr="003B1939">
              <w:rPr>
                <w:b/>
                <w:sz w:val="16"/>
                <w:szCs w:val="16"/>
                <w:lang w:val="en-CA"/>
              </w:rPr>
              <w:t xml:space="preserve">(Most days </w:t>
            </w:r>
            <w:r>
              <w:rPr>
                <w:b/>
                <w:sz w:val="16"/>
                <w:szCs w:val="16"/>
                <w:lang w:val="en-CA"/>
              </w:rPr>
              <w:t xml:space="preserve">are </w:t>
            </w:r>
            <w:r w:rsidRPr="003B1939">
              <w:rPr>
                <w:b/>
                <w:sz w:val="16"/>
                <w:szCs w:val="16"/>
                <w:lang w:val="en-CA"/>
              </w:rPr>
              <w:t>quite a bit / extremely stressful)</w:t>
            </w: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353537" w14:textId="77777777" w:rsidR="00AB7A9A" w:rsidRPr="00383BD7" w:rsidRDefault="00AB7A9A" w:rsidP="0058308D">
            <w:pPr>
              <w:jc w:val="center"/>
              <w:rPr>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4747E2" w14:textId="77777777" w:rsidR="00AB7A9A" w:rsidRPr="00383BD7" w:rsidRDefault="00AB7A9A" w:rsidP="0058308D">
            <w:pPr>
              <w:jc w:val="center"/>
              <w:rPr>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9D9F31" w14:textId="77777777" w:rsidR="00AB7A9A" w:rsidRPr="00383BD7" w:rsidRDefault="00AB7A9A" w:rsidP="0058308D">
            <w:pPr>
              <w:jc w:val="center"/>
              <w:rPr>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F0D878" w14:textId="77777777" w:rsidR="00AB7A9A" w:rsidRPr="00383BD7" w:rsidRDefault="00AB7A9A" w:rsidP="0058308D">
            <w:pPr>
              <w:jc w:val="center"/>
              <w:rPr>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AD39E0" w14:textId="77777777" w:rsidR="00AB7A9A" w:rsidRPr="00383BD7" w:rsidRDefault="00AB7A9A" w:rsidP="0058308D">
            <w:pPr>
              <w:jc w:val="center"/>
              <w:rPr>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922EC0" w14:textId="77777777" w:rsidR="00AB7A9A" w:rsidRPr="00383BD7" w:rsidRDefault="00AB7A9A" w:rsidP="0058308D">
            <w:pPr>
              <w:jc w:val="center"/>
              <w:rPr>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185690" w14:textId="77777777" w:rsidR="00AB7A9A" w:rsidRPr="00383BD7" w:rsidRDefault="00AB7A9A" w:rsidP="0058308D">
            <w:pPr>
              <w:jc w:val="center"/>
              <w:rPr>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BDB1D8" w14:textId="77777777" w:rsidR="00AB7A9A" w:rsidRPr="00383BD7" w:rsidRDefault="00AB7A9A" w:rsidP="0058308D">
            <w:pPr>
              <w:jc w:val="center"/>
              <w:rPr>
                <w:sz w:val="16"/>
                <w:szCs w:val="16"/>
                <w:lang w:val="en-CA"/>
              </w:rPr>
            </w:pPr>
          </w:p>
        </w:tc>
      </w:tr>
      <w:tr w:rsidR="00AB7A9A" w:rsidRPr="00A31DFD" w14:paraId="4E569D0C" w14:textId="77777777" w:rsidTr="0058308D">
        <w:tc>
          <w:tcPr>
            <w:tcW w:w="2553" w:type="dxa"/>
            <w:tcBorders>
              <w:right w:val="single" w:sz="4" w:space="0" w:color="auto"/>
            </w:tcBorders>
            <w:shd w:val="clear" w:color="auto" w:fill="auto"/>
          </w:tcPr>
          <w:p w14:paraId="65D9F255" w14:textId="77777777" w:rsidR="00AB7A9A" w:rsidRPr="00383BD7" w:rsidRDefault="00AB7A9A" w:rsidP="0058308D">
            <w:pPr>
              <w:jc w:val="center"/>
              <w:rPr>
                <w:b/>
                <w:sz w:val="16"/>
                <w:szCs w:val="16"/>
                <w:lang w:val="en-CA"/>
              </w:rPr>
            </w:pPr>
            <w:r w:rsidRPr="00383BD7">
              <w:rPr>
                <w:sz w:val="16"/>
                <w:szCs w:val="16"/>
                <w:lang w:val="en-CA"/>
              </w:rPr>
              <w:t>Total Sample</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75329F96" w14:textId="77777777" w:rsidR="00AB7A9A" w:rsidRPr="00383BD7" w:rsidRDefault="00AB7A9A" w:rsidP="0058308D">
            <w:pPr>
              <w:jc w:val="center"/>
              <w:rPr>
                <w:sz w:val="16"/>
                <w:szCs w:val="16"/>
                <w:lang w:val="en-CA"/>
              </w:rPr>
            </w:pPr>
            <w:r w:rsidRPr="00383BD7">
              <w:rPr>
                <w:sz w:val="16"/>
                <w:szCs w:val="16"/>
                <w:lang w:val="en-CA"/>
              </w:rPr>
              <w:t>18.4%</w:t>
            </w:r>
          </w:p>
          <w:p w14:paraId="32212F3C" w14:textId="77777777" w:rsidR="00AB7A9A" w:rsidRPr="00383BD7" w:rsidRDefault="00AB7A9A" w:rsidP="0058308D">
            <w:pPr>
              <w:jc w:val="center"/>
              <w:rPr>
                <w:sz w:val="16"/>
                <w:szCs w:val="16"/>
                <w:lang w:val="en-CA"/>
              </w:rPr>
            </w:pPr>
            <w:r w:rsidRPr="00383BD7">
              <w:rPr>
                <w:sz w:val="16"/>
                <w:szCs w:val="16"/>
                <w:lang w:val="en-CA"/>
              </w:rPr>
              <w:t>(17.2%, 19.6%)</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3E1DE072" w14:textId="77777777" w:rsidR="00AB7A9A" w:rsidRPr="00383BD7" w:rsidRDefault="00AB7A9A" w:rsidP="0058308D">
            <w:pPr>
              <w:jc w:val="center"/>
              <w:rPr>
                <w:sz w:val="16"/>
                <w:szCs w:val="16"/>
                <w:lang w:val="en-CA"/>
              </w:rPr>
            </w:pPr>
            <w:r w:rsidRPr="00383BD7">
              <w:rPr>
                <w:sz w:val="16"/>
                <w:szCs w:val="16"/>
                <w:lang w:val="en-CA"/>
              </w:rPr>
              <w:t>16.8%</w:t>
            </w:r>
          </w:p>
          <w:p w14:paraId="1B38527A" w14:textId="77777777" w:rsidR="00AB7A9A" w:rsidRPr="00383BD7" w:rsidRDefault="00AB7A9A" w:rsidP="0058308D">
            <w:pPr>
              <w:jc w:val="center"/>
              <w:rPr>
                <w:sz w:val="16"/>
                <w:szCs w:val="16"/>
                <w:lang w:val="en-CA"/>
              </w:rPr>
            </w:pPr>
            <w:r w:rsidRPr="00383BD7">
              <w:rPr>
                <w:sz w:val="16"/>
                <w:szCs w:val="16"/>
                <w:lang w:val="en-CA"/>
              </w:rPr>
              <w:t>(15.6%, 18.0%)</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AC0DCB9" w14:textId="77777777" w:rsidR="00AB7A9A" w:rsidRPr="00383BD7" w:rsidRDefault="00AB7A9A" w:rsidP="0058308D">
            <w:pPr>
              <w:jc w:val="center"/>
              <w:rPr>
                <w:sz w:val="16"/>
                <w:szCs w:val="16"/>
                <w:lang w:val="en-CA"/>
              </w:rPr>
            </w:pPr>
            <w:r w:rsidRPr="00383BD7">
              <w:rPr>
                <w:sz w:val="16"/>
                <w:szCs w:val="16"/>
                <w:lang w:val="en-CA"/>
              </w:rPr>
              <w:t>17.1%</w:t>
            </w:r>
          </w:p>
          <w:p w14:paraId="33E08D35" w14:textId="77777777" w:rsidR="00AB7A9A" w:rsidRPr="00383BD7" w:rsidRDefault="00AB7A9A" w:rsidP="0058308D">
            <w:pPr>
              <w:jc w:val="center"/>
              <w:rPr>
                <w:sz w:val="16"/>
                <w:szCs w:val="16"/>
                <w:lang w:val="en-CA"/>
              </w:rPr>
            </w:pPr>
            <w:r w:rsidRPr="00383BD7">
              <w:rPr>
                <w:sz w:val="16"/>
                <w:szCs w:val="16"/>
                <w:lang w:val="en-CA"/>
              </w:rPr>
              <w:t>(15.9%, 18.4%)</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48960897" w14:textId="77777777" w:rsidR="00AB7A9A" w:rsidRPr="00383BD7" w:rsidRDefault="00AB7A9A" w:rsidP="0058308D">
            <w:pPr>
              <w:jc w:val="center"/>
              <w:rPr>
                <w:sz w:val="16"/>
                <w:szCs w:val="16"/>
                <w:lang w:val="en-CA"/>
              </w:rPr>
            </w:pPr>
            <w:r w:rsidRPr="00383BD7">
              <w:rPr>
                <w:sz w:val="16"/>
                <w:szCs w:val="16"/>
                <w:lang w:val="en-CA"/>
              </w:rPr>
              <w:t>19.1%</w:t>
            </w:r>
          </w:p>
          <w:p w14:paraId="3ED456A2" w14:textId="77777777" w:rsidR="00AB7A9A" w:rsidRPr="00383BD7" w:rsidRDefault="00AB7A9A" w:rsidP="0058308D">
            <w:pPr>
              <w:jc w:val="center"/>
              <w:rPr>
                <w:sz w:val="16"/>
                <w:szCs w:val="16"/>
                <w:lang w:val="en-CA"/>
              </w:rPr>
            </w:pPr>
            <w:r w:rsidRPr="00383BD7">
              <w:rPr>
                <w:sz w:val="16"/>
                <w:szCs w:val="16"/>
                <w:lang w:val="en-CA"/>
              </w:rPr>
              <w:t>(17.8%, 20.3%)</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730C4D28" w14:textId="77777777" w:rsidR="00AB7A9A" w:rsidRPr="00383BD7" w:rsidRDefault="00AB7A9A" w:rsidP="0058308D">
            <w:pPr>
              <w:jc w:val="center"/>
              <w:rPr>
                <w:sz w:val="16"/>
                <w:szCs w:val="16"/>
                <w:lang w:val="en-CA"/>
              </w:rPr>
            </w:pPr>
            <w:r w:rsidRPr="00383BD7">
              <w:rPr>
                <w:sz w:val="16"/>
                <w:szCs w:val="16"/>
                <w:lang w:val="en-CA"/>
              </w:rPr>
              <w:t>18.1%</w:t>
            </w:r>
          </w:p>
          <w:p w14:paraId="39F8DC3C" w14:textId="77777777" w:rsidR="00AB7A9A" w:rsidRPr="00383BD7" w:rsidRDefault="00AB7A9A" w:rsidP="0058308D">
            <w:pPr>
              <w:jc w:val="center"/>
              <w:rPr>
                <w:sz w:val="16"/>
                <w:szCs w:val="16"/>
                <w:lang w:val="en-CA"/>
              </w:rPr>
            </w:pPr>
            <w:r w:rsidRPr="00383BD7">
              <w:rPr>
                <w:sz w:val="16"/>
                <w:szCs w:val="16"/>
                <w:lang w:val="en-CA"/>
              </w:rPr>
              <w:t>(16.6%, 19.5%)</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B25C86F" w14:textId="77777777" w:rsidR="00AB7A9A" w:rsidRPr="00383BD7" w:rsidRDefault="00AB7A9A" w:rsidP="0058308D">
            <w:pPr>
              <w:jc w:val="center"/>
              <w:rPr>
                <w:sz w:val="16"/>
                <w:szCs w:val="16"/>
                <w:lang w:val="en-CA"/>
              </w:rPr>
            </w:pPr>
            <w:r w:rsidRPr="00383BD7">
              <w:rPr>
                <w:sz w:val="16"/>
                <w:szCs w:val="16"/>
                <w:lang w:val="en-CA"/>
              </w:rPr>
              <w:t>16.0%</w:t>
            </w:r>
          </w:p>
          <w:p w14:paraId="13870D9D" w14:textId="77777777" w:rsidR="00AB7A9A" w:rsidRPr="00383BD7" w:rsidRDefault="00AB7A9A" w:rsidP="0058308D">
            <w:pPr>
              <w:jc w:val="center"/>
              <w:rPr>
                <w:sz w:val="16"/>
                <w:szCs w:val="16"/>
                <w:lang w:val="en-CA"/>
              </w:rPr>
            </w:pPr>
            <w:r w:rsidRPr="00383BD7">
              <w:rPr>
                <w:sz w:val="16"/>
                <w:szCs w:val="16"/>
                <w:lang w:val="en-CA"/>
              </w:rPr>
              <w:t>(14.7%, 17.2%)</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F21F7DB" w14:textId="77777777" w:rsidR="00AB7A9A" w:rsidRPr="00383BD7" w:rsidRDefault="00AB7A9A" w:rsidP="0058308D">
            <w:pPr>
              <w:jc w:val="center"/>
              <w:rPr>
                <w:sz w:val="16"/>
                <w:szCs w:val="16"/>
                <w:lang w:val="en-CA"/>
              </w:rPr>
            </w:pPr>
            <w:r w:rsidRPr="00383BD7">
              <w:rPr>
                <w:sz w:val="16"/>
                <w:szCs w:val="16"/>
                <w:lang w:val="en-CA"/>
              </w:rPr>
              <w:t>18.3%</w:t>
            </w:r>
          </w:p>
          <w:p w14:paraId="152E72C4" w14:textId="77777777" w:rsidR="00AB7A9A" w:rsidRPr="00383BD7" w:rsidRDefault="00AB7A9A" w:rsidP="0058308D">
            <w:pPr>
              <w:jc w:val="center"/>
              <w:rPr>
                <w:sz w:val="16"/>
                <w:szCs w:val="16"/>
                <w:lang w:val="en-CA"/>
              </w:rPr>
            </w:pPr>
            <w:r w:rsidRPr="00383BD7">
              <w:rPr>
                <w:sz w:val="16"/>
                <w:szCs w:val="16"/>
                <w:lang w:val="en-CA"/>
              </w:rPr>
              <w:t>(16.8%, 19.8%)</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31F57364" w14:textId="77777777" w:rsidR="00AB7A9A" w:rsidRPr="00383BD7" w:rsidRDefault="00AB7A9A" w:rsidP="0058308D">
            <w:pPr>
              <w:jc w:val="center"/>
              <w:rPr>
                <w:sz w:val="16"/>
                <w:szCs w:val="16"/>
                <w:lang w:val="en-CA"/>
              </w:rPr>
            </w:pPr>
            <w:r w:rsidRPr="00383BD7">
              <w:rPr>
                <w:sz w:val="16"/>
                <w:szCs w:val="16"/>
                <w:lang w:val="en-CA"/>
              </w:rPr>
              <w:t>17.6%</w:t>
            </w:r>
          </w:p>
          <w:p w14:paraId="305880EC" w14:textId="77777777" w:rsidR="00AB7A9A" w:rsidRPr="00383BD7" w:rsidRDefault="00AB7A9A" w:rsidP="0058308D">
            <w:pPr>
              <w:jc w:val="center"/>
              <w:rPr>
                <w:sz w:val="16"/>
                <w:szCs w:val="16"/>
                <w:lang w:val="en-CA"/>
              </w:rPr>
            </w:pPr>
            <w:r w:rsidRPr="00383BD7">
              <w:rPr>
                <w:sz w:val="16"/>
                <w:szCs w:val="16"/>
                <w:lang w:val="en-CA"/>
              </w:rPr>
              <w:t>(16.2%, 19.0%)</w:t>
            </w:r>
          </w:p>
        </w:tc>
      </w:tr>
      <w:tr w:rsidR="00AB7A9A" w:rsidRPr="00A31DFD" w14:paraId="4E9D1A50" w14:textId="77777777" w:rsidTr="0058308D">
        <w:tc>
          <w:tcPr>
            <w:tcW w:w="2553" w:type="dxa"/>
            <w:tcBorders>
              <w:right w:val="single" w:sz="4" w:space="0" w:color="auto"/>
            </w:tcBorders>
            <w:shd w:val="clear" w:color="auto" w:fill="auto"/>
          </w:tcPr>
          <w:p w14:paraId="6BD3C1DA" w14:textId="77777777" w:rsidR="00AB7A9A" w:rsidRPr="00383BD7" w:rsidRDefault="00AB7A9A" w:rsidP="0058308D">
            <w:pPr>
              <w:jc w:val="center"/>
              <w:rPr>
                <w:b/>
                <w:sz w:val="16"/>
                <w:szCs w:val="16"/>
                <w:lang w:val="en-CA"/>
              </w:rPr>
            </w:pPr>
            <w:r w:rsidRPr="00383BD7">
              <w:rPr>
                <w:sz w:val="16"/>
                <w:szCs w:val="16"/>
                <w:lang w:val="en-CA"/>
              </w:rPr>
              <w:t>Males: 12 to 18 years</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5C0C8FF" w14:textId="77777777" w:rsidR="00AB7A9A" w:rsidRPr="00383BD7" w:rsidRDefault="00AB7A9A" w:rsidP="0058308D">
            <w:pPr>
              <w:jc w:val="center"/>
              <w:rPr>
                <w:sz w:val="16"/>
                <w:szCs w:val="16"/>
                <w:lang w:val="en-CA"/>
              </w:rPr>
            </w:pPr>
            <w:r w:rsidRPr="00383BD7">
              <w:rPr>
                <w:sz w:val="16"/>
                <w:szCs w:val="16"/>
                <w:lang w:val="en-CA"/>
              </w:rPr>
              <w:t>10.9%</w:t>
            </w:r>
          </w:p>
          <w:p w14:paraId="3FEBC1C4" w14:textId="77777777" w:rsidR="00AB7A9A" w:rsidRPr="00383BD7" w:rsidRDefault="00AB7A9A" w:rsidP="0058308D">
            <w:pPr>
              <w:jc w:val="center"/>
              <w:rPr>
                <w:sz w:val="16"/>
                <w:szCs w:val="16"/>
                <w:lang w:val="en-CA"/>
              </w:rPr>
            </w:pPr>
            <w:r w:rsidRPr="00383BD7">
              <w:rPr>
                <w:sz w:val="16"/>
                <w:szCs w:val="16"/>
                <w:lang w:val="en-CA"/>
              </w:rPr>
              <w:t>(9.1%, 12.8%)</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527561F4" w14:textId="77777777" w:rsidR="00AB7A9A" w:rsidRPr="00383BD7" w:rsidRDefault="00AB7A9A" w:rsidP="0058308D">
            <w:pPr>
              <w:jc w:val="center"/>
              <w:rPr>
                <w:sz w:val="16"/>
                <w:szCs w:val="16"/>
                <w:lang w:val="en-CA"/>
              </w:rPr>
            </w:pPr>
            <w:r w:rsidRPr="00383BD7">
              <w:rPr>
                <w:sz w:val="16"/>
                <w:szCs w:val="16"/>
                <w:lang w:val="en-CA"/>
              </w:rPr>
              <w:t>10.8%</w:t>
            </w:r>
          </w:p>
          <w:p w14:paraId="7C3BC11A" w14:textId="77777777" w:rsidR="00AB7A9A" w:rsidRPr="00383BD7" w:rsidRDefault="00AB7A9A" w:rsidP="0058308D">
            <w:pPr>
              <w:jc w:val="center"/>
              <w:rPr>
                <w:sz w:val="16"/>
                <w:szCs w:val="16"/>
                <w:lang w:val="en-CA"/>
              </w:rPr>
            </w:pPr>
            <w:r w:rsidRPr="00383BD7">
              <w:rPr>
                <w:sz w:val="16"/>
                <w:szCs w:val="16"/>
                <w:lang w:val="en-CA"/>
              </w:rPr>
              <w:t>(8.8%, 12.7%)</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1B6BFF21" w14:textId="77777777" w:rsidR="00AB7A9A" w:rsidRPr="00383BD7" w:rsidRDefault="00AB7A9A" w:rsidP="0058308D">
            <w:pPr>
              <w:jc w:val="center"/>
              <w:rPr>
                <w:sz w:val="16"/>
                <w:szCs w:val="16"/>
                <w:lang w:val="en-CA"/>
              </w:rPr>
            </w:pPr>
            <w:r w:rsidRPr="00383BD7">
              <w:rPr>
                <w:sz w:val="16"/>
                <w:szCs w:val="16"/>
                <w:lang w:val="en-CA"/>
              </w:rPr>
              <w:t>9.4%</w:t>
            </w:r>
          </w:p>
          <w:p w14:paraId="1927520F" w14:textId="77777777" w:rsidR="00AB7A9A" w:rsidRPr="00383BD7" w:rsidRDefault="00AB7A9A" w:rsidP="0058308D">
            <w:pPr>
              <w:jc w:val="center"/>
              <w:rPr>
                <w:sz w:val="16"/>
                <w:szCs w:val="16"/>
                <w:lang w:val="en-CA"/>
              </w:rPr>
            </w:pPr>
            <w:r w:rsidRPr="00383BD7">
              <w:rPr>
                <w:sz w:val="16"/>
                <w:szCs w:val="16"/>
                <w:lang w:val="en-CA"/>
              </w:rPr>
              <w:t>(7.7%, 11.1%)</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483BE5A" w14:textId="77777777" w:rsidR="00AB7A9A" w:rsidRPr="00383BD7" w:rsidRDefault="00AB7A9A" w:rsidP="0058308D">
            <w:pPr>
              <w:jc w:val="center"/>
              <w:rPr>
                <w:sz w:val="16"/>
                <w:szCs w:val="16"/>
                <w:lang w:val="en-CA"/>
              </w:rPr>
            </w:pPr>
            <w:r w:rsidRPr="00383BD7">
              <w:rPr>
                <w:sz w:val="16"/>
                <w:szCs w:val="16"/>
                <w:lang w:val="en-CA"/>
              </w:rPr>
              <w:t>11.0%</w:t>
            </w:r>
          </w:p>
          <w:p w14:paraId="1D2A3F51" w14:textId="77777777" w:rsidR="00AB7A9A" w:rsidRPr="00383BD7" w:rsidRDefault="00AB7A9A" w:rsidP="0058308D">
            <w:pPr>
              <w:jc w:val="center"/>
              <w:rPr>
                <w:sz w:val="16"/>
                <w:szCs w:val="16"/>
                <w:lang w:val="en-CA"/>
              </w:rPr>
            </w:pPr>
            <w:r w:rsidRPr="00383BD7">
              <w:rPr>
                <w:sz w:val="16"/>
                <w:szCs w:val="16"/>
                <w:lang w:val="en-CA"/>
              </w:rPr>
              <w:t>(9.4%, 12.6%)</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78CBB7E0" w14:textId="77777777" w:rsidR="00AB7A9A" w:rsidRPr="00383BD7" w:rsidRDefault="00AB7A9A" w:rsidP="0058308D">
            <w:pPr>
              <w:jc w:val="center"/>
              <w:rPr>
                <w:sz w:val="16"/>
                <w:szCs w:val="16"/>
                <w:lang w:val="en-CA"/>
              </w:rPr>
            </w:pPr>
            <w:r w:rsidRPr="00383BD7">
              <w:rPr>
                <w:sz w:val="16"/>
                <w:szCs w:val="16"/>
                <w:lang w:val="en-CA"/>
              </w:rPr>
              <w:t>10.0%</w:t>
            </w:r>
          </w:p>
          <w:p w14:paraId="3A5A0815" w14:textId="77777777" w:rsidR="00AB7A9A" w:rsidRPr="00383BD7" w:rsidRDefault="00AB7A9A" w:rsidP="0058308D">
            <w:pPr>
              <w:jc w:val="center"/>
              <w:rPr>
                <w:sz w:val="16"/>
                <w:szCs w:val="16"/>
                <w:lang w:val="en-CA"/>
              </w:rPr>
            </w:pPr>
            <w:r w:rsidRPr="00383BD7">
              <w:rPr>
                <w:sz w:val="16"/>
                <w:szCs w:val="16"/>
                <w:lang w:val="en-CA"/>
              </w:rPr>
              <w:t>(8.0%, 12.0%)</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2AF4E346" w14:textId="77777777" w:rsidR="00AB7A9A" w:rsidRPr="00383BD7" w:rsidRDefault="00AB7A9A" w:rsidP="0058308D">
            <w:pPr>
              <w:jc w:val="center"/>
              <w:rPr>
                <w:sz w:val="16"/>
                <w:szCs w:val="16"/>
                <w:lang w:val="en-CA"/>
              </w:rPr>
            </w:pPr>
            <w:r w:rsidRPr="00383BD7">
              <w:rPr>
                <w:sz w:val="16"/>
                <w:szCs w:val="16"/>
                <w:lang w:val="en-CA"/>
              </w:rPr>
              <w:t>9.1%</w:t>
            </w:r>
          </w:p>
          <w:p w14:paraId="0FBFBF83" w14:textId="77777777" w:rsidR="00AB7A9A" w:rsidRPr="00383BD7" w:rsidRDefault="00AB7A9A" w:rsidP="0058308D">
            <w:pPr>
              <w:jc w:val="center"/>
              <w:rPr>
                <w:sz w:val="16"/>
                <w:szCs w:val="16"/>
                <w:lang w:val="en-CA"/>
              </w:rPr>
            </w:pPr>
            <w:r w:rsidRPr="00383BD7">
              <w:rPr>
                <w:sz w:val="16"/>
                <w:szCs w:val="16"/>
                <w:lang w:val="en-CA"/>
              </w:rPr>
              <w:t>(7.2%, 10.9%)</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A22B837" w14:textId="77777777" w:rsidR="00AB7A9A" w:rsidRPr="00383BD7" w:rsidRDefault="00AB7A9A" w:rsidP="0058308D">
            <w:pPr>
              <w:jc w:val="center"/>
              <w:rPr>
                <w:sz w:val="16"/>
                <w:szCs w:val="16"/>
                <w:lang w:val="en-CA"/>
              </w:rPr>
            </w:pPr>
            <w:r w:rsidRPr="00383BD7">
              <w:rPr>
                <w:sz w:val="16"/>
                <w:szCs w:val="16"/>
                <w:lang w:val="en-CA"/>
              </w:rPr>
              <w:t>8.6%</w:t>
            </w:r>
          </w:p>
          <w:p w14:paraId="3101F597" w14:textId="77777777" w:rsidR="00AB7A9A" w:rsidRPr="00383BD7" w:rsidRDefault="00AB7A9A" w:rsidP="0058308D">
            <w:pPr>
              <w:jc w:val="center"/>
              <w:rPr>
                <w:sz w:val="16"/>
                <w:szCs w:val="16"/>
                <w:lang w:val="en-CA"/>
              </w:rPr>
            </w:pPr>
            <w:r w:rsidRPr="00383BD7">
              <w:rPr>
                <w:sz w:val="16"/>
                <w:szCs w:val="16"/>
                <w:lang w:val="en-CA"/>
              </w:rPr>
              <w:t>(7.0%, 10.2%)</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33377301" w14:textId="77777777" w:rsidR="00AB7A9A" w:rsidRPr="00383BD7" w:rsidRDefault="00AB7A9A" w:rsidP="0058308D">
            <w:pPr>
              <w:jc w:val="center"/>
              <w:rPr>
                <w:sz w:val="16"/>
                <w:szCs w:val="16"/>
                <w:lang w:val="en-CA"/>
              </w:rPr>
            </w:pPr>
            <w:r w:rsidRPr="00383BD7">
              <w:rPr>
                <w:sz w:val="16"/>
                <w:szCs w:val="16"/>
                <w:lang w:val="en-CA"/>
              </w:rPr>
              <w:t>10.5%</w:t>
            </w:r>
          </w:p>
          <w:p w14:paraId="7143BC56" w14:textId="77777777" w:rsidR="00AB7A9A" w:rsidRPr="00383BD7" w:rsidRDefault="00AB7A9A" w:rsidP="0058308D">
            <w:pPr>
              <w:jc w:val="center"/>
              <w:rPr>
                <w:sz w:val="16"/>
                <w:szCs w:val="16"/>
                <w:lang w:val="en-CA"/>
              </w:rPr>
            </w:pPr>
            <w:r w:rsidRPr="00383BD7">
              <w:rPr>
                <w:sz w:val="16"/>
                <w:szCs w:val="16"/>
                <w:lang w:val="en-CA"/>
              </w:rPr>
              <w:t>(8.3%, 12.7%)</w:t>
            </w:r>
          </w:p>
        </w:tc>
      </w:tr>
      <w:tr w:rsidR="00AB7A9A" w:rsidRPr="00A31DFD" w14:paraId="36348465" w14:textId="77777777" w:rsidTr="0058308D">
        <w:tc>
          <w:tcPr>
            <w:tcW w:w="2553" w:type="dxa"/>
            <w:tcBorders>
              <w:right w:val="single" w:sz="4" w:space="0" w:color="auto"/>
            </w:tcBorders>
            <w:shd w:val="clear" w:color="auto" w:fill="auto"/>
          </w:tcPr>
          <w:p w14:paraId="7C075EA1" w14:textId="77777777" w:rsidR="00AB7A9A" w:rsidRPr="00383BD7" w:rsidRDefault="00AB7A9A" w:rsidP="0058308D">
            <w:pPr>
              <w:jc w:val="center"/>
              <w:rPr>
                <w:b/>
                <w:sz w:val="16"/>
                <w:szCs w:val="16"/>
                <w:lang w:val="en-CA"/>
              </w:rPr>
            </w:pPr>
            <w:r w:rsidRPr="00383BD7">
              <w:rPr>
                <w:sz w:val="16"/>
                <w:szCs w:val="16"/>
                <w:lang w:val="en-CA"/>
              </w:rPr>
              <w:t>Females: 12 to 18 years</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1C63216" w14:textId="77777777" w:rsidR="00AB7A9A" w:rsidRPr="00383BD7" w:rsidRDefault="00AB7A9A" w:rsidP="0058308D">
            <w:pPr>
              <w:jc w:val="center"/>
              <w:rPr>
                <w:sz w:val="16"/>
                <w:szCs w:val="16"/>
                <w:lang w:val="en-CA"/>
              </w:rPr>
            </w:pPr>
            <w:r w:rsidRPr="00383BD7">
              <w:rPr>
                <w:sz w:val="16"/>
                <w:szCs w:val="16"/>
                <w:lang w:val="en-CA"/>
              </w:rPr>
              <w:t>18.5%</w:t>
            </w:r>
          </w:p>
          <w:p w14:paraId="6B7C4989" w14:textId="77777777" w:rsidR="00AB7A9A" w:rsidRPr="00383BD7" w:rsidRDefault="00AB7A9A" w:rsidP="0058308D">
            <w:pPr>
              <w:jc w:val="center"/>
              <w:rPr>
                <w:sz w:val="16"/>
                <w:szCs w:val="16"/>
                <w:lang w:val="en-CA"/>
              </w:rPr>
            </w:pPr>
            <w:r w:rsidRPr="00383BD7">
              <w:rPr>
                <w:sz w:val="16"/>
                <w:szCs w:val="16"/>
                <w:lang w:val="en-CA"/>
              </w:rPr>
              <w:t>(16.3%, 20.7%)</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A1DFAEB" w14:textId="77777777" w:rsidR="00AB7A9A" w:rsidRPr="00383BD7" w:rsidRDefault="00AB7A9A" w:rsidP="0058308D">
            <w:pPr>
              <w:jc w:val="center"/>
              <w:rPr>
                <w:sz w:val="16"/>
                <w:szCs w:val="16"/>
                <w:lang w:val="en-CA"/>
              </w:rPr>
            </w:pPr>
            <w:r w:rsidRPr="00383BD7">
              <w:rPr>
                <w:sz w:val="16"/>
                <w:szCs w:val="16"/>
                <w:lang w:val="en-CA"/>
              </w:rPr>
              <w:t>16.2%</w:t>
            </w:r>
          </w:p>
          <w:p w14:paraId="0B2FBD73" w14:textId="77777777" w:rsidR="00AB7A9A" w:rsidRPr="00383BD7" w:rsidRDefault="00AB7A9A" w:rsidP="0058308D">
            <w:pPr>
              <w:jc w:val="center"/>
              <w:rPr>
                <w:sz w:val="16"/>
                <w:szCs w:val="16"/>
                <w:lang w:val="en-CA"/>
              </w:rPr>
            </w:pPr>
            <w:r w:rsidRPr="00383BD7">
              <w:rPr>
                <w:sz w:val="16"/>
                <w:szCs w:val="16"/>
                <w:lang w:val="en-CA"/>
              </w:rPr>
              <w:t>(14.3%, 18.2%)</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183A178" w14:textId="77777777" w:rsidR="00AB7A9A" w:rsidRPr="00383BD7" w:rsidRDefault="00AB7A9A" w:rsidP="0058308D">
            <w:pPr>
              <w:jc w:val="center"/>
              <w:rPr>
                <w:sz w:val="16"/>
                <w:szCs w:val="16"/>
                <w:lang w:val="en-CA"/>
              </w:rPr>
            </w:pPr>
            <w:r w:rsidRPr="00383BD7">
              <w:rPr>
                <w:sz w:val="16"/>
                <w:szCs w:val="16"/>
                <w:lang w:val="en-CA"/>
              </w:rPr>
              <w:t>16.8%</w:t>
            </w:r>
          </w:p>
          <w:p w14:paraId="71D65760" w14:textId="77777777" w:rsidR="00AB7A9A" w:rsidRPr="00383BD7" w:rsidRDefault="00AB7A9A" w:rsidP="0058308D">
            <w:pPr>
              <w:jc w:val="center"/>
              <w:rPr>
                <w:sz w:val="16"/>
                <w:szCs w:val="16"/>
                <w:lang w:val="en-CA"/>
              </w:rPr>
            </w:pPr>
            <w:r w:rsidRPr="00383BD7">
              <w:rPr>
                <w:sz w:val="16"/>
                <w:szCs w:val="16"/>
                <w:lang w:val="en-CA"/>
              </w:rPr>
              <w:t>(14.8%, 18.9%)</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46E2F576" w14:textId="77777777" w:rsidR="00AB7A9A" w:rsidRPr="00383BD7" w:rsidRDefault="00AB7A9A" w:rsidP="0058308D">
            <w:pPr>
              <w:jc w:val="center"/>
              <w:rPr>
                <w:sz w:val="16"/>
                <w:szCs w:val="16"/>
                <w:lang w:val="en-CA"/>
              </w:rPr>
            </w:pPr>
            <w:r w:rsidRPr="00383BD7">
              <w:rPr>
                <w:sz w:val="16"/>
                <w:szCs w:val="16"/>
                <w:lang w:val="en-CA"/>
              </w:rPr>
              <w:t>18.5%</w:t>
            </w:r>
          </w:p>
          <w:p w14:paraId="0BEF85D0" w14:textId="77777777" w:rsidR="00AB7A9A" w:rsidRPr="00383BD7" w:rsidRDefault="00AB7A9A" w:rsidP="0058308D">
            <w:pPr>
              <w:jc w:val="center"/>
              <w:rPr>
                <w:sz w:val="16"/>
                <w:szCs w:val="16"/>
                <w:lang w:val="en-CA"/>
              </w:rPr>
            </w:pPr>
            <w:r w:rsidRPr="00383BD7">
              <w:rPr>
                <w:sz w:val="16"/>
                <w:szCs w:val="16"/>
                <w:lang w:val="en-CA"/>
              </w:rPr>
              <w:t>(16.4%, 20.6%)</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7EED3D26" w14:textId="77777777" w:rsidR="00AB7A9A" w:rsidRPr="00383BD7" w:rsidRDefault="00AB7A9A" w:rsidP="0058308D">
            <w:pPr>
              <w:jc w:val="center"/>
              <w:rPr>
                <w:sz w:val="16"/>
                <w:szCs w:val="16"/>
                <w:lang w:val="en-CA"/>
              </w:rPr>
            </w:pPr>
            <w:r w:rsidRPr="00383BD7">
              <w:rPr>
                <w:sz w:val="16"/>
                <w:szCs w:val="16"/>
                <w:lang w:val="en-CA"/>
              </w:rPr>
              <w:t>17.1%</w:t>
            </w:r>
          </w:p>
          <w:p w14:paraId="6E4FCAAC" w14:textId="77777777" w:rsidR="00AB7A9A" w:rsidRPr="00383BD7" w:rsidRDefault="00AB7A9A" w:rsidP="0058308D">
            <w:pPr>
              <w:jc w:val="center"/>
              <w:rPr>
                <w:sz w:val="16"/>
                <w:szCs w:val="16"/>
                <w:lang w:val="en-CA"/>
              </w:rPr>
            </w:pPr>
            <w:r w:rsidRPr="00383BD7">
              <w:rPr>
                <w:sz w:val="16"/>
                <w:szCs w:val="16"/>
                <w:lang w:val="en-CA"/>
              </w:rPr>
              <w:t>(14.8%, 19.3%)</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061F09AC" w14:textId="77777777" w:rsidR="00AB7A9A" w:rsidRPr="00383BD7" w:rsidRDefault="00AB7A9A" w:rsidP="0058308D">
            <w:pPr>
              <w:jc w:val="center"/>
              <w:rPr>
                <w:sz w:val="16"/>
                <w:szCs w:val="16"/>
                <w:lang w:val="en-CA"/>
              </w:rPr>
            </w:pPr>
            <w:r w:rsidRPr="00383BD7">
              <w:rPr>
                <w:sz w:val="16"/>
                <w:szCs w:val="16"/>
                <w:lang w:val="en-CA"/>
              </w:rPr>
              <w:t>18.3%</w:t>
            </w:r>
          </w:p>
          <w:p w14:paraId="6FC2AF39" w14:textId="77777777" w:rsidR="00AB7A9A" w:rsidRPr="00383BD7" w:rsidRDefault="00AB7A9A" w:rsidP="0058308D">
            <w:pPr>
              <w:jc w:val="center"/>
              <w:rPr>
                <w:sz w:val="16"/>
                <w:szCs w:val="16"/>
                <w:lang w:val="en-CA"/>
              </w:rPr>
            </w:pPr>
            <w:r w:rsidRPr="00383BD7">
              <w:rPr>
                <w:sz w:val="16"/>
                <w:szCs w:val="16"/>
                <w:lang w:val="en-CA"/>
              </w:rPr>
              <w:t>(16.0%, 20.7%)</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1AC91033" w14:textId="77777777" w:rsidR="00AB7A9A" w:rsidRPr="00383BD7" w:rsidRDefault="00AB7A9A" w:rsidP="0058308D">
            <w:pPr>
              <w:jc w:val="center"/>
              <w:rPr>
                <w:sz w:val="16"/>
                <w:szCs w:val="16"/>
                <w:lang w:val="en-CA"/>
              </w:rPr>
            </w:pPr>
            <w:r w:rsidRPr="00383BD7">
              <w:rPr>
                <w:sz w:val="16"/>
                <w:szCs w:val="16"/>
                <w:lang w:val="en-CA"/>
              </w:rPr>
              <w:t>16.7%</w:t>
            </w:r>
          </w:p>
          <w:p w14:paraId="2E7F3CFC" w14:textId="77777777" w:rsidR="00AB7A9A" w:rsidRPr="00383BD7" w:rsidRDefault="00AB7A9A" w:rsidP="0058308D">
            <w:pPr>
              <w:jc w:val="center"/>
              <w:rPr>
                <w:sz w:val="16"/>
                <w:szCs w:val="16"/>
                <w:lang w:val="en-CA"/>
              </w:rPr>
            </w:pPr>
            <w:r w:rsidRPr="00383BD7">
              <w:rPr>
                <w:sz w:val="16"/>
                <w:szCs w:val="16"/>
                <w:lang w:val="en-CA"/>
              </w:rPr>
              <w:t>(14.3%, 19.1%)</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62535BD2" w14:textId="77777777" w:rsidR="00AB7A9A" w:rsidRPr="00383BD7" w:rsidRDefault="00AB7A9A" w:rsidP="0058308D">
            <w:pPr>
              <w:jc w:val="center"/>
              <w:rPr>
                <w:sz w:val="16"/>
                <w:szCs w:val="16"/>
                <w:lang w:val="en-CA"/>
              </w:rPr>
            </w:pPr>
            <w:r w:rsidRPr="00383BD7">
              <w:rPr>
                <w:sz w:val="16"/>
                <w:szCs w:val="16"/>
                <w:lang w:val="en-CA"/>
              </w:rPr>
              <w:t>19.3%</w:t>
            </w:r>
          </w:p>
          <w:p w14:paraId="32F6840C" w14:textId="77777777" w:rsidR="00AB7A9A" w:rsidRPr="00383BD7" w:rsidRDefault="00AB7A9A" w:rsidP="0058308D">
            <w:pPr>
              <w:jc w:val="center"/>
              <w:rPr>
                <w:sz w:val="16"/>
                <w:szCs w:val="16"/>
                <w:lang w:val="en-CA"/>
              </w:rPr>
            </w:pPr>
            <w:r w:rsidRPr="00383BD7">
              <w:rPr>
                <w:sz w:val="16"/>
                <w:szCs w:val="16"/>
                <w:lang w:val="en-CA"/>
              </w:rPr>
              <w:t>(16.8%, 21.9%)</w:t>
            </w:r>
          </w:p>
        </w:tc>
      </w:tr>
      <w:tr w:rsidR="00AB7A9A" w:rsidRPr="00A31DFD" w14:paraId="670DDF88" w14:textId="77777777" w:rsidTr="0058308D">
        <w:tc>
          <w:tcPr>
            <w:tcW w:w="2553" w:type="dxa"/>
            <w:tcBorders>
              <w:right w:val="single" w:sz="4" w:space="0" w:color="auto"/>
            </w:tcBorders>
            <w:shd w:val="clear" w:color="auto" w:fill="auto"/>
          </w:tcPr>
          <w:p w14:paraId="17C7EDD6" w14:textId="77777777" w:rsidR="00AB7A9A" w:rsidRPr="00383BD7" w:rsidRDefault="00AB7A9A" w:rsidP="0058308D">
            <w:pPr>
              <w:jc w:val="center"/>
              <w:rPr>
                <w:b/>
                <w:sz w:val="16"/>
                <w:szCs w:val="16"/>
                <w:lang w:val="en-CA"/>
              </w:rPr>
            </w:pPr>
            <w:r w:rsidRPr="00383BD7">
              <w:rPr>
                <w:sz w:val="16"/>
                <w:szCs w:val="16"/>
                <w:lang w:val="en-CA"/>
              </w:rPr>
              <w:t>Males: 19 to 24 years</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6BFBE7BB" w14:textId="77777777" w:rsidR="00AB7A9A" w:rsidRPr="00383BD7" w:rsidRDefault="00AB7A9A" w:rsidP="0058308D">
            <w:pPr>
              <w:jc w:val="center"/>
              <w:rPr>
                <w:sz w:val="16"/>
                <w:szCs w:val="16"/>
                <w:lang w:val="en-CA"/>
              </w:rPr>
            </w:pPr>
            <w:r w:rsidRPr="00383BD7">
              <w:rPr>
                <w:sz w:val="16"/>
                <w:szCs w:val="16"/>
                <w:lang w:val="en-CA"/>
              </w:rPr>
              <w:t>18.0%</w:t>
            </w:r>
          </w:p>
          <w:p w14:paraId="39F5EB98" w14:textId="77777777" w:rsidR="00AB7A9A" w:rsidRPr="00383BD7" w:rsidRDefault="00AB7A9A" w:rsidP="0058308D">
            <w:pPr>
              <w:jc w:val="center"/>
              <w:rPr>
                <w:sz w:val="16"/>
                <w:szCs w:val="16"/>
                <w:lang w:val="en-CA"/>
              </w:rPr>
            </w:pPr>
            <w:r w:rsidRPr="00383BD7">
              <w:rPr>
                <w:sz w:val="16"/>
                <w:szCs w:val="16"/>
                <w:lang w:val="en-CA"/>
              </w:rPr>
              <w:t>(15.5%, 20.4%)</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2A5BE709" w14:textId="77777777" w:rsidR="00AB7A9A" w:rsidRPr="00383BD7" w:rsidRDefault="00AB7A9A" w:rsidP="0058308D">
            <w:pPr>
              <w:jc w:val="center"/>
              <w:rPr>
                <w:sz w:val="16"/>
                <w:szCs w:val="16"/>
                <w:lang w:val="en-CA"/>
              </w:rPr>
            </w:pPr>
            <w:r w:rsidRPr="00383BD7">
              <w:rPr>
                <w:sz w:val="16"/>
                <w:szCs w:val="16"/>
                <w:lang w:val="en-CA"/>
              </w:rPr>
              <w:t>16.5%</w:t>
            </w:r>
          </w:p>
          <w:p w14:paraId="22BAFC51" w14:textId="77777777" w:rsidR="00AB7A9A" w:rsidRPr="00383BD7" w:rsidRDefault="00AB7A9A" w:rsidP="0058308D">
            <w:pPr>
              <w:jc w:val="center"/>
              <w:rPr>
                <w:sz w:val="16"/>
                <w:szCs w:val="16"/>
                <w:lang w:val="en-CA"/>
              </w:rPr>
            </w:pPr>
            <w:r w:rsidRPr="00383BD7">
              <w:rPr>
                <w:sz w:val="16"/>
                <w:szCs w:val="16"/>
                <w:lang w:val="en-CA"/>
              </w:rPr>
              <w:t>(13.8%, 19.1%)</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7A6E842B" w14:textId="77777777" w:rsidR="00AB7A9A" w:rsidRPr="00383BD7" w:rsidRDefault="00AB7A9A" w:rsidP="0058308D">
            <w:pPr>
              <w:jc w:val="center"/>
              <w:rPr>
                <w:sz w:val="16"/>
                <w:szCs w:val="16"/>
                <w:lang w:val="en-CA"/>
              </w:rPr>
            </w:pPr>
            <w:r w:rsidRPr="00383BD7">
              <w:rPr>
                <w:sz w:val="16"/>
                <w:szCs w:val="16"/>
                <w:lang w:val="en-CA"/>
              </w:rPr>
              <w:t>16.8%</w:t>
            </w:r>
          </w:p>
          <w:p w14:paraId="7CD1502A" w14:textId="77777777" w:rsidR="00AB7A9A" w:rsidRPr="00383BD7" w:rsidRDefault="00AB7A9A" w:rsidP="0058308D">
            <w:pPr>
              <w:jc w:val="center"/>
              <w:rPr>
                <w:sz w:val="16"/>
                <w:szCs w:val="16"/>
                <w:lang w:val="en-CA"/>
              </w:rPr>
            </w:pPr>
            <w:r w:rsidRPr="00383BD7">
              <w:rPr>
                <w:sz w:val="16"/>
                <w:szCs w:val="16"/>
                <w:lang w:val="en-CA"/>
              </w:rPr>
              <w:t>(14.2%, 19.3%)</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04FD66DA" w14:textId="77777777" w:rsidR="00AB7A9A" w:rsidRPr="00383BD7" w:rsidRDefault="00AB7A9A" w:rsidP="0058308D">
            <w:pPr>
              <w:jc w:val="center"/>
              <w:rPr>
                <w:sz w:val="16"/>
                <w:szCs w:val="16"/>
                <w:lang w:val="en-CA"/>
              </w:rPr>
            </w:pPr>
            <w:r w:rsidRPr="00383BD7">
              <w:rPr>
                <w:sz w:val="16"/>
                <w:szCs w:val="16"/>
                <w:lang w:val="en-CA"/>
              </w:rPr>
              <w:t>20.3%</w:t>
            </w:r>
          </w:p>
          <w:p w14:paraId="085F7BF6" w14:textId="77777777" w:rsidR="00AB7A9A" w:rsidRPr="00383BD7" w:rsidRDefault="00AB7A9A" w:rsidP="0058308D">
            <w:pPr>
              <w:jc w:val="center"/>
              <w:rPr>
                <w:sz w:val="16"/>
                <w:szCs w:val="16"/>
                <w:lang w:val="en-CA"/>
              </w:rPr>
            </w:pPr>
            <w:r w:rsidRPr="00383BD7">
              <w:rPr>
                <w:sz w:val="16"/>
                <w:szCs w:val="16"/>
                <w:lang w:val="en-CA"/>
              </w:rPr>
              <w:t>(17.6%, 23.1%)</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22339C6" w14:textId="77777777" w:rsidR="00AB7A9A" w:rsidRPr="00383BD7" w:rsidRDefault="00AB7A9A" w:rsidP="0058308D">
            <w:pPr>
              <w:jc w:val="center"/>
              <w:rPr>
                <w:sz w:val="16"/>
                <w:szCs w:val="16"/>
                <w:lang w:val="en-CA"/>
              </w:rPr>
            </w:pPr>
            <w:r w:rsidRPr="00383BD7">
              <w:rPr>
                <w:sz w:val="16"/>
                <w:szCs w:val="16"/>
                <w:lang w:val="en-CA"/>
              </w:rPr>
              <w:t>20.4%</w:t>
            </w:r>
          </w:p>
          <w:p w14:paraId="2C6C3D9E" w14:textId="77777777" w:rsidR="00AB7A9A" w:rsidRPr="00383BD7" w:rsidRDefault="00AB7A9A" w:rsidP="0058308D">
            <w:pPr>
              <w:jc w:val="center"/>
              <w:rPr>
                <w:sz w:val="16"/>
                <w:szCs w:val="16"/>
                <w:lang w:val="en-CA"/>
              </w:rPr>
            </w:pPr>
            <w:r w:rsidRPr="00383BD7">
              <w:rPr>
                <w:sz w:val="16"/>
                <w:szCs w:val="16"/>
                <w:lang w:val="en-CA"/>
              </w:rPr>
              <w:t>(16.7%, 24.1%)</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4F84A453" w14:textId="77777777" w:rsidR="00AB7A9A" w:rsidRPr="00383BD7" w:rsidRDefault="00AB7A9A" w:rsidP="0058308D">
            <w:pPr>
              <w:jc w:val="center"/>
              <w:rPr>
                <w:sz w:val="16"/>
                <w:szCs w:val="16"/>
                <w:lang w:val="en-CA"/>
              </w:rPr>
            </w:pPr>
            <w:r w:rsidRPr="00383BD7">
              <w:rPr>
                <w:sz w:val="16"/>
                <w:szCs w:val="16"/>
                <w:lang w:val="en-CA"/>
              </w:rPr>
              <w:t>13.7%</w:t>
            </w:r>
          </w:p>
          <w:p w14:paraId="2EA0DA65" w14:textId="77777777" w:rsidR="00AB7A9A" w:rsidRPr="00383BD7" w:rsidRDefault="00AB7A9A" w:rsidP="0058308D">
            <w:pPr>
              <w:jc w:val="center"/>
              <w:rPr>
                <w:sz w:val="16"/>
                <w:szCs w:val="16"/>
                <w:lang w:val="en-CA"/>
              </w:rPr>
            </w:pPr>
            <w:r w:rsidRPr="00383BD7">
              <w:rPr>
                <w:sz w:val="16"/>
                <w:szCs w:val="16"/>
                <w:lang w:val="en-CA"/>
              </w:rPr>
              <w:t>(11.4%, 16.0%)</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6BE73127" w14:textId="77777777" w:rsidR="00AB7A9A" w:rsidRPr="00383BD7" w:rsidRDefault="00AB7A9A" w:rsidP="0058308D">
            <w:pPr>
              <w:jc w:val="center"/>
              <w:rPr>
                <w:sz w:val="16"/>
                <w:szCs w:val="16"/>
                <w:lang w:val="en-CA"/>
              </w:rPr>
            </w:pPr>
            <w:r w:rsidRPr="00383BD7">
              <w:rPr>
                <w:sz w:val="16"/>
                <w:szCs w:val="16"/>
                <w:lang w:val="en-CA"/>
              </w:rPr>
              <w:t>21.0%</w:t>
            </w:r>
          </w:p>
          <w:p w14:paraId="1F55848E" w14:textId="77777777" w:rsidR="00AB7A9A" w:rsidRPr="00383BD7" w:rsidRDefault="00AB7A9A" w:rsidP="0058308D">
            <w:pPr>
              <w:jc w:val="center"/>
              <w:rPr>
                <w:sz w:val="16"/>
                <w:szCs w:val="16"/>
                <w:lang w:val="en-CA"/>
              </w:rPr>
            </w:pPr>
            <w:r w:rsidRPr="00383BD7">
              <w:rPr>
                <w:sz w:val="16"/>
                <w:szCs w:val="16"/>
                <w:lang w:val="en-CA"/>
              </w:rPr>
              <w:t>(17.6%, 24.4%)</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2ECAF7E8" w14:textId="77777777" w:rsidR="00AB7A9A" w:rsidRPr="00383BD7" w:rsidRDefault="00AB7A9A" w:rsidP="0058308D">
            <w:pPr>
              <w:jc w:val="center"/>
              <w:rPr>
                <w:sz w:val="16"/>
                <w:szCs w:val="16"/>
                <w:lang w:val="en-CA"/>
              </w:rPr>
            </w:pPr>
            <w:r w:rsidRPr="00383BD7">
              <w:rPr>
                <w:sz w:val="16"/>
                <w:szCs w:val="16"/>
                <w:lang w:val="en-CA"/>
              </w:rPr>
              <w:t>17.5%</w:t>
            </w:r>
          </w:p>
          <w:p w14:paraId="3B953B39" w14:textId="77777777" w:rsidR="00AB7A9A" w:rsidRPr="00383BD7" w:rsidRDefault="00AB7A9A" w:rsidP="0058308D">
            <w:pPr>
              <w:jc w:val="center"/>
              <w:rPr>
                <w:sz w:val="16"/>
                <w:szCs w:val="16"/>
                <w:lang w:val="en-CA"/>
              </w:rPr>
            </w:pPr>
            <w:r w:rsidRPr="00383BD7">
              <w:rPr>
                <w:sz w:val="16"/>
                <w:szCs w:val="16"/>
                <w:lang w:val="en-CA"/>
              </w:rPr>
              <w:t>(14.3%, 20.6%)</w:t>
            </w:r>
          </w:p>
        </w:tc>
      </w:tr>
      <w:tr w:rsidR="00AB7A9A" w:rsidRPr="00A31DFD" w14:paraId="453AD647" w14:textId="77777777" w:rsidTr="0058308D">
        <w:tc>
          <w:tcPr>
            <w:tcW w:w="2553" w:type="dxa"/>
            <w:tcBorders>
              <w:right w:val="single" w:sz="4" w:space="0" w:color="auto"/>
            </w:tcBorders>
            <w:shd w:val="clear" w:color="auto" w:fill="auto"/>
          </w:tcPr>
          <w:p w14:paraId="1A455ED7" w14:textId="77777777" w:rsidR="00AB7A9A" w:rsidRPr="00383BD7" w:rsidRDefault="00AB7A9A" w:rsidP="0058308D">
            <w:pPr>
              <w:jc w:val="center"/>
              <w:rPr>
                <w:b/>
                <w:sz w:val="16"/>
                <w:szCs w:val="16"/>
                <w:lang w:val="en-CA"/>
              </w:rPr>
            </w:pPr>
            <w:r w:rsidRPr="00383BD7">
              <w:rPr>
                <w:sz w:val="16"/>
                <w:szCs w:val="16"/>
                <w:lang w:val="en-CA"/>
              </w:rPr>
              <w:t>Females: 19 to 24 years</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7254304D" w14:textId="77777777" w:rsidR="00AB7A9A" w:rsidRPr="00383BD7" w:rsidRDefault="00AB7A9A" w:rsidP="0058308D">
            <w:pPr>
              <w:jc w:val="center"/>
              <w:rPr>
                <w:sz w:val="16"/>
                <w:szCs w:val="16"/>
                <w:lang w:val="en-CA"/>
              </w:rPr>
            </w:pPr>
            <w:r w:rsidRPr="00383BD7">
              <w:rPr>
                <w:sz w:val="16"/>
                <w:szCs w:val="16"/>
                <w:lang w:val="en-CA"/>
              </w:rPr>
              <w:t>26.6%</w:t>
            </w:r>
          </w:p>
          <w:p w14:paraId="22CDDDC7" w14:textId="77777777" w:rsidR="00AB7A9A" w:rsidRPr="00383BD7" w:rsidRDefault="00AB7A9A" w:rsidP="0058308D">
            <w:pPr>
              <w:jc w:val="center"/>
              <w:rPr>
                <w:sz w:val="16"/>
                <w:szCs w:val="16"/>
                <w:lang w:val="en-CA"/>
              </w:rPr>
            </w:pPr>
            <w:r w:rsidRPr="00383BD7">
              <w:rPr>
                <w:sz w:val="16"/>
                <w:szCs w:val="16"/>
                <w:lang w:val="en-CA"/>
              </w:rPr>
              <w:t>(23.6%, 29.6%)</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4EC1F309" w14:textId="77777777" w:rsidR="00AB7A9A" w:rsidRPr="00383BD7" w:rsidRDefault="00AB7A9A" w:rsidP="0058308D">
            <w:pPr>
              <w:jc w:val="center"/>
              <w:rPr>
                <w:sz w:val="16"/>
                <w:szCs w:val="16"/>
                <w:lang w:val="en-CA"/>
              </w:rPr>
            </w:pPr>
            <w:r w:rsidRPr="00383BD7">
              <w:rPr>
                <w:sz w:val="16"/>
                <w:szCs w:val="16"/>
                <w:lang w:val="en-CA"/>
              </w:rPr>
              <w:t>24.2%</w:t>
            </w:r>
          </w:p>
          <w:p w14:paraId="01956EA6" w14:textId="77777777" w:rsidR="00AB7A9A" w:rsidRPr="00383BD7" w:rsidRDefault="00AB7A9A" w:rsidP="0058308D">
            <w:pPr>
              <w:jc w:val="center"/>
              <w:rPr>
                <w:sz w:val="16"/>
                <w:szCs w:val="16"/>
                <w:lang w:val="en-CA"/>
              </w:rPr>
            </w:pPr>
            <w:r w:rsidRPr="00383BD7">
              <w:rPr>
                <w:sz w:val="16"/>
                <w:szCs w:val="16"/>
                <w:lang w:val="en-CA"/>
              </w:rPr>
              <w:t>(21.0%, 27.4%)</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CC289A1" w14:textId="77777777" w:rsidR="00AB7A9A" w:rsidRPr="00383BD7" w:rsidRDefault="00AB7A9A" w:rsidP="0058308D">
            <w:pPr>
              <w:jc w:val="center"/>
              <w:rPr>
                <w:sz w:val="16"/>
                <w:szCs w:val="16"/>
                <w:lang w:val="en-CA"/>
              </w:rPr>
            </w:pPr>
            <w:r w:rsidRPr="00383BD7">
              <w:rPr>
                <w:sz w:val="16"/>
                <w:szCs w:val="16"/>
                <w:lang w:val="en-CA"/>
              </w:rPr>
              <w:t>26.2%</w:t>
            </w:r>
          </w:p>
          <w:p w14:paraId="2E26CF97" w14:textId="77777777" w:rsidR="00AB7A9A" w:rsidRPr="00383BD7" w:rsidRDefault="00AB7A9A" w:rsidP="0058308D">
            <w:pPr>
              <w:jc w:val="center"/>
              <w:rPr>
                <w:sz w:val="16"/>
                <w:szCs w:val="16"/>
                <w:lang w:val="en-CA"/>
              </w:rPr>
            </w:pPr>
            <w:r w:rsidRPr="00383BD7">
              <w:rPr>
                <w:sz w:val="16"/>
                <w:szCs w:val="16"/>
                <w:lang w:val="en-CA"/>
              </w:rPr>
              <w:t>(23.1%, 29.2%)</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21F69A97" w14:textId="77777777" w:rsidR="00AB7A9A" w:rsidRPr="00383BD7" w:rsidRDefault="00AB7A9A" w:rsidP="0058308D">
            <w:pPr>
              <w:jc w:val="center"/>
              <w:rPr>
                <w:sz w:val="16"/>
                <w:szCs w:val="16"/>
                <w:lang w:val="en-CA"/>
              </w:rPr>
            </w:pPr>
            <w:r w:rsidRPr="00383BD7">
              <w:rPr>
                <w:sz w:val="16"/>
                <w:szCs w:val="16"/>
                <w:lang w:val="en-CA"/>
              </w:rPr>
              <w:t>26.6%</w:t>
            </w:r>
          </w:p>
          <w:p w14:paraId="0C955851" w14:textId="77777777" w:rsidR="00AB7A9A" w:rsidRPr="00383BD7" w:rsidRDefault="00AB7A9A" w:rsidP="0058308D">
            <w:pPr>
              <w:jc w:val="center"/>
              <w:rPr>
                <w:sz w:val="16"/>
                <w:szCs w:val="16"/>
                <w:lang w:val="en-CA"/>
              </w:rPr>
            </w:pPr>
            <w:r w:rsidRPr="00383BD7">
              <w:rPr>
                <w:sz w:val="16"/>
                <w:szCs w:val="16"/>
                <w:lang w:val="en-CA"/>
              </w:rPr>
              <w:t>(23.3%, 29.9%)</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869DD83" w14:textId="77777777" w:rsidR="00AB7A9A" w:rsidRPr="00383BD7" w:rsidRDefault="00AB7A9A" w:rsidP="0058308D">
            <w:pPr>
              <w:jc w:val="center"/>
              <w:rPr>
                <w:sz w:val="16"/>
                <w:szCs w:val="16"/>
                <w:lang w:val="en-CA"/>
              </w:rPr>
            </w:pPr>
            <w:r w:rsidRPr="00383BD7">
              <w:rPr>
                <w:sz w:val="16"/>
                <w:szCs w:val="16"/>
                <w:lang w:val="en-CA"/>
              </w:rPr>
              <w:t>25.1%</w:t>
            </w:r>
          </w:p>
          <w:p w14:paraId="7063CC5E" w14:textId="77777777" w:rsidR="00AB7A9A" w:rsidRPr="00383BD7" w:rsidRDefault="00AB7A9A" w:rsidP="0058308D">
            <w:pPr>
              <w:jc w:val="center"/>
              <w:rPr>
                <w:sz w:val="16"/>
                <w:szCs w:val="16"/>
                <w:lang w:val="en-CA"/>
              </w:rPr>
            </w:pPr>
            <w:r w:rsidRPr="00383BD7">
              <w:rPr>
                <w:sz w:val="16"/>
                <w:szCs w:val="16"/>
                <w:lang w:val="en-CA"/>
              </w:rPr>
              <w:t>(21.7%, 28.6%)</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3FA433ED" w14:textId="77777777" w:rsidR="00AB7A9A" w:rsidRPr="00383BD7" w:rsidRDefault="00AB7A9A" w:rsidP="0058308D">
            <w:pPr>
              <w:jc w:val="center"/>
              <w:rPr>
                <w:sz w:val="16"/>
                <w:szCs w:val="16"/>
                <w:lang w:val="en-CA"/>
              </w:rPr>
            </w:pPr>
            <w:r w:rsidRPr="00383BD7">
              <w:rPr>
                <w:sz w:val="16"/>
                <w:szCs w:val="16"/>
                <w:lang w:val="en-CA"/>
              </w:rPr>
              <w:t>23.3%</w:t>
            </w:r>
          </w:p>
          <w:p w14:paraId="1968D5A7" w14:textId="77777777" w:rsidR="00AB7A9A" w:rsidRPr="00383BD7" w:rsidRDefault="00AB7A9A" w:rsidP="0058308D">
            <w:pPr>
              <w:jc w:val="center"/>
              <w:rPr>
                <w:sz w:val="16"/>
                <w:szCs w:val="16"/>
                <w:lang w:val="en-CA"/>
              </w:rPr>
            </w:pPr>
            <w:r w:rsidRPr="00383BD7">
              <w:rPr>
                <w:sz w:val="16"/>
                <w:szCs w:val="16"/>
                <w:lang w:val="en-CA"/>
              </w:rPr>
              <w:t>(20.0%, 26.7%)</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65D9373D" w14:textId="77777777" w:rsidR="00AB7A9A" w:rsidRPr="00383BD7" w:rsidRDefault="00AB7A9A" w:rsidP="0058308D">
            <w:pPr>
              <w:jc w:val="center"/>
              <w:rPr>
                <w:sz w:val="16"/>
                <w:szCs w:val="16"/>
                <w:lang w:val="en-CA"/>
              </w:rPr>
            </w:pPr>
            <w:r w:rsidRPr="00383BD7">
              <w:rPr>
                <w:sz w:val="16"/>
                <w:szCs w:val="16"/>
                <w:lang w:val="en-CA"/>
              </w:rPr>
              <w:t>27.6%</w:t>
            </w:r>
          </w:p>
          <w:p w14:paraId="59291B9D" w14:textId="77777777" w:rsidR="00AB7A9A" w:rsidRPr="00383BD7" w:rsidRDefault="00AB7A9A" w:rsidP="0058308D">
            <w:pPr>
              <w:jc w:val="center"/>
              <w:rPr>
                <w:sz w:val="16"/>
                <w:szCs w:val="16"/>
                <w:lang w:val="en-CA"/>
              </w:rPr>
            </w:pPr>
            <w:r w:rsidRPr="00383BD7">
              <w:rPr>
                <w:sz w:val="16"/>
                <w:szCs w:val="16"/>
                <w:lang w:val="en-CA"/>
              </w:rPr>
              <w:t>(23.8%, 31.5%)</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9154AED" w14:textId="77777777" w:rsidR="00AB7A9A" w:rsidRPr="00383BD7" w:rsidRDefault="00AB7A9A" w:rsidP="0058308D">
            <w:pPr>
              <w:jc w:val="center"/>
              <w:rPr>
                <w:sz w:val="16"/>
                <w:szCs w:val="16"/>
                <w:lang w:val="en-CA"/>
              </w:rPr>
            </w:pPr>
            <w:r w:rsidRPr="00383BD7">
              <w:rPr>
                <w:sz w:val="16"/>
                <w:szCs w:val="16"/>
                <w:lang w:val="en-CA"/>
              </w:rPr>
              <w:t>23.6%</w:t>
            </w:r>
          </w:p>
          <w:p w14:paraId="60E8275C" w14:textId="77777777" w:rsidR="00AB7A9A" w:rsidRPr="00383BD7" w:rsidRDefault="00AB7A9A" w:rsidP="0058308D">
            <w:pPr>
              <w:jc w:val="center"/>
              <w:rPr>
                <w:sz w:val="16"/>
                <w:szCs w:val="16"/>
                <w:lang w:val="en-CA"/>
              </w:rPr>
            </w:pPr>
            <w:r w:rsidRPr="00383BD7">
              <w:rPr>
                <w:sz w:val="16"/>
                <w:szCs w:val="16"/>
                <w:lang w:val="en-CA"/>
              </w:rPr>
              <w:t>(19.9%, 27.3%)</w:t>
            </w:r>
          </w:p>
        </w:tc>
      </w:tr>
      <w:tr w:rsidR="00AB7A9A" w:rsidRPr="00A31DFD" w14:paraId="1E9728FC" w14:textId="77777777" w:rsidTr="0058308D">
        <w:tc>
          <w:tcPr>
            <w:tcW w:w="2553" w:type="dxa"/>
            <w:tcBorders>
              <w:right w:val="single" w:sz="4" w:space="0" w:color="auto"/>
            </w:tcBorders>
            <w:shd w:val="clear" w:color="auto" w:fill="F2F2F2" w:themeFill="background1" w:themeFillShade="F2"/>
          </w:tcPr>
          <w:p w14:paraId="7D3B442C" w14:textId="77777777" w:rsidR="00AB7A9A" w:rsidRPr="00383BD7" w:rsidRDefault="00AB7A9A" w:rsidP="0058308D">
            <w:pPr>
              <w:jc w:val="center"/>
              <w:rPr>
                <w:b/>
                <w:sz w:val="16"/>
                <w:szCs w:val="16"/>
                <w:lang w:val="en-CA"/>
              </w:rPr>
            </w:pPr>
            <w:r w:rsidRPr="00383BD7">
              <w:rPr>
                <w:b/>
                <w:sz w:val="16"/>
                <w:szCs w:val="16"/>
                <w:lang w:val="en-CA"/>
              </w:rPr>
              <w:t>Mood Disorder</w:t>
            </w:r>
          </w:p>
          <w:p w14:paraId="65B338C7" w14:textId="77777777" w:rsidR="00AB7A9A" w:rsidRPr="00383BD7" w:rsidRDefault="00AB7A9A" w:rsidP="0058308D">
            <w:pPr>
              <w:jc w:val="center"/>
              <w:rPr>
                <w:b/>
                <w:sz w:val="16"/>
                <w:szCs w:val="16"/>
                <w:lang w:val="en-CA"/>
              </w:rPr>
            </w:pPr>
            <w:r w:rsidRPr="00383BD7">
              <w:rPr>
                <w:b/>
                <w:sz w:val="16"/>
                <w:szCs w:val="16"/>
                <w:lang w:val="en-CA"/>
              </w:rPr>
              <w:t>(Professional diagnosis)</w:t>
            </w: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96209B" w14:textId="77777777" w:rsidR="00AB7A9A" w:rsidRPr="00383BD7" w:rsidRDefault="00AB7A9A" w:rsidP="0058308D">
            <w:pPr>
              <w:jc w:val="center"/>
              <w:rPr>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6DACE1" w14:textId="77777777" w:rsidR="00AB7A9A" w:rsidRPr="00383BD7" w:rsidRDefault="00AB7A9A" w:rsidP="0058308D">
            <w:pPr>
              <w:jc w:val="center"/>
              <w:rPr>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8E1406" w14:textId="77777777" w:rsidR="00AB7A9A" w:rsidRPr="00383BD7" w:rsidRDefault="00AB7A9A" w:rsidP="0058308D">
            <w:pPr>
              <w:jc w:val="center"/>
              <w:rPr>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A2ED51" w14:textId="77777777" w:rsidR="00AB7A9A" w:rsidRPr="00383BD7" w:rsidRDefault="00AB7A9A" w:rsidP="0058308D">
            <w:pPr>
              <w:jc w:val="center"/>
              <w:rPr>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770CAC" w14:textId="77777777" w:rsidR="00AB7A9A" w:rsidRPr="00383BD7" w:rsidRDefault="00AB7A9A" w:rsidP="0058308D">
            <w:pPr>
              <w:jc w:val="center"/>
              <w:rPr>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2E10EE" w14:textId="77777777" w:rsidR="00AB7A9A" w:rsidRPr="00383BD7" w:rsidRDefault="00AB7A9A" w:rsidP="0058308D">
            <w:pPr>
              <w:jc w:val="center"/>
              <w:rPr>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4C4A42" w14:textId="77777777" w:rsidR="00AB7A9A" w:rsidRPr="00383BD7" w:rsidRDefault="00AB7A9A" w:rsidP="0058308D">
            <w:pPr>
              <w:jc w:val="center"/>
              <w:rPr>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C9B0F9" w14:textId="77777777" w:rsidR="00AB7A9A" w:rsidRPr="00383BD7" w:rsidRDefault="00AB7A9A" w:rsidP="0058308D">
            <w:pPr>
              <w:jc w:val="center"/>
              <w:rPr>
                <w:sz w:val="16"/>
                <w:szCs w:val="16"/>
                <w:lang w:val="en-CA"/>
              </w:rPr>
            </w:pPr>
          </w:p>
        </w:tc>
      </w:tr>
      <w:tr w:rsidR="00AB7A9A" w:rsidRPr="00A31DFD" w14:paraId="0E1C54A0" w14:textId="77777777" w:rsidTr="0058308D">
        <w:tc>
          <w:tcPr>
            <w:tcW w:w="2553" w:type="dxa"/>
            <w:tcBorders>
              <w:right w:val="single" w:sz="4" w:space="0" w:color="auto"/>
            </w:tcBorders>
          </w:tcPr>
          <w:p w14:paraId="280C0DEF" w14:textId="77777777" w:rsidR="00AB7A9A" w:rsidRPr="00383BD7" w:rsidRDefault="00AB7A9A" w:rsidP="0058308D">
            <w:pPr>
              <w:jc w:val="center"/>
              <w:rPr>
                <w:sz w:val="16"/>
                <w:szCs w:val="16"/>
                <w:lang w:val="en-CA"/>
              </w:rPr>
            </w:pPr>
            <w:r w:rsidRPr="00383BD7">
              <w:rPr>
                <w:sz w:val="16"/>
                <w:szCs w:val="16"/>
                <w:lang w:val="en-CA"/>
              </w:rPr>
              <w:t>Total Sample</w:t>
            </w:r>
          </w:p>
        </w:tc>
        <w:tc>
          <w:tcPr>
            <w:tcW w:w="1371" w:type="dxa"/>
            <w:tcBorders>
              <w:top w:val="single" w:sz="4" w:space="0" w:color="auto"/>
              <w:left w:val="single" w:sz="4" w:space="0" w:color="auto"/>
              <w:bottom w:val="single" w:sz="4" w:space="0" w:color="auto"/>
              <w:right w:val="single" w:sz="4" w:space="0" w:color="auto"/>
            </w:tcBorders>
          </w:tcPr>
          <w:p w14:paraId="717F611D" w14:textId="77777777" w:rsidR="00AB7A9A" w:rsidRPr="00383BD7" w:rsidRDefault="00AB7A9A" w:rsidP="0058308D">
            <w:pPr>
              <w:jc w:val="center"/>
              <w:rPr>
                <w:rFonts w:eastAsia="Times New Roman"/>
                <w:color w:val="000000"/>
                <w:sz w:val="16"/>
                <w:szCs w:val="16"/>
              </w:rPr>
            </w:pPr>
            <w:r w:rsidRPr="00383BD7">
              <w:rPr>
                <w:rFonts w:eastAsia="Times New Roman"/>
                <w:color w:val="000000"/>
                <w:sz w:val="16"/>
                <w:szCs w:val="16"/>
              </w:rPr>
              <w:t>4.3%</w:t>
            </w:r>
          </w:p>
          <w:p w14:paraId="3EBD86D4" w14:textId="77777777" w:rsidR="00AB7A9A" w:rsidRPr="00383BD7" w:rsidRDefault="00AB7A9A" w:rsidP="0058308D">
            <w:pPr>
              <w:jc w:val="center"/>
              <w:rPr>
                <w:rFonts w:eastAsia="Times New Roman"/>
                <w:color w:val="000000"/>
                <w:sz w:val="16"/>
                <w:szCs w:val="16"/>
              </w:rPr>
            </w:pPr>
            <w:r w:rsidRPr="00383BD7">
              <w:rPr>
                <w:rFonts w:eastAsia="Times New Roman"/>
                <w:color w:val="000000"/>
                <w:sz w:val="16"/>
                <w:szCs w:val="16"/>
              </w:rPr>
              <w:t>(3.8%, 4.8%)</w:t>
            </w:r>
          </w:p>
        </w:tc>
        <w:tc>
          <w:tcPr>
            <w:tcW w:w="1372" w:type="dxa"/>
            <w:tcBorders>
              <w:top w:val="single" w:sz="4" w:space="0" w:color="auto"/>
              <w:left w:val="single" w:sz="4" w:space="0" w:color="auto"/>
              <w:bottom w:val="single" w:sz="4" w:space="0" w:color="auto"/>
              <w:right w:val="single" w:sz="4" w:space="0" w:color="auto"/>
            </w:tcBorders>
          </w:tcPr>
          <w:p w14:paraId="07EA3F12" w14:textId="77777777" w:rsidR="00AB7A9A" w:rsidRPr="00383BD7" w:rsidRDefault="00AB7A9A" w:rsidP="0058308D">
            <w:pPr>
              <w:jc w:val="center"/>
              <w:rPr>
                <w:rFonts w:eastAsia="Times New Roman"/>
                <w:color w:val="000000"/>
                <w:sz w:val="16"/>
                <w:szCs w:val="16"/>
              </w:rPr>
            </w:pPr>
            <w:r w:rsidRPr="00383BD7">
              <w:rPr>
                <w:rFonts w:eastAsia="Times New Roman"/>
                <w:color w:val="000000"/>
                <w:sz w:val="16"/>
                <w:szCs w:val="16"/>
              </w:rPr>
              <w:t>5.1%</w:t>
            </w:r>
          </w:p>
          <w:p w14:paraId="40825707" w14:textId="77777777" w:rsidR="00AB7A9A" w:rsidRPr="00383BD7" w:rsidRDefault="00AB7A9A" w:rsidP="0058308D">
            <w:pPr>
              <w:jc w:val="center"/>
              <w:rPr>
                <w:rFonts w:eastAsia="Times New Roman"/>
                <w:color w:val="000000"/>
                <w:sz w:val="16"/>
                <w:szCs w:val="16"/>
              </w:rPr>
            </w:pPr>
            <w:r w:rsidRPr="00383BD7">
              <w:rPr>
                <w:rFonts w:eastAsia="Times New Roman"/>
                <w:color w:val="000000"/>
                <w:sz w:val="16"/>
                <w:szCs w:val="16"/>
              </w:rPr>
              <w:t>(4.4%, 5.8%)</w:t>
            </w:r>
          </w:p>
        </w:tc>
        <w:tc>
          <w:tcPr>
            <w:tcW w:w="1371" w:type="dxa"/>
            <w:tcBorders>
              <w:top w:val="single" w:sz="4" w:space="0" w:color="auto"/>
              <w:left w:val="single" w:sz="4" w:space="0" w:color="auto"/>
              <w:bottom w:val="single" w:sz="4" w:space="0" w:color="auto"/>
              <w:right w:val="single" w:sz="4" w:space="0" w:color="auto"/>
            </w:tcBorders>
          </w:tcPr>
          <w:p w14:paraId="635177F0" w14:textId="77777777" w:rsidR="00AB7A9A" w:rsidRPr="00383BD7" w:rsidRDefault="00AB7A9A" w:rsidP="0058308D">
            <w:pPr>
              <w:jc w:val="center"/>
              <w:rPr>
                <w:rFonts w:eastAsia="Times New Roman"/>
                <w:color w:val="000000"/>
                <w:sz w:val="16"/>
                <w:szCs w:val="16"/>
              </w:rPr>
            </w:pPr>
            <w:r w:rsidRPr="00383BD7">
              <w:rPr>
                <w:rFonts w:eastAsia="Times New Roman"/>
                <w:color w:val="000000"/>
                <w:sz w:val="16"/>
                <w:szCs w:val="16"/>
              </w:rPr>
              <w:t>5.2%</w:t>
            </w:r>
          </w:p>
          <w:p w14:paraId="47732E91" w14:textId="77777777" w:rsidR="00AB7A9A" w:rsidRPr="00383BD7" w:rsidRDefault="00AB7A9A" w:rsidP="0058308D">
            <w:pPr>
              <w:jc w:val="center"/>
              <w:rPr>
                <w:rFonts w:eastAsia="Times New Roman"/>
                <w:color w:val="000000"/>
                <w:sz w:val="16"/>
                <w:szCs w:val="16"/>
              </w:rPr>
            </w:pPr>
            <w:r w:rsidRPr="00383BD7">
              <w:rPr>
                <w:rFonts w:eastAsia="Times New Roman"/>
                <w:color w:val="000000"/>
                <w:sz w:val="16"/>
                <w:szCs w:val="16"/>
              </w:rPr>
              <w:t>(4.6%, 5.8%)</w:t>
            </w:r>
          </w:p>
        </w:tc>
        <w:tc>
          <w:tcPr>
            <w:tcW w:w="1372" w:type="dxa"/>
            <w:tcBorders>
              <w:top w:val="single" w:sz="4" w:space="0" w:color="auto"/>
              <w:left w:val="single" w:sz="4" w:space="0" w:color="auto"/>
              <w:bottom w:val="single" w:sz="4" w:space="0" w:color="auto"/>
              <w:right w:val="single" w:sz="4" w:space="0" w:color="auto"/>
            </w:tcBorders>
          </w:tcPr>
          <w:p w14:paraId="28CE5E99" w14:textId="77777777" w:rsidR="00AB7A9A" w:rsidRPr="00383BD7" w:rsidRDefault="00AB7A9A" w:rsidP="0058308D">
            <w:pPr>
              <w:jc w:val="center"/>
              <w:rPr>
                <w:rFonts w:eastAsia="Times New Roman"/>
                <w:color w:val="000000"/>
                <w:sz w:val="16"/>
                <w:szCs w:val="16"/>
              </w:rPr>
            </w:pPr>
            <w:r w:rsidRPr="00383BD7">
              <w:rPr>
                <w:rFonts w:eastAsia="Times New Roman"/>
                <w:color w:val="000000"/>
                <w:sz w:val="16"/>
                <w:szCs w:val="16"/>
              </w:rPr>
              <w:t>5.9%</w:t>
            </w:r>
          </w:p>
          <w:p w14:paraId="100FD8F8" w14:textId="77777777" w:rsidR="00AB7A9A" w:rsidRPr="00383BD7" w:rsidRDefault="00AB7A9A" w:rsidP="0058308D">
            <w:pPr>
              <w:jc w:val="center"/>
              <w:rPr>
                <w:rFonts w:eastAsia="Times New Roman"/>
                <w:color w:val="000000"/>
                <w:sz w:val="16"/>
                <w:szCs w:val="16"/>
              </w:rPr>
            </w:pPr>
            <w:r w:rsidRPr="00383BD7">
              <w:rPr>
                <w:rFonts w:eastAsia="Times New Roman"/>
                <w:color w:val="000000"/>
                <w:sz w:val="16"/>
                <w:szCs w:val="16"/>
              </w:rPr>
              <w:t>(5.2%, 6.6%)</w:t>
            </w:r>
          </w:p>
        </w:tc>
        <w:tc>
          <w:tcPr>
            <w:tcW w:w="1371" w:type="dxa"/>
            <w:tcBorders>
              <w:top w:val="single" w:sz="4" w:space="0" w:color="auto"/>
              <w:left w:val="single" w:sz="4" w:space="0" w:color="auto"/>
              <w:bottom w:val="single" w:sz="4" w:space="0" w:color="auto"/>
              <w:right w:val="single" w:sz="4" w:space="0" w:color="auto"/>
            </w:tcBorders>
          </w:tcPr>
          <w:p w14:paraId="4B035D36" w14:textId="77777777" w:rsidR="00AB7A9A" w:rsidRPr="00383BD7" w:rsidRDefault="00AB7A9A" w:rsidP="0058308D">
            <w:pPr>
              <w:jc w:val="center"/>
              <w:rPr>
                <w:rFonts w:eastAsia="Times New Roman"/>
                <w:color w:val="000000"/>
                <w:sz w:val="16"/>
                <w:szCs w:val="16"/>
              </w:rPr>
            </w:pPr>
            <w:r w:rsidRPr="00383BD7">
              <w:rPr>
                <w:rFonts w:eastAsia="Times New Roman"/>
                <w:color w:val="000000"/>
                <w:sz w:val="16"/>
                <w:szCs w:val="16"/>
              </w:rPr>
              <w:t>7.1%</w:t>
            </w:r>
          </w:p>
          <w:p w14:paraId="5B1BC685" w14:textId="77777777" w:rsidR="00AB7A9A" w:rsidRPr="00383BD7" w:rsidRDefault="00AB7A9A" w:rsidP="0058308D">
            <w:pPr>
              <w:jc w:val="center"/>
              <w:rPr>
                <w:rFonts w:eastAsia="Times New Roman"/>
                <w:color w:val="000000"/>
                <w:sz w:val="16"/>
                <w:szCs w:val="16"/>
              </w:rPr>
            </w:pPr>
            <w:r w:rsidRPr="00383BD7">
              <w:rPr>
                <w:rFonts w:eastAsia="Times New Roman"/>
                <w:color w:val="000000"/>
                <w:sz w:val="16"/>
                <w:szCs w:val="16"/>
              </w:rPr>
              <w:t>(6.1%, 8.0%)</w:t>
            </w:r>
          </w:p>
        </w:tc>
        <w:tc>
          <w:tcPr>
            <w:tcW w:w="1372" w:type="dxa"/>
            <w:tcBorders>
              <w:top w:val="single" w:sz="4" w:space="0" w:color="auto"/>
              <w:left w:val="single" w:sz="4" w:space="0" w:color="auto"/>
              <w:bottom w:val="single" w:sz="4" w:space="0" w:color="auto"/>
              <w:right w:val="single" w:sz="4" w:space="0" w:color="auto"/>
            </w:tcBorders>
          </w:tcPr>
          <w:p w14:paraId="539BB75A" w14:textId="77777777" w:rsidR="00AB7A9A" w:rsidRPr="00383BD7" w:rsidRDefault="00AB7A9A" w:rsidP="0058308D">
            <w:pPr>
              <w:jc w:val="center"/>
              <w:rPr>
                <w:rFonts w:eastAsia="Times New Roman"/>
                <w:color w:val="000000"/>
                <w:sz w:val="16"/>
                <w:szCs w:val="16"/>
              </w:rPr>
            </w:pPr>
            <w:r w:rsidRPr="00383BD7">
              <w:rPr>
                <w:rFonts w:eastAsia="Times New Roman"/>
                <w:color w:val="000000"/>
                <w:sz w:val="16"/>
                <w:szCs w:val="16"/>
              </w:rPr>
              <w:t>7.7%</w:t>
            </w:r>
          </w:p>
          <w:p w14:paraId="17D5EC23" w14:textId="77777777" w:rsidR="00AB7A9A" w:rsidRPr="00383BD7" w:rsidRDefault="00AB7A9A" w:rsidP="0058308D">
            <w:pPr>
              <w:jc w:val="center"/>
              <w:rPr>
                <w:rFonts w:eastAsia="Times New Roman"/>
                <w:color w:val="000000"/>
                <w:sz w:val="16"/>
                <w:szCs w:val="16"/>
              </w:rPr>
            </w:pPr>
            <w:r w:rsidRPr="00383BD7">
              <w:rPr>
                <w:rFonts w:eastAsia="Times New Roman"/>
                <w:color w:val="000000"/>
                <w:sz w:val="16"/>
                <w:szCs w:val="16"/>
              </w:rPr>
              <w:t>(6.7%, 8.6%)</w:t>
            </w:r>
          </w:p>
        </w:tc>
        <w:tc>
          <w:tcPr>
            <w:tcW w:w="1371" w:type="dxa"/>
            <w:tcBorders>
              <w:top w:val="single" w:sz="4" w:space="0" w:color="auto"/>
              <w:left w:val="single" w:sz="4" w:space="0" w:color="auto"/>
              <w:bottom w:val="single" w:sz="4" w:space="0" w:color="auto"/>
              <w:right w:val="single" w:sz="4" w:space="0" w:color="auto"/>
            </w:tcBorders>
          </w:tcPr>
          <w:p w14:paraId="04D0B889" w14:textId="77777777" w:rsidR="00AB7A9A" w:rsidRPr="00383BD7" w:rsidRDefault="00AB7A9A" w:rsidP="0058308D">
            <w:pPr>
              <w:jc w:val="center"/>
              <w:rPr>
                <w:rFonts w:eastAsia="Times New Roman"/>
                <w:color w:val="000000"/>
                <w:sz w:val="16"/>
                <w:szCs w:val="16"/>
              </w:rPr>
            </w:pPr>
            <w:r w:rsidRPr="00383BD7">
              <w:rPr>
                <w:rFonts w:eastAsia="Times New Roman"/>
                <w:color w:val="000000"/>
                <w:sz w:val="16"/>
                <w:szCs w:val="16"/>
              </w:rPr>
              <w:t>7.5%</w:t>
            </w:r>
          </w:p>
          <w:p w14:paraId="56440DA0" w14:textId="77777777" w:rsidR="00AB7A9A" w:rsidRPr="00383BD7" w:rsidRDefault="00AB7A9A" w:rsidP="0058308D">
            <w:pPr>
              <w:jc w:val="center"/>
              <w:rPr>
                <w:rFonts w:eastAsia="Times New Roman"/>
                <w:color w:val="000000"/>
                <w:sz w:val="16"/>
                <w:szCs w:val="16"/>
              </w:rPr>
            </w:pPr>
            <w:r w:rsidRPr="00383BD7">
              <w:rPr>
                <w:rFonts w:eastAsia="Times New Roman"/>
                <w:color w:val="000000"/>
                <w:sz w:val="16"/>
                <w:szCs w:val="16"/>
              </w:rPr>
              <w:t>(6.7%, 8.3%)</w:t>
            </w:r>
          </w:p>
        </w:tc>
        <w:tc>
          <w:tcPr>
            <w:tcW w:w="1372" w:type="dxa"/>
            <w:tcBorders>
              <w:top w:val="single" w:sz="4" w:space="0" w:color="auto"/>
              <w:left w:val="single" w:sz="4" w:space="0" w:color="auto"/>
              <w:bottom w:val="single" w:sz="4" w:space="0" w:color="auto"/>
              <w:right w:val="single" w:sz="4" w:space="0" w:color="auto"/>
            </w:tcBorders>
          </w:tcPr>
          <w:p w14:paraId="0BCB9343" w14:textId="77777777" w:rsidR="00AB7A9A" w:rsidRPr="00383BD7" w:rsidRDefault="00AB7A9A" w:rsidP="0058308D">
            <w:pPr>
              <w:jc w:val="center"/>
              <w:rPr>
                <w:sz w:val="16"/>
                <w:szCs w:val="16"/>
                <w:lang w:val="en-CA"/>
              </w:rPr>
            </w:pPr>
            <w:r w:rsidRPr="00383BD7">
              <w:rPr>
                <w:sz w:val="16"/>
                <w:szCs w:val="16"/>
                <w:lang w:val="en-CA"/>
              </w:rPr>
              <w:t>7.8%</w:t>
            </w:r>
          </w:p>
          <w:p w14:paraId="1BDD268B" w14:textId="77777777" w:rsidR="00AB7A9A" w:rsidRPr="00383BD7" w:rsidRDefault="00AB7A9A" w:rsidP="0058308D">
            <w:pPr>
              <w:jc w:val="center"/>
              <w:rPr>
                <w:sz w:val="16"/>
                <w:szCs w:val="16"/>
                <w:lang w:val="en-CA"/>
              </w:rPr>
            </w:pPr>
            <w:r w:rsidRPr="00383BD7">
              <w:rPr>
                <w:sz w:val="16"/>
                <w:szCs w:val="16"/>
                <w:lang w:val="en-CA"/>
              </w:rPr>
              <w:t>(6.8%, 8.9%)</w:t>
            </w:r>
          </w:p>
        </w:tc>
      </w:tr>
      <w:tr w:rsidR="00AB7A9A" w:rsidRPr="00A31DFD" w14:paraId="6E2617EA" w14:textId="77777777" w:rsidTr="0058308D">
        <w:tc>
          <w:tcPr>
            <w:tcW w:w="2553" w:type="dxa"/>
            <w:tcBorders>
              <w:right w:val="single" w:sz="4" w:space="0" w:color="auto"/>
            </w:tcBorders>
          </w:tcPr>
          <w:p w14:paraId="6FE74574" w14:textId="77777777" w:rsidR="00AB7A9A" w:rsidRPr="00383BD7" w:rsidRDefault="00AB7A9A" w:rsidP="0058308D">
            <w:pPr>
              <w:jc w:val="center"/>
              <w:rPr>
                <w:sz w:val="16"/>
                <w:szCs w:val="16"/>
                <w:lang w:val="en-CA"/>
              </w:rPr>
            </w:pPr>
            <w:r w:rsidRPr="00383BD7">
              <w:rPr>
                <w:sz w:val="16"/>
                <w:szCs w:val="16"/>
                <w:lang w:val="en-CA"/>
              </w:rPr>
              <w:t>Males: 12 to 18 years</w:t>
            </w:r>
          </w:p>
        </w:tc>
        <w:tc>
          <w:tcPr>
            <w:tcW w:w="1371" w:type="dxa"/>
            <w:tcBorders>
              <w:top w:val="single" w:sz="4" w:space="0" w:color="auto"/>
              <w:left w:val="single" w:sz="4" w:space="0" w:color="auto"/>
              <w:bottom w:val="single" w:sz="4" w:space="0" w:color="auto"/>
              <w:right w:val="single" w:sz="4" w:space="0" w:color="auto"/>
            </w:tcBorders>
          </w:tcPr>
          <w:p w14:paraId="16607059" w14:textId="77777777" w:rsidR="00AB7A9A" w:rsidRPr="00383BD7" w:rsidRDefault="00AB7A9A" w:rsidP="0058308D">
            <w:pPr>
              <w:jc w:val="center"/>
              <w:rPr>
                <w:sz w:val="16"/>
                <w:szCs w:val="16"/>
                <w:lang w:val="en-CA"/>
              </w:rPr>
            </w:pPr>
            <w:r w:rsidRPr="00383BD7">
              <w:rPr>
                <w:sz w:val="16"/>
                <w:szCs w:val="16"/>
                <w:lang w:val="en-CA"/>
              </w:rPr>
              <w:t>2.1%</w:t>
            </w:r>
          </w:p>
          <w:p w14:paraId="0CC2CDE4" w14:textId="77777777" w:rsidR="00AB7A9A" w:rsidRPr="00383BD7" w:rsidRDefault="00AB7A9A" w:rsidP="0058308D">
            <w:pPr>
              <w:jc w:val="center"/>
              <w:rPr>
                <w:sz w:val="16"/>
                <w:szCs w:val="16"/>
                <w:lang w:val="en-CA"/>
              </w:rPr>
            </w:pPr>
            <w:r w:rsidRPr="00383BD7">
              <w:rPr>
                <w:sz w:val="16"/>
                <w:szCs w:val="16"/>
                <w:lang w:val="en-CA"/>
              </w:rPr>
              <w:t>(1.5%, 2.7%)</w:t>
            </w:r>
          </w:p>
        </w:tc>
        <w:tc>
          <w:tcPr>
            <w:tcW w:w="1372" w:type="dxa"/>
            <w:tcBorders>
              <w:top w:val="single" w:sz="4" w:space="0" w:color="auto"/>
              <w:left w:val="single" w:sz="4" w:space="0" w:color="auto"/>
              <w:bottom w:val="single" w:sz="4" w:space="0" w:color="auto"/>
              <w:right w:val="single" w:sz="4" w:space="0" w:color="auto"/>
            </w:tcBorders>
          </w:tcPr>
          <w:p w14:paraId="28616937" w14:textId="77777777" w:rsidR="00AB7A9A" w:rsidRPr="00383BD7" w:rsidRDefault="00AB7A9A" w:rsidP="0058308D">
            <w:pPr>
              <w:jc w:val="center"/>
              <w:rPr>
                <w:sz w:val="16"/>
                <w:szCs w:val="16"/>
                <w:lang w:val="en-CA"/>
              </w:rPr>
            </w:pPr>
            <w:r w:rsidRPr="00383BD7">
              <w:rPr>
                <w:sz w:val="16"/>
                <w:szCs w:val="16"/>
                <w:lang w:val="en-CA"/>
              </w:rPr>
              <w:t>2.4%</w:t>
            </w:r>
          </w:p>
          <w:p w14:paraId="3C0E1E19" w14:textId="77777777" w:rsidR="00AB7A9A" w:rsidRPr="00383BD7" w:rsidRDefault="00AB7A9A" w:rsidP="0058308D">
            <w:pPr>
              <w:jc w:val="center"/>
              <w:rPr>
                <w:sz w:val="16"/>
                <w:szCs w:val="16"/>
                <w:lang w:val="en-CA"/>
              </w:rPr>
            </w:pPr>
            <w:r w:rsidRPr="00383BD7">
              <w:rPr>
                <w:sz w:val="16"/>
                <w:szCs w:val="16"/>
                <w:lang w:val="en-CA"/>
              </w:rPr>
              <w:t>(1.5%, 3.3%)</w:t>
            </w:r>
          </w:p>
        </w:tc>
        <w:tc>
          <w:tcPr>
            <w:tcW w:w="1371" w:type="dxa"/>
            <w:tcBorders>
              <w:top w:val="single" w:sz="4" w:space="0" w:color="auto"/>
              <w:left w:val="single" w:sz="4" w:space="0" w:color="auto"/>
              <w:bottom w:val="single" w:sz="4" w:space="0" w:color="auto"/>
              <w:right w:val="single" w:sz="4" w:space="0" w:color="auto"/>
            </w:tcBorders>
          </w:tcPr>
          <w:p w14:paraId="04A58AFD" w14:textId="77777777" w:rsidR="00AB7A9A" w:rsidRPr="00383BD7" w:rsidRDefault="00AB7A9A" w:rsidP="0058308D">
            <w:pPr>
              <w:jc w:val="center"/>
              <w:rPr>
                <w:sz w:val="16"/>
                <w:szCs w:val="16"/>
                <w:lang w:val="en-CA"/>
              </w:rPr>
            </w:pPr>
            <w:r w:rsidRPr="00383BD7">
              <w:rPr>
                <w:sz w:val="16"/>
                <w:szCs w:val="16"/>
                <w:lang w:val="en-CA"/>
              </w:rPr>
              <w:t>3.0%</w:t>
            </w:r>
          </w:p>
          <w:p w14:paraId="5DD1C095" w14:textId="77777777" w:rsidR="00AB7A9A" w:rsidRPr="00383BD7" w:rsidRDefault="00AB7A9A" w:rsidP="0058308D">
            <w:pPr>
              <w:jc w:val="center"/>
              <w:rPr>
                <w:sz w:val="16"/>
                <w:szCs w:val="16"/>
                <w:lang w:val="en-CA"/>
              </w:rPr>
            </w:pPr>
            <w:r w:rsidRPr="00383BD7">
              <w:rPr>
                <w:sz w:val="16"/>
                <w:szCs w:val="16"/>
                <w:lang w:val="en-CA"/>
              </w:rPr>
              <w:t>(2.2%, 3.8%)</w:t>
            </w:r>
          </w:p>
        </w:tc>
        <w:tc>
          <w:tcPr>
            <w:tcW w:w="1372" w:type="dxa"/>
            <w:tcBorders>
              <w:top w:val="single" w:sz="4" w:space="0" w:color="auto"/>
              <w:left w:val="single" w:sz="4" w:space="0" w:color="auto"/>
              <w:bottom w:val="single" w:sz="4" w:space="0" w:color="auto"/>
              <w:right w:val="single" w:sz="4" w:space="0" w:color="auto"/>
            </w:tcBorders>
          </w:tcPr>
          <w:p w14:paraId="52D60891" w14:textId="77777777" w:rsidR="00AB7A9A" w:rsidRPr="00383BD7" w:rsidRDefault="00AB7A9A" w:rsidP="0058308D">
            <w:pPr>
              <w:jc w:val="center"/>
              <w:rPr>
                <w:sz w:val="16"/>
                <w:szCs w:val="16"/>
                <w:lang w:val="en-CA"/>
              </w:rPr>
            </w:pPr>
            <w:r w:rsidRPr="00383BD7">
              <w:rPr>
                <w:sz w:val="16"/>
                <w:szCs w:val="16"/>
                <w:lang w:val="en-CA"/>
              </w:rPr>
              <w:t>2.6%</w:t>
            </w:r>
          </w:p>
          <w:p w14:paraId="781386DA" w14:textId="77777777" w:rsidR="00AB7A9A" w:rsidRPr="00383BD7" w:rsidRDefault="00AB7A9A" w:rsidP="0058308D">
            <w:pPr>
              <w:jc w:val="center"/>
              <w:rPr>
                <w:sz w:val="16"/>
                <w:szCs w:val="16"/>
                <w:lang w:val="en-CA"/>
              </w:rPr>
            </w:pPr>
            <w:r w:rsidRPr="00383BD7">
              <w:rPr>
                <w:sz w:val="16"/>
                <w:szCs w:val="16"/>
                <w:lang w:val="en-CA"/>
              </w:rPr>
              <w:t>(1.7%, 3.5%)</w:t>
            </w:r>
          </w:p>
        </w:tc>
        <w:tc>
          <w:tcPr>
            <w:tcW w:w="1371" w:type="dxa"/>
            <w:tcBorders>
              <w:top w:val="single" w:sz="4" w:space="0" w:color="auto"/>
              <w:left w:val="single" w:sz="4" w:space="0" w:color="auto"/>
              <w:bottom w:val="single" w:sz="4" w:space="0" w:color="auto"/>
              <w:right w:val="single" w:sz="4" w:space="0" w:color="auto"/>
            </w:tcBorders>
          </w:tcPr>
          <w:p w14:paraId="202953C8" w14:textId="77777777" w:rsidR="00AB7A9A" w:rsidRPr="00383BD7" w:rsidRDefault="00AB7A9A" w:rsidP="0058308D">
            <w:pPr>
              <w:jc w:val="center"/>
              <w:rPr>
                <w:sz w:val="16"/>
                <w:szCs w:val="16"/>
                <w:lang w:val="en-CA"/>
              </w:rPr>
            </w:pPr>
            <w:r w:rsidRPr="00383BD7">
              <w:rPr>
                <w:sz w:val="16"/>
                <w:szCs w:val="16"/>
                <w:lang w:val="en-CA"/>
              </w:rPr>
              <w:t>5.7%</w:t>
            </w:r>
          </w:p>
          <w:p w14:paraId="6C7FD96C" w14:textId="77777777" w:rsidR="00AB7A9A" w:rsidRPr="00383BD7" w:rsidRDefault="00AB7A9A" w:rsidP="0058308D">
            <w:pPr>
              <w:jc w:val="center"/>
              <w:rPr>
                <w:sz w:val="16"/>
                <w:szCs w:val="16"/>
                <w:lang w:val="en-CA"/>
              </w:rPr>
            </w:pPr>
            <w:r w:rsidRPr="00383BD7">
              <w:rPr>
                <w:sz w:val="16"/>
                <w:szCs w:val="16"/>
                <w:lang w:val="en-CA"/>
              </w:rPr>
              <w:t>(4.0%, 7.4%)</w:t>
            </w:r>
          </w:p>
        </w:tc>
        <w:tc>
          <w:tcPr>
            <w:tcW w:w="1372" w:type="dxa"/>
            <w:tcBorders>
              <w:top w:val="single" w:sz="4" w:space="0" w:color="auto"/>
              <w:left w:val="single" w:sz="4" w:space="0" w:color="auto"/>
              <w:bottom w:val="single" w:sz="4" w:space="0" w:color="auto"/>
              <w:right w:val="single" w:sz="4" w:space="0" w:color="auto"/>
            </w:tcBorders>
          </w:tcPr>
          <w:p w14:paraId="7FC50628" w14:textId="77777777" w:rsidR="00AB7A9A" w:rsidRPr="00383BD7" w:rsidRDefault="00AB7A9A" w:rsidP="0058308D">
            <w:pPr>
              <w:jc w:val="center"/>
              <w:rPr>
                <w:sz w:val="16"/>
                <w:szCs w:val="16"/>
                <w:lang w:val="en-CA"/>
              </w:rPr>
            </w:pPr>
            <w:r w:rsidRPr="00383BD7">
              <w:rPr>
                <w:sz w:val="16"/>
                <w:szCs w:val="16"/>
                <w:lang w:val="en-CA"/>
              </w:rPr>
              <w:t>4.1%</w:t>
            </w:r>
          </w:p>
          <w:p w14:paraId="448A2B89" w14:textId="77777777" w:rsidR="00AB7A9A" w:rsidRPr="00383BD7" w:rsidRDefault="00AB7A9A" w:rsidP="0058308D">
            <w:pPr>
              <w:jc w:val="center"/>
              <w:rPr>
                <w:sz w:val="16"/>
                <w:szCs w:val="16"/>
                <w:lang w:val="en-CA"/>
              </w:rPr>
            </w:pPr>
            <w:r w:rsidRPr="00383BD7">
              <w:rPr>
                <w:sz w:val="16"/>
                <w:szCs w:val="16"/>
                <w:lang w:val="en-CA"/>
              </w:rPr>
              <w:t>(2.6%, 5.7%)</w:t>
            </w:r>
          </w:p>
        </w:tc>
        <w:tc>
          <w:tcPr>
            <w:tcW w:w="1371" w:type="dxa"/>
            <w:tcBorders>
              <w:top w:val="single" w:sz="4" w:space="0" w:color="auto"/>
              <w:left w:val="single" w:sz="4" w:space="0" w:color="auto"/>
              <w:bottom w:val="single" w:sz="4" w:space="0" w:color="auto"/>
              <w:right w:val="single" w:sz="4" w:space="0" w:color="auto"/>
            </w:tcBorders>
          </w:tcPr>
          <w:p w14:paraId="03B4FC1E" w14:textId="77777777" w:rsidR="00AB7A9A" w:rsidRPr="00383BD7" w:rsidRDefault="00AB7A9A" w:rsidP="0058308D">
            <w:pPr>
              <w:jc w:val="center"/>
              <w:rPr>
                <w:sz w:val="16"/>
                <w:szCs w:val="16"/>
                <w:lang w:val="en-CA"/>
              </w:rPr>
            </w:pPr>
            <w:r w:rsidRPr="00383BD7">
              <w:rPr>
                <w:sz w:val="16"/>
                <w:szCs w:val="16"/>
                <w:lang w:val="en-CA"/>
              </w:rPr>
              <w:t>2.9%</w:t>
            </w:r>
          </w:p>
          <w:p w14:paraId="5138BA1A" w14:textId="77777777" w:rsidR="00AB7A9A" w:rsidRPr="00383BD7" w:rsidRDefault="00AB7A9A" w:rsidP="0058308D">
            <w:pPr>
              <w:jc w:val="center"/>
              <w:rPr>
                <w:sz w:val="16"/>
                <w:szCs w:val="16"/>
                <w:lang w:val="en-CA"/>
              </w:rPr>
            </w:pPr>
            <w:r w:rsidRPr="00383BD7">
              <w:rPr>
                <w:sz w:val="16"/>
                <w:szCs w:val="16"/>
                <w:lang w:val="en-CA"/>
              </w:rPr>
              <w:t>(2.1%, 3.7%)</w:t>
            </w:r>
          </w:p>
        </w:tc>
        <w:tc>
          <w:tcPr>
            <w:tcW w:w="1372" w:type="dxa"/>
            <w:tcBorders>
              <w:top w:val="single" w:sz="4" w:space="0" w:color="auto"/>
              <w:left w:val="single" w:sz="4" w:space="0" w:color="auto"/>
              <w:bottom w:val="single" w:sz="4" w:space="0" w:color="auto"/>
              <w:right w:val="single" w:sz="4" w:space="0" w:color="auto"/>
            </w:tcBorders>
          </w:tcPr>
          <w:p w14:paraId="084861EC" w14:textId="77777777" w:rsidR="00AB7A9A" w:rsidRPr="00383BD7" w:rsidRDefault="00AB7A9A" w:rsidP="0058308D">
            <w:pPr>
              <w:jc w:val="center"/>
              <w:rPr>
                <w:sz w:val="16"/>
                <w:szCs w:val="16"/>
                <w:lang w:val="en-CA"/>
              </w:rPr>
            </w:pPr>
            <w:r w:rsidRPr="00383BD7">
              <w:rPr>
                <w:sz w:val="16"/>
                <w:szCs w:val="16"/>
                <w:lang w:val="en-CA"/>
              </w:rPr>
              <w:t>3.8%</w:t>
            </w:r>
          </w:p>
          <w:p w14:paraId="5BE1527B" w14:textId="77777777" w:rsidR="00AB7A9A" w:rsidRPr="00383BD7" w:rsidRDefault="00AB7A9A" w:rsidP="0058308D">
            <w:pPr>
              <w:jc w:val="center"/>
              <w:rPr>
                <w:sz w:val="16"/>
                <w:szCs w:val="16"/>
                <w:lang w:val="en-CA"/>
              </w:rPr>
            </w:pPr>
            <w:r w:rsidRPr="00383BD7">
              <w:rPr>
                <w:sz w:val="16"/>
                <w:szCs w:val="16"/>
                <w:lang w:val="en-CA"/>
              </w:rPr>
              <w:t>(2.6%, 5.0%)</w:t>
            </w:r>
          </w:p>
        </w:tc>
      </w:tr>
      <w:tr w:rsidR="00AB7A9A" w:rsidRPr="00A31DFD" w14:paraId="3600DFBE" w14:textId="77777777" w:rsidTr="0058308D">
        <w:trPr>
          <w:trHeight w:val="106"/>
        </w:trPr>
        <w:tc>
          <w:tcPr>
            <w:tcW w:w="2553" w:type="dxa"/>
            <w:tcBorders>
              <w:right w:val="single" w:sz="4" w:space="0" w:color="auto"/>
            </w:tcBorders>
          </w:tcPr>
          <w:p w14:paraId="4670670A" w14:textId="77777777" w:rsidR="00AB7A9A" w:rsidRPr="00383BD7" w:rsidRDefault="00AB7A9A" w:rsidP="0058308D">
            <w:pPr>
              <w:jc w:val="center"/>
              <w:rPr>
                <w:sz w:val="16"/>
                <w:szCs w:val="16"/>
                <w:lang w:val="en-CA"/>
              </w:rPr>
            </w:pPr>
            <w:r w:rsidRPr="00383BD7">
              <w:rPr>
                <w:sz w:val="16"/>
                <w:szCs w:val="16"/>
                <w:lang w:val="en-CA"/>
              </w:rPr>
              <w:t>Females: 12 to 18 years</w:t>
            </w:r>
          </w:p>
        </w:tc>
        <w:tc>
          <w:tcPr>
            <w:tcW w:w="1371" w:type="dxa"/>
            <w:tcBorders>
              <w:top w:val="single" w:sz="4" w:space="0" w:color="auto"/>
              <w:left w:val="single" w:sz="4" w:space="0" w:color="auto"/>
              <w:bottom w:val="single" w:sz="4" w:space="0" w:color="auto"/>
              <w:right w:val="single" w:sz="4" w:space="0" w:color="auto"/>
            </w:tcBorders>
          </w:tcPr>
          <w:p w14:paraId="612DCE5C" w14:textId="77777777" w:rsidR="00AB7A9A" w:rsidRPr="00383BD7" w:rsidRDefault="00AB7A9A" w:rsidP="0058308D">
            <w:pPr>
              <w:jc w:val="center"/>
              <w:rPr>
                <w:sz w:val="16"/>
                <w:szCs w:val="16"/>
                <w:lang w:val="en-CA"/>
              </w:rPr>
            </w:pPr>
            <w:r w:rsidRPr="00383BD7">
              <w:rPr>
                <w:sz w:val="16"/>
                <w:szCs w:val="16"/>
                <w:lang w:val="en-CA"/>
              </w:rPr>
              <w:t>3.4%</w:t>
            </w:r>
          </w:p>
          <w:p w14:paraId="3552968F" w14:textId="77777777" w:rsidR="00AB7A9A" w:rsidRPr="00383BD7" w:rsidRDefault="00AB7A9A" w:rsidP="0058308D">
            <w:pPr>
              <w:jc w:val="center"/>
              <w:rPr>
                <w:sz w:val="16"/>
                <w:szCs w:val="16"/>
                <w:lang w:val="en-CA"/>
              </w:rPr>
            </w:pPr>
            <w:r w:rsidRPr="00383BD7">
              <w:rPr>
                <w:sz w:val="16"/>
                <w:szCs w:val="16"/>
                <w:lang w:val="en-CA"/>
              </w:rPr>
              <w:t>(2.5%, 4.3%)</w:t>
            </w:r>
          </w:p>
        </w:tc>
        <w:tc>
          <w:tcPr>
            <w:tcW w:w="1372" w:type="dxa"/>
            <w:tcBorders>
              <w:top w:val="single" w:sz="4" w:space="0" w:color="auto"/>
              <w:left w:val="single" w:sz="4" w:space="0" w:color="auto"/>
              <w:bottom w:val="single" w:sz="4" w:space="0" w:color="auto"/>
              <w:right w:val="single" w:sz="4" w:space="0" w:color="auto"/>
            </w:tcBorders>
          </w:tcPr>
          <w:p w14:paraId="3C66BE72" w14:textId="77777777" w:rsidR="00AB7A9A" w:rsidRPr="00383BD7" w:rsidRDefault="00AB7A9A" w:rsidP="0058308D">
            <w:pPr>
              <w:jc w:val="center"/>
              <w:rPr>
                <w:sz w:val="16"/>
                <w:szCs w:val="16"/>
                <w:lang w:val="en-CA"/>
              </w:rPr>
            </w:pPr>
            <w:r w:rsidRPr="00383BD7">
              <w:rPr>
                <w:sz w:val="16"/>
                <w:szCs w:val="16"/>
                <w:lang w:val="en-CA"/>
              </w:rPr>
              <w:t>4.0%</w:t>
            </w:r>
          </w:p>
          <w:p w14:paraId="4CA4F4BA" w14:textId="77777777" w:rsidR="00AB7A9A" w:rsidRPr="00383BD7" w:rsidRDefault="00AB7A9A" w:rsidP="0058308D">
            <w:pPr>
              <w:jc w:val="center"/>
              <w:rPr>
                <w:sz w:val="16"/>
                <w:szCs w:val="16"/>
                <w:lang w:val="en-CA"/>
              </w:rPr>
            </w:pPr>
            <w:r w:rsidRPr="00383BD7">
              <w:rPr>
                <w:sz w:val="16"/>
                <w:szCs w:val="16"/>
                <w:lang w:val="en-CA"/>
              </w:rPr>
              <w:t>(2.9%, 5.1%)</w:t>
            </w:r>
          </w:p>
        </w:tc>
        <w:tc>
          <w:tcPr>
            <w:tcW w:w="1371" w:type="dxa"/>
            <w:tcBorders>
              <w:top w:val="single" w:sz="4" w:space="0" w:color="auto"/>
              <w:left w:val="single" w:sz="4" w:space="0" w:color="auto"/>
              <w:bottom w:val="single" w:sz="4" w:space="0" w:color="auto"/>
              <w:right w:val="single" w:sz="4" w:space="0" w:color="auto"/>
            </w:tcBorders>
          </w:tcPr>
          <w:p w14:paraId="6F4D7130" w14:textId="77777777" w:rsidR="00AB7A9A" w:rsidRPr="00383BD7" w:rsidRDefault="00AB7A9A" w:rsidP="0058308D">
            <w:pPr>
              <w:jc w:val="center"/>
              <w:rPr>
                <w:sz w:val="16"/>
                <w:szCs w:val="16"/>
                <w:lang w:val="en-CA"/>
              </w:rPr>
            </w:pPr>
            <w:r w:rsidRPr="00383BD7">
              <w:rPr>
                <w:sz w:val="16"/>
                <w:szCs w:val="16"/>
                <w:lang w:val="en-CA"/>
              </w:rPr>
              <w:t>4.8%</w:t>
            </w:r>
          </w:p>
          <w:p w14:paraId="08FC34AE" w14:textId="77777777" w:rsidR="00AB7A9A" w:rsidRPr="00383BD7" w:rsidRDefault="00AB7A9A" w:rsidP="0058308D">
            <w:pPr>
              <w:jc w:val="center"/>
              <w:rPr>
                <w:sz w:val="16"/>
                <w:szCs w:val="16"/>
                <w:lang w:val="en-CA"/>
              </w:rPr>
            </w:pPr>
            <w:r w:rsidRPr="00383BD7">
              <w:rPr>
                <w:sz w:val="16"/>
                <w:szCs w:val="16"/>
                <w:lang w:val="en-CA"/>
              </w:rPr>
              <w:t>(3.8%, 5.9%)</w:t>
            </w:r>
          </w:p>
        </w:tc>
        <w:tc>
          <w:tcPr>
            <w:tcW w:w="1372" w:type="dxa"/>
            <w:tcBorders>
              <w:top w:val="single" w:sz="4" w:space="0" w:color="auto"/>
              <w:left w:val="single" w:sz="4" w:space="0" w:color="auto"/>
              <w:bottom w:val="single" w:sz="4" w:space="0" w:color="auto"/>
              <w:right w:val="single" w:sz="4" w:space="0" w:color="auto"/>
            </w:tcBorders>
          </w:tcPr>
          <w:p w14:paraId="4E7D9C99" w14:textId="77777777" w:rsidR="00AB7A9A" w:rsidRPr="00383BD7" w:rsidRDefault="00AB7A9A" w:rsidP="0058308D">
            <w:pPr>
              <w:jc w:val="center"/>
              <w:rPr>
                <w:sz w:val="16"/>
                <w:szCs w:val="16"/>
                <w:lang w:val="en-CA"/>
              </w:rPr>
            </w:pPr>
            <w:r w:rsidRPr="00383BD7">
              <w:rPr>
                <w:sz w:val="16"/>
                <w:szCs w:val="16"/>
                <w:lang w:val="en-CA"/>
              </w:rPr>
              <w:t>5.4%</w:t>
            </w:r>
          </w:p>
          <w:p w14:paraId="43ED8BEC" w14:textId="77777777" w:rsidR="00AB7A9A" w:rsidRPr="00383BD7" w:rsidRDefault="00AB7A9A" w:rsidP="0058308D">
            <w:pPr>
              <w:jc w:val="center"/>
              <w:rPr>
                <w:sz w:val="16"/>
                <w:szCs w:val="16"/>
                <w:lang w:val="en-CA"/>
              </w:rPr>
            </w:pPr>
            <w:r w:rsidRPr="00383BD7">
              <w:rPr>
                <w:sz w:val="16"/>
                <w:szCs w:val="16"/>
                <w:lang w:val="en-CA"/>
              </w:rPr>
              <w:t>(4.3%, 6.5%)</w:t>
            </w:r>
          </w:p>
        </w:tc>
        <w:tc>
          <w:tcPr>
            <w:tcW w:w="1371" w:type="dxa"/>
            <w:tcBorders>
              <w:top w:val="single" w:sz="4" w:space="0" w:color="auto"/>
              <w:left w:val="single" w:sz="4" w:space="0" w:color="auto"/>
              <w:bottom w:val="single" w:sz="4" w:space="0" w:color="auto"/>
              <w:right w:val="single" w:sz="4" w:space="0" w:color="auto"/>
            </w:tcBorders>
          </w:tcPr>
          <w:p w14:paraId="0B1DBD9F" w14:textId="77777777" w:rsidR="00AB7A9A" w:rsidRPr="00383BD7" w:rsidRDefault="00AB7A9A" w:rsidP="0058308D">
            <w:pPr>
              <w:jc w:val="center"/>
              <w:rPr>
                <w:sz w:val="16"/>
                <w:szCs w:val="16"/>
                <w:lang w:val="en-CA"/>
              </w:rPr>
            </w:pPr>
            <w:r w:rsidRPr="00383BD7">
              <w:rPr>
                <w:sz w:val="16"/>
                <w:szCs w:val="16"/>
                <w:lang w:val="en-CA"/>
              </w:rPr>
              <w:t>6.0%</w:t>
            </w:r>
          </w:p>
          <w:p w14:paraId="0F002AEC" w14:textId="77777777" w:rsidR="00AB7A9A" w:rsidRPr="00383BD7" w:rsidRDefault="00AB7A9A" w:rsidP="0058308D">
            <w:pPr>
              <w:jc w:val="center"/>
              <w:rPr>
                <w:sz w:val="16"/>
                <w:szCs w:val="16"/>
                <w:lang w:val="en-CA"/>
              </w:rPr>
            </w:pPr>
            <w:r w:rsidRPr="00383BD7">
              <w:rPr>
                <w:sz w:val="16"/>
                <w:szCs w:val="16"/>
                <w:lang w:val="en-CA"/>
              </w:rPr>
              <w:t>(4.7%, 7.3%)</w:t>
            </w:r>
          </w:p>
        </w:tc>
        <w:tc>
          <w:tcPr>
            <w:tcW w:w="1372" w:type="dxa"/>
            <w:tcBorders>
              <w:top w:val="single" w:sz="4" w:space="0" w:color="auto"/>
              <w:left w:val="single" w:sz="4" w:space="0" w:color="auto"/>
              <w:bottom w:val="single" w:sz="4" w:space="0" w:color="auto"/>
              <w:right w:val="single" w:sz="4" w:space="0" w:color="auto"/>
            </w:tcBorders>
          </w:tcPr>
          <w:p w14:paraId="147B4F04" w14:textId="77777777" w:rsidR="00AB7A9A" w:rsidRPr="00383BD7" w:rsidRDefault="00AB7A9A" w:rsidP="0058308D">
            <w:pPr>
              <w:jc w:val="center"/>
              <w:rPr>
                <w:sz w:val="16"/>
                <w:szCs w:val="16"/>
                <w:lang w:val="en-CA"/>
              </w:rPr>
            </w:pPr>
            <w:r w:rsidRPr="00383BD7">
              <w:rPr>
                <w:sz w:val="16"/>
                <w:szCs w:val="16"/>
                <w:lang w:val="en-CA"/>
              </w:rPr>
              <w:t>6.9%</w:t>
            </w:r>
          </w:p>
          <w:p w14:paraId="59931788" w14:textId="77777777" w:rsidR="00AB7A9A" w:rsidRPr="00383BD7" w:rsidRDefault="00AB7A9A" w:rsidP="0058308D">
            <w:pPr>
              <w:jc w:val="center"/>
              <w:rPr>
                <w:sz w:val="16"/>
                <w:szCs w:val="16"/>
                <w:lang w:val="en-CA"/>
              </w:rPr>
            </w:pPr>
            <w:r w:rsidRPr="00383BD7">
              <w:rPr>
                <w:sz w:val="16"/>
                <w:szCs w:val="16"/>
                <w:lang w:val="en-CA"/>
              </w:rPr>
              <w:t>(5.6%, 8.3%)</w:t>
            </w:r>
          </w:p>
        </w:tc>
        <w:tc>
          <w:tcPr>
            <w:tcW w:w="1371" w:type="dxa"/>
            <w:tcBorders>
              <w:top w:val="single" w:sz="4" w:space="0" w:color="auto"/>
              <w:left w:val="single" w:sz="4" w:space="0" w:color="auto"/>
              <w:bottom w:val="single" w:sz="4" w:space="0" w:color="auto"/>
              <w:right w:val="single" w:sz="4" w:space="0" w:color="auto"/>
            </w:tcBorders>
          </w:tcPr>
          <w:p w14:paraId="7AFA9664" w14:textId="77777777" w:rsidR="00AB7A9A" w:rsidRPr="00383BD7" w:rsidRDefault="00AB7A9A" w:rsidP="0058308D">
            <w:pPr>
              <w:jc w:val="center"/>
              <w:rPr>
                <w:sz w:val="16"/>
                <w:szCs w:val="16"/>
                <w:lang w:val="en-CA"/>
              </w:rPr>
            </w:pPr>
            <w:r w:rsidRPr="00383BD7">
              <w:rPr>
                <w:sz w:val="16"/>
                <w:szCs w:val="16"/>
                <w:lang w:val="en-CA"/>
              </w:rPr>
              <w:t>7.1%</w:t>
            </w:r>
          </w:p>
          <w:p w14:paraId="7A68804C" w14:textId="77777777" w:rsidR="00AB7A9A" w:rsidRPr="00383BD7" w:rsidRDefault="00AB7A9A" w:rsidP="0058308D">
            <w:pPr>
              <w:jc w:val="center"/>
              <w:rPr>
                <w:sz w:val="16"/>
                <w:szCs w:val="16"/>
                <w:lang w:val="en-CA"/>
              </w:rPr>
            </w:pPr>
            <w:r w:rsidRPr="00383BD7">
              <w:rPr>
                <w:sz w:val="16"/>
                <w:szCs w:val="16"/>
                <w:lang w:val="en-CA"/>
              </w:rPr>
              <w:t>(5.6%, 8.7%)</w:t>
            </w:r>
          </w:p>
        </w:tc>
        <w:tc>
          <w:tcPr>
            <w:tcW w:w="1372" w:type="dxa"/>
            <w:tcBorders>
              <w:top w:val="single" w:sz="4" w:space="0" w:color="auto"/>
              <w:left w:val="single" w:sz="4" w:space="0" w:color="auto"/>
              <w:bottom w:val="single" w:sz="4" w:space="0" w:color="auto"/>
              <w:right w:val="single" w:sz="4" w:space="0" w:color="auto"/>
            </w:tcBorders>
          </w:tcPr>
          <w:p w14:paraId="160EDB1F" w14:textId="77777777" w:rsidR="00AB7A9A" w:rsidRPr="00383BD7" w:rsidRDefault="00AB7A9A" w:rsidP="0058308D">
            <w:pPr>
              <w:jc w:val="center"/>
              <w:rPr>
                <w:sz w:val="16"/>
                <w:szCs w:val="16"/>
                <w:lang w:val="en-CA"/>
              </w:rPr>
            </w:pPr>
            <w:r w:rsidRPr="00383BD7">
              <w:rPr>
                <w:sz w:val="16"/>
                <w:szCs w:val="16"/>
                <w:lang w:val="en-CA"/>
              </w:rPr>
              <w:t>6.7%</w:t>
            </w:r>
          </w:p>
          <w:p w14:paraId="52F9034F" w14:textId="77777777" w:rsidR="00AB7A9A" w:rsidRPr="00383BD7" w:rsidRDefault="00AB7A9A" w:rsidP="0058308D">
            <w:pPr>
              <w:jc w:val="center"/>
              <w:rPr>
                <w:sz w:val="16"/>
                <w:szCs w:val="16"/>
                <w:lang w:val="en-CA"/>
              </w:rPr>
            </w:pPr>
            <w:r w:rsidRPr="00383BD7">
              <w:rPr>
                <w:sz w:val="16"/>
                <w:szCs w:val="16"/>
                <w:lang w:val="en-CA"/>
              </w:rPr>
              <w:t>(5.1%, 8.3%)</w:t>
            </w:r>
          </w:p>
        </w:tc>
      </w:tr>
      <w:tr w:rsidR="00AB7A9A" w:rsidRPr="00A31DFD" w14:paraId="2F6F1B35" w14:textId="77777777" w:rsidTr="0058308D">
        <w:tc>
          <w:tcPr>
            <w:tcW w:w="2553" w:type="dxa"/>
            <w:tcBorders>
              <w:right w:val="single" w:sz="4" w:space="0" w:color="auto"/>
            </w:tcBorders>
          </w:tcPr>
          <w:p w14:paraId="5A944108" w14:textId="77777777" w:rsidR="00AB7A9A" w:rsidRPr="00383BD7" w:rsidRDefault="00AB7A9A" w:rsidP="0058308D">
            <w:pPr>
              <w:jc w:val="center"/>
              <w:rPr>
                <w:sz w:val="16"/>
                <w:szCs w:val="16"/>
                <w:lang w:val="en-CA"/>
              </w:rPr>
            </w:pPr>
            <w:r w:rsidRPr="00383BD7">
              <w:rPr>
                <w:sz w:val="16"/>
                <w:szCs w:val="16"/>
                <w:lang w:val="en-CA"/>
              </w:rPr>
              <w:t>Males: 19 to 24 years</w:t>
            </w:r>
          </w:p>
        </w:tc>
        <w:tc>
          <w:tcPr>
            <w:tcW w:w="1371" w:type="dxa"/>
            <w:tcBorders>
              <w:top w:val="single" w:sz="4" w:space="0" w:color="auto"/>
              <w:left w:val="single" w:sz="4" w:space="0" w:color="auto"/>
              <w:bottom w:val="single" w:sz="4" w:space="0" w:color="auto"/>
              <w:right w:val="single" w:sz="4" w:space="0" w:color="auto"/>
            </w:tcBorders>
          </w:tcPr>
          <w:p w14:paraId="048FB4EA" w14:textId="77777777" w:rsidR="00AB7A9A" w:rsidRPr="00383BD7" w:rsidRDefault="00AB7A9A" w:rsidP="0058308D">
            <w:pPr>
              <w:jc w:val="center"/>
              <w:rPr>
                <w:sz w:val="16"/>
                <w:szCs w:val="16"/>
                <w:lang w:val="en-CA"/>
              </w:rPr>
            </w:pPr>
            <w:r w:rsidRPr="00383BD7">
              <w:rPr>
                <w:sz w:val="16"/>
                <w:szCs w:val="16"/>
                <w:lang w:val="en-CA"/>
              </w:rPr>
              <w:t>4.2%</w:t>
            </w:r>
          </w:p>
          <w:p w14:paraId="181C22CB" w14:textId="77777777" w:rsidR="00AB7A9A" w:rsidRPr="00383BD7" w:rsidRDefault="00AB7A9A" w:rsidP="0058308D">
            <w:pPr>
              <w:jc w:val="center"/>
              <w:rPr>
                <w:sz w:val="16"/>
                <w:szCs w:val="16"/>
                <w:lang w:val="en-CA"/>
              </w:rPr>
            </w:pPr>
            <w:r w:rsidRPr="00383BD7">
              <w:rPr>
                <w:sz w:val="16"/>
                <w:szCs w:val="16"/>
                <w:lang w:val="en-CA"/>
              </w:rPr>
              <w:lastRenderedPageBreak/>
              <w:t>(3.1%, 5.3%)</w:t>
            </w:r>
          </w:p>
        </w:tc>
        <w:tc>
          <w:tcPr>
            <w:tcW w:w="1372" w:type="dxa"/>
            <w:tcBorders>
              <w:top w:val="single" w:sz="4" w:space="0" w:color="auto"/>
              <w:left w:val="single" w:sz="4" w:space="0" w:color="auto"/>
              <w:bottom w:val="single" w:sz="4" w:space="0" w:color="auto"/>
              <w:right w:val="single" w:sz="4" w:space="0" w:color="auto"/>
            </w:tcBorders>
          </w:tcPr>
          <w:p w14:paraId="0A6F788D" w14:textId="77777777" w:rsidR="00AB7A9A" w:rsidRPr="00383BD7" w:rsidRDefault="00AB7A9A" w:rsidP="0058308D">
            <w:pPr>
              <w:jc w:val="center"/>
              <w:rPr>
                <w:sz w:val="16"/>
                <w:szCs w:val="16"/>
                <w:lang w:val="en-CA"/>
              </w:rPr>
            </w:pPr>
            <w:r w:rsidRPr="00383BD7">
              <w:rPr>
                <w:sz w:val="16"/>
                <w:szCs w:val="16"/>
                <w:lang w:val="en-CA"/>
              </w:rPr>
              <w:lastRenderedPageBreak/>
              <w:t>5.6%</w:t>
            </w:r>
          </w:p>
          <w:p w14:paraId="7170728A" w14:textId="77777777" w:rsidR="00AB7A9A" w:rsidRPr="00383BD7" w:rsidRDefault="00AB7A9A" w:rsidP="0058308D">
            <w:pPr>
              <w:jc w:val="center"/>
              <w:rPr>
                <w:sz w:val="16"/>
                <w:szCs w:val="16"/>
                <w:lang w:val="en-CA"/>
              </w:rPr>
            </w:pPr>
            <w:r w:rsidRPr="00383BD7">
              <w:rPr>
                <w:sz w:val="16"/>
                <w:szCs w:val="16"/>
                <w:lang w:val="en-CA"/>
              </w:rPr>
              <w:lastRenderedPageBreak/>
              <w:t>(4.0%, 7.2%)</w:t>
            </w:r>
          </w:p>
        </w:tc>
        <w:tc>
          <w:tcPr>
            <w:tcW w:w="1371" w:type="dxa"/>
            <w:tcBorders>
              <w:top w:val="single" w:sz="4" w:space="0" w:color="auto"/>
              <w:left w:val="single" w:sz="4" w:space="0" w:color="auto"/>
              <w:bottom w:val="single" w:sz="4" w:space="0" w:color="auto"/>
              <w:right w:val="single" w:sz="4" w:space="0" w:color="auto"/>
            </w:tcBorders>
          </w:tcPr>
          <w:p w14:paraId="01E7169E" w14:textId="77777777" w:rsidR="00AB7A9A" w:rsidRPr="00383BD7" w:rsidRDefault="00AB7A9A" w:rsidP="0058308D">
            <w:pPr>
              <w:jc w:val="center"/>
              <w:rPr>
                <w:sz w:val="16"/>
                <w:szCs w:val="16"/>
                <w:lang w:val="en-CA"/>
              </w:rPr>
            </w:pPr>
            <w:r w:rsidRPr="00383BD7">
              <w:rPr>
                <w:sz w:val="16"/>
                <w:szCs w:val="16"/>
                <w:lang w:val="en-CA"/>
              </w:rPr>
              <w:lastRenderedPageBreak/>
              <w:t>4.7%</w:t>
            </w:r>
          </w:p>
          <w:p w14:paraId="195B4FE4" w14:textId="77777777" w:rsidR="00AB7A9A" w:rsidRPr="00383BD7" w:rsidRDefault="00AB7A9A" w:rsidP="0058308D">
            <w:pPr>
              <w:jc w:val="center"/>
              <w:rPr>
                <w:sz w:val="16"/>
                <w:szCs w:val="16"/>
                <w:lang w:val="en-CA"/>
              </w:rPr>
            </w:pPr>
            <w:r w:rsidRPr="00383BD7">
              <w:rPr>
                <w:sz w:val="16"/>
                <w:szCs w:val="16"/>
                <w:lang w:val="en-CA"/>
              </w:rPr>
              <w:lastRenderedPageBreak/>
              <w:t>(3.6%, 5.9%)</w:t>
            </w:r>
          </w:p>
        </w:tc>
        <w:tc>
          <w:tcPr>
            <w:tcW w:w="1372" w:type="dxa"/>
            <w:tcBorders>
              <w:top w:val="single" w:sz="4" w:space="0" w:color="auto"/>
              <w:left w:val="single" w:sz="4" w:space="0" w:color="auto"/>
              <w:bottom w:val="single" w:sz="4" w:space="0" w:color="auto"/>
              <w:right w:val="single" w:sz="4" w:space="0" w:color="auto"/>
            </w:tcBorders>
          </w:tcPr>
          <w:p w14:paraId="5F14A2EA" w14:textId="77777777" w:rsidR="00AB7A9A" w:rsidRPr="00383BD7" w:rsidRDefault="00AB7A9A" w:rsidP="0058308D">
            <w:pPr>
              <w:jc w:val="center"/>
              <w:rPr>
                <w:sz w:val="16"/>
                <w:szCs w:val="16"/>
                <w:lang w:val="en-CA"/>
              </w:rPr>
            </w:pPr>
            <w:r w:rsidRPr="00383BD7">
              <w:rPr>
                <w:sz w:val="16"/>
                <w:szCs w:val="16"/>
                <w:lang w:val="en-CA"/>
              </w:rPr>
              <w:lastRenderedPageBreak/>
              <w:t>4.8%</w:t>
            </w:r>
          </w:p>
          <w:p w14:paraId="35BAC79F" w14:textId="77777777" w:rsidR="00AB7A9A" w:rsidRPr="00383BD7" w:rsidRDefault="00AB7A9A" w:rsidP="0058308D">
            <w:pPr>
              <w:jc w:val="center"/>
              <w:rPr>
                <w:sz w:val="16"/>
                <w:szCs w:val="16"/>
                <w:lang w:val="en-CA"/>
              </w:rPr>
            </w:pPr>
            <w:r w:rsidRPr="00383BD7">
              <w:rPr>
                <w:sz w:val="16"/>
                <w:szCs w:val="16"/>
                <w:lang w:val="en-CA"/>
              </w:rPr>
              <w:lastRenderedPageBreak/>
              <w:t>(3.6%, 6.0%)</w:t>
            </w:r>
          </w:p>
        </w:tc>
        <w:tc>
          <w:tcPr>
            <w:tcW w:w="1371" w:type="dxa"/>
            <w:tcBorders>
              <w:top w:val="single" w:sz="4" w:space="0" w:color="auto"/>
              <w:left w:val="single" w:sz="4" w:space="0" w:color="auto"/>
              <w:bottom w:val="single" w:sz="4" w:space="0" w:color="auto"/>
              <w:right w:val="single" w:sz="4" w:space="0" w:color="auto"/>
            </w:tcBorders>
          </w:tcPr>
          <w:p w14:paraId="5988E5B8" w14:textId="77777777" w:rsidR="00AB7A9A" w:rsidRPr="00383BD7" w:rsidRDefault="00AB7A9A" w:rsidP="0058308D">
            <w:pPr>
              <w:jc w:val="center"/>
              <w:rPr>
                <w:sz w:val="16"/>
                <w:szCs w:val="16"/>
                <w:lang w:val="en-CA"/>
              </w:rPr>
            </w:pPr>
            <w:r w:rsidRPr="00383BD7">
              <w:rPr>
                <w:sz w:val="16"/>
                <w:szCs w:val="16"/>
                <w:lang w:val="en-CA"/>
              </w:rPr>
              <w:lastRenderedPageBreak/>
              <w:t>6.1%</w:t>
            </w:r>
          </w:p>
          <w:p w14:paraId="73E19E34" w14:textId="77777777" w:rsidR="00AB7A9A" w:rsidRPr="00383BD7" w:rsidRDefault="00AB7A9A" w:rsidP="0058308D">
            <w:pPr>
              <w:jc w:val="center"/>
              <w:rPr>
                <w:sz w:val="16"/>
                <w:szCs w:val="16"/>
                <w:lang w:val="en-CA"/>
              </w:rPr>
            </w:pPr>
            <w:r w:rsidRPr="00383BD7">
              <w:rPr>
                <w:sz w:val="16"/>
                <w:szCs w:val="16"/>
                <w:lang w:val="en-CA"/>
              </w:rPr>
              <w:lastRenderedPageBreak/>
              <w:t>(4.1%, 8.2%)</w:t>
            </w:r>
          </w:p>
        </w:tc>
        <w:tc>
          <w:tcPr>
            <w:tcW w:w="1372" w:type="dxa"/>
            <w:tcBorders>
              <w:top w:val="single" w:sz="4" w:space="0" w:color="auto"/>
              <w:left w:val="single" w:sz="4" w:space="0" w:color="auto"/>
              <w:bottom w:val="single" w:sz="4" w:space="0" w:color="auto"/>
              <w:right w:val="single" w:sz="4" w:space="0" w:color="auto"/>
            </w:tcBorders>
          </w:tcPr>
          <w:p w14:paraId="317F3358" w14:textId="77777777" w:rsidR="00AB7A9A" w:rsidRPr="00383BD7" w:rsidRDefault="00AB7A9A" w:rsidP="0058308D">
            <w:pPr>
              <w:jc w:val="center"/>
              <w:rPr>
                <w:sz w:val="16"/>
                <w:szCs w:val="16"/>
                <w:lang w:val="en-CA"/>
              </w:rPr>
            </w:pPr>
            <w:r w:rsidRPr="00383BD7">
              <w:rPr>
                <w:sz w:val="16"/>
                <w:szCs w:val="16"/>
                <w:lang w:val="en-CA"/>
              </w:rPr>
              <w:lastRenderedPageBreak/>
              <w:t>6.2%</w:t>
            </w:r>
          </w:p>
          <w:p w14:paraId="77E17395" w14:textId="77777777" w:rsidR="00AB7A9A" w:rsidRPr="00383BD7" w:rsidRDefault="00AB7A9A" w:rsidP="0058308D">
            <w:pPr>
              <w:jc w:val="center"/>
              <w:rPr>
                <w:sz w:val="16"/>
                <w:szCs w:val="16"/>
                <w:lang w:val="en-CA"/>
              </w:rPr>
            </w:pPr>
            <w:r w:rsidRPr="00383BD7">
              <w:rPr>
                <w:sz w:val="16"/>
                <w:szCs w:val="16"/>
                <w:lang w:val="en-CA"/>
              </w:rPr>
              <w:lastRenderedPageBreak/>
              <w:t>(4.5%, 7.9%)</w:t>
            </w:r>
          </w:p>
        </w:tc>
        <w:tc>
          <w:tcPr>
            <w:tcW w:w="1371" w:type="dxa"/>
            <w:tcBorders>
              <w:top w:val="single" w:sz="4" w:space="0" w:color="auto"/>
              <w:left w:val="single" w:sz="4" w:space="0" w:color="auto"/>
              <w:bottom w:val="single" w:sz="4" w:space="0" w:color="auto"/>
              <w:right w:val="single" w:sz="4" w:space="0" w:color="auto"/>
            </w:tcBorders>
          </w:tcPr>
          <w:p w14:paraId="1F1C194F" w14:textId="77777777" w:rsidR="00AB7A9A" w:rsidRPr="00383BD7" w:rsidRDefault="00AB7A9A" w:rsidP="0058308D">
            <w:pPr>
              <w:jc w:val="center"/>
              <w:rPr>
                <w:sz w:val="16"/>
                <w:szCs w:val="16"/>
                <w:lang w:val="en-CA"/>
              </w:rPr>
            </w:pPr>
            <w:r w:rsidRPr="00383BD7">
              <w:rPr>
                <w:sz w:val="16"/>
                <w:szCs w:val="16"/>
                <w:lang w:val="en-CA"/>
              </w:rPr>
              <w:lastRenderedPageBreak/>
              <w:t>6.9%</w:t>
            </w:r>
          </w:p>
          <w:p w14:paraId="1403C10C" w14:textId="77777777" w:rsidR="00AB7A9A" w:rsidRPr="00383BD7" w:rsidRDefault="00AB7A9A" w:rsidP="0058308D">
            <w:pPr>
              <w:jc w:val="center"/>
              <w:rPr>
                <w:sz w:val="16"/>
                <w:szCs w:val="16"/>
                <w:lang w:val="en-CA"/>
              </w:rPr>
            </w:pPr>
            <w:r w:rsidRPr="00383BD7">
              <w:rPr>
                <w:sz w:val="16"/>
                <w:szCs w:val="16"/>
                <w:lang w:val="en-CA"/>
              </w:rPr>
              <w:lastRenderedPageBreak/>
              <w:t>(5.3%, 8.5%)</w:t>
            </w:r>
          </w:p>
        </w:tc>
        <w:tc>
          <w:tcPr>
            <w:tcW w:w="1372" w:type="dxa"/>
            <w:tcBorders>
              <w:top w:val="single" w:sz="4" w:space="0" w:color="auto"/>
              <w:left w:val="single" w:sz="4" w:space="0" w:color="auto"/>
              <w:bottom w:val="single" w:sz="4" w:space="0" w:color="auto"/>
              <w:right w:val="single" w:sz="4" w:space="0" w:color="auto"/>
            </w:tcBorders>
          </w:tcPr>
          <w:p w14:paraId="6F119890" w14:textId="77777777" w:rsidR="00AB7A9A" w:rsidRPr="00383BD7" w:rsidRDefault="00AB7A9A" w:rsidP="0058308D">
            <w:pPr>
              <w:jc w:val="center"/>
              <w:rPr>
                <w:sz w:val="16"/>
                <w:szCs w:val="16"/>
                <w:lang w:val="en-CA"/>
              </w:rPr>
            </w:pPr>
            <w:r w:rsidRPr="00383BD7">
              <w:rPr>
                <w:sz w:val="16"/>
                <w:szCs w:val="16"/>
                <w:lang w:val="en-CA"/>
              </w:rPr>
              <w:lastRenderedPageBreak/>
              <w:t>6.9%</w:t>
            </w:r>
          </w:p>
          <w:p w14:paraId="1116B6CA" w14:textId="77777777" w:rsidR="00AB7A9A" w:rsidRPr="00383BD7" w:rsidRDefault="00AB7A9A" w:rsidP="0058308D">
            <w:pPr>
              <w:jc w:val="center"/>
              <w:rPr>
                <w:sz w:val="16"/>
                <w:szCs w:val="16"/>
                <w:lang w:val="en-CA"/>
              </w:rPr>
            </w:pPr>
            <w:r w:rsidRPr="00383BD7">
              <w:rPr>
                <w:sz w:val="16"/>
                <w:szCs w:val="16"/>
                <w:lang w:val="en-CA"/>
              </w:rPr>
              <w:lastRenderedPageBreak/>
              <w:t>(4.8%, 9.1%)</w:t>
            </w:r>
          </w:p>
        </w:tc>
      </w:tr>
      <w:tr w:rsidR="00AB7A9A" w:rsidRPr="00A31DFD" w14:paraId="71ACFA6C" w14:textId="77777777" w:rsidTr="0058308D">
        <w:tc>
          <w:tcPr>
            <w:tcW w:w="2553" w:type="dxa"/>
            <w:tcBorders>
              <w:right w:val="single" w:sz="4" w:space="0" w:color="auto"/>
            </w:tcBorders>
          </w:tcPr>
          <w:p w14:paraId="54738018" w14:textId="77777777" w:rsidR="00AB7A9A" w:rsidRPr="00383BD7" w:rsidRDefault="00AB7A9A" w:rsidP="0058308D">
            <w:pPr>
              <w:jc w:val="center"/>
              <w:rPr>
                <w:sz w:val="16"/>
                <w:szCs w:val="16"/>
                <w:lang w:val="en-CA"/>
              </w:rPr>
            </w:pPr>
            <w:r w:rsidRPr="00383BD7">
              <w:rPr>
                <w:sz w:val="16"/>
                <w:szCs w:val="16"/>
                <w:lang w:val="en-CA"/>
              </w:rPr>
              <w:lastRenderedPageBreak/>
              <w:t>Females: 19 to 24 years</w:t>
            </w:r>
          </w:p>
        </w:tc>
        <w:tc>
          <w:tcPr>
            <w:tcW w:w="1371" w:type="dxa"/>
            <w:tcBorders>
              <w:top w:val="single" w:sz="4" w:space="0" w:color="auto"/>
              <w:left w:val="single" w:sz="4" w:space="0" w:color="auto"/>
              <w:bottom w:val="single" w:sz="4" w:space="0" w:color="auto"/>
              <w:right w:val="single" w:sz="4" w:space="0" w:color="auto"/>
            </w:tcBorders>
          </w:tcPr>
          <w:p w14:paraId="6E05E944" w14:textId="77777777" w:rsidR="00AB7A9A" w:rsidRPr="00383BD7" w:rsidRDefault="00AB7A9A" w:rsidP="0058308D">
            <w:pPr>
              <w:jc w:val="center"/>
              <w:rPr>
                <w:sz w:val="16"/>
                <w:szCs w:val="16"/>
                <w:lang w:val="en-CA"/>
              </w:rPr>
            </w:pPr>
            <w:r w:rsidRPr="00383BD7">
              <w:rPr>
                <w:sz w:val="16"/>
                <w:szCs w:val="16"/>
                <w:lang w:val="en-CA"/>
              </w:rPr>
              <w:t>7.7%</w:t>
            </w:r>
          </w:p>
          <w:p w14:paraId="73D2B9A8" w14:textId="77777777" w:rsidR="00AB7A9A" w:rsidRPr="00383BD7" w:rsidRDefault="00AB7A9A" w:rsidP="0058308D">
            <w:pPr>
              <w:jc w:val="center"/>
              <w:rPr>
                <w:sz w:val="16"/>
                <w:szCs w:val="16"/>
                <w:lang w:val="en-CA"/>
              </w:rPr>
            </w:pPr>
            <w:r w:rsidRPr="00383BD7">
              <w:rPr>
                <w:sz w:val="16"/>
                <w:szCs w:val="16"/>
                <w:lang w:val="en-CA"/>
              </w:rPr>
              <w:t>(6.2%, 9.2%)</w:t>
            </w:r>
          </w:p>
        </w:tc>
        <w:tc>
          <w:tcPr>
            <w:tcW w:w="1372" w:type="dxa"/>
            <w:tcBorders>
              <w:top w:val="single" w:sz="4" w:space="0" w:color="auto"/>
              <w:left w:val="single" w:sz="4" w:space="0" w:color="auto"/>
              <w:bottom w:val="single" w:sz="4" w:space="0" w:color="auto"/>
              <w:right w:val="single" w:sz="4" w:space="0" w:color="auto"/>
            </w:tcBorders>
          </w:tcPr>
          <w:p w14:paraId="762947DB" w14:textId="77777777" w:rsidR="00AB7A9A" w:rsidRPr="00383BD7" w:rsidRDefault="00AB7A9A" w:rsidP="0058308D">
            <w:pPr>
              <w:jc w:val="center"/>
              <w:rPr>
                <w:sz w:val="16"/>
                <w:szCs w:val="16"/>
                <w:lang w:val="en-CA"/>
              </w:rPr>
            </w:pPr>
            <w:r w:rsidRPr="00383BD7">
              <w:rPr>
                <w:sz w:val="16"/>
                <w:szCs w:val="16"/>
                <w:lang w:val="en-CA"/>
              </w:rPr>
              <w:t>8.5%</w:t>
            </w:r>
          </w:p>
          <w:p w14:paraId="28B69711" w14:textId="77777777" w:rsidR="00AB7A9A" w:rsidRPr="00383BD7" w:rsidRDefault="00AB7A9A" w:rsidP="0058308D">
            <w:pPr>
              <w:jc w:val="center"/>
              <w:rPr>
                <w:sz w:val="16"/>
                <w:szCs w:val="16"/>
                <w:lang w:val="en-CA"/>
              </w:rPr>
            </w:pPr>
            <w:r w:rsidRPr="00383BD7">
              <w:rPr>
                <w:sz w:val="16"/>
                <w:szCs w:val="16"/>
                <w:lang w:val="en-CA"/>
              </w:rPr>
              <w:t>(6.6%, 10.3%)</w:t>
            </w:r>
          </w:p>
        </w:tc>
        <w:tc>
          <w:tcPr>
            <w:tcW w:w="1371" w:type="dxa"/>
            <w:tcBorders>
              <w:top w:val="single" w:sz="4" w:space="0" w:color="auto"/>
              <w:left w:val="single" w:sz="4" w:space="0" w:color="auto"/>
              <w:bottom w:val="single" w:sz="4" w:space="0" w:color="auto"/>
              <w:right w:val="single" w:sz="4" w:space="0" w:color="auto"/>
            </w:tcBorders>
          </w:tcPr>
          <w:p w14:paraId="7FCE4069" w14:textId="77777777" w:rsidR="00AB7A9A" w:rsidRPr="00383BD7" w:rsidRDefault="00AB7A9A" w:rsidP="0058308D">
            <w:pPr>
              <w:jc w:val="center"/>
              <w:rPr>
                <w:sz w:val="16"/>
                <w:szCs w:val="16"/>
                <w:lang w:val="en-CA"/>
              </w:rPr>
            </w:pPr>
            <w:r w:rsidRPr="00383BD7">
              <w:rPr>
                <w:sz w:val="16"/>
                <w:szCs w:val="16"/>
                <w:lang w:val="en-CA"/>
              </w:rPr>
              <w:t>8.5%</w:t>
            </w:r>
          </w:p>
          <w:p w14:paraId="268A0929" w14:textId="77777777" w:rsidR="00AB7A9A" w:rsidRPr="00383BD7" w:rsidRDefault="00AB7A9A" w:rsidP="0058308D">
            <w:pPr>
              <w:jc w:val="center"/>
              <w:rPr>
                <w:sz w:val="16"/>
                <w:szCs w:val="16"/>
                <w:lang w:val="en-CA"/>
              </w:rPr>
            </w:pPr>
            <w:r w:rsidRPr="00383BD7">
              <w:rPr>
                <w:sz w:val="16"/>
                <w:szCs w:val="16"/>
                <w:lang w:val="en-CA"/>
              </w:rPr>
              <w:t>(6.8%, 10.3%)</w:t>
            </w:r>
          </w:p>
        </w:tc>
        <w:tc>
          <w:tcPr>
            <w:tcW w:w="1372" w:type="dxa"/>
            <w:tcBorders>
              <w:top w:val="single" w:sz="4" w:space="0" w:color="auto"/>
              <w:left w:val="single" w:sz="4" w:space="0" w:color="auto"/>
              <w:bottom w:val="single" w:sz="4" w:space="0" w:color="auto"/>
              <w:right w:val="single" w:sz="4" w:space="0" w:color="auto"/>
            </w:tcBorders>
          </w:tcPr>
          <w:p w14:paraId="188E3E0B" w14:textId="77777777" w:rsidR="00AB7A9A" w:rsidRPr="00383BD7" w:rsidRDefault="00AB7A9A" w:rsidP="0058308D">
            <w:pPr>
              <w:jc w:val="center"/>
              <w:rPr>
                <w:sz w:val="16"/>
                <w:szCs w:val="16"/>
                <w:lang w:val="en-CA"/>
              </w:rPr>
            </w:pPr>
            <w:r w:rsidRPr="00383BD7">
              <w:rPr>
                <w:sz w:val="16"/>
                <w:szCs w:val="16"/>
                <w:lang w:val="en-CA"/>
              </w:rPr>
              <w:t>11.0%</w:t>
            </w:r>
          </w:p>
          <w:p w14:paraId="23EEDECD" w14:textId="77777777" w:rsidR="00AB7A9A" w:rsidRPr="00383BD7" w:rsidRDefault="00AB7A9A" w:rsidP="0058308D">
            <w:pPr>
              <w:jc w:val="center"/>
              <w:rPr>
                <w:sz w:val="16"/>
                <w:szCs w:val="16"/>
                <w:lang w:val="en-CA"/>
              </w:rPr>
            </w:pPr>
            <w:r w:rsidRPr="00383BD7">
              <w:rPr>
                <w:sz w:val="16"/>
                <w:szCs w:val="16"/>
                <w:lang w:val="en-CA"/>
              </w:rPr>
              <w:t>(9.0%, 13.0%)</w:t>
            </w:r>
          </w:p>
        </w:tc>
        <w:tc>
          <w:tcPr>
            <w:tcW w:w="1371" w:type="dxa"/>
            <w:tcBorders>
              <w:top w:val="single" w:sz="4" w:space="0" w:color="auto"/>
              <w:left w:val="single" w:sz="4" w:space="0" w:color="auto"/>
              <w:bottom w:val="single" w:sz="4" w:space="0" w:color="auto"/>
              <w:right w:val="single" w:sz="4" w:space="0" w:color="auto"/>
            </w:tcBorders>
          </w:tcPr>
          <w:p w14:paraId="1DE617CC" w14:textId="77777777" w:rsidR="00AB7A9A" w:rsidRPr="00383BD7" w:rsidRDefault="00AB7A9A" w:rsidP="0058308D">
            <w:pPr>
              <w:jc w:val="center"/>
              <w:rPr>
                <w:sz w:val="16"/>
                <w:szCs w:val="16"/>
                <w:lang w:val="en-CA"/>
              </w:rPr>
            </w:pPr>
            <w:r w:rsidRPr="00383BD7">
              <w:rPr>
                <w:sz w:val="16"/>
                <w:szCs w:val="16"/>
                <w:lang w:val="en-CA"/>
              </w:rPr>
              <w:t>10.7%</w:t>
            </w:r>
          </w:p>
          <w:p w14:paraId="1F2B9EDD" w14:textId="77777777" w:rsidR="00AB7A9A" w:rsidRPr="00383BD7" w:rsidRDefault="00AB7A9A" w:rsidP="0058308D">
            <w:pPr>
              <w:jc w:val="center"/>
              <w:rPr>
                <w:sz w:val="16"/>
                <w:szCs w:val="16"/>
                <w:lang w:val="en-CA"/>
              </w:rPr>
            </w:pPr>
            <w:r w:rsidRPr="00383BD7">
              <w:rPr>
                <w:sz w:val="16"/>
                <w:szCs w:val="16"/>
                <w:lang w:val="en-CA"/>
              </w:rPr>
              <w:t>(8.4%, 12.9%)</w:t>
            </w:r>
          </w:p>
        </w:tc>
        <w:tc>
          <w:tcPr>
            <w:tcW w:w="1372" w:type="dxa"/>
            <w:tcBorders>
              <w:top w:val="single" w:sz="4" w:space="0" w:color="auto"/>
              <w:left w:val="single" w:sz="4" w:space="0" w:color="auto"/>
              <w:bottom w:val="single" w:sz="4" w:space="0" w:color="auto"/>
              <w:right w:val="single" w:sz="4" w:space="0" w:color="auto"/>
            </w:tcBorders>
          </w:tcPr>
          <w:p w14:paraId="677A4F23" w14:textId="77777777" w:rsidR="00AB7A9A" w:rsidRPr="00383BD7" w:rsidRDefault="00AB7A9A" w:rsidP="0058308D">
            <w:pPr>
              <w:jc w:val="center"/>
              <w:rPr>
                <w:sz w:val="16"/>
                <w:szCs w:val="16"/>
                <w:lang w:val="en-CA"/>
              </w:rPr>
            </w:pPr>
            <w:r w:rsidRPr="00383BD7">
              <w:rPr>
                <w:sz w:val="16"/>
                <w:szCs w:val="16"/>
                <w:lang w:val="en-CA"/>
              </w:rPr>
              <w:t>13.7%</w:t>
            </w:r>
          </w:p>
          <w:p w14:paraId="5A3ADD29" w14:textId="77777777" w:rsidR="00AB7A9A" w:rsidRPr="00383BD7" w:rsidRDefault="00AB7A9A" w:rsidP="0058308D">
            <w:pPr>
              <w:jc w:val="center"/>
              <w:rPr>
                <w:sz w:val="16"/>
                <w:szCs w:val="16"/>
                <w:lang w:val="en-CA"/>
              </w:rPr>
            </w:pPr>
            <w:r w:rsidRPr="00383BD7">
              <w:rPr>
                <w:sz w:val="16"/>
                <w:szCs w:val="16"/>
                <w:lang w:val="en-CA"/>
              </w:rPr>
              <w:t>(11.3%, 16.1%)</w:t>
            </w:r>
          </w:p>
        </w:tc>
        <w:tc>
          <w:tcPr>
            <w:tcW w:w="1371" w:type="dxa"/>
            <w:tcBorders>
              <w:top w:val="single" w:sz="4" w:space="0" w:color="auto"/>
              <w:left w:val="single" w:sz="4" w:space="0" w:color="auto"/>
              <w:bottom w:val="single" w:sz="4" w:space="0" w:color="auto"/>
              <w:right w:val="single" w:sz="4" w:space="0" w:color="auto"/>
            </w:tcBorders>
          </w:tcPr>
          <w:p w14:paraId="1F4359DE" w14:textId="77777777" w:rsidR="00AB7A9A" w:rsidRPr="00383BD7" w:rsidRDefault="00AB7A9A" w:rsidP="0058308D">
            <w:pPr>
              <w:jc w:val="center"/>
              <w:rPr>
                <w:sz w:val="16"/>
                <w:szCs w:val="16"/>
                <w:lang w:val="en-CA"/>
              </w:rPr>
            </w:pPr>
            <w:r w:rsidRPr="00383BD7">
              <w:rPr>
                <w:sz w:val="16"/>
                <w:szCs w:val="16"/>
                <w:lang w:val="en-CA"/>
              </w:rPr>
              <w:t>13.6%</w:t>
            </w:r>
          </w:p>
          <w:p w14:paraId="75DB69AB" w14:textId="77777777" w:rsidR="00AB7A9A" w:rsidRPr="00383BD7" w:rsidRDefault="00AB7A9A" w:rsidP="0058308D">
            <w:pPr>
              <w:jc w:val="center"/>
              <w:rPr>
                <w:sz w:val="16"/>
                <w:szCs w:val="16"/>
                <w:lang w:val="en-CA"/>
              </w:rPr>
            </w:pPr>
            <w:r w:rsidRPr="00383BD7">
              <w:rPr>
                <w:sz w:val="16"/>
                <w:szCs w:val="16"/>
                <w:lang w:val="en-CA"/>
              </w:rPr>
              <w:t>(11.1%, 16.1%)</w:t>
            </w:r>
          </w:p>
        </w:tc>
        <w:tc>
          <w:tcPr>
            <w:tcW w:w="1372" w:type="dxa"/>
            <w:tcBorders>
              <w:top w:val="single" w:sz="4" w:space="0" w:color="auto"/>
              <w:left w:val="single" w:sz="4" w:space="0" w:color="auto"/>
              <w:bottom w:val="single" w:sz="4" w:space="0" w:color="auto"/>
              <w:right w:val="single" w:sz="4" w:space="0" w:color="auto"/>
            </w:tcBorders>
          </w:tcPr>
          <w:p w14:paraId="7D71C505" w14:textId="77777777" w:rsidR="00AB7A9A" w:rsidRPr="00383BD7" w:rsidRDefault="00AB7A9A" w:rsidP="0058308D">
            <w:pPr>
              <w:jc w:val="center"/>
              <w:rPr>
                <w:sz w:val="16"/>
                <w:szCs w:val="16"/>
                <w:lang w:val="en-CA"/>
              </w:rPr>
            </w:pPr>
            <w:r w:rsidRPr="00383BD7">
              <w:rPr>
                <w:sz w:val="16"/>
                <w:szCs w:val="16"/>
                <w:lang w:val="en-CA"/>
              </w:rPr>
              <w:t>14.3%</w:t>
            </w:r>
          </w:p>
          <w:p w14:paraId="10A0536B" w14:textId="77777777" w:rsidR="00AB7A9A" w:rsidRPr="00383BD7" w:rsidRDefault="00AB7A9A" w:rsidP="0058308D">
            <w:pPr>
              <w:jc w:val="center"/>
              <w:rPr>
                <w:sz w:val="16"/>
                <w:szCs w:val="16"/>
                <w:lang w:val="en-CA"/>
              </w:rPr>
            </w:pPr>
            <w:r w:rsidRPr="00383BD7">
              <w:rPr>
                <w:sz w:val="16"/>
                <w:szCs w:val="16"/>
                <w:lang w:val="en-CA"/>
              </w:rPr>
              <w:t>(11.4%, 17.1%)</w:t>
            </w:r>
          </w:p>
        </w:tc>
      </w:tr>
      <w:tr w:rsidR="00AB7A9A" w:rsidRPr="00A31DFD" w14:paraId="004E28E3" w14:textId="77777777" w:rsidTr="0058308D">
        <w:tc>
          <w:tcPr>
            <w:tcW w:w="2553" w:type="dxa"/>
            <w:tcBorders>
              <w:right w:val="single" w:sz="4" w:space="0" w:color="auto"/>
            </w:tcBorders>
            <w:shd w:val="clear" w:color="auto" w:fill="F2F2F2" w:themeFill="background1" w:themeFillShade="F2"/>
          </w:tcPr>
          <w:p w14:paraId="140FF72D" w14:textId="77777777" w:rsidR="00AB7A9A" w:rsidRDefault="00AB7A9A" w:rsidP="0058308D">
            <w:pPr>
              <w:jc w:val="center"/>
              <w:rPr>
                <w:b/>
                <w:sz w:val="16"/>
                <w:szCs w:val="16"/>
                <w:lang w:val="en-CA"/>
              </w:rPr>
            </w:pPr>
            <w:r w:rsidRPr="00383BD7">
              <w:rPr>
                <w:b/>
                <w:sz w:val="16"/>
                <w:szCs w:val="16"/>
                <w:lang w:val="en-CA"/>
              </w:rPr>
              <w:t xml:space="preserve">Anxiety </w:t>
            </w:r>
            <w:r>
              <w:rPr>
                <w:b/>
                <w:sz w:val="16"/>
                <w:szCs w:val="16"/>
                <w:lang w:val="en-CA"/>
              </w:rPr>
              <w:t>D</w:t>
            </w:r>
            <w:r w:rsidRPr="00383BD7">
              <w:rPr>
                <w:b/>
                <w:sz w:val="16"/>
                <w:szCs w:val="16"/>
                <w:lang w:val="en-CA"/>
              </w:rPr>
              <w:t xml:space="preserve">isorder  </w:t>
            </w:r>
          </w:p>
          <w:p w14:paraId="438A293A" w14:textId="77777777" w:rsidR="00AB7A9A" w:rsidRPr="00383BD7" w:rsidRDefault="00AB7A9A" w:rsidP="0058308D">
            <w:pPr>
              <w:jc w:val="center"/>
              <w:rPr>
                <w:b/>
                <w:sz w:val="16"/>
                <w:szCs w:val="16"/>
                <w:lang w:val="en-CA"/>
              </w:rPr>
            </w:pPr>
            <w:r w:rsidRPr="00383BD7">
              <w:rPr>
                <w:b/>
                <w:sz w:val="16"/>
                <w:szCs w:val="16"/>
                <w:lang w:val="en-CA"/>
              </w:rPr>
              <w:t>(Professional diagnosis)</w:t>
            </w: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5C7289" w14:textId="77777777" w:rsidR="00AB7A9A" w:rsidRPr="00383BD7" w:rsidRDefault="00AB7A9A" w:rsidP="0058308D">
            <w:pPr>
              <w:jc w:val="center"/>
              <w:rPr>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A2AACA" w14:textId="77777777" w:rsidR="00AB7A9A" w:rsidRPr="00383BD7" w:rsidRDefault="00AB7A9A" w:rsidP="0058308D">
            <w:pPr>
              <w:jc w:val="center"/>
              <w:rPr>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7EE9FD" w14:textId="77777777" w:rsidR="00AB7A9A" w:rsidRPr="00383BD7" w:rsidRDefault="00AB7A9A" w:rsidP="0058308D">
            <w:pPr>
              <w:jc w:val="center"/>
              <w:rPr>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E36A3F" w14:textId="77777777" w:rsidR="00AB7A9A" w:rsidRPr="00383BD7" w:rsidRDefault="00AB7A9A" w:rsidP="0058308D">
            <w:pPr>
              <w:jc w:val="center"/>
              <w:rPr>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6FDCD6" w14:textId="77777777" w:rsidR="00AB7A9A" w:rsidRPr="00383BD7" w:rsidRDefault="00AB7A9A" w:rsidP="0058308D">
            <w:pPr>
              <w:jc w:val="center"/>
              <w:rPr>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77D16F" w14:textId="77777777" w:rsidR="00AB7A9A" w:rsidRPr="00383BD7" w:rsidRDefault="00AB7A9A" w:rsidP="0058308D">
            <w:pPr>
              <w:jc w:val="center"/>
              <w:rPr>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AA8B68" w14:textId="77777777" w:rsidR="00AB7A9A" w:rsidRPr="00383BD7" w:rsidRDefault="00AB7A9A" w:rsidP="0058308D">
            <w:pPr>
              <w:jc w:val="center"/>
              <w:rPr>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B2E6D5" w14:textId="77777777" w:rsidR="00AB7A9A" w:rsidRPr="00383BD7" w:rsidRDefault="00AB7A9A" w:rsidP="0058308D">
            <w:pPr>
              <w:jc w:val="center"/>
              <w:rPr>
                <w:sz w:val="16"/>
                <w:szCs w:val="16"/>
                <w:lang w:val="en-CA"/>
              </w:rPr>
            </w:pPr>
          </w:p>
        </w:tc>
      </w:tr>
      <w:tr w:rsidR="00AB7A9A" w:rsidRPr="00A31DFD" w14:paraId="2C65C5F1" w14:textId="77777777" w:rsidTr="0058308D">
        <w:tc>
          <w:tcPr>
            <w:tcW w:w="2553" w:type="dxa"/>
            <w:tcBorders>
              <w:right w:val="single" w:sz="4" w:space="0" w:color="auto"/>
            </w:tcBorders>
          </w:tcPr>
          <w:p w14:paraId="51834615" w14:textId="77777777" w:rsidR="00AB7A9A" w:rsidRPr="00383BD7" w:rsidRDefault="00AB7A9A" w:rsidP="0058308D">
            <w:pPr>
              <w:jc w:val="center"/>
              <w:rPr>
                <w:sz w:val="16"/>
                <w:szCs w:val="16"/>
                <w:lang w:val="en-CA"/>
              </w:rPr>
            </w:pPr>
            <w:r w:rsidRPr="00383BD7">
              <w:rPr>
                <w:sz w:val="16"/>
                <w:szCs w:val="16"/>
                <w:lang w:val="en-CA"/>
              </w:rPr>
              <w:t>Total Sample</w:t>
            </w:r>
          </w:p>
        </w:tc>
        <w:tc>
          <w:tcPr>
            <w:tcW w:w="1371" w:type="dxa"/>
            <w:tcBorders>
              <w:top w:val="single" w:sz="4" w:space="0" w:color="auto"/>
              <w:left w:val="single" w:sz="4" w:space="0" w:color="auto"/>
              <w:bottom w:val="single" w:sz="4" w:space="0" w:color="auto"/>
              <w:right w:val="single" w:sz="4" w:space="0" w:color="auto"/>
            </w:tcBorders>
          </w:tcPr>
          <w:p w14:paraId="3424879F" w14:textId="77777777" w:rsidR="00AB7A9A" w:rsidRPr="00383BD7" w:rsidRDefault="00AB7A9A" w:rsidP="0058308D">
            <w:pPr>
              <w:jc w:val="center"/>
              <w:rPr>
                <w:sz w:val="16"/>
                <w:szCs w:val="16"/>
                <w:lang w:val="en-CA"/>
              </w:rPr>
            </w:pPr>
            <w:r w:rsidRPr="00383BD7">
              <w:rPr>
                <w:sz w:val="16"/>
                <w:szCs w:val="16"/>
                <w:lang w:val="en-CA"/>
              </w:rPr>
              <w:t>6.0%</w:t>
            </w:r>
          </w:p>
          <w:p w14:paraId="7873A784" w14:textId="77777777" w:rsidR="00AB7A9A" w:rsidRPr="00383BD7" w:rsidRDefault="00AB7A9A" w:rsidP="0058308D">
            <w:pPr>
              <w:jc w:val="center"/>
              <w:rPr>
                <w:sz w:val="16"/>
                <w:szCs w:val="16"/>
                <w:lang w:val="en-CA"/>
              </w:rPr>
            </w:pPr>
            <w:r w:rsidRPr="00383BD7">
              <w:rPr>
                <w:sz w:val="16"/>
                <w:szCs w:val="16"/>
                <w:lang w:val="en-CA"/>
              </w:rPr>
              <w:t>(5.3%, 6.7%)</w:t>
            </w:r>
          </w:p>
        </w:tc>
        <w:tc>
          <w:tcPr>
            <w:tcW w:w="1372" w:type="dxa"/>
            <w:tcBorders>
              <w:top w:val="single" w:sz="4" w:space="0" w:color="auto"/>
              <w:left w:val="single" w:sz="4" w:space="0" w:color="auto"/>
              <w:bottom w:val="single" w:sz="4" w:space="0" w:color="auto"/>
              <w:right w:val="single" w:sz="4" w:space="0" w:color="auto"/>
            </w:tcBorders>
          </w:tcPr>
          <w:p w14:paraId="07EE5B1B" w14:textId="77777777" w:rsidR="00AB7A9A" w:rsidRPr="00383BD7" w:rsidRDefault="00AB7A9A" w:rsidP="0058308D">
            <w:pPr>
              <w:jc w:val="center"/>
              <w:rPr>
                <w:sz w:val="16"/>
                <w:szCs w:val="16"/>
                <w:lang w:val="en-CA"/>
              </w:rPr>
            </w:pPr>
            <w:r w:rsidRPr="00383BD7">
              <w:rPr>
                <w:sz w:val="16"/>
                <w:szCs w:val="16"/>
                <w:lang w:val="en-CA"/>
              </w:rPr>
              <w:t>6.7%</w:t>
            </w:r>
          </w:p>
          <w:p w14:paraId="5E29E0DD" w14:textId="77777777" w:rsidR="00AB7A9A" w:rsidRPr="00383BD7" w:rsidRDefault="00AB7A9A" w:rsidP="0058308D">
            <w:pPr>
              <w:jc w:val="center"/>
              <w:rPr>
                <w:sz w:val="16"/>
                <w:szCs w:val="16"/>
                <w:lang w:val="en-CA"/>
              </w:rPr>
            </w:pPr>
            <w:r w:rsidRPr="00383BD7">
              <w:rPr>
                <w:sz w:val="16"/>
                <w:szCs w:val="16"/>
                <w:lang w:val="en-CA"/>
              </w:rPr>
              <w:t>(5.9%, 7.5%)</w:t>
            </w:r>
          </w:p>
        </w:tc>
        <w:tc>
          <w:tcPr>
            <w:tcW w:w="1371" w:type="dxa"/>
            <w:tcBorders>
              <w:top w:val="single" w:sz="4" w:space="0" w:color="auto"/>
              <w:left w:val="single" w:sz="4" w:space="0" w:color="auto"/>
              <w:bottom w:val="single" w:sz="4" w:space="0" w:color="auto"/>
              <w:right w:val="single" w:sz="4" w:space="0" w:color="auto"/>
            </w:tcBorders>
          </w:tcPr>
          <w:p w14:paraId="07A4781F" w14:textId="77777777" w:rsidR="00AB7A9A" w:rsidRPr="00383BD7" w:rsidRDefault="00AB7A9A" w:rsidP="0058308D">
            <w:pPr>
              <w:jc w:val="center"/>
              <w:rPr>
                <w:sz w:val="16"/>
                <w:szCs w:val="16"/>
                <w:lang w:val="en-CA"/>
              </w:rPr>
            </w:pPr>
            <w:r w:rsidRPr="00383BD7">
              <w:rPr>
                <w:sz w:val="16"/>
                <w:szCs w:val="16"/>
                <w:lang w:val="en-CA"/>
              </w:rPr>
              <w:t>7.1%</w:t>
            </w:r>
          </w:p>
          <w:p w14:paraId="4BA0FE13" w14:textId="77777777" w:rsidR="00AB7A9A" w:rsidRPr="00383BD7" w:rsidRDefault="00AB7A9A" w:rsidP="0058308D">
            <w:pPr>
              <w:jc w:val="center"/>
              <w:rPr>
                <w:sz w:val="16"/>
                <w:szCs w:val="16"/>
                <w:lang w:val="en-CA"/>
              </w:rPr>
            </w:pPr>
            <w:r w:rsidRPr="00383BD7">
              <w:rPr>
                <w:sz w:val="16"/>
                <w:szCs w:val="16"/>
                <w:lang w:val="en-CA"/>
              </w:rPr>
              <w:t>(</w:t>
            </w:r>
            <w:r w:rsidRPr="00383BD7">
              <w:rPr>
                <w:rFonts w:eastAsia="Times New Roman"/>
                <w:color w:val="000000"/>
                <w:sz w:val="16"/>
                <w:szCs w:val="16"/>
              </w:rPr>
              <w:t>6.3%</w:t>
            </w:r>
            <w:r w:rsidRPr="00383BD7">
              <w:rPr>
                <w:sz w:val="16"/>
                <w:szCs w:val="16"/>
                <w:lang w:val="en-CA"/>
              </w:rPr>
              <w:t xml:space="preserve">, </w:t>
            </w:r>
            <w:r w:rsidRPr="00383BD7">
              <w:rPr>
                <w:rFonts w:eastAsia="Times New Roman"/>
                <w:color w:val="000000"/>
                <w:sz w:val="16"/>
                <w:szCs w:val="16"/>
              </w:rPr>
              <w:t>7.8%</w:t>
            </w:r>
            <w:r w:rsidRPr="00383BD7">
              <w:rPr>
                <w:sz w:val="16"/>
                <w:szCs w:val="16"/>
                <w:lang w:val="en-CA"/>
              </w:rPr>
              <w:t>)</w:t>
            </w:r>
          </w:p>
        </w:tc>
        <w:tc>
          <w:tcPr>
            <w:tcW w:w="1372" w:type="dxa"/>
            <w:tcBorders>
              <w:top w:val="single" w:sz="4" w:space="0" w:color="auto"/>
              <w:left w:val="single" w:sz="4" w:space="0" w:color="auto"/>
              <w:bottom w:val="single" w:sz="4" w:space="0" w:color="auto"/>
              <w:right w:val="single" w:sz="4" w:space="0" w:color="auto"/>
            </w:tcBorders>
          </w:tcPr>
          <w:p w14:paraId="7A3FFD4F" w14:textId="77777777" w:rsidR="00AB7A9A" w:rsidRPr="00383BD7" w:rsidRDefault="00AB7A9A" w:rsidP="0058308D">
            <w:pPr>
              <w:jc w:val="center"/>
              <w:rPr>
                <w:sz w:val="16"/>
                <w:szCs w:val="16"/>
                <w:lang w:val="en-CA"/>
              </w:rPr>
            </w:pPr>
            <w:r w:rsidRPr="00383BD7">
              <w:rPr>
                <w:sz w:val="16"/>
                <w:szCs w:val="16"/>
                <w:lang w:val="en-CA"/>
              </w:rPr>
              <w:t>8.2%</w:t>
            </w:r>
          </w:p>
          <w:p w14:paraId="03E5BACF" w14:textId="77777777" w:rsidR="00AB7A9A" w:rsidRPr="00383BD7" w:rsidRDefault="00AB7A9A" w:rsidP="0058308D">
            <w:pPr>
              <w:jc w:val="center"/>
              <w:rPr>
                <w:sz w:val="16"/>
                <w:szCs w:val="16"/>
                <w:lang w:val="en-CA"/>
              </w:rPr>
            </w:pPr>
            <w:r w:rsidRPr="00383BD7">
              <w:rPr>
                <w:sz w:val="16"/>
                <w:szCs w:val="16"/>
                <w:lang w:val="en-CA"/>
              </w:rPr>
              <w:t>(</w:t>
            </w:r>
            <w:r w:rsidRPr="00383BD7">
              <w:rPr>
                <w:rFonts w:eastAsia="Times New Roman"/>
                <w:color w:val="000000"/>
                <w:sz w:val="16"/>
                <w:szCs w:val="16"/>
              </w:rPr>
              <w:t>7.3%</w:t>
            </w:r>
            <w:r w:rsidRPr="00383BD7">
              <w:rPr>
                <w:sz w:val="16"/>
                <w:szCs w:val="16"/>
                <w:lang w:val="en-CA"/>
              </w:rPr>
              <w:t xml:space="preserve">, </w:t>
            </w:r>
            <w:r w:rsidRPr="00383BD7">
              <w:rPr>
                <w:rFonts w:eastAsia="Times New Roman"/>
                <w:color w:val="000000"/>
                <w:sz w:val="16"/>
                <w:szCs w:val="16"/>
              </w:rPr>
              <w:t>9.1%</w:t>
            </w:r>
            <w:r w:rsidRPr="00383BD7">
              <w:rPr>
                <w:sz w:val="16"/>
                <w:szCs w:val="16"/>
                <w:lang w:val="en-CA"/>
              </w:rPr>
              <w:t>)</w:t>
            </w:r>
          </w:p>
        </w:tc>
        <w:tc>
          <w:tcPr>
            <w:tcW w:w="1371" w:type="dxa"/>
            <w:tcBorders>
              <w:top w:val="single" w:sz="4" w:space="0" w:color="auto"/>
              <w:left w:val="single" w:sz="4" w:space="0" w:color="auto"/>
              <w:bottom w:val="single" w:sz="4" w:space="0" w:color="auto"/>
              <w:right w:val="single" w:sz="4" w:space="0" w:color="auto"/>
            </w:tcBorders>
          </w:tcPr>
          <w:p w14:paraId="1F3C5B76" w14:textId="77777777" w:rsidR="00AB7A9A" w:rsidRPr="00383BD7" w:rsidRDefault="00AB7A9A" w:rsidP="0058308D">
            <w:pPr>
              <w:jc w:val="center"/>
              <w:rPr>
                <w:sz w:val="16"/>
                <w:szCs w:val="16"/>
                <w:lang w:val="en-CA"/>
              </w:rPr>
            </w:pPr>
            <w:r w:rsidRPr="00383BD7">
              <w:rPr>
                <w:sz w:val="16"/>
                <w:szCs w:val="16"/>
                <w:lang w:val="en-CA"/>
              </w:rPr>
              <w:t>10.2%</w:t>
            </w:r>
          </w:p>
          <w:p w14:paraId="698D838C" w14:textId="77777777" w:rsidR="00AB7A9A" w:rsidRPr="00383BD7" w:rsidRDefault="00AB7A9A" w:rsidP="0058308D">
            <w:pPr>
              <w:jc w:val="center"/>
              <w:rPr>
                <w:sz w:val="16"/>
                <w:szCs w:val="16"/>
                <w:lang w:val="en-CA"/>
              </w:rPr>
            </w:pPr>
            <w:r w:rsidRPr="00383BD7">
              <w:rPr>
                <w:sz w:val="16"/>
                <w:szCs w:val="16"/>
                <w:lang w:val="en-CA"/>
              </w:rPr>
              <w:t>(</w:t>
            </w:r>
            <w:r w:rsidRPr="00383BD7">
              <w:rPr>
                <w:rFonts w:eastAsia="Times New Roman"/>
                <w:color w:val="000000"/>
                <w:sz w:val="16"/>
                <w:szCs w:val="16"/>
              </w:rPr>
              <w:t>9.0%</w:t>
            </w:r>
            <w:r w:rsidRPr="00383BD7">
              <w:rPr>
                <w:sz w:val="16"/>
                <w:szCs w:val="16"/>
                <w:lang w:val="en-CA"/>
              </w:rPr>
              <w:t xml:space="preserve">, </w:t>
            </w:r>
            <w:r w:rsidRPr="00383BD7">
              <w:rPr>
                <w:rFonts w:eastAsia="Times New Roman"/>
                <w:color w:val="000000"/>
                <w:sz w:val="16"/>
                <w:szCs w:val="16"/>
              </w:rPr>
              <w:t>11.3%</w:t>
            </w:r>
            <w:r w:rsidRPr="00383BD7">
              <w:rPr>
                <w:sz w:val="16"/>
                <w:szCs w:val="16"/>
                <w:lang w:val="en-CA"/>
              </w:rPr>
              <w:t>)</w:t>
            </w:r>
          </w:p>
        </w:tc>
        <w:tc>
          <w:tcPr>
            <w:tcW w:w="1372" w:type="dxa"/>
            <w:tcBorders>
              <w:top w:val="single" w:sz="4" w:space="0" w:color="auto"/>
              <w:left w:val="single" w:sz="4" w:space="0" w:color="auto"/>
              <w:bottom w:val="single" w:sz="4" w:space="0" w:color="auto"/>
              <w:right w:val="single" w:sz="4" w:space="0" w:color="auto"/>
            </w:tcBorders>
          </w:tcPr>
          <w:p w14:paraId="74FC8F36" w14:textId="77777777" w:rsidR="00AB7A9A" w:rsidRPr="00383BD7" w:rsidRDefault="00AB7A9A" w:rsidP="0058308D">
            <w:pPr>
              <w:jc w:val="center"/>
              <w:rPr>
                <w:sz w:val="16"/>
                <w:szCs w:val="16"/>
                <w:lang w:val="en-CA"/>
              </w:rPr>
            </w:pPr>
            <w:r w:rsidRPr="00383BD7">
              <w:rPr>
                <w:sz w:val="16"/>
                <w:szCs w:val="16"/>
                <w:lang w:val="en-CA"/>
              </w:rPr>
              <w:t>11.1%</w:t>
            </w:r>
          </w:p>
          <w:p w14:paraId="180F0667" w14:textId="77777777" w:rsidR="00AB7A9A" w:rsidRPr="00383BD7" w:rsidRDefault="00AB7A9A" w:rsidP="0058308D">
            <w:pPr>
              <w:jc w:val="center"/>
              <w:rPr>
                <w:sz w:val="16"/>
                <w:szCs w:val="16"/>
                <w:lang w:val="en-CA"/>
              </w:rPr>
            </w:pPr>
            <w:r w:rsidRPr="00383BD7">
              <w:rPr>
                <w:sz w:val="16"/>
                <w:szCs w:val="16"/>
                <w:lang w:val="en-CA"/>
              </w:rPr>
              <w:t>(10.0%, 12.2%)</w:t>
            </w:r>
          </w:p>
        </w:tc>
        <w:tc>
          <w:tcPr>
            <w:tcW w:w="1371" w:type="dxa"/>
            <w:tcBorders>
              <w:top w:val="single" w:sz="4" w:space="0" w:color="auto"/>
              <w:left w:val="single" w:sz="4" w:space="0" w:color="auto"/>
              <w:bottom w:val="single" w:sz="4" w:space="0" w:color="auto"/>
              <w:right w:val="single" w:sz="4" w:space="0" w:color="auto"/>
            </w:tcBorders>
          </w:tcPr>
          <w:p w14:paraId="13755398" w14:textId="77777777" w:rsidR="00AB7A9A" w:rsidRPr="00383BD7" w:rsidRDefault="00AB7A9A" w:rsidP="0058308D">
            <w:pPr>
              <w:jc w:val="center"/>
              <w:rPr>
                <w:sz w:val="16"/>
                <w:szCs w:val="16"/>
                <w:lang w:val="en-CA"/>
              </w:rPr>
            </w:pPr>
            <w:r w:rsidRPr="00383BD7">
              <w:rPr>
                <w:sz w:val="16"/>
                <w:szCs w:val="16"/>
                <w:lang w:val="en-CA"/>
              </w:rPr>
              <w:t>10.9%</w:t>
            </w:r>
          </w:p>
          <w:p w14:paraId="1714AE36" w14:textId="77777777" w:rsidR="00AB7A9A" w:rsidRPr="00383BD7" w:rsidRDefault="00AB7A9A" w:rsidP="0058308D">
            <w:pPr>
              <w:jc w:val="center"/>
              <w:rPr>
                <w:sz w:val="16"/>
                <w:szCs w:val="16"/>
                <w:lang w:val="en-CA"/>
              </w:rPr>
            </w:pPr>
            <w:r w:rsidRPr="00383BD7">
              <w:rPr>
                <w:sz w:val="16"/>
                <w:szCs w:val="16"/>
                <w:lang w:val="en-CA"/>
              </w:rPr>
              <w:t>(9.8%, 12.1%)</w:t>
            </w:r>
          </w:p>
        </w:tc>
        <w:tc>
          <w:tcPr>
            <w:tcW w:w="1372" w:type="dxa"/>
            <w:tcBorders>
              <w:top w:val="single" w:sz="4" w:space="0" w:color="auto"/>
              <w:left w:val="single" w:sz="4" w:space="0" w:color="auto"/>
              <w:bottom w:val="single" w:sz="4" w:space="0" w:color="auto"/>
              <w:right w:val="single" w:sz="4" w:space="0" w:color="auto"/>
            </w:tcBorders>
          </w:tcPr>
          <w:p w14:paraId="0F6C05BE" w14:textId="77777777" w:rsidR="00AB7A9A" w:rsidRPr="00383BD7" w:rsidRDefault="00AB7A9A" w:rsidP="0058308D">
            <w:pPr>
              <w:jc w:val="center"/>
              <w:rPr>
                <w:sz w:val="16"/>
                <w:szCs w:val="16"/>
                <w:lang w:val="en-CA"/>
              </w:rPr>
            </w:pPr>
            <w:r w:rsidRPr="00383BD7">
              <w:rPr>
                <w:sz w:val="16"/>
                <w:szCs w:val="16"/>
                <w:lang w:val="en-CA"/>
              </w:rPr>
              <w:t>12.9%</w:t>
            </w:r>
          </w:p>
          <w:p w14:paraId="3E24FF5F" w14:textId="77777777" w:rsidR="00AB7A9A" w:rsidRPr="00383BD7" w:rsidRDefault="00AB7A9A" w:rsidP="0058308D">
            <w:pPr>
              <w:jc w:val="center"/>
              <w:rPr>
                <w:sz w:val="16"/>
                <w:szCs w:val="16"/>
                <w:lang w:val="en-CA"/>
              </w:rPr>
            </w:pPr>
            <w:r w:rsidRPr="00383BD7">
              <w:rPr>
                <w:sz w:val="16"/>
                <w:szCs w:val="16"/>
                <w:lang w:val="en-CA"/>
              </w:rPr>
              <w:t>(11.8%, 14.1%)</w:t>
            </w:r>
          </w:p>
        </w:tc>
      </w:tr>
      <w:tr w:rsidR="00AB7A9A" w:rsidRPr="00A31DFD" w14:paraId="3C5E332A" w14:textId="77777777" w:rsidTr="0058308D">
        <w:tc>
          <w:tcPr>
            <w:tcW w:w="2553" w:type="dxa"/>
            <w:tcBorders>
              <w:right w:val="single" w:sz="4" w:space="0" w:color="auto"/>
            </w:tcBorders>
          </w:tcPr>
          <w:p w14:paraId="57676DA4" w14:textId="77777777" w:rsidR="00AB7A9A" w:rsidRPr="00383BD7" w:rsidRDefault="00AB7A9A" w:rsidP="0058308D">
            <w:pPr>
              <w:jc w:val="center"/>
              <w:rPr>
                <w:sz w:val="16"/>
                <w:szCs w:val="16"/>
                <w:lang w:val="en-CA"/>
              </w:rPr>
            </w:pPr>
            <w:r w:rsidRPr="00383BD7">
              <w:rPr>
                <w:sz w:val="16"/>
                <w:szCs w:val="16"/>
                <w:lang w:val="en-CA"/>
              </w:rPr>
              <w:t>Males: 12 to 18 years</w:t>
            </w:r>
          </w:p>
        </w:tc>
        <w:tc>
          <w:tcPr>
            <w:tcW w:w="1371" w:type="dxa"/>
            <w:tcBorders>
              <w:top w:val="single" w:sz="4" w:space="0" w:color="auto"/>
              <w:left w:val="single" w:sz="4" w:space="0" w:color="auto"/>
              <w:bottom w:val="single" w:sz="4" w:space="0" w:color="auto"/>
              <w:right w:val="single" w:sz="4" w:space="0" w:color="auto"/>
            </w:tcBorders>
          </w:tcPr>
          <w:p w14:paraId="35E6042C" w14:textId="77777777" w:rsidR="00AB7A9A" w:rsidRPr="00383BD7" w:rsidRDefault="00AB7A9A" w:rsidP="0058308D">
            <w:pPr>
              <w:jc w:val="center"/>
              <w:rPr>
                <w:sz w:val="16"/>
                <w:szCs w:val="16"/>
                <w:lang w:val="en-CA"/>
              </w:rPr>
            </w:pPr>
            <w:r w:rsidRPr="00383BD7">
              <w:rPr>
                <w:sz w:val="16"/>
                <w:szCs w:val="16"/>
                <w:lang w:val="en-CA"/>
              </w:rPr>
              <w:t>3.9%</w:t>
            </w:r>
          </w:p>
          <w:p w14:paraId="543ACC6C" w14:textId="77777777" w:rsidR="00AB7A9A" w:rsidRPr="00383BD7" w:rsidRDefault="00AB7A9A" w:rsidP="0058308D">
            <w:pPr>
              <w:jc w:val="center"/>
              <w:rPr>
                <w:sz w:val="16"/>
                <w:szCs w:val="16"/>
                <w:lang w:val="en-CA"/>
              </w:rPr>
            </w:pPr>
            <w:r w:rsidRPr="00383BD7">
              <w:rPr>
                <w:sz w:val="16"/>
                <w:szCs w:val="16"/>
                <w:lang w:val="en-CA"/>
              </w:rPr>
              <w:t>(3.0%, 4.8%)</w:t>
            </w:r>
          </w:p>
        </w:tc>
        <w:tc>
          <w:tcPr>
            <w:tcW w:w="1372" w:type="dxa"/>
            <w:tcBorders>
              <w:top w:val="single" w:sz="4" w:space="0" w:color="auto"/>
              <w:left w:val="single" w:sz="4" w:space="0" w:color="auto"/>
              <w:bottom w:val="single" w:sz="4" w:space="0" w:color="auto"/>
              <w:right w:val="single" w:sz="4" w:space="0" w:color="auto"/>
            </w:tcBorders>
          </w:tcPr>
          <w:p w14:paraId="6EC12D2A" w14:textId="77777777" w:rsidR="00AB7A9A" w:rsidRPr="00383BD7" w:rsidRDefault="00AB7A9A" w:rsidP="0058308D">
            <w:pPr>
              <w:jc w:val="center"/>
              <w:rPr>
                <w:sz w:val="16"/>
                <w:szCs w:val="16"/>
                <w:lang w:val="en-CA"/>
              </w:rPr>
            </w:pPr>
            <w:r w:rsidRPr="00383BD7">
              <w:rPr>
                <w:sz w:val="16"/>
                <w:szCs w:val="16"/>
                <w:lang w:val="en-CA"/>
              </w:rPr>
              <w:t>4.7%</w:t>
            </w:r>
          </w:p>
          <w:p w14:paraId="03EE8D9C" w14:textId="77777777" w:rsidR="00AB7A9A" w:rsidRPr="00383BD7" w:rsidRDefault="00AB7A9A" w:rsidP="0058308D">
            <w:pPr>
              <w:jc w:val="center"/>
              <w:rPr>
                <w:sz w:val="16"/>
                <w:szCs w:val="16"/>
                <w:lang w:val="en-CA"/>
              </w:rPr>
            </w:pPr>
            <w:r w:rsidRPr="00383BD7">
              <w:rPr>
                <w:sz w:val="16"/>
                <w:szCs w:val="16"/>
                <w:lang w:val="en-CA"/>
              </w:rPr>
              <w:t>(3.5%, 6.0%)</w:t>
            </w:r>
          </w:p>
        </w:tc>
        <w:tc>
          <w:tcPr>
            <w:tcW w:w="1371" w:type="dxa"/>
            <w:tcBorders>
              <w:top w:val="single" w:sz="4" w:space="0" w:color="auto"/>
              <w:left w:val="single" w:sz="4" w:space="0" w:color="auto"/>
              <w:bottom w:val="single" w:sz="4" w:space="0" w:color="auto"/>
              <w:right w:val="single" w:sz="4" w:space="0" w:color="auto"/>
            </w:tcBorders>
          </w:tcPr>
          <w:p w14:paraId="71BB5C21" w14:textId="77777777" w:rsidR="00AB7A9A" w:rsidRPr="00383BD7" w:rsidRDefault="00AB7A9A" w:rsidP="0058308D">
            <w:pPr>
              <w:jc w:val="center"/>
              <w:rPr>
                <w:sz w:val="16"/>
                <w:szCs w:val="16"/>
                <w:lang w:val="en-CA"/>
              </w:rPr>
            </w:pPr>
            <w:r w:rsidRPr="00383BD7">
              <w:rPr>
                <w:sz w:val="16"/>
                <w:szCs w:val="16"/>
                <w:lang w:val="en-CA"/>
              </w:rPr>
              <w:t>5.9%</w:t>
            </w:r>
          </w:p>
          <w:p w14:paraId="3BCA629D" w14:textId="77777777" w:rsidR="00AB7A9A" w:rsidRPr="00383BD7" w:rsidRDefault="00AB7A9A" w:rsidP="0058308D">
            <w:pPr>
              <w:jc w:val="center"/>
              <w:rPr>
                <w:sz w:val="16"/>
                <w:szCs w:val="16"/>
                <w:lang w:val="en-CA"/>
              </w:rPr>
            </w:pPr>
            <w:r w:rsidRPr="00383BD7">
              <w:rPr>
                <w:sz w:val="16"/>
                <w:szCs w:val="16"/>
                <w:lang w:val="en-CA"/>
              </w:rPr>
              <w:t>(4.6%, 7.3%)</w:t>
            </w:r>
          </w:p>
        </w:tc>
        <w:tc>
          <w:tcPr>
            <w:tcW w:w="1372" w:type="dxa"/>
            <w:tcBorders>
              <w:top w:val="single" w:sz="4" w:space="0" w:color="auto"/>
              <w:left w:val="single" w:sz="4" w:space="0" w:color="auto"/>
              <w:bottom w:val="single" w:sz="4" w:space="0" w:color="auto"/>
              <w:right w:val="single" w:sz="4" w:space="0" w:color="auto"/>
            </w:tcBorders>
          </w:tcPr>
          <w:p w14:paraId="5E35E7FE" w14:textId="77777777" w:rsidR="00AB7A9A" w:rsidRPr="00383BD7" w:rsidRDefault="00AB7A9A" w:rsidP="0058308D">
            <w:pPr>
              <w:jc w:val="center"/>
              <w:rPr>
                <w:sz w:val="16"/>
                <w:szCs w:val="16"/>
                <w:lang w:val="en-CA"/>
              </w:rPr>
            </w:pPr>
            <w:r w:rsidRPr="00383BD7">
              <w:rPr>
                <w:sz w:val="16"/>
                <w:szCs w:val="16"/>
                <w:lang w:val="en-CA"/>
              </w:rPr>
              <w:t>4.9%</w:t>
            </w:r>
          </w:p>
          <w:p w14:paraId="5511D5A3" w14:textId="77777777" w:rsidR="00AB7A9A" w:rsidRPr="00383BD7" w:rsidRDefault="00AB7A9A" w:rsidP="0058308D">
            <w:pPr>
              <w:jc w:val="center"/>
              <w:rPr>
                <w:sz w:val="16"/>
                <w:szCs w:val="16"/>
                <w:lang w:val="en-CA"/>
              </w:rPr>
            </w:pPr>
            <w:r w:rsidRPr="00383BD7">
              <w:rPr>
                <w:sz w:val="16"/>
                <w:szCs w:val="16"/>
                <w:lang w:val="en-CA"/>
              </w:rPr>
              <w:t>(3.7%, 6.0%)</w:t>
            </w:r>
          </w:p>
        </w:tc>
        <w:tc>
          <w:tcPr>
            <w:tcW w:w="1371" w:type="dxa"/>
            <w:tcBorders>
              <w:top w:val="single" w:sz="4" w:space="0" w:color="auto"/>
              <w:left w:val="single" w:sz="4" w:space="0" w:color="auto"/>
              <w:bottom w:val="single" w:sz="4" w:space="0" w:color="auto"/>
              <w:right w:val="single" w:sz="4" w:space="0" w:color="auto"/>
            </w:tcBorders>
          </w:tcPr>
          <w:p w14:paraId="283DAA4E" w14:textId="77777777" w:rsidR="00AB7A9A" w:rsidRPr="00383BD7" w:rsidRDefault="00AB7A9A" w:rsidP="0058308D">
            <w:pPr>
              <w:jc w:val="center"/>
              <w:rPr>
                <w:sz w:val="16"/>
                <w:szCs w:val="16"/>
                <w:lang w:val="en-CA"/>
              </w:rPr>
            </w:pPr>
            <w:r w:rsidRPr="00383BD7">
              <w:rPr>
                <w:sz w:val="16"/>
                <w:szCs w:val="16"/>
                <w:lang w:val="en-CA"/>
              </w:rPr>
              <w:t>7.8%</w:t>
            </w:r>
          </w:p>
          <w:p w14:paraId="60BB2EE0" w14:textId="77777777" w:rsidR="00AB7A9A" w:rsidRPr="00383BD7" w:rsidRDefault="00AB7A9A" w:rsidP="0058308D">
            <w:pPr>
              <w:jc w:val="center"/>
              <w:rPr>
                <w:sz w:val="16"/>
                <w:szCs w:val="16"/>
                <w:lang w:val="en-CA"/>
              </w:rPr>
            </w:pPr>
            <w:r w:rsidRPr="00383BD7">
              <w:rPr>
                <w:sz w:val="16"/>
                <w:szCs w:val="16"/>
                <w:lang w:val="en-CA"/>
              </w:rPr>
              <w:t>(6.0%, 9.6%)</w:t>
            </w:r>
          </w:p>
        </w:tc>
        <w:tc>
          <w:tcPr>
            <w:tcW w:w="1372" w:type="dxa"/>
            <w:tcBorders>
              <w:top w:val="single" w:sz="4" w:space="0" w:color="auto"/>
              <w:left w:val="single" w:sz="4" w:space="0" w:color="auto"/>
              <w:bottom w:val="single" w:sz="4" w:space="0" w:color="auto"/>
              <w:right w:val="single" w:sz="4" w:space="0" w:color="auto"/>
            </w:tcBorders>
          </w:tcPr>
          <w:p w14:paraId="08023E97" w14:textId="77777777" w:rsidR="00AB7A9A" w:rsidRPr="00383BD7" w:rsidRDefault="00AB7A9A" w:rsidP="0058308D">
            <w:pPr>
              <w:jc w:val="center"/>
              <w:rPr>
                <w:sz w:val="16"/>
                <w:szCs w:val="16"/>
                <w:lang w:val="en-CA"/>
              </w:rPr>
            </w:pPr>
            <w:r w:rsidRPr="00383BD7">
              <w:rPr>
                <w:sz w:val="16"/>
                <w:szCs w:val="16"/>
                <w:lang w:val="en-CA"/>
              </w:rPr>
              <w:t>7.3%</w:t>
            </w:r>
          </w:p>
          <w:p w14:paraId="5927D9F5" w14:textId="77777777" w:rsidR="00AB7A9A" w:rsidRPr="00383BD7" w:rsidRDefault="00AB7A9A" w:rsidP="0058308D">
            <w:pPr>
              <w:jc w:val="center"/>
              <w:rPr>
                <w:sz w:val="16"/>
                <w:szCs w:val="16"/>
                <w:lang w:val="en-CA"/>
              </w:rPr>
            </w:pPr>
            <w:r w:rsidRPr="00383BD7">
              <w:rPr>
                <w:sz w:val="16"/>
                <w:szCs w:val="16"/>
                <w:lang w:val="en-CA"/>
              </w:rPr>
              <w:t>(5.5%, 9.2%)</w:t>
            </w:r>
          </w:p>
        </w:tc>
        <w:tc>
          <w:tcPr>
            <w:tcW w:w="1371" w:type="dxa"/>
            <w:tcBorders>
              <w:top w:val="single" w:sz="4" w:space="0" w:color="auto"/>
              <w:left w:val="single" w:sz="4" w:space="0" w:color="auto"/>
              <w:bottom w:val="single" w:sz="4" w:space="0" w:color="auto"/>
              <w:right w:val="single" w:sz="4" w:space="0" w:color="auto"/>
            </w:tcBorders>
          </w:tcPr>
          <w:p w14:paraId="68E16132" w14:textId="77777777" w:rsidR="00AB7A9A" w:rsidRPr="00383BD7" w:rsidRDefault="00AB7A9A" w:rsidP="0058308D">
            <w:pPr>
              <w:jc w:val="center"/>
              <w:rPr>
                <w:sz w:val="16"/>
                <w:szCs w:val="16"/>
                <w:lang w:val="en-CA"/>
              </w:rPr>
            </w:pPr>
            <w:r w:rsidRPr="00383BD7">
              <w:rPr>
                <w:sz w:val="16"/>
                <w:szCs w:val="16"/>
                <w:lang w:val="en-CA"/>
              </w:rPr>
              <w:t>5.6%</w:t>
            </w:r>
          </w:p>
          <w:p w14:paraId="295AA929" w14:textId="77777777" w:rsidR="00AB7A9A" w:rsidRPr="00383BD7" w:rsidRDefault="00AB7A9A" w:rsidP="0058308D">
            <w:pPr>
              <w:jc w:val="center"/>
              <w:rPr>
                <w:sz w:val="16"/>
                <w:szCs w:val="16"/>
                <w:lang w:val="en-CA"/>
              </w:rPr>
            </w:pPr>
            <w:r w:rsidRPr="00383BD7">
              <w:rPr>
                <w:sz w:val="16"/>
                <w:szCs w:val="16"/>
                <w:lang w:val="en-CA"/>
              </w:rPr>
              <w:t>(4.5%, 6.7%)</w:t>
            </w:r>
          </w:p>
        </w:tc>
        <w:tc>
          <w:tcPr>
            <w:tcW w:w="1372" w:type="dxa"/>
            <w:tcBorders>
              <w:top w:val="single" w:sz="4" w:space="0" w:color="auto"/>
              <w:left w:val="single" w:sz="4" w:space="0" w:color="auto"/>
              <w:bottom w:val="single" w:sz="4" w:space="0" w:color="auto"/>
              <w:right w:val="single" w:sz="4" w:space="0" w:color="auto"/>
            </w:tcBorders>
          </w:tcPr>
          <w:p w14:paraId="16185640" w14:textId="77777777" w:rsidR="00AB7A9A" w:rsidRPr="00383BD7" w:rsidRDefault="00AB7A9A" w:rsidP="0058308D">
            <w:pPr>
              <w:jc w:val="center"/>
              <w:rPr>
                <w:sz w:val="16"/>
                <w:szCs w:val="16"/>
                <w:lang w:val="en-CA"/>
              </w:rPr>
            </w:pPr>
            <w:r w:rsidRPr="00383BD7">
              <w:rPr>
                <w:sz w:val="16"/>
                <w:szCs w:val="16"/>
                <w:lang w:val="en-CA"/>
              </w:rPr>
              <w:t>7.8%</w:t>
            </w:r>
          </w:p>
          <w:p w14:paraId="3EB18C3F" w14:textId="77777777" w:rsidR="00AB7A9A" w:rsidRPr="00383BD7" w:rsidRDefault="00AB7A9A" w:rsidP="0058308D">
            <w:pPr>
              <w:jc w:val="center"/>
              <w:rPr>
                <w:sz w:val="16"/>
                <w:szCs w:val="16"/>
                <w:lang w:val="en-CA"/>
              </w:rPr>
            </w:pPr>
            <w:r w:rsidRPr="00383BD7">
              <w:rPr>
                <w:sz w:val="16"/>
                <w:szCs w:val="16"/>
                <w:lang w:val="en-CA"/>
              </w:rPr>
              <w:t>(6.2%, 9.5%)</w:t>
            </w:r>
          </w:p>
        </w:tc>
      </w:tr>
      <w:tr w:rsidR="00AB7A9A" w:rsidRPr="00A31DFD" w14:paraId="53F1BC8B" w14:textId="77777777" w:rsidTr="0058308D">
        <w:trPr>
          <w:trHeight w:val="479"/>
        </w:trPr>
        <w:tc>
          <w:tcPr>
            <w:tcW w:w="2553" w:type="dxa"/>
            <w:tcBorders>
              <w:right w:val="single" w:sz="4" w:space="0" w:color="auto"/>
            </w:tcBorders>
          </w:tcPr>
          <w:p w14:paraId="04DDA9C7" w14:textId="77777777" w:rsidR="00AB7A9A" w:rsidRPr="00383BD7" w:rsidRDefault="00AB7A9A" w:rsidP="0058308D">
            <w:pPr>
              <w:jc w:val="center"/>
              <w:rPr>
                <w:sz w:val="16"/>
                <w:szCs w:val="16"/>
                <w:lang w:val="en-CA"/>
              </w:rPr>
            </w:pPr>
            <w:r w:rsidRPr="00383BD7">
              <w:rPr>
                <w:sz w:val="16"/>
                <w:szCs w:val="16"/>
                <w:lang w:val="en-CA"/>
              </w:rPr>
              <w:t>Females: 12 to 18 years</w:t>
            </w:r>
          </w:p>
        </w:tc>
        <w:tc>
          <w:tcPr>
            <w:tcW w:w="1371" w:type="dxa"/>
            <w:tcBorders>
              <w:top w:val="single" w:sz="4" w:space="0" w:color="auto"/>
              <w:left w:val="single" w:sz="4" w:space="0" w:color="auto"/>
              <w:bottom w:val="single" w:sz="4" w:space="0" w:color="auto"/>
              <w:right w:val="single" w:sz="4" w:space="0" w:color="auto"/>
            </w:tcBorders>
          </w:tcPr>
          <w:p w14:paraId="46C6F0C3" w14:textId="77777777" w:rsidR="00AB7A9A" w:rsidRPr="00383BD7" w:rsidRDefault="00AB7A9A" w:rsidP="0058308D">
            <w:pPr>
              <w:jc w:val="center"/>
              <w:rPr>
                <w:sz w:val="16"/>
                <w:szCs w:val="16"/>
                <w:lang w:val="en-CA"/>
              </w:rPr>
            </w:pPr>
            <w:r w:rsidRPr="00383BD7">
              <w:rPr>
                <w:sz w:val="16"/>
                <w:szCs w:val="16"/>
                <w:lang w:val="en-CA"/>
              </w:rPr>
              <w:t>5.6%</w:t>
            </w:r>
          </w:p>
          <w:p w14:paraId="590F4EE4" w14:textId="77777777" w:rsidR="00AB7A9A" w:rsidRPr="00383BD7" w:rsidRDefault="00AB7A9A" w:rsidP="0058308D">
            <w:pPr>
              <w:jc w:val="center"/>
              <w:rPr>
                <w:sz w:val="16"/>
                <w:szCs w:val="16"/>
                <w:lang w:val="en-CA"/>
              </w:rPr>
            </w:pPr>
            <w:r w:rsidRPr="00383BD7">
              <w:rPr>
                <w:sz w:val="16"/>
                <w:szCs w:val="16"/>
                <w:lang w:val="en-CA"/>
              </w:rPr>
              <w:t>(4.1%, 7.1%)</w:t>
            </w:r>
          </w:p>
        </w:tc>
        <w:tc>
          <w:tcPr>
            <w:tcW w:w="1372" w:type="dxa"/>
            <w:tcBorders>
              <w:top w:val="single" w:sz="4" w:space="0" w:color="auto"/>
              <w:left w:val="single" w:sz="4" w:space="0" w:color="auto"/>
              <w:bottom w:val="single" w:sz="4" w:space="0" w:color="auto"/>
              <w:right w:val="single" w:sz="4" w:space="0" w:color="auto"/>
            </w:tcBorders>
          </w:tcPr>
          <w:p w14:paraId="3B5269CE" w14:textId="77777777" w:rsidR="00AB7A9A" w:rsidRPr="00383BD7" w:rsidRDefault="00AB7A9A" w:rsidP="0058308D">
            <w:pPr>
              <w:jc w:val="center"/>
              <w:rPr>
                <w:sz w:val="16"/>
                <w:szCs w:val="16"/>
                <w:lang w:val="en-CA"/>
              </w:rPr>
            </w:pPr>
            <w:r w:rsidRPr="00383BD7">
              <w:rPr>
                <w:sz w:val="16"/>
                <w:szCs w:val="16"/>
                <w:lang w:val="en-CA"/>
              </w:rPr>
              <w:t>6.8%</w:t>
            </w:r>
          </w:p>
          <w:p w14:paraId="63B1C9AB" w14:textId="77777777" w:rsidR="00AB7A9A" w:rsidRPr="00383BD7" w:rsidRDefault="00AB7A9A" w:rsidP="0058308D">
            <w:pPr>
              <w:jc w:val="center"/>
              <w:rPr>
                <w:sz w:val="16"/>
                <w:szCs w:val="16"/>
                <w:lang w:val="en-CA"/>
              </w:rPr>
            </w:pPr>
            <w:r w:rsidRPr="00383BD7">
              <w:rPr>
                <w:sz w:val="16"/>
                <w:szCs w:val="16"/>
                <w:lang w:val="en-CA"/>
              </w:rPr>
              <w:t>(5.4%, 8.3%)</w:t>
            </w:r>
          </w:p>
        </w:tc>
        <w:tc>
          <w:tcPr>
            <w:tcW w:w="1371" w:type="dxa"/>
            <w:tcBorders>
              <w:top w:val="single" w:sz="4" w:space="0" w:color="auto"/>
              <w:left w:val="single" w:sz="4" w:space="0" w:color="auto"/>
              <w:bottom w:val="single" w:sz="4" w:space="0" w:color="auto"/>
              <w:right w:val="single" w:sz="4" w:space="0" w:color="auto"/>
            </w:tcBorders>
          </w:tcPr>
          <w:p w14:paraId="36928A0D" w14:textId="77777777" w:rsidR="00AB7A9A" w:rsidRPr="00383BD7" w:rsidRDefault="00AB7A9A" w:rsidP="0058308D">
            <w:pPr>
              <w:jc w:val="center"/>
              <w:rPr>
                <w:sz w:val="16"/>
                <w:szCs w:val="16"/>
                <w:lang w:val="en-CA"/>
              </w:rPr>
            </w:pPr>
            <w:r w:rsidRPr="00383BD7">
              <w:rPr>
                <w:sz w:val="16"/>
                <w:szCs w:val="16"/>
                <w:lang w:val="en-CA"/>
              </w:rPr>
              <w:t>7.0%</w:t>
            </w:r>
          </w:p>
          <w:p w14:paraId="2EC6E1E6" w14:textId="77777777" w:rsidR="00AB7A9A" w:rsidRPr="00383BD7" w:rsidRDefault="00AB7A9A" w:rsidP="0058308D">
            <w:pPr>
              <w:jc w:val="center"/>
              <w:rPr>
                <w:sz w:val="16"/>
                <w:szCs w:val="16"/>
                <w:lang w:val="en-CA"/>
              </w:rPr>
            </w:pPr>
            <w:r w:rsidRPr="00383BD7">
              <w:rPr>
                <w:sz w:val="16"/>
                <w:szCs w:val="16"/>
                <w:lang w:val="en-CA"/>
              </w:rPr>
              <w:t>(5.7%, 8.3%)</w:t>
            </w:r>
          </w:p>
        </w:tc>
        <w:tc>
          <w:tcPr>
            <w:tcW w:w="1372" w:type="dxa"/>
            <w:tcBorders>
              <w:top w:val="single" w:sz="4" w:space="0" w:color="auto"/>
              <w:left w:val="single" w:sz="4" w:space="0" w:color="auto"/>
              <w:bottom w:val="single" w:sz="4" w:space="0" w:color="auto"/>
              <w:right w:val="single" w:sz="4" w:space="0" w:color="auto"/>
            </w:tcBorders>
          </w:tcPr>
          <w:p w14:paraId="1ED511D8" w14:textId="77777777" w:rsidR="00AB7A9A" w:rsidRPr="00383BD7" w:rsidRDefault="00AB7A9A" w:rsidP="0058308D">
            <w:pPr>
              <w:jc w:val="center"/>
              <w:rPr>
                <w:sz w:val="16"/>
                <w:szCs w:val="16"/>
                <w:lang w:val="en-CA"/>
              </w:rPr>
            </w:pPr>
            <w:r w:rsidRPr="00383BD7">
              <w:rPr>
                <w:sz w:val="16"/>
                <w:szCs w:val="16"/>
                <w:lang w:val="en-CA"/>
              </w:rPr>
              <w:t>8.1%</w:t>
            </w:r>
          </w:p>
          <w:p w14:paraId="6F1A4469" w14:textId="77777777" w:rsidR="00AB7A9A" w:rsidRPr="00383BD7" w:rsidRDefault="00AB7A9A" w:rsidP="0058308D">
            <w:pPr>
              <w:jc w:val="center"/>
              <w:rPr>
                <w:sz w:val="16"/>
                <w:szCs w:val="16"/>
                <w:lang w:val="en-CA"/>
              </w:rPr>
            </w:pPr>
            <w:r w:rsidRPr="00383BD7">
              <w:rPr>
                <w:sz w:val="16"/>
                <w:szCs w:val="16"/>
                <w:lang w:val="en-CA"/>
              </w:rPr>
              <w:t>(6.8%, 9.5%)</w:t>
            </w:r>
          </w:p>
        </w:tc>
        <w:tc>
          <w:tcPr>
            <w:tcW w:w="1371" w:type="dxa"/>
            <w:tcBorders>
              <w:top w:val="single" w:sz="4" w:space="0" w:color="auto"/>
              <w:left w:val="single" w:sz="4" w:space="0" w:color="auto"/>
              <w:bottom w:val="single" w:sz="4" w:space="0" w:color="auto"/>
              <w:right w:val="single" w:sz="4" w:space="0" w:color="auto"/>
            </w:tcBorders>
          </w:tcPr>
          <w:p w14:paraId="5DBF7225" w14:textId="77777777" w:rsidR="00AB7A9A" w:rsidRPr="00383BD7" w:rsidRDefault="00AB7A9A" w:rsidP="0058308D">
            <w:pPr>
              <w:jc w:val="center"/>
              <w:rPr>
                <w:sz w:val="16"/>
                <w:szCs w:val="16"/>
                <w:lang w:val="en-CA"/>
              </w:rPr>
            </w:pPr>
            <w:r w:rsidRPr="00383BD7">
              <w:rPr>
                <w:sz w:val="16"/>
                <w:szCs w:val="16"/>
                <w:lang w:val="en-CA"/>
              </w:rPr>
              <w:t>10.6%</w:t>
            </w:r>
          </w:p>
          <w:p w14:paraId="148AD4FA" w14:textId="77777777" w:rsidR="00AB7A9A" w:rsidRPr="00383BD7" w:rsidRDefault="00AB7A9A" w:rsidP="0058308D">
            <w:pPr>
              <w:jc w:val="center"/>
              <w:rPr>
                <w:sz w:val="16"/>
                <w:szCs w:val="16"/>
                <w:lang w:val="en-CA"/>
              </w:rPr>
            </w:pPr>
            <w:r w:rsidRPr="00383BD7">
              <w:rPr>
                <w:sz w:val="16"/>
                <w:szCs w:val="16"/>
                <w:lang w:val="en-CA"/>
              </w:rPr>
              <w:t>(8.8%, 12.4%)</w:t>
            </w:r>
          </w:p>
        </w:tc>
        <w:tc>
          <w:tcPr>
            <w:tcW w:w="1372" w:type="dxa"/>
            <w:tcBorders>
              <w:top w:val="single" w:sz="4" w:space="0" w:color="auto"/>
              <w:left w:val="single" w:sz="4" w:space="0" w:color="auto"/>
              <w:bottom w:val="single" w:sz="4" w:space="0" w:color="auto"/>
              <w:right w:val="single" w:sz="4" w:space="0" w:color="auto"/>
            </w:tcBorders>
          </w:tcPr>
          <w:p w14:paraId="2D194500" w14:textId="77777777" w:rsidR="00AB7A9A" w:rsidRPr="00383BD7" w:rsidRDefault="00AB7A9A" w:rsidP="0058308D">
            <w:pPr>
              <w:jc w:val="center"/>
              <w:rPr>
                <w:sz w:val="16"/>
                <w:szCs w:val="16"/>
                <w:lang w:val="en-CA"/>
              </w:rPr>
            </w:pPr>
            <w:r w:rsidRPr="00383BD7">
              <w:rPr>
                <w:sz w:val="16"/>
                <w:szCs w:val="16"/>
                <w:lang w:val="en-CA"/>
              </w:rPr>
              <w:t>11.3%</w:t>
            </w:r>
          </w:p>
          <w:p w14:paraId="3D78E419" w14:textId="77777777" w:rsidR="00AB7A9A" w:rsidRPr="00383BD7" w:rsidRDefault="00AB7A9A" w:rsidP="0058308D">
            <w:pPr>
              <w:jc w:val="center"/>
              <w:rPr>
                <w:sz w:val="16"/>
                <w:szCs w:val="16"/>
                <w:lang w:val="en-CA"/>
              </w:rPr>
            </w:pPr>
            <w:r w:rsidRPr="00383BD7">
              <w:rPr>
                <w:sz w:val="16"/>
                <w:szCs w:val="16"/>
                <w:lang w:val="en-CA"/>
              </w:rPr>
              <w:t>(9.4%, 13.3%)</w:t>
            </w:r>
          </w:p>
        </w:tc>
        <w:tc>
          <w:tcPr>
            <w:tcW w:w="1371" w:type="dxa"/>
            <w:tcBorders>
              <w:top w:val="single" w:sz="4" w:space="0" w:color="auto"/>
              <w:left w:val="single" w:sz="4" w:space="0" w:color="auto"/>
              <w:bottom w:val="single" w:sz="4" w:space="0" w:color="auto"/>
              <w:right w:val="single" w:sz="4" w:space="0" w:color="auto"/>
            </w:tcBorders>
          </w:tcPr>
          <w:p w14:paraId="61D3576A" w14:textId="77777777" w:rsidR="00AB7A9A" w:rsidRPr="00383BD7" w:rsidRDefault="00AB7A9A" w:rsidP="0058308D">
            <w:pPr>
              <w:jc w:val="center"/>
              <w:rPr>
                <w:sz w:val="16"/>
                <w:szCs w:val="16"/>
                <w:lang w:val="en-CA"/>
              </w:rPr>
            </w:pPr>
            <w:r w:rsidRPr="00383BD7">
              <w:rPr>
                <w:sz w:val="16"/>
                <w:szCs w:val="16"/>
                <w:lang w:val="en-CA"/>
              </w:rPr>
              <w:t>10.9%</w:t>
            </w:r>
          </w:p>
          <w:p w14:paraId="03CD7087" w14:textId="77777777" w:rsidR="00AB7A9A" w:rsidRPr="00383BD7" w:rsidRDefault="00AB7A9A" w:rsidP="0058308D">
            <w:pPr>
              <w:jc w:val="center"/>
              <w:rPr>
                <w:sz w:val="16"/>
                <w:szCs w:val="16"/>
                <w:lang w:val="en-CA"/>
              </w:rPr>
            </w:pPr>
            <w:r w:rsidRPr="00383BD7">
              <w:rPr>
                <w:sz w:val="16"/>
                <w:szCs w:val="16"/>
                <w:lang w:val="en-CA"/>
              </w:rPr>
              <w:t>(9.0%, 12.8%)</w:t>
            </w:r>
          </w:p>
        </w:tc>
        <w:tc>
          <w:tcPr>
            <w:tcW w:w="1372" w:type="dxa"/>
            <w:tcBorders>
              <w:top w:val="single" w:sz="4" w:space="0" w:color="auto"/>
              <w:left w:val="single" w:sz="4" w:space="0" w:color="auto"/>
              <w:bottom w:val="single" w:sz="4" w:space="0" w:color="auto"/>
              <w:right w:val="single" w:sz="4" w:space="0" w:color="auto"/>
            </w:tcBorders>
          </w:tcPr>
          <w:p w14:paraId="7B62978C" w14:textId="77777777" w:rsidR="00AB7A9A" w:rsidRPr="00383BD7" w:rsidRDefault="00AB7A9A" w:rsidP="0058308D">
            <w:pPr>
              <w:jc w:val="center"/>
              <w:rPr>
                <w:sz w:val="16"/>
                <w:szCs w:val="16"/>
                <w:lang w:val="en-CA"/>
              </w:rPr>
            </w:pPr>
            <w:r w:rsidRPr="00383BD7">
              <w:rPr>
                <w:sz w:val="16"/>
                <w:szCs w:val="16"/>
                <w:lang w:val="en-CA"/>
              </w:rPr>
              <w:t>15.4%</w:t>
            </w:r>
          </w:p>
          <w:p w14:paraId="105CD205" w14:textId="77777777" w:rsidR="00AB7A9A" w:rsidRPr="00383BD7" w:rsidRDefault="00AB7A9A" w:rsidP="0058308D">
            <w:pPr>
              <w:jc w:val="center"/>
              <w:rPr>
                <w:sz w:val="16"/>
                <w:szCs w:val="16"/>
                <w:lang w:val="en-CA"/>
              </w:rPr>
            </w:pPr>
            <w:r w:rsidRPr="00383BD7">
              <w:rPr>
                <w:sz w:val="16"/>
                <w:szCs w:val="16"/>
                <w:lang w:val="en-CA"/>
              </w:rPr>
              <w:t>(12.8%, 18.0%)</w:t>
            </w:r>
          </w:p>
        </w:tc>
      </w:tr>
      <w:tr w:rsidR="00AB7A9A" w:rsidRPr="00A31DFD" w14:paraId="0087B9C6" w14:textId="77777777" w:rsidTr="0058308D">
        <w:tc>
          <w:tcPr>
            <w:tcW w:w="2553" w:type="dxa"/>
            <w:tcBorders>
              <w:right w:val="single" w:sz="4" w:space="0" w:color="auto"/>
            </w:tcBorders>
          </w:tcPr>
          <w:p w14:paraId="7BDAF935" w14:textId="77777777" w:rsidR="00AB7A9A" w:rsidRPr="00383BD7" w:rsidRDefault="00AB7A9A" w:rsidP="0058308D">
            <w:pPr>
              <w:jc w:val="center"/>
              <w:rPr>
                <w:sz w:val="16"/>
                <w:szCs w:val="16"/>
                <w:lang w:val="en-CA"/>
              </w:rPr>
            </w:pPr>
            <w:r w:rsidRPr="00383BD7">
              <w:rPr>
                <w:sz w:val="16"/>
                <w:szCs w:val="16"/>
                <w:lang w:val="en-CA"/>
              </w:rPr>
              <w:t>Males: 19 to 24 years</w:t>
            </w:r>
          </w:p>
        </w:tc>
        <w:tc>
          <w:tcPr>
            <w:tcW w:w="1371" w:type="dxa"/>
            <w:tcBorders>
              <w:top w:val="single" w:sz="4" w:space="0" w:color="auto"/>
              <w:left w:val="single" w:sz="4" w:space="0" w:color="auto"/>
              <w:bottom w:val="single" w:sz="4" w:space="0" w:color="auto"/>
              <w:right w:val="single" w:sz="4" w:space="0" w:color="auto"/>
            </w:tcBorders>
          </w:tcPr>
          <w:p w14:paraId="1A9768DB" w14:textId="77777777" w:rsidR="00AB7A9A" w:rsidRPr="00383BD7" w:rsidRDefault="00AB7A9A" w:rsidP="0058308D">
            <w:pPr>
              <w:jc w:val="center"/>
              <w:rPr>
                <w:sz w:val="16"/>
                <w:szCs w:val="16"/>
                <w:lang w:val="en-CA"/>
              </w:rPr>
            </w:pPr>
            <w:r w:rsidRPr="00383BD7">
              <w:rPr>
                <w:sz w:val="16"/>
                <w:szCs w:val="16"/>
                <w:lang w:val="en-CA"/>
              </w:rPr>
              <w:t>5.8%</w:t>
            </w:r>
          </w:p>
          <w:p w14:paraId="3D9E641D" w14:textId="77777777" w:rsidR="00AB7A9A" w:rsidRPr="00383BD7" w:rsidRDefault="00AB7A9A" w:rsidP="0058308D">
            <w:pPr>
              <w:jc w:val="center"/>
              <w:rPr>
                <w:sz w:val="16"/>
                <w:szCs w:val="16"/>
                <w:lang w:val="en-CA"/>
              </w:rPr>
            </w:pPr>
            <w:r w:rsidRPr="00383BD7">
              <w:rPr>
                <w:sz w:val="16"/>
                <w:szCs w:val="16"/>
                <w:lang w:val="en-CA"/>
              </w:rPr>
              <w:t>(4.2%, 7.3%)</w:t>
            </w:r>
          </w:p>
        </w:tc>
        <w:tc>
          <w:tcPr>
            <w:tcW w:w="1372" w:type="dxa"/>
            <w:tcBorders>
              <w:top w:val="single" w:sz="4" w:space="0" w:color="auto"/>
              <w:left w:val="single" w:sz="4" w:space="0" w:color="auto"/>
              <w:bottom w:val="single" w:sz="4" w:space="0" w:color="auto"/>
              <w:right w:val="single" w:sz="4" w:space="0" w:color="auto"/>
            </w:tcBorders>
          </w:tcPr>
          <w:p w14:paraId="00737C1D" w14:textId="77777777" w:rsidR="00AB7A9A" w:rsidRPr="00383BD7" w:rsidRDefault="00AB7A9A" w:rsidP="0058308D">
            <w:pPr>
              <w:jc w:val="center"/>
              <w:rPr>
                <w:sz w:val="16"/>
                <w:szCs w:val="16"/>
                <w:lang w:val="en-CA"/>
              </w:rPr>
            </w:pPr>
            <w:r w:rsidRPr="00383BD7">
              <w:rPr>
                <w:sz w:val="16"/>
                <w:szCs w:val="16"/>
                <w:lang w:val="en-CA"/>
              </w:rPr>
              <w:t>5.6%</w:t>
            </w:r>
          </w:p>
          <w:p w14:paraId="696D1443" w14:textId="77777777" w:rsidR="00AB7A9A" w:rsidRPr="00383BD7" w:rsidRDefault="00AB7A9A" w:rsidP="0058308D">
            <w:pPr>
              <w:jc w:val="center"/>
              <w:rPr>
                <w:sz w:val="16"/>
                <w:szCs w:val="16"/>
                <w:lang w:val="en-CA"/>
              </w:rPr>
            </w:pPr>
            <w:r w:rsidRPr="00383BD7">
              <w:rPr>
                <w:sz w:val="16"/>
                <w:szCs w:val="16"/>
                <w:lang w:val="en-CA"/>
              </w:rPr>
              <w:t>(4.0%, 7.1%)</w:t>
            </w:r>
          </w:p>
        </w:tc>
        <w:tc>
          <w:tcPr>
            <w:tcW w:w="1371" w:type="dxa"/>
            <w:tcBorders>
              <w:top w:val="single" w:sz="4" w:space="0" w:color="auto"/>
              <w:left w:val="single" w:sz="4" w:space="0" w:color="auto"/>
              <w:bottom w:val="single" w:sz="4" w:space="0" w:color="auto"/>
              <w:right w:val="single" w:sz="4" w:space="0" w:color="auto"/>
            </w:tcBorders>
          </w:tcPr>
          <w:p w14:paraId="18AF433B" w14:textId="77777777" w:rsidR="00AB7A9A" w:rsidRPr="00383BD7" w:rsidRDefault="00AB7A9A" w:rsidP="0058308D">
            <w:pPr>
              <w:jc w:val="center"/>
              <w:rPr>
                <w:sz w:val="16"/>
                <w:szCs w:val="16"/>
                <w:lang w:val="en-CA"/>
              </w:rPr>
            </w:pPr>
            <w:r w:rsidRPr="00383BD7">
              <w:rPr>
                <w:sz w:val="16"/>
                <w:szCs w:val="16"/>
                <w:lang w:val="en-CA"/>
              </w:rPr>
              <w:t>5.0%</w:t>
            </w:r>
          </w:p>
          <w:p w14:paraId="16B2FB2A" w14:textId="77777777" w:rsidR="00AB7A9A" w:rsidRPr="00383BD7" w:rsidRDefault="00AB7A9A" w:rsidP="0058308D">
            <w:pPr>
              <w:jc w:val="center"/>
              <w:rPr>
                <w:sz w:val="16"/>
                <w:szCs w:val="16"/>
                <w:lang w:val="en-CA"/>
              </w:rPr>
            </w:pPr>
            <w:r w:rsidRPr="00383BD7">
              <w:rPr>
                <w:sz w:val="16"/>
                <w:szCs w:val="16"/>
                <w:lang w:val="en-CA"/>
              </w:rPr>
              <w:t>(3.8%, 6.2%)</w:t>
            </w:r>
          </w:p>
        </w:tc>
        <w:tc>
          <w:tcPr>
            <w:tcW w:w="1372" w:type="dxa"/>
            <w:tcBorders>
              <w:top w:val="single" w:sz="4" w:space="0" w:color="auto"/>
              <w:left w:val="single" w:sz="4" w:space="0" w:color="auto"/>
              <w:bottom w:val="single" w:sz="4" w:space="0" w:color="auto"/>
              <w:right w:val="single" w:sz="4" w:space="0" w:color="auto"/>
            </w:tcBorders>
          </w:tcPr>
          <w:p w14:paraId="6B5A2DBB" w14:textId="77777777" w:rsidR="00AB7A9A" w:rsidRPr="00383BD7" w:rsidRDefault="00AB7A9A" w:rsidP="0058308D">
            <w:pPr>
              <w:jc w:val="center"/>
              <w:rPr>
                <w:sz w:val="16"/>
                <w:szCs w:val="16"/>
                <w:lang w:val="en-CA"/>
              </w:rPr>
            </w:pPr>
            <w:r w:rsidRPr="00383BD7">
              <w:rPr>
                <w:sz w:val="16"/>
                <w:szCs w:val="16"/>
                <w:lang w:val="en-CA"/>
              </w:rPr>
              <w:t>7.4%</w:t>
            </w:r>
          </w:p>
          <w:p w14:paraId="7D9956F7" w14:textId="77777777" w:rsidR="00AB7A9A" w:rsidRPr="00383BD7" w:rsidRDefault="00AB7A9A" w:rsidP="0058308D">
            <w:pPr>
              <w:jc w:val="center"/>
              <w:rPr>
                <w:sz w:val="16"/>
                <w:szCs w:val="16"/>
                <w:lang w:val="en-CA"/>
              </w:rPr>
            </w:pPr>
            <w:r w:rsidRPr="00383BD7">
              <w:rPr>
                <w:sz w:val="16"/>
                <w:szCs w:val="16"/>
                <w:lang w:val="en-CA"/>
              </w:rPr>
              <w:t>(5.5%, 9.3%)</w:t>
            </w:r>
          </w:p>
        </w:tc>
        <w:tc>
          <w:tcPr>
            <w:tcW w:w="1371" w:type="dxa"/>
            <w:tcBorders>
              <w:top w:val="single" w:sz="4" w:space="0" w:color="auto"/>
              <w:left w:val="single" w:sz="4" w:space="0" w:color="auto"/>
              <w:bottom w:val="single" w:sz="4" w:space="0" w:color="auto"/>
              <w:right w:val="single" w:sz="4" w:space="0" w:color="auto"/>
            </w:tcBorders>
          </w:tcPr>
          <w:p w14:paraId="7EAA41A1" w14:textId="77777777" w:rsidR="00AB7A9A" w:rsidRPr="00383BD7" w:rsidRDefault="00AB7A9A" w:rsidP="0058308D">
            <w:pPr>
              <w:jc w:val="center"/>
              <w:rPr>
                <w:sz w:val="16"/>
                <w:szCs w:val="16"/>
                <w:lang w:val="en-CA"/>
              </w:rPr>
            </w:pPr>
            <w:r w:rsidRPr="00383BD7">
              <w:rPr>
                <w:sz w:val="16"/>
                <w:szCs w:val="16"/>
                <w:lang w:val="en-CA"/>
              </w:rPr>
              <w:t>7.1%</w:t>
            </w:r>
          </w:p>
          <w:p w14:paraId="64A4C016" w14:textId="77777777" w:rsidR="00AB7A9A" w:rsidRPr="00383BD7" w:rsidRDefault="00AB7A9A" w:rsidP="0058308D">
            <w:pPr>
              <w:jc w:val="center"/>
              <w:rPr>
                <w:sz w:val="16"/>
                <w:szCs w:val="16"/>
                <w:lang w:val="en-CA"/>
              </w:rPr>
            </w:pPr>
            <w:r w:rsidRPr="00383BD7">
              <w:rPr>
                <w:sz w:val="16"/>
                <w:szCs w:val="16"/>
                <w:lang w:val="en-CA"/>
              </w:rPr>
              <w:t>(5.2%, 9.0%)</w:t>
            </w:r>
          </w:p>
        </w:tc>
        <w:tc>
          <w:tcPr>
            <w:tcW w:w="1372" w:type="dxa"/>
            <w:tcBorders>
              <w:top w:val="single" w:sz="4" w:space="0" w:color="auto"/>
              <w:left w:val="single" w:sz="4" w:space="0" w:color="auto"/>
              <w:bottom w:val="single" w:sz="4" w:space="0" w:color="auto"/>
              <w:right w:val="single" w:sz="4" w:space="0" w:color="auto"/>
            </w:tcBorders>
          </w:tcPr>
          <w:p w14:paraId="1F69FCE9" w14:textId="77777777" w:rsidR="00AB7A9A" w:rsidRPr="00383BD7" w:rsidRDefault="00AB7A9A" w:rsidP="0058308D">
            <w:pPr>
              <w:jc w:val="center"/>
              <w:rPr>
                <w:sz w:val="16"/>
                <w:szCs w:val="16"/>
                <w:lang w:val="en-CA"/>
              </w:rPr>
            </w:pPr>
            <w:r w:rsidRPr="00383BD7">
              <w:rPr>
                <w:sz w:val="16"/>
                <w:szCs w:val="16"/>
                <w:lang w:val="en-CA"/>
              </w:rPr>
              <w:t>9.8%</w:t>
            </w:r>
          </w:p>
          <w:p w14:paraId="40184638" w14:textId="77777777" w:rsidR="00AB7A9A" w:rsidRPr="00383BD7" w:rsidRDefault="00AB7A9A" w:rsidP="0058308D">
            <w:pPr>
              <w:jc w:val="center"/>
              <w:rPr>
                <w:sz w:val="16"/>
                <w:szCs w:val="16"/>
                <w:lang w:val="en-CA"/>
              </w:rPr>
            </w:pPr>
            <w:r w:rsidRPr="00383BD7">
              <w:rPr>
                <w:sz w:val="16"/>
                <w:szCs w:val="16"/>
                <w:lang w:val="en-CA"/>
              </w:rPr>
              <w:t>(7.3%, 12.3%)</w:t>
            </w:r>
          </w:p>
        </w:tc>
        <w:tc>
          <w:tcPr>
            <w:tcW w:w="1371" w:type="dxa"/>
            <w:tcBorders>
              <w:top w:val="single" w:sz="4" w:space="0" w:color="auto"/>
              <w:left w:val="single" w:sz="4" w:space="0" w:color="auto"/>
              <w:bottom w:val="single" w:sz="4" w:space="0" w:color="auto"/>
              <w:right w:val="single" w:sz="4" w:space="0" w:color="auto"/>
            </w:tcBorders>
          </w:tcPr>
          <w:p w14:paraId="7E4AA86F" w14:textId="77777777" w:rsidR="00AB7A9A" w:rsidRPr="00383BD7" w:rsidRDefault="00AB7A9A" w:rsidP="0058308D">
            <w:pPr>
              <w:jc w:val="center"/>
              <w:rPr>
                <w:sz w:val="16"/>
                <w:szCs w:val="16"/>
                <w:lang w:val="en-CA"/>
              </w:rPr>
            </w:pPr>
            <w:r w:rsidRPr="00383BD7">
              <w:rPr>
                <w:sz w:val="16"/>
                <w:szCs w:val="16"/>
                <w:lang w:val="en-CA"/>
              </w:rPr>
              <w:t>8.8%</w:t>
            </w:r>
          </w:p>
          <w:p w14:paraId="112C9F37" w14:textId="77777777" w:rsidR="00AB7A9A" w:rsidRPr="00383BD7" w:rsidRDefault="00AB7A9A" w:rsidP="0058308D">
            <w:pPr>
              <w:jc w:val="center"/>
              <w:rPr>
                <w:sz w:val="16"/>
                <w:szCs w:val="16"/>
                <w:lang w:val="en-CA"/>
              </w:rPr>
            </w:pPr>
            <w:r w:rsidRPr="00383BD7">
              <w:rPr>
                <w:sz w:val="16"/>
                <w:szCs w:val="16"/>
                <w:lang w:val="en-CA"/>
              </w:rPr>
              <w:t>(6.7%, 10.9%)</w:t>
            </w:r>
          </w:p>
        </w:tc>
        <w:tc>
          <w:tcPr>
            <w:tcW w:w="1372" w:type="dxa"/>
            <w:tcBorders>
              <w:top w:val="single" w:sz="4" w:space="0" w:color="auto"/>
              <w:left w:val="single" w:sz="4" w:space="0" w:color="auto"/>
              <w:bottom w:val="single" w:sz="4" w:space="0" w:color="auto"/>
              <w:right w:val="single" w:sz="4" w:space="0" w:color="auto"/>
            </w:tcBorders>
          </w:tcPr>
          <w:p w14:paraId="77E4C23D" w14:textId="77777777" w:rsidR="00AB7A9A" w:rsidRPr="00383BD7" w:rsidRDefault="00AB7A9A" w:rsidP="0058308D">
            <w:pPr>
              <w:jc w:val="center"/>
              <w:rPr>
                <w:sz w:val="16"/>
                <w:szCs w:val="16"/>
                <w:lang w:val="en-CA"/>
              </w:rPr>
            </w:pPr>
            <w:r w:rsidRPr="00383BD7">
              <w:rPr>
                <w:sz w:val="16"/>
                <w:szCs w:val="16"/>
                <w:lang w:val="en-CA"/>
              </w:rPr>
              <w:t>10.0%</w:t>
            </w:r>
          </w:p>
          <w:p w14:paraId="1DFCA662" w14:textId="77777777" w:rsidR="00AB7A9A" w:rsidRPr="00383BD7" w:rsidRDefault="00AB7A9A" w:rsidP="0058308D">
            <w:pPr>
              <w:jc w:val="center"/>
              <w:rPr>
                <w:sz w:val="16"/>
                <w:szCs w:val="16"/>
                <w:lang w:val="en-CA"/>
              </w:rPr>
            </w:pPr>
            <w:r w:rsidRPr="00383BD7">
              <w:rPr>
                <w:sz w:val="16"/>
                <w:szCs w:val="16"/>
                <w:lang w:val="en-CA"/>
              </w:rPr>
              <w:t>(7.7%, 12.4%)</w:t>
            </w:r>
          </w:p>
        </w:tc>
      </w:tr>
      <w:tr w:rsidR="00AB7A9A" w:rsidRPr="00A31DFD" w14:paraId="7F8B834E" w14:textId="77777777" w:rsidTr="0058308D">
        <w:trPr>
          <w:trHeight w:val="269"/>
        </w:trPr>
        <w:tc>
          <w:tcPr>
            <w:tcW w:w="2553" w:type="dxa"/>
            <w:tcBorders>
              <w:right w:val="single" w:sz="4" w:space="0" w:color="auto"/>
            </w:tcBorders>
          </w:tcPr>
          <w:p w14:paraId="71EE8EEF" w14:textId="77777777" w:rsidR="00AB7A9A" w:rsidRPr="00383BD7" w:rsidRDefault="00AB7A9A" w:rsidP="0058308D">
            <w:pPr>
              <w:jc w:val="center"/>
              <w:rPr>
                <w:sz w:val="16"/>
                <w:szCs w:val="16"/>
                <w:lang w:val="en-CA"/>
              </w:rPr>
            </w:pPr>
            <w:r w:rsidRPr="00383BD7">
              <w:rPr>
                <w:sz w:val="16"/>
                <w:szCs w:val="16"/>
                <w:lang w:val="en-CA"/>
              </w:rPr>
              <w:t>Females: 19 to 24 years</w:t>
            </w:r>
          </w:p>
        </w:tc>
        <w:tc>
          <w:tcPr>
            <w:tcW w:w="1371" w:type="dxa"/>
            <w:tcBorders>
              <w:top w:val="single" w:sz="4" w:space="0" w:color="auto"/>
              <w:left w:val="single" w:sz="4" w:space="0" w:color="auto"/>
              <w:bottom w:val="single" w:sz="4" w:space="0" w:color="auto"/>
              <w:right w:val="single" w:sz="4" w:space="0" w:color="auto"/>
            </w:tcBorders>
          </w:tcPr>
          <w:p w14:paraId="67EE54E5" w14:textId="77777777" w:rsidR="00AB7A9A" w:rsidRPr="00383BD7" w:rsidRDefault="00AB7A9A" w:rsidP="0058308D">
            <w:pPr>
              <w:jc w:val="center"/>
              <w:rPr>
                <w:sz w:val="16"/>
                <w:szCs w:val="16"/>
                <w:lang w:val="en-CA"/>
              </w:rPr>
            </w:pPr>
            <w:r w:rsidRPr="00383BD7">
              <w:rPr>
                <w:sz w:val="16"/>
                <w:szCs w:val="16"/>
                <w:lang w:val="en-CA"/>
              </w:rPr>
              <w:t>8.9%</w:t>
            </w:r>
          </w:p>
          <w:p w14:paraId="3D3BB420" w14:textId="77777777" w:rsidR="00AB7A9A" w:rsidRPr="00383BD7" w:rsidRDefault="00AB7A9A" w:rsidP="0058308D">
            <w:pPr>
              <w:jc w:val="center"/>
              <w:rPr>
                <w:sz w:val="16"/>
                <w:szCs w:val="16"/>
                <w:lang w:val="en-CA"/>
              </w:rPr>
            </w:pPr>
            <w:r w:rsidRPr="00383BD7">
              <w:rPr>
                <w:sz w:val="16"/>
                <w:szCs w:val="16"/>
                <w:lang w:val="en-CA"/>
              </w:rPr>
              <w:t>(7.4%, 10.5%)</w:t>
            </w:r>
          </w:p>
        </w:tc>
        <w:tc>
          <w:tcPr>
            <w:tcW w:w="1372" w:type="dxa"/>
            <w:tcBorders>
              <w:top w:val="single" w:sz="4" w:space="0" w:color="auto"/>
              <w:left w:val="single" w:sz="4" w:space="0" w:color="auto"/>
              <w:bottom w:val="single" w:sz="4" w:space="0" w:color="auto"/>
              <w:right w:val="single" w:sz="4" w:space="0" w:color="auto"/>
            </w:tcBorders>
          </w:tcPr>
          <w:p w14:paraId="367A0EC9" w14:textId="77777777" w:rsidR="00AB7A9A" w:rsidRPr="00383BD7" w:rsidRDefault="00AB7A9A" w:rsidP="0058308D">
            <w:pPr>
              <w:jc w:val="center"/>
              <w:rPr>
                <w:sz w:val="16"/>
                <w:szCs w:val="16"/>
                <w:lang w:val="en-CA"/>
              </w:rPr>
            </w:pPr>
            <w:r w:rsidRPr="00383BD7">
              <w:rPr>
                <w:sz w:val="16"/>
                <w:szCs w:val="16"/>
                <w:lang w:val="en-CA"/>
              </w:rPr>
              <w:t>9.8%</w:t>
            </w:r>
          </w:p>
          <w:p w14:paraId="039602B9" w14:textId="77777777" w:rsidR="00AB7A9A" w:rsidRPr="00383BD7" w:rsidRDefault="00AB7A9A" w:rsidP="0058308D">
            <w:pPr>
              <w:jc w:val="center"/>
              <w:rPr>
                <w:sz w:val="16"/>
                <w:szCs w:val="16"/>
                <w:lang w:val="en-CA"/>
              </w:rPr>
            </w:pPr>
            <w:r w:rsidRPr="00383BD7">
              <w:rPr>
                <w:sz w:val="16"/>
                <w:szCs w:val="16"/>
                <w:lang w:val="en-CA"/>
              </w:rPr>
              <w:t>(7.8%, 11.9%)</w:t>
            </w:r>
          </w:p>
        </w:tc>
        <w:tc>
          <w:tcPr>
            <w:tcW w:w="1371" w:type="dxa"/>
            <w:tcBorders>
              <w:top w:val="single" w:sz="4" w:space="0" w:color="auto"/>
              <w:left w:val="single" w:sz="4" w:space="0" w:color="auto"/>
              <w:bottom w:val="single" w:sz="4" w:space="0" w:color="auto"/>
              <w:right w:val="single" w:sz="4" w:space="0" w:color="auto"/>
            </w:tcBorders>
          </w:tcPr>
          <w:p w14:paraId="2CF3348C" w14:textId="77777777" w:rsidR="00AB7A9A" w:rsidRPr="00383BD7" w:rsidRDefault="00AB7A9A" w:rsidP="0058308D">
            <w:pPr>
              <w:jc w:val="center"/>
              <w:rPr>
                <w:sz w:val="16"/>
                <w:szCs w:val="16"/>
                <w:lang w:val="en-CA"/>
              </w:rPr>
            </w:pPr>
            <w:r w:rsidRPr="00383BD7">
              <w:rPr>
                <w:sz w:val="16"/>
                <w:szCs w:val="16"/>
                <w:lang w:val="en-CA"/>
              </w:rPr>
              <w:t>10.7%</w:t>
            </w:r>
          </w:p>
          <w:p w14:paraId="0933A153" w14:textId="77777777" w:rsidR="00AB7A9A" w:rsidRPr="00383BD7" w:rsidRDefault="00AB7A9A" w:rsidP="0058308D">
            <w:pPr>
              <w:jc w:val="center"/>
              <w:rPr>
                <w:sz w:val="16"/>
                <w:szCs w:val="16"/>
                <w:lang w:val="en-CA"/>
              </w:rPr>
            </w:pPr>
            <w:r w:rsidRPr="00383BD7">
              <w:rPr>
                <w:sz w:val="16"/>
                <w:szCs w:val="16"/>
                <w:lang w:val="en-CA"/>
              </w:rPr>
              <w:t>(8.7%, 12.7%)</w:t>
            </w:r>
          </w:p>
        </w:tc>
        <w:tc>
          <w:tcPr>
            <w:tcW w:w="1372" w:type="dxa"/>
            <w:tcBorders>
              <w:top w:val="single" w:sz="4" w:space="0" w:color="auto"/>
              <w:left w:val="single" w:sz="4" w:space="0" w:color="auto"/>
              <w:bottom w:val="single" w:sz="4" w:space="0" w:color="auto"/>
              <w:right w:val="single" w:sz="4" w:space="0" w:color="auto"/>
            </w:tcBorders>
          </w:tcPr>
          <w:p w14:paraId="1CC0A50D" w14:textId="77777777" w:rsidR="00AB7A9A" w:rsidRPr="00383BD7" w:rsidRDefault="00AB7A9A" w:rsidP="0058308D">
            <w:pPr>
              <w:jc w:val="center"/>
              <w:rPr>
                <w:sz w:val="16"/>
                <w:szCs w:val="16"/>
                <w:lang w:val="en-CA"/>
              </w:rPr>
            </w:pPr>
            <w:r w:rsidRPr="00383BD7">
              <w:rPr>
                <w:sz w:val="16"/>
                <w:szCs w:val="16"/>
                <w:lang w:val="en-CA"/>
              </w:rPr>
              <w:t>12.6%</w:t>
            </w:r>
          </w:p>
          <w:p w14:paraId="2588AA88" w14:textId="77777777" w:rsidR="00AB7A9A" w:rsidRPr="00383BD7" w:rsidRDefault="00AB7A9A" w:rsidP="0058308D">
            <w:pPr>
              <w:jc w:val="center"/>
              <w:rPr>
                <w:sz w:val="16"/>
                <w:szCs w:val="16"/>
                <w:lang w:val="en-CA"/>
              </w:rPr>
            </w:pPr>
            <w:r w:rsidRPr="00383BD7">
              <w:rPr>
                <w:sz w:val="16"/>
                <w:szCs w:val="16"/>
                <w:lang w:val="en-CA"/>
              </w:rPr>
              <w:t>(10.1%, 15.1%)</w:t>
            </w:r>
          </w:p>
        </w:tc>
        <w:tc>
          <w:tcPr>
            <w:tcW w:w="1371" w:type="dxa"/>
            <w:tcBorders>
              <w:top w:val="single" w:sz="4" w:space="0" w:color="auto"/>
              <w:left w:val="single" w:sz="4" w:space="0" w:color="auto"/>
              <w:bottom w:val="single" w:sz="4" w:space="0" w:color="auto"/>
              <w:right w:val="single" w:sz="4" w:space="0" w:color="auto"/>
            </w:tcBorders>
          </w:tcPr>
          <w:p w14:paraId="0702EFD6" w14:textId="77777777" w:rsidR="00AB7A9A" w:rsidRPr="00383BD7" w:rsidRDefault="00AB7A9A" w:rsidP="0058308D">
            <w:pPr>
              <w:jc w:val="center"/>
              <w:rPr>
                <w:sz w:val="16"/>
                <w:szCs w:val="16"/>
                <w:lang w:val="en-CA"/>
              </w:rPr>
            </w:pPr>
            <w:r w:rsidRPr="00383BD7">
              <w:rPr>
                <w:sz w:val="16"/>
                <w:szCs w:val="16"/>
                <w:lang w:val="en-CA"/>
              </w:rPr>
              <w:t>15.8%</w:t>
            </w:r>
          </w:p>
          <w:p w14:paraId="16B7A2B6" w14:textId="77777777" w:rsidR="00AB7A9A" w:rsidRPr="00383BD7" w:rsidRDefault="00AB7A9A" w:rsidP="0058308D">
            <w:pPr>
              <w:jc w:val="center"/>
              <w:rPr>
                <w:sz w:val="16"/>
                <w:szCs w:val="16"/>
                <w:lang w:val="en-CA"/>
              </w:rPr>
            </w:pPr>
            <w:r w:rsidRPr="00383BD7">
              <w:rPr>
                <w:sz w:val="16"/>
                <w:szCs w:val="16"/>
                <w:lang w:val="en-CA"/>
              </w:rPr>
              <w:t>(12.5%, 19.1%)</w:t>
            </w:r>
          </w:p>
        </w:tc>
        <w:tc>
          <w:tcPr>
            <w:tcW w:w="1372" w:type="dxa"/>
            <w:tcBorders>
              <w:top w:val="single" w:sz="4" w:space="0" w:color="auto"/>
              <w:left w:val="single" w:sz="4" w:space="0" w:color="auto"/>
              <w:bottom w:val="single" w:sz="4" w:space="0" w:color="auto"/>
              <w:right w:val="single" w:sz="4" w:space="0" w:color="auto"/>
            </w:tcBorders>
          </w:tcPr>
          <w:p w14:paraId="1DE9DBEA" w14:textId="77777777" w:rsidR="00AB7A9A" w:rsidRPr="00383BD7" w:rsidRDefault="00AB7A9A" w:rsidP="0058308D">
            <w:pPr>
              <w:jc w:val="center"/>
              <w:rPr>
                <w:sz w:val="16"/>
                <w:szCs w:val="16"/>
                <w:lang w:val="en-CA"/>
              </w:rPr>
            </w:pPr>
            <w:r w:rsidRPr="00383BD7">
              <w:rPr>
                <w:sz w:val="16"/>
                <w:szCs w:val="16"/>
                <w:lang w:val="en-CA"/>
              </w:rPr>
              <w:t>16.2%</w:t>
            </w:r>
          </w:p>
          <w:p w14:paraId="2FA65189" w14:textId="77777777" w:rsidR="00AB7A9A" w:rsidRPr="00383BD7" w:rsidRDefault="00AB7A9A" w:rsidP="0058308D">
            <w:pPr>
              <w:jc w:val="center"/>
              <w:rPr>
                <w:sz w:val="16"/>
                <w:szCs w:val="16"/>
                <w:lang w:val="en-CA"/>
              </w:rPr>
            </w:pPr>
            <w:r w:rsidRPr="00383BD7">
              <w:rPr>
                <w:sz w:val="16"/>
                <w:szCs w:val="16"/>
                <w:lang w:val="en-CA"/>
              </w:rPr>
              <w:t>(13.8%, 18.7%)</w:t>
            </w:r>
          </w:p>
        </w:tc>
        <w:tc>
          <w:tcPr>
            <w:tcW w:w="1371" w:type="dxa"/>
            <w:tcBorders>
              <w:top w:val="single" w:sz="4" w:space="0" w:color="auto"/>
              <w:left w:val="single" w:sz="4" w:space="0" w:color="auto"/>
              <w:bottom w:val="single" w:sz="4" w:space="0" w:color="auto"/>
              <w:right w:val="single" w:sz="4" w:space="0" w:color="auto"/>
            </w:tcBorders>
          </w:tcPr>
          <w:p w14:paraId="1A92D115" w14:textId="77777777" w:rsidR="00AB7A9A" w:rsidRPr="00383BD7" w:rsidRDefault="00AB7A9A" w:rsidP="0058308D">
            <w:pPr>
              <w:jc w:val="center"/>
              <w:rPr>
                <w:sz w:val="16"/>
                <w:szCs w:val="16"/>
                <w:lang w:val="en-CA"/>
              </w:rPr>
            </w:pPr>
            <w:r w:rsidRPr="00383BD7">
              <w:rPr>
                <w:sz w:val="16"/>
                <w:szCs w:val="16"/>
                <w:lang w:val="en-CA"/>
              </w:rPr>
              <w:t>18.9%</w:t>
            </w:r>
          </w:p>
          <w:p w14:paraId="0D6BE414" w14:textId="77777777" w:rsidR="00AB7A9A" w:rsidRPr="00383BD7" w:rsidRDefault="00AB7A9A" w:rsidP="0058308D">
            <w:pPr>
              <w:jc w:val="center"/>
              <w:rPr>
                <w:sz w:val="16"/>
                <w:szCs w:val="16"/>
                <w:lang w:val="en-CA"/>
              </w:rPr>
            </w:pPr>
            <w:r w:rsidRPr="00383BD7">
              <w:rPr>
                <w:sz w:val="16"/>
                <w:szCs w:val="16"/>
                <w:lang w:val="en-CA"/>
              </w:rPr>
              <w:t>(15.4%, 22.4%)</w:t>
            </w:r>
          </w:p>
        </w:tc>
        <w:tc>
          <w:tcPr>
            <w:tcW w:w="1372" w:type="dxa"/>
            <w:tcBorders>
              <w:top w:val="single" w:sz="4" w:space="0" w:color="auto"/>
              <w:left w:val="single" w:sz="4" w:space="0" w:color="auto"/>
              <w:bottom w:val="single" w:sz="4" w:space="0" w:color="auto"/>
              <w:right w:val="single" w:sz="4" w:space="0" w:color="auto"/>
            </w:tcBorders>
          </w:tcPr>
          <w:p w14:paraId="7F1997BF" w14:textId="77777777" w:rsidR="00AB7A9A" w:rsidRPr="00383BD7" w:rsidRDefault="00AB7A9A" w:rsidP="0058308D">
            <w:pPr>
              <w:jc w:val="center"/>
              <w:rPr>
                <w:sz w:val="16"/>
                <w:szCs w:val="16"/>
                <w:lang w:val="en-CA"/>
              </w:rPr>
            </w:pPr>
            <w:r w:rsidRPr="00383BD7">
              <w:rPr>
                <w:sz w:val="16"/>
                <w:szCs w:val="16"/>
                <w:lang w:val="en-CA"/>
              </w:rPr>
              <w:t>18.9%</w:t>
            </w:r>
          </w:p>
          <w:p w14:paraId="13DF7B57" w14:textId="77777777" w:rsidR="00AB7A9A" w:rsidRPr="00383BD7" w:rsidRDefault="00AB7A9A" w:rsidP="0058308D">
            <w:pPr>
              <w:jc w:val="center"/>
              <w:rPr>
                <w:sz w:val="16"/>
                <w:szCs w:val="16"/>
                <w:lang w:val="en-CA"/>
              </w:rPr>
            </w:pPr>
            <w:r w:rsidRPr="00383BD7">
              <w:rPr>
                <w:sz w:val="16"/>
                <w:szCs w:val="16"/>
                <w:lang w:val="en-CA"/>
              </w:rPr>
              <w:t>(16.0%, 21.9%)</w:t>
            </w:r>
          </w:p>
        </w:tc>
      </w:tr>
      <w:tr w:rsidR="00AB7A9A" w:rsidRPr="00A31DFD" w14:paraId="1FF2C354" w14:textId="77777777" w:rsidTr="0058308D">
        <w:trPr>
          <w:trHeight w:val="77"/>
        </w:trPr>
        <w:tc>
          <w:tcPr>
            <w:tcW w:w="2553" w:type="dxa"/>
            <w:tcBorders>
              <w:right w:val="single" w:sz="4" w:space="0" w:color="auto"/>
            </w:tcBorders>
            <w:shd w:val="clear" w:color="auto" w:fill="F2F2F2" w:themeFill="background1" w:themeFillShade="F2"/>
          </w:tcPr>
          <w:p w14:paraId="26394B36" w14:textId="77777777" w:rsidR="00AB7A9A" w:rsidRPr="00383BD7" w:rsidRDefault="00AB7A9A" w:rsidP="0058308D">
            <w:pPr>
              <w:jc w:val="center"/>
              <w:rPr>
                <w:b/>
                <w:sz w:val="16"/>
                <w:szCs w:val="16"/>
                <w:lang w:val="en-CA"/>
              </w:rPr>
            </w:pPr>
            <w:r w:rsidRPr="00383BD7">
              <w:rPr>
                <w:b/>
                <w:sz w:val="16"/>
                <w:szCs w:val="16"/>
                <w:lang w:val="en-CA"/>
              </w:rPr>
              <w:t>Suicidality</w:t>
            </w:r>
          </w:p>
          <w:p w14:paraId="7F072477" w14:textId="77777777" w:rsidR="00AB7A9A" w:rsidRPr="00383BD7" w:rsidRDefault="00AB7A9A" w:rsidP="0058308D">
            <w:pPr>
              <w:jc w:val="center"/>
              <w:rPr>
                <w:b/>
                <w:sz w:val="16"/>
                <w:szCs w:val="16"/>
                <w:lang w:val="en-CA"/>
              </w:rPr>
            </w:pPr>
            <w:r w:rsidRPr="00383BD7">
              <w:rPr>
                <w:b/>
                <w:sz w:val="16"/>
                <w:szCs w:val="16"/>
                <w:lang w:val="en-CA"/>
              </w:rPr>
              <w:t>(Past 12 months)</w:t>
            </w: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0EDEDE" w14:textId="77777777" w:rsidR="00AB7A9A" w:rsidRPr="00383BD7" w:rsidRDefault="00AB7A9A" w:rsidP="0058308D">
            <w:pPr>
              <w:jc w:val="center"/>
              <w:rPr>
                <w:b/>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88CB61" w14:textId="77777777" w:rsidR="00AB7A9A" w:rsidRPr="00383BD7" w:rsidRDefault="00AB7A9A" w:rsidP="0058308D">
            <w:pPr>
              <w:jc w:val="center"/>
              <w:rPr>
                <w:b/>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EF352F" w14:textId="77777777" w:rsidR="00AB7A9A" w:rsidRPr="00383BD7" w:rsidRDefault="00AB7A9A" w:rsidP="0058308D">
            <w:pPr>
              <w:jc w:val="center"/>
              <w:rPr>
                <w:b/>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D829F6" w14:textId="77777777" w:rsidR="00AB7A9A" w:rsidRPr="00383BD7" w:rsidRDefault="00AB7A9A" w:rsidP="0058308D">
            <w:pPr>
              <w:jc w:val="center"/>
              <w:rPr>
                <w:b/>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CE8CB3" w14:textId="77777777" w:rsidR="00AB7A9A" w:rsidRPr="00383BD7" w:rsidRDefault="00AB7A9A" w:rsidP="0058308D">
            <w:pPr>
              <w:jc w:val="center"/>
              <w:rPr>
                <w:b/>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F869B1" w14:textId="77777777" w:rsidR="00AB7A9A" w:rsidRPr="00383BD7" w:rsidRDefault="00AB7A9A" w:rsidP="0058308D">
            <w:pPr>
              <w:jc w:val="center"/>
              <w:rPr>
                <w:b/>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FBB41F" w14:textId="77777777" w:rsidR="00AB7A9A" w:rsidRPr="00383BD7" w:rsidRDefault="00AB7A9A" w:rsidP="0058308D">
            <w:pPr>
              <w:jc w:val="center"/>
              <w:rPr>
                <w:b/>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39D6D1" w14:textId="77777777" w:rsidR="00AB7A9A" w:rsidRPr="00383BD7" w:rsidRDefault="00AB7A9A" w:rsidP="0058308D">
            <w:pPr>
              <w:jc w:val="center"/>
              <w:rPr>
                <w:b/>
                <w:sz w:val="16"/>
                <w:szCs w:val="16"/>
                <w:lang w:val="en-CA"/>
              </w:rPr>
            </w:pPr>
          </w:p>
        </w:tc>
      </w:tr>
      <w:tr w:rsidR="00AB7A9A" w:rsidRPr="00A31DFD" w14:paraId="530B196A" w14:textId="77777777" w:rsidTr="0058308D">
        <w:trPr>
          <w:trHeight w:val="89"/>
        </w:trPr>
        <w:tc>
          <w:tcPr>
            <w:tcW w:w="2553" w:type="dxa"/>
            <w:tcBorders>
              <w:right w:val="single" w:sz="4" w:space="0" w:color="auto"/>
            </w:tcBorders>
          </w:tcPr>
          <w:p w14:paraId="3F3C3838" w14:textId="77777777" w:rsidR="00AB7A9A" w:rsidRPr="00383BD7" w:rsidRDefault="00AB7A9A" w:rsidP="0058308D">
            <w:pPr>
              <w:jc w:val="center"/>
              <w:rPr>
                <w:sz w:val="16"/>
                <w:szCs w:val="16"/>
                <w:lang w:val="en-CA"/>
              </w:rPr>
            </w:pPr>
            <w:r w:rsidRPr="00383BD7">
              <w:rPr>
                <w:sz w:val="16"/>
                <w:szCs w:val="16"/>
                <w:lang w:val="en-CA"/>
              </w:rPr>
              <w:t>Total Sample</w:t>
            </w:r>
          </w:p>
        </w:tc>
        <w:tc>
          <w:tcPr>
            <w:tcW w:w="1371" w:type="dxa"/>
            <w:tcBorders>
              <w:top w:val="single" w:sz="4" w:space="0" w:color="auto"/>
              <w:left w:val="single" w:sz="4" w:space="0" w:color="auto"/>
              <w:bottom w:val="single" w:sz="4" w:space="0" w:color="auto"/>
              <w:right w:val="single" w:sz="4" w:space="0" w:color="auto"/>
            </w:tcBorders>
          </w:tcPr>
          <w:p w14:paraId="044599DC" w14:textId="77777777" w:rsidR="00AB7A9A" w:rsidRPr="00383BD7" w:rsidRDefault="00AB7A9A" w:rsidP="0058308D">
            <w:pPr>
              <w:jc w:val="center"/>
              <w:rPr>
                <w:sz w:val="16"/>
                <w:szCs w:val="16"/>
                <w:lang w:val="en-CA"/>
              </w:rPr>
            </w:pPr>
            <w:r w:rsidRPr="00383BD7">
              <w:rPr>
                <w:sz w:val="16"/>
                <w:szCs w:val="16"/>
                <w:lang w:val="en-CA"/>
              </w:rPr>
              <w:t>3.0%</w:t>
            </w:r>
          </w:p>
          <w:p w14:paraId="7D2C3468" w14:textId="77777777" w:rsidR="00AB7A9A" w:rsidRPr="00383BD7" w:rsidRDefault="00AB7A9A" w:rsidP="0058308D">
            <w:pPr>
              <w:jc w:val="center"/>
              <w:rPr>
                <w:sz w:val="16"/>
                <w:szCs w:val="16"/>
                <w:lang w:val="en-CA"/>
              </w:rPr>
            </w:pPr>
            <w:r w:rsidRPr="00383BD7">
              <w:rPr>
                <w:sz w:val="16"/>
                <w:szCs w:val="16"/>
                <w:lang w:val="en-CA"/>
              </w:rPr>
              <w:t>(1.9%, 4.1%)</w:t>
            </w:r>
          </w:p>
        </w:tc>
        <w:tc>
          <w:tcPr>
            <w:tcW w:w="1372" w:type="dxa"/>
            <w:tcBorders>
              <w:top w:val="single" w:sz="4" w:space="0" w:color="auto"/>
              <w:left w:val="single" w:sz="4" w:space="0" w:color="auto"/>
              <w:bottom w:val="single" w:sz="4" w:space="0" w:color="auto"/>
              <w:right w:val="single" w:sz="4" w:space="0" w:color="auto"/>
            </w:tcBorders>
          </w:tcPr>
          <w:p w14:paraId="23E36F6C" w14:textId="77777777" w:rsidR="00AB7A9A" w:rsidRPr="00383BD7" w:rsidRDefault="00AB7A9A" w:rsidP="0058308D">
            <w:pPr>
              <w:jc w:val="center"/>
              <w:rPr>
                <w:sz w:val="16"/>
                <w:szCs w:val="16"/>
                <w:lang w:val="en-CA"/>
              </w:rPr>
            </w:pPr>
            <w:r w:rsidRPr="00383BD7">
              <w:rPr>
                <w:sz w:val="16"/>
                <w:szCs w:val="16"/>
                <w:lang w:val="en-CA"/>
              </w:rPr>
              <w:t>5.7%</w:t>
            </w:r>
          </w:p>
          <w:p w14:paraId="67363C9A" w14:textId="77777777" w:rsidR="00AB7A9A" w:rsidRPr="00383BD7" w:rsidRDefault="00AB7A9A" w:rsidP="0058308D">
            <w:pPr>
              <w:jc w:val="center"/>
              <w:rPr>
                <w:sz w:val="16"/>
                <w:szCs w:val="16"/>
                <w:lang w:val="en-CA"/>
              </w:rPr>
            </w:pPr>
            <w:r w:rsidRPr="00383BD7">
              <w:rPr>
                <w:sz w:val="16"/>
                <w:szCs w:val="16"/>
                <w:lang w:val="en-CA"/>
              </w:rPr>
              <w:t>(3.8%, 7.5%)</w:t>
            </w:r>
          </w:p>
        </w:tc>
        <w:tc>
          <w:tcPr>
            <w:tcW w:w="1371" w:type="dxa"/>
            <w:tcBorders>
              <w:top w:val="single" w:sz="4" w:space="0" w:color="auto"/>
              <w:left w:val="single" w:sz="4" w:space="0" w:color="auto"/>
              <w:bottom w:val="single" w:sz="4" w:space="0" w:color="auto"/>
              <w:right w:val="single" w:sz="4" w:space="0" w:color="auto"/>
            </w:tcBorders>
          </w:tcPr>
          <w:p w14:paraId="26BFCCE5" w14:textId="77777777" w:rsidR="00AB7A9A" w:rsidRPr="00383BD7" w:rsidRDefault="00AB7A9A" w:rsidP="0058308D">
            <w:pPr>
              <w:jc w:val="center"/>
              <w:rPr>
                <w:sz w:val="16"/>
                <w:szCs w:val="16"/>
                <w:lang w:val="en-CA"/>
              </w:rPr>
            </w:pPr>
            <w:r w:rsidRPr="00383BD7">
              <w:rPr>
                <w:sz w:val="16"/>
                <w:szCs w:val="16"/>
                <w:lang w:val="en-CA"/>
              </w:rPr>
              <w:t>5.1%</w:t>
            </w:r>
          </w:p>
          <w:p w14:paraId="272424B7" w14:textId="77777777" w:rsidR="00AB7A9A" w:rsidRPr="00383BD7" w:rsidRDefault="00AB7A9A" w:rsidP="0058308D">
            <w:pPr>
              <w:jc w:val="center"/>
              <w:rPr>
                <w:sz w:val="16"/>
                <w:szCs w:val="16"/>
                <w:lang w:val="en-CA"/>
              </w:rPr>
            </w:pPr>
            <w:r w:rsidRPr="00383BD7">
              <w:rPr>
                <w:sz w:val="16"/>
                <w:szCs w:val="16"/>
                <w:lang w:val="en-CA"/>
              </w:rPr>
              <w:t>(3.6%, 6.7%)</w:t>
            </w:r>
          </w:p>
        </w:tc>
        <w:tc>
          <w:tcPr>
            <w:tcW w:w="1372" w:type="dxa"/>
            <w:tcBorders>
              <w:top w:val="single" w:sz="4" w:space="0" w:color="auto"/>
              <w:left w:val="single" w:sz="4" w:space="0" w:color="auto"/>
              <w:bottom w:val="single" w:sz="4" w:space="0" w:color="auto"/>
              <w:right w:val="single" w:sz="4" w:space="0" w:color="auto"/>
            </w:tcBorders>
          </w:tcPr>
          <w:p w14:paraId="30A14AD0" w14:textId="77777777" w:rsidR="00AB7A9A" w:rsidRPr="00383BD7" w:rsidRDefault="00AB7A9A" w:rsidP="0058308D">
            <w:pPr>
              <w:jc w:val="center"/>
              <w:rPr>
                <w:sz w:val="16"/>
                <w:szCs w:val="16"/>
                <w:lang w:val="en-CA"/>
              </w:rPr>
            </w:pPr>
            <w:r w:rsidRPr="00383BD7">
              <w:rPr>
                <w:sz w:val="16"/>
                <w:szCs w:val="16"/>
                <w:lang w:val="en-CA"/>
              </w:rPr>
              <w:t>4.6%</w:t>
            </w:r>
          </w:p>
          <w:p w14:paraId="36BFC83B" w14:textId="77777777" w:rsidR="00AB7A9A" w:rsidRPr="00383BD7" w:rsidRDefault="00AB7A9A" w:rsidP="0058308D">
            <w:pPr>
              <w:jc w:val="center"/>
              <w:rPr>
                <w:sz w:val="16"/>
                <w:szCs w:val="16"/>
                <w:lang w:val="en-CA"/>
              </w:rPr>
            </w:pPr>
            <w:r w:rsidRPr="00383BD7">
              <w:rPr>
                <w:sz w:val="16"/>
                <w:szCs w:val="16"/>
                <w:lang w:val="en-CA"/>
              </w:rPr>
              <w:t>(3.1%, 6.1%)</w:t>
            </w:r>
          </w:p>
        </w:tc>
        <w:tc>
          <w:tcPr>
            <w:tcW w:w="1371" w:type="dxa"/>
            <w:tcBorders>
              <w:top w:val="single" w:sz="4" w:space="0" w:color="auto"/>
              <w:left w:val="single" w:sz="4" w:space="0" w:color="auto"/>
              <w:bottom w:val="single" w:sz="4" w:space="0" w:color="auto"/>
              <w:right w:val="single" w:sz="4" w:space="0" w:color="auto"/>
            </w:tcBorders>
          </w:tcPr>
          <w:p w14:paraId="767161E3" w14:textId="77777777" w:rsidR="00AB7A9A" w:rsidRPr="00383BD7" w:rsidRDefault="00AB7A9A" w:rsidP="0058308D">
            <w:pPr>
              <w:jc w:val="center"/>
              <w:rPr>
                <w:sz w:val="16"/>
                <w:szCs w:val="16"/>
                <w:lang w:val="en-CA"/>
              </w:rPr>
            </w:pPr>
            <w:r w:rsidRPr="00383BD7">
              <w:rPr>
                <w:sz w:val="16"/>
                <w:szCs w:val="16"/>
                <w:lang w:val="en-CA"/>
              </w:rPr>
              <w:t>5.3%</w:t>
            </w:r>
          </w:p>
          <w:p w14:paraId="76C5353A" w14:textId="77777777" w:rsidR="00AB7A9A" w:rsidRPr="00383BD7" w:rsidRDefault="00AB7A9A" w:rsidP="0058308D">
            <w:pPr>
              <w:jc w:val="center"/>
              <w:rPr>
                <w:sz w:val="16"/>
                <w:szCs w:val="16"/>
                <w:lang w:val="en-CA"/>
              </w:rPr>
            </w:pPr>
            <w:r w:rsidRPr="00383BD7">
              <w:rPr>
                <w:sz w:val="16"/>
                <w:szCs w:val="16"/>
                <w:lang w:val="en-CA"/>
              </w:rPr>
              <w:t>(4.4%, 6.2%)</w:t>
            </w:r>
          </w:p>
        </w:tc>
        <w:tc>
          <w:tcPr>
            <w:tcW w:w="1372" w:type="dxa"/>
            <w:tcBorders>
              <w:top w:val="single" w:sz="4" w:space="0" w:color="auto"/>
              <w:left w:val="single" w:sz="4" w:space="0" w:color="auto"/>
              <w:bottom w:val="single" w:sz="4" w:space="0" w:color="auto"/>
              <w:right w:val="single" w:sz="4" w:space="0" w:color="auto"/>
            </w:tcBorders>
          </w:tcPr>
          <w:p w14:paraId="0697E457" w14:textId="77777777" w:rsidR="00AB7A9A" w:rsidRPr="00383BD7" w:rsidRDefault="00AB7A9A" w:rsidP="0058308D">
            <w:pPr>
              <w:jc w:val="center"/>
              <w:rPr>
                <w:sz w:val="16"/>
                <w:szCs w:val="16"/>
                <w:lang w:val="en-CA"/>
              </w:rPr>
            </w:pPr>
            <w:r w:rsidRPr="00383BD7">
              <w:rPr>
                <w:sz w:val="16"/>
                <w:szCs w:val="16"/>
                <w:lang w:val="en-CA"/>
              </w:rPr>
              <w:t>5.8%</w:t>
            </w:r>
          </w:p>
          <w:p w14:paraId="0C1F913C" w14:textId="77777777" w:rsidR="00AB7A9A" w:rsidRPr="00383BD7" w:rsidRDefault="00AB7A9A" w:rsidP="0058308D">
            <w:pPr>
              <w:jc w:val="center"/>
              <w:rPr>
                <w:sz w:val="16"/>
                <w:szCs w:val="16"/>
                <w:lang w:val="en-CA"/>
              </w:rPr>
            </w:pPr>
            <w:r w:rsidRPr="00383BD7">
              <w:rPr>
                <w:sz w:val="16"/>
                <w:szCs w:val="16"/>
                <w:lang w:val="en-CA"/>
              </w:rPr>
              <w:t>(4.9%, 6.8%)</w:t>
            </w:r>
          </w:p>
        </w:tc>
        <w:tc>
          <w:tcPr>
            <w:tcW w:w="1371" w:type="dxa"/>
            <w:tcBorders>
              <w:top w:val="single" w:sz="4" w:space="0" w:color="auto"/>
              <w:left w:val="single" w:sz="4" w:space="0" w:color="auto"/>
              <w:bottom w:val="single" w:sz="4" w:space="0" w:color="auto"/>
              <w:right w:val="single" w:sz="4" w:space="0" w:color="auto"/>
            </w:tcBorders>
          </w:tcPr>
          <w:p w14:paraId="3213640B" w14:textId="77777777" w:rsidR="00AB7A9A" w:rsidRPr="00383BD7" w:rsidRDefault="00AB7A9A" w:rsidP="0058308D">
            <w:pPr>
              <w:jc w:val="center"/>
              <w:rPr>
                <w:sz w:val="16"/>
                <w:szCs w:val="16"/>
                <w:lang w:val="en-CA"/>
              </w:rPr>
            </w:pPr>
            <w:r w:rsidRPr="00383BD7">
              <w:rPr>
                <w:sz w:val="16"/>
                <w:szCs w:val="16"/>
                <w:lang w:val="en-CA"/>
              </w:rPr>
              <w:t>–</w:t>
            </w:r>
          </w:p>
        </w:tc>
        <w:tc>
          <w:tcPr>
            <w:tcW w:w="1372" w:type="dxa"/>
            <w:tcBorders>
              <w:top w:val="single" w:sz="4" w:space="0" w:color="auto"/>
              <w:left w:val="single" w:sz="4" w:space="0" w:color="auto"/>
              <w:bottom w:val="single" w:sz="4" w:space="0" w:color="auto"/>
              <w:right w:val="single" w:sz="4" w:space="0" w:color="auto"/>
            </w:tcBorders>
          </w:tcPr>
          <w:p w14:paraId="2CF1CB25" w14:textId="77777777" w:rsidR="00AB7A9A" w:rsidRPr="00383BD7" w:rsidRDefault="00AB7A9A" w:rsidP="0058308D">
            <w:pPr>
              <w:jc w:val="center"/>
              <w:rPr>
                <w:sz w:val="16"/>
                <w:szCs w:val="16"/>
                <w:lang w:val="en-CA"/>
              </w:rPr>
            </w:pPr>
            <w:r w:rsidRPr="00383BD7">
              <w:rPr>
                <w:sz w:val="16"/>
                <w:szCs w:val="16"/>
                <w:lang w:val="en-CA"/>
              </w:rPr>
              <w:t>–</w:t>
            </w:r>
          </w:p>
        </w:tc>
      </w:tr>
      <w:tr w:rsidR="00AB7A9A" w:rsidRPr="00A31DFD" w14:paraId="1DD4DB23" w14:textId="77777777" w:rsidTr="0058308D">
        <w:trPr>
          <w:trHeight w:val="89"/>
        </w:trPr>
        <w:tc>
          <w:tcPr>
            <w:tcW w:w="2553" w:type="dxa"/>
            <w:tcBorders>
              <w:right w:val="single" w:sz="4" w:space="0" w:color="auto"/>
            </w:tcBorders>
          </w:tcPr>
          <w:p w14:paraId="6BDAE294" w14:textId="77777777" w:rsidR="00AB7A9A" w:rsidRPr="00383BD7" w:rsidRDefault="00AB7A9A" w:rsidP="0058308D">
            <w:pPr>
              <w:jc w:val="center"/>
              <w:rPr>
                <w:sz w:val="16"/>
                <w:szCs w:val="16"/>
                <w:lang w:val="en-CA"/>
              </w:rPr>
            </w:pPr>
            <w:r w:rsidRPr="00383BD7">
              <w:rPr>
                <w:sz w:val="16"/>
                <w:szCs w:val="16"/>
                <w:lang w:val="en-CA"/>
              </w:rPr>
              <w:t>Males: 12 to 18 years</w:t>
            </w:r>
          </w:p>
        </w:tc>
        <w:tc>
          <w:tcPr>
            <w:tcW w:w="1371" w:type="dxa"/>
            <w:tcBorders>
              <w:top w:val="single" w:sz="4" w:space="0" w:color="auto"/>
              <w:left w:val="single" w:sz="4" w:space="0" w:color="auto"/>
              <w:bottom w:val="single" w:sz="4" w:space="0" w:color="auto"/>
              <w:right w:val="single" w:sz="4" w:space="0" w:color="auto"/>
            </w:tcBorders>
          </w:tcPr>
          <w:p w14:paraId="47333742" w14:textId="77777777" w:rsidR="00AB7A9A" w:rsidRPr="00383BD7" w:rsidRDefault="00AB7A9A" w:rsidP="0058308D">
            <w:pPr>
              <w:jc w:val="center"/>
              <w:rPr>
                <w:sz w:val="16"/>
                <w:szCs w:val="16"/>
                <w:lang w:val="en-CA"/>
              </w:rPr>
            </w:pPr>
            <w:r w:rsidRPr="00383BD7">
              <w:rPr>
                <w:sz w:val="16"/>
                <w:szCs w:val="16"/>
                <w:lang w:val="en-CA"/>
              </w:rPr>
              <w:t>2.1%</w:t>
            </w:r>
          </w:p>
          <w:p w14:paraId="12DBC39C" w14:textId="77777777" w:rsidR="00AB7A9A" w:rsidRPr="00383BD7" w:rsidRDefault="00AB7A9A" w:rsidP="0058308D">
            <w:pPr>
              <w:jc w:val="center"/>
              <w:rPr>
                <w:sz w:val="16"/>
                <w:szCs w:val="16"/>
                <w:lang w:val="en-CA"/>
              </w:rPr>
            </w:pPr>
            <w:r w:rsidRPr="00383BD7">
              <w:rPr>
                <w:sz w:val="16"/>
                <w:szCs w:val="16"/>
                <w:lang w:val="en-CA"/>
              </w:rPr>
              <w:t>(0.0%, 4.2%)</w:t>
            </w:r>
          </w:p>
        </w:tc>
        <w:tc>
          <w:tcPr>
            <w:tcW w:w="1372" w:type="dxa"/>
            <w:tcBorders>
              <w:top w:val="single" w:sz="4" w:space="0" w:color="auto"/>
              <w:left w:val="single" w:sz="4" w:space="0" w:color="auto"/>
              <w:bottom w:val="single" w:sz="4" w:space="0" w:color="auto"/>
              <w:right w:val="single" w:sz="4" w:space="0" w:color="auto"/>
            </w:tcBorders>
          </w:tcPr>
          <w:p w14:paraId="13EBE8FA" w14:textId="77777777" w:rsidR="00AB7A9A" w:rsidRPr="00383BD7" w:rsidRDefault="00AB7A9A" w:rsidP="0058308D">
            <w:pPr>
              <w:jc w:val="center"/>
              <w:rPr>
                <w:sz w:val="16"/>
                <w:szCs w:val="16"/>
                <w:lang w:val="en-CA"/>
              </w:rPr>
            </w:pPr>
            <w:r w:rsidRPr="00383BD7">
              <w:rPr>
                <w:sz w:val="16"/>
                <w:szCs w:val="16"/>
                <w:lang w:val="en-CA"/>
              </w:rPr>
              <w:t>5.1%</w:t>
            </w:r>
          </w:p>
          <w:p w14:paraId="5C55863A" w14:textId="77777777" w:rsidR="00AB7A9A" w:rsidRPr="00383BD7" w:rsidRDefault="00AB7A9A" w:rsidP="0058308D">
            <w:pPr>
              <w:jc w:val="center"/>
              <w:rPr>
                <w:sz w:val="16"/>
                <w:szCs w:val="16"/>
                <w:lang w:val="en-CA"/>
              </w:rPr>
            </w:pPr>
            <w:r w:rsidRPr="00383BD7">
              <w:rPr>
                <w:sz w:val="16"/>
                <w:szCs w:val="16"/>
                <w:lang w:val="en-CA"/>
              </w:rPr>
              <w:t>(1.1%, 4.2%)</w:t>
            </w:r>
          </w:p>
        </w:tc>
        <w:tc>
          <w:tcPr>
            <w:tcW w:w="1371" w:type="dxa"/>
            <w:tcBorders>
              <w:top w:val="single" w:sz="4" w:space="0" w:color="auto"/>
              <w:left w:val="single" w:sz="4" w:space="0" w:color="auto"/>
              <w:bottom w:val="single" w:sz="4" w:space="0" w:color="auto"/>
              <w:right w:val="single" w:sz="4" w:space="0" w:color="auto"/>
            </w:tcBorders>
          </w:tcPr>
          <w:p w14:paraId="580B3CE1" w14:textId="77777777" w:rsidR="00AB7A9A" w:rsidRPr="00383BD7" w:rsidRDefault="00AB7A9A" w:rsidP="0058308D">
            <w:pPr>
              <w:jc w:val="center"/>
              <w:rPr>
                <w:sz w:val="16"/>
                <w:szCs w:val="16"/>
                <w:lang w:val="en-CA"/>
              </w:rPr>
            </w:pPr>
            <w:r w:rsidRPr="00383BD7">
              <w:rPr>
                <w:sz w:val="16"/>
                <w:szCs w:val="16"/>
                <w:lang w:val="en-CA"/>
              </w:rPr>
              <w:t>2.6%</w:t>
            </w:r>
          </w:p>
          <w:p w14:paraId="422B6D76" w14:textId="77777777" w:rsidR="00AB7A9A" w:rsidRPr="00383BD7" w:rsidRDefault="00AB7A9A" w:rsidP="0058308D">
            <w:pPr>
              <w:jc w:val="center"/>
              <w:rPr>
                <w:sz w:val="16"/>
                <w:szCs w:val="16"/>
                <w:lang w:val="en-CA"/>
              </w:rPr>
            </w:pPr>
            <w:r w:rsidRPr="00383BD7">
              <w:rPr>
                <w:sz w:val="16"/>
                <w:szCs w:val="16"/>
                <w:lang w:val="en-CA"/>
              </w:rPr>
              <w:t>(0.6%, 4.7%)</w:t>
            </w:r>
          </w:p>
        </w:tc>
        <w:tc>
          <w:tcPr>
            <w:tcW w:w="1372" w:type="dxa"/>
            <w:tcBorders>
              <w:top w:val="single" w:sz="4" w:space="0" w:color="auto"/>
              <w:left w:val="single" w:sz="4" w:space="0" w:color="auto"/>
              <w:bottom w:val="single" w:sz="4" w:space="0" w:color="auto"/>
              <w:right w:val="single" w:sz="4" w:space="0" w:color="auto"/>
            </w:tcBorders>
          </w:tcPr>
          <w:p w14:paraId="17132D06" w14:textId="77777777" w:rsidR="00AB7A9A" w:rsidRPr="00383BD7" w:rsidRDefault="00AB7A9A" w:rsidP="0058308D">
            <w:pPr>
              <w:jc w:val="center"/>
              <w:rPr>
                <w:sz w:val="16"/>
                <w:szCs w:val="16"/>
                <w:lang w:val="en-CA"/>
              </w:rPr>
            </w:pPr>
            <w:r w:rsidRPr="00383BD7">
              <w:rPr>
                <w:sz w:val="16"/>
                <w:szCs w:val="16"/>
                <w:lang w:val="en-CA"/>
              </w:rPr>
              <w:t>2.7%</w:t>
            </w:r>
          </w:p>
          <w:p w14:paraId="55B2FAE6" w14:textId="77777777" w:rsidR="00AB7A9A" w:rsidRPr="00383BD7" w:rsidRDefault="00AB7A9A" w:rsidP="0058308D">
            <w:pPr>
              <w:jc w:val="center"/>
              <w:rPr>
                <w:sz w:val="16"/>
                <w:szCs w:val="16"/>
                <w:lang w:val="en-CA"/>
              </w:rPr>
            </w:pPr>
            <w:r w:rsidRPr="00383BD7">
              <w:rPr>
                <w:sz w:val="16"/>
                <w:szCs w:val="16"/>
                <w:lang w:val="en-CA"/>
              </w:rPr>
              <w:t>(0.7%, 4.6%)</w:t>
            </w:r>
          </w:p>
        </w:tc>
        <w:tc>
          <w:tcPr>
            <w:tcW w:w="1371" w:type="dxa"/>
            <w:tcBorders>
              <w:top w:val="single" w:sz="4" w:space="0" w:color="auto"/>
              <w:left w:val="single" w:sz="4" w:space="0" w:color="auto"/>
              <w:bottom w:val="single" w:sz="4" w:space="0" w:color="auto"/>
              <w:right w:val="single" w:sz="4" w:space="0" w:color="auto"/>
            </w:tcBorders>
          </w:tcPr>
          <w:p w14:paraId="4E501A7A" w14:textId="77777777" w:rsidR="00AB7A9A" w:rsidRPr="00383BD7" w:rsidRDefault="00AB7A9A" w:rsidP="0058308D">
            <w:pPr>
              <w:jc w:val="center"/>
              <w:rPr>
                <w:sz w:val="16"/>
                <w:szCs w:val="16"/>
                <w:lang w:val="en-CA"/>
              </w:rPr>
            </w:pPr>
            <w:r w:rsidRPr="00383BD7">
              <w:rPr>
                <w:sz w:val="16"/>
                <w:szCs w:val="16"/>
                <w:lang w:val="en-CA"/>
              </w:rPr>
              <w:t>4.5%</w:t>
            </w:r>
          </w:p>
          <w:p w14:paraId="72149AC0" w14:textId="77777777" w:rsidR="00AB7A9A" w:rsidRPr="00383BD7" w:rsidRDefault="00AB7A9A" w:rsidP="0058308D">
            <w:pPr>
              <w:jc w:val="center"/>
              <w:rPr>
                <w:sz w:val="16"/>
                <w:szCs w:val="16"/>
                <w:lang w:val="en-CA"/>
              </w:rPr>
            </w:pPr>
            <w:r w:rsidRPr="00383BD7">
              <w:rPr>
                <w:sz w:val="16"/>
                <w:szCs w:val="16"/>
                <w:lang w:val="en-CA"/>
              </w:rPr>
              <w:t>(2.5%, 6.4%)</w:t>
            </w:r>
          </w:p>
        </w:tc>
        <w:tc>
          <w:tcPr>
            <w:tcW w:w="1372" w:type="dxa"/>
            <w:tcBorders>
              <w:top w:val="single" w:sz="4" w:space="0" w:color="auto"/>
              <w:left w:val="single" w:sz="4" w:space="0" w:color="auto"/>
              <w:bottom w:val="single" w:sz="4" w:space="0" w:color="auto"/>
              <w:right w:val="single" w:sz="4" w:space="0" w:color="auto"/>
            </w:tcBorders>
          </w:tcPr>
          <w:p w14:paraId="1B81AF30" w14:textId="77777777" w:rsidR="00AB7A9A" w:rsidRPr="00383BD7" w:rsidRDefault="00AB7A9A" w:rsidP="0058308D">
            <w:pPr>
              <w:jc w:val="center"/>
              <w:rPr>
                <w:sz w:val="16"/>
                <w:szCs w:val="16"/>
                <w:lang w:val="en-CA"/>
              </w:rPr>
            </w:pPr>
            <w:r w:rsidRPr="00383BD7">
              <w:rPr>
                <w:sz w:val="16"/>
                <w:szCs w:val="16"/>
                <w:lang w:val="en-CA"/>
              </w:rPr>
              <w:t>3.6%</w:t>
            </w:r>
          </w:p>
          <w:p w14:paraId="592A8C98" w14:textId="77777777" w:rsidR="00AB7A9A" w:rsidRPr="00383BD7" w:rsidRDefault="00AB7A9A" w:rsidP="0058308D">
            <w:pPr>
              <w:jc w:val="center"/>
              <w:rPr>
                <w:sz w:val="16"/>
                <w:szCs w:val="16"/>
                <w:lang w:val="en-CA"/>
              </w:rPr>
            </w:pPr>
            <w:r w:rsidRPr="00383BD7">
              <w:rPr>
                <w:sz w:val="16"/>
                <w:szCs w:val="16"/>
                <w:lang w:val="en-CA"/>
              </w:rPr>
              <w:t>(2.4%, 4.9%)</w:t>
            </w:r>
          </w:p>
        </w:tc>
        <w:tc>
          <w:tcPr>
            <w:tcW w:w="1371" w:type="dxa"/>
            <w:tcBorders>
              <w:top w:val="single" w:sz="4" w:space="0" w:color="auto"/>
              <w:left w:val="single" w:sz="4" w:space="0" w:color="auto"/>
              <w:bottom w:val="single" w:sz="4" w:space="0" w:color="auto"/>
              <w:right w:val="single" w:sz="4" w:space="0" w:color="auto"/>
            </w:tcBorders>
          </w:tcPr>
          <w:p w14:paraId="506079FC" w14:textId="77777777" w:rsidR="00AB7A9A" w:rsidRPr="00383BD7" w:rsidRDefault="00AB7A9A" w:rsidP="0058308D">
            <w:pPr>
              <w:jc w:val="center"/>
              <w:rPr>
                <w:sz w:val="16"/>
                <w:szCs w:val="16"/>
                <w:lang w:val="en-CA"/>
              </w:rPr>
            </w:pPr>
            <w:r w:rsidRPr="00383BD7">
              <w:rPr>
                <w:sz w:val="16"/>
                <w:szCs w:val="16"/>
                <w:lang w:val="en-CA"/>
              </w:rPr>
              <w:t>–</w:t>
            </w:r>
          </w:p>
        </w:tc>
        <w:tc>
          <w:tcPr>
            <w:tcW w:w="1372" w:type="dxa"/>
            <w:tcBorders>
              <w:top w:val="single" w:sz="4" w:space="0" w:color="auto"/>
              <w:left w:val="single" w:sz="4" w:space="0" w:color="auto"/>
              <w:bottom w:val="single" w:sz="4" w:space="0" w:color="auto"/>
              <w:right w:val="single" w:sz="4" w:space="0" w:color="auto"/>
            </w:tcBorders>
          </w:tcPr>
          <w:p w14:paraId="20349F6D" w14:textId="77777777" w:rsidR="00AB7A9A" w:rsidRPr="00383BD7" w:rsidRDefault="00AB7A9A" w:rsidP="0058308D">
            <w:pPr>
              <w:jc w:val="center"/>
              <w:rPr>
                <w:sz w:val="16"/>
                <w:szCs w:val="16"/>
                <w:lang w:val="en-CA"/>
              </w:rPr>
            </w:pPr>
            <w:r w:rsidRPr="00383BD7">
              <w:rPr>
                <w:sz w:val="16"/>
                <w:szCs w:val="16"/>
                <w:lang w:val="en-CA"/>
              </w:rPr>
              <w:t>–</w:t>
            </w:r>
          </w:p>
        </w:tc>
      </w:tr>
      <w:tr w:rsidR="00AB7A9A" w:rsidRPr="00A31DFD" w14:paraId="10CD8835" w14:textId="77777777" w:rsidTr="0058308D">
        <w:trPr>
          <w:trHeight w:val="89"/>
        </w:trPr>
        <w:tc>
          <w:tcPr>
            <w:tcW w:w="2553" w:type="dxa"/>
            <w:tcBorders>
              <w:right w:val="single" w:sz="4" w:space="0" w:color="auto"/>
            </w:tcBorders>
          </w:tcPr>
          <w:p w14:paraId="09E78C95" w14:textId="77777777" w:rsidR="00AB7A9A" w:rsidRPr="00383BD7" w:rsidRDefault="00AB7A9A" w:rsidP="0058308D">
            <w:pPr>
              <w:jc w:val="center"/>
              <w:rPr>
                <w:sz w:val="16"/>
                <w:szCs w:val="16"/>
                <w:lang w:val="en-CA"/>
              </w:rPr>
            </w:pPr>
            <w:r w:rsidRPr="00383BD7">
              <w:rPr>
                <w:sz w:val="16"/>
                <w:szCs w:val="16"/>
                <w:lang w:val="en-CA"/>
              </w:rPr>
              <w:t>Females: 12 to 18 years</w:t>
            </w:r>
          </w:p>
        </w:tc>
        <w:tc>
          <w:tcPr>
            <w:tcW w:w="1371" w:type="dxa"/>
            <w:tcBorders>
              <w:top w:val="single" w:sz="4" w:space="0" w:color="auto"/>
              <w:left w:val="single" w:sz="4" w:space="0" w:color="auto"/>
              <w:bottom w:val="single" w:sz="4" w:space="0" w:color="auto"/>
              <w:right w:val="single" w:sz="4" w:space="0" w:color="auto"/>
            </w:tcBorders>
          </w:tcPr>
          <w:p w14:paraId="1308F2D1" w14:textId="77777777" w:rsidR="00AB7A9A" w:rsidRPr="00383BD7" w:rsidRDefault="00AB7A9A" w:rsidP="0058308D">
            <w:pPr>
              <w:jc w:val="center"/>
              <w:rPr>
                <w:sz w:val="16"/>
                <w:szCs w:val="16"/>
                <w:lang w:val="en-CA"/>
              </w:rPr>
            </w:pPr>
            <w:r w:rsidRPr="00383BD7">
              <w:rPr>
                <w:sz w:val="16"/>
                <w:szCs w:val="16"/>
                <w:lang w:val="en-CA"/>
              </w:rPr>
              <w:t>5.8%</w:t>
            </w:r>
          </w:p>
          <w:p w14:paraId="595808BA" w14:textId="77777777" w:rsidR="00AB7A9A" w:rsidRPr="00383BD7" w:rsidRDefault="00AB7A9A" w:rsidP="0058308D">
            <w:pPr>
              <w:jc w:val="center"/>
              <w:rPr>
                <w:sz w:val="16"/>
                <w:szCs w:val="16"/>
                <w:lang w:val="en-CA"/>
              </w:rPr>
            </w:pPr>
            <w:r w:rsidRPr="00383BD7">
              <w:rPr>
                <w:sz w:val="16"/>
                <w:szCs w:val="16"/>
                <w:lang w:val="en-CA"/>
              </w:rPr>
              <w:t>(2.4%, 9.1%)</w:t>
            </w:r>
          </w:p>
        </w:tc>
        <w:tc>
          <w:tcPr>
            <w:tcW w:w="1372" w:type="dxa"/>
            <w:tcBorders>
              <w:top w:val="single" w:sz="4" w:space="0" w:color="auto"/>
              <w:left w:val="single" w:sz="4" w:space="0" w:color="auto"/>
              <w:bottom w:val="single" w:sz="4" w:space="0" w:color="auto"/>
              <w:right w:val="single" w:sz="4" w:space="0" w:color="auto"/>
            </w:tcBorders>
          </w:tcPr>
          <w:p w14:paraId="2153A861" w14:textId="77777777" w:rsidR="00AB7A9A" w:rsidRPr="00383BD7" w:rsidRDefault="00AB7A9A" w:rsidP="0058308D">
            <w:pPr>
              <w:jc w:val="center"/>
              <w:rPr>
                <w:sz w:val="16"/>
                <w:szCs w:val="16"/>
                <w:lang w:val="en-CA"/>
              </w:rPr>
            </w:pPr>
            <w:r w:rsidRPr="00383BD7">
              <w:rPr>
                <w:sz w:val="16"/>
                <w:szCs w:val="16"/>
                <w:lang w:val="en-CA"/>
              </w:rPr>
              <w:t>12.6%</w:t>
            </w:r>
          </w:p>
          <w:p w14:paraId="216F5ECB" w14:textId="77777777" w:rsidR="00AB7A9A" w:rsidRPr="00383BD7" w:rsidRDefault="00AB7A9A" w:rsidP="0058308D">
            <w:pPr>
              <w:jc w:val="center"/>
              <w:rPr>
                <w:sz w:val="16"/>
                <w:szCs w:val="16"/>
                <w:lang w:val="en-CA"/>
              </w:rPr>
            </w:pPr>
            <w:r w:rsidRPr="00383BD7">
              <w:rPr>
                <w:sz w:val="16"/>
                <w:szCs w:val="16"/>
                <w:lang w:val="en-CA"/>
              </w:rPr>
              <w:t>(5.5%, 19.8%)</w:t>
            </w:r>
          </w:p>
        </w:tc>
        <w:tc>
          <w:tcPr>
            <w:tcW w:w="1371" w:type="dxa"/>
            <w:tcBorders>
              <w:top w:val="single" w:sz="4" w:space="0" w:color="auto"/>
              <w:left w:val="single" w:sz="4" w:space="0" w:color="auto"/>
              <w:bottom w:val="single" w:sz="4" w:space="0" w:color="auto"/>
              <w:right w:val="single" w:sz="4" w:space="0" w:color="auto"/>
            </w:tcBorders>
          </w:tcPr>
          <w:p w14:paraId="48944526" w14:textId="77777777" w:rsidR="00AB7A9A" w:rsidRPr="00383BD7" w:rsidRDefault="00AB7A9A" w:rsidP="0058308D">
            <w:pPr>
              <w:jc w:val="center"/>
              <w:rPr>
                <w:sz w:val="16"/>
                <w:szCs w:val="16"/>
                <w:lang w:val="en-CA"/>
              </w:rPr>
            </w:pPr>
            <w:r w:rsidRPr="00383BD7">
              <w:rPr>
                <w:sz w:val="16"/>
                <w:szCs w:val="16"/>
                <w:lang w:val="en-CA"/>
              </w:rPr>
              <w:t>7.3%</w:t>
            </w:r>
          </w:p>
          <w:p w14:paraId="7B2D8D81" w14:textId="77777777" w:rsidR="00AB7A9A" w:rsidRPr="00383BD7" w:rsidRDefault="00AB7A9A" w:rsidP="0058308D">
            <w:pPr>
              <w:jc w:val="center"/>
              <w:rPr>
                <w:sz w:val="16"/>
                <w:szCs w:val="16"/>
                <w:lang w:val="en-CA"/>
              </w:rPr>
            </w:pPr>
            <w:r w:rsidRPr="00383BD7">
              <w:rPr>
                <w:sz w:val="16"/>
                <w:szCs w:val="16"/>
                <w:lang w:val="en-CA"/>
              </w:rPr>
              <w:t>(3.4%, 11.1%)</w:t>
            </w:r>
          </w:p>
        </w:tc>
        <w:tc>
          <w:tcPr>
            <w:tcW w:w="1372" w:type="dxa"/>
            <w:tcBorders>
              <w:top w:val="single" w:sz="4" w:space="0" w:color="auto"/>
              <w:left w:val="single" w:sz="4" w:space="0" w:color="auto"/>
              <w:bottom w:val="single" w:sz="4" w:space="0" w:color="auto"/>
              <w:right w:val="single" w:sz="4" w:space="0" w:color="auto"/>
            </w:tcBorders>
          </w:tcPr>
          <w:p w14:paraId="1D9A91BD" w14:textId="77777777" w:rsidR="00AB7A9A" w:rsidRPr="00383BD7" w:rsidRDefault="00AB7A9A" w:rsidP="0058308D">
            <w:pPr>
              <w:jc w:val="center"/>
              <w:rPr>
                <w:sz w:val="16"/>
                <w:szCs w:val="16"/>
                <w:lang w:val="en-CA"/>
              </w:rPr>
            </w:pPr>
            <w:r w:rsidRPr="00383BD7">
              <w:rPr>
                <w:sz w:val="16"/>
                <w:szCs w:val="16"/>
                <w:lang w:val="en-CA"/>
              </w:rPr>
              <w:t>8.2%</w:t>
            </w:r>
          </w:p>
          <w:p w14:paraId="4DD5CD83" w14:textId="77777777" w:rsidR="00AB7A9A" w:rsidRPr="00383BD7" w:rsidRDefault="00AB7A9A" w:rsidP="0058308D">
            <w:pPr>
              <w:jc w:val="center"/>
              <w:rPr>
                <w:sz w:val="16"/>
                <w:szCs w:val="16"/>
                <w:lang w:val="en-CA"/>
              </w:rPr>
            </w:pPr>
            <w:r w:rsidRPr="00383BD7">
              <w:rPr>
                <w:sz w:val="16"/>
                <w:szCs w:val="16"/>
                <w:lang w:val="en-CA"/>
              </w:rPr>
              <w:t>(3.6%, 12.8%)</w:t>
            </w:r>
          </w:p>
        </w:tc>
        <w:tc>
          <w:tcPr>
            <w:tcW w:w="1371" w:type="dxa"/>
            <w:tcBorders>
              <w:top w:val="single" w:sz="4" w:space="0" w:color="auto"/>
              <w:left w:val="single" w:sz="4" w:space="0" w:color="auto"/>
              <w:bottom w:val="single" w:sz="4" w:space="0" w:color="auto"/>
              <w:right w:val="single" w:sz="4" w:space="0" w:color="auto"/>
            </w:tcBorders>
          </w:tcPr>
          <w:p w14:paraId="1E39E9DE" w14:textId="77777777" w:rsidR="00AB7A9A" w:rsidRPr="00383BD7" w:rsidRDefault="00AB7A9A" w:rsidP="0058308D">
            <w:pPr>
              <w:jc w:val="center"/>
              <w:rPr>
                <w:sz w:val="16"/>
                <w:szCs w:val="16"/>
                <w:lang w:val="en-CA"/>
              </w:rPr>
            </w:pPr>
            <w:r w:rsidRPr="00383BD7">
              <w:rPr>
                <w:sz w:val="16"/>
                <w:szCs w:val="16"/>
                <w:lang w:val="en-CA"/>
              </w:rPr>
              <w:t>7.8%</w:t>
            </w:r>
          </w:p>
          <w:p w14:paraId="2ECDA3DE" w14:textId="77777777" w:rsidR="00AB7A9A" w:rsidRPr="00383BD7" w:rsidRDefault="00AB7A9A" w:rsidP="0058308D">
            <w:pPr>
              <w:jc w:val="center"/>
              <w:rPr>
                <w:sz w:val="16"/>
                <w:szCs w:val="16"/>
                <w:lang w:val="en-CA"/>
              </w:rPr>
            </w:pPr>
            <w:r w:rsidRPr="00383BD7">
              <w:rPr>
                <w:sz w:val="16"/>
                <w:szCs w:val="16"/>
                <w:lang w:val="en-CA"/>
              </w:rPr>
              <w:t>(5.7%, 10.0%)</w:t>
            </w:r>
          </w:p>
        </w:tc>
        <w:tc>
          <w:tcPr>
            <w:tcW w:w="1372" w:type="dxa"/>
            <w:tcBorders>
              <w:top w:val="single" w:sz="4" w:space="0" w:color="auto"/>
              <w:left w:val="single" w:sz="4" w:space="0" w:color="auto"/>
              <w:bottom w:val="single" w:sz="4" w:space="0" w:color="auto"/>
              <w:right w:val="single" w:sz="4" w:space="0" w:color="auto"/>
            </w:tcBorders>
          </w:tcPr>
          <w:p w14:paraId="22145AA9" w14:textId="77777777" w:rsidR="00AB7A9A" w:rsidRPr="00383BD7" w:rsidRDefault="00AB7A9A" w:rsidP="0058308D">
            <w:pPr>
              <w:jc w:val="center"/>
              <w:rPr>
                <w:sz w:val="16"/>
                <w:szCs w:val="16"/>
                <w:lang w:val="en-CA"/>
              </w:rPr>
            </w:pPr>
            <w:r w:rsidRPr="00383BD7">
              <w:rPr>
                <w:sz w:val="16"/>
                <w:szCs w:val="16"/>
                <w:lang w:val="en-CA"/>
              </w:rPr>
              <w:t>7.1%</w:t>
            </w:r>
          </w:p>
          <w:p w14:paraId="01E6C52A" w14:textId="77777777" w:rsidR="00AB7A9A" w:rsidRPr="00383BD7" w:rsidRDefault="00AB7A9A" w:rsidP="0058308D">
            <w:pPr>
              <w:jc w:val="center"/>
              <w:rPr>
                <w:sz w:val="16"/>
                <w:szCs w:val="16"/>
                <w:lang w:val="en-CA"/>
              </w:rPr>
            </w:pPr>
            <w:r w:rsidRPr="00383BD7">
              <w:rPr>
                <w:sz w:val="16"/>
                <w:szCs w:val="16"/>
                <w:lang w:val="en-CA"/>
              </w:rPr>
              <w:t>(4.9%, 9.2%)</w:t>
            </w:r>
          </w:p>
        </w:tc>
        <w:tc>
          <w:tcPr>
            <w:tcW w:w="1371" w:type="dxa"/>
            <w:tcBorders>
              <w:top w:val="single" w:sz="4" w:space="0" w:color="auto"/>
              <w:left w:val="single" w:sz="4" w:space="0" w:color="auto"/>
              <w:bottom w:val="single" w:sz="4" w:space="0" w:color="auto"/>
              <w:right w:val="single" w:sz="4" w:space="0" w:color="auto"/>
            </w:tcBorders>
          </w:tcPr>
          <w:p w14:paraId="0D267F7A" w14:textId="77777777" w:rsidR="00AB7A9A" w:rsidRPr="00383BD7" w:rsidRDefault="00AB7A9A" w:rsidP="0058308D">
            <w:pPr>
              <w:jc w:val="center"/>
              <w:rPr>
                <w:sz w:val="16"/>
                <w:szCs w:val="16"/>
                <w:lang w:val="en-CA"/>
              </w:rPr>
            </w:pPr>
            <w:r w:rsidRPr="00383BD7">
              <w:rPr>
                <w:sz w:val="16"/>
                <w:szCs w:val="16"/>
                <w:lang w:val="en-CA"/>
              </w:rPr>
              <w:t>–</w:t>
            </w:r>
          </w:p>
        </w:tc>
        <w:tc>
          <w:tcPr>
            <w:tcW w:w="1372" w:type="dxa"/>
            <w:tcBorders>
              <w:top w:val="single" w:sz="4" w:space="0" w:color="auto"/>
              <w:left w:val="single" w:sz="4" w:space="0" w:color="auto"/>
              <w:bottom w:val="single" w:sz="4" w:space="0" w:color="auto"/>
              <w:right w:val="single" w:sz="4" w:space="0" w:color="auto"/>
            </w:tcBorders>
          </w:tcPr>
          <w:p w14:paraId="18F52D0A" w14:textId="77777777" w:rsidR="00AB7A9A" w:rsidRPr="00383BD7" w:rsidRDefault="00AB7A9A" w:rsidP="0058308D">
            <w:pPr>
              <w:jc w:val="center"/>
              <w:rPr>
                <w:sz w:val="16"/>
                <w:szCs w:val="16"/>
                <w:lang w:val="en-CA"/>
              </w:rPr>
            </w:pPr>
            <w:r w:rsidRPr="00383BD7">
              <w:rPr>
                <w:sz w:val="16"/>
                <w:szCs w:val="16"/>
                <w:lang w:val="en-CA"/>
              </w:rPr>
              <w:t>–</w:t>
            </w:r>
          </w:p>
        </w:tc>
      </w:tr>
      <w:tr w:rsidR="00AB7A9A" w:rsidRPr="00A31DFD" w14:paraId="22A13A40" w14:textId="77777777" w:rsidTr="0058308D">
        <w:trPr>
          <w:trHeight w:val="89"/>
        </w:trPr>
        <w:tc>
          <w:tcPr>
            <w:tcW w:w="2553" w:type="dxa"/>
            <w:tcBorders>
              <w:right w:val="single" w:sz="4" w:space="0" w:color="auto"/>
            </w:tcBorders>
          </w:tcPr>
          <w:p w14:paraId="37EF0A98" w14:textId="77777777" w:rsidR="00AB7A9A" w:rsidRPr="00383BD7" w:rsidRDefault="00AB7A9A" w:rsidP="0058308D">
            <w:pPr>
              <w:jc w:val="center"/>
              <w:rPr>
                <w:sz w:val="16"/>
                <w:szCs w:val="16"/>
                <w:lang w:val="en-CA"/>
              </w:rPr>
            </w:pPr>
            <w:r w:rsidRPr="00383BD7">
              <w:rPr>
                <w:sz w:val="16"/>
                <w:szCs w:val="16"/>
                <w:lang w:val="en-CA"/>
              </w:rPr>
              <w:t>Males: 19 to 24 years</w:t>
            </w:r>
          </w:p>
        </w:tc>
        <w:tc>
          <w:tcPr>
            <w:tcW w:w="1371" w:type="dxa"/>
            <w:tcBorders>
              <w:top w:val="single" w:sz="4" w:space="0" w:color="auto"/>
              <w:left w:val="single" w:sz="4" w:space="0" w:color="auto"/>
              <w:bottom w:val="single" w:sz="4" w:space="0" w:color="auto"/>
              <w:right w:val="single" w:sz="4" w:space="0" w:color="auto"/>
            </w:tcBorders>
          </w:tcPr>
          <w:p w14:paraId="6876474A" w14:textId="77777777" w:rsidR="00AB7A9A" w:rsidRPr="00383BD7" w:rsidRDefault="00AB7A9A" w:rsidP="0058308D">
            <w:pPr>
              <w:jc w:val="center"/>
              <w:rPr>
                <w:sz w:val="16"/>
                <w:szCs w:val="16"/>
                <w:lang w:val="en-CA"/>
              </w:rPr>
            </w:pPr>
            <w:r w:rsidRPr="00383BD7">
              <w:rPr>
                <w:sz w:val="16"/>
                <w:szCs w:val="16"/>
                <w:lang w:val="en-CA"/>
              </w:rPr>
              <w:t>3.2%</w:t>
            </w:r>
          </w:p>
          <w:p w14:paraId="1C99D0C7" w14:textId="77777777" w:rsidR="00AB7A9A" w:rsidRPr="00383BD7" w:rsidRDefault="00AB7A9A" w:rsidP="0058308D">
            <w:pPr>
              <w:jc w:val="center"/>
              <w:rPr>
                <w:sz w:val="16"/>
                <w:szCs w:val="16"/>
                <w:lang w:val="en-CA"/>
              </w:rPr>
            </w:pPr>
            <w:r w:rsidRPr="00383BD7">
              <w:rPr>
                <w:sz w:val="16"/>
                <w:szCs w:val="16"/>
                <w:lang w:val="en-CA"/>
              </w:rPr>
              <w:t>(1.2%, 5.2%)</w:t>
            </w:r>
          </w:p>
        </w:tc>
        <w:tc>
          <w:tcPr>
            <w:tcW w:w="1372" w:type="dxa"/>
            <w:tcBorders>
              <w:top w:val="single" w:sz="4" w:space="0" w:color="auto"/>
              <w:left w:val="single" w:sz="4" w:space="0" w:color="auto"/>
              <w:bottom w:val="single" w:sz="4" w:space="0" w:color="auto"/>
              <w:right w:val="single" w:sz="4" w:space="0" w:color="auto"/>
            </w:tcBorders>
          </w:tcPr>
          <w:p w14:paraId="53EB358A" w14:textId="77777777" w:rsidR="00AB7A9A" w:rsidRPr="00383BD7" w:rsidRDefault="00AB7A9A" w:rsidP="0058308D">
            <w:pPr>
              <w:jc w:val="center"/>
              <w:rPr>
                <w:sz w:val="16"/>
                <w:szCs w:val="16"/>
                <w:lang w:val="en-CA"/>
              </w:rPr>
            </w:pPr>
            <w:r w:rsidRPr="00383BD7">
              <w:rPr>
                <w:sz w:val="16"/>
                <w:szCs w:val="16"/>
                <w:lang w:val="en-CA"/>
              </w:rPr>
              <w:t>2.9%</w:t>
            </w:r>
          </w:p>
          <w:p w14:paraId="0171C169" w14:textId="77777777" w:rsidR="00AB7A9A" w:rsidRPr="00383BD7" w:rsidRDefault="00AB7A9A" w:rsidP="0058308D">
            <w:pPr>
              <w:jc w:val="center"/>
              <w:rPr>
                <w:sz w:val="16"/>
                <w:szCs w:val="16"/>
                <w:lang w:val="en-CA"/>
              </w:rPr>
            </w:pPr>
            <w:r w:rsidRPr="00383BD7">
              <w:rPr>
                <w:sz w:val="16"/>
                <w:szCs w:val="16"/>
                <w:lang w:val="en-CA"/>
              </w:rPr>
              <w:t>(0.9%, 4.9%)</w:t>
            </w:r>
          </w:p>
        </w:tc>
        <w:tc>
          <w:tcPr>
            <w:tcW w:w="1371" w:type="dxa"/>
            <w:tcBorders>
              <w:top w:val="single" w:sz="4" w:space="0" w:color="auto"/>
              <w:left w:val="single" w:sz="4" w:space="0" w:color="auto"/>
              <w:bottom w:val="single" w:sz="4" w:space="0" w:color="auto"/>
              <w:right w:val="single" w:sz="4" w:space="0" w:color="auto"/>
            </w:tcBorders>
          </w:tcPr>
          <w:p w14:paraId="04157732" w14:textId="77777777" w:rsidR="00AB7A9A" w:rsidRPr="00383BD7" w:rsidRDefault="00AB7A9A" w:rsidP="0058308D">
            <w:pPr>
              <w:jc w:val="center"/>
              <w:rPr>
                <w:sz w:val="16"/>
                <w:szCs w:val="16"/>
                <w:lang w:val="en-CA"/>
              </w:rPr>
            </w:pPr>
            <w:r w:rsidRPr="00383BD7">
              <w:rPr>
                <w:sz w:val="16"/>
                <w:szCs w:val="16"/>
                <w:lang w:val="en-CA"/>
              </w:rPr>
              <w:t>4.2%</w:t>
            </w:r>
          </w:p>
          <w:p w14:paraId="468A666C" w14:textId="77777777" w:rsidR="00AB7A9A" w:rsidRPr="00383BD7" w:rsidRDefault="00AB7A9A" w:rsidP="0058308D">
            <w:pPr>
              <w:jc w:val="center"/>
              <w:rPr>
                <w:sz w:val="16"/>
                <w:szCs w:val="16"/>
                <w:lang w:val="en-CA"/>
              </w:rPr>
            </w:pPr>
            <w:r w:rsidRPr="00383BD7">
              <w:rPr>
                <w:sz w:val="16"/>
                <w:szCs w:val="16"/>
                <w:lang w:val="en-CA"/>
              </w:rPr>
              <w:t>(1.7%, 6.7%)</w:t>
            </w:r>
          </w:p>
        </w:tc>
        <w:tc>
          <w:tcPr>
            <w:tcW w:w="1372" w:type="dxa"/>
            <w:tcBorders>
              <w:top w:val="single" w:sz="4" w:space="0" w:color="auto"/>
              <w:left w:val="single" w:sz="4" w:space="0" w:color="auto"/>
              <w:bottom w:val="single" w:sz="4" w:space="0" w:color="auto"/>
              <w:right w:val="single" w:sz="4" w:space="0" w:color="auto"/>
            </w:tcBorders>
          </w:tcPr>
          <w:p w14:paraId="4688177B" w14:textId="77777777" w:rsidR="00AB7A9A" w:rsidRPr="00383BD7" w:rsidRDefault="00AB7A9A" w:rsidP="0058308D">
            <w:pPr>
              <w:jc w:val="center"/>
              <w:rPr>
                <w:sz w:val="16"/>
                <w:szCs w:val="16"/>
                <w:lang w:val="en-CA"/>
              </w:rPr>
            </w:pPr>
            <w:r w:rsidRPr="00383BD7">
              <w:rPr>
                <w:sz w:val="16"/>
                <w:szCs w:val="16"/>
                <w:lang w:val="en-CA"/>
              </w:rPr>
              <w:t>5.4%</w:t>
            </w:r>
          </w:p>
          <w:p w14:paraId="6DF9A6E4" w14:textId="77777777" w:rsidR="00AB7A9A" w:rsidRPr="00383BD7" w:rsidRDefault="00AB7A9A" w:rsidP="0058308D">
            <w:pPr>
              <w:jc w:val="center"/>
              <w:rPr>
                <w:sz w:val="16"/>
                <w:szCs w:val="16"/>
                <w:lang w:val="en-CA"/>
              </w:rPr>
            </w:pPr>
            <w:r w:rsidRPr="00383BD7">
              <w:rPr>
                <w:sz w:val="16"/>
                <w:szCs w:val="16"/>
                <w:lang w:val="en-CA"/>
              </w:rPr>
              <w:t>(2.1%, 8.7%)</w:t>
            </w:r>
          </w:p>
        </w:tc>
        <w:tc>
          <w:tcPr>
            <w:tcW w:w="1371" w:type="dxa"/>
            <w:tcBorders>
              <w:top w:val="single" w:sz="4" w:space="0" w:color="auto"/>
              <w:left w:val="single" w:sz="4" w:space="0" w:color="auto"/>
              <w:bottom w:val="single" w:sz="4" w:space="0" w:color="auto"/>
              <w:right w:val="single" w:sz="4" w:space="0" w:color="auto"/>
            </w:tcBorders>
          </w:tcPr>
          <w:p w14:paraId="1D847789" w14:textId="77777777" w:rsidR="00AB7A9A" w:rsidRPr="00383BD7" w:rsidRDefault="00AB7A9A" w:rsidP="0058308D">
            <w:pPr>
              <w:jc w:val="center"/>
              <w:rPr>
                <w:sz w:val="16"/>
                <w:szCs w:val="16"/>
                <w:lang w:val="en-CA"/>
              </w:rPr>
            </w:pPr>
            <w:r w:rsidRPr="00383BD7">
              <w:rPr>
                <w:sz w:val="16"/>
                <w:szCs w:val="16"/>
                <w:lang w:val="en-CA"/>
              </w:rPr>
              <w:t>3.4%</w:t>
            </w:r>
          </w:p>
          <w:p w14:paraId="7DEA7C3C" w14:textId="77777777" w:rsidR="00AB7A9A" w:rsidRPr="00383BD7" w:rsidRDefault="00AB7A9A" w:rsidP="0058308D">
            <w:pPr>
              <w:jc w:val="center"/>
              <w:rPr>
                <w:sz w:val="16"/>
                <w:szCs w:val="16"/>
                <w:lang w:val="en-CA"/>
              </w:rPr>
            </w:pPr>
            <w:r w:rsidRPr="00383BD7">
              <w:rPr>
                <w:sz w:val="16"/>
                <w:szCs w:val="16"/>
                <w:lang w:val="en-CA"/>
              </w:rPr>
              <w:t>(2.1%, 4.7%)</w:t>
            </w:r>
          </w:p>
        </w:tc>
        <w:tc>
          <w:tcPr>
            <w:tcW w:w="1372" w:type="dxa"/>
            <w:tcBorders>
              <w:top w:val="single" w:sz="4" w:space="0" w:color="auto"/>
              <w:left w:val="single" w:sz="4" w:space="0" w:color="auto"/>
              <w:bottom w:val="single" w:sz="4" w:space="0" w:color="auto"/>
              <w:right w:val="single" w:sz="4" w:space="0" w:color="auto"/>
            </w:tcBorders>
          </w:tcPr>
          <w:p w14:paraId="27AD1637" w14:textId="77777777" w:rsidR="00AB7A9A" w:rsidRPr="00383BD7" w:rsidRDefault="00AB7A9A" w:rsidP="0058308D">
            <w:pPr>
              <w:jc w:val="center"/>
              <w:rPr>
                <w:sz w:val="16"/>
                <w:szCs w:val="16"/>
                <w:lang w:val="en-CA"/>
              </w:rPr>
            </w:pPr>
            <w:r w:rsidRPr="00383BD7">
              <w:rPr>
                <w:sz w:val="16"/>
                <w:szCs w:val="16"/>
                <w:lang w:val="en-CA"/>
              </w:rPr>
              <w:t>5.0%</w:t>
            </w:r>
          </w:p>
          <w:p w14:paraId="3639FEBE" w14:textId="77777777" w:rsidR="00AB7A9A" w:rsidRPr="00383BD7" w:rsidRDefault="00AB7A9A" w:rsidP="0058308D">
            <w:pPr>
              <w:jc w:val="center"/>
              <w:rPr>
                <w:sz w:val="16"/>
                <w:szCs w:val="16"/>
                <w:lang w:val="en-CA"/>
              </w:rPr>
            </w:pPr>
            <w:r w:rsidRPr="00383BD7">
              <w:rPr>
                <w:sz w:val="16"/>
                <w:szCs w:val="16"/>
                <w:lang w:val="en-CA"/>
              </w:rPr>
              <w:t>(3.3%, 6.6%)</w:t>
            </w:r>
          </w:p>
        </w:tc>
        <w:tc>
          <w:tcPr>
            <w:tcW w:w="1371" w:type="dxa"/>
            <w:tcBorders>
              <w:top w:val="single" w:sz="4" w:space="0" w:color="auto"/>
              <w:left w:val="single" w:sz="4" w:space="0" w:color="auto"/>
              <w:bottom w:val="single" w:sz="4" w:space="0" w:color="auto"/>
              <w:right w:val="single" w:sz="4" w:space="0" w:color="auto"/>
            </w:tcBorders>
          </w:tcPr>
          <w:p w14:paraId="69EE92CB" w14:textId="77777777" w:rsidR="00AB7A9A" w:rsidRPr="00383BD7" w:rsidRDefault="00AB7A9A" w:rsidP="0058308D">
            <w:pPr>
              <w:jc w:val="center"/>
              <w:rPr>
                <w:sz w:val="16"/>
                <w:szCs w:val="16"/>
                <w:lang w:val="en-CA"/>
              </w:rPr>
            </w:pPr>
            <w:r w:rsidRPr="00383BD7">
              <w:rPr>
                <w:sz w:val="16"/>
                <w:szCs w:val="16"/>
                <w:lang w:val="en-CA"/>
              </w:rPr>
              <w:t>–</w:t>
            </w:r>
          </w:p>
        </w:tc>
        <w:tc>
          <w:tcPr>
            <w:tcW w:w="1372" w:type="dxa"/>
            <w:tcBorders>
              <w:top w:val="single" w:sz="4" w:space="0" w:color="auto"/>
              <w:left w:val="single" w:sz="4" w:space="0" w:color="auto"/>
              <w:bottom w:val="single" w:sz="4" w:space="0" w:color="auto"/>
              <w:right w:val="single" w:sz="4" w:space="0" w:color="auto"/>
            </w:tcBorders>
          </w:tcPr>
          <w:p w14:paraId="00825270" w14:textId="77777777" w:rsidR="00AB7A9A" w:rsidRPr="00383BD7" w:rsidRDefault="00AB7A9A" w:rsidP="0058308D">
            <w:pPr>
              <w:jc w:val="center"/>
              <w:rPr>
                <w:sz w:val="16"/>
                <w:szCs w:val="16"/>
                <w:lang w:val="en-CA"/>
              </w:rPr>
            </w:pPr>
            <w:r w:rsidRPr="00383BD7">
              <w:rPr>
                <w:sz w:val="16"/>
                <w:szCs w:val="16"/>
                <w:lang w:val="en-CA"/>
              </w:rPr>
              <w:t>–</w:t>
            </w:r>
          </w:p>
        </w:tc>
      </w:tr>
      <w:tr w:rsidR="00AB7A9A" w:rsidRPr="00A31DFD" w14:paraId="55AF39DF" w14:textId="77777777" w:rsidTr="0058308D">
        <w:trPr>
          <w:trHeight w:val="89"/>
        </w:trPr>
        <w:tc>
          <w:tcPr>
            <w:tcW w:w="2553" w:type="dxa"/>
            <w:tcBorders>
              <w:right w:val="single" w:sz="4" w:space="0" w:color="auto"/>
            </w:tcBorders>
          </w:tcPr>
          <w:p w14:paraId="1E447F7F" w14:textId="77777777" w:rsidR="00AB7A9A" w:rsidRPr="00383BD7" w:rsidRDefault="00AB7A9A" w:rsidP="0058308D">
            <w:pPr>
              <w:jc w:val="center"/>
              <w:rPr>
                <w:sz w:val="16"/>
                <w:szCs w:val="16"/>
                <w:lang w:val="en-CA"/>
              </w:rPr>
            </w:pPr>
            <w:r w:rsidRPr="00383BD7">
              <w:rPr>
                <w:sz w:val="16"/>
                <w:szCs w:val="16"/>
                <w:lang w:val="en-CA"/>
              </w:rPr>
              <w:t>Females: 19 to 24 years</w:t>
            </w:r>
          </w:p>
        </w:tc>
        <w:tc>
          <w:tcPr>
            <w:tcW w:w="1371" w:type="dxa"/>
            <w:tcBorders>
              <w:top w:val="single" w:sz="4" w:space="0" w:color="auto"/>
              <w:left w:val="single" w:sz="4" w:space="0" w:color="auto"/>
              <w:bottom w:val="single" w:sz="4" w:space="0" w:color="auto"/>
              <w:right w:val="single" w:sz="4" w:space="0" w:color="auto"/>
            </w:tcBorders>
          </w:tcPr>
          <w:p w14:paraId="44DBECBD" w14:textId="77777777" w:rsidR="00AB7A9A" w:rsidRPr="00383BD7" w:rsidRDefault="00AB7A9A" w:rsidP="0058308D">
            <w:pPr>
              <w:jc w:val="center"/>
              <w:rPr>
                <w:sz w:val="16"/>
                <w:szCs w:val="16"/>
                <w:lang w:val="en-CA"/>
              </w:rPr>
            </w:pPr>
            <w:r w:rsidRPr="00383BD7">
              <w:rPr>
                <w:sz w:val="16"/>
                <w:szCs w:val="16"/>
                <w:lang w:val="en-CA"/>
              </w:rPr>
              <w:t>1.8%</w:t>
            </w:r>
          </w:p>
          <w:p w14:paraId="4415D654" w14:textId="77777777" w:rsidR="00AB7A9A" w:rsidRPr="00383BD7" w:rsidRDefault="00AB7A9A" w:rsidP="0058308D">
            <w:pPr>
              <w:jc w:val="center"/>
              <w:rPr>
                <w:sz w:val="16"/>
                <w:szCs w:val="16"/>
                <w:lang w:val="en-CA"/>
              </w:rPr>
            </w:pPr>
            <w:r w:rsidRPr="00383BD7">
              <w:rPr>
                <w:sz w:val="16"/>
                <w:szCs w:val="16"/>
                <w:lang w:val="en-CA"/>
              </w:rPr>
              <w:t>(0.3%, 3.3%)</w:t>
            </w:r>
          </w:p>
        </w:tc>
        <w:tc>
          <w:tcPr>
            <w:tcW w:w="1372" w:type="dxa"/>
            <w:tcBorders>
              <w:top w:val="single" w:sz="4" w:space="0" w:color="auto"/>
              <w:left w:val="single" w:sz="4" w:space="0" w:color="auto"/>
              <w:bottom w:val="single" w:sz="4" w:space="0" w:color="auto"/>
              <w:right w:val="single" w:sz="4" w:space="0" w:color="auto"/>
            </w:tcBorders>
          </w:tcPr>
          <w:p w14:paraId="14CC3793" w14:textId="77777777" w:rsidR="00AB7A9A" w:rsidRPr="00383BD7" w:rsidRDefault="00AB7A9A" w:rsidP="0058308D">
            <w:pPr>
              <w:jc w:val="center"/>
              <w:rPr>
                <w:sz w:val="16"/>
                <w:szCs w:val="16"/>
                <w:lang w:val="en-CA"/>
              </w:rPr>
            </w:pPr>
            <w:r w:rsidRPr="00383BD7">
              <w:rPr>
                <w:sz w:val="16"/>
                <w:szCs w:val="16"/>
                <w:lang w:val="en-CA"/>
              </w:rPr>
              <w:t>4.3%</w:t>
            </w:r>
          </w:p>
          <w:p w14:paraId="797CBAD2" w14:textId="77777777" w:rsidR="00AB7A9A" w:rsidRPr="00383BD7" w:rsidRDefault="00AB7A9A" w:rsidP="0058308D">
            <w:pPr>
              <w:jc w:val="center"/>
              <w:rPr>
                <w:sz w:val="16"/>
                <w:szCs w:val="16"/>
                <w:lang w:val="en-CA"/>
              </w:rPr>
            </w:pPr>
            <w:r w:rsidRPr="00383BD7">
              <w:rPr>
                <w:sz w:val="16"/>
                <w:szCs w:val="16"/>
                <w:lang w:val="en-CA"/>
              </w:rPr>
              <w:t>(2.0%, 6.6%)</w:t>
            </w:r>
          </w:p>
        </w:tc>
        <w:tc>
          <w:tcPr>
            <w:tcW w:w="1371" w:type="dxa"/>
            <w:tcBorders>
              <w:top w:val="single" w:sz="4" w:space="0" w:color="auto"/>
              <w:left w:val="single" w:sz="4" w:space="0" w:color="auto"/>
              <w:bottom w:val="single" w:sz="4" w:space="0" w:color="auto"/>
              <w:right w:val="single" w:sz="4" w:space="0" w:color="auto"/>
            </w:tcBorders>
          </w:tcPr>
          <w:p w14:paraId="411801E0" w14:textId="77777777" w:rsidR="00AB7A9A" w:rsidRPr="00383BD7" w:rsidRDefault="00AB7A9A" w:rsidP="0058308D">
            <w:pPr>
              <w:jc w:val="center"/>
              <w:rPr>
                <w:sz w:val="16"/>
                <w:szCs w:val="16"/>
                <w:lang w:val="en-CA"/>
              </w:rPr>
            </w:pPr>
            <w:r w:rsidRPr="00383BD7">
              <w:rPr>
                <w:sz w:val="16"/>
                <w:szCs w:val="16"/>
                <w:lang w:val="en-CA"/>
              </w:rPr>
              <w:t>6.2%</w:t>
            </w:r>
          </w:p>
          <w:p w14:paraId="510CC451" w14:textId="77777777" w:rsidR="00AB7A9A" w:rsidRPr="00383BD7" w:rsidRDefault="00AB7A9A" w:rsidP="0058308D">
            <w:pPr>
              <w:jc w:val="center"/>
              <w:rPr>
                <w:sz w:val="16"/>
                <w:szCs w:val="16"/>
                <w:lang w:val="en-CA"/>
              </w:rPr>
            </w:pPr>
            <w:r w:rsidRPr="00383BD7">
              <w:rPr>
                <w:sz w:val="16"/>
                <w:szCs w:val="16"/>
                <w:lang w:val="en-CA"/>
              </w:rPr>
              <w:t>(2.6%, 9.8%)</w:t>
            </w:r>
          </w:p>
        </w:tc>
        <w:tc>
          <w:tcPr>
            <w:tcW w:w="1372" w:type="dxa"/>
            <w:tcBorders>
              <w:top w:val="single" w:sz="4" w:space="0" w:color="auto"/>
              <w:left w:val="single" w:sz="4" w:space="0" w:color="auto"/>
              <w:bottom w:val="single" w:sz="4" w:space="0" w:color="auto"/>
              <w:right w:val="single" w:sz="4" w:space="0" w:color="auto"/>
            </w:tcBorders>
          </w:tcPr>
          <w:p w14:paraId="71D43E60" w14:textId="77777777" w:rsidR="00AB7A9A" w:rsidRPr="00383BD7" w:rsidRDefault="00AB7A9A" w:rsidP="0058308D">
            <w:pPr>
              <w:jc w:val="center"/>
              <w:rPr>
                <w:sz w:val="16"/>
                <w:szCs w:val="16"/>
                <w:lang w:val="en-CA"/>
              </w:rPr>
            </w:pPr>
            <w:r w:rsidRPr="00383BD7">
              <w:rPr>
                <w:sz w:val="16"/>
                <w:szCs w:val="16"/>
                <w:lang w:val="en-CA"/>
              </w:rPr>
              <w:t>2.8%</w:t>
            </w:r>
          </w:p>
          <w:p w14:paraId="7669D8BD" w14:textId="77777777" w:rsidR="00AB7A9A" w:rsidRPr="00383BD7" w:rsidRDefault="00AB7A9A" w:rsidP="0058308D">
            <w:pPr>
              <w:jc w:val="center"/>
              <w:rPr>
                <w:sz w:val="16"/>
                <w:szCs w:val="16"/>
                <w:lang w:val="en-CA"/>
              </w:rPr>
            </w:pPr>
            <w:r w:rsidRPr="00383BD7">
              <w:rPr>
                <w:sz w:val="16"/>
                <w:szCs w:val="16"/>
                <w:lang w:val="en-CA"/>
              </w:rPr>
              <w:t>(0.5%, 5.2%)</w:t>
            </w:r>
          </w:p>
        </w:tc>
        <w:tc>
          <w:tcPr>
            <w:tcW w:w="1371" w:type="dxa"/>
            <w:tcBorders>
              <w:top w:val="single" w:sz="4" w:space="0" w:color="auto"/>
              <w:left w:val="single" w:sz="4" w:space="0" w:color="auto"/>
              <w:bottom w:val="single" w:sz="4" w:space="0" w:color="auto"/>
              <w:right w:val="single" w:sz="4" w:space="0" w:color="auto"/>
            </w:tcBorders>
          </w:tcPr>
          <w:p w14:paraId="55ACD234" w14:textId="77777777" w:rsidR="00AB7A9A" w:rsidRPr="00383BD7" w:rsidRDefault="00AB7A9A" w:rsidP="0058308D">
            <w:pPr>
              <w:jc w:val="center"/>
              <w:rPr>
                <w:sz w:val="16"/>
                <w:szCs w:val="16"/>
                <w:lang w:val="en-CA"/>
              </w:rPr>
            </w:pPr>
            <w:r w:rsidRPr="00383BD7">
              <w:rPr>
                <w:sz w:val="16"/>
                <w:szCs w:val="16"/>
                <w:lang w:val="en-CA"/>
              </w:rPr>
              <w:t>6.5%</w:t>
            </w:r>
          </w:p>
          <w:p w14:paraId="6209055B" w14:textId="77777777" w:rsidR="00AB7A9A" w:rsidRPr="00383BD7" w:rsidRDefault="00AB7A9A" w:rsidP="0058308D">
            <w:pPr>
              <w:jc w:val="center"/>
              <w:rPr>
                <w:sz w:val="16"/>
                <w:szCs w:val="16"/>
                <w:lang w:val="en-CA"/>
              </w:rPr>
            </w:pPr>
            <w:r w:rsidRPr="00383BD7">
              <w:rPr>
                <w:sz w:val="16"/>
                <w:szCs w:val="16"/>
                <w:lang w:val="en-CA"/>
              </w:rPr>
              <w:t>(4.4%, 8.6%)</w:t>
            </w:r>
          </w:p>
        </w:tc>
        <w:tc>
          <w:tcPr>
            <w:tcW w:w="1372" w:type="dxa"/>
            <w:tcBorders>
              <w:top w:val="single" w:sz="4" w:space="0" w:color="auto"/>
              <w:left w:val="single" w:sz="4" w:space="0" w:color="auto"/>
              <w:bottom w:val="single" w:sz="4" w:space="0" w:color="auto"/>
              <w:right w:val="single" w:sz="4" w:space="0" w:color="auto"/>
            </w:tcBorders>
          </w:tcPr>
          <w:p w14:paraId="0F1F668D" w14:textId="77777777" w:rsidR="00AB7A9A" w:rsidRPr="00383BD7" w:rsidRDefault="00AB7A9A" w:rsidP="0058308D">
            <w:pPr>
              <w:jc w:val="center"/>
              <w:rPr>
                <w:sz w:val="16"/>
                <w:szCs w:val="16"/>
                <w:lang w:val="en-CA"/>
              </w:rPr>
            </w:pPr>
            <w:r w:rsidRPr="00383BD7">
              <w:rPr>
                <w:sz w:val="16"/>
                <w:szCs w:val="16"/>
                <w:lang w:val="en-CA"/>
              </w:rPr>
              <w:t>7.4%</w:t>
            </w:r>
          </w:p>
          <w:p w14:paraId="42ADF7AE" w14:textId="77777777" w:rsidR="00AB7A9A" w:rsidRPr="00383BD7" w:rsidRDefault="00AB7A9A" w:rsidP="0058308D">
            <w:pPr>
              <w:jc w:val="center"/>
              <w:rPr>
                <w:sz w:val="16"/>
                <w:szCs w:val="16"/>
                <w:lang w:val="en-CA"/>
              </w:rPr>
            </w:pPr>
            <w:r w:rsidRPr="00383BD7">
              <w:rPr>
                <w:sz w:val="16"/>
                <w:szCs w:val="16"/>
                <w:lang w:val="en-CA"/>
              </w:rPr>
              <w:t>(5.3%, 9.4%)</w:t>
            </w:r>
          </w:p>
        </w:tc>
        <w:tc>
          <w:tcPr>
            <w:tcW w:w="1371" w:type="dxa"/>
            <w:tcBorders>
              <w:top w:val="single" w:sz="4" w:space="0" w:color="auto"/>
              <w:left w:val="single" w:sz="4" w:space="0" w:color="auto"/>
              <w:bottom w:val="single" w:sz="4" w:space="0" w:color="auto"/>
              <w:right w:val="single" w:sz="4" w:space="0" w:color="auto"/>
            </w:tcBorders>
          </w:tcPr>
          <w:p w14:paraId="27039A7D" w14:textId="77777777" w:rsidR="00AB7A9A" w:rsidRPr="00383BD7" w:rsidRDefault="00AB7A9A" w:rsidP="0058308D">
            <w:pPr>
              <w:jc w:val="center"/>
              <w:rPr>
                <w:sz w:val="16"/>
                <w:szCs w:val="16"/>
                <w:lang w:val="en-CA"/>
              </w:rPr>
            </w:pPr>
            <w:r w:rsidRPr="00383BD7">
              <w:rPr>
                <w:sz w:val="16"/>
                <w:szCs w:val="16"/>
                <w:lang w:val="en-CA"/>
              </w:rPr>
              <w:t>–</w:t>
            </w:r>
          </w:p>
        </w:tc>
        <w:tc>
          <w:tcPr>
            <w:tcW w:w="1372" w:type="dxa"/>
            <w:tcBorders>
              <w:top w:val="single" w:sz="4" w:space="0" w:color="auto"/>
              <w:left w:val="single" w:sz="4" w:space="0" w:color="auto"/>
              <w:bottom w:val="single" w:sz="4" w:space="0" w:color="auto"/>
              <w:right w:val="single" w:sz="4" w:space="0" w:color="auto"/>
            </w:tcBorders>
          </w:tcPr>
          <w:p w14:paraId="504A83CD" w14:textId="77777777" w:rsidR="00AB7A9A" w:rsidRPr="00383BD7" w:rsidRDefault="00AB7A9A" w:rsidP="0058308D">
            <w:pPr>
              <w:jc w:val="center"/>
              <w:rPr>
                <w:sz w:val="16"/>
                <w:szCs w:val="16"/>
                <w:lang w:val="en-CA"/>
              </w:rPr>
            </w:pPr>
            <w:r w:rsidRPr="00383BD7">
              <w:rPr>
                <w:sz w:val="16"/>
                <w:szCs w:val="16"/>
                <w:lang w:val="en-CA"/>
              </w:rPr>
              <w:t>–</w:t>
            </w:r>
          </w:p>
        </w:tc>
      </w:tr>
      <w:tr w:rsidR="00AB7A9A" w:rsidRPr="00A31DFD" w14:paraId="1A2EE17C" w14:textId="77777777" w:rsidTr="0058308D">
        <w:trPr>
          <w:trHeight w:val="90"/>
        </w:trPr>
        <w:tc>
          <w:tcPr>
            <w:tcW w:w="2553" w:type="dxa"/>
            <w:tcBorders>
              <w:right w:val="single" w:sz="4" w:space="0" w:color="auto"/>
            </w:tcBorders>
            <w:shd w:val="clear" w:color="auto" w:fill="F2F2F2" w:themeFill="background1" w:themeFillShade="F2"/>
          </w:tcPr>
          <w:p w14:paraId="3E4BF727" w14:textId="77777777" w:rsidR="00AB7A9A" w:rsidRPr="00383BD7" w:rsidRDefault="00AB7A9A" w:rsidP="0058308D">
            <w:pPr>
              <w:jc w:val="center"/>
              <w:rPr>
                <w:b/>
                <w:sz w:val="16"/>
                <w:szCs w:val="16"/>
                <w:lang w:val="en-CA"/>
              </w:rPr>
            </w:pPr>
            <w:r w:rsidRPr="00383BD7">
              <w:rPr>
                <w:b/>
                <w:sz w:val="16"/>
                <w:szCs w:val="16"/>
                <w:lang w:val="en-CA"/>
              </w:rPr>
              <w:t xml:space="preserve">Binge </w:t>
            </w:r>
            <w:r>
              <w:rPr>
                <w:b/>
                <w:sz w:val="16"/>
                <w:szCs w:val="16"/>
                <w:lang w:val="en-CA"/>
              </w:rPr>
              <w:t>D</w:t>
            </w:r>
            <w:r w:rsidRPr="00383BD7">
              <w:rPr>
                <w:b/>
                <w:sz w:val="16"/>
                <w:szCs w:val="16"/>
                <w:lang w:val="en-CA"/>
              </w:rPr>
              <w:t>rinking</w:t>
            </w:r>
          </w:p>
          <w:p w14:paraId="03557687" w14:textId="77777777" w:rsidR="00AB7A9A" w:rsidRPr="00383BD7" w:rsidRDefault="00AB7A9A" w:rsidP="0058308D">
            <w:pPr>
              <w:jc w:val="center"/>
              <w:rPr>
                <w:b/>
                <w:sz w:val="16"/>
                <w:szCs w:val="16"/>
                <w:lang w:val="en-CA"/>
              </w:rPr>
            </w:pPr>
            <w:r w:rsidRPr="00383BD7">
              <w:rPr>
                <w:b/>
                <w:sz w:val="16"/>
                <w:szCs w:val="16"/>
                <w:lang w:val="en-CA"/>
              </w:rPr>
              <w:t>(Past 12 months)</w:t>
            </w: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B0C6FA" w14:textId="77777777" w:rsidR="00AB7A9A" w:rsidRPr="00383BD7" w:rsidRDefault="00AB7A9A" w:rsidP="0058308D">
            <w:pPr>
              <w:jc w:val="center"/>
              <w:rPr>
                <w:b/>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CE2590" w14:textId="77777777" w:rsidR="00AB7A9A" w:rsidRPr="00383BD7" w:rsidRDefault="00AB7A9A" w:rsidP="0058308D">
            <w:pPr>
              <w:jc w:val="center"/>
              <w:rPr>
                <w:b/>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83B664" w14:textId="77777777" w:rsidR="00AB7A9A" w:rsidRPr="00383BD7" w:rsidRDefault="00AB7A9A" w:rsidP="0058308D">
            <w:pPr>
              <w:jc w:val="center"/>
              <w:rPr>
                <w:b/>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8FEB2" w14:textId="77777777" w:rsidR="00AB7A9A" w:rsidRPr="00383BD7" w:rsidRDefault="00AB7A9A" w:rsidP="0058308D">
            <w:pPr>
              <w:jc w:val="center"/>
              <w:rPr>
                <w:b/>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4FC516" w14:textId="77777777" w:rsidR="00AB7A9A" w:rsidRPr="00383BD7" w:rsidRDefault="00AB7A9A" w:rsidP="0058308D">
            <w:pPr>
              <w:jc w:val="center"/>
              <w:rPr>
                <w:b/>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48AF56" w14:textId="77777777" w:rsidR="00AB7A9A" w:rsidRPr="00383BD7" w:rsidRDefault="00AB7A9A" w:rsidP="0058308D">
            <w:pPr>
              <w:jc w:val="center"/>
              <w:rPr>
                <w:b/>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7B67FD" w14:textId="77777777" w:rsidR="00AB7A9A" w:rsidRPr="00383BD7" w:rsidRDefault="00AB7A9A" w:rsidP="0058308D">
            <w:pPr>
              <w:jc w:val="center"/>
              <w:rPr>
                <w:b/>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50FE0D" w14:textId="77777777" w:rsidR="00AB7A9A" w:rsidRPr="00383BD7" w:rsidRDefault="00AB7A9A" w:rsidP="0058308D">
            <w:pPr>
              <w:jc w:val="center"/>
              <w:rPr>
                <w:b/>
                <w:sz w:val="16"/>
                <w:szCs w:val="16"/>
                <w:lang w:val="en-CA"/>
              </w:rPr>
            </w:pPr>
          </w:p>
        </w:tc>
      </w:tr>
      <w:tr w:rsidR="00AB7A9A" w:rsidRPr="00A31DFD" w14:paraId="21BCC177" w14:textId="77777777" w:rsidTr="0058308D">
        <w:trPr>
          <w:trHeight w:val="89"/>
        </w:trPr>
        <w:tc>
          <w:tcPr>
            <w:tcW w:w="2553" w:type="dxa"/>
            <w:tcBorders>
              <w:right w:val="single" w:sz="4" w:space="0" w:color="auto"/>
            </w:tcBorders>
          </w:tcPr>
          <w:p w14:paraId="138D24B2" w14:textId="77777777" w:rsidR="00AB7A9A" w:rsidRPr="00383BD7" w:rsidRDefault="00AB7A9A" w:rsidP="0058308D">
            <w:pPr>
              <w:jc w:val="center"/>
              <w:rPr>
                <w:sz w:val="16"/>
                <w:szCs w:val="16"/>
                <w:lang w:val="en-CA"/>
              </w:rPr>
            </w:pPr>
            <w:r w:rsidRPr="00383BD7">
              <w:rPr>
                <w:sz w:val="16"/>
                <w:szCs w:val="16"/>
                <w:lang w:val="en-CA"/>
              </w:rPr>
              <w:t>Total Sample</w:t>
            </w:r>
          </w:p>
        </w:tc>
        <w:tc>
          <w:tcPr>
            <w:tcW w:w="1371" w:type="dxa"/>
            <w:tcBorders>
              <w:top w:val="single" w:sz="4" w:space="0" w:color="auto"/>
              <w:left w:val="single" w:sz="4" w:space="0" w:color="auto"/>
              <w:bottom w:val="single" w:sz="4" w:space="0" w:color="auto"/>
              <w:right w:val="single" w:sz="4" w:space="0" w:color="auto"/>
            </w:tcBorders>
          </w:tcPr>
          <w:p w14:paraId="28C5818E" w14:textId="77777777" w:rsidR="00AB7A9A" w:rsidRPr="00383BD7" w:rsidRDefault="00AB7A9A" w:rsidP="0058308D">
            <w:pPr>
              <w:jc w:val="center"/>
              <w:rPr>
                <w:sz w:val="16"/>
                <w:szCs w:val="16"/>
                <w:lang w:val="en-CA"/>
              </w:rPr>
            </w:pPr>
            <w:r w:rsidRPr="00383BD7">
              <w:rPr>
                <w:sz w:val="16"/>
                <w:szCs w:val="16"/>
                <w:lang w:val="en-CA"/>
              </w:rPr>
              <w:t>25.5%</w:t>
            </w:r>
          </w:p>
          <w:p w14:paraId="3C07E39A" w14:textId="77777777" w:rsidR="00AB7A9A" w:rsidRPr="00383BD7" w:rsidRDefault="00AB7A9A" w:rsidP="0058308D">
            <w:pPr>
              <w:jc w:val="center"/>
              <w:rPr>
                <w:sz w:val="16"/>
                <w:szCs w:val="16"/>
                <w:lang w:val="en-CA"/>
              </w:rPr>
            </w:pPr>
            <w:r w:rsidRPr="00383BD7">
              <w:rPr>
                <w:sz w:val="16"/>
                <w:szCs w:val="16"/>
                <w:lang w:val="en-CA"/>
              </w:rPr>
              <w:t>(24.2%, 26.8%)</w:t>
            </w:r>
          </w:p>
        </w:tc>
        <w:tc>
          <w:tcPr>
            <w:tcW w:w="1372" w:type="dxa"/>
            <w:tcBorders>
              <w:top w:val="single" w:sz="4" w:space="0" w:color="auto"/>
              <w:left w:val="single" w:sz="4" w:space="0" w:color="auto"/>
              <w:bottom w:val="single" w:sz="4" w:space="0" w:color="auto"/>
              <w:right w:val="single" w:sz="4" w:space="0" w:color="auto"/>
            </w:tcBorders>
          </w:tcPr>
          <w:p w14:paraId="15B35B92" w14:textId="77777777" w:rsidR="00AB7A9A" w:rsidRPr="00383BD7" w:rsidRDefault="00AB7A9A" w:rsidP="0058308D">
            <w:pPr>
              <w:jc w:val="center"/>
              <w:rPr>
                <w:sz w:val="16"/>
                <w:szCs w:val="16"/>
                <w:lang w:val="en-CA"/>
              </w:rPr>
            </w:pPr>
            <w:r w:rsidRPr="00383BD7">
              <w:rPr>
                <w:sz w:val="16"/>
                <w:szCs w:val="16"/>
                <w:lang w:val="en-CA"/>
              </w:rPr>
              <w:t>22.9%</w:t>
            </w:r>
          </w:p>
          <w:p w14:paraId="1CCCB49A" w14:textId="77777777" w:rsidR="00AB7A9A" w:rsidRPr="00383BD7" w:rsidRDefault="00AB7A9A" w:rsidP="0058308D">
            <w:pPr>
              <w:jc w:val="center"/>
              <w:rPr>
                <w:sz w:val="16"/>
                <w:szCs w:val="16"/>
                <w:lang w:val="en-CA"/>
              </w:rPr>
            </w:pPr>
            <w:r w:rsidRPr="00383BD7">
              <w:rPr>
                <w:sz w:val="16"/>
                <w:szCs w:val="16"/>
                <w:lang w:val="en-CA"/>
              </w:rPr>
              <w:t>(21.6%, 24.3%)</w:t>
            </w:r>
          </w:p>
        </w:tc>
        <w:tc>
          <w:tcPr>
            <w:tcW w:w="1371" w:type="dxa"/>
            <w:tcBorders>
              <w:top w:val="single" w:sz="4" w:space="0" w:color="auto"/>
              <w:left w:val="single" w:sz="4" w:space="0" w:color="auto"/>
              <w:bottom w:val="single" w:sz="4" w:space="0" w:color="auto"/>
              <w:right w:val="single" w:sz="4" w:space="0" w:color="auto"/>
            </w:tcBorders>
          </w:tcPr>
          <w:p w14:paraId="74393323" w14:textId="77777777" w:rsidR="00AB7A9A" w:rsidRPr="00383BD7" w:rsidRDefault="00AB7A9A" w:rsidP="0058308D">
            <w:pPr>
              <w:jc w:val="center"/>
              <w:rPr>
                <w:sz w:val="16"/>
                <w:szCs w:val="16"/>
                <w:lang w:val="en-CA"/>
              </w:rPr>
            </w:pPr>
            <w:r w:rsidRPr="00383BD7">
              <w:rPr>
                <w:sz w:val="16"/>
                <w:szCs w:val="16"/>
                <w:lang w:val="en-CA"/>
              </w:rPr>
              <w:t>23.3%</w:t>
            </w:r>
          </w:p>
          <w:p w14:paraId="516BB296" w14:textId="77777777" w:rsidR="00AB7A9A" w:rsidRPr="00383BD7" w:rsidRDefault="00AB7A9A" w:rsidP="0058308D">
            <w:pPr>
              <w:jc w:val="center"/>
              <w:rPr>
                <w:sz w:val="16"/>
                <w:szCs w:val="16"/>
                <w:lang w:val="en-CA"/>
              </w:rPr>
            </w:pPr>
            <w:r w:rsidRPr="00383BD7">
              <w:rPr>
                <w:sz w:val="16"/>
                <w:szCs w:val="16"/>
                <w:lang w:val="en-CA"/>
              </w:rPr>
              <w:t>(21.9%, 24.8%)</w:t>
            </w:r>
          </w:p>
        </w:tc>
        <w:tc>
          <w:tcPr>
            <w:tcW w:w="1372" w:type="dxa"/>
            <w:tcBorders>
              <w:top w:val="single" w:sz="4" w:space="0" w:color="auto"/>
              <w:left w:val="single" w:sz="4" w:space="0" w:color="auto"/>
              <w:bottom w:val="single" w:sz="4" w:space="0" w:color="auto"/>
              <w:right w:val="single" w:sz="4" w:space="0" w:color="auto"/>
            </w:tcBorders>
          </w:tcPr>
          <w:p w14:paraId="2BAEFB7C" w14:textId="77777777" w:rsidR="00AB7A9A" w:rsidRPr="00383BD7" w:rsidRDefault="00AB7A9A" w:rsidP="0058308D">
            <w:pPr>
              <w:jc w:val="center"/>
              <w:rPr>
                <w:sz w:val="16"/>
                <w:szCs w:val="16"/>
                <w:lang w:val="en-CA"/>
              </w:rPr>
            </w:pPr>
            <w:r w:rsidRPr="00383BD7">
              <w:rPr>
                <w:sz w:val="16"/>
                <w:szCs w:val="16"/>
                <w:lang w:val="en-CA"/>
              </w:rPr>
              <w:t>21.0%</w:t>
            </w:r>
          </w:p>
          <w:p w14:paraId="72F29976" w14:textId="77777777" w:rsidR="00AB7A9A" w:rsidRPr="00383BD7" w:rsidRDefault="00AB7A9A" w:rsidP="0058308D">
            <w:pPr>
              <w:jc w:val="center"/>
              <w:rPr>
                <w:sz w:val="16"/>
                <w:szCs w:val="16"/>
                <w:lang w:val="en-CA"/>
              </w:rPr>
            </w:pPr>
            <w:r w:rsidRPr="00383BD7">
              <w:rPr>
                <w:sz w:val="16"/>
                <w:szCs w:val="16"/>
                <w:lang w:val="en-CA"/>
              </w:rPr>
              <w:t>(19.8%, 22.2%)</w:t>
            </w:r>
          </w:p>
        </w:tc>
        <w:tc>
          <w:tcPr>
            <w:tcW w:w="1371" w:type="dxa"/>
            <w:tcBorders>
              <w:top w:val="single" w:sz="4" w:space="0" w:color="auto"/>
              <w:left w:val="single" w:sz="4" w:space="0" w:color="auto"/>
              <w:bottom w:val="single" w:sz="4" w:space="0" w:color="auto"/>
              <w:right w:val="single" w:sz="4" w:space="0" w:color="auto"/>
            </w:tcBorders>
          </w:tcPr>
          <w:p w14:paraId="5FF646C4" w14:textId="77777777" w:rsidR="00AB7A9A" w:rsidRPr="00383BD7" w:rsidRDefault="00AB7A9A" w:rsidP="0058308D">
            <w:pPr>
              <w:jc w:val="center"/>
              <w:rPr>
                <w:sz w:val="16"/>
                <w:szCs w:val="16"/>
                <w:lang w:val="en-CA"/>
              </w:rPr>
            </w:pPr>
            <w:r w:rsidRPr="00383BD7">
              <w:rPr>
                <w:sz w:val="16"/>
                <w:szCs w:val="16"/>
                <w:lang w:val="en-CA"/>
              </w:rPr>
              <w:t>20.7%</w:t>
            </w:r>
          </w:p>
          <w:p w14:paraId="0605B3A2" w14:textId="77777777" w:rsidR="00AB7A9A" w:rsidRPr="00383BD7" w:rsidRDefault="00AB7A9A" w:rsidP="0058308D">
            <w:pPr>
              <w:jc w:val="center"/>
              <w:rPr>
                <w:sz w:val="16"/>
                <w:szCs w:val="16"/>
                <w:lang w:val="en-CA"/>
              </w:rPr>
            </w:pPr>
            <w:r w:rsidRPr="00383BD7">
              <w:rPr>
                <w:sz w:val="16"/>
                <w:szCs w:val="16"/>
                <w:lang w:val="en-CA"/>
              </w:rPr>
              <w:t>(19.2%, 22.3%)</w:t>
            </w:r>
          </w:p>
        </w:tc>
        <w:tc>
          <w:tcPr>
            <w:tcW w:w="1372" w:type="dxa"/>
            <w:tcBorders>
              <w:top w:val="single" w:sz="4" w:space="0" w:color="auto"/>
              <w:left w:val="single" w:sz="4" w:space="0" w:color="auto"/>
              <w:bottom w:val="single" w:sz="4" w:space="0" w:color="auto"/>
              <w:right w:val="single" w:sz="4" w:space="0" w:color="auto"/>
            </w:tcBorders>
          </w:tcPr>
          <w:p w14:paraId="23C90CF1" w14:textId="77777777" w:rsidR="00AB7A9A" w:rsidRPr="00383BD7" w:rsidRDefault="00AB7A9A" w:rsidP="0058308D">
            <w:pPr>
              <w:jc w:val="center"/>
              <w:rPr>
                <w:sz w:val="16"/>
                <w:szCs w:val="16"/>
                <w:lang w:val="en-CA"/>
              </w:rPr>
            </w:pPr>
            <w:r w:rsidRPr="00383BD7">
              <w:rPr>
                <w:sz w:val="16"/>
                <w:szCs w:val="16"/>
                <w:lang w:val="en-CA"/>
              </w:rPr>
              <w:t>19.3%</w:t>
            </w:r>
          </w:p>
          <w:p w14:paraId="73025124" w14:textId="77777777" w:rsidR="00AB7A9A" w:rsidRPr="00383BD7" w:rsidRDefault="00AB7A9A" w:rsidP="0058308D">
            <w:pPr>
              <w:jc w:val="center"/>
              <w:rPr>
                <w:sz w:val="16"/>
                <w:szCs w:val="16"/>
                <w:lang w:val="en-CA"/>
              </w:rPr>
            </w:pPr>
            <w:r w:rsidRPr="00383BD7">
              <w:rPr>
                <w:sz w:val="16"/>
                <w:szCs w:val="16"/>
                <w:lang w:val="en-CA"/>
              </w:rPr>
              <w:t>(17.9%, 20.8%)</w:t>
            </w:r>
          </w:p>
        </w:tc>
        <w:tc>
          <w:tcPr>
            <w:tcW w:w="1371" w:type="dxa"/>
            <w:tcBorders>
              <w:top w:val="single" w:sz="4" w:space="0" w:color="auto"/>
              <w:left w:val="single" w:sz="4" w:space="0" w:color="auto"/>
              <w:bottom w:val="single" w:sz="4" w:space="0" w:color="auto"/>
              <w:right w:val="single" w:sz="4" w:space="0" w:color="auto"/>
            </w:tcBorders>
          </w:tcPr>
          <w:p w14:paraId="3AEFB8E1" w14:textId="77777777" w:rsidR="00AB7A9A" w:rsidRPr="00383BD7" w:rsidRDefault="00AB7A9A" w:rsidP="0058308D">
            <w:pPr>
              <w:jc w:val="center"/>
              <w:rPr>
                <w:sz w:val="16"/>
                <w:szCs w:val="16"/>
                <w:lang w:val="en-CA"/>
              </w:rPr>
            </w:pPr>
            <w:r w:rsidRPr="00383BD7">
              <w:rPr>
                <w:sz w:val="16"/>
                <w:szCs w:val="16"/>
                <w:lang w:val="en-CA"/>
              </w:rPr>
              <w:t>19.2%</w:t>
            </w:r>
          </w:p>
          <w:p w14:paraId="199471AC" w14:textId="77777777" w:rsidR="00AB7A9A" w:rsidRPr="00383BD7" w:rsidRDefault="00AB7A9A" w:rsidP="0058308D">
            <w:pPr>
              <w:jc w:val="center"/>
              <w:rPr>
                <w:sz w:val="16"/>
                <w:szCs w:val="16"/>
                <w:lang w:val="en-CA"/>
              </w:rPr>
            </w:pPr>
            <w:r w:rsidRPr="00383BD7">
              <w:rPr>
                <w:sz w:val="16"/>
                <w:szCs w:val="16"/>
                <w:lang w:val="en-CA"/>
              </w:rPr>
              <w:t>(17.8%, 20.5%)</w:t>
            </w:r>
          </w:p>
        </w:tc>
        <w:tc>
          <w:tcPr>
            <w:tcW w:w="1372" w:type="dxa"/>
            <w:tcBorders>
              <w:top w:val="single" w:sz="4" w:space="0" w:color="auto"/>
              <w:left w:val="single" w:sz="4" w:space="0" w:color="auto"/>
              <w:bottom w:val="single" w:sz="4" w:space="0" w:color="auto"/>
              <w:right w:val="single" w:sz="4" w:space="0" w:color="auto"/>
            </w:tcBorders>
          </w:tcPr>
          <w:p w14:paraId="6ED99678" w14:textId="77777777" w:rsidR="00AB7A9A" w:rsidRPr="00383BD7" w:rsidRDefault="00AB7A9A" w:rsidP="0058308D">
            <w:pPr>
              <w:jc w:val="center"/>
              <w:rPr>
                <w:sz w:val="16"/>
                <w:szCs w:val="16"/>
                <w:lang w:val="en-CA"/>
              </w:rPr>
            </w:pPr>
            <w:r w:rsidRPr="00383BD7">
              <w:rPr>
                <w:sz w:val="16"/>
                <w:szCs w:val="16"/>
                <w:lang w:val="en-CA"/>
              </w:rPr>
              <w:t>17.6%</w:t>
            </w:r>
          </w:p>
          <w:p w14:paraId="2C6E6245" w14:textId="77777777" w:rsidR="00AB7A9A" w:rsidRPr="00383BD7" w:rsidRDefault="00AB7A9A" w:rsidP="0058308D">
            <w:pPr>
              <w:jc w:val="center"/>
              <w:rPr>
                <w:sz w:val="16"/>
                <w:szCs w:val="16"/>
                <w:lang w:val="en-CA"/>
              </w:rPr>
            </w:pPr>
            <w:r w:rsidRPr="00383BD7">
              <w:rPr>
                <w:sz w:val="16"/>
                <w:szCs w:val="16"/>
                <w:lang w:val="en-CA"/>
              </w:rPr>
              <w:t>(16.1%, 19.1%)</w:t>
            </w:r>
          </w:p>
        </w:tc>
      </w:tr>
      <w:tr w:rsidR="00AB7A9A" w:rsidRPr="00A31DFD" w14:paraId="6C61E993" w14:textId="77777777" w:rsidTr="0058308D">
        <w:trPr>
          <w:trHeight w:val="89"/>
        </w:trPr>
        <w:tc>
          <w:tcPr>
            <w:tcW w:w="2553" w:type="dxa"/>
            <w:tcBorders>
              <w:right w:val="single" w:sz="4" w:space="0" w:color="auto"/>
            </w:tcBorders>
          </w:tcPr>
          <w:p w14:paraId="6156C83F" w14:textId="77777777" w:rsidR="00AB7A9A" w:rsidRPr="00383BD7" w:rsidRDefault="00AB7A9A" w:rsidP="0058308D">
            <w:pPr>
              <w:jc w:val="center"/>
              <w:rPr>
                <w:sz w:val="16"/>
                <w:szCs w:val="16"/>
                <w:lang w:val="en-CA"/>
              </w:rPr>
            </w:pPr>
            <w:r w:rsidRPr="00383BD7">
              <w:rPr>
                <w:sz w:val="16"/>
                <w:szCs w:val="16"/>
                <w:lang w:val="en-CA"/>
              </w:rPr>
              <w:t>Males: 12 to 18 years</w:t>
            </w:r>
          </w:p>
        </w:tc>
        <w:tc>
          <w:tcPr>
            <w:tcW w:w="1371" w:type="dxa"/>
            <w:tcBorders>
              <w:top w:val="single" w:sz="4" w:space="0" w:color="auto"/>
              <w:left w:val="single" w:sz="4" w:space="0" w:color="auto"/>
              <w:bottom w:val="single" w:sz="4" w:space="0" w:color="auto"/>
              <w:right w:val="single" w:sz="4" w:space="0" w:color="auto"/>
            </w:tcBorders>
          </w:tcPr>
          <w:p w14:paraId="594D06CE" w14:textId="77777777" w:rsidR="00AB7A9A" w:rsidRPr="00383BD7" w:rsidRDefault="00AB7A9A" w:rsidP="0058308D">
            <w:pPr>
              <w:jc w:val="center"/>
              <w:rPr>
                <w:sz w:val="16"/>
                <w:szCs w:val="16"/>
                <w:lang w:val="en-CA"/>
              </w:rPr>
            </w:pPr>
            <w:r w:rsidRPr="00383BD7">
              <w:rPr>
                <w:sz w:val="16"/>
                <w:szCs w:val="16"/>
                <w:lang w:val="en-CA"/>
              </w:rPr>
              <w:t>11.0%</w:t>
            </w:r>
          </w:p>
          <w:p w14:paraId="7B0AF894" w14:textId="77777777" w:rsidR="00AB7A9A" w:rsidRPr="00383BD7" w:rsidRDefault="00AB7A9A" w:rsidP="0058308D">
            <w:pPr>
              <w:jc w:val="center"/>
              <w:rPr>
                <w:sz w:val="16"/>
                <w:szCs w:val="16"/>
                <w:lang w:val="en-CA"/>
              </w:rPr>
            </w:pPr>
            <w:r w:rsidRPr="00383BD7">
              <w:rPr>
                <w:sz w:val="16"/>
                <w:szCs w:val="16"/>
                <w:lang w:val="en-CA"/>
              </w:rPr>
              <w:t>(9.4%, 12.6%)</w:t>
            </w:r>
          </w:p>
        </w:tc>
        <w:tc>
          <w:tcPr>
            <w:tcW w:w="1372" w:type="dxa"/>
            <w:tcBorders>
              <w:top w:val="single" w:sz="4" w:space="0" w:color="auto"/>
              <w:left w:val="single" w:sz="4" w:space="0" w:color="auto"/>
              <w:bottom w:val="single" w:sz="4" w:space="0" w:color="auto"/>
              <w:right w:val="single" w:sz="4" w:space="0" w:color="auto"/>
            </w:tcBorders>
          </w:tcPr>
          <w:p w14:paraId="6EEF4D9C" w14:textId="77777777" w:rsidR="00AB7A9A" w:rsidRPr="00383BD7" w:rsidRDefault="00AB7A9A" w:rsidP="0058308D">
            <w:pPr>
              <w:jc w:val="center"/>
              <w:rPr>
                <w:sz w:val="16"/>
                <w:szCs w:val="16"/>
                <w:lang w:val="en-CA"/>
              </w:rPr>
            </w:pPr>
            <w:r w:rsidRPr="00383BD7">
              <w:rPr>
                <w:sz w:val="16"/>
                <w:szCs w:val="16"/>
                <w:lang w:val="en-CA"/>
              </w:rPr>
              <w:t>10.0%</w:t>
            </w:r>
          </w:p>
          <w:p w14:paraId="6D813FA6" w14:textId="77777777" w:rsidR="00AB7A9A" w:rsidRPr="00383BD7" w:rsidRDefault="00AB7A9A" w:rsidP="0058308D">
            <w:pPr>
              <w:jc w:val="center"/>
              <w:rPr>
                <w:sz w:val="16"/>
                <w:szCs w:val="16"/>
                <w:lang w:val="en-CA"/>
              </w:rPr>
            </w:pPr>
            <w:r w:rsidRPr="00383BD7">
              <w:rPr>
                <w:sz w:val="16"/>
                <w:szCs w:val="16"/>
                <w:lang w:val="en-CA"/>
              </w:rPr>
              <w:t>(8.3%, 11.7%)</w:t>
            </w:r>
          </w:p>
        </w:tc>
        <w:tc>
          <w:tcPr>
            <w:tcW w:w="1371" w:type="dxa"/>
            <w:tcBorders>
              <w:top w:val="single" w:sz="4" w:space="0" w:color="auto"/>
              <w:left w:val="single" w:sz="4" w:space="0" w:color="auto"/>
              <w:bottom w:val="single" w:sz="4" w:space="0" w:color="auto"/>
              <w:right w:val="single" w:sz="4" w:space="0" w:color="auto"/>
            </w:tcBorders>
          </w:tcPr>
          <w:p w14:paraId="1273A564" w14:textId="77777777" w:rsidR="00AB7A9A" w:rsidRPr="00383BD7" w:rsidRDefault="00AB7A9A" w:rsidP="0058308D">
            <w:pPr>
              <w:jc w:val="center"/>
              <w:rPr>
                <w:sz w:val="16"/>
                <w:szCs w:val="16"/>
                <w:lang w:val="en-CA"/>
              </w:rPr>
            </w:pPr>
            <w:r w:rsidRPr="00383BD7">
              <w:rPr>
                <w:sz w:val="16"/>
                <w:szCs w:val="16"/>
                <w:lang w:val="en-CA"/>
              </w:rPr>
              <w:t>10.1%</w:t>
            </w:r>
          </w:p>
          <w:p w14:paraId="799C97F6" w14:textId="77777777" w:rsidR="00AB7A9A" w:rsidRPr="00383BD7" w:rsidRDefault="00AB7A9A" w:rsidP="0058308D">
            <w:pPr>
              <w:jc w:val="center"/>
              <w:rPr>
                <w:sz w:val="16"/>
                <w:szCs w:val="16"/>
                <w:lang w:val="en-CA"/>
              </w:rPr>
            </w:pPr>
            <w:r w:rsidRPr="00383BD7">
              <w:rPr>
                <w:sz w:val="16"/>
                <w:szCs w:val="16"/>
                <w:lang w:val="en-CA"/>
              </w:rPr>
              <w:t>(8.5%, 11.7%)</w:t>
            </w:r>
          </w:p>
        </w:tc>
        <w:tc>
          <w:tcPr>
            <w:tcW w:w="1372" w:type="dxa"/>
            <w:tcBorders>
              <w:top w:val="single" w:sz="4" w:space="0" w:color="auto"/>
              <w:left w:val="single" w:sz="4" w:space="0" w:color="auto"/>
              <w:bottom w:val="single" w:sz="4" w:space="0" w:color="auto"/>
              <w:right w:val="single" w:sz="4" w:space="0" w:color="auto"/>
            </w:tcBorders>
          </w:tcPr>
          <w:p w14:paraId="077E9FC6" w14:textId="77777777" w:rsidR="00AB7A9A" w:rsidRPr="00383BD7" w:rsidRDefault="00AB7A9A" w:rsidP="0058308D">
            <w:pPr>
              <w:jc w:val="center"/>
              <w:rPr>
                <w:sz w:val="16"/>
                <w:szCs w:val="16"/>
                <w:lang w:val="en-CA"/>
              </w:rPr>
            </w:pPr>
            <w:r w:rsidRPr="00383BD7">
              <w:rPr>
                <w:sz w:val="16"/>
                <w:szCs w:val="16"/>
                <w:lang w:val="en-CA"/>
              </w:rPr>
              <w:t>7.0%</w:t>
            </w:r>
          </w:p>
          <w:p w14:paraId="1FC41585" w14:textId="77777777" w:rsidR="00AB7A9A" w:rsidRPr="00383BD7" w:rsidRDefault="00AB7A9A" w:rsidP="0058308D">
            <w:pPr>
              <w:jc w:val="center"/>
              <w:rPr>
                <w:sz w:val="16"/>
                <w:szCs w:val="16"/>
                <w:lang w:val="en-CA"/>
              </w:rPr>
            </w:pPr>
            <w:r w:rsidRPr="00383BD7">
              <w:rPr>
                <w:sz w:val="16"/>
                <w:szCs w:val="16"/>
                <w:lang w:val="en-CA"/>
              </w:rPr>
              <w:t>(5.6%, 8.3%)</w:t>
            </w:r>
          </w:p>
        </w:tc>
        <w:tc>
          <w:tcPr>
            <w:tcW w:w="1371" w:type="dxa"/>
            <w:tcBorders>
              <w:top w:val="single" w:sz="4" w:space="0" w:color="auto"/>
              <w:left w:val="single" w:sz="4" w:space="0" w:color="auto"/>
              <w:bottom w:val="single" w:sz="4" w:space="0" w:color="auto"/>
              <w:right w:val="single" w:sz="4" w:space="0" w:color="auto"/>
            </w:tcBorders>
          </w:tcPr>
          <w:p w14:paraId="407A57B3" w14:textId="77777777" w:rsidR="00AB7A9A" w:rsidRPr="00383BD7" w:rsidRDefault="00AB7A9A" w:rsidP="0058308D">
            <w:pPr>
              <w:jc w:val="center"/>
              <w:rPr>
                <w:sz w:val="16"/>
                <w:szCs w:val="16"/>
                <w:lang w:val="en-CA"/>
              </w:rPr>
            </w:pPr>
            <w:r w:rsidRPr="00383BD7">
              <w:rPr>
                <w:sz w:val="16"/>
                <w:szCs w:val="16"/>
                <w:lang w:val="en-CA"/>
              </w:rPr>
              <w:t>8.3%</w:t>
            </w:r>
          </w:p>
          <w:p w14:paraId="30833356" w14:textId="77777777" w:rsidR="00AB7A9A" w:rsidRPr="00383BD7" w:rsidRDefault="00AB7A9A" w:rsidP="0058308D">
            <w:pPr>
              <w:jc w:val="center"/>
              <w:rPr>
                <w:sz w:val="16"/>
                <w:szCs w:val="16"/>
                <w:lang w:val="en-CA"/>
              </w:rPr>
            </w:pPr>
            <w:r w:rsidRPr="00383BD7">
              <w:rPr>
                <w:sz w:val="16"/>
                <w:szCs w:val="16"/>
                <w:lang w:val="en-CA"/>
              </w:rPr>
              <w:t>(6.4%, 10.1%)</w:t>
            </w:r>
          </w:p>
        </w:tc>
        <w:tc>
          <w:tcPr>
            <w:tcW w:w="1372" w:type="dxa"/>
            <w:tcBorders>
              <w:top w:val="single" w:sz="4" w:space="0" w:color="auto"/>
              <w:left w:val="single" w:sz="4" w:space="0" w:color="auto"/>
              <w:bottom w:val="single" w:sz="4" w:space="0" w:color="auto"/>
              <w:right w:val="single" w:sz="4" w:space="0" w:color="auto"/>
            </w:tcBorders>
          </w:tcPr>
          <w:p w14:paraId="345544C2" w14:textId="77777777" w:rsidR="00AB7A9A" w:rsidRPr="00383BD7" w:rsidRDefault="00AB7A9A" w:rsidP="0058308D">
            <w:pPr>
              <w:jc w:val="center"/>
              <w:rPr>
                <w:sz w:val="16"/>
                <w:szCs w:val="16"/>
                <w:lang w:val="en-CA"/>
              </w:rPr>
            </w:pPr>
            <w:r w:rsidRPr="00383BD7">
              <w:rPr>
                <w:sz w:val="16"/>
                <w:szCs w:val="16"/>
                <w:lang w:val="en-CA"/>
              </w:rPr>
              <w:t>7.3%</w:t>
            </w:r>
          </w:p>
          <w:p w14:paraId="463B8A23" w14:textId="77777777" w:rsidR="00AB7A9A" w:rsidRPr="00383BD7" w:rsidRDefault="00AB7A9A" w:rsidP="0058308D">
            <w:pPr>
              <w:jc w:val="center"/>
              <w:rPr>
                <w:sz w:val="16"/>
                <w:szCs w:val="16"/>
                <w:lang w:val="en-CA"/>
              </w:rPr>
            </w:pPr>
            <w:r w:rsidRPr="00383BD7">
              <w:rPr>
                <w:sz w:val="16"/>
                <w:szCs w:val="16"/>
                <w:lang w:val="en-CA"/>
              </w:rPr>
              <w:t>(5.7%, 8.9%)</w:t>
            </w:r>
          </w:p>
        </w:tc>
        <w:tc>
          <w:tcPr>
            <w:tcW w:w="1371" w:type="dxa"/>
            <w:tcBorders>
              <w:top w:val="single" w:sz="4" w:space="0" w:color="auto"/>
              <w:left w:val="single" w:sz="4" w:space="0" w:color="auto"/>
              <w:bottom w:val="single" w:sz="4" w:space="0" w:color="auto"/>
              <w:right w:val="single" w:sz="4" w:space="0" w:color="auto"/>
            </w:tcBorders>
          </w:tcPr>
          <w:p w14:paraId="752F3B60" w14:textId="77777777" w:rsidR="00AB7A9A" w:rsidRPr="00383BD7" w:rsidRDefault="00AB7A9A" w:rsidP="0058308D">
            <w:pPr>
              <w:jc w:val="center"/>
              <w:rPr>
                <w:sz w:val="16"/>
                <w:szCs w:val="16"/>
                <w:lang w:val="en-CA"/>
              </w:rPr>
            </w:pPr>
            <w:r w:rsidRPr="00383BD7">
              <w:rPr>
                <w:sz w:val="16"/>
                <w:szCs w:val="16"/>
                <w:lang w:val="en-CA"/>
              </w:rPr>
              <w:t>6.7%</w:t>
            </w:r>
          </w:p>
          <w:p w14:paraId="3005C9D6" w14:textId="77777777" w:rsidR="00AB7A9A" w:rsidRPr="00383BD7" w:rsidRDefault="00AB7A9A" w:rsidP="0058308D">
            <w:pPr>
              <w:jc w:val="center"/>
              <w:rPr>
                <w:sz w:val="16"/>
                <w:szCs w:val="16"/>
                <w:lang w:val="en-CA"/>
              </w:rPr>
            </w:pPr>
            <w:r w:rsidRPr="00383BD7">
              <w:rPr>
                <w:sz w:val="16"/>
                <w:szCs w:val="16"/>
                <w:lang w:val="en-CA"/>
              </w:rPr>
              <w:t>(5.4%, 8.0%)</w:t>
            </w:r>
          </w:p>
        </w:tc>
        <w:tc>
          <w:tcPr>
            <w:tcW w:w="1372" w:type="dxa"/>
            <w:tcBorders>
              <w:top w:val="single" w:sz="4" w:space="0" w:color="auto"/>
              <w:left w:val="single" w:sz="4" w:space="0" w:color="auto"/>
              <w:bottom w:val="single" w:sz="4" w:space="0" w:color="auto"/>
              <w:right w:val="single" w:sz="4" w:space="0" w:color="auto"/>
            </w:tcBorders>
          </w:tcPr>
          <w:p w14:paraId="691CE93C" w14:textId="77777777" w:rsidR="00AB7A9A" w:rsidRPr="00383BD7" w:rsidRDefault="00AB7A9A" w:rsidP="0058308D">
            <w:pPr>
              <w:jc w:val="center"/>
              <w:rPr>
                <w:sz w:val="16"/>
                <w:szCs w:val="16"/>
                <w:lang w:val="en-CA"/>
              </w:rPr>
            </w:pPr>
            <w:r w:rsidRPr="00383BD7">
              <w:rPr>
                <w:sz w:val="16"/>
                <w:szCs w:val="16"/>
                <w:lang w:val="en-CA"/>
              </w:rPr>
              <w:t>5.4%</w:t>
            </w:r>
          </w:p>
          <w:p w14:paraId="152CA27A" w14:textId="77777777" w:rsidR="00AB7A9A" w:rsidRPr="00383BD7" w:rsidRDefault="00AB7A9A" w:rsidP="0058308D">
            <w:pPr>
              <w:jc w:val="center"/>
              <w:rPr>
                <w:sz w:val="16"/>
                <w:szCs w:val="16"/>
                <w:lang w:val="en-CA"/>
              </w:rPr>
            </w:pPr>
            <w:r w:rsidRPr="00383BD7">
              <w:rPr>
                <w:sz w:val="16"/>
                <w:szCs w:val="16"/>
                <w:lang w:val="en-CA"/>
              </w:rPr>
              <w:t>(4.1%, 6.6%)</w:t>
            </w:r>
          </w:p>
        </w:tc>
      </w:tr>
      <w:tr w:rsidR="00AB7A9A" w:rsidRPr="00A31DFD" w14:paraId="2C4A4B4B" w14:textId="77777777" w:rsidTr="0058308D">
        <w:trPr>
          <w:trHeight w:val="89"/>
        </w:trPr>
        <w:tc>
          <w:tcPr>
            <w:tcW w:w="2553" w:type="dxa"/>
            <w:tcBorders>
              <w:right w:val="single" w:sz="4" w:space="0" w:color="auto"/>
            </w:tcBorders>
          </w:tcPr>
          <w:p w14:paraId="034AA2A5" w14:textId="77777777" w:rsidR="00AB7A9A" w:rsidRPr="00383BD7" w:rsidRDefault="00AB7A9A" w:rsidP="0058308D">
            <w:pPr>
              <w:jc w:val="center"/>
              <w:rPr>
                <w:sz w:val="16"/>
                <w:szCs w:val="16"/>
                <w:lang w:val="en-CA"/>
              </w:rPr>
            </w:pPr>
            <w:r w:rsidRPr="00383BD7">
              <w:rPr>
                <w:sz w:val="16"/>
                <w:szCs w:val="16"/>
                <w:lang w:val="en-CA"/>
              </w:rPr>
              <w:t>Females: 12 to 18 years</w:t>
            </w:r>
          </w:p>
        </w:tc>
        <w:tc>
          <w:tcPr>
            <w:tcW w:w="1371" w:type="dxa"/>
            <w:tcBorders>
              <w:top w:val="single" w:sz="4" w:space="0" w:color="auto"/>
              <w:left w:val="single" w:sz="4" w:space="0" w:color="auto"/>
              <w:bottom w:val="single" w:sz="4" w:space="0" w:color="auto"/>
              <w:right w:val="single" w:sz="4" w:space="0" w:color="auto"/>
            </w:tcBorders>
          </w:tcPr>
          <w:p w14:paraId="614E3954" w14:textId="77777777" w:rsidR="00AB7A9A" w:rsidRPr="00383BD7" w:rsidRDefault="00AB7A9A" w:rsidP="0058308D">
            <w:pPr>
              <w:jc w:val="center"/>
              <w:rPr>
                <w:sz w:val="16"/>
                <w:szCs w:val="16"/>
                <w:lang w:val="en-CA"/>
              </w:rPr>
            </w:pPr>
            <w:r w:rsidRPr="00383BD7">
              <w:rPr>
                <w:sz w:val="16"/>
                <w:szCs w:val="16"/>
                <w:lang w:val="en-CA"/>
              </w:rPr>
              <w:t>7.7%</w:t>
            </w:r>
          </w:p>
          <w:p w14:paraId="10FA3DDD" w14:textId="77777777" w:rsidR="00AB7A9A" w:rsidRPr="00383BD7" w:rsidRDefault="00AB7A9A" w:rsidP="0058308D">
            <w:pPr>
              <w:jc w:val="center"/>
              <w:rPr>
                <w:sz w:val="16"/>
                <w:szCs w:val="16"/>
                <w:lang w:val="en-CA"/>
              </w:rPr>
            </w:pPr>
            <w:r w:rsidRPr="00383BD7">
              <w:rPr>
                <w:sz w:val="16"/>
                <w:szCs w:val="16"/>
                <w:lang w:val="en-CA"/>
              </w:rPr>
              <w:t>(6.3%, 9.1%)</w:t>
            </w:r>
          </w:p>
        </w:tc>
        <w:tc>
          <w:tcPr>
            <w:tcW w:w="1372" w:type="dxa"/>
            <w:tcBorders>
              <w:top w:val="single" w:sz="4" w:space="0" w:color="auto"/>
              <w:left w:val="single" w:sz="4" w:space="0" w:color="auto"/>
              <w:bottom w:val="single" w:sz="4" w:space="0" w:color="auto"/>
              <w:right w:val="single" w:sz="4" w:space="0" w:color="auto"/>
            </w:tcBorders>
          </w:tcPr>
          <w:p w14:paraId="6B23F271" w14:textId="77777777" w:rsidR="00AB7A9A" w:rsidRPr="00383BD7" w:rsidRDefault="00AB7A9A" w:rsidP="0058308D">
            <w:pPr>
              <w:jc w:val="center"/>
              <w:rPr>
                <w:sz w:val="16"/>
                <w:szCs w:val="16"/>
                <w:lang w:val="en-CA"/>
              </w:rPr>
            </w:pPr>
            <w:r w:rsidRPr="00383BD7">
              <w:rPr>
                <w:sz w:val="16"/>
                <w:szCs w:val="16"/>
                <w:lang w:val="en-CA"/>
              </w:rPr>
              <w:t>6.3%</w:t>
            </w:r>
          </w:p>
          <w:p w14:paraId="5D18CADE" w14:textId="77777777" w:rsidR="00AB7A9A" w:rsidRPr="00383BD7" w:rsidRDefault="00AB7A9A" w:rsidP="0058308D">
            <w:pPr>
              <w:jc w:val="center"/>
              <w:rPr>
                <w:sz w:val="16"/>
                <w:szCs w:val="16"/>
                <w:lang w:val="en-CA"/>
              </w:rPr>
            </w:pPr>
            <w:r w:rsidRPr="00383BD7">
              <w:rPr>
                <w:sz w:val="16"/>
                <w:szCs w:val="16"/>
                <w:lang w:val="en-CA"/>
              </w:rPr>
              <w:t>(5.0%, 7.7%)</w:t>
            </w:r>
          </w:p>
        </w:tc>
        <w:tc>
          <w:tcPr>
            <w:tcW w:w="1371" w:type="dxa"/>
            <w:tcBorders>
              <w:top w:val="single" w:sz="4" w:space="0" w:color="auto"/>
              <w:left w:val="single" w:sz="4" w:space="0" w:color="auto"/>
              <w:bottom w:val="single" w:sz="4" w:space="0" w:color="auto"/>
              <w:right w:val="single" w:sz="4" w:space="0" w:color="auto"/>
            </w:tcBorders>
          </w:tcPr>
          <w:p w14:paraId="1B2B7D31" w14:textId="77777777" w:rsidR="00AB7A9A" w:rsidRPr="00383BD7" w:rsidRDefault="00AB7A9A" w:rsidP="0058308D">
            <w:pPr>
              <w:jc w:val="center"/>
              <w:rPr>
                <w:sz w:val="16"/>
                <w:szCs w:val="16"/>
                <w:lang w:val="en-CA"/>
              </w:rPr>
            </w:pPr>
            <w:r w:rsidRPr="00383BD7">
              <w:rPr>
                <w:sz w:val="16"/>
                <w:szCs w:val="16"/>
                <w:lang w:val="en-CA"/>
              </w:rPr>
              <w:t>7.5%</w:t>
            </w:r>
          </w:p>
          <w:p w14:paraId="6E6E92C5" w14:textId="77777777" w:rsidR="00AB7A9A" w:rsidRPr="00383BD7" w:rsidRDefault="00AB7A9A" w:rsidP="0058308D">
            <w:pPr>
              <w:jc w:val="center"/>
              <w:rPr>
                <w:sz w:val="16"/>
                <w:szCs w:val="16"/>
                <w:lang w:val="en-CA"/>
              </w:rPr>
            </w:pPr>
            <w:r w:rsidRPr="00383BD7">
              <w:rPr>
                <w:sz w:val="16"/>
                <w:szCs w:val="16"/>
                <w:lang w:val="en-CA"/>
              </w:rPr>
              <w:t>(5.8%, 9.3%)</w:t>
            </w:r>
          </w:p>
        </w:tc>
        <w:tc>
          <w:tcPr>
            <w:tcW w:w="1372" w:type="dxa"/>
            <w:tcBorders>
              <w:top w:val="single" w:sz="4" w:space="0" w:color="auto"/>
              <w:left w:val="single" w:sz="4" w:space="0" w:color="auto"/>
              <w:bottom w:val="single" w:sz="4" w:space="0" w:color="auto"/>
              <w:right w:val="single" w:sz="4" w:space="0" w:color="auto"/>
            </w:tcBorders>
          </w:tcPr>
          <w:p w14:paraId="230184D5" w14:textId="77777777" w:rsidR="00AB7A9A" w:rsidRPr="00383BD7" w:rsidRDefault="00AB7A9A" w:rsidP="0058308D">
            <w:pPr>
              <w:jc w:val="center"/>
              <w:rPr>
                <w:sz w:val="16"/>
                <w:szCs w:val="16"/>
                <w:lang w:val="en-CA"/>
              </w:rPr>
            </w:pPr>
            <w:r w:rsidRPr="00383BD7">
              <w:rPr>
                <w:sz w:val="16"/>
                <w:szCs w:val="16"/>
                <w:lang w:val="en-CA"/>
              </w:rPr>
              <w:t>7.5%</w:t>
            </w:r>
          </w:p>
          <w:p w14:paraId="0C519D33" w14:textId="77777777" w:rsidR="00AB7A9A" w:rsidRPr="00383BD7" w:rsidRDefault="00AB7A9A" w:rsidP="0058308D">
            <w:pPr>
              <w:jc w:val="center"/>
              <w:rPr>
                <w:sz w:val="16"/>
                <w:szCs w:val="16"/>
                <w:lang w:val="en-CA"/>
              </w:rPr>
            </w:pPr>
            <w:r w:rsidRPr="00383BD7">
              <w:rPr>
                <w:sz w:val="16"/>
                <w:szCs w:val="16"/>
                <w:lang w:val="en-CA"/>
              </w:rPr>
              <w:t>(6.1%, 8.9%)</w:t>
            </w:r>
          </w:p>
        </w:tc>
        <w:tc>
          <w:tcPr>
            <w:tcW w:w="1371" w:type="dxa"/>
            <w:tcBorders>
              <w:top w:val="single" w:sz="4" w:space="0" w:color="auto"/>
              <w:left w:val="single" w:sz="4" w:space="0" w:color="auto"/>
              <w:bottom w:val="single" w:sz="4" w:space="0" w:color="auto"/>
              <w:right w:val="single" w:sz="4" w:space="0" w:color="auto"/>
            </w:tcBorders>
          </w:tcPr>
          <w:p w14:paraId="32085B62" w14:textId="77777777" w:rsidR="00AB7A9A" w:rsidRPr="00383BD7" w:rsidRDefault="00AB7A9A" w:rsidP="0058308D">
            <w:pPr>
              <w:jc w:val="center"/>
              <w:rPr>
                <w:sz w:val="16"/>
                <w:szCs w:val="16"/>
                <w:lang w:val="en-CA"/>
              </w:rPr>
            </w:pPr>
            <w:r w:rsidRPr="00383BD7">
              <w:rPr>
                <w:sz w:val="16"/>
                <w:szCs w:val="16"/>
                <w:lang w:val="en-CA"/>
              </w:rPr>
              <w:t>6.6%</w:t>
            </w:r>
          </w:p>
          <w:p w14:paraId="05A69EBD" w14:textId="77777777" w:rsidR="00AB7A9A" w:rsidRPr="00383BD7" w:rsidRDefault="00AB7A9A" w:rsidP="0058308D">
            <w:pPr>
              <w:jc w:val="center"/>
              <w:rPr>
                <w:sz w:val="16"/>
                <w:szCs w:val="16"/>
                <w:lang w:val="en-CA"/>
              </w:rPr>
            </w:pPr>
            <w:r w:rsidRPr="00383BD7">
              <w:rPr>
                <w:sz w:val="16"/>
                <w:szCs w:val="16"/>
                <w:lang w:val="en-CA"/>
              </w:rPr>
              <w:t>(4.9%, 8.2%)</w:t>
            </w:r>
          </w:p>
        </w:tc>
        <w:tc>
          <w:tcPr>
            <w:tcW w:w="1372" w:type="dxa"/>
            <w:tcBorders>
              <w:top w:val="single" w:sz="4" w:space="0" w:color="auto"/>
              <w:left w:val="single" w:sz="4" w:space="0" w:color="auto"/>
              <w:bottom w:val="single" w:sz="4" w:space="0" w:color="auto"/>
              <w:right w:val="single" w:sz="4" w:space="0" w:color="auto"/>
            </w:tcBorders>
          </w:tcPr>
          <w:p w14:paraId="64246DDB" w14:textId="77777777" w:rsidR="00AB7A9A" w:rsidRPr="00383BD7" w:rsidRDefault="00AB7A9A" w:rsidP="0058308D">
            <w:pPr>
              <w:jc w:val="center"/>
              <w:rPr>
                <w:sz w:val="16"/>
                <w:szCs w:val="16"/>
                <w:lang w:val="en-CA"/>
              </w:rPr>
            </w:pPr>
            <w:r w:rsidRPr="00383BD7">
              <w:rPr>
                <w:sz w:val="16"/>
                <w:szCs w:val="16"/>
                <w:lang w:val="en-CA"/>
              </w:rPr>
              <w:t>7.2%</w:t>
            </w:r>
          </w:p>
          <w:p w14:paraId="64976969" w14:textId="77777777" w:rsidR="00AB7A9A" w:rsidRPr="00383BD7" w:rsidRDefault="00AB7A9A" w:rsidP="0058308D">
            <w:pPr>
              <w:jc w:val="center"/>
              <w:rPr>
                <w:sz w:val="16"/>
                <w:szCs w:val="16"/>
                <w:lang w:val="en-CA"/>
              </w:rPr>
            </w:pPr>
            <w:r w:rsidRPr="00383BD7">
              <w:rPr>
                <w:sz w:val="16"/>
                <w:szCs w:val="16"/>
                <w:lang w:val="en-CA"/>
              </w:rPr>
              <w:t>(5.6%, 8.7%)</w:t>
            </w:r>
          </w:p>
        </w:tc>
        <w:tc>
          <w:tcPr>
            <w:tcW w:w="1371" w:type="dxa"/>
            <w:tcBorders>
              <w:top w:val="single" w:sz="4" w:space="0" w:color="auto"/>
              <w:left w:val="single" w:sz="4" w:space="0" w:color="auto"/>
              <w:bottom w:val="single" w:sz="4" w:space="0" w:color="auto"/>
              <w:right w:val="single" w:sz="4" w:space="0" w:color="auto"/>
            </w:tcBorders>
          </w:tcPr>
          <w:p w14:paraId="1FB3CED8" w14:textId="77777777" w:rsidR="00AB7A9A" w:rsidRPr="00383BD7" w:rsidRDefault="00AB7A9A" w:rsidP="0058308D">
            <w:pPr>
              <w:jc w:val="center"/>
              <w:rPr>
                <w:sz w:val="16"/>
                <w:szCs w:val="16"/>
                <w:lang w:val="en-CA"/>
              </w:rPr>
            </w:pPr>
            <w:r w:rsidRPr="00383BD7">
              <w:rPr>
                <w:sz w:val="16"/>
                <w:szCs w:val="16"/>
                <w:lang w:val="en-CA"/>
              </w:rPr>
              <w:t>6.4%</w:t>
            </w:r>
          </w:p>
          <w:p w14:paraId="5012E4F2" w14:textId="77777777" w:rsidR="00AB7A9A" w:rsidRPr="00383BD7" w:rsidRDefault="00AB7A9A" w:rsidP="0058308D">
            <w:pPr>
              <w:jc w:val="center"/>
              <w:rPr>
                <w:sz w:val="16"/>
                <w:szCs w:val="16"/>
                <w:lang w:val="en-CA"/>
              </w:rPr>
            </w:pPr>
            <w:r w:rsidRPr="00383BD7">
              <w:rPr>
                <w:sz w:val="16"/>
                <w:szCs w:val="16"/>
                <w:lang w:val="en-CA"/>
              </w:rPr>
              <w:t>(4.8%, 8.1%)</w:t>
            </w:r>
          </w:p>
        </w:tc>
        <w:tc>
          <w:tcPr>
            <w:tcW w:w="1372" w:type="dxa"/>
            <w:tcBorders>
              <w:top w:val="single" w:sz="4" w:space="0" w:color="auto"/>
              <w:left w:val="single" w:sz="4" w:space="0" w:color="auto"/>
              <w:bottom w:val="single" w:sz="4" w:space="0" w:color="auto"/>
              <w:right w:val="single" w:sz="4" w:space="0" w:color="auto"/>
            </w:tcBorders>
          </w:tcPr>
          <w:p w14:paraId="7FE605C1" w14:textId="77777777" w:rsidR="00AB7A9A" w:rsidRPr="00383BD7" w:rsidRDefault="00AB7A9A" w:rsidP="0058308D">
            <w:pPr>
              <w:jc w:val="center"/>
              <w:rPr>
                <w:sz w:val="16"/>
                <w:szCs w:val="16"/>
                <w:lang w:val="en-CA"/>
              </w:rPr>
            </w:pPr>
            <w:r w:rsidRPr="00383BD7">
              <w:rPr>
                <w:sz w:val="16"/>
                <w:szCs w:val="16"/>
                <w:lang w:val="en-CA"/>
              </w:rPr>
              <w:t>5.9%</w:t>
            </w:r>
          </w:p>
          <w:p w14:paraId="3677C842" w14:textId="77777777" w:rsidR="00AB7A9A" w:rsidRPr="00383BD7" w:rsidRDefault="00AB7A9A" w:rsidP="0058308D">
            <w:pPr>
              <w:jc w:val="center"/>
              <w:rPr>
                <w:sz w:val="16"/>
                <w:szCs w:val="16"/>
                <w:lang w:val="en-CA"/>
              </w:rPr>
            </w:pPr>
            <w:r w:rsidRPr="00383BD7">
              <w:rPr>
                <w:sz w:val="16"/>
                <w:szCs w:val="16"/>
                <w:lang w:val="en-CA"/>
              </w:rPr>
              <w:t>(4.3%, 7.5%)</w:t>
            </w:r>
          </w:p>
        </w:tc>
      </w:tr>
      <w:tr w:rsidR="00AB7A9A" w:rsidRPr="00A31DFD" w14:paraId="10D6E69B" w14:textId="77777777" w:rsidTr="0058308D">
        <w:trPr>
          <w:trHeight w:val="89"/>
        </w:trPr>
        <w:tc>
          <w:tcPr>
            <w:tcW w:w="2553" w:type="dxa"/>
            <w:tcBorders>
              <w:right w:val="single" w:sz="4" w:space="0" w:color="auto"/>
            </w:tcBorders>
          </w:tcPr>
          <w:p w14:paraId="39374261" w14:textId="77777777" w:rsidR="00AB7A9A" w:rsidRPr="00383BD7" w:rsidRDefault="00AB7A9A" w:rsidP="0058308D">
            <w:pPr>
              <w:jc w:val="center"/>
              <w:rPr>
                <w:sz w:val="16"/>
                <w:szCs w:val="16"/>
                <w:lang w:val="en-CA"/>
              </w:rPr>
            </w:pPr>
            <w:r w:rsidRPr="00383BD7">
              <w:rPr>
                <w:sz w:val="16"/>
                <w:szCs w:val="16"/>
                <w:lang w:val="en-CA"/>
              </w:rPr>
              <w:t>Males: 19 to 24 years</w:t>
            </w:r>
          </w:p>
        </w:tc>
        <w:tc>
          <w:tcPr>
            <w:tcW w:w="1371" w:type="dxa"/>
            <w:tcBorders>
              <w:top w:val="single" w:sz="4" w:space="0" w:color="auto"/>
              <w:left w:val="single" w:sz="4" w:space="0" w:color="auto"/>
              <w:bottom w:val="single" w:sz="4" w:space="0" w:color="auto"/>
              <w:right w:val="single" w:sz="4" w:space="0" w:color="auto"/>
            </w:tcBorders>
          </w:tcPr>
          <w:p w14:paraId="17FA5DAE" w14:textId="77777777" w:rsidR="00AB7A9A" w:rsidRPr="00383BD7" w:rsidRDefault="00AB7A9A" w:rsidP="0058308D">
            <w:pPr>
              <w:jc w:val="center"/>
              <w:rPr>
                <w:sz w:val="16"/>
                <w:szCs w:val="16"/>
                <w:lang w:val="en-CA"/>
              </w:rPr>
            </w:pPr>
            <w:r w:rsidRPr="00383BD7">
              <w:rPr>
                <w:sz w:val="16"/>
                <w:szCs w:val="16"/>
                <w:lang w:val="en-CA"/>
              </w:rPr>
              <w:t>51.3%</w:t>
            </w:r>
          </w:p>
          <w:p w14:paraId="7AE898E6" w14:textId="77777777" w:rsidR="00AB7A9A" w:rsidRPr="00383BD7" w:rsidRDefault="00AB7A9A" w:rsidP="0058308D">
            <w:pPr>
              <w:jc w:val="center"/>
              <w:rPr>
                <w:sz w:val="16"/>
                <w:szCs w:val="16"/>
                <w:lang w:val="en-CA"/>
              </w:rPr>
            </w:pPr>
            <w:r w:rsidRPr="00383BD7">
              <w:rPr>
                <w:sz w:val="16"/>
                <w:szCs w:val="16"/>
                <w:lang w:val="en-CA"/>
              </w:rPr>
              <w:t>(48.1%, 54.5%)</w:t>
            </w:r>
          </w:p>
        </w:tc>
        <w:tc>
          <w:tcPr>
            <w:tcW w:w="1372" w:type="dxa"/>
            <w:tcBorders>
              <w:top w:val="single" w:sz="4" w:space="0" w:color="auto"/>
              <w:left w:val="single" w:sz="4" w:space="0" w:color="auto"/>
              <w:bottom w:val="single" w:sz="4" w:space="0" w:color="auto"/>
              <w:right w:val="single" w:sz="4" w:space="0" w:color="auto"/>
            </w:tcBorders>
          </w:tcPr>
          <w:p w14:paraId="483EB4B4" w14:textId="77777777" w:rsidR="00AB7A9A" w:rsidRPr="00383BD7" w:rsidRDefault="00AB7A9A" w:rsidP="0058308D">
            <w:pPr>
              <w:jc w:val="center"/>
              <w:rPr>
                <w:sz w:val="16"/>
                <w:szCs w:val="16"/>
                <w:lang w:val="en-CA"/>
              </w:rPr>
            </w:pPr>
            <w:r w:rsidRPr="00383BD7">
              <w:rPr>
                <w:sz w:val="16"/>
                <w:szCs w:val="16"/>
                <w:lang w:val="en-CA"/>
              </w:rPr>
              <w:t>43.3%</w:t>
            </w:r>
          </w:p>
          <w:p w14:paraId="28A72EB1" w14:textId="77777777" w:rsidR="00AB7A9A" w:rsidRPr="00383BD7" w:rsidRDefault="00AB7A9A" w:rsidP="0058308D">
            <w:pPr>
              <w:jc w:val="center"/>
              <w:rPr>
                <w:sz w:val="16"/>
                <w:szCs w:val="16"/>
                <w:lang w:val="en-CA"/>
              </w:rPr>
            </w:pPr>
            <w:r w:rsidRPr="00383BD7">
              <w:rPr>
                <w:sz w:val="16"/>
                <w:szCs w:val="16"/>
                <w:lang w:val="en-CA"/>
              </w:rPr>
              <w:t>(39.8%, 46.8%)</w:t>
            </w:r>
          </w:p>
        </w:tc>
        <w:tc>
          <w:tcPr>
            <w:tcW w:w="1371" w:type="dxa"/>
            <w:tcBorders>
              <w:top w:val="single" w:sz="4" w:space="0" w:color="auto"/>
              <w:left w:val="single" w:sz="4" w:space="0" w:color="auto"/>
              <w:bottom w:val="single" w:sz="4" w:space="0" w:color="auto"/>
              <w:right w:val="single" w:sz="4" w:space="0" w:color="auto"/>
            </w:tcBorders>
          </w:tcPr>
          <w:p w14:paraId="30B6F2DA" w14:textId="77777777" w:rsidR="00AB7A9A" w:rsidRPr="00383BD7" w:rsidRDefault="00AB7A9A" w:rsidP="0058308D">
            <w:pPr>
              <w:jc w:val="center"/>
              <w:rPr>
                <w:sz w:val="16"/>
                <w:szCs w:val="16"/>
                <w:lang w:val="en-CA"/>
              </w:rPr>
            </w:pPr>
            <w:r w:rsidRPr="00383BD7">
              <w:rPr>
                <w:sz w:val="16"/>
                <w:szCs w:val="16"/>
                <w:lang w:val="en-CA"/>
              </w:rPr>
              <w:t>43.1%</w:t>
            </w:r>
          </w:p>
          <w:p w14:paraId="758F51A9" w14:textId="77777777" w:rsidR="00AB7A9A" w:rsidRPr="00383BD7" w:rsidRDefault="00AB7A9A" w:rsidP="0058308D">
            <w:pPr>
              <w:jc w:val="center"/>
              <w:rPr>
                <w:sz w:val="16"/>
                <w:szCs w:val="16"/>
                <w:lang w:val="en-CA"/>
              </w:rPr>
            </w:pPr>
            <w:r w:rsidRPr="00383BD7">
              <w:rPr>
                <w:sz w:val="16"/>
                <w:szCs w:val="16"/>
                <w:lang w:val="en-CA"/>
              </w:rPr>
              <w:t>(39.6%, 46.5%)</w:t>
            </w:r>
          </w:p>
        </w:tc>
        <w:tc>
          <w:tcPr>
            <w:tcW w:w="1372" w:type="dxa"/>
            <w:tcBorders>
              <w:top w:val="single" w:sz="4" w:space="0" w:color="auto"/>
              <w:left w:val="single" w:sz="4" w:space="0" w:color="auto"/>
              <w:bottom w:val="single" w:sz="4" w:space="0" w:color="auto"/>
              <w:right w:val="single" w:sz="4" w:space="0" w:color="auto"/>
            </w:tcBorders>
          </w:tcPr>
          <w:p w14:paraId="163CB0A4" w14:textId="77777777" w:rsidR="00AB7A9A" w:rsidRPr="00383BD7" w:rsidRDefault="00AB7A9A" w:rsidP="0058308D">
            <w:pPr>
              <w:jc w:val="center"/>
              <w:rPr>
                <w:sz w:val="16"/>
                <w:szCs w:val="16"/>
                <w:lang w:val="en-CA"/>
              </w:rPr>
            </w:pPr>
            <w:r w:rsidRPr="00383BD7">
              <w:rPr>
                <w:sz w:val="16"/>
                <w:szCs w:val="16"/>
                <w:lang w:val="en-CA"/>
              </w:rPr>
              <w:t>39.5%</w:t>
            </w:r>
          </w:p>
          <w:p w14:paraId="31513AF4" w14:textId="77777777" w:rsidR="00AB7A9A" w:rsidRPr="00383BD7" w:rsidRDefault="00AB7A9A" w:rsidP="0058308D">
            <w:pPr>
              <w:jc w:val="center"/>
              <w:rPr>
                <w:sz w:val="16"/>
                <w:szCs w:val="16"/>
                <w:lang w:val="en-CA"/>
              </w:rPr>
            </w:pPr>
            <w:r w:rsidRPr="00383BD7">
              <w:rPr>
                <w:sz w:val="16"/>
                <w:szCs w:val="16"/>
                <w:lang w:val="en-CA"/>
              </w:rPr>
              <w:t>(36.3%, 42.7%)</w:t>
            </w:r>
          </w:p>
        </w:tc>
        <w:tc>
          <w:tcPr>
            <w:tcW w:w="1371" w:type="dxa"/>
            <w:tcBorders>
              <w:top w:val="single" w:sz="4" w:space="0" w:color="auto"/>
              <w:left w:val="single" w:sz="4" w:space="0" w:color="auto"/>
              <w:bottom w:val="single" w:sz="4" w:space="0" w:color="auto"/>
              <w:right w:val="single" w:sz="4" w:space="0" w:color="auto"/>
            </w:tcBorders>
          </w:tcPr>
          <w:p w14:paraId="144F5F09" w14:textId="77777777" w:rsidR="00AB7A9A" w:rsidRPr="00383BD7" w:rsidRDefault="00AB7A9A" w:rsidP="0058308D">
            <w:pPr>
              <w:jc w:val="center"/>
              <w:rPr>
                <w:sz w:val="16"/>
                <w:szCs w:val="16"/>
                <w:lang w:val="en-CA"/>
              </w:rPr>
            </w:pPr>
            <w:r w:rsidRPr="00383BD7">
              <w:rPr>
                <w:sz w:val="16"/>
                <w:szCs w:val="16"/>
                <w:lang w:val="en-CA"/>
              </w:rPr>
              <w:t>36.0%</w:t>
            </w:r>
          </w:p>
          <w:p w14:paraId="43FD9F2E" w14:textId="77777777" w:rsidR="00AB7A9A" w:rsidRPr="00383BD7" w:rsidRDefault="00AB7A9A" w:rsidP="0058308D">
            <w:pPr>
              <w:jc w:val="center"/>
              <w:rPr>
                <w:sz w:val="16"/>
                <w:szCs w:val="16"/>
                <w:lang w:val="en-CA"/>
              </w:rPr>
            </w:pPr>
            <w:r w:rsidRPr="00383BD7">
              <w:rPr>
                <w:sz w:val="16"/>
                <w:szCs w:val="16"/>
                <w:lang w:val="en-CA"/>
              </w:rPr>
              <w:t>(32.1%, 39.9%)</w:t>
            </w:r>
          </w:p>
        </w:tc>
        <w:tc>
          <w:tcPr>
            <w:tcW w:w="1372" w:type="dxa"/>
            <w:tcBorders>
              <w:top w:val="single" w:sz="4" w:space="0" w:color="auto"/>
              <w:left w:val="single" w:sz="4" w:space="0" w:color="auto"/>
              <w:bottom w:val="single" w:sz="4" w:space="0" w:color="auto"/>
              <w:right w:val="single" w:sz="4" w:space="0" w:color="auto"/>
            </w:tcBorders>
          </w:tcPr>
          <w:p w14:paraId="73D0896A" w14:textId="77777777" w:rsidR="00AB7A9A" w:rsidRPr="00383BD7" w:rsidRDefault="00AB7A9A" w:rsidP="0058308D">
            <w:pPr>
              <w:jc w:val="center"/>
              <w:rPr>
                <w:sz w:val="16"/>
                <w:szCs w:val="16"/>
                <w:lang w:val="en-CA"/>
              </w:rPr>
            </w:pPr>
            <w:r w:rsidRPr="00383BD7">
              <w:rPr>
                <w:sz w:val="16"/>
                <w:szCs w:val="16"/>
                <w:lang w:val="en-CA"/>
              </w:rPr>
              <w:t>33.7%</w:t>
            </w:r>
          </w:p>
          <w:p w14:paraId="2234A251" w14:textId="77777777" w:rsidR="00AB7A9A" w:rsidRPr="00383BD7" w:rsidRDefault="00AB7A9A" w:rsidP="0058308D">
            <w:pPr>
              <w:jc w:val="center"/>
              <w:rPr>
                <w:sz w:val="16"/>
                <w:szCs w:val="16"/>
                <w:lang w:val="en-CA"/>
              </w:rPr>
            </w:pPr>
            <w:r w:rsidRPr="00383BD7">
              <w:rPr>
                <w:sz w:val="16"/>
                <w:szCs w:val="16"/>
                <w:lang w:val="en-CA"/>
              </w:rPr>
              <w:t>(30.0%, 37.5%)</w:t>
            </w:r>
          </w:p>
        </w:tc>
        <w:tc>
          <w:tcPr>
            <w:tcW w:w="1371" w:type="dxa"/>
            <w:tcBorders>
              <w:top w:val="single" w:sz="4" w:space="0" w:color="auto"/>
              <w:left w:val="single" w:sz="4" w:space="0" w:color="auto"/>
              <w:bottom w:val="single" w:sz="4" w:space="0" w:color="auto"/>
              <w:right w:val="single" w:sz="4" w:space="0" w:color="auto"/>
            </w:tcBorders>
          </w:tcPr>
          <w:p w14:paraId="5843CC2D" w14:textId="77777777" w:rsidR="00AB7A9A" w:rsidRPr="00383BD7" w:rsidRDefault="00AB7A9A" w:rsidP="0058308D">
            <w:pPr>
              <w:jc w:val="center"/>
              <w:rPr>
                <w:sz w:val="16"/>
                <w:szCs w:val="16"/>
                <w:lang w:val="en-CA"/>
              </w:rPr>
            </w:pPr>
            <w:r w:rsidRPr="00383BD7">
              <w:rPr>
                <w:sz w:val="16"/>
                <w:szCs w:val="16"/>
                <w:lang w:val="en-CA"/>
              </w:rPr>
              <w:t>35.3%</w:t>
            </w:r>
          </w:p>
          <w:p w14:paraId="3BFCB084" w14:textId="77777777" w:rsidR="00AB7A9A" w:rsidRPr="00383BD7" w:rsidRDefault="00AB7A9A" w:rsidP="0058308D">
            <w:pPr>
              <w:jc w:val="center"/>
              <w:rPr>
                <w:sz w:val="16"/>
                <w:szCs w:val="16"/>
                <w:lang w:val="en-CA"/>
              </w:rPr>
            </w:pPr>
            <w:r w:rsidRPr="00383BD7">
              <w:rPr>
                <w:sz w:val="16"/>
                <w:szCs w:val="16"/>
                <w:lang w:val="en-CA"/>
              </w:rPr>
              <w:t>(31.8%, 38.8%)</w:t>
            </w:r>
          </w:p>
        </w:tc>
        <w:tc>
          <w:tcPr>
            <w:tcW w:w="1372" w:type="dxa"/>
            <w:tcBorders>
              <w:top w:val="single" w:sz="4" w:space="0" w:color="auto"/>
              <w:left w:val="single" w:sz="4" w:space="0" w:color="auto"/>
              <w:bottom w:val="single" w:sz="4" w:space="0" w:color="auto"/>
              <w:right w:val="single" w:sz="4" w:space="0" w:color="auto"/>
            </w:tcBorders>
          </w:tcPr>
          <w:p w14:paraId="680C8D72" w14:textId="77777777" w:rsidR="00AB7A9A" w:rsidRPr="00383BD7" w:rsidRDefault="00AB7A9A" w:rsidP="0058308D">
            <w:pPr>
              <w:jc w:val="center"/>
              <w:rPr>
                <w:sz w:val="16"/>
                <w:szCs w:val="16"/>
                <w:lang w:val="en-CA"/>
              </w:rPr>
            </w:pPr>
            <w:r w:rsidRPr="00383BD7">
              <w:rPr>
                <w:sz w:val="16"/>
                <w:szCs w:val="16"/>
                <w:lang w:val="en-CA"/>
              </w:rPr>
              <w:t>33.5%</w:t>
            </w:r>
          </w:p>
          <w:p w14:paraId="449B31EB" w14:textId="77777777" w:rsidR="00AB7A9A" w:rsidRPr="00383BD7" w:rsidRDefault="00AB7A9A" w:rsidP="0058308D">
            <w:pPr>
              <w:jc w:val="center"/>
              <w:rPr>
                <w:sz w:val="16"/>
                <w:szCs w:val="16"/>
                <w:lang w:val="en-CA"/>
              </w:rPr>
            </w:pPr>
            <w:r w:rsidRPr="00383BD7">
              <w:rPr>
                <w:sz w:val="16"/>
                <w:szCs w:val="16"/>
                <w:lang w:val="en-CA"/>
              </w:rPr>
              <w:t>(29.8%, 37.3%)</w:t>
            </w:r>
          </w:p>
        </w:tc>
      </w:tr>
      <w:tr w:rsidR="00AB7A9A" w:rsidRPr="00A31DFD" w14:paraId="2931A19B" w14:textId="77777777" w:rsidTr="0058308D">
        <w:trPr>
          <w:trHeight w:val="89"/>
        </w:trPr>
        <w:tc>
          <w:tcPr>
            <w:tcW w:w="2553" w:type="dxa"/>
            <w:tcBorders>
              <w:right w:val="single" w:sz="4" w:space="0" w:color="auto"/>
            </w:tcBorders>
          </w:tcPr>
          <w:p w14:paraId="1F5980CF" w14:textId="77777777" w:rsidR="00AB7A9A" w:rsidRPr="00383BD7" w:rsidRDefault="00AB7A9A" w:rsidP="0058308D">
            <w:pPr>
              <w:jc w:val="center"/>
              <w:rPr>
                <w:sz w:val="16"/>
                <w:szCs w:val="16"/>
                <w:lang w:val="en-CA"/>
              </w:rPr>
            </w:pPr>
            <w:r w:rsidRPr="00383BD7">
              <w:rPr>
                <w:sz w:val="16"/>
                <w:szCs w:val="16"/>
                <w:lang w:val="en-CA"/>
              </w:rPr>
              <w:t>Females: 19 to 24 years</w:t>
            </w:r>
          </w:p>
        </w:tc>
        <w:tc>
          <w:tcPr>
            <w:tcW w:w="1371" w:type="dxa"/>
            <w:tcBorders>
              <w:top w:val="single" w:sz="4" w:space="0" w:color="auto"/>
              <w:left w:val="single" w:sz="4" w:space="0" w:color="auto"/>
              <w:bottom w:val="single" w:sz="4" w:space="0" w:color="auto"/>
              <w:right w:val="single" w:sz="4" w:space="0" w:color="auto"/>
            </w:tcBorders>
          </w:tcPr>
          <w:p w14:paraId="47AF3707" w14:textId="77777777" w:rsidR="00AB7A9A" w:rsidRPr="00383BD7" w:rsidRDefault="00AB7A9A" w:rsidP="0058308D">
            <w:pPr>
              <w:jc w:val="center"/>
              <w:rPr>
                <w:sz w:val="16"/>
                <w:szCs w:val="16"/>
                <w:lang w:val="en-CA"/>
              </w:rPr>
            </w:pPr>
            <w:r w:rsidRPr="00383BD7">
              <w:rPr>
                <w:sz w:val="16"/>
                <w:szCs w:val="16"/>
                <w:lang w:val="en-CA"/>
              </w:rPr>
              <w:t>33.6%</w:t>
            </w:r>
          </w:p>
          <w:p w14:paraId="27DED95E" w14:textId="77777777" w:rsidR="00AB7A9A" w:rsidRPr="00383BD7" w:rsidRDefault="00AB7A9A" w:rsidP="0058308D">
            <w:pPr>
              <w:jc w:val="center"/>
              <w:rPr>
                <w:sz w:val="16"/>
                <w:szCs w:val="16"/>
                <w:lang w:val="en-CA"/>
              </w:rPr>
            </w:pPr>
            <w:r w:rsidRPr="00383BD7">
              <w:rPr>
                <w:sz w:val="16"/>
                <w:szCs w:val="16"/>
                <w:lang w:val="en-CA"/>
              </w:rPr>
              <w:t>(30.5%, 36.6%)</w:t>
            </w:r>
          </w:p>
        </w:tc>
        <w:tc>
          <w:tcPr>
            <w:tcW w:w="1372" w:type="dxa"/>
            <w:tcBorders>
              <w:top w:val="single" w:sz="4" w:space="0" w:color="auto"/>
              <w:left w:val="single" w:sz="4" w:space="0" w:color="auto"/>
              <w:bottom w:val="single" w:sz="4" w:space="0" w:color="auto"/>
              <w:right w:val="single" w:sz="4" w:space="0" w:color="auto"/>
            </w:tcBorders>
          </w:tcPr>
          <w:p w14:paraId="2B45AC1D" w14:textId="77777777" w:rsidR="00AB7A9A" w:rsidRPr="00383BD7" w:rsidRDefault="00AB7A9A" w:rsidP="0058308D">
            <w:pPr>
              <w:jc w:val="center"/>
              <w:rPr>
                <w:sz w:val="16"/>
                <w:szCs w:val="16"/>
                <w:lang w:val="en-CA"/>
              </w:rPr>
            </w:pPr>
            <w:r w:rsidRPr="00383BD7">
              <w:rPr>
                <w:sz w:val="16"/>
                <w:szCs w:val="16"/>
                <w:lang w:val="en-CA"/>
              </w:rPr>
              <w:t>32.3%</w:t>
            </w:r>
          </w:p>
          <w:p w14:paraId="2AE89A85" w14:textId="77777777" w:rsidR="00AB7A9A" w:rsidRPr="00383BD7" w:rsidRDefault="00AB7A9A" w:rsidP="0058308D">
            <w:pPr>
              <w:jc w:val="center"/>
              <w:rPr>
                <w:sz w:val="16"/>
                <w:szCs w:val="16"/>
                <w:lang w:val="en-CA"/>
              </w:rPr>
            </w:pPr>
            <w:r w:rsidRPr="00383BD7">
              <w:rPr>
                <w:sz w:val="16"/>
                <w:szCs w:val="16"/>
                <w:lang w:val="en-CA"/>
              </w:rPr>
              <w:t>(29.0%, 35.7%)</w:t>
            </w:r>
          </w:p>
        </w:tc>
        <w:tc>
          <w:tcPr>
            <w:tcW w:w="1371" w:type="dxa"/>
            <w:tcBorders>
              <w:top w:val="single" w:sz="4" w:space="0" w:color="auto"/>
              <w:left w:val="single" w:sz="4" w:space="0" w:color="auto"/>
              <w:bottom w:val="single" w:sz="4" w:space="0" w:color="auto"/>
              <w:right w:val="single" w:sz="4" w:space="0" w:color="auto"/>
            </w:tcBorders>
          </w:tcPr>
          <w:p w14:paraId="387CACD2" w14:textId="77777777" w:rsidR="00AB7A9A" w:rsidRPr="00383BD7" w:rsidRDefault="00AB7A9A" w:rsidP="0058308D">
            <w:pPr>
              <w:jc w:val="center"/>
              <w:rPr>
                <w:sz w:val="16"/>
                <w:szCs w:val="16"/>
                <w:lang w:val="en-CA"/>
              </w:rPr>
            </w:pPr>
            <w:r w:rsidRPr="00383BD7">
              <w:rPr>
                <w:sz w:val="16"/>
                <w:szCs w:val="16"/>
                <w:lang w:val="en-CA"/>
              </w:rPr>
              <w:t>32.8%</w:t>
            </w:r>
          </w:p>
          <w:p w14:paraId="21FEB93A" w14:textId="77777777" w:rsidR="00AB7A9A" w:rsidRPr="00383BD7" w:rsidRDefault="00AB7A9A" w:rsidP="0058308D">
            <w:pPr>
              <w:jc w:val="center"/>
              <w:rPr>
                <w:sz w:val="16"/>
                <w:szCs w:val="16"/>
                <w:lang w:val="en-CA"/>
              </w:rPr>
            </w:pPr>
            <w:r w:rsidRPr="00383BD7">
              <w:rPr>
                <w:sz w:val="16"/>
                <w:szCs w:val="16"/>
                <w:lang w:val="en-CA"/>
              </w:rPr>
              <w:t>(29.4%, 36.1%)</w:t>
            </w:r>
          </w:p>
        </w:tc>
        <w:tc>
          <w:tcPr>
            <w:tcW w:w="1372" w:type="dxa"/>
            <w:tcBorders>
              <w:top w:val="single" w:sz="4" w:space="0" w:color="auto"/>
              <w:left w:val="single" w:sz="4" w:space="0" w:color="auto"/>
              <w:bottom w:val="single" w:sz="4" w:space="0" w:color="auto"/>
              <w:right w:val="single" w:sz="4" w:space="0" w:color="auto"/>
            </w:tcBorders>
          </w:tcPr>
          <w:p w14:paraId="44149DBE" w14:textId="77777777" w:rsidR="00AB7A9A" w:rsidRPr="00383BD7" w:rsidRDefault="00AB7A9A" w:rsidP="0058308D">
            <w:pPr>
              <w:jc w:val="center"/>
              <w:rPr>
                <w:sz w:val="16"/>
                <w:szCs w:val="16"/>
                <w:lang w:val="en-CA"/>
              </w:rPr>
            </w:pPr>
            <w:r w:rsidRPr="00383BD7">
              <w:rPr>
                <w:sz w:val="16"/>
                <w:szCs w:val="16"/>
                <w:lang w:val="en-CA"/>
              </w:rPr>
              <w:t>29.1%</w:t>
            </w:r>
          </w:p>
          <w:p w14:paraId="65F45A49" w14:textId="77777777" w:rsidR="00AB7A9A" w:rsidRPr="00383BD7" w:rsidRDefault="00AB7A9A" w:rsidP="0058308D">
            <w:pPr>
              <w:jc w:val="center"/>
              <w:rPr>
                <w:sz w:val="16"/>
                <w:szCs w:val="16"/>
                <w:lang w:val="en-CA"/>
              </w:rPr>
            </w:pPr>
            <w:r w:rsidRPr="00383BD7">
              <w:rPr>
                <w:sz w:val="16"/>
                <w:szCs w:val="16"/>
                <w:lang w:val="en-CA"/>
              </w:rPr>
              <w:t>(26.0%, 32.3%)</w:t>
            </w:r>
          </w:p>
        </w:tc>
        <w:tc>
          <w:tcPr>
            <w:tcW w:w="1371" w:type="dxa"/>
            <w:tcBorders>
              <w:top w:val="single" w:sz="4" w:space="0" w:color="auto"/>
              <w:left w:val="single" w:sz="4" w:space="0" w:color="auto"/>
              <w:bottom w:val="single" w:sz="4" w:space="0" w:color="auto"/>
              <w:right w:val="single" w:sz="4" w:space="0" w:color="auto"/>
            </w:tcBorders>
          </w:tcPr>
          <w:p w14:paraId="6A38A1AC" w14:textId="77777777" w:rsidR="00AB7A9A" w:rsidRPr="00383BD7" w:rsidRDefault="00AB7A9A" w:rsidP="0058308D">
            <w:pPr>
              <w:jc w:val="center"/>
              <w:rPr>
                <w:sz w:val="16"/>
                <w:szCs w:val="16"/>
                <w:lang w:val="en-CA"/>
              </w:rPr>
            </w:pPr>
            <w:r w:rsidRPr="00383BD7">
              <w:rPr>
                <w:sz w:val="16"/>
                <w:szCs w:val="16"/>
                <w:lang w:val="en-CA"/>
              </w:rPr>
              <w:t>31.1%</w:t>
            </w:r>
          </w:p>
          <w:p w14:paraId="199F26B1" w14:textId="77777777" w:rsidR="00AB7A9A" w:rsidRPr="00383BD7" w:rsidRDefault="00AB7A9A" w:rsidP="0058308D">
            <w:pPr>
              <w:jc w:val="center"/>
              <w:rPr>
                <w:sz w:val="16"/>
                <w:szCs w:val="16"/>
                <w:lang w:val="en-CA"/>
              </w:rPr>
            </w:pPr>
            <w:r w:rsidRPr="00383BD7">
              <w:rPr>
                <w:sz w:val="16"/>
                <w:szCs w:val="16"/>
                <w:lang w:val="en-CA"/>
              </w:rPr>
              <w:t>(27.2%, 34.9%)</w:t>
            </w:r>
          </w:p>
        </w:tc>
        <w:tc>
          <w:tcPr>
            <w:tcW w:w="1372" w:type="dxa"/>
            <w:tcBorders>
              <w:top w:val="single" w:sz="4" w:space="0" w:color="auto"/>
              <w:left w:val="single" w:sz="4" w:space="0" w:color="auto"/>
              <w:bottom w:val="single" w:sz="4" w:space="0" w:color="auto"/>
              <w:right w:val="single" w:sz="4" w:space="0" w:color="auto"/>
            </w:tcBorders>
          </w:tcPr>
          <w:p w14:paraId="099C1AA9" w14:textId="77777777" w:rsidR="00AB7A9A" w:rsidRPr="00383BD7" w:rsidRDefault="00AB7A9A" w:rsidP="0058308D">
            <w:pPr>
              <w:jc w:val="center"/>
              <w:rPr>
                <w:sz w:val="16"/>
                <w:szCs w:val="16"/>
                <w:lang w:val="en-CA"/>
              </w:rPr>
            </w:pPr>
            <w:r w:rsidRPr="00383BD7">
              <w:rPr>
                <w:sz w:val="16"/>
                <w:szCs w:val="16"/>
                <w:lang w:val="en-CA"/>
              </w:rPr>
              <w:t>29.8%</w:t>
            </w:r>
          </w:p>
          <w:p w14:paraId="44B78E60" w14:textId="77777777" w:rsidR="00AB7A9A" w:rsidRPr="00383BD7" w:rsidRDefault="00AB7A9A" w:rsidP="0058308D">
            <w:pPr>
              <w:jc w:val="center"/>
              <w:rPr>
                <w:sz w:val="16"/>
                <w:szCs w:val="16"/>
                <w:lang w:val="en-CA"/>
              </w:rPr>
            </w:pPr>
            <w:r w:rsidRPr="00383BD7">
              <w:rPr>
                <w:sz w:val="16"/>
                <w:szCs w:val="16"/>
                <w:lang w:val="en-CA"/>
              </w:rPr>
              <w:t>(26.4%, 33.3%)</w:t>
            </w:r>
          </w:p>
        </w:tc>
        <w:tc>
          <w:tcPr>
            <w:tcW w:w="1371" w:type="dxa"/>
            <w:tcBorders>
              <w:top w:val="single" w:sz="4" w:space="0" w:color="auto"/>
              <w:left w:val="single" w:sz="4" w:space="0" w:color="auto"/>
              <w:bottom w:val="single" w:sz="4" w:space="0" w:color="auto"/>
              <w:right w:val="single" w:sz="4" w:space="0" w:color="auto"/>
            </w:tcBorders>
          </w:tcPr>
          <w:p w14:paraId="50DDCF91" w14:textId="77777777" w:rsidR="00AB7A9A" w:rsidRPr="00383BD7" w:rsidRDefault="00AB7A9A" w:rsidP="0058308D">
            <w:pPr>
              <w:jc w:val="center"/>
              <w:rPr>
                <w:sz w:val="16"/>
                <w:szCs w:val="16"/>
                <w:lang w:val="en-CA"/>
              </w:rPr>
            </w:pPr>
            <w:r w:rsidRPr="00383BD7">
              <w:rPr>
                <w:sz w:val="16"/>
                <w:szCs w:val="16"/>
                <w:lang w:val="en-CA"/>
              </w:rPr>
              <w:t>28.6%</w:t>
            </w:r>
          </w:p>
          <w:p w14:paraId="6870CD95" w14:textId="77777777" w:rsidR="00AB7A9A" w:rsidRPr="00383BD7" w:rsidRDefault="00AB7A9A" w:rsidP="0058308D">
            <w:pPr>
              <w:jc w:val="center"/>
              <w:rPr>
                <w:sz w:val="16"/>
                <w:szCs w:val="16"/>
                <w:lang w:val="en-CA"/>
              </w:rPr>
            </w:pPr>
            <w:r w:rsidRPr="00383BD7">
              <w:rPr>
                <w:sz w:val="16"/>
                <w:szCs w:val="16"/>
                <w:lang w:val="en-CA"/>
              </w:rPr>
              <w:t>(25.2%, 31.9%)</w:t>
            </w:r>
          </w:p>
        </w:tc>
        <w:tc>
          <w:tcPr>
            <w:tcW w:w="1372" w:type="dxa"/>
            <w:tcBorders>
              <w:top w:val="single" w:sz="4" w:space="0" w:color="auto"/>
              <w:left w:val="single" w:sz="4" w:space="0" w:color="auto"/>
              <w:bottom w:val="single" w:sz="4" w:space="0" w:color="auto"/>
              <w:right w:val="single" w:sz="4" w:space="0" w:color="auto"/>
            </w:tcBorders>
          </w:tcPr>
          <w:p w14:paraId="4A8BBA26" w14:textId="77777777" w:rsidR="00AB7A9A" w:rsidRPr="00383BD7" w:rsidRDefault="00AB7A9A" w:rsidP="0058308D">
            <w:pPr>
              <w:jc w:val="center"/>
              <w:rPr>
                <w:sz w:val="16"/>
                <w:szCs w:val="16"/>
                <w:lang w:val="en-CA"/>
              </w:rPr>
            </w:pPr>
            <w:r w:rsidRPr="00383BD7">
              <w:rPr>
                <w:sz w:val="16"/>
                <w:szCs w:val="16"/>
                <w:lang w:val="en-CA"/>
              </w:rPr>
              <w:t>25.7%</w:t>
            </w:r>
          </w:p>
          <w:p w14:paraId="6D7128A8" w14:textId="77777777" w:rsidR="00AB7A9A" w:rsidRPr="00383BD7" w:rsidRDefault="00AB7A9A" w:rsidP="0058308D">
            <w:pPr>
              <w:jc w:val="center"/>
              <w:rPr>
                <w:sz w:val="16"/>
                <w:szCs w:val="16"/>
                <w:lang w:val="en-CA"/>
              </w:rPr>
            </w:pPr>
            <w:r w:rsidRPr="00383BD7">
              <w:rPr>
                <w:sz w:val="16"/>
                <w:szCs w:val="16"/>
                <w:lang w:val="en-CA"/>
              </w:rPr>
              <w:t>(22.1%, 29.3%)</w:t>
            </w:r>
          </w:p>
        </w:tc>
      </w:tr>
      <w:tr w:rsidR="00AB7A9A" w:rsidRPr="00A31DFD" w14:paraId="6D7F2CAF" w14:textId="77777777" w:rsidTr="0058308D">
        <w:trPr>
          <w:trHeight w:val="77"/>
        </w:trPr>
        <w:tc>
          <w:tcPr>
            <w:tcW w:w="2553" w:type="dxa"/>
            <w:tcBorders>
              <w:right w:val="single" w:sz="4" w:space="0" w:color="auto"/>
            </w:tcBorders>
            <w:shd w:val="clear" w:color="auto" w:fill="F2F2F2" w:themeFill="background1" w:themeFillShade="F2"/>
          </w:tcPr>
          <w:p w14:paraId="7011726D" w14:textId="77777777" w:rsidR="00AB7A9A" w:rsidRPr="00383BD7" w:rsidRDefault="00AB7A9A" w:rsidP="0058308D">
            <w:pPr>
              <w:jc w:val="center"/>
              <w:rPr>
                <w:b/>
                <w:sz w:val="16"/>
                <w:szCs w:val="16"/>
                <w:lang w:val="en-CA"/>
              </w:rPr>
            </w:pPr>
            <w:r w:rsidRPr="00383BD7">
              <w:rPr>
                <w:b/>
                <w:sz w:val="16"/>
                <w:szCs w:val="16"/>
                <w:lang w:val="en-CA"/>
              </w:rPr>
              <w:t>Cannabis Use</w:t>
            </w:r>
          </w:p>
          <w:p w14:paraId="685FA57F" w14:textId="77777777" w:rsidR="00AB7A9A" w:rsidRPr="00383BD7" w:rsidRDefault="00AB7A9A" w:rsidP="0058308D">
            <w:pPr>
              <w:jc w:val="center"/>
              <w:rPr>
                <w:b/>
                <w:sz w:val="16"/>
                <w:szCs w:val="16"/>
                <w:lang w:val="en-CA"/>
              </w:rPr>
            </w:pPr>
            <w:r w:rsidRPr="00383BD7">
              <w:rPr>
                <w:b/>
                <w:sz w:val="16"/>
                <w:szCs w:val="16"/>
                <w:lang w:val="en-CA"/>
              </w:rPr>
              <w:t>(Past 12 months)</w:t>
            </w: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5CFA8A" w14:textId="77777777" w:rsidR="00AB7A9A" w:rsidRPr="00383BD7" w:rsidRDefault="00AB7A9A" w:rsidP="0058308D">
            <w:pPr>
              <w:jc w:val="center"/>
              <w:rPr>
                <w:b/>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044E35" w14:textId="77777777" w:rsidR="00AB7A9A" w:rsidRPr="00383BD7" w:rsidRDefault="00AB7A9A" w:rsidP="0058308D">
            <w:pPr>
              <w:jc w:val="center"/>
              <w:rPr>
                <w:b/>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392B6F" w14:textId="77777777" w:rsidR="00AB7A9A" w:rsidRPr="00383BD7" w:rsidRDefault="00AB7A9A" w:rsidP="0058308D">
            <w:pPr>
              <w:jc w:val="center"/>
              <w:rPr>
                <w:b/>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44158B" w14:textId="77777777" w:rsidR="00AB7A9A" w:rsidRPr="00383BD7" w:rsidRDefault="00AB7A9A" w:rsidP="0058308D">
            <w:pPr>
              <w:jc w:val="center"/>
              <w:rPr>
                <w:b/>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FB55A0" w14:textId="77777777" w:rsidR="00AB7A9A" w:rsidRPr="00383BD7" w:rsidRDefault="00AB7A9A" w:rsidP="0058308D">
            <w:pPr>
              <w:jc w:val="center"/>
              <w:rPr>
                <w:b/>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10DD0C" w14:textId="77777777" w:rsidR="00AB7A9A" w:rsidRPr="00383BD7" w:rsidRDefault="00AB7A9A" w:rsidP="0058308D">
            <w:pPr>
              <w:jc w:val="center"/>
              <w:rPr>
                <w:b/>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FD145D" w14:textId="77777777" w:rsidR="00AB7A9A" w:rsidRPr="00383BD7" w:rsidRDefault="00AB7A9A" w:rsidP="0058308D">
            <w:pPr>
              <w:jc w:val="center"/>
              <w:rPr>
                <w:b/>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03090D" w14:textId="77777777" w:rsidR="00AB7A9A" w:rsidRPr="00383BD7" w:rsidRDefault="00AB7A9A" w:rsidP="0058308D">
            <w:pPr>
              <w:jc w:val="center"/>
              <w:rPr>
                <w:b/>
                <w:sz w:val="16"/>
                <w:szCs w:val="16"/>
                <w:lang w:val="en-CA"/>
              </w:rPr>
            </w:pPr>
          </w:p>
        </w:tc>
      </w:tr>
      <w:tr w:rsidR="00AB7A9A" w:rsidRPr="00A31DFD" w14:paraId="2D7E0B9B" w14:textId="77777777" w:rsidTr="0058308D">
        <w:trPr>
          <w:trHeight w:val="89"/>
        </w:trPr>
        <w:tc>
          <w:tcPr>
            <w:tcW w:w="2553" w:type="dxa"/>
            <w:tcBorders>
              <w:right w:val="single" w:sz="4" w:space="0" w:color="auto"/>
            </w:tcBorders>
          </w:tcPr>
          <w:p w14:paraId="42E2243E" w14:textId="77777777" w:rsidR="00AB7A9A" w:rsidRPr="00383BD7" w:rsidRDefault="00AB7A9A" w:rsidP="0058308D">
            <w:pPr>
              <w:jc w:val="center"/>
              <w:rPr>
                <w:sz w:val="16"/>
                <w:szCs w:val="16"/>
                <w:lang w:val="en-CA"/>
              </w:rPr>
            </w:pPr>
            <w:r w:rsidRPr="00383BD7">
              <w:rPr>
                <w:sz w:val="16"/>
                <w:szCs w:val="16"/>
                <w:lang w:val="en-CA"/>
              </w:rPr>
              <w:t>Total Sample</w:t>
            </w:r>
          </w:p>
        </w:tc>
        <w:tc>
          <w:tcPr>
            <w:tcW w:w="1371" w:type="dxa"/>
            <w:tcBorders>
              <w:top w:val="single" w:sz="4" w:space="0" w:color="auto"/>
              <w:left w:val="single" w:sz="4" w:space="0" w:color="auto"/>
              <w:bottom w:val="single" w:sz="4" w:space="0" w:color="auto"/>
              <w:right w:val="single" w:sz="4" w:space="0" w:color="auto"/>
            </w:tcBorders>
          </w:tcPr>
          <w:p w14:paraId="7895434D" w14:textId="77777777" w:rsidR="00AB7A9A" w:rsidRPr="00383BD7" w:rsidRDefault="00AB7A9A" w:rsidP="0058308D">
            <w:pPr>
              <w:jc w:val="center"/>
              <w:rPr>
                <w:sz w:val="16"/>
                <w:szCs w:val="16"/>
                <w:lang w:val="en-CA"/>
              </w:rPr>
            </w:pPr>
            <w:r w:rsidRPr="00383BD7">
              <w:rPr>
                <w:sz w:val="16"/>
                <w:szCs w:val="16"/>
                <w:lang w:val="en-CA"/>
              </w:rPr>
              <w:t>22.0%</w:t>
            </w:r>
          </w:p>
          <w:p w14:paraId="1143C694" w14:textId="77777777" w:rsidR="00AB7A9A" w:rsidRPr="00383BD7" w:rsidRDefault="00AB7A9A" w:rsidP="0058308D">
            <w:pPr>
              <w:jc w:val="center"/>
              <w:rPr>
                <w:sz w:val="16"/>
                <w:szCs w:val="16"/>
                <w:lang w:val="en-CA"/>
              </w:rPr>
            </w:pPr>
            <w:r w:rsidRPr="00383BD7">
              <w:rPr>
                <w:sz w:val="16"/>
                <w:szCs w:val="16"/>
                <w:lang w:val="en-CA"/>
              </w:rPr>
              <w:t>(19.9%, 24.0%)</w:t>
            </w:r>
          </w:p>
        </w:tc>
        <w:tc>
          <w:tcPr>
            <w:tcW w:w="1372" w:type="dxa"/>
            <w:tcBorders>
              <w:top w:val="single" w:sz="4" w:space="0" w:color="auto"/>
              <w:left w:val="single" w:sz="4" w:space="0" w:color="auto"/>
              <w:bottom w:val="single" w:sz="4" w:space="0" w:color="auto"/>
              <w:right w:val="single" w:sz="4" w:space="0" w:color="auto"/>
            </w:tcBorders>
          </w:tcPr>
          <w:p w14:paraId="7025DAED" w14:textId="77777777" w:rsidR="00AB7A9A" w:rsidRPr="00383BD7" w:rsidRDefault="00AB7A9A" w:rsidP="0058308D">
            <w:pPr>
              <w:jc w:val="center"/>
              <w:rPr>
                <w:sz w:val="16"/>
                <w:szCs w:val="16"/>
                <w:lang w:val="en-CA"/>
              </w:rPr>
            </w:pPr>
            <w:r w:rsidRPr="00383BD7">
              <w:rPr>
                <w:sz w:val="16"/>
                <w:szCs w:val="16"/>
                <w:lang w:val="en-CA"/>
              </w:rPr>
              <w:t>20.8%</w:t>
            </w:r>
          </w:p>
          <w:p w14:paraId="774CBB04" w14:textId="77777777" w:rsidR="00AB7A9A" w:rsidRPr="00383BD7" w:rsidRDefault="00AB7A9A" w:rsidP="0058308D">
            <w:pPr>
              <w:jc w:val="center"/>
              <w:rPr>
                <w:sz w:val="16"/>
                <w:szCs w:val="16"/>
                <w:lang w:val="en-CA"/>
              </w:rPr>
            </w:pPr>
            <w:r w:rsidRPr="00383BD7">
              <w:rPr>
                <w:sz w:val="16"/>
                <w:szCs w:val="16"/>
                <w:lang w:val="en-CA"/>
              </w:rPr>
              <w:t>(18.7%, 22.9%)</w:t>
            </w:r>
          </w:p>
        </w:tc>
        <w:tc>
          <w:tcPr>
            <w:tcW w:w="1371" w:type="dxa"/>
            <w:tcBorders>
              <w:top w:val="single" w:sz="4" w:space="0" w:color="auto"/>
              <w:left w:val="single" w:sz="4" w:space="0" w:color="auto"/>
              <w:bottom w:val="single" w:sz="4" w:space="0" w:color="auto"/>
              <w:right w:val="single" w:sz="4" w:space="0" w:color="auto"/>
            </w:tcBorders>
          </w:tcPr>
          <w:p w14:paraId="55AF91A5" w14:textId="77777777" w:rsidR="00AB7A9A" w:rsidRPr="00383BD7" w:rsidRDefault="00AB7A9A" w:rsidP="0058308D">
            <w:pPr>
              <w:jc w:val="center"/>
              <w:rPr>
                <w:sz w:val="16"/>
                <w:szCs w:val="16"/>
                <w:lang w:val="en-CA"/>
              </w:rPr>
            </w:pPr>
            <w:r w:rsidRPr="00383BD7">
              <w:rPr>
                <w:sz w:val="16"/>
                <w:szCs w:val="16"/>
                <w:lang w:val="en-CA"/>
              </w:rPr>
              <w:t>22.4%</w:t>
            </w:r>
          </w:p>
          <w:p w14:paraId="4B735742" w14:textId="77777777" w:rsidR="00AB7A9A" w:rsidRPr="00383BD7" w:rsidRDefault="00AB7A9A" w:rsidP="0058308D">
            <w:pPr>
              <w:jc w:val="center"/>
              <w:rPr>
                <w:sz w:val="16"/>
                <w:szCs w:val="16"/>
                <w:lang w:val="en-CA"/>
              </w:rPr>
            </w:pPr>
            <w:r w:rsidRPr="00383BD7">
              <w:rPr>
                <w:sz w:val="16"/>
                <w:szCs w:val="16"/>
                <w:lang w:val="en-CA"/>
              </w:rPr>
              <w:t>(19.3%, 25.6%)</w:t>
            </w:r>
          </w:p>
        </w:tc>
        <w:tc>
          <w:tcPr>
            <w:tcW w:w="1372" w:type="dxa"/>
            <w:tcBorders>
              <w:top w:val="single" w:sz="4" w:space="0" w:color="auto"/>
              <w:left w:val="single" w:sz="4" w:space="0" w:color="auto"/>
              <w:bottom w:val="single" w:sz="4" w:space="0" w:color="auto"/>
              <w:right w:val="single" w:sz="4" w:space="0" w:color="auto"/>
            </w:tcBorders>
          </w:tcPr>
          <w:p w14:paraId="22E76388" w14:textId="77777777" w:rsidR="00AB7A9A" w:rsidRPr="00383BD7" w:rsidRDefault="00AB7A9A" w:rsidP="0058308D">
            <w:pPr>
              <w:jc w:val="center"/>
              <w:rPr>
                <w:sz w:val="16"/>
                <w:szCs w:val="16"/>
                <w:lang w:val="en-CA"/>
              </w:rPr>
            </w:pPr>
            <w:r w:rsidRPr="00383BD7">
              <w:rPr>
                <w:sz w:val="16"/>
                <w:szCs w:val="16"/>
                <w:lang w:val="en-CA"/>
              </w:rPr>
              <w:t>22.3%</w:t>
            </w:r>
          </w:p>
          <w:p w14:paraId="21E2291B" w14:textId="77777777" w:rsidR="00AB7A9A" w:rsidRPr="00383BD7" w:rsidRDefault="00AB7A9A" w:rsidP="0058308D">
            <w:pPr>
              <w:jc w:val="center"/>
              <w:rPr>
                <w:sz w:val="16"/>
                <w:szCs w:val="16"/>
                <w:lang w:val="en-CA"/>
              </w:rPr>
            </w:pPr>
            <w:r w:rsidRPr="00383BD7">
              <w:rPr>
                <w:sz w:val="16"/>
                <w:szCs w:val="16"/>
                <w:lang w:val="en-CA"/>
              </w:rPr>
              <w:t>(18.7%, 25.9%)</w:t>
            </w:r>
          </w:p>
        </w:tc>
        <w:tc>
          <w:tcPr>
            <w:tcW w:w="1371" w:type="dxa"/>
            <w:tcBorders>
              <w:top w:val="single" w:sz="4" w:space="0" w:color="auto"/>
              <w:left w:val="single" w:sz="4" w:space="0" w:color="auto"/>
              <w:bottom w:val="single" w:sz="4" w:space="0" w:color="auto"/>
              <w:right w:val="single" w:sz="4" w:space="0" w:color="auto"/>
            </w:tcBorders>
          </w:tcPr>
          <w:p w14:paraId="7C4FBC55" w14:textId="77777777" w:rsidR="00AB7A9A" w:rsidRPr="00383BD7" w:rsidRDefault="00AB7A9A" w:rsidP="0058308D">
            <w:pPr>
              <w:jc w:val="center"/>
              <w:rPr>
                <w:sz w:val="16"/>
                <w:szCs w:val="16"/>
                <w:lang w:val="en-CA"/>
              </w:rPr>
            </w:pPr>
            <w:r w:rsidRPr="00383BD7">
              <w:rPr>
                <w:sz w:val="16"/>
                <w:szCs w:val="16"/>
                <w:lang w:val="en-CA"/>
              </w:rPr>
              <w:t>18.6%</w:t>
            </w:r>
          </w:p>
          <w:p w14:paraId="19F90CAE" w14:textId="77777777" w:rsidR="00AB7A9A" w:rsidRPr="00383BD7" w:rsidRDefault="00AB7A9A" w:rsidP="0058308D">
            <w:pPr>
              <w:jc w:val="center"/>
              <w:rPr>
                <w:sz w:val="16"/>
                <w:szCs w:val="16"/>
                <w:lang w:val="en-CA"/>
              </w:rPr>
            </w:pPr>
            <w:r w:rsidRPr="00383BD7">
              <w:rPr>
                <w:sz w:val="16"/>
                <w:szCs w:val="16"/>
                <w:lang w:val="en-CA"/>
              </w:rPr>
              <w:t>(16.3%, 20.9%)</w:t>
            </w:r>
          </w:p>
        </w:tc>
        <w:tc>
          <w:tcPr>
            <w:tcW w:w="1372" w:type="dxa"/>
            <w:tcBorders>
              <w:top w:val="single" w:sz="4" w:space="0" w:color="auto"/>
              <w:left w:val="single" w:sz="4" w:space="0" w:color="auto"/>
              <w:bottom w:val="single" w:sz="4" w:space="0" w:color="auto"/>
              <w:right w:val="single" w:sz="4" w:space="0" w:color="auto"/>
            </w:tcBorders>
          </w:tcPr>
          <w:p w14:paraId="0268362C" w14:textId="77777777" w:rsidR="00AB7A9A" w:rsidRPr="00383BD7" w:rsidRDefault="00AB7A9A" w:rsidP="0058308D">
            <w:pPr>
              <w:jc w:val="center"/>
              <w:rPr>
                <w:sz w:val="16"/>
                <w:szCs w:val="16"/>
                <w:lang w:val="en-CA"/>
              </w:rPr>
            </w:pPr>
            <w:r w:rsidRPr="00383BD7">
              <w:rPr>
                <w:sz w:val="16"/>
                <w:szCs w:val="16"/>
                <w:lang w:val="en-CA"/>
              </w:rPr>
              <w:t>20.8%</w:t>
            </w:r>
          </w:p>
          <w:p w14:paraId="72F2E9FB" w14:textId="77777777" w:rsidR="00AB7A9A" w:rsidRPr="00383BD7" w:rsidRDefault="00AB7A9A" w:rsidP="0058308D">
            <w:pPr>
              <w:jc w:val="center"/>
              <w:rPr>
                <w:sz w:val="16"/>
                <w:szCs w:val="16"/>
                <w:lang w:val="en-CA"/>
              </w:rPr>
            </w:pPr>
            <w:r w:rsidRPr="00383BD7">
              <w:rPr>
                <w:sz w:val="16"/>
                <w:szCs w:val="16"/>
                <w:lang w:val="en-CA"/>
              </w:rPr>
              <w:t>(18.5%, 23.0%)</w:t>
            </w:r>
          </w:p>
        </w:tc>
        <w:tc>
          <w:tcPr>
            <w:tcW w:w="1371" w:type="dxa"/>
            <w:tcBorders>
              <w:top w:val="single" w:sz="4" w:space="0" w:color="auto"/>
              <w:left w:val="single" w:sz="4" w:space="0" w:color="auto"/>
              <w:bottom w:val="single" w:sz="4" w:space="0" w:color="auto"/>
              <w:right w:val="single" w:sz="4" w:space="0" w:color="auto"/>
            </w:tcBorders>
          </w:tcPr>
          <w:p w14:paraId="6C0744A2" w14:textId="77777777" w:rsidR="00AB7A9A" w:rsidRPr="00383BD7" w:rsidRDefault="00AB7A9A" w:rsidP="0058308D">
            <w:pPr>
              <w:jc w:val="center"/>
              <w:rPr>
                <w:sz w:val="16"/>
                <w:szCs w:val="16"/>
                <w:lang w:val="en-CA"/>
              </w:rPr>
            </w:pPr>
            <w:r w:rsidRPr="00383BD7">
              <w:rPr>
                <w:sz w:val="16"/>
                <w:szCs w:val="16"/>
                <w:lang w:val="en-CA"/>
              </w:rPr>
              <w:t>19.8%</w:t>
            </w:r>
          </w:p>
          <w:p w14:paraId="6DE0F4C2" w14:textId="77777777" w:rsidR="00AB7A9A" w:rsidRPr="00383BD7" w:rsidRDefault="00AB7A9A" w:rsidP="0058308D">
            <w:pPr>
              <w:jc w:val="center"/>
              <w:rPr>
                <w:sz w:val="16"/>
                <w:szCs w:val="16"/>
                <w:lang w:val="en-CA"/>
              </w:rPr>
            </w:pPr>
            <w:r w:rsidRPr="00383BD7">
              <w:rPr>
                <w:sz w:val="16"/>
                <w:szCs w:val="16"/>
                <w:lang w:val="en-CA"/>
              </w:rPr>
              <w:t>(17.6%, 22.1%)</w:t>
            </w:r>
          </w:p>
        </w:tc>
        <w:tc>
          <w:tcPr>
            <w:tcW w:w="1372" w:type="dxa"/>
            <w:tcBorders>
              <w:top w:val="single" w:sz="4" w:space="0" w:color="auto"/>
              <w:left w:val="single" w:sz="4" w:space="0" w:color="auto"/>
              <w:bottom w:val="single" w:sz="4" w:space="0" w:color="auto"/>
              <w:right w:val="single" w:sz="4" w:space="0" w:color="auto"/>
            </w:tcBorders>
          </w:tcPr>
          <w:p w14:paraId="6A1AA4B2" w14:textId="77777777" w:rsidR="00AB7A9A" w:rsidRPr="00383BD7" w:rsidRDefault="00AB7A9A" w:rsidP="0058308D">
            <w:pPr>
              <w:jc w:val="center"/>
              <w:rPr>
                <w:sz w:val="16"/>
                <w:szCs w:val="16"/>
                <w:lang w:val="en-CA"/>
              </w:rPr>
            </w:pPr>
            <w:r w:rsidRPr="00383BD7">
              <w:rPr>
                <w:sz w:val="16"/>
                <w:szCs w:val="16"/>
                <w:lang w:val="en-CA"/>
              </w:rPr>
              <w:t>25.7%</w:t>
            </w:r>
          </w:p>
          <w:p w14:paraId="1B2D2200" w14:textId="77777777" w:rsidR="00AB7A9A" w:rsidRPr="00383BD7" w:rsidRDefault="00AB7A9A" w:rsidP="0058308D">
            <w:pPr>
              <w:jc w:val="center"/>
              <w:rPr>
                <w:sz w:val="16"/>
                <w:szCs w:val="16"/>
                <w:lang w:val="en-CA"/>
              </w:rPr>
            </w:pPr>
            <w:r w:rsidRPr="00383BD7">
              <w:rPr>
                <w:sz w:val="16"/>
                <w:szCs w:val="16"/>
                <w:lang w:val="en-CA"/>
              </w:rPr>
              <w:t>(22.8%, 28.6%)</w:t>
            </w:r>
          </w:p>
        </w:tc>
      </w:tr>
      <w:tr w:rsidR="00AB7A9A" w:rsidRPr="00A31DFD" w14:paraId="2032647F" w14:textId="77777777" w:rsidTr="0058308D">
        <w:trPr>
          <w:trHeight w:val="89"/>
        </w:trPr>
        <w:tc>
          <w:tcPr>
            <w:tcW w:w="2553" w:type="dxa"/>
            <w:tcBorders>
              <w:right w:val="single" w:sz="4" w:space="0" w:color="auto"/>
            </w:tcBorders>
          </w:tcPr>
          <w:p w14:paraId="578FF639" w14:textId="77777777" w:rsidR="00AB7A9A" w:rsidRPr="00383BD7" w:rsidRDefault="00AB7A9A" w:rsidP="0058308D">
            <w:pPr>
              <w:jc w:val="center"/>
              <w:rPr>
                <w:sz w:val="16"/>
                <w:szCs w:val="16"/>
                <w:lang w:val="en-CA"/>
              </w:rPr>
            </w:pPr>
            <w:r w:rsidRPr="00383BD7">
              <w:rPr>
                <w:sz w:val="16"/>
                <w:szCs w:val="16"/>
                <w:lang w:val="en-CA"/>
              </w:rPr>
              <w:t>Males: 12 to 18 years</w:t>
            </w:r>
          </w:p>
        </w:tc>
        <w:tc>
          <w:tcPr>
            <w:tcW w:w="1371" w:type="dxa"/>
            <w:tcBorders>
              <w:top w:val="single" w:sz="4" w:space="0" w:color="auto"/>
              <w:left w:val="single" w:sz="4" w:space="0" w:color="auto"/>
              <w:bottom w:val="single" w:sz="4" w:space="0" w:color="auto"/>
              <w:right w:val="single" w:sz="4" w:space="0" w:color="auto"/>
            </w:tcBorders>
          </w:tcPr>
          <w:p w14:paraId="48E5DC65" w14:textId="77777777" w:rsidR="00AB7A9A" w:rsidRPr="00383BD7" w:rsidRDefault="00AB7A9A" w:rsidP="0058308D">
            <w:pPr>
              <w:jc w:val="center"/>
              <w:rPr>
                <w:sz w:val="16"/>
                <w:szCs w:val="16"/>
                <w:lang w:val="en-CA"/>
              </w:rPr>
            </w:pPr>
            <w:r w:rsidRPr="00383BD7">
              <w:rPr>
                <w:sz w:val="16"/>
                <w:szCs w:val="16"/>
                <w:lang w:val="en-CA"/>
              </w:rPr>
              <w:t>16.1%</w:t>
            </w:r>
          </w:p>
          <w:p w14:paraId="3544F9EA" w14:textId="77777777" w:rsidR="00AB7A9A" w:rsidRPr="00383BD7" w:rsidRDefault="00AB7A9A" w:rsidP="0058308D">
            <w:pPr>
              <w:jc w:val="center"/>
              <w:rPr>
                <w:sz w:val="16"/>
                <w:szCs w:val="16"/>
                <w:lang w:val="en-CA"/>
              </w:rPr>
            </w:pPr>
            <w:r w:rsidRPr="00383BD7">
              <w:rPr>
                <w:sz w:val="16"/>
                <w:szCs w:val="16"/>
                <w:lang w:val="en-CA"/>
              </w:rPr>
              <w:t>(13.0%, 19.1%)</w:t>
            </w:r>
          </w:p>
        </w:tc>
        <w:tc>
          <w:tcPr>
            <w:tcW w:w="1372" w:type="dxa"/>
            <w:tcBorders>
              <w:top w:val="single" w:sz="4" w:space="0" w:color="auto"/>
              <w:left w:val="single" w:sz="4" w:space="0" w:color="auto"/>
              <w:bottom w:val="single" w:sz="4" w:space="0" w:color="auto"/>
              <w:right w:val="single" w:sz="4" w:space="0" w:color="auto"/>
            </w:tcBorders>
          </w:tcPr>
          <w:p w14:paraId="32345D13" w14:textId="77777777" w:rsidR="00AB7A9A" w:rsidRPr="00383BD7" w:rsidRDefault="00AB7A9A" w:rsidP="0058308D">
            <w:pPr>
              <w:jc w:val="center"/>
              <w:rPr>
                <w:sz w:val="16"/>
                <w:szCs w:val="16"/>
                <w:lang w:val="en-CA"/>
              </w:rPr>
            </w:pPr>
            <w:r w:rsidRPr="00383BD7">
              <w:rPr>
                <w:sz w:val="16"/>
                <w:szCs w:val="16"/>
                <w:lang w:val="en-CA"/>
              </w:rPr>
              <w:t>13.2%</w:t>
            </w:r>
          </w:p>
          <w:p w14:paraId="1DE37E4B" w14:textId="77777777" w:rsidR="00AB7A9A" w:rsidRPr="00383BD7" w:rsidRDefault="00AB7A9A" w:rsidP="0058308D">
            <w:pPr>
              <w:jc w:val="center"/>
              <w:rPr>
                <w:sz w:val="16"/>
                <w:szCs w:val="16"/>
                <w:lang w:val="en-CA"/>
              </w:rPr>
            </w:pPr>
            <w:r w:rsidRPr="00383BD7">
              <w:rPr>
                <w:sz w:val="16"/>
                <w:szCs w:val="16"/>
                <w:lang w:val="en-CA"/>
              </w:rPr>
              <w:t>(10.7%, 15.7%)</w:t>
            </w:r>
          </w:p>
        </w:tc>
        <w:tc>
          <w:tcPr>
            <w:tcW w:w="1371" w:type="dxa"/>
            <w:tcBorders>
              <w:top w:val="single" w:sz="4" w:space="0" w:color="auto"/>
              <w:left w:val="single" w:sz="4" w:space="0" w:color="auto"/>
              <w:bottom w:val="single" w:sz="4" w:space="0" w:color="auto"/>
              <w:right w:val="single" w:sz="4" w:space="0" w:color="auto"/>
            </w:tcBorders>
          </w:tcPr>
          <w:p w14:paraId="3B70B54C" w14:textId="77777777" w:rsidR="00AB7A9A" w:rsidRPr="00383BD7" w:rsidRDefault="00AB7A9A" w:rsidP="0058308D">
            <w:pPr>
              <w:jc w:val="center"/>
              <w:rPr>
                <w:sz w:val="16"/>
                <w:szCs w:val="16"/>
                <w:lang w:val="en-CA"/>
              </w:rPr>
            </w:pPr>
            <w:r w:rsidRPr="00383BD7">
              <w:rPr>
                <w:sz w:val="16"/>
                <w:szCs w:val="16"/>
                <w:lang w:val="en-CA"/>
              </w:rPr>
              <w:t>12.0%</w:t>
            </w:r>
          </w:p>
          <w:p w14:paraId="6DE80B55" w14:textId="77777777" w:rsidR="00AB7A9A" w:rsidRPr="00383BD7" w:rsidRDefault="00AB7A9A" w:rsidP="0058308D">
            <w:pPr>
              <w:jc w:val="center"/>
              <w:rPr>
                <w:sz w:val="16"/>
                <w:szCs w:val="16"/>
                <w:lang w:val="en-CA"/>
              </w:rPr>
            </w:pPr>
            <w:r w:rsidRPr="00383BD7">
              <w:rPr>
                <w:sz w:val="16"/>
                <w:szCs w:val="16"/>
                <w:lang w:val="en-CA"/>
              </w:rPr>
              <w:t>(8.1%, 15.9%)</w:t>
            </w:r>
          </w:p>
        </w:tc>
        <w:tc>
          <w:tcPr>
            <w:tcW w:w="1372" w:type="dxa"/>
            <w:tcBorders>
              <w:top w:val="single" w:sz="4" w:space="0" w:color="auto"/>
              <w:left w:val="single" w:sz="4" w:space="0" w:color="auto"/>
              <w:bottom w:val="single" w:sz="4" w:space="0" w:color="auto"/>
              <w:right w:val="single" w:sz="4" w:space="0" w:color="auto"/>
            </w:tcBorders>
          </w:tcPr>
          <w:p w14:paraId="7A07BD34" w14:textId="77777777" w:rsidR="00AB7A9A" w:rsidRPr="00383BD7" w:rsidRDefault="00AB7A9A" w:rsidP="0058308D">
            <w:pPr>
              <w:jc w:val="center"/>
              <w:rPr>
                <w:sz w:val="16"/>
                <w:szCs w:val="16"/>
                <w:lang w:val="en-CA"/>
              </w:rPr>
            </w:pPr>
            <w:r w:rsidRPr="00383BD7">
              <w:rPr>
                <w:sz w:val="16"/>
                <w:szCs w:val="16"/>
                <w:lang w:val="en-CA"/>
              </w:rPr>
              <w:t>11.8%</w:t>
            </w:r>
          </w:p>
          <w:p w14:paraId="15F26183" w14:textId="77777777" w:rsidR="00AB7A9A" w:rsidRPr="00383BD7" w:rsidRDefault="00AB7A9A" w:rsidP="0058308D">
            <w:pPr>
              <w:jc w:val="center"/>
              <w:rPr>
                <w:sz w:val="16"/>
                <w:szCs w:val="16"/>
                <w:lang w:val="en-CA"/>
              </w:rPr>
            </w:pPr>
            <w:r w:rsidRPr="00383BD7">
              <w:rPr>
                <w:sz w:val="16"/>
                <w:szCs w:val="16"/>
                <w:lang w:val="en-CA"/>
              </w:rPr>
              <w:t>(7.9%, 15.7%)</w:t>
            </w:r>
          </w:p>
        </w:tc>
        <w:tc>
          <w:tcPr>
            <w:tcW w:w="1371" w:type="dxa"/>
            <w:tcBorders>
              <w:top w:val="single" w:sz="4" w:space="0" w:color="auto"/>
              <w:left w:val="single" w:sz="4" w:space="0" w:color="auto"/>
              <w:bottom w:val="single" w:sz="4" w:space="0" w:color="auto"/>
              <w:right w:val="single" w:sz="4" w:space="0" w:color="auto"/>
            </w:tcBorders>
          </w:tcPr>
          <w:p w14:paraId="0E93AE8B" w14:textId="77777777" w:rsidR="00AB7A9A" w:rsidRPr="00383BD7" w:rsidRDefault="00AB7A9A" w:rsidP="0058308D">
            <w:pPr>
              <w:jc w:val="center"/>
              <w:rPr>
                <w:sz w:val="16"/>
                <w:szCs w:val="16"/>
                <w:lang w:val="en-CA"/>
              </w:rPr>
            </w:pPr>
            <w:r w:rsidRPr="00383BD7">
              <w:rPr>
                <w:sz w:val="16"/>
                <w:szCs w:val="16"/>
                <w:lang w:val="en-CA"/>
              </w:rPr>
              <w:t>9.8%</w:t>
            </w:r>
          </w:p>
          <w:p w14:paraId="529BB6B4" w14:textId="77777777" w:rsidR="00AB7A9A" w:rsidRPr="00383BD7" w:rsidRDefault="00AB7A9A" w:rsidP="0058308D">
            <w:pPr>
              <w:jc w:val="center"/>
              <w:rPr>
                <w:sz w:val="16"/>
                <w:szCs w:val="16"/>
                <w:lang w:val="en-CA"/>
              </w:rPr>
            </w:pPr>
            <w:r w:rsidRPr="00383BD7">
              <w:rPr>
                <w:sz w:val="16"/>
                <w:szCs w:val="16"/>
                <w:lang w:val="en-CA"/>
              </w:rPr>
              <w:t>(6.9%, 12.7%)</w:t>
            </w:r>
          </w:p>
        </w:tc>
        <w:tc>
          <w:tcPr>
            <w:tcW w:w="1372" w:type="dxa"/>
            <w:tcBorders>
              <w:top w:val="single" w:sz="4" w:space="0" w:color="auto"/>
              <w:left w:val="single" w:sz="4" w:space="0" w:color="auto"/>
              <w:bottom w:val="single" w:sz="4" w:space="0" w:color="auto"/>
              <w:right w:val="single" w:sz="4" w:space="0" w:color="auto"/>
            </w:tcBorders>
          </w:tcPr>
          <w:p w14:paraId="3ABCF7AD" w14:textId="77777777" w:rsidR="00AB7A9A" w:rsidRPr="00383BD7" w:rsidRDefault="00AB7A9A" w:rsidP="0058308D">
            <w:pPr>
              <w:jc w:val="center"/>
              <w:rPr>
                <w:sz w:val="16"/>
                <w:szCs w:val="16"/>
                <w:lang w:val="en-CA"/>
              </w:rPr>
            </w:pPr>
            <w:r w:rsidRPr="00383BD7">
              <w:rPr>
                <w:sz w:val="16"/>
                <w:szCs w:val="16"/>
                <w:lang w:val="en-CA"/>
              </w:rPr>
              <w:t>11.4%</w:t>
            </w:r>
          </w:p>
          <w:p w14:paraId="7E766AFB" w14:textId="77777777" w:rsidR="00AB7A9A" w:rsidRPr="00383BD7" w:rsidRDefault="00AB7A9A" w:rsidP="0058308D">
            <w:pPr>
              <w:jc w:val="center"/>
              <w:rPr>
                <w:sz w:val="16"/>
                <w:szCs w:val="16"/>
                <w:lang w:val="en-CA"/>
              </w:rPr>
            </w:pPr>
            <w:r w:rsidRPr="00383BD7">
              <w:rPr>
                <w:sz w:val="16"/>
                <w:szCs w:val="16"/>
                <w:lang w:val="en-CA"/>
              </w:rPr>
              <w:t>(8.7%, 14.1%)</w:t>
            </w:r>
          </w:p>
        </w:tc>
        <w:tc>
          <w:tcPr>
            <w:tcW w:w="1371" w:type="dxa"/>
            <w:tcBorders>
              <w:top w:val="single" w:sz="4" w:space="0" w:color="auto"/>
              <w:left w:val="single" w:sz="4" w:space="0" w:color="auto"/>
              <w:bottom w:val="single" w:sz="4" w:space="0" w:color="auto"/>
              <w:right w:val="single" w:sz="4" w:space="0" w:color="auto"/>
            </w:tcBorders>
          </w:tcPr>
          <w:p w14:paraId="1FF315CC" w14:textId="77777777" w:rsidR="00AB7A9A" w:rsidRPr="00383BD7" w:rsidRDefault="00AB7A9A" w:rsidP="0058308D">
            <w:pPr>
              <w:jc w:val="center"/>
              <w:rPr>
                <w:sz w:val="16"/>
                <w:szCs w:val="16"/>
                <w:lang w:val="en-CA"/>
              </w:rPr>
            </w:pPr>
            <w:r w:rsidRPr="00383BD7">
              <w:rPr>
                <w:sz w:val="16"/>
                <w:szCs w:val="16"/>
                <w:lang w:val="en-CA"/>
              </w:rPr>
              <w:t>10.7%</w:t>
            </w:r>
          </w:p>
          <w:p w14:paraId="4B97FB44" w14:textId="77777777" w:rsidR="00AB7A9A" w:rsidRPr="00383BD7" w:rsidRDefault="00AB7A9A" w:rsidP="0058308D">
            <w:pPr>
              <w:jc w:val="center"/>
              <w:rPr>
                <w:sz w:val="16"/>
                <w:szCs w:val="16"/>
                <w:lang w:val="en-CA"/>
              </w:rPr>
            </w:pPr>
            <w:r w:rsidRPr="00383BD7">
              <w:rPr>
                <w:sz w:val="16"/>
                <w:szCs w:val="16"/>
                <w:lang w:val="en-CA"/>
              </w:rPr>
              <w:t>(7.6%, 13.8%)</w:t>
            </w:r>
          </w:p>
        </w:tc>
        <w:tc>
          <w:tcPr>
            <w:tcW w:w="1372" w:type="dxa"/>
            <w:tcBorders>
              <w:top w:val="single" w:sz="4" w:space="0" w:color="auto"/>
              <w:left w:val="single" w:sz="4" w:space="0" w:color="auto"/>
              <w:bottom w:val="single" w:sz="4" w:space="0" w:color="auto"/>
              <w:right w:val="single" w:sz="4" w:space="0" w:color="auto"/>
            </w:tcBorders>
          </w:tcPr>
          <w:p w14:paraId="208F3679" w14:textId="77777777" w:rsidR="00AB7A9A" w:rsidRPr="00383BD7" w:rsidRDefault="00AB7A9A" w:rsidP="0058308D">
            <w:pPr>
              <w:jc w:val="center"/>
              <w:rPr>
                <w:sz w:val="16"/>
                <w:szCs w:val="16"/>
                <w:lang w:val="en-CA"/>
              </w:rPr>
            </w:pPr>
            <w:r w:rsidRPr="00383BD7">
              <w:rPr>
                <w:sz w:val="16"/>
                <w:szCs w:val="16"/>
                <w:lang w:val="en-CA"/>
              </w:rPr>
              <w:t>16.3%</w:t>
            </w:r>
          </w:p>
          <w:p w14:paraId="31298079" w14:textId="77777777" w:rsidR="00AB7A9A" w:rsidRPr="00383BD7" w:rsidRDefault="00AB7A9A" w:rsidP="0058308D">
            <w:pPr>
              <w:jc w:val="center"/>
              <w:rPr>
                <w:sz w:val="16"/>
                <w:szCs w:val="16"/>
                <w:lang w:val="en-CA"/>
              </w:rPr>
            </w:pPr>
            <w:r w:rsidRPr="00383BD7">
              <w:rPr>
                <w:sz w:val="16"/>
                <w:szCs w:val="16"/>
                <w:lang w:val="en-CA"/>
              </w:rPr>
              <w:t>(12.1%, 20.4%)</w:t>
            </w:r>
          </w:p>
        </w:tc>
      </w:tr>
      <w:tr w:rsidR="00AB7A9A" w:rsidRPr="00A31DFD" w14:paraId="77BFA224" w14:textId="77777777" w:rsidTr="0058308D">
        <w:trPr>
          <w:trHeight w:val="89"/>
        </w:trPr>
        <w:tc>
          <w:tcPr>
            <w:tcW w:w="2553" w:type="dxa"/>
            <w:tcBorders>
              <w:right w:val="single" w:sz="4" w:space="0" w:color="auto"/>
            </w:tcBorders>
          </w:tcPr>
          <w:p w14:paraId="48461B00" w14:textId="77777777" w:rsidR="00AB7A9A" w:rsidRPr="00383BD7" w:rsidRDefault="00AB7A9A" w:rsidP="0058308D">
            <w:pPr>
              <w:jc w:val="center"/>
              <w:rPr>
                <w:sz w:val="16"/>
                <w:szCs w:val="16"/>
                <w:lang w:val="en-CA"/>
              </w:rPr>
            </w:pPr>
            <w:r w:rsidRPr="00383BD7">
              <w:rPr>
                <w:sz w:val="16"/>
                <w:szCs w:val="16"/>
                <w:lang w:val="en-CA"/>
              </w:rPr>
              <w:t>Females: 12 to 18 years</w:t>
            </w:r>
          </w:p>
        </w:tc>
        <w:tc>
          <w:tcPr>
            <w:tcW w:w="1371" w:type="dxa"/>
            <w:tcBorders>
              <w:top w:val="single" w:sz="4" w:space="0" w:color="auto"/>
              <w:left w:val="single" w:sz="4" w:space="0" w:color="auto"/>
              <w:bottom w:val="single" w:sz="4" w:space="0" w:color="auto"/>
              <w:right w:val="single" w:sz="4" w:space="0" w:color="auto"/>
            </w:tcBorders>
          </w:tcPr>
          <w:p w14:paraId="4486B80D" w14:textId="77777777" w:rsidR="00AB7A9A" w:rsidRPr="00383BD7" w:rsidRDefault="00AB7A9A" w:rsidP="0058308D">
            <w:pPr>
              <w:jc w:val="center"/>
              <w:rPr>
                <w:sz w:val="16"/>
                <w:szCs w:val="16"/>
                <w:lang w:val="en-CA"/>
              </w:rPr>
            </w:pPr>
            <w:r w:rsidRPr="00383BD7">
              <w:rPr>
                <w:sz w:val="16"/>
                <w:szCs w:val="16"/>
                <w:lang w:val="en-CA"/>
              </w:rPr>
              <w:t>10.9%</w:t>
            </w:r>
          </w:p>
          <w:p w14:paraId="7F4F9785" w14:textId="77777777" w:rsidR="00AB7A9A" w:rsidRPr="00383BD7" w:rsidRDefault="00AB7A9A" w:rsidP="0058308D">
            <w:pPr>
              <w:jc w:val="center"/>
              <w:rPr>
                <w:sz w:val="16"/>
                <w:szCs w:val="16"/>
                <w:lang w:val="en-CA"/>
              </w:rPr>
            </w:pPr>
            <w:r w:rsidRPr="00383BD7">
              <w:rPr>
                <w:sz w:val="16"/>
                <w:szCs w:val="16"/>
                <w:lang w:val="en-CA"/>
              </w:rPr>
              <w:t>(8.4%, 13.4%)</w:t>
            </w:r>
          </w:p>
        </w:tc>
        <w:tc>
          <w:tcPr>
            <w:tcW w:w="1372" w:type="dxa"/>
            <w:tcBorders>
              <w:top w:val="single" w:sz="4" w:space="0" w:color="auto"/>
              <w:left w:val="single" w:sz="4" w:space="0" w:color="auto"/>
              <w:bottom w:val="single" w:sz="4" w:space="0" w:color="auto"/>
              <w:right w:val="single" w:sz="4" w:space="0" w:color="auto"/>
            </w:tcBorders>
          </w:tcPr>
          <w:p w14:paraId="2B74D07D" w14:textId="77777777" w:rsidR="00AB7A9A" w:rsidRPr="00383BD7" w:rsidRDefault="00AB7A9A" w:rsidP="0058308D">
            <w:pPr>
              <w:jc w:val="center"/>
              <w:rPr>
                <w:sz w:val="16"/>
                <w:szCs w:val="16"/>
                <w:lang w:val="en-CA"/>
              </w:rPr>
            </w:pPr>
            <w:r w:rsidRPr="00383BD7">
              <w:rPr>
                <w:sz w:val="16"/>
                <w:szCs w:val="16"/>
                <w:lang w:val="en-CA"/>
              </w:rPr>
              <w:t>11.2%</w:t>
            </w:r>
          </w:p>
          <w:p w14:paraId="3B6F18F6" w14:textId="77777777" w:rsidR="00AB7A9A" w:rsidRPr="00383BD7" w:rsidRDefault="00AB7A9A" w:rsidP="0058308D">
            <w:pPr>
              <w:jc w:val="center"/>
              <w:rPr>
                <w:sz w:val="16"/>
                <w:szCs w:val="16"/>
                <w:lang w:val="en-CA"/>
              </w:rPr>
            </w:pPr>
            <w:r w:rsidRPr="00383BD7">
              <w:rPr>
                <w:sz w:val="16"/>
                <w:szCs w:val="16"/>
                <w:lang w:val="en-CA"/>
              </w:rPr>
              <w:t>(8.3%, 14.1%)</w:t>
            </w:r>
          </w:p>
        </w:tc>
        <w:tc>
          <w:tcPr>
            <w:tcW w:w="1371" w:type="dxa"/>
            <w:tcBorders>
              <w:top w:val="single" w:sz="4" w:space="0" w:color="auto"/>
              <w:left w:val="single" w:sz="4" w:space="0" w:color="auto"/>
              <w:bottom w:val="single" w:sz="4" w:space="0" w:color="auto"/>
              <w:right w:val="single" w:sz="4" w:space="0" w:color="auto"/>
            </w:tcBorders>
          </w:tcPr>
          <w:p w14:paraId="301D6F22" w14:textId="77777777" w:rsidR="00AB7A9A" w:rsidRPr="00383BD7" w:rsidRDefault="00AB7A9A" w:rsidP="0058308D">
            <w:pPr>
              <w:jc w:val="center"/>
              <w:rPr>
                <w:sz w:val="16"/>
                <w:szCs w:val="16"/>
                <w:lang w:val="en-CA"/>
              </w:rPr>
            </w:pPr>
            <w:r w:rsidRPr="00383BD7">
              <w:rPr>
                <w:sz w:val="16"/>
                <w:szCs w:val="16"/>
                <w:lang w:val="en-CA"/>
              </w:rPr>
              <w:t>11.9%</w:t>
            </w:r>
          </w:p>
          <w:p w14:paraId="743D360D" w14:textId="77777777" w:rsidR="00AB7A9A" w:rsidRPr="00383BD7" w:rsidRDefault="00AB7A9A" w:rsidP="0058308D">
            <w:pPr>
              <w:jc w:val="center"/>
              <w:rPr>
                <w:sz w:val="16"/>
                <w:szCs w:val="16"/>
                <w:lang w:val="en-CA"/>
              </w:rPr>
            </w:pPr>
            <w:r w:rsidRPr="00383BD7">
              <w:rPr>
                <w:sz w:val="16"/>
                <w:szCs w:val="16"/>
                <w:lang w:val="en-CA"/>
              </w:rPr>
              <w:t>(8.3%, 15.5%)</w:t>
            </w:r>
          </w:p>
        </w:tc>
        <w:tc>
          <w:tcPr>
            <w:tcW w:w="1372" w:type="dxa"/>
            <w:tcBorders>
              <w:top w:val="single" w:sz="4" w:space="0" w:color="auto"/>
              <w:left w:val="single" w:sz="4" w:space="0" w:color="auto"/>
              <w:bottom w:val="single" w:sz="4" w:space="0" w:color="auto"/>
              <w:right w:val="single" w:sz="4" w:space="0" w:color="auto"/>
            </w:tcBorders>
          </w:tcPr>
          <w:p w14:paraId="6B4F9498" w14:textId="77777777" w:rsidR="00AB7A9A" w:rsidRPr="00383BD7" w:rsidRDefault="00AB7A9A" w:rsidP="0058308D">
            <w:pPr>
              <w:jc w:val="center"/>
              <w:rPr>
                <w:sz w:val="16"/>
                <w:szCs w:val="16"/>
                <w:lang w:val="en-CA"/>
              </w:rPr>
            </w:pPr>
            <w:r w:rsidRPr="00383BD7">
              <w:rPr>
                <w:sz w:val="16"/>
                <w:szCs w:val="16"/>
                <w:lang w:val="en-CA"/>
              </w:rPr>
              <w:t>14.8%</w:t>
            </w:r>
          </w:p>
          <w:p w14:paraId="67047F6E" w14:textId="77777777" w:rsidR="00AB7A9A" w:rsidRPr="00383BD7" w:rsidRDefault="00AB7A9A" w:rsidP="0058308D">
            <w:pPr>
              <w:jc w:val="center"/>
              <w:rPr>
                <w:sz w:val="16"/>
                <w:szCs w:val="16"/>
                <w:lang w:val="en-CA"/>
              </w:rPr>
            </w:pPr>
            <w:r w:rsidRPr="00383BD7">
              <w:rPr>
                <w:sz w:val="16"/>
                <w:szCs w:val="16"/>
                <w:lang w:val="en-CA"/>
              </w:rPr>
              <w:t>(10.4%, 19.3%)</w:t>
            </w:r>
          </w:p>
        </w:tc>
        <w:tc>
          <w:tcPr>
            <w:tcW w:w="1371" w:type="dxa"/>
            <w:tcBorders>
              <w:top w:val="single" w:sz="4" w:space="0" w:color="auto"/>
              <w:left w:val="single" w:sz="4" w:space="0" w:color="auto"/>
              <w:bottom w:val="single" w:sz="4" w:space="0" w:color="auto"/>
              <w:right w:val="single" w:sz="4" w:space="0" w:color="auto"/>
            </w:tcBorders>
          </w:tcPr>
          <w:p w14:paraId="329994AD" w14:textId="77777777" w:rsidR="00AB7A9A" w:rsidRPr="00383BD7" w:rsidRDefault="00AB7A9A" w:rsidP="0058308D">
            <w:pPr>
              <w:jc w:val="center"/>
              <w:rPr>
                <w:sz w:val="16"/>
                <w:szCs w:val="16"/>
                <w:lang w:val="en-CA"/>
              </w:rPr>
            </w:pPr>
            <w:r w:rsidRPr="00383BD7">
              <w:rPr>
                <w:sz w:val="16"/>
                <w:szCs w:val="16"/>
                <w:lang w:val="en-CA"/>
              </w:rPr>
              <w:t>8.9%</w:t>
            </w:r>
          </w:p>
          <w:p w14:paraId="48E97209" w14:textId="77777777" w:rsidR="00AB7A9A" w:rsidRPr="00383BD7" w:rsidRDefault="00AB7A9A" w:rsidP="0058308D">
            <w:pPr>
              <w:jc w:val="center"/>
              <w:rPr>
                <w:sz w:val="16"/>
                <w:szCs w:val="16"/>
                <w:lang w:val="en-CA"/>
              </w:rPr>
            </w:pPr>
            <w:r w:rsidRPr="00383BD7">
              <w:rPr>
                <w:sz w:val="16"/>
                <w:szCs w:val="16"/>
                <w:lang w:val="en-CA"/>
              </w:rPr>
              <w:t>(5.8%, 12.1%)</w:t>
            </w:r>
          </w:p>
        </w:tc>
        <w:tc>
          <w:tcPr>
            <w:tcW w:w="1372" w:type="dxa"/>
            <w:tcBorders>
              <w:top w:val="single" w:sz="4" w:space="0" w:color="auto"/>
              <w:left w:val="single" w:sz="4" w:space="0" w:color="auto"/>
              <w:bottom w:val="single" w:sz="4" w:space="0" w:color="auto"/>
              <w:right w:val="single" w:sz="4" w:space="0" w:color="auto"/>
            </w:tcBorders>
          </w:tcPr>
          <w:p w14:paraId="3EC89E28" w14:textId="77777777" w:rsidR="00AB7A9A" w:rsidRPr="00383BD7" w:rsidRDefault="00AB7A9A" w:rsidP="0058308D">
            <w:pPr>
              <w:jc w:val="center"/>
              <w:rPr>
                <w:sz w:val="16"/>
                <w:szCs w:val="16"/>
                <w:lang w:val="en-CA"/>
              </w:rPr>
            </w:pPr>
            <w:r w:rsidRPr="00383BD7">
              <w:rPr>
                <w:sz w:val="16"/>
                <w:szCs w:val="16"/>
                <w:lang w:val="en-CA"/>
              </w:rPr>
              <w:t>8.2%</w:t>
            </w:r>
          </w:p>
          <w:p w14:paraId="31684B09" w14:textId="77777777" w:rsidR="00AB7A9A" w:rsidRPr="00383BD7" w:rsidRDefault="00AB7A9A" w:rsidP="0058308D">
            <w:pPr>
              <w:jc w:val="center"/>
              <w:rPr>
                <w:sz w:val="16"/>
                <w:szCs w:val="16"/>
                <w:lang w:val="en-CA"/>
              </w:rPr>
            </w:pPr>
            <w:r w:rsidRPr="00383BD7">
              <w:rPr>
                <w:sz w:val="16"/>
                <w:szCs w:val="16"/>
                <w:lang w:val="en-CA"/>
              </w:rPr>
              <w:t>(5.5%, 11.0%)</w:t>
            </w:r>
          </w:p>
        </w:tc>
        <w:tc>
          <w:tcPr>
            <w:tcW w:w="1371" w:type="dxa"/>
            <w:tcBorders>
              <w:top w:val="single" w:sz="4" w:space="0" w:color="auto"/>
              <w:left w:val="single" w:sz="4" w:space="0" w:color="auto"/>
              <w:bottom w:val="single" w:sz="4" w:space="0" w:color="auto"/>
              <w:right w:val="single" w:sz="4" w:space="0" w:color="auto"/>
            </w:tcBorders>
          </w:tcPr>
          <w:p w14:paraId="09135E55" w14:textId="77777777" w:rsidR="00AB7A9A" w:rsidRPr="00383BD7" w:rsidRDefault="00AB7A9A" w:rsidP="0058308D">
            <w:pPr>
              <w:jc w:val="center"/>
              <w:rPr>
                <w:sz w:val="16"/>
                <w:szCs w:val="16"/>
                <w:lang w:val="en-CA"/>
              </w:rPr>
            </w:pPr>
            <w:r w:rsidRPr="00383BD7">
              <w:rPr>
                <w:sz w:val="16"/>
                <w:szCs w:val="16"/>
                <w:lang w:val="en-CA"/>
              </w:rPr>
              <w:t>11.9%</w:t>
            </w:r>
          </w:p>
          <w:p w14:paraId="47168FFC" w14:textId="77777777" w:rsidR="00AB7A9A" w:rsidRPr="00383BD7" w:rsidRDefault="00AB7A9A" w:rsidP="0058308D">
            <w:pPr>
              <w:jc w:val="center"/>
              <w:rPr>
                <w:sz w:val="16"/>
                <w:szCs w:val="16"/>
                <w:lang w:val="en-CA"/>
              </w:rPr>
            </w:pPr>
            <w:r w:rsidRPr="00383BD7">
              <w:rPr>
                <w:sz w:val="16"/>
                <w:szCs w:val="16"/>
                <w:lang w:val="en-CA"/>
              </w:rPr>
              <w:t>(8.0%, 15.8%)</w:t>
            </w:r>
          </w:p>
        </w:tc>
        <w:tc>
          <w:tcPr>
            <w:tcW w:w="1372" w:type="dxa"/>
            <w:tcBorders>
              <w:top w:val="single" w:sz="4" w:space="0" w:color="auto"/>
              <w:left w:val="single" w:sz="4" w:space="0" w:color="auto"/>
              <w:bottom w:val="single" w:sz="4" w:space="0" w:color="auto"/>
              <w:right w:val="single" w:sz="4" w:space="0" w:color="auto"/>
            </w:tcBorders>
          </w:tcPr>
          <w:p w14:paraId="479E9DB9" w14:textId="77777777" w:rsidR="00AB7A9A" w:rsidRPr="00383BD7" w:rsidRDefault="00AB7A9A" w:rsidP="0058308D">
            <w:pPr>
              <w:jc w:val="center"/>
              <w:rPr>
                <w:sz w:val="16"/>
                <w:szCs w:val="16"/>
                <w:lang w:val="en-CA"/>
              </w:rPr>
            </w:pPr>
            <w:r w:rsidRPr="00383BD7">
              <w:rPr>
                <w:sz w:val="16"/>
                <w:szCs w:val="16"/>
                <w:lang w:val="en-CA"/>
              </w:rPr>
              <w:t>12.8%</w:t>
            </w:r>
          </w:p>
          <w:p w14:paraId="2B15A09E" w14:textId="77777777" w:rsidR="00AB7A9A" w:rsidRPr="00383BD7" w:rsidRDefault="00AB7A9A" w:rsidP="0058308D">
            <w:pPr>
              <w:jc w:val="center"/>
              <w:rPr>
                <w:sz w:val="16"/>
                <w:szCs w:val="16"/>
                <w:lang w:val="en-CA"/>
              </w:rPr>
            </w:pPr>
            <w:r w:rsidRPr="00383BD7">
              <w:rPr>
                <w:sz w:val="16"/>
                <w:szCs w:val="16"/>
                <w:lang w:val="en-CA"/>
              </w:rPr>
              <w:t>(8.9%, 16.8%)</w:t>
            </w:r>
          </w:p>
        </w:tc>
      </w:tr>
      <w:tr w:rsidR="00AB7A9A" w:rsidRPr="00A31DFD" w14:paraId="7B230B76" w14:textId="77777777" w:rsidTr="0058308D">
        <w:trPr>
          <w:trHeight w:val="89"/>
        </w:trPr>
        <w:tc>
          <w:tcPr>
            <w:tcW w:w="2553" w:type="dxa"/>
            <w:tcBorders>
              <w:right w:val="single" w:sz="4" w:space="0" w:color="auto"/>
            </w:tcBorders>
          </w:tcPr>
          <w:p w14:paraId="0DBC29A1" w14:textId="77777777" w:rsidR="00AB7A9A" w:rsidRPr="00383BD7" w:rsidRDefault="00AB7A9A" w:rsidP="0058308D">
            <w:pPr>
              <w:jc w:val="center"/>
              <w:rPr>
                <w:sz w:val="16"/>
                <w:szCs w:val="16"/>
                <w:lang w:val="en-CA"/>
              </w:rPr>
            </w:pPr>
            <w:r w:rsidRPr="00383BD7">
              <w:rPr>
                <w:sz w:val="16"/>
                <w:szCs w:val="16"/>
                <w:lang w:val="en-CA"/>
              </w:rPr>
              <w:t>Males: 19 to 24 years</w:t>
            </w:r>
          </w:p>
        </w:tc>
        <w:tc>
          <w:tcPr>
            <w:tcW w:w="1371" w:type="dxa"/>
            <w:tcBorders>
              <w:top w:val="single" w:sz="4" w:space="0" w:color="auto"/>
              <w:left w:val="single" w:sz="4" w:space="0" w:color="auto"/>
              <w:bottom w:val="single" w:sz="4" w:space="0" w:color="auto"/>
              <w:right w:val="single" w:sz="4" w:space="0" w:color="auto"/>
            </w:tcBorders>
          </w:tcPr>
          <w:p w14:paraId="0695C45B" w14:textId="77777777" w:rsidR="00AB7A9A" w:rsidRPr="00383BD7" w:rsidRDefault="00AB7A9A" w:rsidP="0058308D">
            <w:pPr>
              <w:jc w:val="center"/>
              <w:rPr>
                <w:sz w:val="16"/>
                <w:szCs w:val="16"/>
                <w:lang w:val="en-CA"/>
              </w:rPr>
            </w:pPr>
            <w:r w:rsidRPr="00383BD7">
              <w:rPr>
                <w:sz w:val="16"/>
                <w:szCs w:val="16"/>
                <w:lang w:val="en-CA"/>
              </w:rPr>
              <w:t>34.7%</w:t>
            </w:r>
          </w:p>
          <w:p w14:paraId="3A9A99BF" w14:textId="77777777" w:rsidR="00AB7A9A" w:rsidRPr="00383BD7" w:rsidRDefault="00AB7A9A" w:rsidP="0058308D">
            <w:pPr>
              <w:jc w:val="center"/>
              <w:rPr>
                <w:sz w:val="16"/>
                <w:szCs w:val="16"/>
                <w:lang w:val="en-CA"/>
              </w:rPr>
            </w:pPr>
            <w:r w:rsidRPr="00383BD7">
              <w:rPr>
                <w:sz w:val="16"/>
                <w:szCs w:val="16"/>
                <w:lang w:val="en-CA"/>
              </w:rPr>
              <w:t>(29.6%, 39.8%)</w:t>
            </w:r>
          </w:p>
        </w:tc>
        <w:tc>
          <w:tcPr>
            <w:tcW w:w="1372" w:type="dxa"/>
            <w:tcBorders>
              <w:top w:val="single" w:sz="4" w:space="0" w:color="auto"/>
              <w:left w:val="single" w:sz="4" w:space="0" w:color="auto"/>
              <w:bottom w:val="single" w:sz="4" w:space="0" w:color="auto"/>
              <w:right w:val="single" w:sz="4" w:space="0" w:color="auto"/>
            </w:tcBorders>
          </w:tcPr>
          <w:p w14:paraId="58090130" w14:textId="77777777" w:rsidR="00AB7A9A" w:rsidRPr="00383BD7" w:rsidRDefault="00AB7A9A" w:rsidP="0058308D">
            <w:pPr>
              <w:jc w:val="center"/>
              <w:rPr>
                <w:sz w:val="16"/>
                <w:szCs w:val="16"/>
                <w:lang w:val="en-CA"/>
              </w:rPr>
            </w:pPr>
            <w:r w:rsidRPr="00383BD7">
              <w:rPr>
                <w:sz w:val="16"/>
                <w:szCs w:val="16"/>
                <w:lang w:val="en-CA"/>
              </w:rPr>
              <w:t>35.3%</w:t>
            </w:r>
          </w:p>
          <w:p w14:paraId="6C7F6F3E" w14:textId="77777777" w:rsidR="00AB7A9A" w:rsidRPr="00383BD7" w:rsidRDefault="00AB7A9A" w:rsidP="0058308D">
            <w:pPr>
              <w:jc w:val="center"/>
              <w:rPr>
                <w:sz w:val="16"/>
                <w:szCs w:val="16"/>
                <w:lang w:val="en-CA"/>
              </w:rPr>
            </w:pPr>
            <w:r w:rsidRPr="00383BD7">
              <w:rPr>
                <w:sz w:val="16"/>
                <w:szCs w:val="16"/>
                <w:lang w:val="en-CA"/>
              </w:rPr>
              <w:t>(30.2%, 40.5%)</w:t>
            </w:r>
          </w:p>
        </w:tc>
        <w:tc>
          <w:tcPr>
            <w:tcW w:w="1371" w:type="dxa"/>
            <w:tcBorders>
              <w:top w:val="single" w:sz="4" w:space="0" w:color="auto"/>
              <w:left w:val="single" w:sz="4" w:space="0" w:color="auto"/>
              <w:bottom w:val="single" w:sz="4" w:space="0" w:color="auto"/>
              <w:right w:val="single" w:sz="4" w:space="0" w:color="auto"/>
            </w:tcBorders>
          </w:tcPr>
          <w:p w14:paraId="6FDB916F" w14:textId="77777777" w:rsidR="00AB7A9A" w:rsidRPr="00383BD7" w:rsidRDefault="00AB7A9A" w:rsidP="0058308D">
            <w:pPr>
              <w:jc w:val="center"/>
              <w:rPr>
                <w:sz w:val="16"/>
                <w:szCs w:val="16"/>
                <w:lang w:val="en-CA"/>
              </w:rPr>
            </w:pPr>
            <w:r w:rsidRPr="00383BD7">
              <w:rPr>
                <w:sz w:val="16"/>
                <w:szCs w:val="16"/>
                <w:lang w:val="en-CA"/>
              </w:rPr>
              <w:t>36.2%</w:t>
            </w:r>
          </w:p>
          <w:p w14:paraId="55674F87" w14:textId="77777777" w:rsidR="00AB7A9A" w:rsidRPr="00383BD7" w:rsidRDefault="00AB7A9A" w:rsidP="0058308D">
            <w:pPr>
              <w:jc w:val="center"/>
              <w:rPr>
                <w:sz w:val="16"/>
                <w:szCs w:val="16"/>
                <w:lang w:val="en-CA"/>
              </w:rPr>
            </w:pPr>
            <w:r w:rsidRPr="00383BD7">
              <w:rPr>
                <w:sz w:val="16"/>
                <w:szCs w:val="16"/>
                <w:lang w:val="en-CA"/>
              </w:rPr>
              <w:t>(28.2%, 44.3%)</w:t>
            </w:r>
          </w:p>
        </w:tc>
        <w:tc>
          <w:tcPr>
            <w:tcW w:w="1372" w:type="dxa"/>
            <w:tcBorders>
              <w:top w:val="single" w:sz="4" w:space="0" w:color="auto"/>
              <w:left w:val="single" w:sz="4" w:space="0" w:color="auto"/>
              <w:bottom w:val="single" w:sz="4" w:space="0" w:color="auto"/>
              <w:right w:val="single" w:sz="4" w:space="0" w:color="auto"/>
            </w:tcBorders>
          </w:tcPr>
          <w:p w14:paraId="7762BFC9" w14:textId="77777777" w:rsidR="00AB7A9A" w:rsidRPr="00383BD7" w:rsidRDefault="00AB7A9A" w:rsidP="0058308D">
            <w:pPr>
              <w:jc w:val="center"/>
              <w:rPr>
                <w:sz w:val="16"/>
                <w:szCs w:val="16"/>
                <w:lang w:val="en-CA"/>
              </w:rPr>
            </w:pPr>
            <w:r w:rsidRPr="00383BD7">
              <w:rPr>
                <w:sz w:val="16"/>
                <w:szCs w:val="16"/>
                <w:lang w:val="en-CA"/>
              </w:rPr>
              <w:t>32.0%</w:t>
            </w:r>
          </w:p>
          <w:p w14:paraId="226488BE" w14:textId="77777777" w:rsidR="00AB7A9A" w:rsidRPr="00383BD7" w:rsidRDefault="00AB7A9A" w:rsidP="0058308D">
            <w:pPr>
              <w:jc w:val="center"/>
              <w:rPr>
                <w:sz w:val="16"/>
                <w:szCs w:val="16"/>
                <w:lang w:val="en-CA"/>
              </w:rPr>
            </w:pPr>
            <w:r w:rsidRPr="00383BD7">
              <w:rPr>
                <w:sz w:val="16"/>
                <w:szCs w:val="16"/>
                <w:lang w:val="en-CA"/>
              </w:rPr>
              <w:t>(24.1%, 39.8%)</w:t>
            </w:r>
          </w:p>
        </w:tc>
        <w:tc>
          <w:tcPr>
            <w:tcW w:w="1371" w:type="dxa"/>
            <w:tcBorders>
              <w:top w:val="single" w:sz="4" w:space="0" w:color="auto"/>
              <w:left w:val="single" w:sz="4" w:space="0" w:color="auto"/>
              <w:bottom w:val="single" w:sz="4" w:space="0" w:color="auto"/>
              <w:right w:val="single" w:sz="4" w:space="0" w:color="auto"/>
            </w:tcBorders>
          </w:tcPr>
          <w:p w14:paraId="05DEAB48" w14:textId="77777777" w:rsidR="00AB7A9A" w:rsidRPr="00383BD7" w:rsidRDefault="00AB7A9A" w:rsidP="0058308D">
            <w:pPr>
              <w:jc w:val="center"/>
              <w:rPr>
                <w:sz w:val="16"/>
                <w:szCs w:val="16"/>
                <w:lang w:val="en-CA"/>
              </w:rPr>
            </w:pPr>
            <w:r w:rsidRPr="00383BD7">
              <w:rPr>
                <w:sz w:val="16"/>
                <w:szCs w:val="16"/>
                <w:lang w:val="en-CA"/>
              </w:rPr>
              <w:t>31.7%</w:t>
            </w:r>
          </w:p>
          <w:p w14:paraId="4A5D9CDB" w14:textId="77777777" w:rsidR="00AB7A9A" w:rsidRPr="00383BD7" w:rsidRDefault="00AB7A9A" w:rsidP="0058308D">
            <w:pPr>
              <w:jc w:val="center"/>
              <w:rPr>
                <w:sz w:val="16"/>
                <w:szCs w:val="16"/>
                <w:lang w:val="en-CA"/>
              </w:rPr>
            </w:pPr>
            <w:r w:rsidRPr="00383BD7">
              <w:rPr>
                <w:sz w:val="16"/>
                <w:szCs w:val="16"/>
                <w:lang w:val="en-CA"/>
              </w:rPr>
              <w:t>(25.8%, 37.7%)</w:t>
            </w:r>
          </w:p>
        </w:tc>
        <w:tc>
          <w:tcPr>
            <w:tcW w:w="1372" w:type="dxa"/>
            <w:tcBorders>
              <w:top w:val="single" w:sz="4" w:space="0" w:color="auto"/>
              <w:left w:val="single" w:sz="4" w:space="0" w:color="auto"/>
              <w:bottom w:val="single" w:sz="4" w:space="0" w:color="auto"/>
              <w:right w:val="single" w:sz="4" w:space="0" w:color="auto"/>
            </w:tcBorders>
          </w:tcPr>
          <w:p w14:paraId="04576424" w14:textId="77777777" w:rsidR="00AB7A9A" w:rsidRPr="00383BD7" w:rsidRDefault="00AB7A9A" w:rsidP="0058308D">
            <w:pPr>
              <w:jc w:val="center"/>
              <w:rPr>
                <w:sz w:val="16"/>
                <w:szCs w:val="16"/>
                <w:lang w:val="en-CA"/>
              </w:rPr>
            </w:pPr>
            <w:r w:rsidRPr="00383BD7">
              <w:rPr>
                <w:sz w:val="16"/>
                <w:szCs w:val="16"/>
                <w:lang w:val="en-CA"/>
              </w:rPr>
              <w:t>33.9%</w:t>
            </w:r>
          </w:p>
          <w:p w14:paraId="27A95FBE" w14:textId="77777777" w:rsidR="00AB7A9A" w:rsidRPr="00383BD7" w:rsidRDefault="00AB7A9A" w:rsidP="0058308D">
            <w:pPr>
              <w:jc w:val="center"/>
              <w:rPr>
                <w:sz w:val="16"/>
                <w:szCs w:val="16"/>
                <w:lang w:val="en-CA"/>
              </w:rPr>
            </w:pPr>
            <w:r w:rsidRPr="00383BD7">
              <w:rPr>
                <w:sz w:val="16"/>
                <w:szCs w:val="16"/>
                <w:lang w:val="en-CA"/>
              </w:rPr>
              <w:t>(28.4%, 39.5%)</w:t>
            </w:r>
          </w:p>
        </w:tc>
        <w:tc>
          <w:tcPr>
            <w:tcW w:w="1371" w:type="dxa"/>
            <w:tcBorders>
              <w:top w:val="single" w:sz="4" w:space="0" w:color="auto"/>
              <w:left w:val="single" w:sz="4" w:space="0" w:color="auto"/>
              <w:bottom w:val="single" w:sz="4" w:space="0" w:color="auto"/>
              <w:right w:val="single" w:sz="4" w:space="0" w:color="auto"/>
            </w:tcBorders>
          </w:tcPr>
          <w:p w14:paraId="27CACB60" w14:textId="77777777" w:rsidR="00AB7A9A" w:rsidRPr="00383BD7" w:rsidRDefault="00AB7A9A" w:rsidP="0058308D">
            <w:pPr>
              <w:jc w:val="center"/>
              <w:rPr>
                <w:sz w:val="16"/>
                <w:szCs w:val="16"/>
                <w:lang w:val="en-CA"/>
              </w:rPr>
            </w:pPr>
            <w:r w:rsidRPr="00383BD7">
              <w:rPr>
                <w:sz w:val="16"/>
                <w:szCs w:val="16"/>
                <w:lang w:val="en-CA"/>
              </w:rPr>
              <w:t>32.4%</w:t>
            </w:r>
          </w:p>
          <w:p w14:paraId="29E8E310" w14:textId="77777777" w:rsidR="00AB7A9A" w:rsidRPr="00383BD7" w:rsidRDefault="00AB7A9A" w:rsidP="0058308D">
            <w:pPr>
              <w:jc w:val="center"/>
              <w:rPr>
                <w:sz w:val="16"/>
                <w:szCs w:val="16"/>
                <w:lang w:val="en-CA"/>
              </w:rPr>
            </w:pPr>
            <w:r w:rsidRPr="00383BD7">
              <w:rPr>
                <w:sz w:val="16"/>
                <w:szCs w:val="16"/>
                <w:lang w:val="en-CA"/>
              </w:rPr>
              <w:t>(26.5%, 38.3%)</w:t>
            </w:r>
          </w:p>
        </w:tc>
        <w:tc>
          <w:tcPr>
            <w:tcW w:w="1372" w:type="dxa"/>
            <w:tcBorders>
              <w:top w:val="single" w:sz="4" w:space="0" w:color="auto"/>
              <w:left w:val="single" w:sz="4" w:space="0" w:color="auto"/>
              <w:bottom w:val="single" w:sz="4" w:space="0" w:color="auto"/>
              <w:right w:val="single" w:sz="4" w:space="0" w:color="auto"/>
            </w:tcBorders>
          </w:tcPr>
          <w:p w14:paraId="665BB7B3" w14:textId="77777777" w:rsidR="00AB7A9A" w:rsidRPr="00383BD7" w:rsidRDefault="00AB7A9A" w:rsidP="0058308D">
            <w:pPr>
              <w:jc w:val="center"/>
              <w:rPr>
                <w:sz w:val="16"/>
                <w:szCs w:val="16"/>
                <w:lang w:val="en-CA"/>
              </w:rPr>
            </w:pPr>
            <w:r w:rsidRPr="00383BD7">
              <w:rPr>
                <w:sz w:val="16"/>
                <w:szCs w:val="16"/>
                <w:lang w:val="en-CA"/>
              </w:rPr>
              <w:t>41.9%</w:t>
            </w:r>
          </w:p>
          <w:p w14:paraId="67A33487" w14:textId="77777777" w:rsidR="00AB7A9A" w:rsidRPr="00383BD7" w:rsidRDefault="00AB7A9A" w:rsidP="0058308D">
            <w:pPr>
              <w:jc w:val="center"/>
              <w:rPr>
                <w:sz w:val="16"/>
                <w:szCs w:val="16"/>
                <w:lang w:val="en-CA"/>
              </w:rPr>
            </w:pPr>
            <w:r w:rsidRPr="00383BD7">
              <w:rPr>
                <w:sz w:val="16"/>
                <w:szCs w:val="16"/>
                <w:lang w:val="en-CA"/>
              </w:rPr>
              <w:t>(34.9%, 48.9%)</w:t>
            </w:r>
          </w:p>
        </w:tc>
      </w:tr>
      <w:tr w:rsidR="00AB7A9A" w:rsidRPr="00A31DFD" w14:paraId="3BF1C2EE" w14:textId="77777777" w:rsidTr="0058308D">
        <w:trPr>
          <w:trHeight w:val="89"/>
        </w:trPr>
        <w:tc>
          <w:tcPr>
            <w:tcW w:w="2553" w:type="dxa"/>
            <w:tcBorders>
              <w:right w:val="single" w:sz="4" w:space="0" w:color="auto"/>
            </w:tcBorders>
          </w:tcPr>
          <w:p w14:paraId="0A7BA7B4" w14:textId="77777777" w:rsidR="00AB7A9A" w:rsidRPr="00383BD7" w:rsidRDefault="00AB7A9A" w:rsidP="0058308D">
            <w:pPr>
              <w:jc w:val="center"/>
              <w:rPr>
                <w:sz w:val="16"/>
                <w:szCs w:val="16"/>
                <w:lang w:val="en-CA"/>
              </w:rPr>
            </w:pPr>
            <w:r w:rsidRPr="00383BD7">
              <w:rPr>
                <w:sz w:val="16"/>
                <w:szCs w:val="16"/>
                <w:lang w:val="en-CA"/>
              </w:rPr>
              <w:lastRenderedPageBreak/>
              <w:t>Females: 19 to 24 years</w:t>
            </w:r>
          </w:p>
        </w:tc>
        <w:tc>
          <w:tcPr>
            <w:tcW w:w="1371" w:type="dxa"/>
            <w:tcBorders>
              <w:top w:val="single" w:sz="4" w:space="0" w:color="auto"/>
              <w:left w:val="single" w:sz="4" w:space="0" w:color="auto"/>
              <w:bottom w:val="single" w:sz="4" w:space="0" w:color="auto"/>
              <w:right w:val="single" w:sz="4" w:space="0" w:color="auto"/>
            </w:tcBorders>
          </w:tcPr>
          <w:p w14:paraId="44DD655A" w14:textId="77777777" w:rsidR="00AB7A9A" w:rsidRPr="00383BD7" w:rsidRDefault="00AB7A9A" w:rsidP="0058308D">
            <w:pPr>
              <w:jc w:val="center"/>
              <w:rPr>
                <w:sz w:val="16"/>
                <w:szCs w:val="16"/>
                <w:lang w:val="en-CA"/>
              </w:rPr>
            </w:pPr>
            <w:r w:rsidRPr="00383BD7">
              <w:rPr>
                <w:sz w:val="16"/>
                <w:szCs w:val="16"/>
                <w:lang w:val="en-CA"/>
              </w:rPr>
              <w:t>25.7%</w:t>
            </w:r>
          </w:p>
          <w:p w14:paraId="7C861A0A" w14:textId="77777777" w:rsidR="00AB7A9A" w:rsidRPr="00383BD7" w:rsidRDefault="00AB7A9A" w:rsidP="0058308D">
            <w:pPr>
              <w:jc w:val="center"/>
              <w:rPr>
                <w:sz w:val="16"/>
                <w:szCs w:val="16"/>
                <w:lang w:val="en-CA"/>
              </w:rPr>
            </w:pPr>
            <w:r w:rsidRPr="00383BD7">
              <w:rPr>
                <w:sz w:val="16"/>
                <w:szCs w:val="16"/>
                <w:lang w:val="en-CA"/>
              </w:rPr>
              <w:t>(20.7%, 30.6%)</w:t>
            </w:r>
          </w:p>
        </w:tc>
        <w:tc>
          <w:tcPr>
            <w:tcW w:w="1372" w:type="dxa"/>
            <w:tcBorders>
              <w:top w:val="single" w:sz="4" w:space="0" w:color="auto"/>
              <w:left w:val="single" w:sz="4" w:space="0" w:color="auto"/>
              <w:bottom w:val="single" w:sz="4" w:space="0" w:color="auto"/>
              <w:right w:val="single" w:sz="4" w:space="0" w:color="auto"/>
            </w:tcBorders>
          </w:tcPr>
          <w:p w14:paraId="3FA1E480" w14:textId="77777777" w:rsidR="00AB7A9A" w:rsidRPr="00383BD7" w:rsidRDefault="00AB7A9A" w:rsidP="0058308D">
            <w:pPr>
              <w:jc w:val="center"/>
              <w:rPr>
                <w:sz w:val="16"/>
                <w:szCs w:val="16"/>
                <w:lang w:val="en-CA"/>
              </w:rPr>
            </w:pPr>
            <w:r w:rsidRPr="00383BD7">
              <w:rPr>
                <w:sz w:val="16"/>
                <w:szCs w:val="16"/>
                <w:lang w:val="en-CA"/>
              </w:rPr>
              <w:t>24.0%</w:t>
            </w:r>
          </w:p>
          <w:p w14:paraId="40C7C782" w14:textId="77777777" w:rsidR="00AB7A9A" w:rsidRPr="00383BD7" w:rsidRDefault="00AB7A9A" w:rsidP="0058308D">
            <w:pPr>
              <w:jc w:val="center"/>
              <w:rPr>
                <w:sz w:val="16"/>
                <w:szCs w:val="16"/>
                <w:lang w:val="en-CA"/>
              </w:rPr>
            </w:pPr>
            <w:r w:rsidRPr="00383BD7">
              <w:rPr>
                <w:sz w:val="16"/>
                <w:szCs w:val="16"/>
                <w:lang w:val="en-CA"/>
              </w:rPr>
              <w:t>(19.6%, 28.3%)</w:t>
            </w:r>
          </w:p>
        </w:tc>
        <w:tc>
          <w:tcPr>
            <w:tcW w:w="1371" w:type="dxa"/>
            <w:tcBorders>
              <w:top w:val="single" w:sz="4" w:space="0" w:color="auto"/>
              <w:left w:val="single" w:sz="4" w:space="0" w:color="auto"/>
              <w:bottom w:val="single" w:sz="4" w:space="0" w:color="auto"/>
              <w:right w:val="single" w:sz="4" w:space="0" w:color="auto"/>
            </w:tcBorders>
          </w:tcPr>
          <w:p w14:paraId="4B3DAB3B" w14:textId="77777777" w:rsidR="00AB7A9A" w:rsidRPr="00383BD7" w:rsidRDefault="00AB7A9A" w:rsidP="0058308D">
            <w:pPr>
              <w:jc w:val="center"/>
              <w:rPr>
                <w:sz w:val="16"/>
                <w:szCs w:val="16"/>
                <w:lang w:val="en-CA"/>
              </w:rPr>
            </w:pPr>
            <w:r w:rsidRPr="00383BD7">
              <w:rPr>
                <w:sz w:val="16"/>
                <w:szCs w:val="16"/>
                <w:lang w:val="en-CA"/>
              </w:rPr>
              <w:t>30.7%</w:t>
            </w:r>
          </w:p>
          <w:p w14:paraId="17DECA95" w14:textId="77777777" w:rsidR="00AB7A9A" w:rsidRPr="00383BD7" w:rsidRDefault="00AB7A9A" w:rsidP="0058308D">
            <w:pPr>
              <w:jc w:val="center"/>
              <w:rPr>
                <w:sz w:val="16"/>
                <w:szCs w:val="16"/>
                <w:lang w:val="en-CA"/>
              </w:rPr>
            </w:pPr>
            <w:r w:rsidRPr="00383BD7">
              <w:rPr>
                <w:sz w:val="16"/>
                <w:szCs w:val="16"/>
                <w:lang w:val="en-CA"/>
              </w:rPr>
              <w:t>(23.3%, 38.2%)</w:t>
            </w:r>
          </w:p>
        </w:tc>
        <w:tc>
          <w:tcPr>
            <w:tcW w:w="1372" w:type="dxa"/>
            <w:tcBorders>
              <w:top w:val="single" w:sz="4" w:space="0" w:color="auto"/>
              <w:left w:val="single" w:sz="4" w:space="0" w:color="auto"/>
              <w:bottom w:val="single" w:sz="4" w:space="0" w:color="auto"/>
              <w:right w:val="single" w:sz="4" w:space="0" w:color="auto"/>
            </w:tcBorders>
          </w:tcPr>
          <w:p w14:paraId="590E68EE" w14:textId="77777777" w:rsidR="00AB7A9A" w:rsidRPr="00383BD7" w:rsidRDefault="00AB7A9A" w:rsidP="0058308D">
            <w:pPr>
              <w:jc w:val="center"/>
              <w:rPr>
                <w:sz w:val="16"/>
                <w:szCs w:val="16"/>
                <w:lang w:val="en-CA"/>
              </w:rPr>
            </w:pPr>
            <w:r w:rsidRPr="00383BD7">
              <w:rPr>
                <w:sz w:val="16"/>
                <w:szCs w:val="16"/>
                <w:lang w:val="en-CA"/>
              </w:rPr>
              <w:t>29.6%</w:t>
            </w:r>
          </w:p>
          <w:p w14:paraId="18DC5226" w14:textId="77777777" w:rsidR="00AB7A9A" w:rsidRPr="00383BD7" w:rsidRDefault="00AB7A9A" w:rsidP="0058308D">
            <w:pPr>
              <w:jc w:val="center"/>
              <w:rPr>
                <w:sz w:val="16"/>
                <w:szCs w:val="16"/>
                <w:lang w:val="en-CA"/>
              </w:rPr>
            </w:pPr>
            <w:r w:rsidRPr="00383BD7">
              <w:rPr>
                <w:sz w:val="16"/>
                <w:szCs w:val="16"/>
                <w:lang w:val="en-CA"/>
              </w:rPr>
              <w:t>(20.3%, 38.9%)</w:t>
            </w:r>
          </w:p>
        </w:tc>
        <w:tc>
          <w:tcPr>
            <w:tcW w:w="1371" w:type="dxa"/>
            <w:tcBorders>
              <w:top w:val="single" w:sz="4" w:space="0" w:color="auto"/>
              <w:left w:val="single" w:sz="4" w:space="0" w:color="auto"/>
              <w:bottom w:val="single" w:sz="4" w:space="0" w:color="auto"/>
              <w:right w:val="single" w:sz="4" w:space="0" w:color="auto"/>
            </w:tcBorders>
          </w:tcPr>
          <w:p w14:paraId="57482D8E" w14:textId="77777777" w:rsidR="00AB7A9A" w:rsidRPr="00383BD7" w:rsidRDefault="00AB7A9A" w:rsidP="0058308D">
            <w:pPr>
              <w:jc w:val="center"/>
              <w:rPr>
                <w:sz w:val="16"/>
                <w:szCs w:val="16"/>
                <w:lang w:val="en-CA"/>
              </w:rPr>
            </w:pPr>
            <w:r w:rsidRPr="00383BD7">
              <w:rPr>
                <w:sz w:val="16"/>
                <w:szCs w:val="16"/>
                <w:lang w:val="en-CA"/>
              </w:rPr>
              <w:t>22.6%</w:t>
            </w:r>
          </w:p>
          <w:p w14:paraId="070891CE" w14:textId="77777777" w:rsidR="00AB7A9A" w:rsidRPr="00383BD7" w:rsidRDefault="00AB7A9A" w:rsidP="0058308D">
            <w:pPr>
              <w:jc w:val="center"/>
              <w:rPr>
                <w:sz w:val="16"/>
                <w:szCs w:val="16"/>
                <w:lang w:val="en-CA"/>
              </w:rPr>
            </w:pPr>
            <w:r w:rsidRPr="00383BD7">
              <w:rPr>
                <w:sz w:val="16"/>
                <w:szCs w:val="16"/>
                <w:lang w:val="en-CA"/>
              </w:rPr>
              <w:t>(17.9%, 27.2%)</w:t>
            </w:r>
          </w:p>
        </w:tc>
        <w:tc>
          <w:tcPr>
            <w:tcW w:w="1372" w:type="dxa"/>
            <w:tcBorders>
              <w:top w:val="single" w:sz="4" w:space="0" w:color="auto"/>
              <w:left w:val="single" w:sz="4" w:space="0" w:color="auto"/>
              <w:bottom w:val="single" w:sz="4" w:space="0" w:color="auto"/>
              <w:right w:val="single" w:sz="4" w:space="0" w:color="auto"/>
            </w:tcBorders>
          </w:tcPr>
          <w:p w14:paraId="6ECE50EB" w14:textId="77777777" w:rsidR="00AB7A9A" w:rsidRPr="00383BD7" w:rsidRDefault="00AB7A9A" w:rsidP="0058308D">
            <w:pPr>
              <w:jc w:val="center"/>
              <w:rPr>
                <w:sz w:val="16"/>
                <w:szCs w:val="16"/>
                <w:lang w:val="en-CA"/>
              </w:rPr>
            </w:pPr>
            <w:r w:rsidRPr="00383BD7">
              <w:rPr>
                <w:sz w:val="16"/>
                <w:szCs w:val="16"/>
                <w:lang w:val="en-CA"/>
              </w:rPr>
              <w:t>28.6%</w:t>
            </w:r>
          </w:p>
          <w:p w14:paraId="7C033357" w14:textId="77777777" w:rsidR="00AB7A9A" w:rsidRPr="00383BD7" w:rsidRDefault="00AB7A9A" w:rsidP="0058308D">
            <w:pPr>
              <w:jc w:val="center"/>
              <w:rPr>
                <w:sz w:val="16"/>
                <w:szCs w:val="16"/>
                <w:lang w:val="en-CA"/>
              </w:rPr>
            </w:pPr>
            <w:r w:rsidRPr="00383BD7">
              <w:rPr>
                <w:sz w:val="16"/>
                <w:szCs w:val="16"/>
                <w:lang w:val="en-CA"/>
              </w:rPr>
              <w:t>(23.0%, 34.2%)</w:t>
            </w:r>
          </w:p>
        </w:tc>
        <w:tc>
          <w:tcPr>
            <w:tcW w:w="1371" w:type="dxa"/>
            <w:tcBorders>
              <w:top w:val="single" w:sz="4" w:space="0" w:color="auto"/>
              <w:left w:val="single" w:sz="4" w:space="0" w:color="auto"/>
              <w:bottom w:val="single" w:sz="4" w:space="0" w:color="auto"/>
              <w:right w:val="single" w:sz="4" w:space="0" w:color="auto"/>
            </w:tcBorders>
          </w:tcPr>
          <w:p w14:paraId="21D58712" w14:textId="77777777" w:rsidR="00AB7A9A" w:rsidRPr="00383BD7" w:rsidRDefault="00AB7A9A" w:rsidP="0058308D">
            <w:pPr>
              <w:jc w:val="center"/>
              <w:rPr>
                <w:sz w:val="16"/>
                <w:szCs w:val="16"/>
                <w:lang w:val="en-CA"/>
              </w:rPr>
            </w:pPr>
            <w:r w:rsidRPr="00383BD7">
              <w:rPr>
                <w:sz w:val="16"/>
                <w:szCs w:val="16"/>
                <w:lang w:val="en-CA"/>
              </w:rPr>
              <w:t>24.8%</w:t>
            </w:r>
          </w:p>
          <w:p w14:paraId="17AB77C3" w14:textId="77777777" w:rsidR="00AB7A9A" w:rsidRPr="00383BD7" w:rsidRDefault="00AB7A9A" w:rsidP="0058308D">
            <w:pPr>
              <w:jc w:val="center"/>
              <w:rPr>
                <w:sz w:val="16"/>
                <w:szCs w:val="16"/>
                <w:lang w:val="en-CA"/>
              </w:rPr>
            </w:pPr>
            <w:r w:rsidRPr="00383BD7">
              <w:rPr>
                <w:sz w:val="16"/>
                <w:szCs w:val="16"/>
                <w:lang w:val="en-CA"/>
              </w:rPr>
              <w:t>(19.8%, 29.8%)</w:t>
            </w:r>
          </w:p>
        </w:tc>
        <w:tc>
          <w:tcPr>
            <w:tcW w:w="1372" w:type="dxa"/>
            <w:tcBorders>
              <w:top w:val="single" w:sz="4" w:space="0" w:color="auto"/>
              <w:left w:val="single" w:sz="4" w:space="0" w:color="auto"/>
              <w:bottom w:val="single" w:sz="4" w:space="0" w:color="auto"/>
              <w:right w:val="single" w:sz="4" w:space="0" w:color="auto"/>
            </w:tcBorders>
          </w:tcPr>
          <w:p w14:paraId="281E2C7D" w14:textId="77777777" w:rsidR="00AB7A9A" w:rsidRPr="00383BD7" w:rsidRDefault="00AB7A9A" w:rsidP="0058308D">
            <w:pPr>
              <w:jc w:val="center"/>
              <w:rPr>
                <w:sz w:val="16"/>
                <w:szCs w:val="16"/>
                <w:lang w:val="en-CA"/>
              </w:rPr>
            </w:pPr>
            <w:r w:rsidRPr="00383BD7">
              <w:rPr>
                <w:sz w:val="16"/>
                <w:szCs w:val="16"/>
                <w:lang w:val="en-CA"/>
              </w:rPr>
              <w:t>31.4%</w:t>
            </w:r>
          </w:p>
          <w:p w14:paraId="289D772D" w14:textId="77777777" w:rsidR="00AB7A9A" w:rsidRPr="00383BD7" w:rsidRDefault="00AB7A9A" w:rsidP="0058308D">
            <w:pPr>
              <w:jc w:val="center"/>
              <w:rPr>
                <w:sz w:val="16"/>
                <w:szCs w:val="16"/>
                <w:lang w:val="en-CA"/>
              </w:rPr>
            </w:pPr>
            <w:r w:rsidRPr="00383BD7">
              <w:rPr>
                <w:sz w:val="16"/>
                <w:szCs w:val="16"/>
                <w:lang w:val="en-CA"/>
              </w:rPr>
              <w:t>(24.5%, 38.3%)</w:t>
            </w:r>
          </w:p>
        </w:tc>
      </w:tr>
      <w:tr w:rsidR="00AB7A9A" w:rsidRPr="00A31DFD" w14:paraId="049C2886" w14:textId="77777777" w:rsidTr="0058308D">
        <w:trPr>
          <w:trHeight w:val="90"/>
        </w:trPr>
        <w:tc>
          <w:tcPr>
            <w:tcW w:w="2553" w:type="dxa"/>
            <w:tcBorders>
              <w:right w:val="single" w:sz="4" w:space="0" w:color="auto"/>
            </w:tcBorders>
            <w:shd w:val="clear" w:color="auto" w:fill="F2F2F2" w:themeFill="background1" w:themeFillShade="F2"/>
          </w:tcPr>
          <w:p w14:paraId="44CFE62C" w14:textId="77777777" w:rsidR="00AB7A9A" w:rsidRPr="00383BD7" w:rsidRDefault="00AB7A9A" w:rsidP="0058308D">
            <w:pPr>
              <w:jc w:val="center"/>
              <w:rPr>
                <w:b/>
                <w:sz w:val="16"/>
                <w:szCs w:val="16"/>
                <w:lang w:val="en-CA"/>
              </w:rPr>
            </w:pPr>
            <w:r w:rsidRPr="00383BD7">
              <w:rPr>
                <w:b/>
                <w:sz w:val="16"/>
                <w:szCs w:val="16"/>
                <w:lang w:val="en-CA"/>
              </w:rPr>
              <w:t xml:space="preserve">Other Illicit Drug Use </w:t>
            </w:r>
          </w:p>
          <w:p w14:paraId="76BE0B49" w14:textId="77777777" w:rsidR="00AB7A9A" w:rsidRPr="00383BD7" w:rsidRDefault="00AB7A9A" w:rsidP="0058308D">
            <w:pPr>
              <w:jc w:val="center"/>
              <w:rPr>
                <w:b/>
                <w:sz w:val="16"/>
                <w:szCs w:val="16"/>
                <w:lang w:val="en-CA"/>
              </w:rPr>
            </w:pPr>
            <w:r w:rsidRPr="00383BD7">
              <w:rPr>
                <w:b/>
                <w:sz w:val="16"/>
                <w:szCs w:val="16"/>
                <w:lang w:val="en-CA"/>
              </w:rPr>
              <w:t>(Past 12 months)</w:t>
            </w: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C3DF89" w14:textId="77777777" w:rsidR="00AB7A9A" w:rsidRPr="00383BD7" w:rsidRDefault="00AB7A9A" w:rsidP="0058308D">
            <w:pPr>
              <w:jc w:val="center"/>
              <w:rPr>
                <w:b/>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6379E4" w14:textId="77777777" w:rsidR="00AB7A9A" w:rsidRPr="00383BD7" w:rsidRDefault="00AB7A9A" w:rsidP="0058308D">
            <w:pPr>
              <w:jc w:val="center"/>
              <w:rPr>
                <w:b/>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47E1B1" w14:textId="77777777" w:rsidR="00AB7A9A" w:rsidRPr="00383BD7" w:rsidRDefault="00AB7A9A" w:rsidP="0058308D">
            <w:pPr>
              <w:jc w:val="center"/>
              <w:rPr>
                <w:b/>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AA102E" w14:textId="77777777" w:rsidR="00AB7A9A" w:rsidRPr="00383BD7" w:rsidRDefault="00AB7A9A" w:rsidP="0058308D">
            <w:pPr>
              <w:jc w:val="center"/>
              <w:rPr>
                <w:b/>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3B761F" w14:textId="77777777" w:rsidR="00AB7A9A" w:rsidRPr="00383BD7" w:rsidRDefault="00AB7A9A" w:rsidP="0058308D">
            <w:pPr>
              <w:jc w:val="center"/>
              <w:rPr>
                <w:b/>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2F730E" w14:textId="77777777" w:rsidR="00AB7A9A" w:rsidRPr="00383BD7" w:rsidRDefault="00AB7A9A" w:rsidP="0058308D">
            <w:pPr>
              <w:jc w:val="center"/>
              <w:rPr>
                <w:b/>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5DBA3A" w14:textId="77777777" w:rsidR="00AB7A9A" w:rsidRPr="00383BD7" w:rsidRDefault="00AB7A9A" w:rsidP="0058308D">
            <w:pPr>
              <w:jc w:val="center"/>
              <w:rPr>
                <w:b/>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BE0A41" w14:textId="77777777" w:rsidR="00AB7A9A" w:rsidRPr="00383BD7" w:rsidRDefault="00AB7A9A" w:rsidP="0058308D">
            <w:pPr>
              <w:jc w:val="center"/>
              <w:rPr>
                <w:b/>
                <w:sz w:val="16"/>
                <w:szCs w:val="16"/>
                <w:lang w:val="en-CA"/>
              </w:rPr>
            </w:pPr>
          </w:p>
        </w:tc>
      </w:tr>
      <w:tr w:rsidR="00AB7A9A" w:rsidRPr="00A31DFD" w14:paraId="5D32558D" w14:textId="77777777" w:rsidTr="0058308D">
        <w:trPr>
          <w:trHeight w:val="89"/>
        </w:trPr>
        <w:tc>
          <w:tcPr>
            <w:tcW w:w="2553" w:type="dxa"/>
            <w:tcBorders>
              <w:right w:val="single" w:sz="4" w:space="0" w:color="auto"/>
            </w:tcBorders>
          </w:tcPr>
          <w:p w14:paraId="75CB460A" w14:textId="77777777" w:rsidR="00AB7A9A" w:rsidRPr="00383BD7" w:rsidRDefault="00AB7A9A" w:rsidP="0058308D">
            <w:pPr>
              <w:jc w:val="center"/>
              <w:rPr>
                <w:sz w:val="16"/>
                <w:szCs w:val="16"/>
                <w:lang w:val="en-CA"/>
              </w:rPr>
            </w:pPr>
            <w:r w:rsidRPr="00383BD7">
              <w:rPr>
                <w:sz w:val="16"/>
                <w:szCs w:val="16"/>
                <w:lang w:val="en-CA"/>
              </w:rPr>
              <w:t>Total Sample</w:t>
            </w:r>
          </w:p>
        </w:tc>
        <w:tc>
          <w:tcPr>
            <w:tcW w:w="1371" w:type="dxa"/>
            <w:tcBorders>
              <w:top w:val="single" w:sz="4" w:space="0" w:color="auto"/>
              <w:left w:val="single" w:sz="4" w:space="0" w:color="auto"/>
              <w:bottom w:val="single" w:sz="4" w:space="0" w:color="auto"/>
              <w:right w:val="single" w:sz="4" w:space="0" w:color="auto"/>
            </w:tcBorders>
          </w:tcPr>
          <w:p w14:paraId="124AD1AA" w14:textId="77777777" w:rsidR="00AB7A9A" w:rsidRPr="00383BD7" w:rsidRDefault="00AB7A9A" w:rsidP="0058308D">
            <w:pPr>
              <w:jc w:val="center"/>
              <w:rPr>
                <w:sz w:val="16"/>
                <w:szCs w:val="16"/>
                <w:lang w:val="en-CA"/>
              </w:rPr>
            </w:pPr>
            <w:r w:rsidRPr="00383BD7">
              <w:rPr>
                <w:sz w:val="16"/>
                <w:szCs w:val="16"/>
                <w:lang w:val="en-CA"/>
              </w:rPr>
              <w:t>4.1%</w:t>
            </w:r>
          </w:p>
          <w:p w14:paraId="5B5A2D1D" w14:textId="77777777" w:rsidR="00AB7A9A" w:rsidRPr="00383BD7" w:rsidRDefault="00AB7A9A" w:rsidP="0058308D">
            <w:pPr>
              <w:jc w:val="center"/>
              <w:rPr>
                <w:sz w:val="16"/>
                <w:szCs w:val="16"/>
                <w:lang w:val="en-CA"/>
              </w:rPr>
            </w:pPr>
            <w:r w:rsidRPr="00383BD7">
              <w:rPr>
                <w:sz w:val="16"/>
                <w:szCs w:val="16"/>
                <w:lang w:val="en-CA"/>
              </w:rPr>
              <w:t>(3.1%, 5.1%)</w:t>
            </w:r>
          </w:p>
        </w:tc>
        <w:tc>
          <w:tcPr>
            <w:tcW w:w="1372" w:type="dxa"/>
            <w:tcBorders>
              <w:top w:val="single" w:sz="4" w:space="0" w:color="auto"/>
              <w:left w:val="single" w:sz="4" w:space="0" w:color="auto"/>
              <w:bottom w:val="single" w:sz="4" w:space="0" w:color="auto"/>
              <w:right w:val="single" w:sz="4" w:space="0" w:color="auto"/>
            </w:tcBorders>
          </w:tcPr>
          <w:p w14:paraId="2D81A0E1" w14:textId="77777777" w:rsidR="00AB7A9A" w:rsidRPr="00383BD7" w:rsidRDefault="00AB7A9A" w:rsidP="0058308D">
            <w:pPr>
              <w:jc w:val="center"/>
              <w:rPr>
                <w:sz w:val="16"/>
                <w:szCs w:val="16"/>
                <w:lang w:val="en-CA"/>
              </w:rPr>
            </w:pPr>
            <w:r w:rsidRPr="00383BD7">
              <w:rPr>
                <w:sz w:val="16"/>
                <w:szCs w:val="16"/>
                <w:lang w:val="en-CA"/>
              </w:rPr>
              <w:t>4.0%</w:t>
            </w:r>
          </w:p>
          <w:p w14:paraId="6105AE6E" w14:textId="77777777" w:rsidR="00AB7A9A" w:rsidRPr="00383BD7" w:rsidRDefault="00AB7A9A" w:rsidP="0058308D">
            <w:pPr>
              <w:jc w:val="center"/>
              <w:rPr>
                <w:sz w:val="16"/>
                <w:szCs w:val="16"/>
                <w:lang w:val="en-CA"/>
              </w:rPr>
            </w:pPr>
            <w:r w:rsidRPr="00383BD7">
              <w:rPr>
                <w:sz w:val="16"/>
                <w:szCs w:val="16"/>
                <w:lang w:val="en-CA"/>
              </w:rPr>
              <w:t>(2.9%, 5.2%)</w:t>
            </w:r>
          </w:p>
        </w:tc>
        <w:tc>
          <w:tcPr>
            <w:tcW w:w="1371" w:type="dxa"/>
            <w:tcBorders>
              <w:top w:val="single" w:sz="4" w:space="0" w:color="auto"/>
              <w:left w:val="single" w:sz="4" w:space="0" w:color="auto"/>
              <w:bottom w:val="single" w:sz="4" w:space="0" w:color="auto"/>
              <w:right w:val="single" w:sz="4" w:space="0" w:color="auto"/>
            </w:tcBorders>
          </w:tcPr>
          <w:p w14:paraId="320191DF" w14:textId="77777777" w:rsidR="00AB7A9A" w:rsidRPr="00383BD7" w:rsidRDefault="00AB7A9A" w:rsidP="0058308D">
            <w:pPr>
              <w:jc w:val="center"/>
              <w:rPr>
                <w:sz w:val="16"/>
                <w:szCs w:val="16"/>
                <w:lang w:val="en-CA"/>
              </w:rPr>
            </w:pPr>
            <w:r w:rsidRPr="00383BD7">
              <w:rPr>
                <w:sz w:val="16"/>
                <w:szCs w:val="16"/>
                <w:lang w:val="en-CA"/>
              </w:rPr>
              <w:t>5.8%</w:t>
            </w:r>
          </w:p>
          <w:p w14:paraId="0145DEAC" w14:textId="77777777" w:rsidR="00AB7A9A" w:rsidRPr="00383BD7" w:rsidRDefault="00AB7A9A" w:rsidP="0058308D">
            <w:pPr>
              <w:jc w:val="center"/>
              <w:rPr>
                <w:sz w:val="16"/>
                <w:szCs w:val="16"/>
                <w:lang w:val="en-CA"/>
              </w:rPr>
            </w:pPr>
            <w:r w:rsidRPr="00383BD7">
              <w:rPr>
                <w:sz w:val="16"/>
                <w:szCs w:val="16"/>
                <w:lang w:val="en-CA"/>
              </w:rPr>
              <w:t>(4.0%, 7.5%)</w:t>
            </w:r>
          </w:p>
        </w:tc>
        <w:tc>
          <w:tcPr>
            <w:tcW w:w="1372" w:type="dxa"/>
            <w:tcBorders>
              <w:top w:val="single" w:sz="4" w:space="0" w:color="auto"/>
              <w:left w:val="single" w:sz="4" w:space="0" w:color="auto"/>
              <w:bottom w:val="single" w:sz="4" w:space="0" w:color="auto"/>
              <w:right w:val="single" w:sz="4" w:space="0" w:color="auto"/>
            </w:tcBorders>
          </w:tcPr>
          <w:p w14:paraId="707C2AF9" w14:textId="77777777" w:rsidR="00AB7A9A" w:rsidRPr="00383BD7" w:rsidRDefault="00AB7A9A" w:rsidP="0058308D">
            <w:pPr>
              <w:jc w:val="center"/>
              <w:rPr>
                <w:sz w:val="16"/>
                <w:szCs w:val="16"/>
                <w:lang w:val="en-CA"/>
              </w:rPr>
            </w:pPr>
            <w:r w:rsidRPr="00383BD7">
              <w:rPr>
                <w:sz w:val="16"/>
                <w:szCs w:val="16"/>
                <w:lang w:val="en-CA"/>
              </w:rPr>
              <w:t>4.9%</w:t>
            </w:r>
          </w:p>
          <w:p w14:paraId="66897F07" w14:textId="77777777" w:rsidR="00AB7A9A" w:rsidRPr="00383BD7" w:rsidRDefault="00AB7A9A" w:rsidP="0058308D">
            <w:pPr>
              <w:jc w:val="center"/>
              <w:rPr>
                <w:sz w:val="16"/>
                <w:szCs w:val="16"/>
                <w:lang w:val="en-CA"/>
              </w:rPr>
            </w:pPr>
            <w:r w:rsidRPr="00383BD7">
              <w:rPr>
                <w:sz w:val="16"/>
                <w:szCs w:val="16"/>
                <w:lang w:val="en-CA"/>
              </w:rPr>
              <w:t>(3.2%, 6.7%)</w:t>
            </w:r>
          </w:p>
        </w:tc>
        <w:tc>
          <w:tcPr>
            <w:tcW w:w="1371" w:type="dxa"/>
            <w:tcBorders>
              <w:top w:val="single" w:sz="4" w:space="0" w:color="auto"/>
              <w:left w:val="single" w:sz="4" w:space="0" w:color="auto"/>
              <w:bottom w:val="single" w:sz="4" w:space="0" w:color="auto"/>
              <w:right w:val="single" w:sz="4" w:space="0" w:color="auto"/>
            </w:tcBorders>
          </w:tcPr>
          <w:p w14:paraId="43DB1C90" w14:textId="77777777" w:rsidR="00AB7A9A" w:rsidRPr="00383BD7" w:rsidRDefault="00AB7A9A" w:rsidP="0058308D">
            <w:pPr>
              <w:jc w:val="center"/>
              <w:rPr>
                <w:sz w:val="16"/>
                <w:szCs w:val="16"/>
                <w:lang w:val="en-CA"/>
              </w:rPr>
            </w:pPr>
            <w:r w:rsidRPr="00383BD7">
              <w:rPr>
                <w:sz w:val="16"/>
                <w:szCs w:val="16"/>
                <w:lang w:val="en-CA"/>
              </w:rPr>
              <w:t>4.4%</w:t>
            </w:r>
          </w:p>
          <w:p w14:paraId="47E3A52A" w14:textId="77777777" w:rsidR="00AB7A9A" w:rsidRPr="00383BD7" w:rsidRDefault="00AB7A9A" w:rsidP="0058308D">
            <w:pPr>
              <w:jc w:val="center"/>
              <w:rPr>
                <w:sz w:val="16"/>
                <w:szCs w:val="16"/>
                <w:lang w:val="en-CA"/>
              </w:rPr>
            </w:pPr>
            <w:r w:rsidRPr="00383BD7">
              <w:rPr>
                <w:sz w:val="16"/>
                <w:szCs w:val="16"/>
                <w:lang w:val="en-CA"/>
              </w:rPr>
              <w:t>(3.4%, 5.5%)</w:t>
            </w:r>
          </w:p>
        </w:tc>
        <w:tc>
          <w:tcPr>
            <w:tcW w:w="1372" w:type="dxa"/>
            <w:tcBorders>
              <w:top w:val="single" w:sz="4" w:space="0" w:color="auto"/>
              <w:left w:val="single" w:sz="4" w:space="0" w:color="auto"/>
              <w:bottom w:val="single" w:sz="4" w:space="0" w:color="auto"/>
              <w:right w:val="single" w:sz="4" w:space="0" w:color="auto"/>
            </w:tcBorders>
          </w:tcPr>
          <w:p w14:paraId="034428D5" w14:textId="77777777" w:rsidR="00AB7A9A" w:rsidRPr="00383BD7" w:rsidRDefault="00AB7A9A" w:rsidP="0058308D">
            <w:pPr>
              <w:jc w:val="center"/>
              <w:rPr>
                <w:sz w:val="16"/>
                <w:szCs w:val="16"/>
                <w:lang w:val="en-CA"/>
              </w:rPr>
            </w:pPr>
            <w:r w:rsidRPr="00383BD7">
              <w:rPr>
                <w:sz w:val="16"/>
                <w:szCs w:val="16"/>
                <w:lang w:val="en-CA"/>
              </w:rPr>
              <w:t>5.2%</w:t>
            </w:r>
          </w:p>
          <w:p w14:paraId="68DF2E6C" w14:textId="77777777" w:rsidR="00AB7A9A" w:rsidRPr="00383BD7" w:rsidRDefault="00AB7A9A" w:rsidP="0058308D">
            <w:pPr>
              <w:jc w:val="center"/>
              <w:rPr>
                <w:sz w:val="16"/>
                <w:szCs w:val="16"/>
                <w:lang w:val="en-CA"/>
              </w:rPr>
            </w:pPr>
            <w:r w:rsidRPr="00383BD7">
              <w:rPr>
                <w:sz w:val="16"/>
                <w:szCs w:val="16"/>
                <w:lang w:val="en-CA"/>
              </w:rPr>
              <w:t>(3.9%, 6.5%)</w:t>
            </w:r>
          </w:p>
        </w:tc>
        <w:tc>
          <w:tcPr>
            <w:tcW w:w="1371" w:type="dxa"/>
            <w:tcBorders>
              <w:top w:val="single" w:sz="4" w:space="0" w:color="auto"/>
              <w:left w:val="single" w:sz="4" w:space="0" w:color="auto"/>
              <w:bottom w:val="single" w:sz="4" w:space="0" w:color="auto"/>
              <w:right w:val="single" w:sz="4" w:space="0" w:color="auto"/>
            </w:tcBorders>
          </w:tcPr>
          <w:p w14:paraId="5504C42B" w14:textId="77777777" w:rsidR="00AB7A9A" w:rsidRPr="00383BD7" w:rsidRDefault="00AB7A9A" w:rsidP="0058308D">
            <w:pPr>
              <w:jc w:val="center"/>
              <w:rPr>
                <w:sz w:val="16"/>
                <w:szCs w:val="16"/>
                <w:lang w:val="en-CA"/>
              </w:rPr>
            </w:pPr>
            <w:r w:rsidRPr="00383BD7">
              <w:rPr>
                <w:sz w:val="16"/>
                <w:szCs w:val="16"/>
                <w:lang w:val="en-CA"/>
              </w:rPr>
              <w:t>4.2%</w:t>
            </w:r>
          </w:p>
          <w:p w14:paraId="32E69BC9" w14:textId="77777777" w:rsidR="00AB7A9A" w:rsidRPr="00383BD7" w:rsidRDefault="00AB7A9A" w:rsidP="0058308D">
            <w:pPr>
              <w:jc w:val="center"/>
              <w:rPr>
                <w:sz w:val="16"/>
                <w:szCs w:val="16"/>
                <w:lang w:val="en-CA"/>
              </w:rPr>
            </w:pPr>
            <w:r w:rsidRPr="00383BD7">
              <w:rPr>
                <w:sz w:val="16"/>
                <w:szCs w:val="16"/>
                <w:lang w:val="en-CA"/>
              </w:rPr>
              <w:t>(3.1%, 5.4%)</w:t>
            </w:r>
          </w:p>
        </w:tc>
        <w:tc>
          <w:tcPr>
            <w:tcW w:w="1372" w:type="dxa"/>
            <w:tcBorders>
              <w:top w:val="single" w:sz="4" w:space="0" w:color="auto"/>
              <w:left w:val="single" w:sz="4" w:space="0" w:color="auto"/>
              <w:bottom w:val="single" w:sz="4" w:space="0" w:color="auto"/>
              <w:right w:val="single" w:sz="4" w:space="0" w:color="auto"/>
            </w:tcBorders>
          </w:tcPr>
          <w:p w14:paraId="53F332A7" w14:textId="77777777" w:rsidR="00AB7A9A" w:rsidRPr="00383BD7" w:rsidRDefault="00AB7A9A" w:rsidP="0058308D">
            <w:pPr>
              <w:jc w:val="center"/>
              <w:rPr>
                <w:sz w:val="16"/>
                <w:szCs w:val="16"/>
                <w:lang w:val="en-CA"/>
              </w:rPr>
            </w:pPr>
            <w:r w:rsidRPr="00383BD7">
              <w:rPr>
                <w:sz w:val="16"/>
                <w:szCs w:val="16"/>
                <w:lang w:val="en-CA"/>
              </w:rPr>
              <w:t>6.0%</w:t>
            </w:r>
          </w:p>
          <w:p w14:paraId="33EB1932" w14:textId="77777777" w:rsidR="00AB7A9A" w:rsidRPr="00383BD7" w:rsidRDefault="00AB7A9A" w:rsidP="0058308D">
            <w:pPr>
              <w:jc w:val="center"/>
              <w:rPr>
                <w:sz w:val="16"/>
                <w:szCs w:val="16"/>
                <w:lang w:val="en-CA"/>
              </w:rPr>
            </w:pPr>
            <w:r w:rsidRPr="00383BD7">
              <w:rPr>
                <w:sz w:val="16"/>
                <w:szCs w:val="16"/>
                <w:lang w:val="en-CA"/>
              </w:rPr>
              <w:t>(4.1%, 7.8%)</w:t>
            </w:r>
          </w:p>
        </w:tc>
      </w:tr>
      <w:tr w:rsidR="00AB7A9A" w:rsidRPr="00A31DFD" w14:paraId="38AD42F7" w14:textId="77777777" w:rsidTr="0058308D">
        <w:trPr>
          <w:trHeight w:val="89"/>
        </w:trPr>
        <w:tc>
          <w:tcPr>
            <w:tcW w:w="2553" w:type="dxa"/>
            <w:tcBorders>
              <w:right w:val="single" w:sz="4" w:space="0" w:color="auto"/>
            </w:tcBorders>
          </w:tcPr>
          <w:p w14:paraId="6F08D983" w14:textId="77777777" w:rsidR="00AB7A9A" w:rsidRPr="00383BD7" w:rsidRDefault="00AB7A9A" w:rsidP="0058308D">
            <w:pPr>
              <w:jc w:val="center"/>
              <w:rPr>
                <w:sz w:val="16"/>
                <w:szCs w:val="16"/>
                <w:lang w:val="en-CA"/>
              </w:rPr>
            </w:pPr>
            <w:r w:rsidRPr="00383BD7">
              <w:rPr>
                <w:sz w:val="16"/>
                <w:szCs w:val="16"/>
                <w:lang w:val="en-CA"/>
              </w:rPr>
              <w:t>Males: 12 to 18 years</w:t>
            </w:r>
          </w:p>
        </w:tc>
        <w:tc>
          <w:tcPr>
            <w:tcW w:w="1371" w:type="dxa"/>
            <w:tcBorders>
              <w:top w:val="single" w:sz="4" w:space="0" w:color="auto"/>
              <w:left w:val="single" w:sz="4" w:space="0" w:color="auto"/>
              <w:bottom w:val="single" w:sz="4" w:space="0" w:color="auto"/>
              <w:right w:val="single" w:sz="4" w:space="0" w:color="auto"/>
            </w:tcBorders>
          </w:tcPr>
          <w:p w14:paraId="418D67E2" w14:textId="77777777" w:rsidR="00AB7A9A" w:rsidRPr="00383BD7" w:rsidRDefault="00AB7A9A" w:rsidP="0058308D">
            <w:pPr>
              <w:jc w:val="center"/>
              <w:rPr>
                <w:sz w:val="16"/>
                <w:szCs w:val="16"/>
                <w:lang w:val="en-CA"/>
              </w:rPr>
            </w:pPr>
            <w:r w:rsidRPr="00383BD7">
              <w:rPr>
                <w:sz w:val="16"/>
                <w:szCs w:val="16"/>
                <w:lang w:val="en-CA"/>
              </w:rPr>
              <w:t>1.6%</w:t>
            </w:r>
          </w:p>
          <w:p w14:paraId="68D71527" w14:textId="77777777" w:rsidR="00AB7A9A" w:rsidRPr="00383BD7" w:rsidRDefault="00AB7A9A" w:rsidP="0058308D">
            <w:pPr>
              <w:jc w:val="center"/>
              <w:rPr>
                <w:sz w:val="16"/>
                <w:szCs w:val="16"/>
                <w:lang w:val="en-CA"/>
              </w:rPr>
            </w:pPr>
            <w:r w:rsidRPr="00383BD7">
              <w:rPr>
                <w:sz w:val="16"/>
                <w:szCs w:val="16"/>
                <w:lang w:val="en-CA"/>
              </w:rPr>
              <w:t>(0.8%, 2.4%)</w:t>
            </w:r>
          </w:p>
        </w:tc>
        <w:tc>
          <w:tcPr>
            <w:tcW w:w="1372" w:type="dxa"/>
            <w:tcBorders>
              <w:top w:val="single" w:sz="4" w:space="0" w:color="auto"/>
              <w:left w:val="single" w:sz="4" w:space="0" w:color="auto"/>
              <w:bottom w:val="single" w:sz="4" w:space="0" w:color="auto"/>
              <w:right w:val="single" w:sz="4" w:space="0" w:color="auto"/>
            </w:tcBorders>
          </w:tcPr>
          <w:p w14:paraId="1E536105" w14:textId="77777777" w:rsidR="00AB7A9A" w:rsidRPr="00383BD7" w:rsidRDefault="00AB7A9A" w:rsidP="0058308D">
            <w:pPr>
              <w:jc w:val="center"/>
              <w:rPr>
                <w:sz w:val="16"/>
                <w:szCs w:val="16"/>
                <w:lang w:val="en-CA"/>
              </w:rPr>
            </w:pPr>
            <w:r w:rsidRPr="00383BD7">
              <w:rPr>
                <w:sz w:val="16"/>
                <w:szCs w:val="16"/>
                <w:lang w:val="en-CA"/>
              </w:rPr>
              <w:t>1.6%</w:t>
            </w:r>
          </w:p>
          <w:p w14:paraId="7FBDCD36" w14:textId="77777777" w:rsidR="00AB7A9A" w:rsidRPr="00383BD7" w:rsidRDefault="00AB7A9A" w:rsidP="0058308D">
            <w:pPr>
              <w:jc w:val="center"/>
              <w:rPr>
                <w:sz w:val="16"/>
                <w:szCs w:val="16"/>
                <w:lang w:val="en-CA"/>
              </w:rPr>
            </w:pPr>
            <w:r w:rsidRPr="00383BD7">
              <w:rPr>
                <w:sz w:val="16"/>
                <w:szCs w:val="16"/>
                <w:lang w:val="en-CA"/>
              </w:rPr>
              <w:t>(0.1%, 3.0%)</w:t>
            </w:r>
          </w:p>
        </w:tc>
        <w:tc>
          <w:tcPr>
            <w:tcW w:w="1371" w:type="dxa"/>
            <w:tcBorders>
              <w:top w:val="single" w:sz="4" w:space="0" w:color="auto"/>
              <w:left w:val="single" w:sz="4" w:space="0" w:color="auto"/>
              <w:bottom w:val="single" w:sz="4" w:space="0" w:color="auto"/>
              <w:right w:val="single" w:sz="4" w:space="0" w:color="auto"/>
            </w:tcBorders>
          </w:tcPr>
          <w:p w14:paraId="2F768D00" w14:textId="77777777" w:rsidR="00AB7A9A" w:rsidRPr="00383BD7" w:rsidRDefault="00AB7A9A" w:rsidP="0058308D">
            <w:pPr>
              <w:jc w:val="center"/>
              <w:rPr>
                <w:sz w:val="16"/>
                <w:szCs w:val="16"/>
                <w:lang w:val="en-CA"/>
              </w:rPr>
            </w:pPr>
            <w:r w:rsidRPr="00383BD7">
              <w:rPr>
                <w:sz w:val="16"/>
                <w:szCs w:val="16"/>
                <w:lang w:val="en-CA"/>
              </w:rPr>
              <w:t>2.2%</w:t>
            </w:r>
          </w:p>
          <w:p w14:paraId="720C008E" w14:textId="77777777" w:rsidR="00AB7A9A" w:rsidRPr="00383BD7" w:rsidRDefault="00AB7A9A" w:rsidP="0058308D">
            <w:pPr>
              <w:jc w:val="center"/>
              <w:rPr>
                <w:sz w:val="16"/>
                <w:szCs w:val="16"/>
                <w:lang w:val="en-CA"/>
              </w:rPr>
            </w:pPr>
            <w:r w:rsidRPr="00383BD7">
              <w:rPr>
                <w:sz w:val="16"/>
                <w:szCs w:val="16"/>
                <w:lang w:val="en-CA"/>
              </w:rPr>
              <w:t>(0.8%, 3.7%)</w:t>
            </w:r>
          </w:p>
        </w:tc>
        <w:tc>
          <w:tcPr>
            <w:tcW w:w="1372" w:type="dxa"/>
            <w:tcBorders>
              <w:top w:val="single" w:sz="4" w:space="0" w:color="auto"/>
              <w:left w:val="single" w:sz="4" w:space="0" w:color="auto"/>
              <w:bottom w:val="single" w:sz="4" w:space="0" w:color="auto"/>
              <w:right w:val="single" w:sz="4" w:space="0" w:color="auto"/>
            </w:tcBorders>
          </w:tcPr>
          <w:p w14:paraId="517E3355" w14:textId="77777777" w:rsidR="00AB7A9A" w:rsidRPr="00383BD7" w:rsidRDefault="00AB7A9A" w:rsidP="0058308D">
            <w:pPr>
              <w:jc w:val="center"/>
              <w:rPr>
                <w:sz w:val="16"/>
                <w:szCs w:val="16"/>
                <w:lang w:val="en-CA"/>
              </w:rPr>
            </w:pPr>
            <w:r w:rsidRPr="00383BD7">
              <w:rPr>
                <w:sz w:val="16"/>
                <w:szCs w:val="16"/>
                <w:lang w:val="en-CA"/>
              </w:rPr>
              <w:t>1.9%</w:t>
            </w:r>
          </w:p>
          <w:p w14:paraId="71842582" w14:textId="77777777" w:rsidR="00AB7A9A" w:rsidRPr="00383BD7" w:rsidRDefault="00AB7A9A" w:rsidP="0058308D">
            <w:pPr>
              <w:jc w:val="center"/>
              <w:rPr>
                <w:sz w:val="16"/>
                <w:szCs w:val="16"/>
                <w:lang w:val="en-CA"/>
              </w:rPr>
            </w:pPr>
            <w:r w:rsidRPr="00383BD7">
              <w:rPr>
                <w:sz w:val="16"/>
                <w:szCs w:val="16"/>
                <w:lang w:val="en-CA"/>
              </w:rPr>
              <w:t>(0.1%, 3.8%)</w:t>
            </w:r>
          </w:p>
        </w:tc>
        <w:tc>
          <w:tcPr>
            <w:tcW w:w="1371" w:type="dxa"/>
            <w:tcBorders>
              <w:top w:val="single" w:sz="4" w:space="0" w:color="auto"/>
              <w:left w:val="single" w:sz="4" w:space="0" w:color="auto"/>
              <w:bottom w:val="single" w:sz="4" w:space="0" w:color="auto"/>
              <w:right w:val="single" w:sz="4" w:space="0" w:color="auto"/>
            </w:tcBorders>
          </w:tcPr>
          <w:p w14:paraId="759FE010" w14:textId="77777777" w:rsidR="00AB7A9A" w:rsidRPr="00383BD7" w:rsidRDefault="00AB7A9A" w:rsidP="0058308D">
            <w:pPr>
              <w:jc w:val="center"/>
              <w:rPr>
                <w:sz w:val="16"/>
                <w:szCs w:val="16"/>
                <w:lang w:val="en-CA"/>
              </w:rPr>
            </w:pPr>
            <w:r w:rsidRPr="00383BD7">
              <w:rPr>
                <w:sz w:val="16"/>
                <w:szCs w:val="16"/>
                <w:lang w:val="en-CA"/>
              </w:rPr>
              <w:t>2.7%</w:t>
            </w:r>
          </w:p>
          <w:p w14:paraId="1163BF20" w14:textId="77777777" w:rsidR="00AB7A9A" w:rsidRPr="00383BD7" w:rsidRDefault="00AB7A9A" w:rsidP="0058308D">
            <w:pPr>
              <w:jc w:val="center"/>
              <w:rPr>
                <w:sz w:val="16"/>
                <w:szCs w:val="16"/>
                <w:lang w:val="en-CA"/>
              </w:rPr>
            </w:pPr>
            <w:r w:rsidRPr="00383BD7">
              <w:rPr>
                <w:sz w:val="16"/>
                <w:szCs w:val="16"/>
                <w:lang w:val="en-CA"/>
              </w:rPr>
              <w:t>(1.0%, 4.4%)</w:t>
            </w:r>
          </w:p>
        </w:tc>
        <w:tc>
          <w:tcPr>
            <w:tcW w:w="1372" w:type="dxa"/>
            <w:tcBorders>
              <w:top w:val="single" w:sz="4" w:space="0" w:color="auto"/>
              <w:left w:val="single" w:sz="4" w:space="0" w:color="auto"/>
              <w:bottom w:val="single" w:sz="4" w:space="0" w:color="auto"/>
              <w:right w:val="single" w:sz="4" w:space="0" w:color="auto"/>
            </w:tcBorders>
          </w:tcPr>
          <w:p w14:paraId="3AA7E519" w14:textId="77777777" w:rsidR="00AB7A9A" w:rsidRPr="00383BD7" w:rsidRDefault="00AB7A9A" w:rsidP="0058308D">
            <w:pPr>
              <w:jc w:val="center"/>
              <w:rPr>
                <w:sz w:val="16"/>
                <w:szCs w:val="16"/>
                <w:lang w:val="en-CA"/>
              </w:rPr>
            </w:pPr>
            <w:r w:rsidRPr="00383BD7">
              <w:rPr>
                <w:sz w:val="16"/>
                <w:szCs w:val="16"/>
                <w:lang w:val="en-CA"/>
              </w:rPr>
              <w:t>1.9%</w:t>
            </w:r>
          </w:p>
          <w:p w14:paraId="560CCBF1" w14:textId="77777777" w:rsidR="00AB7A9A" w:rsidRPr="00383BD7" w:rsidRDefault="00AB7A9A" w:rsidP="0058308D">
            <w:pPr>
              <w:jc w:val="center"/>
              <w:rPr>
                <w:sz w:val="16"/>
                <w:szCs w:val="16"/>
                <w:lang w:val="en-CA"/>
              </w:rPr>
            </w:pPr>
            <w:r w:rsidRPr="00383BD7">
              <w:rPr>
                <w:sz w:val="16"/>
                <w:szCs w:val="16"/>
                <w:lang w:val="en-CA"/>
              </w:rPr>
              <w:t>(0.8%, 2.9%)</w:t>
            </w:r>
          </w:p>
        </w:tc>
        <w:tc>
          <w:tcPr>
            <w:tcW w:w="1371" w:type="dxa"/>
            <w:tcBorders>
              <w:top w:val="single" w:sz="4" w:space="0" w:color="auto"/>
              <w:left w:val="single" w:sz="4" w:space="0" w:color="auto"/>
              <w:bottom w:val="single" w:sz="4" w:space="0" w:color="auto"/>
              <w:right w:val="single" w:sz="4" w:space="0" w:color="auto"/>
            </w:tcBorders>
          </w:tcPr>
          <w:p w14:paraId="43F8D0EA" w14:textId="77777777" w:rsidR="00AB7A9A" w:rsidRPr="00383BD7" w:rsidRDefault="00AB7A9A" w:rsidP="0058308D">
            <w:pPr>
              <w:jc w:val="center"/>
              <w:rPr>
                <w:sz w:val="16"/>
                <w:szCs w:val="16"/>
                <w:lang w:val="en-CA"/>
              </w:rPr>
            </w:pPr>
            <w:r w:rsidRPr="00383BD7">
              <w:rPr>
                <w:sz w:val="16"/>
                <w:szCs w:val="16"/>
                <w:lang w:val="en-CA"/>
              </w:rPr>
              <w:t>1.1%</w:t>
            </w:r>
          </w:p>
          <w:p w14:paraId="3B737E38" w14:textId="77777777" w:rsidR="00AB7A9A" w:rsidRPr="00383BD7" w:rsidRDefault="00AB7A9A" w:rsidP="0058308D">
            <w:pPr>
              <w:jc w:val="center"/>
              <w:rPr>
                <w:sz w:val="16"/>
                <w:szCs w:val="16"/>
                <w:lang w:val="en-CA"/>
              </w:rPr>
            </w:pPr>
            <w:r w:rsidRPr="00383BD7">
              <w:rPr>
                <w:sz w:val="16"/>
                <w:szCs w:val="16"/>
                <w:lang w:val="en-CA"/>
              </w:rPr>
              <w:t>(0.1%, 2.1%)</w:t>
            </w:r>
          </w:p>
        </w:tc>
        <w:tc>
          <w:tcPr>
            <w:tcW w:w="1372" w:type="dxa"/>
            <w:tcBorders>
              <w:top w:val="single" w:sz="4" w:space="0" w:color="auto"/>
              <w:left w:val="single" w:sz="4" w:space="0" w:color="auto"/>
              <w:bottom w:val="single" w:sz="4" w:space="0" w:color="auto"/>
              <w:right w:val="single" w:sz="4" w:space="0" w:color="auto"/>
            </w:tcBorders>
          </w:tcPr>
          <w:p w14:paraId="58BE02AF" w14:textId="77777777" w:rsidR="00AB7A9A" w:rsidRPr="00383BD7" w:rsidRDefault="00AB7A9A" w:rsidP="0058308D">
            <w:pPr>
              <w:jc w:val="center"/>
              <w:rPr>
                <w:sz w:val="16"/>
                <w:szCs w:val="16"/>
                <w:lang w:val="en-CA"/>
              </w:rPr>
            </w:pPr>
            <w:r w:rsidRPr="00383BD7">
              <w:rPr>
                <w:sz w:val="16"/>
                <w:szCs w:val="16"/>
                <w:lang w:val="en-CA"/>
              </w:rPr>
              <w:t>3.1%</w:t>
            </w:r>
          </w:p>
          <w:p w14:paraId="0C79D356" w14:textId="77777777" w:rsidR="00AB7A9A" w:rsidRPr="00383BD7" w:rsidRDefault="00AB7A9A" w:rsidP="0058308D">
            <w:pPr>
              <w:jc w:val="center"/>
              <w:rPr>
                <w:sz w:val="16"/>
                <w:szCs w:val="16"/>
                <w:lang w:val="en-CA"/>
              </w:rPr>
            </w:pPr>
            <w:r w:rsidRPr="00383BD7">
              <w:rPr>
                <w:sz w:val="16"/>
                <w:szCs w:val="16"/>
                <w:lang w:val="en-CA"/>
              </w:rPr>
              <w:t>(1.2%, 5.1%)</w:t>
            </w:r>
          </w:p>
        </w:tc>
      </w:tr>
      <w:tr w:rsidR="00AB7A9A" w:rsidRPr="00A31DFD" w14:paraId="270D6821" w14:textId="77777777" w:rsidTr="0058308D">
        <w:trPr>
          <w:trHeight w:val="89"/>
        </w:trPr>
        <w:tc>
          <w:tcPr>
            <w:tcW w:w="2553" w:type="dxa"/>
            <w:tcBorders>
              <w:right w:val="single" w:sz="4" w:space="0" w:color="auto"/>
            </w:tcBorders>
          </w:tcPr>
          <w:p w14:paraId="69EEC476" w14:textId="77777777" w:rsidR="00AB7A9A" w:rsidRPr="00383BD7" w:rsidRDefault="00AB7A9A" w:rsidP="0058308D">
            <w:pPr>
              <w:jc w:val="center"/>
              <w:rPr>
                <w:sz w:val="16"/>
                <w:szCs w:val="16"/>
                <w:lang w:val="en-CA"/>
              </w:rPr>
            </w:pPr>
            <w:r w:rsidRPr="00383BD7">
              <w:rPr>
                <w:sz w:val="16"/>
                <w:szCs w:val="16"/>
                <w:lang w:val="en-CA"/>
              </w:rPr>
              <w:t>Females: 12 to 18 years</w:t>
            </w:r>
          </w:p>
        </w:tc>
        <w:tc>
          <w:tcPr>
            <w:tcW w:w="1371" w:type="dxa"/>
            <w:tcBorders>
              <w:top w:val="single" w:sz="4" w:space="0" w:color="auto"/>
              <w:left w:val="single" w:sz="4" w:space="0" w:color="auto"/>
              <w:bottom w:val="single" w:sz="4" w:space="0" w:color="auto"/>
              <w:right w:val="single" w:sz="4" w:space="0" w:color="auto"/>
            </w:tcBorders>
          </w:tcPr>
          <w:p w14:paraId="07F3CEB1" w14:textId="77777777" w:rsidR="00AB7A9A" w:rsidRPr="00383BD7" w:rsidRDefault="00AB7A9A" w:rsidP="0058308D">
            <w:pPr>
              <w:jc w:val="center"/>
              <w:rPr>
                <w:sz w:val="16"/>
                <w:szCs w:val="16"/>
                <w:lang w:val="en-CA"/>
              </w:rPr>
            </w:pPr>
            <w:r w:rsidRPr="00383BD7">
              <w:rPr>
                <w:sz w:val="16"/>
                <w:szCs w:val="16"/>
                <w:lang w:val="en-CA"/>
              </w:rPr>
              <w:t>1.3%</w:t>
            </w:r>
          </w:p>
          <w:p w14:paraId="2F4D1E64" w14:textId="77777777" w:rsidR="00AB7A9A" w:rsidRPr="00383BD7" w:rsidRDefault="00AB7A9A" w:rsidP="0058308D">
            <w:pPr>
              <w:jc w:val="center"/>
              <w:rPr>
                <w:sz w:val="16"/>
                <w:szCs w:val="16"/>
                <w:lang w:val="en-CA"/>
              </w:rPr>
            </w:pPr>
            <w:r w:rsidRPr="00383BD7">
              <w:rPr>
                <w:sz w:val="16"/>
                <w:szCs w:val="16"/>
                <w:lang w:val="en-CA"/>
              </w:rPr>
              <w:t>(0.4%, 2.2%)</w:t>
            </w:r>
          </w:p>
        </w:tc>
        <w:tc>
          <w:tcPr>
            <w:tcW w:w="1372" w:type="dxa"/>
            <w:tcBorders>
              <w:top w:val="single" w:sz="4" w:space="0" w:color="auto"/>
              <w:left w:val="single" w:sz="4" w:space="0" w:color="auto"/>
              <w:bottom w:val="single" w:sz="4" w:space="0" w:color="auto"/>
              <w:right w:val="single" w:sz="4" w:space="0" w:color="auto"/>
            </w:tcBorders>
          </w:tcPr>
          <w:p w14:paraId="3C939DBF" w14:textId="77777777" w:rsidR="00AB7A9A" w:rsidRPr="00383BD7" w:rsidRDefault="00AB7A9A" w:rsidP="0058308D">
            <w:pPr>
              <w:jc w:val="center"/>
              <w:rPr>
                <w:sz w:val="16"/>
                <w:szCs w:val="16"/>
                <w:lang w:val="en-CA"/>
              </w:rPr>
            </w:pPr>
            <w:r w:rsidRPr="00383BD7">
              <w:rPr>
                <w:sz w:val="16"/>
                <w:szCs w:val="16"/>
                <w:lang w:val="en-CA"/>
              </w:rPr>
              <w:t>1.9%</w:t>
            </w:r>
          </w:p>
          <w:p w14:paraId="061783CE" w14:textId="77777777" w:rsidR="00AB7A9A" w:rsidRPr="00383BD7" w:rsidRDefault="00AB7A9A" w:rsidP="0058308D">
            <w:pPr>
              <w:jc w:val="center"/>
              <w:rPr>
                <w:sz w:val="16"/>
                <w:szCs w:val="16"/>
                <w:lang w:val="en-CA"/>
              </w:rPr>
            </w:pPr>
            <w:r w:rsidRPr="00383BD7">
              <w:rPr>
                <w:sz w:val="16"/>
                <w:szCs w:val="16"/>
                <w:lang w:val="en-CA"/>
              </w:rPr>
              <w:t>(0.6%, 3.2%)</w:t>
            </w:r>
          </w:p>
        </w:tc>
        <w:tc>
          <w:tcPr>
            <w:tcW w:w="1371" w:type="dxa"/>
            <w:tcBorders>
              <w:top w:val="single" w:sz="4" w:space="0" w:color="auto"/>
              <w:left w:val="single" w:sz="4" w:space="0" w:color="auto"/>
              <w:bottom w:val="single" w:sz="4" w:space="0" w:color="auto"/>
              <w:right w:val="single" w:sz="4" w:space="0" w:color="auto"/>
            </w:tcBorders>
          </w:tcPr>
          <w:p w14:paraId="4F281A07" w14:textId="77777777" w:rsidR="00AB7A9A" w:rsidRPr="00383BD7" w:rsidRDefault="00AB7A9A" w:rsidP="0058308D">
            <w:pPr>
              <w:jc w:val="center"/>
              <w:rPr>
                <w:sz w:val="16"/>
                <w:szCs w:val="16"/>
                <w:lang w:val="en-CA"/>
              </w:rPr>
            </w:pPr>
            <w:r w:rsidRPr="00383BD7">
              <w:rPr>
                <w:sz w:val="16"/>
                <w:szCs w:val="16"/>
                <w:lang w:val="en-CA"/>
              </w:rPr>
              <w:t>2.7%</w:t>
            </w:r>
          </w:p>
          <w:p w14:paraId="507B4E1E" w14:textId="77777777" w:rsidR="00AB7A9A" w:rsidRPr="00383BD7" w:rsidRDefault="00AB7A9A" w:rsidP="0058308D">
            <w:pPr>
              <w:jc w:val="center"/>
              <w:rPr>
                <w:sz w:val="16"/>
                <w:szCs w:val="16"/>
                <w:lang w:val="en-CA"/>
              </w:rPr>
            </w:pPr>
            <w:r w:rsidRPr="00383BD7">
              <w:rPr>
                <w:sz w:val="16"/>
                <w:szCs w:val="16"/>
                <w:lang w:val="en-CA"/>
              </w:rPr>
              <w:t>(0.8%, 4.6%)</w:t>
            </w:r>
          </w:p>
        </w:tc>
        <w:tc>
          <w:tcPr>
            <w:tcW w:w="1372" w:type="dxa"/>
            <w:tcBorders>
              <w:top w:val="single" w:sz="4" w:space="0" w:color="auto"/>
              <w:left w:val="single" w:sz="4" w:space="0" w:color="auto"/>
              <w:bottom w:val="single" w:sz="4" w:space="0" w:color="auto"/>
              <w:right w:val="single" w:sz="4" w:space="0" w:color="auto"/>
            </w:tcBorders>
          </w:tcPr>
          <w:p w14:paraId="2570AAFE" w14:textId="77777777" w:rsidR="00AB7A9A" w:rsidRPr="00383BD7" w:rsidRDefault="00AB7A9A" w:rsidP="0058308D">
            <w:pPr>
              <w:jc w:val="center"/>
              <w:rPr>
                <w:sz w:val="16"/>
                <w:szCs w:val="16"/>
                <w:lang w:val="en-CA"/>
              </w:rPr>
            </w:pPr>
            <w:r w:rsidRPr="00383BD7">
              <w:rPr>
                <w:sz w:val="16"/>
                <w:szCs w:val="16"/>
                <w:lang w:val="en-CA"/>
              </w:rPr>
              <w:t>3.0%</w:t>
            </w:r>
          </w:p>
          <w:p w14:paraId="6E5CA0CC" w14:textId="77777777" w:rsidR="00AB7A9A" w:rsidRPr="00383BD7" w:rsidRDefault="00AB7A9A" w:rsidP="0058308D">
            <w:pPr>
              <w:jc w:val="center"/>
              <w:rPr>
                <w:sz w:val="16"/>
                <w:szCs w:val="16"/>
                <w:lang w:val="en-CA"/>
              </w:rPr>
            </w:pPr>
            <w:r w:rsidRPr="00383BD7">
              <w:rPr>
                <w:sz w:val="16"/>
                <w:szCs w:val="16"/>
                <w:lang w:val="en-CA"/>
              </w:rPr>
              <w:t>(0.8%, 5.3%)</w:t>
            </w:r>
          </w:p>
        </w:tc>
        <w:tc>
          <w:tcPr>
            <w:tcW w:w="1371" w:type="dxa"/>
            <w:tcBorders>
              <w:top w:val="single" w:sz="4" w:space="0" w:color="auto"/>
              <w:left w:val="single" w:sz="4" w:space="0" w:color="auto"/>
              <w:bottom w:val="single" w:sz="4" w:space="0" w:color="auto"/>
              <w:right w:val="single" w:sz="4" w:space="0" w:color="auto"/>
            </w:tcBorders>
          </w:tcPr>
          <w:p w14:paraId="729199BC" w14:textId="77777777" w:rsidR="00AB7A9A" w:rsidRPr="00383BD7" w:rsidRDefault="00AB7A9A" w:rsidP="0058308D">
            <w:pPr>
              <w:jc w:val="center"/>
              <w:rPr>
                <w:sz w:val="16"/>
                <w:szCs w:val="16"/>
                <w:lang w:val="en-CA"/>
              </w:rPr>
            </w:pPr>
            <w:r w:rsidRPr="00383BD7">
              <w:rPr>
                <w:sz w:val="16"/>
                <w:szCs w:val="16"/>
                <w:lang w:val="en-CA"/>
              </w:rPr>
              <w:t>1.9%</w:t>
            </w:r>
          </w:p>
          <w:p w14:paraId="56C3A33A" w14:textId="77777777" w:rsidR="00AB7A9A" w:rsidRPr="00383BD7" w:rsidRDefault="00AB7A9A" w:rsidP="0058308D">
            <w:pPr>
              <w:jc w:val="center"/>
              <w:rPr>
                <w:sz w:val="16"/>
                <w:szCs w:val="16"/>
                <w:lang w:val="en-CA"/>
              </w:rPr>
            </w:pPr>
            <w:r w:rsidRPr="00383BD7">
              <w:rPr>
                <w:sz w:val="16"/>
                <w:szCs w:val="16"/>
                <w:lang w:val="en-CA"/>
              </w:rPr>
              <w:t>(0.6%, 3.2%)</w:t>
            </w:r>
          </w:p>
        </w:tc>
        <w:tc>
          <w:tcPr>
            <w:tcW w:w="1372" w:type="dxa"/>
            <w:tcBorders>
              <w:top w:val="single" w:sz="4" w:space="0" w:color="auto"/>
              <w:left w:val="single" w:sz="4" w:space="0" w:color="auto"/>
              <w:bottom w:val="single" w:sz="4" w:space="0" w:color="auto"/>
              <w:right w:val="single" w:sz="4" w:space="0" w:color="auto"/>
            </w:tcBorders>
          </w:tcPr>
          <w:p w14:paraId="2A59D17F" w14:textId="77777777" w:rsidR="00AB7A9A" w:rsidRPr="00383BD7" w:rsidRDefault="00AB7A9A" w:rsidP="0058308D">
            <w:pPr>
              <w:jc w:val="center"/>
              <w:rPr>
                <w:sz w:val="16"/>
                <w:szCs w:val="16"/>
                <w:lang w:val="en-CA"/>
              </w:rPr>
            </w:pPr>
            <w:r w:rsidRPr="00383BD7">
              <w:rPr>
                <w:sz w:val="16"/>
                <w:szCs w:val="16"/>
                <w:lang w:val="en-CA"/>
              </w:rPr>
              <w:t>1.7%</w:t>
            </w:r>
          </w:p>
          <w:p w14:paraId="52C6BE6A" w14:textId="77777777" w:rsidR="00AB7A9A" w:rsidRPr="00383BD7" w:rsidRDefault="00AB7A9A" w:rsidP="0058308D">
            <w:pPr>
              <w:jc w:val="center"/>
              <w:rPr>
                <w:sz w:val="16"/>
                <w:szCs w:val="16"/>
                <w:lang w:val="en-CA"/>
              </w:rPr>
            </w:pPr>
            <w:r w:rsidRPr="00383BD7">
              <w:rPr>
                <w:sz w:val="16"/>
                <w:szCs w:val="16"/>
                <w:lang w:val="en-CA"/>
              </w:rPr>
              <w:t>(0.6%, 2.8%)</w:t>
            </w:r>
          </w:p>
        </w:tc>
        <w:tc>
          <w:tcPr>
            <w:tcW w:w="1371" w:type="dxa"/>
            <w:tcBorders>
              <w:top w:val="single" w:sz="4" w:space="0" w:color="auto"/>
              <w:left w:val="single" w:sz="4" w:space="0" w:color="auto"/>
              <w:bottom w:val="single" w:sz="4" w:space="0" w:color="auto"/>
              <w:right w:val="single" w:sz="4" w:space="0" w:color="auto"/>
            </w:tcBorders>
          </w:tcPr>
          <w:p w14:paraId="2D83DB13" w14:textId="77777777" w:rsidR="00AB7A9A" w:rsidRPr="00383BD7" w:rsidRDefault="00AB7A9A" w:rsidP="0058308D">
            <w:pPr>
              <w:jc w:val="center"/>
              <w:rPr>
                <w:sz w:val="16"/>
                <w:szCs w:val="16"/>
                <w:lang w:val="en-CA"/>
              </w:rPr>
            </w:pPr>
            <w:r w:rsidRPr="00383BD7">
              <w:rPr>
                <w:sz w:val="16"/>
                <w:szCs w:val="16"/>
                <w:lang w:val="en-CA"/>
              </w:rPr>
              <w:t>2.8%</w:t>
            </w:r>
          </w:p>
          <w:p w14:paraId="36783754" w14:textId="77777777" w:rsidR="00AB7A9A" w:rsidRPr="00383BD7" w:rsidRDefault="00AB7A9A" w:rsidP="0058308D">
            <w:pPr>
              <w:jc w:val="center"/>
              <w:rPr>
                <w:sz w:val="16"/>
                <w:szCs w:val="16"/>
                <w:lang w:val="en-CA"/>
              </w:rPr>
            </w:pPr>
            <w:r w:rsidRPr="00383BD7">
              <w:rPr>
                <w:sz w:val="16"/>
                <w:szCs w:val="16"/>
                <w:lang w:val="en-CA"/>
              </w:rPr>
              <w:t>(0.4%, 5.2%)</w:t>
            </w:r>
          </w:p>
        </w:tc>
        <w:tc>
          <w:tcPr>
            <w:tcW w:w="1372" w:type="dxa"/>
            <w:tcBorders>
              <w:top w:val="single" w:sz="4" w:space="0" w:color="auto"/>
              <w:left w:val="single" w:sz="4" w:space="0" w:color="auto"/>
              <w:bottom w:val="single" w:sz="4" w:space="0" w:color="auto"/>
              <w:right w:val="single" w:sz="4" w:space="0" w:color="auto"/>
            </w:tcBorders>
          </w:tcPr>
          <w:p w14:paraId="3CEF59AC" w14:textId="77777777" w:rsidR="00AB7A9A" w:rsidRPr="00383BD7" w:rsidRDefault="00AB7A9A" w:rsidP="0058308D">
            <w:pPr>
              <w:jc w:val="center"/>
              <w:rPr>
                <w:sz w:val="16"/>
                <w:szCs w:val="16"/>
                <w:lang w:val="en-CA"/>
              </w:rPr>
            </w:pPr>
            <w:r w:rsidRPr="00383BD7">
              <w:rPr>
                <w:sz w:val="16"/>
                <w:szCs w:val="16"/>
                <w:lang w:val="en-CA"/>
              </w:rPr>
              <w:t>0.4%</w:t>
            </w:r>
          </w:p>
          <w:p w14:paraId="454FF240" w14:textId="77777777" w:rsidR="00AB7A9A" w:rsidRPr="00383BD7" w:rsidRDefault="00AB7A9A" w:rsidP="0058308D">
            <w:pPr>
              <w:jc w:val="center"/>
              <w:rPr>
                <w:sz w:val="16"/>
                <w:szCs w:val="16"/>
                <w:lang w:val="en-CA"/>
              </w:rPr>
            </w:pPr>
            <w:r w:rsidRPr="00383BD7">
              <w:rPr>
                <w:sz w:val="16"/>
                <w:szCs w:val="16"/>
                <w:lang w:val="en-CA"/>
              </w:rPr>
              <w:t>(0.0%, 0.7%)</w:t>
            </w:r>
          </w:p>
        </w:tc>
      </w:tr>
      <w:tr w:rsidR="00AB7A9A" w:rsidRPr="00A31DFD" w14:paraId="7578DD79" w14:textId="77777777" w:rsidTr="0058308D">
        <w:trPr>
          <w:trHeight w:val="89"/>
        </w:trPr>
        <w:tc>
          <w:tcPr>
            <w:tcW w:w="2553" w:type="dxa"/>
            <w:tcBorders>
              <w:right w:val="single" w:sz="4" w:space="0" w:color="auto"/>
            </w:tcBorders>
          </w:tcPr>
          <w:p w14:paraId="48607C86" w14:textId="77777777" w:rsidR="00AB7A9A" w:rsidRPr="00383BD7" w:rsidRDefault="00AB7A9A" w:rsidP="0058308D">
            <w:pPr>
              <w:jc w:val="center"/>
              <w:rPr>
                <w:sz w:val="16"/>
                <w:szCs w:val="16"/>
                <w:lang w:val="en-CA"/>
              </w:rPr>
            </w:pPr>
            <w:r w:rsidRPr="00383BD7">
              <w:rPr>
                <w:sz w:val="16"/>
                <w:szCs w:val="16"/>
                <w:lang w:val="en-CA"/>
              </w:rPr>
              <w:t>Males: 19 to 24 years</w:t>
            </w:r>
          </w:p>
        </w:tc>
        <w:tc>
          <w:tcPr>
            <w:tcW w:w="1371" w:type="dxa"/>
            <w:tcBorders>
              <w:top w:val="single" w:sz="4" w:space="0" w:color="auto"/>
              <w:left w:val="single" w:sz="4" w:space="0" w:color="auto"/>
              <w:bottom w:val="single" w:sz="4" w:space="0" w:color="auto"/>
              <w:right w:val="single" w:sz="4" w:space="0" w:color="auto"/>
            </w:tcBorders>
          </w:tcPr>
          <w:p w14:paraId="389605E9" w14:textId="77777777" w:rsidR="00AB7A9A" w:rsidRPr="00383BD7" w:rsidRDefault="00AB7A9A" w:rsidP="0058308D">
            <w:pPr>
              <w:jc w:val="center"/>
              <w:rPr>
                <w:sz w:val="16"/>
                <w:szCs w:val="16"/>
                <w:lang w:val="en-CA"/>
              </w:rPr>
            </w:pPr>
            <w:r w:rsidRPr="00383BD7">
              <w:rPr>
                <w:sz w:val="16"/>
                <w:szCs w:val="16"/>
                <w:lang w:val="en-CA"/>
              </w:rPr>
              <w:t>8.7%</w:t>
            </w:r>
          </w:p>
          <w:p w14:paraId="6E6D7E54" w14:textId="77777777" w:rsidR="00AB7A9A" w:rsidRPr="00383BD7" w:rsidRDefault="00AB7A9A" w:rsidP="0058308D">
            <w:pPr>
              <w:jc w:val="center"/>
              <w:rPr>
                <w:sz w:val="16"/>
                <w:szCs w:val="16"/>
                <w:lang w:val="en-CA"/>
              </w:rPr>
            </w:pPr>
            <w:r w:rsidRPr="00383BD7">
              <w:rPr>
                <w:sz w:val="16"/>
                <w:szCs w:val="16"/>
                <w:lang w:val="en-CA"/>
              </w:rPr>
              <w:t>(6.1%, 11.3%)</w:t>
            </w:r>
          </w:p>
        </w:tc>
        <w:tc>
          <w:tcPr>
            <w:tcW w:w="1372" w:type="dxa"/>
            <w:tcBorders>
              <w:top w:val="single" w:sz="4" w:space="0" w:color="auto"/>
              <w:left w:val="single" w:sz="4" w:space="0" w:color="auto"/>
              <w:bottom w:val="single" w:sz="4" w:space="0" w:color="auto"/>
              <w:right w:val="single" w:sz="4" w:space="0" w:color="auto"/>
            </w:tcBorders>
          </w:tcPr>
          <w:p w14:paraId="79944FAD" w14:textId="77777777" w:rsidR="00AB7A9A" w:rsidRPr="00383BD7" w:rsidRDefault="00AB7A9A" w:rsidP="0058308D">
            <w:pPr>
              <w:jc w:val="center"/>
              <w:rPr>
                <w:sz w:val="16"/>
                <w:szCs w:val="16"/>
                <w:lang w:val="en-CA"/>
              </w:rPr>
            </w:pPr>
            <w:r w:rsidRPr="00383BD7">
              <w:rPr>
                <w:sz w:val="16"/>
                <w:szCs w:val="16"/>
                <w:lang w:val="en-CA"/>
              </w:rPr>
              <w:t>10.2%</w:t>
            </w:r>
          </w:p>
          <w:p w14:paraId="49C1A718" w14:textId="77777777" w:rsidR="00AB7A9A" w:rsidRPr="00383BD7" w:rsidRDefault="00AB7A9A" w:rsidP="0058308D">
            <w:pPr>
              <w:jc w:val="center"/>
              <w:rPr>
                <w:sz w:val="16"/>
                <w:szCs w:val="16"/>
                <w:lang w:val="en-CA"/>
              </w:rPr>
            </w:pPr>
            <w:r w:rsidRPr="00383BD7">
              <w:rPr>
                <w:sz w:val="16"/>
                <w:szCs w:val="16"/>
                <w:lang w:val="en-CA"/>
              </w:rPr>
              <w:t>(6.3%, 14.1%)</w:t>
            </w:r>
          </w:p>
        </w:tc>
        <w:tc>
          <w:tcPr>
            <w:tcW w:w="1371" w:type="dxa"/>
            <w:tcBorders>
              <w:top w:val="single" w:sz="4" w:space="0" w:color="auto"/>
              <w:left w:val="single" w:sz="4" w:space="0" w:color="auto"/>
              <w:bottom w:val="single" w:sz="4" w:space="0" w:color="auto"/>
              <w:right w:val="single" w:sz="4" w:space="0" w:color="auto"/>
            </w:tcBorders>
          </w:tcPr>
          <w:p w14:paraId="25341851" w14:textId="77777777" w:rsidR="00AB7A9A" w:rsidRPr="00383BD7" w:rsidRDefault="00AB7A9A" w:rsidP="0058308D">
            <w:pPr>
              <w:jc w:val="center"/>
              <w:rPr>
                <w:sz w:val="16"/>
                <w:szCs w:val="16"/>
                <w:lang w:val="en-CA"/>
              </w:rPr>
            </w:pPr>
            <w:r w:rsidRPr="00383BD7">
              <w:rPr>
                <w:sz w:val="16"/>
                <w:szCs w:val="16"/>
                <w:lang w:val="en-CA"/>
              </w:rPr>
              <w:t>12.9%</w:t>
            </w:r>
          </w:p>
          <w:p w14:paraId="5A9591AC" w14:textId="77777777" w:rsidR="00AB7A9A" w:rsidRPr="00383BD7" w:rsidRDefault="00AB7A9A" w:rsidP="0058308D">
            <w:pPr>
              <w:jc w:val="center"/>
              <w:rPr>
                <w:sz w:val="16"/>
                <w:szCs w:val="16"/>
                <w:lang w:val="en-CA"/>
              </w:rPr>
            </w:pPr>
            <w:r w:rsidRPr="00383BD7">
              <w:rPr>
                <w:sz w:val="16"/>
                <w:szCs w:val="16"/>
                <w:lang w:val="en-CA"/>
              </w:rPr>
              <w:t>(7.4%, 18.3%)</w:t>
            </w:r>
          </w:p>
        </w:tc>
        <w:tc>
          <w:tcPr>
            <w:tcW w:w="1372" w:type="dxa"/>
            <w:tcBorders>
              <w:top w:val="single" w:sz="4" w:space="0" w:color="auto"/>
              <w:left w:val="single" w:sz="4" w:space="0" w:color="auto"/>
              <w:bottom w:val="single" w:sz="4" w:space="0" w:color="auto"/>
              <w:right w:val="single" w:sz="4" w:space="0" w:color="auto"/>
            </w:tcBorders>
          </w:tcPr>
          <w:p w14:paraId="370260CE" w14:textId="77777777" w:rsidR="00AB7A9A" w:rsidRPr="00383BD7" w:rsidRDefault="00AB7A9A" w:rsidP="0058308D">
            <w:pPr>
              <w:jc w:val="center"/>
              <w:rPr>
                <w:sz w:val="16"/>
                <w:szCs w:val="16"/>
                <w:lang w:val="en-CA"/>
              </w:rPr>
            </w:pPr>
            <w:r w:rsidRPr="00383BD7">
              <w:rPr>
                <w:sz w:val="16"/>
                <w:szCs w:val="16"/>
                <w:lang w:val="en-CA"/>
              </w:rPr>
              <w:t>9.2%</w:t>
            </w:r>
          </w:p>
          <w:p w14:paraId="71489932" w14:textId="77777777" w:rsidR="00AB7A9A" w:rsidRPr="00383BD7" w:rsidRDefault="00AB7A9A" w:rsidP="0058308D">
            <w:pPr>
              <w:jc w:val="center"/>
              <w:rPr>
                <w:sz w:val="16"/>
                <w:szCs w:val="16"/>
                <w:lang w:val="en-CA"/>
              </w:rPr>
            </w:pPr>
            <w:r w:rsidRPr="00383BD7">
              <w:rPr>
                <w:sz w:val="16"/>
                <w:szCs w:val="16"/>
                <w:lang w:val="en-CA"/>
              </w:rPr>
              <w:t>(4.1%, 14.3%)</w:t>
            </w:r>
          </w:p>
        </w:tc>
        <w:tc>
          <w:tcPr>
            <w:tcW w:w="1371" w:type="dxa"/>
            <w:tcBorders>
              <w:top w:val="single" w:sz="4" w:space="0" w:color="auto"/>
              <w:left w:val="single" w:sz="4" w:space="0" w:color="auto"/>
              <w:bottom w:val="single" w:sz="4" w:space="0" w:color="auto"/>
              <w:right w:val="single" w:sz="4" w:space="0" w:color="auto"/>
            </w:tcBorders>
          </w:tcPr>
          <w:p w14:paraId="092A159E" w14:textId="77777777" w:rsidR="00AB7A9A" w:rsidRPr="00383BD7" w:rsidRDefault="00AB7A9A" w:rsidP="0058308D">
            <w:pPr>
              <w:jc w:val="center"/>
              <w:rPr>
                <w:sz w:val="16"/>
                <w:szCs w:val="16"/>
                <w:lang w:val="en-CA"/>
              </w:rPr>
            </w:pPr>
            <w:r w:rsidRPr="00383BD7">
              <w:rPr>
                <w:sz w:val="16"/>
                <w:szCs w:val="16"/>
                <w:lang w:val="en-CA"/>
              </w:rPr>
              <w:t>8.8%</w:t>
            </w:r>
          </w:p>
          <w:p w14:paraId="2E8C0B04" w14:textId="77777777" w:rsidR="00AB7A9A" w:rsidRPr="00383BD7" w:rsidRDefault="00AB7A9A" w:rsidP="0058308D">
            <w:pPr>
              <w:jc w:val="center"/>
              <w:rPr>
                <w:sz w:val="16"/>
                <w:szCs w:val="16"/>
                <w:lang w:val="en-CA"/>
              </w:rPr>
            </w:pPr>
            <w:r w:rsidRPr="00383BD7">
              <w:rPr>
                <w:sz w:val="16"/>
                <w:szCs w:val="16"/>
                <w:lang w:val="en-CA"/>
              </w:rPr>
              <w:t>(5.9%, 11.8%)</w:t>
            </w:r>
          </w:p>
        </w:tc>
        <w:tc>
          <w:tcPr>
            <w:tcW w:w="1372" w:type="dxa"/>
            <w:tcBorders>
              <w:top w:val="single" w:sz="4" w:space="0" w:color="auto"/>
              <w:left w:val="single" w:sz="4" w:space="0" w:color="auto"/>
              <w:bottom w:val="single" w:sz="4" w:space="0" w:color="auto"/>
              <w:right w:val="single" w:sz="4" w:space="0" w:color="auto"/>
            </w:tcBorders>
          </w:tcPr>
          <w:p w14:paraId="4D8F7045" w14:textId="77777777" w:rsidR="00AB7A9A" w:rsidRPr="00383BD7" w:rsidRDefault="00AB7A9A" w:rsidP="0058308D">
            <w:pPr>
              <w:jc w:val="center"/>
              <w:rPr>
                <w:sz w:val="16"/>
                <w:szCs w:val="16"/>
                <w:lang w:val="en-CA"/>
              </w:rPr>
            </w:pPr>
            <w:r w:rsidRPr="00383BD7">
              <w:rPr>
                <w:sz w:val="16"/>
                <w:szCs w:val="16"/>
                <w:lang w:val="en-CA"/>
              </w:rPr>
              <w:t>9.7%</w:t>
            </w:r>
          </w:p>
          <w:p w14:paraId="12D2DC6A" w14:textId="77777777" w:rsidR="00AB7A9A" w:rsidRPr="00383BD7" w:rsidRDefault="00AB7A9A" w:rsidP="0058308D">
            <w:pPr>
              <w:jc w:val="center"/>
              <w:rPr>
                <w:sz w:val="16"/>
                <w:szCs w:val="16"/>
                <w:lang w:val="en-CA"/>
              </w:rPr>
            </w:pPr>
            <w:r w:rsidRPr="00383BD7">
              <w:rPr>
                <w:sz w:val="16"/>
                <w:szCs w:val="16"/>
                <w:lang w:val="en-CA"/>
              </w:rPr>
              <w:t>(5.9%, 13.5%)</w:t>
            </w:r>
          </w:p>
        </w:tc>
        <w:tc>
          <w:tcPr>
            <w:tcW w:w="1371" w:type="dxa"/>
            <w:tcBorders>
              <w:top w:val="single" w:sz="4" w:space="0" w:color="auto"/>
              <w:left w:val="single" w:sz="4" w:space="0" w:color="auto"/>
              <w:bottom w:val="single" w:sz="4" w:space="0" w:color="auto"/>
              <w:right w:val="single" w:sz="4" w:space="0" w:color="auto"/>
            </w:tcBorders>
          </w:tcPr>
          <w:p w14:paraId="3E5E7DB7" w14:textId="77777777" w:rsidR="00AB7A9A" w:rsidRPr="00383BD7" w:rsidRDefault="00AB7A9A" w:rsidP="0058308D">
            <w:pPr>
              <w:jc w:val="center"/>
              <w:rPr>
                <w:sz w:val="16"/>
                <w:szCs w:val="16"/>
                <w:lang w:val="en-CA"/>
              </w:rPr>
            </w:pPr>
            <w:r w:rsidRPr="00383BD7">
              <w:rPr>
                <w:sz w:val="16"/>
                <w:szCs w:val="16"/>
                <w:lang w:val="en-CA"/>
              </w:rPr>
              <w:t>7.9%</w:t>
            </w:r>
          </w:p>
          <w:p w14:paraId="4A099997" w14:textId="77777777" w:rsidR="00AB7A9A" w:rsidRPr="00383BD7" w:rsidRDefault="00AB7A9A" w:rsidP="0058308D">
            <w:pPr>
              <w:jc w:val="center"/>
              <w:rPr>
                <w:sz w:val="16"/>
                <w:szCs w:val="16"/>
                <w:lang w:val="en-CA"/>
              </w:rPr>
            </w:pPr>
            <w:r w:rsidRPr="00383BD7">
              <w:rPr>
                <w:sz w:val="16"/>
                <w:szCs w:val="16"/>
                <w:lang w:val="en-CA"/>
              </w:rPr>
              <w:t>(5.2%, 10.7%)</w:t>
            </w:r>
          </w:p>
        </w:tc>
        <w:tc>
          <w:tcPr>
            <w:tcW w:w="1372" w:type="dxa"/>
            <w:tcBorders>
              <w:top w:val="single" w:sz="4" w:space="0" w:color="auto"/>
              <w:left w:val="single" w:sz="4" w:space="0" w:color="auto"/>
              <w:bottom w:val="single" w:sz="4" w:space="0" w:color="auto"/>
              <w:right w:val="single" w:sz="4" w:space="0" w:color="auto"/>
            </w:tcBorders>
          </w:tcPr>
          <w:p w14:paraId="6D5613F7" w14:textId="77777777" w:rsidR="00AB7A9A" w:rsidRPr="00383BD7" w:rsidRDefault="00AB7A9A" w:rsidP="0058308D">
            <w:pPr>
              <w:jc w:val="center"/>
              <w:rPr>
                <w:sz w:val="16"/>
                <w:szCs w:val="16"/>
                <w:lang w:val="en-CA"/>
              </w:rPr>
            </w:pPr>
            <w:r w:rsidRPr="00383BD7">
              <w:rPr>
                <w:sz w:val="16"/>
                <w:szCs w:val="16"/>
                <w:lang w:val="en-CA"/>
              </w:rPr>
              <w:t>10.3%</w:t>
            </w:r>
          </w:p>
          <w:p w14:paraId="1A48C9F8" w14:textId="77777777" w:rsidR="00AB7A9A" w:rsidRPr="00383BD7" w:rsidRDefault="00AB7A9A" w:rsidP="0058308D">
            <w:pPr>
              <w:jc w:val="center"/>
              <w:rPr>
                <w:sz w:val="16"/>
                <w:szCs w:val="16"/>
                <w:lang w:val="en-CA"/>
              </w:rPr>
            </w:pPr>
            <w:r w:rsidRPr="00383BD7">
              <w:rPr>
                <w:sz w:val="16"/>
                <w:szCs w:val="16"/>
                <w:lang w:val="en-CA"/>
              </w:rPr>
              <w:t>(5.8%, 14.8%)</w:t>
            </w:r>
          </w:p>
        </w:tc>
      </w:tr>
      <w:tr w:rsidR="00AB7A9A" w:rsidRPr="00A31DFD" w14:paraId="135394FE" w14:textId="77777777" w:rsidTr="0058308D">
        <w:trPr>
          <w:trHeight w:val="89"/>
        </w:trPr>
        <w:tc>
          <w:tcPr>
            <w:tcW w:w="2553" w:type="dxa"/>
            <w:tcBorders>
              <w:right w:val="single" w:sz="4" w:space="0" w:color="auto"/>
            </w:tcBorders>
          </w:tcPr>
          <w:p w14:paraId="38D55581" w14:textId="77777777" w:rsidR="00AB7A9A" w:rsidRPr="00383BD7" w:rsidRDefault="00AB7A9A" w:rsidP="0058308D">
            <w:pPr>
              <w:jc w:val="center"/>
              <w:rPr>
                <w:sz w:val="16"/>
                <w:szCs w:val="16"/>
                <w:lang w:val="en-CA"/>
              </w:rPr>
            </w:pPr>
            <w:r w:rsidRPr="00383BD7">
              <w:rPr>
                <w:sz w:val="16"/>
                <w:szCs w:val="16"/>
                <w:lang w:val="en-CA"/>
              </w:rPr>
              <w:t>Females: 19 to 24 years</w:t>
            </w:r>
          </w:p>
        </w:tc>
        <w:tc>
          <w:tcPr>
            <w:tcW w:w="1371" w:type="dxa"/>
            <w:tcBorders>
              <w:top w:val="single" w:sz="4" w:space="0" w:color="auto"/>
              <w:left w:val="single" w:sz="4" w:space="0" w:color="auto"/>
              <w:bottom w:val="single" w:sz="4" w:space="0" w:color="auto"/>
              <w:right w:val="single" w:sz="4" w:space="0" w:color="auto"/>
            </w:tcBorders>
          </w:tcPr>
          <w:p w14:paraId="6B3E1B17" w14:textId="77777777" w:rsidR="00AB7A9A" w:rsidRPr="00383BD7" w:rsidRDefault="00AB7A9A" w:rsidP="0058308D">
            <w:pPr>
              <w:jc w:val="center"/>
              <w:rPr>
                <w:sz w:val="16"/>
                <w:szCs w:val="16"/>
                <w:lang w:val="en-CA"/>
              </w:rPr>
            </w:pPr>
            <w:r w:rsidRPr="00383BD7">
              <w:rPr>
                <w:sz w:val="16"/>
                <w:szCs w:val="16"/>
                <w:lang w:val="en-CA"/>
              </w:rPr>
              <w:t>4.4%</w:t>
            </w:r>
          </w:p>
          <w:p w14:paraId="48A22A68" w14:textId="77777777" w:rsidR="00AB7A9A" w:rsidRPr="00383BD7" w:rsidRDefault="00AB7A9A" w:rsidP="0058308D">
            <w:pPr>
              <w:jc w:val="center"/>
              <w:rPr>
                <w:sz w:val="16"/>
                <w:szCs w:val="16"/>
                <w:lang w:val="en-CA"/>
              </w:rPr>
            </w:pPr>
            <w:r w:rsidRPr="00383BD7">
              <w:rPr>
                <w:sz w:val="16"/>
                <w:szCs w:val="16"/>
                <w:lang w:val="en-CA"/>
              </w:rPr>
              <w:t>(2.1%, 6.8%)</w:t>
            </w:r>
          </w:p>
        </w:tc>
        <w:tc>
          <w:tcPr>
            <w:tcW w:w="1372" w:type="dxa"/>
            <w:tcBorders>
              <w:top w:val="single" w:sz="4" w:space="0" w:color="auto"/>
              <w:left w:val="single" w:sz="4" w:space="0" w:color="auto"/>
              <w:bottom w:val="single" w:sz="4" w:space="0" w:color="auto"/>
              <w:right w:val="single" w:sz="4" w:space="0" w:color="auto"/>
            </w:tcBorders>
          </w:tcPr>
          <w:p w14:paraId="1041A4BC" w14:textId="77777777" w:rsidR="00AB7A9A" w:rsidRPr="00383BD7" w:rsidRDefault="00AB7A9A" w:rsidP="0058308D">
            <w:pPr>
              <w:jc w:val="center"/>
              <w:rPr>
                <w:sz w:val="16"/>
                <w:szCs w:val="16"/>
                <w:lang w:val="en-CA"/>
              </w:rPr>
            </w:pPr>
            <w:r w:rsidRPr="00383BD7">
              <w:rPr>
                <w:sz w:val="16"/>
                <w:szCs w:val="16"/>
                <w:lang w:val="en-CA"/>
              </w:rPr>
              <w:t>2.7%</w:t>
            </w:r>
          </w:p>
          <w:p w14:paraId="415988AE" w14:textId="77777777" w:rsidR="00AB7A9A" w:rsidRPr="00383BD7" w:rsidRDefault="00AB7A9A" w:rsidP="0058308D">
            <w:pPr>
              <w:jc w:val="center"/>
              <w:rPr>
                <w:sz w:val="16"/>
                <w:szCs w:val="16"/>
                <w:lang w:val="en-CA"/>
              </w:rPr>
            </w:pPr>
            <w:r w:rsidRPr="00383BD7">
              <w:rPr>
                <w:sz w:val="16"/>
                <w:szCs w:val="16"/>
                <w:lang w:val="en-CA"/>
              </w:rPr>
              <w:t>(1.1%, 4.3%)</w:t>
            </w:r>
          </w:p>
        </w:tc>
        <w:tc>
          <w:tcPr>
            <w:tcW w:w="1371" w:type="dxa"/>
            <w:tcBorders>
              <w:top w:val="single" w:sz="4" w:space="0" w:color="auto"/>
              <w:left w:val="single" w:sz="4" w:space="0" w:color="auto"/>
              <w:bottom w:val="single" w:sz="4" w:space="0" w:color="auto"/>
              <w:right w:val="single" w:sz="4" w:space="0" w:color="auto"/>
            </w:tcBorders>
          </w:tcPr>
          <w:p w14:paraId="22DD4086" w14:textId="77777777" w:rsidR="00AB7A9A" w:rsidRPr="00383BD7" w:rsidRDefault="00AB7A9A" w:rsidP="0058308D">
            <w:pPr>
              <w:jc w:val="center"/>
              <w:rPr>
                <w:sz w:val="16"/>
                <w:szCs w:val="16"/>
                <w:lang w:val="en-CA"/>
              </w:rPr>
            </w:pPr>
            <w:r w:rsidRPr="00383BD7">
              <w:rPr>
                <w:sz w:val="16"/>
                <w:szCs w:val="16"/>
                <w:lang w:val="en-CA"/>
              </w:rPr>
              <w:t>5.8%</w:t>
            </w:r>
          </w:p>
          <w:p w14:paraId="1D0108D5" w14:textId="77777777" w:rsidR="00AB7A9A" w:rsidRPr="00383BD7" w:rsidRDefault="00AB7A9A" w:rsidP="0058308D">
            <w:pPr>
              <w:jc w:val="center"/>
              <w:rPr>
                <w:sz w:val="16"/>
                <w:szCs w:val="16"/>
                <w:lang w:val="en-CA"/>
              </w:rPr>
            </w:pPr>
            <w:r w:rsidRPr="00383BD7">
              <w:rPr>
                <w:sz w:val="16"/>
                <w:szCs w:val="16"/>
                <w:lang w:val="en-CA"/>
              </w:rPr>
              <w:t>(2.3%, 9.3%)</w:t>
            </w:r>
          </w:p>
        </w:tc>
        <w:tc>
          <w:tcPr>
            <w:tcW w:w="1372" w:type="dxa"/>
            <w:tcBorders>
              <w:top w:val="single" w:sz="4" w:space="0" w:color="auto"/>
              <w:left w:val="single" w:sz="4" w:space="0" w:color="auto"/>
              <w:bottom w:val="single" w:sz="4" w:space="0" w:color="auto"/>
              <w:right w:val="single" w:sz="4" w:space="0" w:color="auto"/>
            </w:tcBorders>
          </w:tcPr>
          <w:p w14:paraId="4BBC970A" w14:textId="77777777" w:rsidR="00AB7A9A" w:rsidRPr="00383BD7" w:rsidRDefault="00AB7A9A" w:rsidP="0058308D">
            <w:pPr>
              <w:jc w:val="center"/>
              <w:rPr>
                <w:sz w:val="16"/>
                <w:szCs w:val="16"/>
                <w:lang w:val="en-CA"/>
              </w:rPr>
            </w:pPr>
            <w:r w:rsidRPr="00383BD7">
              <w:rPr>
                <w:sz w:val="16"/>
                <w:szCs w:val="16"/>
                <w:lang w:val="en-CA"/>
              </w:rPr>
              <w:t>5.2%</w:t>
            </w:r>
          </w:p>
          <w:p w14:paraId="1CFB354C" w14:textId="77777777" w:rsidR="00AB7A9A" w:rsidRPr="00383BD7" w:rsidRDefault="00AB7A9A" w:rsidP="0058308D">
            <w:pPr>
              <w:jc w:val="center"/>
              <w:rPr>
                <w:sz w:val="16"/>
                <w:szCs w:val="16"/>
                <w:lang w:val="en-CA"/>
              </w:rPr>
            </w:pPr>
            <w:r w:rsidRPr="00383BD7">
              <w:rPr>
                <w:sz w:val="16"/>
                <w:szCs w:val="16"/>
                <w:lang w:val="en-CA"/>
              </w:rPr>
              <w:t>(2.3%, 8.1%)</w:t>
            </w:r>
          </w:p>
        </w:tc>
        <w:tc>
          <w:tcPr>
            <w:tcW w:w="1371" w:type="dxa"/>
            <w:tcBorders>
              <w:top w:val="single" w:sz="4" w:space="0" w:color="auto"/>
              <w:left w:val="single" w:sz="4" w:space="0" w:color="auto"/>
              <w:bottom w:val="single" w:sz="4" w:space="0" w:color="auto"/>
              <w:right w:val="single" w:sz="4" w:space="0" w:color="auto"/>
            </w:tcBorders>
          </w:tcPr>
          <w:p w14:paraId="6C387634" w14:textId="77777777" w:rsidR="00AB7A9A" w:rsidRPr="00383BD7" w:rsidRDefault="00AB7A9A" w:rsidP="0058308D">
            <w:pPr>
              <w:jc w:val="center"/>
              <w:rPr>
                <w:sz w:val="16"/>
                <w:szCs w:val="16"/>
                <w:lang w:val="en-CA"/>
              </w:rPr>
            </w:pPr>
            <w:r w:rsidRPr="00383BD7">
              <w:rPr>
                <w:sz w:val="16"/>
                <w:szCs w:val="16"/>
                <w:lang w:val="en-CA"/>
              </w:rPr>
              <w:t>3.8%</w:t>
            </w:r>
          </w:p>
          <w:p w14:paraId="4D1BA1AD" w14:textId="77777777" w:rsidR="00AB7A9A" w:rsidRPr="00383BD7" w:rsidRDefault="00AB7A9A" w:rsidP="0058308D">
            <w:pPr>
              <w:jc w:val="center"/>
              <w:rPr>
                <w:sz w:val="16"/>
                <w:szCs w:val="16"/>
                <w:lang w:val="en-CA"/>
              </w:rPr>
            </w:pPr>
            <w:r w:rsidRPr="00383BD7">
              <w:rPr>
                <w:sz w:val="16"/>
                <w:szCs w:val="16"/>
                <w:lang w:val="en-CA"/>
              </w:rPr>
              <w:t>(1.9%, 5.6%)</w:t>
            </w:r>
          </w:p>
        </w:tc>
        <w:tc>
          <w:tcPr>
            <w:tcW w:w="1372" w:type="dxa"/>
            <w:tcBorders>
              <w:top w:val="single" w:sz="4" w:space="0" w:color="auto"/>
              <w:left w:val="single" w:sz="4" w:space="0" w:color="auto"/>
              <w:bottom w:val="single" w:sz="4" w:space="0" w:color="auto"/>
              <w:right w:val="single" w:sz="4" w:space="0" w:color="auto"/>
            </w:tcBorders>
          </w:tcPr>
          <w:p w14:paraId="38163C32" w14:textId="77777777" w:rsidR="00AB7A9A" w:rsidRPr="00383BD7" w:rsidRDefault="00AB7A9A" w:rsidP="0058308D">
            <w:pPr>
              <w:jc w:val="center"/>
              <w:rPr>
                <w:sz w:val="16"/>
                <w:szCs w:val="16"/>
                <w:lang w:val="en-CA"/>
              </w:rPr>
            </w:pPr>
            <w:r w:rsidRPr="00383BD7">
              <w:rPr>
                <w:sz w:val="16"/>
                <w:szCs w:val="16"/>
                <w:lang w:val="en-CA"/>
              </w:rPr>
              <w:t>7.3%</w:t>
            </w:r>
          </w:p>
          <w:p w14:paraId="4810158B" w14:textId="77777777" w:rsidR="00AB7A9A" w:rsidRPr="00383BD7" w:rsidRDefault="00AB7A9A" w:rsidP="0058308D">
            <w:pPr>
              <w:jc w:val="center"/>
              <w:rPr>
                <w:sz w:val="16"/>
                <w:szCs w:val="16"/>
                <w:lang w:val="en-CA"/>
              </w:rPr>
            </w:pPr>
            <w:r w:rsidRPr="00383BD7">
              <w:rPr>
                <w:sz w:val="16"/>
                <w:szCs w:val="16"/>
                <w:lang w:val="en-CA"/>
              </w:rPr>
              <w:t>(4.2%, 10.4%)</w:t>
            </w:r>
          </w:p>
        </w:tc>
        <w:tc>
          <w:tcPr>
            <w:tcW w:w="1371" w:type="dxa"/>
            <w:tcBorders>
              <w:top w:val="single" w:sz="4" w:space="0" w:color="auto"/>
              <w:left w:val="single" w:sz="4" w:space="0" w:color="auto"/>
              <w:bottom w:val="single" w:sz="4" w:space="0" w:color="auto"/>
              <w:right w:val="single" w:sz="4" w:space="0" w:color="auto"/>
            </w:tcBorders>
          </w:tcPr>
          <w:p w14:paraId="2C1744FF" w14:textId="77777777" w:rsidR="00AB7A9A" w:rsidRPr="00383BD7" w:rsidRDefault="00AB7A9A" w:rsidP="0058308D">
            <w:pPr>
              <w:jc w:val="center"/>
              <w:rPr>
                <w:sz w:val="16"/>
                <w:szCs w:val="16"/>
                <w:lang w:val="en-CA"/>
              </w:rPr>
            </w:pPr>
            <w:r w:rsidRPr="00383BD7">
              <w:rPr>
                <w:sz w:val="16"/>
                <w:szCs w:val="16"/>
                <w:lang w:val="en-CA"/>
              </w:rPr>
              <w:t>5.2%</w:t>
            </w:r>
          </w:p>
          <w:p w14:paraId="13BEB9C4" w14:textId="77777777" w:rsidR="00AB7A9A" w:rsidRPr="00383BD7" w:rsidRDefault="00AB7A9A" w:rsidP="0058308D">
            <w:pPr>
              <w:jc w:val="center"/>
              <w:rPr>
                <w:sz w:val="16"/>
                <w:szCs w:val="16"/>
                <w:lang w:val="en-CA"/>
              </w:rPr>
            </w:pPr>
            <w:r w:rsidRPr="00383BD7">
              <w:rPr>
                <w:sz w:val="16"/>
                <w:szCs w:val="16"/>
                <w:lang w:val="en-CA"/>
              </w:rPr>
              <w:t>(2.6%, 7.9%)</w:t>
            </w:r>
          </w:p>
        </w:tc>
        <w:tc>
          <w:tcPr>
            <w:tcW w:w="1372" w:type="dxa"/>
            <w:tcBorders>
              <w:top w:val="single" w:sz="4" w:space="0" w:color="auto"/>
              <w:left w:val="single" w:sz="4" w:space="0" w:color="auto"/>
              <w:bottom w:val="single" w:sz="4" w:space="0" w:color="auto"/>
              <w:right w:val="single" w:sz="4" w:space="0" w:color="auto"/>
            </w:tcBorders>
          </w:tcPr>
          <w:p w14:paraId="16E9407D" w14:textId="77777777" w:rsidR="00AB7A9A" w:rsidRPr="00383BD7" w:rsidRDefault="00AB7A9A" w:rsidP="0058308D">
            <w:pPr>
              <w:jc w:val="center"/>
              <w:rPr>
                <w:sz w:val="16"/>
                <w:szCs w:val="16"/>
                <w:lang w:val="en-CA"/>
              </w:rPr>
            </w:pPr>
            <w:r w:rsidRPr="00383BD7">
              <w:rPr>
                <w:sz w:val="16"/>
                <w:szCs w:val="16"/>
                <w:lang w:val="en-CA"/>
              </w:rPr>
              <w:t>10.0%</w:t>
            </w:r>
          </w:p>
          <w:p w14:paraId="0D5BBC4D" w14:textId="77777777" w:rsidR="00AB7A9A" w:rsidRPr="00383BD7" w:rsidRDefault="00AB7A9A" w:rsidP="0058308D">
            <w:pPr>
              <w:jc w:val="center"/>
              <w:rPr>
                <w:sz w:val="16"/>
                <w:szCs w:val="16"/>
                <w:lang w:val="en-CA"/>
              </w:rPr>
            </w:pPr>
            <w:r w:rsidRPr="00383BD7">
              <w:rPr>
                <w:sz w:val="16"/>
                <w:szCs w:val="16"/>
                <w:lang w:val="en-CA"/>
              </w:rPr>
              <w:t>(5.1%, 14.8%)</w:t>
            </w:r>
          </w:p>
        </w:tc>
      </w:tr>
      <w:tr w:rsidR="00AB7A9A" w:rsidRPr="00A31DFD" w14:paraId="09DECD01" w14:textId="77777777" w:rsidTr="0058308D">
        <w:trPr>
          <w:trHeight w:val="390"/>
        </w:trPr>
        <w:tc>
          <w:tcPr>
            <w:tcW w:w="2553" w:type="dxa"/>
            <w:tcBorders>
              <w:right w:val="single" w:sz="4" w:space="0" w:color="auto"/>
            </w:tcBorders>
            <w:shd w:val="clear" w:color="auto" w:fill="F2F2F2" w:themeFill="background1" w:themeFillShade="F2"/>
          </w:tcPr>
          <w:p w14:paraId="08877E89" w14:textId="77777777" w:rsidR="00AB7A9A" w:rsidRPr="00383BD7" w:rsidRDefault="00AB7A9A" w:rsidP="0058308D">
            <w:pPr>
              <w:jc w:val="center"/>
              <w:rPr>
                <w:b/>
                <w:sz w:val="16"/>
                <w:szCs w:val="16"/>
                <w:lang w:val="en-CA"/>
              </w:rPr>
            </w:pPr>
            <w:r w:rsidRPr="00383BD7">
              <w:rPr>
                <w:b/>
                <w:sz w:val="16"/>
                <w:szCs w:val="16"/>
                <w:lang w:val="en-CA"/>
              </w:rPr>
              <w:t>Mental Health Consultation</w:t>
            </w:r>
          </w:p>
          <w:p w14:paraId="510E1254" w14:textId="77777777" w:rsidR="00AB7A9A" w:rsidRPr="00383BD7" w:rsidRDefault="00AB7A9A" w:rsidP="0058308D">
            <w:pPr>
              <w:jc w:val="center"/>
              <w:rPr>
                <w:b/>
                <w:sz w:val="16"/>
                <w:szCs w:val="16"/>
                <w:lang w:val="en-CA"/>
              </w:rPr>
            </w:pPr>
            <w:r w:rsidRPr="00383BD7">
              <w:rPr>
                <w:b/>
                <w:sz w:val="16"/>
                <w:szCs w:val="16"/>
                <w:lang w:val="en-CA"/>
              </w:rPr>
              <w:t>(Past 12 months)</w:t>
            </w: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E20213" w14:textId="77777777" w:rsidR="00AB7A9A" w:rsidRPr="00383BD7" w:rsidRDefault="00AB7A9A" w:rsidP="0058308D">
            <w:pPr>
              <w:jc w:val="center"/>
              <w:rPr>
                <w:b/>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765969" w14:textId="77777777" w:rsidR="00AB7A9A" w:rsidRPr="00383BD7" w:rsidRDefault="00AB7A9A" w:rsidP="0058308D">
            <w:pPr>
              <w:jc w:val="center"/>
              <w:rPr>
                <w:b/>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50E810" w14:textId="77777777" w:rsidR="00AB7A9A" w:rsidRPr="00383BD7" w:rsidRDefault="00AB7A9A" w:rsidP="0058308D">
            <w:pPr>
              <w:jc w:val="center"/>
              <w:rPr>
                <w:b/>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E37C44" w14:textId="77777777" w:rsidR="00AB7A9A" w:rsidRPr="00383BD7" w:rsidRDefault="00AB7A9A" w:rsidP="0058308D">
            <w:pPr>
              <w:jc w:val="center"/>
              <w:rPr>
                <w:b/>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22F700" w14:textId="77777777" w:rsidR="00AB7A9A" w:rsidRPr="00383BD7" w:rsidRDefault="00AB7A9A" w:rsidP="0058308D">
            <w:pPr>
              <w:jc w:val="center"/>
              <w:rPr>
                <w:b/>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6A7A9D" w14:textId="77777777" w:rsidR="00AB7A9A" w:rsidRPr="00383BD7" w:rsidRDefault="00AB7A9A" w:rsidP="0058308D">
            <w:pPr>
              <w:jc w:val="center"/>
              <w:rPr>
                <w:b/>
                <w:sz w:val="16"/>
                <w:szCs w:val="16"/>
                <w:lang w:val="en-CA"/>
              </w:rPr>
            </w:pPr>
          </w:p>
        </w:tc>
        <w:tc>
          <w:tcPr>
            <w:tcW w:w="1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EEBB0B" w14:textId="77777777" w:rsidR="00AB7A9A" w:rsidRPr="00383BD7" w:rsidRDefault="00AB7A9A" w:rsidP="0058308D">
            <w:pPr>
              <w:jc w:val="center"/>
              <w:rPr>
                <w:b/>
                <w:sz w:val="16"/>
                <w:szCs w:val="16"/>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8A7606" w14:textId="77777777" w:rsidR="00AB7A9A" w:rsidRPr="00383BD7" w:rsidRDefault="00AB7A9A" w:rsidP="0058308D">
            <w:pPr>
              <w:jc w:val="center"/>
              <w:rPr>
                <w:b/>
                <w:sz w:val="16"/>
                <w:szCs w:val="16"/>
                <w:lang w:val="en-CA"/>
              </w:rPr>
            </w:pPr>
          </w:p>
        </w:tc>
      </w:tr>
      <w:tr w:rsidR="00AB7A9A" w:rsidRPr="00A31DFD" w14:paraId="1F00BC1F" w14:textId="77777777" w:rsidTr="0058308D">
        <w:trPr>
          <w:trHeight w:val="104"/>
        </w:trPr>
        <w:tc>
          <w:tcPr>
            <w:tcW w:w="2553" w:type="dxa"/>
            <w:tcBorders>
              <w:right w:val="single" w:sz="4" w:space="0" w:color="auto"/>
            </w:tcBorders>
            <w:shd w:val="clear" w:color="auto" w:fill="auto"/>
          </w:tcPr>
          <w:p w14:paraId="436B468D" w14:textId="77777777" w:rsidR="00AB7A9A" w:rsidRPr="00383BD7" w:rsidRDefault="00AB7A9A" w:rsidP="0058308D">
            <w:pPr>
              <w:jc w:val="center"/>
              <w:rPr>
                <w:sz w:val="16"/>
                <w:szCs w:val="16"/>
                <w:lang w:val="en-CA"/>
              </w:rPr>
            </w:pPr>
            <w:r w:rsidRPr="00383BD7">
              <w:rPr>
                <w:sz w:val="16"/>
                <w:szCs w:val="16"/>
                <w:lang w:val="en-CA"/>
              </w:rPr>
              <w:t>Total Sample</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57E68FE" w14:textId="77777777" w:rsidR="00AB7A9A" w:rsidRPr="00383BD7" w:rsidRDefault="00AB7A9A" w:rsidP="0058308D">
            <w:pPr>
              <w:jc w:val="center"/>
              <w:rPr>
                <w:sz w:val="16"/>
                <w:szCs w:val="16"/>
                <w:lang w:val="en-CA"/>
              </w:rPr>
            </w:pPr>
            <w:r w:rsidRPr="00383BD7">
              <w:rPr>
                <w:sz w:val="16"/>
                <w:szCs w:val="16"/>
                <w:lang w:val="en-CA"/>
              </w:rPr>
              <w:t>11.7%</w:t>
            </w:r>
          </w:p>
          <w:p w14:paraId="5D8E7C9D" w14:textId="77777777" w:rsidR="00AB7A9A" w:rsidRPr="00383BD7" w:rsidRDefault="00AB7A9A" w:rsidP="0058308D">
            <w:pPr>
              <w:jc w:val="center"/>
              <w:rPr>
                <w:sz w:val="16"/>
                <w:szCs w:val="16"/>
                <w:lang w:val="en-CA"/>
              </w:rPr>
            </w:pPr>
            <w:r w:rsidRPr="00383BD7">
              <w:rPr>
                <w:sz w:val="16"/>
                <w:szCs w:val="16"/>
                <w:lang w:val="en-CA"/>
              </w:rPr>
              <w:t>(10.8%, 12.7%)</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3E4F708C" w14:textId="77777777" w:rsidR="00AB7A9A" w:rsidRPr="00383BD7" w:rsidRDefault="00AB7A9A" w:rsidP="0058308D">
            <w:pPr>
              <w:jc w:val="center"/>
              <w:rPr>
                <w:sz w:val="16"/>
                <w:szCs w:val="16"/>
                <w:lang w:val="en-CA"/>
              </w:rPr>
            </w:pPr>
            <w:r w:rsidRPr="00383BD7">
              <w:rPr>
                <w:sz w:val="16"/>
                <w:szCs w:val="16"/>
                <w:lang w:val="en-CA"/>
              </w:rPr>
              <w:t>11.9%</w:t>
            </w:r>
          </w:p>
          <w:p w14:paraId="089D78B7" w14:textId="77777777" w:rsidR="00AB7A9A" w:rsidRPr="00383BD7" w:rsidRDefault="00AB7A9A" w:rsidP="0058308D">
            <w:pPr>
              <w:jc w:val="center"/>
              <w:rPr>
                <w:sz w:val="16"/>
                <w:szCs w:val="16"/>
                <w:lang w:val="en-CA"/>
              </w:rPr>
            </w:pPr>
            <w:r w:rsidRPr="00383BD7">
              <w:rPr>
                <w:sz w:val="16"/>
                <w:szCs w:val="16"/>
                <w:lang w:val="en-CA"/>
              </w:rPr>
              <w:t>(10.8%, 13.0%)</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1C2CAD65" w14:textId="77777777" w:rsidR="00AB7A9A" w:rsidRPr="00383BD7" w:rsidRDefault="00AB7A9A" w:rsidP="0058308D">
            <w:pPr>
              <w:jc w:val="center"/>
              <w:rPr>
                <w:sz w:val="16"/>
                <w:szCs w:val="16"/>
                <w:lang w:val="en-CA"/>
              </w:rPr>
            </w:pPr>
            <w:r w:rsidRPr="00383BD7">
              <w:rPr>
                <w:sz w:val="16"/>
                <w:szCs w:val="16"/>
                <w:lang w:val="en-CA"/>
              </w:rPr>
              <w:t>11.0%</w:t>
            </w:r>
          </w:p>
          <w:p w14:paraId="7904B5E8" w14:textId="77777777" w:rsidR="00AB7A9A" w:rsidRPr="00383BD7" w:rsidRDefault="00AB7A9A" w:rsidP="0058308D">
            <w:pPr>
              <w:jc w:val="center"/>
              <w:rPr>
                <w:sz w:val="16"/>
                <w:szCs w:val="16"/>
                <w:lang w:val="en-CA"/>
              </w:rPr>
            </w:pPr>
            <w:r w:rsidRPr="00383BD7">
              <w:rPr>
                <w:sz w:val="16"/>
                <w:szCs w:val="16"/>
                <w:lang w:val="en-CA"/>
              </w:rPr>
              <w:t>(9.9%, 12.1%)</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44C38AA7" w14:textId="77777777" w:rsidR="00AB7A9A" w:rsidRPr="00383BD7" w:rsidRDefault="00AB7A9A" w:rsidP="0058308D">
            <w:pPr>
              <w:jc w:val="center"/>
              <w:rPr>
                <w:sz w:val="16"/>
                <w:szCs w:val="16"/>
                <w:lang w:val="en-CA"/>
              </w:rPr>
            </w:pPr>
            <w:r w:rsidRPr="00383BD7">
              <w:rPr>
                <w:sz w:val="16"/>
                <w:szCs w:val="16"/>
                <w:lang w:val="en-CA"/>
              </w:rPr>
              <w:t>11.5%</w:t>
            </w:r>
          </w:p>
          <w:p w14:paraId="1CAB0ECC" w14:textId="77777777" w:rsidR="00AB7A9A" w:rsidRPr="00383BD7" w:rsidRDefault="00AB7A9A" w:rsidP="0058308D">
            <w:pPr>
              <w:jc w:val="center"/>
              <w:rPr>
                <w:sz w:val="16"/>
                <w:szCs w:val="16"/>
                <w:lang w:val="en-CA"/>
              </w:rPr>
            </w:pPr>
            <w:r w:rsidRPr="00383BD7">
              <w:rPr>
                <w:sz w:val="16"/>
                <w:szCs w:val="16"/>
                <w:lang w:val="en-CA"/>
              </w:rPr>
              <w:t>(10.4%, 12.7%)</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696371B0" w14:textId="77777777" w:rsidR="00AB7A9A" w:rsidRPr="00383BD7" w:rsidRDefault="00AB7A9A" w:rsidP="0058308D">
            <w:pPr>
              <w:jc w:val="center"/>
              <w:rPr>
                <w:sz w:val="16"/>
                <w:szCs w:val="16"/>
                <w:lang w:val="en-CA"/>
              </w:rPr>
            </w:pPr>
            <w:r w:rsidRPr="00383BD7">
              <w:rPr>
                <w:sz w:val="16"/>
                <w:szCs w:val="16"/>
                <w:lang w:val="en-CA"/>
              </w:rPr>
              <w:t>14.4%</w:t>
            </w:r>
          </w:p>
          <w:p w14:paraId="270D5504" w14:textId="77777777" w:rsidR="00AB7A9A" w:rsidRPr="00383BD7" w:rsidRDefault="00AB7A9A" w:rsidP="0058308D">
            <w:pPr>
              <w:jc w:val="center"/>
              <w:rPr>
                <w:sz w:val="16"/>
                <w:szCs w:val="16"/>
                <w:lang w:val="en-CA"/>
              </w:rPr>
            </w:pPr>
            <w:r w:rsidRPr="00383BD7">
              <w:rPr>
                <w:sz w:val="16"/>
                <w:szCs w:val="16"/>
                <w:lang w:val="en-CA"/>
              </w:rPr>
              <w:t>(13.1%, 15.7%)</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45833965" w14:textId="77777777" w:rsidR="00AB7A9A" w:rsidRPr="00383BD7" w:rsidRDefault="00AB7A9A" w:rsidP="0058308D">
            <w:pPr>
              <w:jc w:val="center"/>
              <w:rPr>
                <w:sz w:val="16"/>
                <w:szCs w:val="16"/>
                <w:lang w:val="en-CA"/>
              </w:rPr>
            </w:pPr>
            <w:r w:rsidRPr="00383BD7">
              <w:rPr>
                <w:sz w:val="16"/>
                <w:szCs w:val="16"/>
                <w:lang w:val="en-CA"/>
              </w:rPr>
              <w:t>15.9%</w:t>
            </w:r>
          </w:p>
          <w:p w14:paraId="563DA158" w14:textId="77777777" w:rsidR="00AB7A9A" w:rsidRPr="00383BD7" w:rsidRDefault="00AB7A9A" w:rsidP="0058308D">
            <w:pPr>
              <w:jc w:val="center"/>
              <w:rPr>
                <w:sz w:val="16"/>
                <w:szCs w:val="16"/>
                <w:lang w:val="en-CA"/>
              </w:rPr>
            </w:pPr>
            <w:r w:rsidRPr="00383BD7">
              <w:rPr>
                <w:sz w:val="16"/>
                <w:szCs w:val="16"/>
                <w:lang w:val="en-CA"/>
              </w:rPr>
              <w:t>(14.6%, 17.2%)</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15639C04" w14:textId="77777777" w:rsidR="00AB7A9A" w:rsidRPr="00383BD7" w:rsidRDefault="00AB7A9A" w:rsidP="0058308D">
            <w:pPr>
              <w:jc w:val="center"/>
              <w:rPr>
                <w:sz w:val="16"/>
                <w:szCs w:val="16"/>
                <w:lang w:val="en-CA"/>
              </w:rPr>
            </w:pPr>
            <w:r w:rsidRPr="00383BD7">
              <w:rPr>
                <w:sz w:val="16"/>
                <w:szCs w:val="16"/>
                <w:lang w:val="en-CA"/>
              </w:rPr>
              <w:t>17.3%</w:t>
            </w:r>
          </w:p>
          <w:p w14:paraId="29650046" w14:textId="77777777" w:rsidR="00AB7A9A" w:rsidRPr="00383BD7" w:rsidRDefault="00AB7A9A" w:rsidP="0058308D">
            <w:pPr>
              <w:jc w:val="center"/>
              <w:rPr>
                <w:sz w:val="16"/>
                <w:szCs w:val="16"/>
                <w:lang w:val="en-CA"/>
              </w:rPr>
            </w:pPr>
            <w:r w:rsidRPr="00383BD7">
              <w:rPr>
                <w:sz w:val="16"/>
                <w:szCs w:val="16"/>
                <w:lang w:val="en-CA"/>
              </w:rPr>
              <w:t>(15.1%, 19.6%)</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22C84776" w14:textId="77777777" w:rsidR="00AB7A9A" w:rsidRPr="00383BD7" w:rsidRDefault="00AB7A9A" w:rsidP="0058308D">
            <w:pPr>
              <w:jc w:val="center"/>
              <w:rPr>
                <w:sz w:val="16"/>
                <w:szCs w:val="16"/>
                <w:lang w:val="en-CA"/>
              </w:rPr>
            </w:pPr>
            <w:r w:rsidRPr="00383BD7">
              <w:rPr>
                <w:sz w:val="16"/>
                <w:szCs w:val="16"/>
                <w:lang w:val="en-CA"/>
              </w:rPr>
              <w:t>17.0%</w:t>
            </w:r>
          </w:p>
          <w:p w14:paraId="786A3F06" w14:textId="77777777" w:rsidR="00AB7A9A" w:rsidRPr="00383BD7" w:rsidRDefault="00AB7A9A" w:rsidP="0058308D">
            <w:pPr>
              <w:jc w:val="center"/>
              <w:rPr>
                <w:sz w:val="16"/>
                <w:szCs w:val="16"/>
                <w:lang w:val="en-CA"/>
              </w:rPr>
            </w:pPr>
            <w:r w:rsidRPr="00383BD7">
              <w:rPr>
                <w:sz w:val="16"/>
                <w:szCs w:val="16"/>
                <w:lang w:val="en-CA"/>
              </w:rPr>
              <w:t>(14.7%, 19.4%)</w:t>
            </w:r>
          </w:p>
        </w:tc>
      </w:tr>
      <w:tr w:rsidR="00AB7A9A" w:rsidRPr="00A31DFD" w14:paraId="66FAC576" w14:textId="77777777" w:rsidTr="0058308D">
        <w:trPr>
          <w:trHeight w:val="270"/>
        </w:trPr>
        <w:tc>
          <w:tcPr>
            <w:tcW w:w="2553" w:type="dxa"/>
            <w:tcBorders>
              <w:right w:val="single" w:sz="4" w:space="0" w:color="auto"/>
            </w:tcBorders>
            <w:shd w:val="clear" w:color="auto" w:fill="auto"/>
          </w:tcPr>
          <w:p w14:paraId="7A3DBD50" w14:textId="77777777" w:rsidR="00AB7A9A" w:rsidRPr="00383BD7" w:rsidRDefault="00AB7A9A" w:rsidP="0058308D">
            <w:pPr>
              <w:jc w:val="center"/>
              <w:rPr>
                <w:sz w:val="16"/>
                <w:szCs w:val="16"/>
                <w:lang w:val="en-CA"/>
              </w:rPr>
            </w:pPr>
            <w:r w:rsidRPr="00383BD7">
              <w:rPr>
                <w:sz w:val="16"/>
                <w:szCs w:val="16"/>
                <w:lang w:val="en-CA"/>
              </w:rPr>
              <w:t>Males: 12 to 18 years</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D948DEA" w14:textId="77777777" w:rsidR="00AB7A9A" w:rsidRPr="00383BD7" w:rsidRDefault="00AB7A9A" w:rsidP="0058308D">
            <w:pPr>
              <w:jc w:val="center"/>
              <w:rPr>
                <w:sz w:val="16"/>
                <w:szCs w:val="16"/>
                <w:lang w:val="en-CA"/>
              </w:rPr>
            </w:pPr>
            <w:r w:rsidRPr="00383BD7">
              <w:rPr>
                <w:sz w:val="16"/>
                <w:szCs w:val="16"/>
                <w:lang w:val="en-CA"/>
              </w:rPr>
              <w:t>7.3%</w:t>
            </w:r>
          </w:p>
          <w:p w14:paraId="37151A8E" w14:textId="77777777" w:rsidR="00AB7A9A" w:rsidRPr="00383BD7" w:rsidRDefault="00AB7A9A" w:rsidP="0058308D">
            <w:pPr>
              <w:jc w:val="center"/>
              <w:rPr>
                <w:sz w:val="16"/>
                <w:szCs w:val="16"/>
                <w:lang w:val="en-CA"/>
              </w:rPr>
            </w:pPr>
            <w:r w:rsidRPr="00383BD7">
              <w:rPr>
                <w:sz w:val="16"/>
                <w:szCs w:val="16"/>
                <w:lang w:val="en-CA"/>
              </w:rPr>
              <w:t>(5.9%, 8.7%)</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3FA89D8A" w14:textId="77777777" w:rsidR="00AB7A9A" w:rsidRPr="00383BD7" w:rsidRDefault="00AB7A9A" w:rsidP="0058308D">
            <w:pPr>
              <w:jc w:val="center"/>
              <w:rPr>
                <w:sz w:val="16"/>
                <w:szCs w:val="16"/>
                <w:lang w:val="en-CA"/>
              </w:rPr>
            </w:pPr>
            <w:r w:rsidRPr="00383BD7">
              <w:rPr>
                <w:sz w:val="16"/>
                <w:szCs w:val="16"/>
                <w:lang w:val="en-CA"/>
              </w:rPr>
              <w:t>7.3%</w:t>
            </w:r>
          </w:p>
          <w:p w14:paraId="42B09CD0" w14:textId="77777777" w:rsidR="00AB7A9A" w:rsidRPr="00383BD7" w:rsidRDefault="00AB7A9A" w:rsidP="0058308D">
            <w:pPr>
              <w:jc w:val="center"/>
              <w:rPr>
                <w:sz w:val="16"/>
                <w:szCs w:val="16"/>
                <w:lang w:val="en-CA"/>
              </w:rPr>
            </w:pPr>
            <w:r w:rsidRPr="00383BD7">
              <w:rPr>
                <w:sz w:val="16"/>
                <w:szCs w:val="16"/>
                <w:lang w:val="en-CA"/>
              </w:rPr>
              <w:t>(6.0%, 8.7%)</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C7C9DB3" w14:textId="77777777" w:rsidR="00AB7A9A" w:rsidRPr="00383BD7" w:rsidRDefault="00AB7A9A" w:rsidP="0058308D">
            <w:pPr>
              <w:jc w:val="center"/>
              <w:rPr>
                <w:sz w:val="16"/>
                <w:szCs w:val="16"/>
                <w:lang w:val="en-CA"/>
              </w:rPr>
            </w:pPr>
            <w:r w:rsidRPr="00383BD7">
              <w:rPr>
                <w:sz w:val="16"/>
                <w:szCs w:val="16"/>
                <w:lang w:val="en-CA"/>
              </w:rPr>
              <w:t>7.3%</w:t>
            </w:r>
          </w:p>
          <w:p w14:paraId="23BA901B" w14:textId="77777777" w:rsidR="00AB7A9A" w:rsidRPr="00383BD7" w:rsidRDefault="00AB7A9A" w:rsidP="0058308D">
            <w:pPr>
              <w:jc w:val="center"/>
              <w:rPr>
                <w:sz w:val="16"/>
                <w:szCs w:val="16"/>
                <w:lang w:val="en-CA"/>
              </w:rPr>
            </w:pPr>
            <w:r w:rsidRPr="00383BD7">
              <w:rPr>
                <w:sz w:val="16"/>
                <w:szCs w:val="16"/>
                <w:lang w:val="en-CA"/>
              </w:rPr>
              <w:t>(5.6%, 9.1%)</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47371880" w14:textId="77777777" w:rsidR="00AB7A9A" w:rsidRPr="00383BD7" w:rsidRDefault="00AB7A9A" w:rsidP="0058308D">
            <w:pPr>
              <w:jc w:val="center"/>
              <w:rPr>
                <w:sz w:val="16"/>
                <w:szCs w:val="16"/>
                <w:lang w:val="en-CA"/>
              </w:rPr>
            </w:pPr>
            <w:r w:rsidRPr="00383BD7">
              <w:rPr>
                <w:sz w:val="16"/>
                <w:szCs w:val="16"/>
                <w:lang w:val="en-CA"/>
              </w:rPr>
              <w:t>8.4%</w:t>
            </w:r>
          </w:p>
          <w:p w14:paraId="27B3C549" w14:textId="77777777" w:rsidR="00AB7A9A" w:rsidRPr="00383BD7" w:rsidRDefault="00AB7A9A" w:rsidP="0058308D">
            <w:pPr>
              <w:jc w:val="center"/>
              <w:rPr>
                <w:sz w:val="16"/>
                <w:szCs w:val="16"/>
                <w:lang w:val="en-CA"/>
              </w:rPr>
            </w:pPr>
            <w:r w:rsidRPr="00383BD7">
              <w:rPr>
                <w:sz w:val="16"/>
                <w:szCs w:val="16"/>
                <w:lang w:val="en-CA"/>
              </w:rPr>
              <w:t>(6.5%, 10.4%)</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6A452BE" w14:textId="77777777" w:rsidR="00AB7A9A" w:rsidRPr="00383BD7" w:rsidRDefault="00AB7A9A" w:rsidP="0058308D">
            <w:pPr>
              <w:jc w:val="center"/>
              <w:rPr>
                <w:sz w:val="16"/>
                <w:szCs w:val="16"/>
                <w:lang w:val="en-CA"/>
              </w:rPr>
            </w:pPr>
            <w:r w:rsidRPr="00383BD7">
              <w:rPr>
                <w:sz w:val="16"/>
                <w:szCs w:val="16"/>
                <w:lang w:val="en-CA"/>
              </w:rPr>
              <w:t>9.6%</w:t>
            </w:r>
          </w:p>
          <w:p w14:paraId="590718F7" w14:textId="77777777" w:rsidR="00AB7A9A" w:rsidRPr="00383BD7" w:rsidRDefault="00AB7A9A" w:rsidP="0058308D">
            <w:pPr>
              <w:jc w:val="center"/>
              <w:rPr>
                <w:sz w:val="16"/>
                <w:szCs w:val="16"/>
                <w:lang w:val="en-CA"/>
              </w:rPr>
            </w:pPr>
            <w:r w:rsidRPr="00383BD7">
              <w:rPr>
                <w:sz w:val="16"/>
                <w:szCs w:val="16"/>
                <w:lang w:val="en-CA"/>
              </w:rPr>
              <w:t>(7.7%, 11.4%)</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0055A2B0" w14:textId="77777777" w:rsidR="00AB7A9A" w:rsidRPr="00383BD7" w:rsidRDefault="00AB7A9A" w:rsidP="0058308D">
            <w:pPr>
              <w:jc w:val="center"/>
              <w:rPr>
                <w:sz w:val="16"/>
                <w:szCs w:val="16"/>
                <w:lang w:val="en-CA"/>
              </w:rPr>
            </w:pPr>
            <w:r w:rsidRPr="00383BD7">
              <w:rPr>
                <w:sz w:val="16"/>
                <w:szCs w:val="16"/>
                <w:lang w:val="en-CA"/>
              </w:rPr>
              <w:t>11.3%</w:t>
            </w:r>
          </w:p>
          <w:p w14:paraId="704EDD14" w14:textId="77777777" w:rsidR="00AB7A9A" w:rsidRPr="00383BD7" w:rsidRDefault="00AB7A9A" w:rsidP="0058308D">
            <w:pPr>
              <w:jc w:val="center"/>
              <w:rPr>
                <w:sz w:val="16"/>
                <w:szCs w:val="16"/>
                <w:lang w:val="en-CA"/>
              </w:rPr>
            </w:pPr>
            <w:r w:rsidRPr="00383BD7">
              <w:rPr>
                <w:sz w:val="16"/>
                <w:szCs w:val="16"/>
                <w:lang w:val="en-CA"/>
              </w:rPr>
              <w:t>(9.3%, 13.3%)</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1C842960" w14:textId="77777777" w:rsidR="00AB7A9A" w:rsidRPr="00383BD7" w:rsidRDefault="00AB7A9A" w:rsidP="0058308D">
            <w:pPr>
              <w:jc w:val="center"/>
              <w:rPr>
                <w:sz w:val="16"/>
                <w:szCs w:val="16"/>
                <w:lang w:val="en-CA"/>
              </w:rPr>
            </w:pPr>
            <w:r w:rsidRPr="00383BD7">
              <w:rPr>
                <w:sz w:val="16"/>
                <w:szCs w:val="16"/>
                <w:lang w:val="en-CA"/>
              </w:rPr>
              <w:t>11.5%</w:t>
            </w:r>
          </w:p>
          <w:p w14:paraId="15341953" w14:textId="77777777" w:rsidR="00AB7A9A" w:rsidRPr="00383BD7" w:rsidRDefault="00AB7A9A" w:rsidP="0058308D">
            <w:pPr>
              <w:jc w:val="center"/>
              <w:rPr>
                <w:sz w:val="16"/>
                <w:szCs w:val="16"/>
                <w:lang w:val="en-CA"/>
              </w:rPr>
            </w:pPr>
            <w:r w:rsidRPr="00383BD7">
              <w:rPr>
                <w:sz w:val="16"/>
                <w:szCs w:val="16"/>
                <w:lang w:val="en-CA"/>
              </w:rPr>
              <w:t>(8.2%, 14.7%)</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0ABC49A4" w14:textId="77777777" w:rsidR="00AB7A9A" w:rsidRPr="00383BD7" w:rsidRDefault="00AB7A9A" w:rsidP="0058308D">
            <w:pPr>
              <w:jc w:val="center"/>
              <w:rPr>
                <w:sz w:val="16"/>
                <w:szCs w:val="16"/>
                <w:lang w:val="en-CA"/>
              </w:rPr>
            </w:pPr>
            <w:r w:rsidRPr="00383BD7">
              <w:rPr>
                <w:sz w:val="16"/>
                <w:szCs w:val="16"/>
                <w:lang w:val="en-CA"/>
              </w:rPr>
              <w:t>7.4%</w:t>
            </w:r>
          </w:p>
          <w:p w14:paraId="7461CCCD" w14:textId="77777777" w:rsidR="00AB7A9A" w:rsidRPr="00383BD7" w:rsidRDefault="00AB7A9A" w:rsidP="0058308D">
            <w:pPr>
              <w:jc w:val="center"/>
              <w:rPr>
                <w:sz w:val="16"/>
                <w:szCs w:val="16"/>
                <w:lang w:val="en-CA"/>
              </w:rPr>
            </w:pPr>
            <w:r w:rsidRPr="00383BD7">
              <w:rPr>
                <w:sz w:val="16"/>
                <w:szCs w:val="16"/>
                <w:lang w:val="en-CA"/>
              </w:rPr>
              <w:t>(5.0%, 9.8%)</w:t>
            </w:r>
          </w:p>
        </w:tc>
      </w:tr>
      <w:tr w:rsidR="00AB7A9A" w:rsidRPr="00A31DFD" w14:paraId="471E5243" w14:textId="77777777" w:rsidTr="0058308D">
        <w:trPr>
          <w:trHeight w:val="89"/>
        </w:trPr>
        <w:tc>
          <w:tcPr>
            <w:tcW w:w="2553" w:type="dxa"/>
            <w:tcBorders>
              <w:right w:val="single" w:sz="4" w:space="0" w:color="auto"/>
            </w:tcBorders>
            <w:shd w:val="clear" w:color="auto" w:fill="auto"/>
          </w:tcPr>
          <w:p w14:paraId="3D763CC6" w14:textId="77777777" w:rsidR="00AB7A9A" w:rsidRPr="00383BD7" w:rsidRDefault="00AB7A9A" w:rsidP="0058308D">
            <w:pPr>
              <w:jc w:val="center"/>
              <w:rPr>
                <w:sz w:val="16"/>
                <w:szCs w:val="16"/>
                <w:lang w:val="en-CA"/>
              </w:rPr>
            </w:pPr>
            <w:r w:rsidRPr="00383BD7">
              <w:rPr>
                <w:sz w:val="16"/>
                <w:szCs w:val="16"/>
                <w:lang w:val="en-CA"/>
              </w:rPr>
              <w:t>Females: 12 to 18 years</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7C0649E6" w14:textId="77777777" w:rsidR="00AB7A9A" w:rsidRPr="00383BD7" w:rsidRDefault="00AB7A9A" w:rsidP="0058308D">
            <w:pPr>
              <w:jc w:val="center"/>
              <w:rPr>
                <w:sz w:val="16"/>
                <w:szCs w:val="16"/>
                <w:lang w:val="en-CA"/>
              </w:rPr>
            </w:pPr>
            <w:r w:rsidRPr="00383BD7">
              <w:rPr>
                <w:sz w:val="16"/>
                <w:szCs w:val="16"/>
                <w:lang w:val="en-CA"/>
              </w:rPr>
              <w:t>13.2%</w:t>
            </w:r>
          </w:p>
          <w:p w14:paraId="184DF1D2" w14:textId="77777777" w:rsidR="00AB7A9A" w:rsidRPr="00383BD7" w:rsidRDefault="00AB7A9A" w:rsidP="0058308D">
            <w:pPr>
              <w:jc w:val="center"/>
              <w:rPr>
                <w:sz w:val="16"/>
                <w:szCs w:val="16"/>
                <w:lang w:val="en-CA"/>
              </w:rPr>
            </w:pPr>
            <w:r w:rsidRPr="00383BD7">
              <w:rPr>
                <w:sz w:val="16"/>
                <w:szCs w:val="16"/>
                <w:lang w:val="en-CA"/>
              </w:rPr>
              <w:t>(11.2%, 15.2%)</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0142C31C" w14:textId="77777777" w:rsidR="00AB7A9A" w:rsidRPr="00383BD7" w:rsidRDefault="00AB7A9A" w:rsidP="0058308D">
            <w:pPr>
              <w:jc w:val="center"/>
              <w:rPr>
                <w:sz w:val="16"/>
                <w:szCs w:val="16"/>
                <w:lang w:val="en-CA"/>
              </w:rPr>
            </w:pPr>
            <w:r w:rsidRPr="00383BD7">
              <w:rPr>
                <w:sz w:val="16"/>
                <w:szCs w:val="16"/>
                <w:lang w:val="en-CA"/>
              </w:rPr>
              <w:t>12.9%</w:t>
            </w:r>
          </w:p>
          <w:p w14:paraId="7943B706" w14:textId="77777777" w:rsidR="00AB7A9A" w:rsidRPr="00383BD7" w:rsidRDefault="00AB7A9A" w:rsidP="0058308D">
            <w:pPr>
              <w:jc w:val="center"/>
              <w:rPr>
                <w:sz w:val="16"/>
                <w:szCs w:val="16"/>
                <w:lang w:val="en-CA"/>
              </w:rPr>
            </w:pPr>
            <w:r w:rsidRPr="00383BD7">
              <w:rPr>
                <w:sz w:val="16"/>
                <w:szCs w:val="16"/>
                <w:lang w:val="en-CA"/>
              </w:rPr>
              <w:t>(11.0%, 14.7%)</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5D167AE" w14:textId="77777777" w:rsidR="00AB7A9A" w:rsidRPr="00383BD7" w:rsidRDefault="00AB7A9A" w:rsidP="0058308D">
            <w:pPr>
              <w:jc w:val="center"/>
              <w:rPr>
                <w:sz w:val="16"/>
                <w:szCs w:val="16"/>
                <w:lang w:val="en-CA"/>
              </w:rPr>
            </w:pPr>
            <w:r w:rsidRPr="00383BD7">
              <w:rPr>
                <w:sz w:val="16"/>
                <w:szCs w:val="16"/>
                <w:lang w:val="en-CA"/>
              </w:rPr>
              <w:t>11.5%</w:t>
            </w:r>
          </w:p>
          <w:p w14:paraId="3D833F06" w14:textId="77777777" w:rsidR="00AB7A9A" w:rsidRPr="00383BD7" w:rsidRDefault="00AB7A9A" w:rsidP="0058308D">
            <w:pPr>
              <w:jc w:val="center"/>
              <w:rPr>
                <w:sz w:val="16"/>
                <w:szCs w:val="16"/>
                <w:lang w:val="en-CA"/>
              </w:rPr>
            </w:pPr>
            <w:r w:rsidRPr="00383BD7">
              <w:rPr>
                <w:sz w:val="16"/>
                <w:szCs w:val="16"/>
                <w:lang w:val="en-CA"/>
              </w:rPr>
              <w:t>(9.6%, 13.4%)</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6F15A796" w14:textId="77777777" w:rsidR="00AB7A9A" w:rsidRPr="00383BD7" w:rsidRDefault="00AB7A9A" w:rsidP="0058308D">
            <w:pPr>
              <w:jc w:val="center"/>
              <w:rPr>
                <w:sz w:val="16"/>
                <w:szCs w:val="16"/>
                <w:lang w:val="en-CA"/>
              </w:rPr>
            </w:pPr>
            <w:r w:rsidRPr="00383BD7">
              <w:rPr>
                <w:sz w:val="16"/>
                <w:szCs w:val="16"/>
                <w:lang w:val="en-CA"/>
              </w:rPr>
              <w:t>11.8%</w:t>
            </w:r>
          </w:p>
          <w:p w14:paraId="2CCB209A" w14:textId="77777777" w:rsidR="00AB7A9A" w:rsidRPr="00383BD7" w:rsidRDefault="00AB7A9A" w:rsidP="0058308D">
            <w:pPr>
              <w:jc w:val="center"/>
              <w:rPr>
                <w:sz w:val="16"/>
                <w:szCs w:val="16"/>
                <w:lang w:val="en-CA"/>
              </w:rPr>
            </w:pPr>
            <w:r w:rsidRPr="00383BD7">
              <w:rPr>
                <w:sz w:val="16"/>
                <w:szCs w:val="16"/>
                <w:lang w:val="en-CA"/>
              </w:rPr>
              <w:t>(9.8%, 13.7%)</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7AE7835" w14:textId="77777777" w:rsidR="00AB7A9A" w:rsidRPr="00383BD7" w:rsidRDefault="00AB7A9A" w:rsidP="0058308D">
            <w:pPr>
              <w:jc w:val="center"/>
              <w:rPr>
                <w:sz w:val="16"/>
                <w:szCs w:val="16"/>
                <w:lang w:val="en-CA"/>
              </w:rPr>
            </w:pPr>
            <w:r w:rsidRPr="00383BD7">
              <w:rPr>
                <w:sz w:val="16"/>
                <w:szCs w:val="16"/>
                <w:lang w:val="en-CA"/>
              </w:rPr>
              <w:t>15.3%</w:t>
            </w:r>
          </w:p>
          <w:p w14:paraId="4B464EF0" w14:textId="77777777" w:rsidR="00AB7A9A" w:rsidRPr="00383BD7" w:rsidRDefault="00AB7A9A" w:rsidP="0058308D">
            <w:pPr>
              <w:jc w:val="center"/>
              <w:rPr>
                <w:sz w:val="16"/>
                <w:szCs w:val="16"/>
                <w:lang w:val="en-CA"/>
              </w:rPr>
            </w:pPr>
            <w:r w:rsidRPr="00383BD7">
              <w:rPr>
                <w:sz w:val="16"/>
                <w:szCs w:val="16"/>
                <w:lang w:val="en-CA"/>
              </w:rPr>
              <w:t>(13.1%, 17.6%)</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634F242D" w14:textId="77777777" w:rsidR="00AB7A9A" w:rsidRPr="00383BD7" w:rsidRDefault="00AB7A9A" w:rsidP="0058308D">
            <w:pPr>
              <w:jc w:val="center"/>
              <w:rPr>
                <w:sz w:val="16"/>
                <w:szCs w:val="16"/>
                <w:lang w:val="en-CA"/>
              </w:rPr>
            </w:pPr>
            <w:r w:rsidRPr="00383BD7">
              <w:rPr>
                <w:sz w:val="16"/>
                <w:szCs w:val="16"/>
                <w:lang w:val="en-CA"/>
              </w:rPr>
              <w:t>17.3%</w:t>
            </w:r>
          </w:p>
          <w:p w14:paraId="6E2BCE20" w14:textId="77777777" w:rsidR="00AB7A9A" w:rsidRPr="00383BD7" w:rsidRDefault="00AB7A9A" w:rsidP="0058308D">
            <w:pPr>
              <w:jc w:val="center"/>
              <w:rPr>
                <w:sz w:val="16"/>
                <w:szCs w:val="16"/>
                <w:lang w:val="en-CA"/>
              </w:rPr>
            </w:pPr>
            <w:r w:rsidRPr="00383BD7">
              <w:rPr>
                <w:sz w:val="16"/>
                <w:szCs w:val="16"/>
                <w:lang w:val="en-CA"/>
              </w:rPr>
              <w:t>(15.1%, 19.6%)</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18FA487" w14:textId="77777777" w:rsidR="00AB7A9A" w:rsidRPr="00383BD7" w:rsidRDefault="00AB7A9A" w:rsidP="0058308D">
            <w:pPr>
              <w:jc w:val="center"/>
              <w:rPr>
                <w:sz w:val="16"/>
                <w:szCs w:val="16"/>
                <w:lang w:val="en-CA"/>
              </w:rPr>
            </w:pPr>
            <w:r w:rsidRPr="00383BD7">
              <w:rPr>
                <w:sz w:val="16"/>
                <w:szCs w:val="16"/>
                <w:lang w:val="en-CA"/>
              </w:rPr>
              <w:t>18.0%</w:t>
            </w:r>
          </w:p>
          <w:p w14:paraId="1EA78F1C" w14:textId="77777777" w:rsidR="00AB7A9A" w:rsidRPr="00383BD7" w:rsidRDefault="00AB7A9A" w:rsidP="0058308D">
            <w:pPr>
              <w:jc w:val="center"/>
              <w:rPr>
                <w:sz w:val="16"/>
                <w:szCs w:val="16"/>
                <w:lang w:val="en-CA"/>
              </w:rPr>
            </w:pPr>
            <w:r w:rsidRPr="00383BD7">
              <w:rPr>
                <w:sz w:val="16"/>
                <w:szCs w:val="16"/>
                <w:lang w:val="en-CA"/>
              </w:rPr>
              <w:t>(14.1%, 21.8%)</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D29E444" w14:textId="77777777" w:rsidR="00AB7A9A" w:rsidRPr="00383BD7" w:rsidRDefault="00AB7A9A" w:rsidP="0058308D">
            <w:pPr>
              <w:jc w:val="center"/>
              <w:rPr>
                <w:sz w:val="16"/>
                <w:szCs w:val="16"/>
                <w:lang w:val="en-CA"/>
              </w:rPr>
            </w:pPr>
            <w:r w:rsidRPr="00383BD7">
              <w:rPr>
                <w:sz w:val="16"/>
                <w:szCs w:val="16"/>
                <w:lang w:val="en-CA"/>
              </w:rPr>
              <w:t>20.1%</w:t>
            </w:r>
          </w:p>
          <w:p w14:paraId="6B26B5EE" w14:textId="77777777" w:rsidR="00AB7A9A" w:rsidRPr="00383BD7" w:rsidRDefault="00AB7A9A" w:rsidP="0058308D">
            <w:pPr>
              <w:jc w:val="center"/>
              <w:rPr>
                <w:sz w:val="16"/>
                <w:szCs w:val="16"/>
                <w:lang w:val="en-CA"/>
              </w:rPr>
            </w:pPr>
            <w:r w:rsidRPr="00383BD7">
              <w:rPr>
                <w:sz w:val="16"/>
                <w:szCs w:val="16"/>
                <w:lang w:val="en-CA"/>
              </w:rPr>
              <w:t>(15.7%, 24.5%)</w:t>
            </w:r>
          </w:p>
        </w:tc>
      </w:tr>
      <w:tr w:rsidR="00AB7A9A" w:rsidRPr="00A31DFD" w14:paraId="13D642DA" w14:textId="77777777" w:rsidTr="0058308D">
        <w:trPr>
          <w:trHeight w:val="89"/>
        </w:trPr>
        <w:tc>
          <w:tcPr>
            <w:tcW w:w="2553" w:type="dxa"/>
            <w:tcBorders>
              <w:right w:val="single" w:sz="4" w:space="0" w:color="auto"/>
            </w:tcBorders>
            <w:shd w:val="clear" w:color="auto" w:fill="auto"/>
          </w:tcPr>
          <w:p w14:paraId="7146B645" w14:textId="77777777" w:rsidR="00AB7A9A" w:rsidRPr="00383BD7" w:rsidRDefault="00AB7A9A" w:rsidP="0058308D">
            <w:pPr>
              <w:jc w:val="center"/>
              <w:rPr>
                <w:sz w:val="16"/>
                <w:szCs w:val="16"/>
                <w:lang w:val="en-CA"/>
              </w:rPr>
            </w:pPr>
            <w:r w:rsidRPr="00383BD7">
              <w:rPr>
                <w:sz w:val="16"/>
                <w:szCs w:val="16"/>
                <w:lang w:val="en-CA"/>
              </w:rPr>
              <w:t>Males: 19 to 24 years</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0CB5E6A" w14:textId="77777777" w:rsidR="00AB7A9A" w:rsidRPr="00383BD7" w:rsidRDefault="00AB7A9A" w:rsidP="0058308D">
            <w:pPr>
              <w:jc w:val="center"/>
              <w:rPr>
                <w:sz w:val="16"/>
                <w:szCs w:val="16"/>
                <w:lang w:val="en-CA"/>
              </w:rPr>
            </w:pPr>
            <w:r w:rsidRPr="00383BD7">
              <w:rPr>
                <w:sz w:val="16"/>
                <w:szCs w:val="16"/>
                <w:lang w:val="en-CA"/>
              </w:rPr>
              <w:t>8.9%</w:t>
            </w:r>
          </w:p>
          <w:p w14:paraId="54F1F155" w14:textId="77777777" w:rsidR="00AB7A9A" w:rsidRPr="00383BD7" w:rsidRDefault="00AB7A9A" w:rsidP="0058308D">
            <w:pPr>
              <w:jc w:val="center"/>
              <w:rPr>
                <w:sz w:val="16"/>
                <w:szCs w:val="16"/>
                <w:lang w:val="en-CA"/>
              </w:rPr>
            </w:pPr>
            <w:r w:rsidRPr="00383BD7">
              <w:rPr>
                <w:sz w:val="16"/>
                <w:szCs w:val="16"/>
                <w:lang w:val="en-CA"/>
              </w:rPr>
              <w:t>(7.1%, 10.8%)</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60C42823" w14:textId="77777777" w:rsidR="00AB7A9A" w:rsidRPr="00383BD7" w:rsidRDefault="00AB7A9A" w:rsidP="0058308D">
            <w:pPr>
              <w:jc w:val="center"/>
              <w:rPr>
                <w:sz w:val="16"/>
                <w:szCs w:val="16"/>
                <w:lang w:val="en-CA"/>
              </w:rPr>
            </w:pPr>
            <w:r w:rsidRPr="00383BD7">
              <w:rPr>
                <w:sz w:val="16"/>
                <w:szCs w:val="16"/>
                <w:lang w:val="en-CA"/>
              </w:rPr>
              <w:t>9.1%</w:t>
            </w:r>
          </w:p>
          <w:p w14:paraId="6044B3E2" w14:textId="77777777" w:rsidR="00AB7A9A" w:rsidRPr="00383BD7" w:rsidRDefault="00AB7A9A" w:rsidP="0058308D">
            <w:pPr>
              <w:jc w:val="center"/>
              <w:rPr>
                <w:sz w:val="16"/>
                <w:szCs w:val="16"/>
                <w:lang w:val="en-CA"/>
              </w:rPr>
            </w:pPr>
            <w:r w:rsidRPr="00383BD7">
              <w:rPr>
                <w:sz w:val="16"/>
                <w:szCs w:val="16"/>
                <w:lang w:val="en-CA"/>
              </w:rPr>
              <w:t>(7.1%, 11.2%)</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6B5D7E4" w14:textId="77777777" w:rsidR="00AB7A9A" w:rsidRPr="00383BD7" w:rsidRDefault="00AB7A9A" w:rsidP="0058308D">
            <w:pPr>
              <w:jc w:val="center"/>
              <w:rPr>
                <w:sz w:val="16"/>
                <w:szCs w:val="16"/>
                <w:lang w:val="en-CA"/>
              </w:rPr>
            </w:pPr>
            <w:r w:rsidRPr="00383BD7">
              <w:rPr>
                <w:sz w:val="16"/>
                <w:szCs w:val="16"/>
                <w:lang w:val="en-CA"/>
              </w:rPr>
              <w:t>8.0%</w:t>
            </w:r>
          </w:p>
          <w:p w14:paraId="49282A28" w14:textId="77777777" w:rsidR="00AB7A9A" w:rsidRPr="00383BD7" w:rsidRDefault="00AB7A9A" w:rsidP="0058308D">
            <w:pPr>
              <w:jc w:val="center"/>
              <w:rPr>
                <w:sz w:val="16"/>
                <w:szCs w:val="16"/>
                <w:lang w:val="en-CA"/>
              </w:rPr>
            </w:pPr>
            <w:r w:rsidRPr="00383BD7">
              <w:rPr>
                <w:sz w:val="16"/>
                <w:szCs w:val="16"/>
                <w:lang w:val="en-CA"/>
              </w:rPr>
              <w:t>(6.0%, 10.0%)</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24E622B0" w14:textId="77777777" w:rsidR="00AB7A9A" w:rsidRPr="00383BD7" w:rsidRDefault="00AB7A9A" w:rsidP="0058308D">
            <w:pPr>
              <w:jc w:val="center"/>
              <w:rPr>
                <w:sz w:val="16"/>
                <w:szCs w:val="16"/>
                <w:lang w:val="en-CA"/>
              </w:rPr>
            </w:pPr>
            <w:r w:rsidRPr="00383BD7">
              <w:rPr>
                <w:sz w:val="16"/>
                <w:szCs w:val="16"/>
                <w:lang w:val="en-CA"/>
              </w:rPr>
              <w:t>8.2%</w:t>
            </w:r>
          </w:p>
          <w:p w14:paraId="2BCD91D4" w14:textId="77777777" w:rsidR="00AB7A9A" w:rsidRPr="00383BD7" w:rsidRDefault="00AB7A9A" w:rsidP="0058308D">
            <w:pPr>
              <w:jc w:val="center"/>
              <w:rPr>
                <w:sz w:val="16"/>
                <w:szCs w:val="16"/>
                <w:lang w:val="en-CA"/>
              </w:rPr>
            </w:pPr>
            <w:r w:rsidRPr="00383BD7">
              <w:rPr>
                <w:sz w:val="16"/>
                <w:szCs w:val="16"/>
                <w:lang w:val="en-CA"/>
              </w:rPr>
              <w:t>(5.8%, 10.5%)</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8604E55" w14:textId="77777777" w:rsidR="00AB7A9A" w:rsidRPr="00383BD7" w:rsidRDefault="00AB7A9A" w:rsidP="0058308D">
            <w:pPr>
              <w:jc w:val="center"/>
              <w:rPr>
                <w:sz w:val="16"/>
                <w:szCs w:val="16"/>
                <w:lang w:val="en-CA"/>
              </w:rPr>
            </w:pPr>
            <w:r w:rsidRPr="00383BD7">
              <w:rPr>
                <w:sz w:val="16"/>
                <w:szCs w:val="16"/>
                <w:lang w:val="en-CA"/>
              </w:rPr>
              <w:t>11.0%</w:t>
            </w:r>
          </w:p>
          <w:p w14:paraId="71A9BDF6" w14:textId="77777777" w:rsidR="00AB7A9A" w:rsidRPr="00383BD7" w:rsidRDefault="00AB7A9A" w:rsidP="0058308D">
            <w:pPr>
              <w:jc w:val="center"/>
              <w:rPr>
                <w:sz w:val="16"/>
                <w:szCs w:val="16"/>
                <w:lang w:val="en-CA"/>
              </w:rPr>
            </w:pPr>
            <w:r w:rsidRPr="00383BD7">
              <w:rPr>
                <w:sz w:val="16"/>
                <w:szCs w:val="16"/>
                <w:lang w:val="en-CA"/>
              </w:rPr>
              <w:t>(8.4%, 13.6%)</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7E97138" w14:textId="77777777" w:rsidR="00AB7A9A" w:rsidRPr="00383BD7" w:rsidRDefault="00AB7A9A" w:rsidP="0058308D">
            <w:pPr>
              <w:jc w:val="center"/>
              <w:rPr>
                <w:sz w:val="16"/>
                <w:szCs w:val="16"/>
                <w:lang w:val="en-CA"/>
              </w:rPr>
            </w:pPr>
            <w:r w:rsidRPr="00383BD7">
              <w:rPr>
                <w:sz w:val="16"/>
                <w:szCs w:val="16"/>
                <w:lang w:val="en-CA"/>
              </w:rPr>
              <w:t>11.1%</w:t>
            </w:r>
          </w:p>
          <w:p w14:paraId="71A925B7" w14:textId="77777777" w:rsidR="00AB7A9A" w:rsidRPr="00383BD7" w:rsidRDefault="00AB7A9A" w:rsidP="0058308D">
            <w:pPr>
              <w:jc w:val="center"/>
              <w:rPr>
                <w:sz w:val="16"/>
                <w:szCs w:val="16"/>
                <w:lang w:val="en-CA"/>
              </w:rPr>
            </w:pPr>
            <w:r w:rsidRPr="00383BD7">
              <w:rPr>
                <w:sz w:val="16"/>
                <w:szCs w:val="16"/>
                <w:lang w:val="en-CA"/>
              </w:rPr>
              <w:t>(8.6%, 13.6%)</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118DC6A" w14:textId="77777777" w:rsidR="00AB7A9A" w:rsidRPr="00383BD7" w:rsidRDefault="00AB7A9A" w:rsidP="0058308D">
            <w:pPr>
              <w:jc w:val="center"/>
              <w:rPr>
                <w:sz w:val="16"/>
                <w:szCs w:val="16"/>
                <w:lang w:val="en-CA"/>
              </w:rPr>
            </w:pPr>
            <w:r w:rsidRPr="00383BD7">
              <w:rPr>
                <w:sz w:val="16"/>
                <w:szCs w:val="16"/>
                <w:lang w:val="en-CA"/>
              </w:rPr>
              <w:t>9.7%</w:t>
            </w:r>
          </w:p>
          <w:p w14:paraId="31CC7698" w14:textId="77777777" w:rsidR="00AB7A9A" w:rsidRPr="00383BD7" w:rsidRDefault="00AB7A9A" w:rsidP="0058308D">
            <w:pPr>
              <w:jc w:val="center"/>
              <w:rPr>
                <w:sz w:val="16"/>
                <w:szCs w:val="16"/>
                <w:lang w:val="en-CA"/>
              </w:rPr>
            </w:pPr>
            <w:r w:rsidRPr="00383BD7">
              <w:rPr>
                <w:sz w:val="16"/>
                <w:szCs w:val="16"/>
                <w:lang w:val="en-CA"/>
              </w:rPr>
              <w:t>(6.4%, 13.0%)</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0BEE85E2" w14:textId="77777777" w:rsidR="00AB7A9A" w:rsidRPr="00383BD7" w:rsidRDefault="00AB7A9A" w:rsidP="0058308D">
            <w:pPr>
              <w:jc w:val="center"/>
              <w:rPr>
                <w:sz w:val="16"/>
                <w:szCs w:val="16"/>
                <w:lang w:val="en-CA"/>
              </w:rPr>
            </w:pPr>
            <w:r w:rsidRPr="00383BD7">
              <w:rPr>
                <w:sz w:val="16"/>
                <w:szCs w:val="16"/>
                <w:lang w:val="en-CA"/>
              </w:rPr>
              <w:t>14.9%</w:t>
            </w:r>
          </w:p>
          <w:p w14:paraId="5892D3DA" w14:textId="77777777" w:rsidR="00AB7A9A" w:rsidRPr="00383BD7" w:rsidRDefault="00AB7A9A" w:rsidP="0058308D">
            <w:pPr>
              <w:jc w:val="center"/>
              <w:rPr>
                <w:sz w:val="16"/>
                <w:szCs w:val="16"/>
                <w:lang w:val="en-CA"/>
              </w:rPr>
            </w:pPr>
            <w:r w:rsidRPr="00383BD7">
              <w:rPr>
                <w:sz w:val="16"/>
                <w:szCs w:val="16"/>
                <w:lang w:val="en-CA"/>
              </w:rPr>
              <w:t>(9.8%, 20.0%)</w:t>
            </w:r>
          </w:p>
        </w:tc>
      </w:tr>
      <w:tr w:rsidR="00AB7A9A" w:rsidRPr="00A31DFD" w14:paraId="442CD344" w14:textId="77777777" w:rsidTr="0058308D">
        <w:trPr>
          <w:trHeight w:val="89"/>
        </w:trPr>
        <w:tc>
          <w:tcPr>
            <w:tcW w:w="2553" w:type="dxa"/>
            <w:tcBorders>
              <w:right w:val="single" w:sz="4" w:space="0" w:color="auto"/>
            </w:tcBorders>
            <w:shd w:val="clear" w:color="auto" w:fill="auto"/>
          </w:tcPr>
          <w:p w14:paraId="1DCF6F87" w14:textId="77777777" w:rsidR="00AB7A9A" w:rsidRPr="00383BD7" w:rsidRDefault="00AB7A9A" w:rsidP="0058308D">
            <w:pPr>
              <w:jc w:val="center"/>
              <w:rPr>
                <w:sz w:val="16"/>
                <w:szCs w:val="16"/>
                <w:lang w:val="en-CA"/>
              </w:rPr>
            </w:pPr>
            <w:r w:rsidRPr="00383BD7">
              <w:rPr>
                <w:sz w:val="16"/>
                <w:szCs w:val="16"/>
                <w:lang w:val="en-CA"/>
              </w:rPr>
              <w:t>Females: 19 to 24 years</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9F648B6" w14:textId="77777777" w:rsidR="00AB7A9A" w:rsidRPr="00383BD7" w:rsidRDefault="00AB7A9A" w:rsidP="0058308D">
            <w:pPr>
              <w:jc w:val="center"/>
              <w:rPr>
                <w:sz w:val="16"/>
                <w:szCs w:val="16"/>
                <w:lang w:val="en-CA"/>
              </w:rPr>
            </w:pPr>
            <w:r w:rsidRPr="00383BD7">
              <w:rPr>
                <w:sz w:val="16"/>
                <w:szCs w:val="16"/>
                <w:lang w:val="en-CA"/>
              </w:rPr>
              <w:t>17.6%</w:t>
            </w:r>
          </w:p>
          <w:p w14:paraId="38505093" w14:textId="77777777" w:rsidR="00AB7A9A" w:rsidRPr="00383BD7" w:rsidRDefault="00AB7A9A" w:rsidP="0058308D">
            <w:pPr>
              <w:jc w:val="center"/>
              <w:rPr>
                <w:sz w:val="16"/>
                <w:szCs w:val="16"/>
                <w:lang w:val="en-CA"/>
              </w:rPr>
            </w:pPr>
            <w:r w:rsidRPr="00383BD7">
              <w:rPr>
                <w:sz w:val="16"/>
                <w:szCs w:val="16"/>
                <w:lang w:val="en-CA"/>
              </w:rPr>
              <w:t>(15.1%, 20.0%)</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7C2FE4CD" w14:textId="77777777" w:rsidR="00AB7A9A" w:rsidRPr="00383BD7" w:rsidRDefault="00AB7A9A" w:rsidP="0058308D">
            <w:pPr>
              <w:jc w:val="center"/>
              <w:rPr>
                <w:sz w:val="16"/>
                <w:szCs w:val="16"/>
                <w:lang w:val="en-CA"/>
              </w:rPr>
            </w:pPr>
            <w:r w:rsidRPr="00383BD7">
              <w:rPr>
                <w:sz w:val="16"/>
                <w:szCs w:val="16"/>
                <w:lang w:val="en-CA"/>
              </w:rPr>
              <w:t>18.4%</w:t>
            </w:r>
          </w:p>
          <w:p w14:paraId="54697EAA" w14:textId="77777777" w:rsidR="00AB7A9A" w:rsidRPr="00383BD7" w:rsidRDefault="00AB7A9A" w:rsidP="0058308D">
            <w:pPr>
              <w:jc w:val="center"/>
              <w:rPr>
                <w:sz w:val="16"/>
                <w:szCs w:val="16"/>
                <w:lang w:val="en-CA"/>
              </w:rPr>
            </w:pPr>
            <w:r w:rsidRPr="00383BD7">
              <w:rPr>
                <w:sz w:val="16"/>
                <w:szCs w:val="16"/>
                <w:lang w:val="en-CA"/>
              </w:rPr>
              <w:t>(15.5%, 21.4%)</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6E2D12B3" w14:textId="77777777" w:rsidR="00AB7A9A" w:rsidRPr="00383BD7" w:rsidRDefault="00AB7A9A" w:rsidP="0058308D">
            <w:pPr>
              <w:jc w:val="center"/>
              <w:rPr>
                <w:sz w:val="16"/>
                <w:szCs w:val="16"/>
                <w:lang w:val="en-CA"/>
              </w:rPr>
            </w:pPr>
            <w:r w:rsidRPr="00383BD7">
              <w:rPr>
                <w:sz w:val="16"/>
                <w:szCs w:val="16"/>
                <w:lang w:val="en-CA"/>
              </w:rPr>
              <w:t>17.6%</w:t>
            </w:r>
          </w:p>
          <w:p w14:paraId="52336027" w14:textId="77777777" w:rsidR="00AB7A9A" w:rsidRPr="00383BD7" w:rsidRDefault="00AB7A9A" w:rsidP="0058308D">
            <w:pPr>
              <w:jc w:val="center"/>
              <w:rPr>
                <w:sz w:val="16"/>
                <w:szCs w:val="16"/>
                <w:lang w:val="en-CA"/>
              </w:rPr>
            </w:pPr>
            <w:r w:rsidRPr="00383BD7">
              <w:rPr>
                <w:sz w:val="16"/>
                <w:szCs w:val="16"/>
                <w:lang w:val="en-CA"/>
              </w:rPr>
              <w:t>(14.6%, 20.5%)</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7FC8D37" w14:textId="77777777" w:rsidR="00AB7A9A" w:rsidRPr="00383BD7" w:rsidRDefault="00AB7A9A" w:rsidP="0058308D">
            <w:pPr>
              <w:jc w:val="center"/>
              <w:rPr>
                <w:sz w:val="16"/>
                <w:szCs w:val="16"/>
                <w:lang w:val="en-CA"/>
              </w:rPr>
            </w:pPr>
            <w:r w:rsidRPr="00383BD7">
              <w:rPr>
                <w:sz w:val="16"/>
                <w:szCs w:val="16"/>
                <w:lang w:val="en-CA"/>
              </w:rPr>
              <w:t>17.9%</w:t>
            </w:r>
          </w:p>
          <w:p w14:paraId="4EC230AD" w14:textId="77777777" w:rsidR="00AB7A9A" w:rsidRPr="00383BD7" w:rsidRDefault="00AB7A9A" w:rsidP="0058308D">
            <w:pPr>
              <w:jc w:val="center"/>
              <w:rPr>
                <w:sz w:val="16"/>
                <w:szCs w:val="16"/>
                <w:lang w:val="en-CA"/>
              </w:rPr>
            </w:pPr>
            <w:r w:rsidRPr="00383BD7">
              <w:rPr>
                <w:sz w:val="16"/>
                <w:szCs w:val="16"/>
                <w:lang w:val="en-CA"/>
              </w:rPr>
              <w:t>(14.9%, 21.0%)</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AD23172" w14:textId="77777777" w:rsidR="00AB7A9A" w:rsidRPr="00383BD7" w:rsidRDefault="00AB7A9A" w:rsidP="0058308D">
            <w:pPr>
              <w:jc w:val="center"/>
              <w:rPr>
                <w:sz w:val="16"/>
                <w:szCs w:val="16"/>
                <w:lang w:val="en-CA"/>
              </w:rPr>
            </w:pPr>
            <w:r w:rsidRPr="00383BD7">
              <w:rPr>
                <w:sz w:val="16"/>
                <w:szCs w:val="16"/>
                <w:lang w:val="en-CA"/>
              </w:rPr>
              <w:t>22.2%</w:t>
            </w:r>
          </w:p>
          <w:p w14:paraId="3CBF98AA" w14:textId="77777777" w:rsidR="00AB7A9A" w:rsidRPr="00383BD7" w:rsidRDefault="00AB7A9A" w:rsidP="0058308D">
            <w:pPr>
              <w:jc w:val="center"/>
              <w:rPr>
                <w:sz w:val="16"/>
                <w:szCs w:val="16"/>
                <w:lang w:val="en-CA"/>
              </w:rPr>
            </w:pPr>
            <w:r w:rsidRPr="00383BD7">
              <w:rPr>
                <w:sz w:val="16"/>
                <w:szCs w:val="16"/>
                <w:lang w:val="en-CA"/>
              </w:rPr>
              <w:t>(19.1%, 25.4%)</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D5078B8" w14:textId="77777777" w:rsidR="00AB7A9A" w:rsidRPr="00383BD7" w:rsidRDefault="00AB7A9A" w:rsidP="0058308D">
            <w:pPr>
              <w:jc w:val="center"/>
              <w:rPr>
                <w:sz w:val="16"/>
                <w:szCs w:val="16"/>
                <w:lang w:val="en-CA"/>
              </w:rPr>
            </w:pPr>
            <w:r w:rsidRPr="00383BD7">
              <w:rPr>
                <w:sz w:val="16"/>
                <w:szCs w:val="16"/>
                <w:lang w:val="en-CA"/>
              </w:rPr>
              <w:t>24.4%</w:t>
            </w:r>
          </w:p>
          <w:p w14:paraId="3333DED8" w14:textId="77777777" w:rsidR="00AB7A9A" w:rsidRPr="00383BD7" w:rsidRDefault="00AB7A9A" w:rsidP="0058308D">
            <w:pPr>
              <w:jc w:val="center"/>
              <w:rPr>
                <w:sz w:val="16"/>
                <w:szCs w:val="16"/>
                <w:lang w:val="en-CA"/>
              </w:rPr>
            </w:pPr>
            <w:r w:rsidRPr="00383BD7">
              <w:rPr>
                <w:sz w:val="16"/>
                <w:szCs w:val="16"/>
                <w:lang w:val="en-CA"/>
              </w:rPr>
              <w:t>(21.2%, 27.6%)</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67F8E08E" w14:textId="77777777" w:rsidR="00AB7A9A" w:rsidRPr="00383BD7" w:rsidRDefault="00AB7A9A" w:rsidP="0058308D">
            <w:pPr>
              <w:jc w:val="center"/>
              <w:rPr>
                <w:sz w:val="16"/>
                <w:szCs w:val="16"/>
                <w:lang w:val="en-CA"/>
              </w:rPr>
            </w:pPr>
            <w:r w:rsidRPr="00383BD7">
              <w:rPr>
                <w:sz w:val="16"/>
                <w:szCs w:val="16"/>
                <w:lang w:val="en-CA"/>
              </w:rPr>
              <w:t>31.2%</w:t>
            </w:r>
          </w:p>
          <w:p w14:paraId="51CB8A7E" w14:textId="77777777" w:rsidR="00AB7A9A" w:rsidRPr="00383BD7" w:rsidRDefault="00AB7A9A" w:rsidP="0058308D">
            <w:pPr>
              <w:jc w:val="center"/>
              <w:rPr>
                <w:sz w:val="16"/>
                <w:szCs w:val="16"/>
                <w:lang w:val="en-CA"/>
              </w:rPr>
            </w:pPr>
            <w:r w:rsidRPr="00383BD7">
              <w:rPr>
                <w:sz w:val="16"/>
                <w:szCs w:val="16"/>
                <w:lang w:val="en-CA"/>
              </w:rPr>
              <w:t>(25.0%, 37.4%)</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088CD4A0" w14:textId="77777777" w:rsidR="00AB7A9A" w:rsidRPr="00383BD7" w:rsidRDefault="00AB7A9A" w:rsidP="0058308D">
            <w:pPr>
              <w:jc w:val="center"/>
              <w:rPr>
                <w:sz w:val="16"/>
                <w:szCs w:val="16"/>
                <w:lang w:val="en-CA"/>
              </w:rPr>
            </w:pPr>
            <w:r w:rsidRPr="00383BD7">
              <w:rPr>
                <w:sz w:val="16"/>
                <w:szCs w:val="16"/>
                <w:lang w:val="en-CA"/>
              </w:rPr>
              <w:t>25.6%</w:t>
            </w:r>
          </w:p>
          <w:p w14:paraId="1DC5B13A" w14:textId="77777777" w:rsidR="00AB7A9A" w:rsidRPr="00383BD7" w:rsidRDefault="00AB7A9A" w:rsidP="0058308D">
            <w:pPr>
              <w:jc w:val="center"/>
              <w:rPr>
                <w:sz w:val="16"/>
                <w:szCs w:val="16"/>
                <w:lang w:val="en-CA"/>
              </w:rPr>
            </w:pPr>
            <w:r w:rsidRPr="00383BD7">
              <w:rPr>
                <w:sz w:val="16"/>
                <w:szCs w:val="16"/>
                <w:lang w:val="en-CA"/>
              </w:rPr>
              <w:t>(19.4%, 31.8%)</w:t>
            </w:r>
          </w:p>
        </w:tc>
      </w:tr>
    </w:tbl>
    <w:p w14:paraId="06B19F57" w14:textId="77777777" w:rsidR="00AB7A9A" w:rsidRPr="00A31DFD" w:rsidRDefault="00AB7A9A" w:rsidP="00AB7A9A">
      <w:pPr>
        <w:rPr>
          <w:sz w:val="18"/>
          <w:szCs w:val="18"/>
          <w:lang w:val="en-CA"/>
        </w:rPr>
      </w:pPr>
    </w:p>
    <w:p w14:paraId="673A7298" w14:textId="77777777" w:rsidR="00AB7A9A" w:rsidRDefault="00AB7A9A" w:rsidP="00AB7A9A">
      <w:pPr>
        <w:rPr>
          <w:lang w:val="en-CA"/>
        </w:rPr>
      </w:pPr>
    </w:p>
    <w:p w14:paraId="484B0E94" w14:textId="77777777" w:rsidR="00AB7A9A" w:rsidRDefault="00AB7A9A" w:rsidP="00AB7A9A">
      <w:pPr>
        <w:rPr>
          <w:lang w:val="en-CA"/>
        </w:rPr>
      </w:pPr>
    </w:p>
    <w:p w14:paraId="027B2A0C" w14:textId="77777777" w:rsidR="00AB7A9A" w:rsidRDefault="00AB7A9A" w:rsidP="00AB7A9A">
      <w:pPr>
        <w:rPr>
          <w:lang w:val="en-CA"/>
        </w:rPr>
      </w:pPr>
    </w:p>
    <w:p w14:paraId="4A08BF83" w14:textId="77777777" w:rsidR="00AB7A9A" w:rsidRDefault="00AB7A9A" w:rsidP="00AB7A9A">
      <w:pPr>
        <w:rPr>
          <w:lang w:val="en-CA"/>
        </w:rPr>
      </w:pPr>
    </w:p>
    <w:p w14:paraId="4CA7E46D" w14:textId="77777777" w:rsidR="00AB7A9A" w:rsidRDefault="00AB7A9A" w:rsidP="00AB7A9A">
      <w:pPr>
        <w:rPr>
          <w:lang w:val="en-CA"/>
        </w:rPr>
      </w:pPr>
    </w:p>
    <w:p w14:paraId="4BB8D7A3" w14:textId="77777777" w:rsidR="00AB7A9A" w:rsidRDefault="00AB7A9A" w:rsidP="00AB7A9A">
      <w:pPr>
        <w:rPr>
          <w:lang w:val="en-CA"/>
        </w:rPr>
      </w:pPr>
    </w:p>
    <w:p w14:paraId="0D3569A0" w14:textId="77777777" w:rsidR="00AB7A9A" w:rsidRDefault="00AB7A9A" w:rsidP="00AB7A9A">
      <w:pPr>
        <w:rPr>
          <w:lang w:val="en-CA"/>
        </w:rPr>
      </w:pPr>
    </w:p>
    <w:p w14:paraId="5521D7B2" w14:textId="77777777" w:rsidR="00AB7A9A" w:rsidRDefault="00AB7A9A" w:rsidP="00AB7A9A">
      <w:pPr>
        <w:rPr>
          <w:lang w:val="en-CA"/>
        </w:rPr>
      </w:pPr>
    </w:p>
    <w:p w14:paraId="0E5CA6D4" w14:textId="77777777" w:rsidR="00AB7A9A" w:rsidRDefault="00AB7A9A" w:rsidP="00AB7A9A">
      <w:pPr>
        <w:rPr>
          <w:lang w:val="en-CA"/>
        </w:rPr>
      </w:pPr>
    </w:p>
    <w:p w14:paraId="1378BA5B" w14:textId="77777777" w:rsidR="00AB7A9A" w:rsidRDefault="00AB7A9A" w:rsidP="00AB7A9A">
      <w:pPr>
        <w:rPr>
          <w:lang w:val="en-CA"/>
        </w:rPr>
      </w:pPr>
    </w:p>
    <w:p w14:paraId="583C1166" w14:textId="77777777" w:rsidR="00AB7A9A" w:rsidRDefault="00AB7A9A" w:rsidP="00AB7A9A">
      <w:pPr>
        <w:rPr>
          <w:lang w:val="en-CA"/>
        </w:rPr>
      </w:pPr>
    </w:p>
    <w:p w14:paraId="5FF3004A" w14:textId="77777777" w:rsidR="00AB7A9A" w:rsidRDefault="00AB7A9A" w:rsidP="00AB7A9A">
      <w:pPr>
        <w:rPr>
          <w:lang w:val="en-CA"/>
        </w:rPr>
      </w:pPr>
    </w:p>
    <w:p w14:paraId="53611EBA" w14:textId="77777777" w:rsidR="00AB7A9A" w:rsidRDefault="00AB7A9A" w:rsidP="00E27B6F">
      <w:pPr>
        <w:rPr>
          <w:lang w:val="en-CA"/>
        </w:rPr>
      </w:pPr>
    </w:p>
    <w:p w14:paraId="4429D882" w14:textId="1FB8356A" w:rsidR="00E27B6F" w:rsidRDefault="00E27B6F" w:rsidP="00E27B6F">
      <w:pPr>
        <w:rPr>
          <w:lang w:val="en-CA"/>
        </w:rPr>
      </w:pPr>
      <w:r w:rsidRPr="003A543D">
        <w:rPr>
          <w:lang w:val="en-CA"/>
        </w:rPr>
        <w:lastRenderedPageBreak/>
        <w:t xml:space="preserve">Table </w:t>
      </w:r>
      <w:r w:rsidR="00F00C73">
        <w:rPr>
          <w:lang w:val="en-CA"/>
        </w:rPr>
        <w:t>S</w:t>
      </w:r>
      <w:r w:rsidR="00AB7A9A">
        <w:rPr>
          <w:lang w:val="en-CA"/>
        </w:rPr>
        <w:t>8</w:t>
      </w:r>
      <w:r w:rsidRPr="003A543D">
        <w:rPr>
          <w:lang w:val="en-CA"/>
        </w:rPr>
        <w:t xml:space="preserve">: Meta regression and meta-analysis output for the prevalence of </w:t>
      </w:r>
      <w:r w:rsidR="004A4470">
        <w:rPr>
          <w:lang w:val="en-CA"/>
        </w:rPr>
        <w:t xml:space="preserve">fair/poor perceived mental health, professionally </w:t>
      </w:r>
      <w:r w:rsidR="004A4470" w:rsidRPr="00F80A5A">
        <w:rPr>
          <w:lang w:val="en-CA"/>
        </w:rPr>
        <w:t xml:space="preserve">diagnosed mental illness, </w:t>
      </w:r>
      <w:r w:rsidR="004A4470">
        <w:rPr>
          <w:lang w:val="en-CA"/>
        </w:rPr>
        <w:t>symptoms of stress and sleep problems,</w:t>
      </w:r>
      <w:r w:rsidR="004A4470" w:rsidRPr="00F80A5A">
        <w:rPr>
          <w:lang w:val="en-CA"/>
        </w:rPr>
        <w:t xml:space="preserve"> suicidality, substance use, and mental health </w:t>
      </w:r>
      <w:r w:rsidR="004A4470">
        <w:rPr>
          <w:lang w:val="en-CA"/>
        </w:rPr>
        <w:t xml:space="preserve">service use </w:t>
      </w:r>
      <w:r w:rsidRPr="003A543D">
        <w:rPr>
          <w:lang w:val="en-CA"/>
        </w:rPr>
        <w:t>among youth 12 t</w:t>
      </w:r>
      <w:r w:rsidR="00F545A9">
        <w:rPr>
          <w:lang w:val="en-CA"/>
        </w:rPr>
        <w:t>o 24 years old from 2011 to 2018</w:t>
      </w:r>
      <w:r w:rsidRPr="003A543D">
        <w:rPr>
          <w:lang w:val="en-CA"/>
        </w:rPr>
        <w:t>, stratified by age and sex groups (N=71</w:t>
      </w:r>
      <w:r>
        <w:rPr>
          <w:lang w:val="en-CA"/>
        </w:rPr>
        <w:t>,</w:t>
      </w:r>
      <w:r w:rsidRPr="003A543D">
        <w:rPr>
          <w:lang w:val="en-CA"/>
        </w:rPr>
        <w:t xml:space="preserve">700).  </w:t>
      </w:r>
    </w:p>
    <w:p w14:paraId="1F30AC91" w14:textId="77777777" w:rsidR="00F00C73" w:rsidRPr="003A543D" w:rsidRDefault="00F00C73" w:rsidP="00E27B6F">
      <w:pPr>
        <w:rPr>
          <w:lang w:val="en-CA"/>
        </w:rPr>
      </w:pPr>
    </w:p>
    <w:tbl>
      <w:tblPr>
        <w:tblStyle w:val="TableGrid"/>
        <w:tblW w:w="0" w:type="auto"/>
        <w:tblInd w:w="-5" w:type="dxa"/>
        <w:tblLook w:val="04A0" w:firstRow="1" w:lastRow="0" w:firstColumn="1" w:lastColumn="0" w:noHBand="0" w:noVBand="1"/>
      </w:tblPr>
      <w:tblGrid>
        <w:gridCol w:w="2694"/>
        <w:gridCol w:w="2835"/>
        <w:gridCol w:w="1842"/>
        <w:gridCol w:w="2410"/>
        <w:gridCol w:w="1418"/>
        <w:gridCol w:w="1417"/>
      </w:tblGrid>
      <w:tr w:rsidR="00E27B6F" w:rsidRPr="00A31DFD" w14:paraId="4F27D935" w14:textId="77777777" w:rsidTr="008A5BDC">
        <w:tc>
          <w:tcPr>
            <w:tcW w:w="2694" w:type="dxa"/>
            <w:shd w:val="clear" w:color="auto" w:fill="auto"/>
          </w:tcPr>
          <w:p w14:paraId="1463D490" w14:textId="77777777" w:rsidR="00E27B6F" w:rsidRPr="00383BD7" w:rsidRDefault="00E27B6F" w:rsidP="008A5BDC">
            <w:pPr>
              <w:rPr>
                <w:sz w:val="16"/>
                <w:szCs w:val="16"/>
                <w:lang w:val="en-CA"/>
              </w:rPr>
            </w:pPr>
          </w:p>
        </w:tc>
        <w:tc>
          <w:tcPr>
            <w:tcW w:w="4677" w:type="dxa"/>
            <w:gridSpan w:val="2"/>
            <w:shd w:val="clear" w:color="auto" w:fill="auto"/>
          </w:tcPr>
          <w:p w14:paraId="54DE49EA" w14:textId="77777777" w:rsidR="00E27B6F" w:rsidRPr="00383BD7" w:rsidRDefault="00E27B6F" w:rsidP="008A5BDC">
            <w:pPr>
              <w:jc w:val="center"/>
              <w:rPr>
                <w:sz w:val="16"/>
                <w:szCs w:val="16"/>
                <w:lang w:val="en-CA"/>
              </w:rPr>
            </w:pPr>
            <w:r w:rsidRPr="00383BD7">
              <w:rPr>
                <w:sz w:val="16"/>
                <w:szCs w:val="16"/>
                <w:lang w:val="en-CA"/>
              </w:rPr>
              <w:t>Meta-Regression Output</w:t>
            </w:r>
          </w:p>
        </w:tc>
        <w:tc>
          <w:tcPr>
            <w:tcW w:w="5245" w:type="dxa"/>
            <w:gridSpan w:val="3"/>
            <w:shd w:val="clear" w:color="auto" w:fill="auto"/>
          </w:tcPr>
          <w:p w14:paraId="6EC67949" w14:textId="77777777" w:rsidR="00E27B6F" w:rsidRPr="00383BD7" w:rsidRDefault="00E27B6F" w:rsidP="008A5BDC">
            <w:pPr>
              <w:jc w:val="center"/>
              <w:rPr>
                <w:sz w:val="16"/>
                <w:szCs w:val="16"/>
                <w:lang w:val="en-CA"/>
              </w:rPr>
            </w:pPr>
            <w:r w:rsidRPr="00383BD7">
              <w:rPr>
                <w:sz w:val="16"/>
                <w:szCs w:val="16"/>
                <w:lang w:val="en-CA"/>
              </w:rPr>
              <w:t>Meta-Analysis Output</w:t>
            </w:r>
          </w:p>
        </w:tc>
      </w:tr>
      <w:tr w:rsidR="00E27B6F" w:rsidRPr="00A31DFD" w14:paraId="6CD14ADB" w14:textId="77777777" w:rsidTr="008A5BDC">
        <w:tc>
          <w:tcPr>
            <w:tcW w:w="2694" w:type="dxa"/>
            <w:tcBorders>
              <w:right w:val="single" w:sz="4" w:space="0" w:color="auto"/>
            </w:tcBorders>
            <w:shd w:val="clear" w:color="auto" w:fill="auto"/>
          </w:tcPr>
          <w:p w14:paraId="46C4B17A" w14:textId="77777777" w:rsidR="00E27B6F" w:rsidRPr="00383BD7" w:rsidRDefault="00E27B6F" w:rsidP="008A5BDC">
            <w:pPr>
              <w:rPr>
                <w:sz w:val="16"/>
                <w:szCs w:val="16"/>
                <w:lang w:val="en-CA"/>
              </w:rPr>
            </w:pPr>
            <w:r w:rsidRPr="00383BD7">
              <w:rPr>
                <w:sz w:val="16"/>
                <w:szCs w:val="16"/>
                <w:lang w:val="en-CA"/>
              </w:rPr>
              <w:t>Mental Health Outcome</w:t>
            </w:r>
          </w:p>
        </w:tc>
        <w:tc>
          <w:tcPr>
            <w:tcW w:w="2835" w:type="dxa"/>
            <w:tcBorders>
              <w:left w:val="single" w:sz="4" w:space="0" w:color="auto"/>
            </w:tcBorders>
            <w:shd w:val="clear" w:color="auto" w:fill="auto"/>
          </w:tcPr>
          <w:p w14:paraId="02D96C64" w14:textId="77777777" w:rsidR="00E27B6F" w:rsidRPr="00383BD7" w:rsidRDefault="00E27B6F" w:rsidP="008A5BDC">
            <w:pPr>
              <w:jc w:val="center"/>
              <w:rPr>
                <w:sz w:val="16"/>
                <w:szCs w:val="16"/>
                <w:lang w:val="en-CA"/>
              </w:rPr>
            </w:pPr>
            <w:r w:rsidRPr="00383BD7">
              <w:rPr>
                <w:sz w:val="16"/>
                <w:szCs w:val="16"/>
                <w:lang w:val="en-CA"/>
              </w:rPr>
              <w:t>Annual % change (95%CI)</w:t>
            </w:r>
          </w:p>
        </w:tc>
        <w:tc>
          <w:tcPr>
            <w:tcW w:w="1842" w:type="dxa"/>
            <w:shd w:val="clear" w:color="auto" w:fill="auto"/>
          </w:tcPr>
          <w:p w14:paraId="6A1FEE59" w14:textId="77777777" w:rsidR="00E27B6F" w:rsidRPr="00383BD7" w:rsidRDefault="00E27B6F" w:rsidP="008A5BDC">
            <w:pPr>
              <w:jc w:val="center"/>
              <w:rPr>
                <w:i/>
                <w:sz w:val="16"/>
                <w:szCs w:val="16"/>
                <w:lang w:val="en-CA"/>
              </w:rPr>
            </w:pPr>
            <w:r w:rsidRPr="00383BD7">
              <w:rPr>
                <w:i/>
                <w:sz w:val="16"/>
                <w:szCs w:val="16"/>
                <w:lang w:val="en-CA"/>
              </w:rPr>
              <w:t>p</w:t>
            </w:r>
          </w:p>
        </w:tc>
        <w:tc>
          <w:tcPr>
            <w:tcW w:w="2410" w:type="dxa"/>
            <w:shd w:val="clear" w:color="auto" w:fill="auto"/>
          </w:tcPr>
          <w:p w14:paraId="6607CB1C" w14:textId="77777777" w:rsidR="00E27B6F" w:rsidRPr="00383BD7" w:rsidRDefault="00E27B6F" w:rsidP="008A5BDC">
            <w:pPr>
              <w:jc w:val="center"/>
              <w:rPr>
                <w:sz w:val="16"/>
                <w:szCs w:val="16"/>
                <w:lang w:val="en-CA"/>
              </w:rPr>
            </w:pPr>
            <w:r w:rsidRPr="00383BD7">
              <w:rPr>
                <w:sz w:val="16"/>
                <w:szCs w:val="16"/>
                <w:lang w:val="en-CA"/>
              </w:rPr>
              <w:t>Pooled Prevalence (95%CI)</w:t>
            </w:r>
          </w:p>
        </w:tc>
        <w:tc>
          <w:tcPr>
            <w:tcW w:w="1418" w:type="dxa"/>
            <w:shd w:val="clear" w:color="auto" w:fill="auto"/>
          </w:tcPr>
          <w:p w14:paraId="5407EEE7" w14:textId="77777777" w:rsidR="00E27B6F" w:rsidRPr="00383BD7" w:rsidRDefault="00E27B6F" w:rsidP="008A5BDC">
            <w:pPr>
              <w:jc w:val="center"/>
              <w:rPr>
                <w:sz w:val="16"/>
                <w:szCs w:val="16"/>
                <w:lang w:val="en-CA"/>
              </w:rPr>
            </w:pPr>
            <w:r w:rsidRPr="00383BD7">
              <w:rPr>
                <w:sz w:val="16"/>
                <w:szCs w:val="16"/>
                <w:lang w:val="en-CA"/>
              </w:rPr>
              <w:t>I</w:t>
            </w:r>
            <w:r w:rsidRPr="00383BD7">
              <w:rPr>
                <w:sz w:val="16"/>
                <w:szCs w:val="16"/>
                <w:vertAlign w:val="superscript"/>
                <w:lang w:val="en-CA"/>
              </w:rPr>
              <w:t>2</w:t>
            </w:r>
          </w:p>
        </w:tc>
        <w:tc>
          <w:tcPr>
            <w:tcW w:w="1417" w:type="dxa"/>
            <w:shd w:val="clear" w:color="auto" w:fill="auto"/>
          </w:tcPr>
          <w:p w14:paraId="4F64E5D0" w14:textId="77777777" w:rsidR="00E27B6F" w:rsidRPr="00383BD7" w:rsidRDefault="00E27B6F" w:rsidP="008A5BDC">
            <w:pPr>
              <w:jc w:val="center"/>
              <w:rPr>
                <w:sz w:val="16"/>
                <w:szCs w:val="16"/>
                <w:lang w:val="en-CA"/>
              </w:rPr>
            </w:pPr>
            <w:r w:rsidRPr="00383BD7">
              <w:rPr>
                <w:sz w:val="16"/>
                <w:szCs w:val="16"/>
                <w:lang w:val="en-CA"/>
              </w:rPr>
              <w:t>Tau</w:t>
            </w:r>
            <w:r w:rsidRPr="00383BD7">
              <w:rPr>
                <w:sz w:val="16"/>
                <w:szCs w:val="16"/>
                <w:vertAlign w:val="superscript"/>
                <w:lang w:val="en-CA"/>
              </w:rPr>
              <w:t>2</w:t>
            </w:r>
          </w:p>
        </w:tc>
      </w:tr>
      <w:tr w:rsidR="00C7367F" w:rsidRPr="00A31DFD" w14:paraId="3F8A9BCE" w14:textId="77777777" w:rsidTr="00C7367F">
        <w:trPr>
          <w:trHeight w:val="404"/>
        </w:trPr>
        <w:tc>
          <w:tcPr>
            <w:tcW w:w="2694" w:type="dxa"/>
            <w:tcBorders>
              <w:right w:val="single" w:sz="4" w:space="0" w:color="auto"/>
            </w:tcBorders>
            <w:shd w:val="clear" w:color="auto" w:fill="F2F2F2" w:themeFill="background1" w:themeFillShade="F2"/>
          </w:tcPr>
          <w:p w14:paraId="15E52744" w14:textId="13201194" w:rsidR="00C7367F" w:rsidRDefault="00C7367F" w:rsidP="008A5BDC">
            <w:pPr>
              <w:rPr>
                <w:b/>
                <w:sz w:val="16"/>
                <w:szCs w:val="16"/>
                <w:lang w:val="en-CA"/>
              </w:rPr>
            </w:pPr>
            <w:r>
              <w:rPr>
                <w:b/>
                <w:sz w:val="16"/>
                <w:szCs w:val="16"/>
                <w:lang w:val="en-CA"/>
              </w:rPr>
              <w:t>Perceived Mental Health</w:t>
            </w:r>
          </w:p>
          <w:p w14:paraId="44517FD5" w14:textId="504F253E" w:rsidR="00C7367F" w:rsidRPr="00383BD7" w:rsidRDefault="00C7367F" w:rsidP="008A5BDC">
            <w:pPr>
              <w:rPr>
                <w:b/>
                <w:sz w:val="16"/>
                <w:szCs w:val="16"/>
                <w:lang w:val="en-CA"/>
              </w:rPr>
            </w:pPr>
            <w:r>
              <w:rPr>
                <w:b/>
                <w:sz w:val="16"/>
                <w:szCs w:val="16"/>
                <w:lang w:val="en-CA"/>
              </w:rPr>
              <w:t>(Poor/Fair)</w:t>
            </w:r>
          </w:p>
        </w:tc>
        <w:tc>
          <w:tcPr>
            <w:tcW w:w="2835" w:type="dxa"/>
            <w:tcBorders>
              <w:left w:val="single" w:sz="4" w:space="0" w:color="auto"/>
              <w:bottom w:val="single" w:sz="4" w:space="0" w:color="auto"/>
            </w:tcBorders>
            <w:shd w:val="clear" w:color="auto" w:fill="F2F2F2" w:themeFill="background1" w:themeFillShade="F2"/>
          </w:tcPr>
          <w:p w14:paraId="05A1F6FC" w14:textId="74EA12E9" w:rsidR="00C7367F" w:rsidRPr="00383BD7" w:rsidRDefault="00C7367F" w:rsidP="008A5BDC">
            <w:pPr>
              <w:jc w:val="center"/>
              <w:rPr>
                <w:b/>
                <w:sz w:val="16"/>
                <w:szCs w:val="16"/>
                <w:lang w:val="en-CA"/>
              </w:rPr>
            </w:pPr>
            <w:r>
              <w:rPr>
                <w:b/>
                <w:sz w:val="16"/>
                <w:szCs w:val="16"/>
                <w:lang w:val="en-CA"/>
              </w:rPr>
              <w:t>2011 to 2018</w:t>
            </w:r>
          </w:p>
        </w:tc>
        <w:tc>
          <w:tcPr>
            <w:tcW w:w="1842" w:type="dxa"/>
            <w:shd w:val="clear" w:color="auto" w:fill="F2F2F2" w:themeFill="background1" w:themeFillShade="F2"/>
          </w:tcPr>
          <w:p w14:paraId="318CC48A" w14:textId="77777777" w:rsidR="00C7367F" w:rsidRPr="00383BD7" w:rsidRDefault="00C7367F" w:rsidP="008A5BDC">
            <w:pPr>
              <w:jc w:val="center"/>
              <w:rPr>
                <w:b/>
                <w:sz w:val="16"/>
                <w:szCs w:val="16"/>
                <w:lang w:val="en-CA"/>
              </w:rPr>
            </w:pPr>
          </w:p>
        </w:tc>
        <w:tc>
          <w:tcPr>
            <w:tcW w:w="2410" w:type="dxa"/>
            <w:shd w:val="clear" w:color="auto" w:fill="F2F2F2" w:themeFill="background1" w:themeFillShade="F2"/>
          </w:tcPr>
          <w:p w14:paraId="005CB54F" w14:textId="77777777" w:rsidR="00C7367F" w:rsidRPr="00383BD7" w:rsidRDefault="00C7367F" w:rsidP="008A5BDC">
            <w:pPr>
              <w:jc w:val="center"/>
              <w:rPr>
                <w:sz w:val="16"/>
                <w:szCs w:val="16"/>
                <w:lang w:val="en-CA"/>
              </w:rPr>
            </w:pPr>
          </w:p>
        </w:tc>
        <w:tc>
          <w:tcPr>
            <w:tcW w:w="1418" w:type="dxa"/>
            <w:shd w:val="clear" w:color="auto" w:fill="F2F2F2" w:themeFill="background1" w:themeFillShade="F2"/>
          </w:tcPr>
          <w:p w14:paraId="7FA43CA3" w14:textId="77777777" w:rsidR="00C7367F" w:rsidRPr="00383BD7" w:rsidRDefault="00C7367F" w:rsidP="008A5BDC">
            <w:pPr>
              <w:jc w:val="center"/>
              <w:rPr>
                <w:sz w:val="16"/>
                <w:szCs w:val="16"/>
                <w:lang w:val="en-CA"/>
              </w:rPr>
            </w:pPr>
          </w:p>
        </w:tc>
        <w:tc>
          <w:tcPr>
            <w:tcW w:w="1417" w:type="dxa"/>
            <w:shd w:val="clear" w:color="auto" w:fill="F2F2F2" w:themeFill="background1" w:themeFillShade="F2"/>
          </w:tcPr>
          <w:p w14:paraId="5AB7281C" w14:textId="77777777" w:rsidR="00C7367F" w:rsidRPr="00383BD7" w:rsidRDefault="00C7367F" w:rsidP="008A5BDC">
            <w:pPr>
              <w:jc w:val="center"/>
              <w:rPr>
                <w:sz w:val="16"/>
                <w:szCs w:val="16"/>
                <w:lang w:val="en-CA"/>
              </w:rPr>
            </w:pPr>
          </w:p>
        </w:tc>
      </w:tr>
      <w:tr w:rsidR="00C7367F" w:rsidRPr="00A31DFD" w14:paraId="4ED97EA7" w14:textId="77777777" w:rsidTr="001C0ACD">
        <w:trPr>
          <w:trHeight w:val="79"/>
        </w:trPr>
        <w:tc>
          <w:tcPr>
            <w:tcW w:w="2694" w:type="dxa"/>
            <w:tcBorders>
              <w:right w:val="single" w:sz="4" w:space="0" w:color="auto"/>
            </w:tcBorders>
            <w:shd w:val="clear" w:color="auto" w:fill="auto"/>
          </w:tcPr>
          <w:p w14:paraId="4387FB50" w14:textId="0DE38362" w:rsidR="00C7367F" w:rsidRPr="00383BD7" w:rsidRDefault="00C7367F" w:rsidP="008A5BDC">
            <w:pPr>
              <w:rPr>
                <w:b/>
                <w:sz w:val="16"/>
                <w:szCs w:val="16"/>
                <w:lang w:val="en-CA"/>
              </w:rPr>
            </w:pPr>
            <w:r w:rsidRPr="00383BD7">
              <w:rPr>
                <w:sz w:val="16"/>
                <w:szCs w:val="16"/>
                <w:lang w:val="en-CA"/>
              </w:rPr>
              <w:t>Males: 12 to 18 years</w:t>
            </w:r>
          </w:p>
        </w:tc>
        <w:tc>
          <w:tcPr>
            <w:tcW w:w="2835" w:type="dxa"/>
            <w:tcBorders>
              <w:left w:val="single" w:sz="4" w:space="0" w:color="auto"/>
              <w:bottom w:val="single" w:sz="4" w:space="0" w:color="auto"/>
            </w:tcBorders>
            <w:shd w:val="clear" w:color="auto" w:fill="auto"/>
          </w:tcPr>
          <w:p w14:paraId="52C0FEDC" w14:textId="72917B84" w:rsidR="00C7367F" w:rsidRPr="00383BD7" w:rsidRDefault="00C7367F" w:rsidP="008A5BDC">
            <w:pPr>
              <w:jc w:val="center"/>
              <w:rPr>
                <w:b/>
                <w:sz w:val="16"/>
                <w:szCs w:val="16"/>
                <w:lang w:val="en-CA"/>
              </w:rPr>
            </w:pPr>
            <w:r w:rsidRPr="00383BD7">
              <w:rPr>
                <w:sz w:val="16"/>
                <w:szCs w:val="16"/>
                <w:lang w:val="en-CA"/>
              </w:rPr>
              <w:t>0.3% (0.1%, 0.5%)</w:t>
            </w:r>
          </w:p>
        </w:tc>
        <w:tc>
          <w:tcPr>
            <w:tcW w:w="1842" w:type="dxa"/>
            <w:shd w:val="clear" w:color="auto" w:fill="auto"/>
          </w:tcPr>
          <w:p w14:paraId="50FE0CBF" w14:textId="523C7B20" w:rsidR="00C7367F" w:rsidRPr="00383BD7" w:rsidRDefault="00C7367F" w:rsidP="008A5BDC">
            <w:pPr>
              <w:jc w:val="center"/>
              <w:rPr>
                <w:b/>
                <w:sz w:val="16"/>
                <w:szCs w:val="16"/>
                <w:lang w:val="en-CA"/>
              </w:rPr>
            </w:pPr>
            <w:r w:rsidRPr="00383BD7">
              <w:rPr>
                <w:sz w:val="16"/>
                <w:szCs w:val="16"/>
                <w:lang w:val="en-CA"/>
              </w:rPr>
              <w:t>0.018</w:t>
            </w:r>
          </w:p>
        </w:tc>
        <w:tc>
          <w:tcPr>
            <w:tcW w:w="2410" w:type="dxa"/>
            <w:shd w:val="clear" w:color="auto" w:fill="auto"/>
          </w:tcPr>
          <w:p w14:paraId="3D3BD886" w14:textId="754C6459" w:rsidR="00C7367F" w:rsidRPr="00383BD7" w:rsidRDefault="00C7367F" w:rsidP="008A5BDC">
            <w:pPr>
              <w:jc w:val="center"/>
              <w:rPr>
                <w:sz w:val="16"/>
                <w:szCs w:val="16"/>
                <w:lang w:val="en-CA"/>
              </w:rPr>
            </w:pPr>
            <w:r w:rsidRPr="00383BD7">
              <w:rPr>
                <w:sz w:val="16"/>
                <w:szCs w:val="16"/>
                <w:lang w:val="en-CA"/>
              </w:rPr>
              <w:t xml:space="preserve"> –</w:t>
            </w:r>
          </w:p>
        </w:tc>
        <w:tc>
          <w:tcPr>
            <w:tcW w:w="1418" w:type="dxa"/>
            <w:shd w:val="clear" w:color="auto" w:fill="auto"/>
          </w:tcPr>
          <w:p w14:paraId="3BEE5E0D" w14:textId="0EB28F7D" w:rsidR="00C7367F" w:rsidRPr="00383BD7" w:rsidRDefault="00C7367F" w:rsidP="008A5BDC">
            <w:pPr>
              <w:jc w:val="center"/>
              <w:rPr>
                <w:sz w:val="16"/>
                <w:szCs w:val="16"/>
                <w:lang w:val="en-CA"/>
              </w:rPr>
            </w:pPr>
            <w:r w:rsidRPr="00383BD7">
              <w:rPr>
                <w:sz w:val="16"/>
                <w:szCs w:val="16"/>
                <w:lang w:val="en-CA"/>
              </w:rPr>
              <w:t>–</w:t>
            </w:r>
          </w:p>
        </w:tc>
        <w:tc>
          <w:tcPr>
            <w:tcW w:w="1417" w:type="dxa"/>
            <w:shd w:val="clear" w:color="auto" w:fill="auto"/>
          </w:tcPr>
          <w:p w14:paraId="429AFC9A" w14:textId="73376A46" w:rsidR="00C7367F" w:rsidRPr="00383BD7" w:rsidRDefault="00C7367F" w:rsidP="008A5BDC">
            <w:pPr>
              <w:jc w:val="center"/>
              <w:rPr>
                <w:sz w:val="16"/>
                <w:szCs w:val="16"/>
                <w:lang w:val="en-CA"/>
              </w:rPr>
            </w:pPr>
            <w:r w:rsidRPr="00383BD7">
              <w:rPr>
                <w:sz w:val="16"/>
                <w:szCs w:val="16"/>
                <w:lang w:val="en-CA"/>
              </w:rPr>
              <w:t>–</w:t>
            </w:r>
          </w:p>
        </w:tc>
      </w:tr>
      <w:tr w:rsidR="00C7367F" w:rsidRPr="00A31DFD" w14:paraId="12D719E6" w14:textId="77777777" w:rsidTr="001C0ACD">
        <w:trPr>
          <w:trHeight w:val="79"/>
        </w:trPr>
        <w:tc>
          <w:tcPr>
            <w:tcW w:w="2694" w:type="dxa"/>
            <w:tcBorders>
              <w:right w:val="single" w:sz="4" w:space="0" w:color="auto"/>
            </w:tcBorders>
            <w:shd w:val="clear" w:color="auto" w:fill="auto"/>
          </w:tcPr>
          <w:p w14:paraId="08DCBD4A" w14:textId="6C3408B0" w:rsidR="00C7367F" w:rsidRPr="00383BD7" w:rsidRDefault="00C7367F" w:rsidP="008A5BDC">
            <w:pPr>
              <w:rPr>
                <w:b/>
                <w:sz w:val="16"/>
                <w:szCs w:val="16"/>
                <w:lang w:val="en-CA"/>
              </w:rPr>
            </w:pPr>
            <w:r w:rsidRPr="00383BD7">
              <w:rPr>
                <w:sz w:val="16"/>
                <w:szCs w:val="16"/>
                <w:lang w:val="en-CA"/>
              </w:rPr>
              <w:t>Females: 12 to 18 years</w:t>
            </w:r>
          </w:p>
        </w:tc>
        <w:tc>
          <w:tcPr>
            <w:tcW w:w="2835" w:type="dxa"/>
            <w:tcBorders>
              <w:left w:val="single" w:sz="4" w:space="0" w:color="auto"/>
              <w:bottom w:val="single" w:sz="4" w:space="0" w:color="auto"/>
            </w:tcBorders>
            <w:shd w:val="clear" w:color="auto" w:fill="auto"/>
          </w:tcPr>
          <w:p w14:paraId="17567396" w14:textId="2FF504A7" w:rsidR="00C7367F" w:rsidRPr="00383BD7" w:rsidRDefault="00C7367F" w:rsidP="008A5BDC">
            <w:pPr>
              <w:jc w:val="center"/>
              <w:rPr>
                <w:b/>
                <w:sz w:val="16"/>
                <w:szCs w:val="16"/>
                <w:lang w:val="en-CA"/>
              </w:rPr>
            </w:pPr>
            <w:r w:rsidRPr="00383BD7">
              <w:rPr>
                <w:sz w:val="16"/>
                <w:szCs w:val="16"/>
                <w:lang w:val="en-CA"/>
              </w:rPr>
              <w:t>0.7% (0.4%, 1.0%)</w:t>
            </w:r>
          </w:p>
        </w:tc>
        <w:tc>
          <w:tcPr>
            <w:tcW w:w="1842" w:type="dxa"/>
            <w:shd w:val="clear" w:color="auto" w:fill="auto"/>
          </w:tcPr>
          <w:p w14:paraId="6A9D01B4" w14:textId="65C05302" w:rsidR="00C7367F" w:rsidRPr="00383BD7" w:rsidRDefault="00C7367F" w:rsidP="008A5BDC">
            <w:pPr>
              <w:jc w:val="center"/>
              <w:rPr>
                <w:b/>
                <w:sz w:val="16"/>
                <w:szCs w:val="16"/>
                <w:lang w:val="en-CA"/>
              </w:rPr>
            </w:pPr>
            <w:r w:rsidRPr="00383BD7">
              <w:rPr>
                <w:sz w:val="16"/>
                <w:szCs w:val="16"/>
                <w:lang w:val="en-CA"/>
              </w:rPr>
              <w:t>0.001</w:t>
            </w:r>
          </w:p>
        </w:tc>
        <w:tc>
          <w:tcPr>
            <w:tcW w:w="2410" w:type="dxa"/>
            <w:shd w:val="clear" w:color="auto" w:fill="auto"/>
          </w:tcPr>
          <w:p w14:paraId="245749C8" w14:textId="1E3D537D" w:rsidR="00C7367F" w:rsidRPr="00383BD7" w:rsidRDefault="00C7367F" w:rsidP="008A5BDC">
            <w:pPr>
              <w:jc w:val="center"/>
              <w:rPr>
                <w:sz w:val="16"/>
                <w:szCs w:val="16"/>
                <w:lang w:val="en-CA"/>
              </w:rPr>
            </w:pPr>
            <w:r w:rsidRPr="00383BD7">
              <w:rPr>
                <w:sz w:val="16"/>
                <w:szCs w:val="16"/>
                <w:lang w:val="en-CA"/>
              </w:rPr>
              <w:t xml:space="preserve"> –</w:t>
            </w:r>
          </w:p>
        </w:tc>
        <w:tc>
          <w:tcPr>
            <w:tcW w:w="1418" w:type="dxa"/>
            <w:shd w:val="clear" w:color="auto" w:fill="auto"/>
          </w:tcPr>
          <w:p w14:paraId="43B64D01" w14:textId="31B89B22" w:rsidR="00C7367F" w:rsidRPr="00383BD7" w:rsidRDefault="00C7367F" w:rsidP="008A5BDC">
            <w:pPr>
              <w:jc w:val="center"/>
              <w:rPr>
                <w:sz w:val="16"/>
                <w:szCs w:val="16"/>
                <w:lang w:val="en-CA"/>
              </w:rPr>
            </w:pPr>
            <w:r w:rsidRPr="00383BD7">
              <w:rPr>
                <w:sz w:val="16"/>
                <w:szCs w:val="16"/>
                <w:lang w:val="en-CA"/>
              </w:rPr>
              <w:t>–</w:t>
            </w:r>
          </w:p>
        </w:tc>
        <w:tc>
          <w:tcPr>
            <w:tcW w:w="1417" w:type="dxa"/>
            <w:shd w:val="clear" w:color="auto" w:fill="auto"/>
          </w:tcPr>
          <w:p w14:paraId="43B506EA" w14:textId="12242E16" w:rsidR="00C7367F" w:rsidRPr="00383BD7" w:rsidRDefault="00C7367F" w:rsidP="008A5BDC">
            <w:pPr>
              <w:jc w:val="center"/>
              <w:rPr>
                <w:sz w:val="16"/>
                <w:szCs w:val="16"/>
                <w:lang w:val="en-CA"/>
              </w:rPr>
            </w:pPr>
            <w:r w:rsidRPr="00383BD7">
              <w:rPr>
                <w:sz w:val="16"/>
                <w:szCs w:val="16"/>
                <w:lang w:val="en-CA"/>
              </w:rPr>
              <w:t>–</w:t>
            </w:r>
          </w:p>
        </w:tc>
      </w:tr>
      <w:tr w:rsidR="00C7367F" w:rsidRPr="00A31DFD" w14:paraId="0E9BA322" w14:textId="77777777" w:rsidTr="001C0ACD">
        <w:trPr>
          <w:trHeight w:val="79"/>
        </w:trPr>
        <w:tc>
          <w:tcPr>
            <w:tcW w:w="2694" w:type="dxa"/>
            <w:tcBorders>
              <w:right w:val="single" w:sz="4" w:space="0" w:color="auto"/>
            </w:tcBorders>
            <w:shd w:val="clear" w:color="auto" w:fill="auto"/>
          </w:tcPr>
          <w:p w14:paraId="61094CB1" w14:textId="233E29B9" w:rsidR="00C7367F" w:rsidRPr="00383BD7" w:rsidRDefault="00C7367F" w:rsidP="008A5BDC">
            <w:pPr>
              <w:rPr>
                <w:b/>
                <w:sz w:val="16"/>
                <w:szCs w:val="16"/>
                <w:lang w:val="en-CA"/>
              </w:rPr>
            </w:pPr>
            <w:r w:rsidRPr="00383BD7">
              <w:rPr>
                <w:sz w:val="16"/>
                <w:szCs w:val="16"/>
                <w:lang w:val="en-CA"/>
              </w:rPr>
              <w:t>Males: 19 to 24 years</w:t>
            </w:r>
          </w:p>
        </w:tc>
        <w:tc>
          <w:tcPr>
            <w:tcW w:w="2835" w:type="dxa"/>
            <w:tcBorders>
              <w:left w:val="single" w:sz="4" w:space="0" w:color="auto"/>
              <w:bottom w:val="single" w:sz="4" w:space="0" w:color="auto"/>
            </w:tcBorders>
            <w:shd w:val="clear" w:color="auto" w:fill="auto"/>
          </w:tcPr>
          <w:p w14:paraId="3CD00EB9" w14:textId="1108C774" w:rsidR="00C7367F" w:rsidRPr="00383BD7" w:rsidRDefault="00C7367F" w:rsidP="008A5BDC">
            <w:pPr>
              <w:jc w:val="center"/>
              <w:rPr>
                <w:b/>
                <w:sz w:val="16"/>
                <w:szCs w:val="16"/>
                <w:lang w:val="en-CA"/>
              </w:rPr>
            </w:pPr>
            <w:r w:rsidRPr="00383BD7">
              <w:rPr>
                <w:sz w:val="16"/>
                <w:szCs w:val="16"/>
                <w:lang w:val="en-CA"/>
              </w:rPr>
              <w:t>0.6% (0.2%, 0.9%)</w:t>
            </w:r>
          </w:p>
        </w:tc>
        <w:tc>
          <w:tcPr>
            <w:tcW w:w="1842" w:type="dxa"/>
            <w:shd w:val="clear" w:color="auto" w:fill="auto"/>
          </w:tcPr>
          <w:p w14:paraId="14D1A2AE" w14:textId="18D86F3B" w:rsidR="00C7367F" w:rsidRPr="00383BD7" w:rsidRDefault="00C7367F" w:rsidP="008A5BDC">
            <w:pPr>
              <w:jc w:val="center"/>
              <w:rPr>
                <w:b/>
                <w:sz w:val="16"/>
                <w:szCs w:val="16"/>
                <w:lang w:val="en-CA"/>
              </w:rPr>
            </w:pPr>
            <w:r w:rsidRPr="00383BD7">
              <w:rPr>
                <w:sz w:val="16"/>
                <w:szCs w:val="16"/>
                <w:lang w:val="en-CA"/>
              </w:rPr>
              <w:t>0.006</w:t>
            </w:r>
          </w:p>
        </w:tc>
        <w:tc>
          <w:tcPr>
            <w:tcW w:w="2410" w:type="dxa"/>
            <w:shd w:val="clear" w:color="auto" w:fill="auto"/>
          </w:tcPr>
          <w:p w14:paraId="495AAE06" w14:textId="422FE5DA" w:rsidR="00C7367F" w:rsidRPr="00383BD7" w:rsidRDefault="00C7367F" w:rsidP="008A5BDC">
            <w:pPr>
              <w:jc w:val="center"/>
              <w:rPr>
                <w:sz w:val="16"/>
                <w:szCs w:val="16"/>
                <w:lang w:val="en-CA"/>
              </w:rPr>
            </w:pPr>
            <w:r w:rsidRPr="00383BD7">
              <w:rPr>
                <w:sz w:val="16"/>
                <w:szCs w:val="16"/>
                <w:lang w:val="en-CA"/>
              </w:rPr>
              <w:t xml:space="preserve"> –</w:t>
            </w:r>
          </w:p>
        </w:tc>
        <w:tc>
          <w:tcPr>
            <w:tcW w:w="1418" w:type="dxa"/>
            <w:shd w:val="clear" w:color="auto" w:fill="auto"/>
          </w:tcPr>
          <w:p w14:paraId="36D2FA97" w14:textId="4291B79C" w:rsidR="00C7367F" w:rsidRPr="00383BD7" w:rsidRDefault="00C7367F" w:rsidP="008A5BDC">
            <w:pPr>
              <w:jc w:val="center"/>
              <w:rPr>
                <w:sz w:val="16"/>
                <w:szCs w:val="16"/>
                <w:lang w:val="en-CA"/>
              </w:rPr>
            </w:pPr>
            <w:r w:rsidRPr="00383BD7">
              <w:rPr>
                <w:sz w:val="16"/>
                <w:szCs w:val="16"/>
                <w:lang w:val="en-CA"/>
              </w:rPr>
              <w:t>–</w:t>
            </w:r>
          </w:p>
        </w:tc>
        <w:tc>
          <w:tcPr>
            <w:tcW w:w="1417" w:type="dxa"/>
            <w:shd w:val="clear" w:color="auto" w:fill="auto"/>
          </w:tcPr>
          <w:p w14:paraId="56E44799" w14:textId="6B3DA639" w:rsidR="00C7367F" w:rsidRPr="00383BD7" w:rsidRDefault="00C7367F" w:rsidP="008A5BDC">
            <w:pPr>
              <w:jc w:val="center"/>
              <w:rPr>
                <w:sz w:val="16"/>
                <w:szCs w:val="16"/>
                <w:lang w:val="en-CA"/>
              </w:rPr>
            </w:pPr>
            <w:r w:rsidRPr="00383BD7">
              <w:rPr>
                <w:sz w:val="16"/>
                <w:szCs w:val="16"/>
                <w:lang w:val="en-CA"/>
              </w:rPr>
              <w:t>–</w:t>
            </w:r>
          </w:p>
        </w:tc>
      </w:tr>
      <w:tr w:rsidR="00C7367F" w:rsidRPr="00A31DFD" w14:paraId="738A261D" w14:textId="77777777" w:rsidTr="001C0ACD">
        <w:trPr>
          <w:trHeight w:val="79"/>
        </w:trPr>
        <w:tc>
          <w:tcPr>
            <w:tcW w:w="2694" w:type="dxa"/>
            <w:tcBorders>
              <w:right w:val="single" w:sz="4" w:space="0" w:color="auto"/>
            </w:tcBorders>
            <w:shd w:val="clear" w:color="auto" w:fill="auto"/>
          </w:tcPr>
          <w:p w14:paraId="03CE0E12" w14:textId="22D35355" w:rsidR="00C7367F" w:rsidRPr="00383BD7" w:rsidRDefault="00C7367F" w:rsidP="008A5BDC">
            <w:pPr>
              <w:rPr>
                <w:b/>
                <w:sz w:val="16"/>
                <w:szCs w:val="16"/>
                <w:lang w:val="en-CA"/>
              </w:rPr>
            </w:pPr>
            <w:r w:rsidRPr="00383BD7">
              <w:rPr>
                <w:sz w:val="16"/>
                <w:szCs w:val="16"/>
                <w:lang w:val="en-CA"/>
              </w:rPr>
              <w:t>Females: 19 to 24 years</w:t>
            </w:r>
          </w:p>
        </w:tc>
        <w:tc>
          <w:tcPr>
            <w:tcW w:w="2835" w:type="dxa"/>
            <w:tcBorders>
              <w:left w:val="single" w:sz="4" w:space="0" w:color="auto"/>
              <w:bottom w:val="single" w:sz="4" w:space="0" w:color="auto"/>
            </w:tcBorders>
            <w:shd w:val="clear" w:color="auto" w:fill="auto"/>
          </w:tcPr>
          <w:p w14:paraId="12FE7D4B" w14:textId="371ECEA5" w:rsidR="00C7367F" w:rsidRPr="00383BD7" w:rsidRDefault="00C7367F" w:rsidP="008A5BDC">
            <w:pPr>
              <w:jc w:val="center"/>
              <w:rPr>
                <w:b/>
                <w:sz w:val="16"/>
                <w:szCs w:val="16"/>
                <w:lang w:val="en-CA"/>
              </w:rPr>
            </w:pPr>
            <w:r w:rsidRPr="00383BD7">
              <w:rPr>
                <w:sz w:val="16"/>
                <w:szCs w:val="16"/>
                <w:lang w:val="en-CA"/>
              </w:rPr>
              <w:t>1.5% (0.8%, 2.2%)</w:t>
            </w:r>
          </w:p>
        </w:tc>
        <w:tc>
          <w:tcPr>
            <w:tcW w:w="1842" w:type="dxa"/>
            <w:shd w:val="clear" w:color="auto" w:fill="auto"/>
          </w:tcPr>
          <w:p w14:paraId="481954ED" w14:textId="33EA662F" w:rsidR="00C7367F" w:rsidRPr="00383BD7" w:rsidRDefault="00C7367F" w:rsidP="008A5BDC">
            <w:pPr>
              <w:jc w:val="center"/>
              <w:rPr>
                <w:b/>
                <w:sz w:val="16"/>
                <w:szCs w:val="16"/>
                <w:lang w:val="en-CA"/>
              </w:rPr>
            </w:pPr>
            <w:r w:rsidRPr="00383BD7">
              <w:rPr>
                <w:sz w:val="16"/>
                <w:szCs w:val="16"/>
                <w:lang w:val="en-CA"/>
              </w:rPr>
              <w:t>0.002</w:t>
            </w:r>
          </w:p>
        </w:tc>
        <w:tc>
          <w:tcPr>
            <w:tcW w:w="2410" w:type="dxa"/>
            <w:shd w:val="clear" w:color="auto" w:fill="auto"/>
          </w:tcPr>
          <w:p w14:paraId="0EDBE829" w14:textId="425EF589" w:rsidR="00C7367F" w:rsidRPr="00383BD7" w:rsidRDefault="00C7367F" w:rsidP="008A5BDC">
            <w:pPr>
              <w:jc w:val="center"/>
              <w:rPr>
                <w:sz w:val="16"/>
                <w:szCs w:val="16"/>
                <w:lang w:val="en-CA"/>
              </w:rPr>
            </w:pPr>
            <w:r w:rsidRPr="00383BD7">
              <w:rPr>
                <w:sz w:val="16"/>
                <w:szCs w:val="16"/>
                <w:lang w:val="en-CA"/>
              </w:rPr>
              <w:t xml:space="preserve"> –</w:t>
            </w:r>
          </w:p>
        </w:tc>
        <w:tc>
          <w:tcPr>
            <w:tcW w:w="1418" w:type="dxa"/>
            <w:shd w:val="clear" w:color="auto" w:fill="auto"/>
          </w:tcPr>
          <w:p w14:paraId="25661B21" w14:textId="4FFE6827" w:rsidR="00C7367F" w:rsidRPr="00383BD7" w:rsidRDefault="00C7367F" w:rsidP="008A5BDC">
            <w:pPr>
              <w:jc w:val="center"/>
              <w:rPr>
                <w:sz w:val="16"/>
                <w:szCs w:val="16"/>
                <w:lang w:val="en-CA"/>
              </w:rPr>
            </w:pPr>
            <w:r w:rsidRPr="00383BD7">
              <w:rPr>
                <w:sz w:val="16"/>
                <w:szCs w:val="16"/>
                <w:lang w:val="en-CA"/>
              </w:rPr>
              <w:t>–</w:t>
            </w:r>
          </w:p>
        </w:tc>
        <w:tc>
          <w:tcPr>
            <w:tcW w:w="1417" w:type="dxa"/>
            <w:shd w:val="clear" w:color="auto" w:fill="auto"/>
          </w:tcPr>
          <w:p w14:paraId="592B773C" w14:textId="6DEE82C5" w:rsidR="00C7367F" w:rsidRPr="00383BD7" w:rsidRDefault="00C7367F" w:rsidP="008A5BDC">
            <w:pPr>
              <w:jc w:val="center"/>
              <w:rPr>
                <w:sz w:val="16"/>
                <w:szCs w:val="16"/>
                <w:lang w:val="en-CA"/>
              </w:rPr>
            </w:pPr>
            <w:r w:rsidRPr="00383BD7">
              <w:rPr>
                <w:sz w:val="16"/>
                <w:szCs w:val="16"/>
                <w:lang w:val="en-CA"/>
              </w:rPr>
              <w:t>–</w:t>
            </w:r>
          </w:p>
        </w:tc>
      </w:tr>
      <w:tr w:rsidR="00E27B6F" w:rsidRPr="00A31DFD" w14:paraId="49BB60E7" w14:textId="77777777" w:rsidTr="00C7367F">
        <w:trPr>
          <w:trHeight w:val="404"/>
        </w:trPr>
        <w:tc>
          <w:tcPr>
            <w:tcW w:w="2694" w:type="dxa"/>
            <w:tcBorders>
              <w:right w:val="single" w:sz="4" w:space="0" w:color="auto"/>
            </w:tcBorders>
            <w:shd w:val="clear" w:color="auto" w:fill="F2F2F2" w:themeFill="background1" w:themeFillShade="F2"/>
          </w:tcPr>
          <w:p w14:paraId="34319BC9" w14:textId="77777777" w:rsidR="00E27B6F" w:rsidRPr="00383BD7" w:rsidRDefault="00E27B6F" w:rsidP="008A5BDC">
            <w:pPr>
              <w:rPr>
                <w:b/>
                <w:sz w:val="16"/>
                <w:szCs w:val="16"/>
                <w:lang w:val="en-CA"/>
              </w:rPr>
            </w:pPr>
            <w:r w:rsidRPr="00383BD7">
              <w:rPr>
                <w:b/>
                <w:sz w:val="16"/>
                <w:szCs w:val="16"/>
                <w:lang w:val="en-CA"/>
              </w:rPr>
              <w:t xml:space="preserve">Perceived Mental Health </w:t>
            </w:r>
          </w:p>
          <w:p w14:paraId="6E323AF8" w14:textId="70608EA0" w:rsidR="00E27B6F" w:rsidRPr="00383BD7" w:rsidRDefault="00E27B6F" w:rsidP="008A5BDC">
            <w:pPr>
              <w:rPr>
                <w:sz w:val="16"/>
                <w:szCs w:val="16"/>
                <w:lang w:val="en-CA"/>
              </w:rPr>
            </w:pPr>
            <w:r w:rsidRPr="00383BD7">
              <w:rPr>
                <w:b/>
                <w:sz w:val="16"/>
                <w:szCs w:val="16"/>
                <w:lang w:val="en-CA"/>
              </w:rPr>
              <w:t>(Poor)</w:t>
            </w:r>
          </w:p>
        </w:tc>
        <w:tc>
          <w:tcPr>
            <w:tcW w:w="2835" w:type="dxa"/>
            <w:tcBorders>
              <w:left w:val="single" w:sz="4" w:space="0" w:color="auto"/>
              <w:bottom w:val="single" w:sz="4" w:space="0" w:color="auto"/>
            </w:tcBorders>
            <w:shd w:val="clear" w:color="auto" w:fill="F2F2F2" w:themeFill="background1" w:themeFillShade="F2"/>
          </w:tcPr>
          <w:p w14:paraId="180D2AD7" w14:textId="77777777" w:rsidR="00E27B6F" w:rsidRPr="00383BD7" w:rsidRDefault="00E27B6F" w:rsidP="008A5BDC">
            <w:pPr>
              <w:jc w:val="center"/>
              <w:rPr>
                <w:b/>
                <w:sz w:val="16"/>
                <w:szCs w:val="16"/>
                <w:lang w:val="en-CA"/>
              </w:rPr>
            </w:pPr>
            <w:r w:rsidRPr="00383BD7">
              <w:rPr>
                <w:b/>
                <w:sz w:val="16"/>
                <w:szCs w:val="16"/>
                <w:lang w:val="en-CA"/>
              </w:rPr>
              <w:t>2011 to 2018</w:t>
            </w:r>
          </w:p>
        </w:tc>
        <w:tc>
          <w:tcPr>
            <w:tcW w:w="1842" w:type="dxa"/>
            <w:shd w:val="clear" w:color="auto" w:fill="F2F2F2" w:themeFill="background1" w:themeFillShade="F2"/>
          </w:tcPr>
          <w:p w14:paraId="4C313F90" w14:textId="77777777" w:rsidR="00E27B6F" w:rsidRPr="00383BD7" w:rsidRDefault="00E27B6F" w:rsidP="008A5BDC">
            <w:pPr>
              <w:jc w:val="center"/>
              <w:rPr>
                <w:b/>
                <w:sz w:val="16"/>
                <w:szCs w:val="16"/>
                <w:lang w:val="en-CA"/>
              </w:rPr>
            </w:pPr>
          </w:p>
        </w:tc>
        <w:tc>
          <w:tcPr>
            <w:tcW w:w="2410" w:type="dxa"/>
            <w:shd w:val="clear" w:color="auto" w:fill="F2F2F2" w:themeFill="background1" w:themeFillShade="F2"/>
          </w:tcPr>
          <w:p w14:paraId="18605FC4" w14:textId="77777777" w:rsidR="00E27B6F" w:rsidRPr="00383BD7" w:rsidRDefault="00E27B6F" w:rsidP="008A5BDC">
            <w:pPr>
              <w:jc w:val="center"/>
              <w:rPr>
                <w:sz w:val="16"/>
                <w:szCs w:val="16"/>
                <w:lang w:val="en-CA"/>
              </w:rPr>
            </w:pPr>
          </w:p>
        </w:tc>
        <w:tc>
          <w:tcPr>
            <w:tcW w:w="1418" w:type="dxa"/>
            <w:shd w:val="clear" w:color="auto" w:fill="F2F2F2" w:themeFill="background1" w:themeFillShade="F2"/>
          </w:tcPr>
          <w:p w14:paraId="44469D9F" w14:textId="77777777" w:rsidR="00E27B6F" w:rsidRPr="00383BD7" w:rsidRDefault="00E27B6F" w:rsidP="008A5BDC">
            <w:pPr>
              <w:jc w:val="center"/>
              <w:rPr>
                <w:sz w:val="16"/>
                <w:szCs w:val="16"/>
                <w:lang w:val="en-CA"/>
              </w:rPr>
            </w:pPr>
          </w:p>
        </w:tc>
        <w:tc>
          <w:tcPr>
            <w:tcW w:w="1417" w:type="dxa"/>
            <w:shd w:val="clear" w:color="auto" w:fill="F2F2F2" w:themeFill="background1" w:themeFillShade="F2"/>
          </w:tcPr>
          <w:p w14:paraId="6419B82C" w14:textId="77777777" w:rsidR="00E27B6F" w:rsidRPr="00383BD7" w:rsidRDefault="00E27B6F" w:rsidP="008A5BDC">
            <w:pPr>
              <w:jc w:val="center"/>
              <w:rPr>
                <w:sz w:val="16"/>
                <w:szCs w:val="16"/>
                <w:lang w:val="en-CA"/>
              </w:rPr>
            </w:pPr>
          </w:p>
        </w:tc>
      </w:tr>
      <w:tr w:rsidR="003143E3" w:rsidRPr="00A31DFD" w14:paraId="35716508" w14:textId="77777777" w:rsidTr="008A5BDC">
        <w:tc>
          <w:tcPr>
            <w:tcW w:w="2694" w:type="dxa"/>
            <w:tcBorders>
              <w:right w:val="single" w:sz="4" w:space="0" w:color="auto"/>
            </w:tcBorders>
            <w:shd w:val="clear" w:color="auto" w:fill="auto"/>
          </w:tcPr>
          <w:p w14:paraId="34814D7E" w14:textId="77777777" w:rsidR="003143E3" w:rsidRPr="00383BD7" w:rsidRDefault="003143E3" w:rsidP="008A5BDC">
            <w:pPr>
              <w:rPr>
                <w:sz w:val="16"/>
                <w:szCs w:val="16"/>
                <w:lang w:val="en-CA"/>
              </w:rPr>
            </w:pPr>
            <w:r w:rsidRPr="00383BD7">
              <w:rPr>
                <w:sz w:val="16"/>
                <w:szCs w:val="16"/>
                <w:lang w:val="en-CA"/>
              </w:rPr>
              <w:t>Males: 12 to 18 years</w:t>
            </w:r>
          </w:p>
        </w:tc>
        <w:tc>
          <w:tcPr>
            <w:tcW w:w="2835" w:type="dxa"/>
            <w:tcBorders>
              <w:left w:val="single" w:sz="4" w:space="0" w:color="auto"/>
              <w:bottom w:val="single" w:sz="4" w:space="0" w:color="auto"/>
            </w:tcBorders>
            <w:shd w:val="clear" w:color="auto" w:fill="auto"/>
          </w:tcPr>
          <w:p w14:paraId="5F86B0DD" w14:textId="370BEF92" w:rsidR="003143E3" w:rsidRPr="00383BD7" w:rsidRDefault="003143E3" w:rsidP="008A5BDC">
            <w:pPr>
              <w:jc w:val="center"/>
              <w:rPr>
                <w:sz w:val="16"/>
                <w:szCs w:val="16"/>
                <w:lang w:val="en-CA"/>
              </w:rPr>
            </w:pPr>
            <w:r>
              <w:rPr>
                <w:sz w:val="16"/>
                <w:szCs w:val="16"/>
                <w:lang w:val="en-CA"/>
              </w:rPr>
              <w:t>0.0% (0.0%, 0.1%)</w:t>
            </w:r>
          </w:p>
        </w:tc>
        <w:tc>
          <w:tcPr>
            <w:tcW w:w="1842" w:type="dxa"/>
            <w:shd w:val="clear" w:color="auto" w:fill="auto"/>
          </w:tcPr>
          <w:p w14:paraId="4D3C032C" w14:textId="5FF2815D" w:rsidR="003143E3" w:rsidRPr="00383BD7" w:rsidRDefault="003143E3" w:rsidP="008A5BDC">
            <w:pPr>
              <w:jc w:val="center"/>
              <w:rPr>
                <w:sz w:val="16"/>
                <w:szCs w:val="16"/>
                <w:lang w:val="en-CA"/>
              </w:rPr>
            </w:pPr>
            <w:r>
              <w:rPr>
                <w:sz w:val="16"/>
                <w:szCs w:val="16"/>
                <w:lang w:val="en-CA"/>
              </w:rPr>
              <w:t>0.249</w:t>
            </w:r>
          </w:p>
        </w:tc>
        <w:tc>
          <w:tcPr>
            <w:tcW w:w="2410" w:type="dxa"/>
            <w:shd w:val="clear" w:color="auto" w:fill="auto"/>
          </w:tcPr>
          <w:p w14:paraId="1252969D" w14:textId="055C0691" w:rsidR="003143E3" w:rsidRPr="00383BD7" w:rsidRDefault="003143E3" w:rsidP="008A5BDC">
            <w:pPr>
              <w:jc w:val="center"/>
              <w:rPr>
                <w:sz w:val="16"/>
                <w:szCs w:val="16"/>
                <w:lang w:val="en-CA"/>
              </w:rPr>
            </w:pPr>
            <w:r>
              <w:rPr>
                <w:sz w:val="16"/>
                <w:szCs w:val="16"/>
                <w:lang w:val="en-CA"/>
              </w:rPr>
              <w:t>0.4% (0.3%, 0.6%)</w:t>
            </w:r>
          </w:p>
        </w:tc>
        <w:tc>
          <w:tcPr>
            <w:tcW w:w="1418" w:type="dxa"/>
            <w:shd w:val="clear" w:color="auto" w:fill="auto"/>
          </w:tcPr>
          <w:p w14:paraId="0568C088" w14:textId="32E4F259" w:rsidR="003143E3" w:rsidRPr="00383BD7" w:rsidRDefault="003143E3" w:rsidP="008A5BDC">
            <w:pPr>
              <w:jc w:val="center"/>
              <w:rPr>
                <w:sz w:val="16"/>
                <w:szCs w:val="16"/>
                <w:lang w:val="en-CA"/>
              </w:rPr>
            </w:pPr>
            <w:r>
              <w:rPr>
                <w:sz w:val="16"/>
                <w:szCs w:val="16"/>
                <w:lang w:val="en-CA"/>
              </w:rPr>
              <w:t>0.0%</w:t>
            </w:r>
          </w:p>
        </w:tc>
        <w:tc>
          <w:tcPr>
            <w:tcW w:w="1417" w:type="dxa"/>
            <w:shd w:val="clear" w:color="auto" w:fill="auto"/>
          </w:tcPr>
          <w:p w14:paraId="1EAEDD6D" w14:textId="14321D8C" w:rsidR="003143E3" w:rsidRPr="00383BD7" w:rsidRDefault="003143E3" w:rsidP="008A5BDC">
            <w:pPr>
              <w:jc w:val="center"/>
              <w:rPr>
                <w:sz w:val="16"/>
                <w:szCs w:val="16"/>
                <w:lang w:val="en-CA"/>
              </w:rPr>
            </w:pPr>
            <w:r>
              <w:rPr>
                <w:sz w:val="16"/>
                <w:szCs w:val="16"/>
                <w:lang w:val="en-CA"/>
              </w:rPr>
              <w:t>0.0000</w:t>
            </w:r>
          </w:p>
        </w:tc>
      </w:tr>
      <w:tr w:rsidR="00E27B6F" w:rsidRPr="00A31DFD" w14:paraId="77908B61" w14:textId="77777777" w:rsidTr="008A5BDC">
        <w:tc>
          <w:tcPr>
            <w:tcW w:w="2694" w:type="dxa"/>
            <w:tcBorders>
              <w:right w:val="single" w:sz="4" w:space="0" w:color="auto"/>
            </w:tcBorders>
            <w:shd w:val="clear" w:color="auto" w:fill="auto"/>
          </w:tcPr>
          <w:p w14:paraId="5A3DB3DA" w14:textId="77777777" w:rsidR="00E27B6F" w:rsidRPr="00383BD7" w:rsidRDefault="00E27B6F" w:rsidP="008A5BDC">
            <w:pPr>
              <w:rPr>
                <w:sz w:val="16"/>
                <w:szCs w:val="16"/>
                <w:lang w:val="en-CA"/>
              </w:rPr>
            </w:pPr>
            <w:r w:rsidRPr="00383BD7">
              <w:rPr>
                <w:sz w:val="16"/>
                <w:szCs w:val="16"/>
                <w:lang w:val="en-CA"/>
              </w:rPr>
              <w:t>Females: 12 to 18 years</w:t>
            </w:r>
          </w:p>
        </w:tc>
        <w:tc>
          <w:tcPr>
            <w:tcW w:w="2835" w:type="dxa"/>
            <w:tcBorders>
              <w:left w:val="single" w:sz="4" w:space="0" w:color="auto"/>
              <w:bottom w:val="single" w:sz="4" w:space="0" w:color="auto"/>
            </w:tcBorders>
            <w:shd w:val="clear" w:color="auto" w:fill="auto"/>
          </w:tcPr>
          <w:p w14:paraId="0C29AB22" w14:textId="7E73A038" w:rsidR="00E27B6F" w:rsidRPr="00383BD7" w:rsidRDefault="003143E3" w:rsidP="008A5BDC">
            <w:pPr>
              <w:jc w:val="center"/>
              <w:rPr>
                <w:sz w:val="16"/>
                <w:szCs w:val="16"/>
                <w:lang w:val="en-CA"/>
              </w:rPr>
            </w:pPr>
            <w:r>
              <w:rPr>
                <w:sz w:val="16"/>
                <w:szCs w:val="16"/>
                <w:lang w:val="en-CA"/>
              </w:rPr>
              <w:t>0.2% (-0.1%, 0.4%)</w:t>
            </w:r>
          </w:p>
        </w:tc>
        <w:tc>
          <w:tcPr>
            <w:tcW w:w="1842" w:type="dxa"/>
            <w:shd w:val="clear" w:color="auto" w:fill="auto"/>
          </w:tcPr>
          <w:p w14:paraId="3596F146" w14:textId="34D67A0F" w:rsidR="00E27B6F" w:rsidRPr="00383BD7" w:rsidRDefault="003143E3" w:rsidP="008A5BDC">
            <w:pPr>
              <w:jc w:val="center"/>
              <w:rPr>
                <w:sz w:val="16"/>
                <w:szCs w:val="16"/>
                <w:lang w:val="en-CA"/>
              </w:rPr>
            </w:pPr>
            <w:r>
              <w:rPr>
                <w:sz w:val="16"/>
                <w:szCs w:val="16"/>
                <w:lang w:val="en-CA"/>
              </w:rPr>
              <w:t>0.124</w:t>
            </w:r>
          </w:p>
        </w:tc>
        <w:tc>
          <w:tcPr>
            <w:tcW w:w="2410" w:type="dxa"/>
            <w:shd w:val="clear" w:color="auto" w:fill="auto"/>
          </w:tcPr>
          <w:p w14:paraId="7AB2CD90" w14:textId="61A435D6" w:rsidR="00E27B6F" w:rsidRPr="00383BD7" w:rsidRDefault="003143E3" w:rsidP="008A5BDC">
            <w:pPr>
              <w:jc w:val="center"/>
              <w:rPr>
                <w:sz w:val="16"/>
                <w:szCs w:val="16"/>
                <w:lang w:val="en-CA"/>
              </w:rPr>
            </w:pPr>
            <w:r>
              <w:rPr>
                <w:sz w:val="16"/>
                <w:szCs w:val="16"/>
                <w:lang w:val="en-CA"/>
              </w:rPr>
              <w:t>1.2% (0.8%, 1.5%)</w:t>
            </w:r>
          </w:p>
        </w:tc>
        <w:tc>
          <w:tcPr>
            <w:tcW w:w="1418" w:type="dxa"/>
            <w:shd w:val="clear" w:color="auto" w:fill="auto"/>
          </w:tcPr>
          <w:p w14:paraId="388503ED" w14:textId="73B2327F" w:rsidR="00E27B6F" w:rsidRPr="00383BD7" w:rsidRDefault="003143E3" w:rsidP="008A5BDC">
            <w:pPr>
              <w:jc w:val="center"/>
              <w:rPr>
                <w:sz w:val="16"/>
                <w:szCs w:val="16"/>
                <w:lang w:val="en-CA"/>
              </w:rPr>
            </w:pPr>
            <w:r>
              <w:rPr>
                <w:sz w:val="16"/>
                <w:szCs w:val="16"/>
                <w:lang w:val="en-CA"/>
              </w:rPr>
              <w:t>67.1%</w:t>
            </w:r>
          </w:p>
        </w:tc>
        <w:tc>
          <w:tcPr>
            <w:tcW w:w="1417" w:type="dxa"/>
            <w:shd w:val="clear" w:color="auto" w:fill="auto"/>
          </w:tcPr>
          <w:p w14:paraId="61F46340" w14:textId="16483796" w:rsidR="00E27B6F" w:rsidRPr="00383BD7" w:rsidRDefault="003143E3" w:rsidP="008A5BDC">
            <w:pPr>
              <w:jc w:val="center"/>
              <w:rPr>
                <w:sz w:val="16"/>
                <w:szCs w:val="16"/>
                <w:lang w:val="en-CA"/>
              </w:rPr>
            </w:pPr>
            <w:r>
              <w:rPr>
                <w:sz w:val="16"/>
                <w:szCs w:val="16"/>
                <w:lang w:val="en-CA"/>
              </w:rPr>
              <w:t>0.0000</w:t>
            </w:r>
          </w:p>
        </w:tc>
      </w:tr>
      <w:tr w:rsidR="00E27B6F" w:rsidRPr="00A31DFD" w14:paraId="5C461159" w14:textId="77777777" w:rsidTr="008A5BDC">
        <w:tc>
          <w:tcPr>
            <w:tcW w:w="2694" w:type="dxa"/>
            <w:tcBorders>
              <w:right w:val="single" w:sz="4" w:space="0" w:color="auto"/>
            </w:tcBorders>
            <w:shd w:val="clear" w:color="auto" w:fill="auto"/>
          </w:tcPr>
          <w:p w14:paraId="7F3FEF1C" w14:textId="77777777" w:rsidR="00E27B6F" w:rsidRPr="00383BD7" w:rsidRDefault="00E27B6F" w:rsidP="008A5BDC">
            <w:pPr>
              <w:rPr>
                <w:sz w:val="16"/>
                <w:szCs w:val="16"/>
                <w:lang w:val="en-CA"/>
              </w:rPr>
            </w:pPr>
            <w:r w:rsidRPr="00383BD7">
              <w:rPr>
                <w:sz w:val="16"/>
                <w:szCs w:val="16"/>
                <w:lang w:val="en-CA"/>
              </w:rPr>
              <w:t>Males: 19 to 24 years</w:t>
            </w:r>
          </w:p>
        </w:tc>
        <w:tc>
          <w:tcPr>
            <w:tcW w:w="2835" w:type="dxa"/>
            <w:tcBorders>
              <w:left w:val="single" w:sz="4" w:space="0" w:color="auto"/>
              <w:bottom w:val="single" w:sz="4" w:space="0" w:color="auto"/>
            </w:tcBorders>
            <w:shd w:val="clear" w:color="auto" w:fill="auto"/>
          </w:tcPr>
          <w:p w14:paraId="52C51482" w14:textId="24ECBF92" w:rsidR="00E27B6F" w:rsidRPr="00383BD7" w:rsidRDefault="003143E3" w:rsidP="008A5BDC">
            <w:pPr>
              <w:jc w:val="center"/>
              <w:rPr>
                <w:sz w:val="16"/>
                <w:szCs w:val="16"/>
                <w:lang w:val="en-CA"/>
              </w:rPr>
            </w:pPr>
            <w:r>
              <w:rPr>
                <w:sz w:val="16"/>
                <w:szCs w:val="16"/>
                <w:lang w:val="en-CA"/>
              </w:rPr>
              <w:t>0.1% (0.0%, 0.3%)</w:t>
            </w:r>
          </w:p>
        </w:tc>
        <w:tc>
          <w:tcPr>
            <w:tcW w:w="1842" w:type="dxa"/>
            <w:shd w:val="clear" w:color="auto" w:fill="auto"/>
          </w:tcPr>
          <w:p w14:paraId="6DB0AB7F" w14:textId="297E1AE2" w:rsidR="00E27B6F" w:rsidRPr="00383BD7" w:rsidRDefault="003143E3" w:rsidP="008A5BDC">
            <w:pPr>
              <w:jc w:val="center"/>
              <w:rPr>
                <w:sz w:val="16"/>
                <w:szCs w:val="16"/>
                <w:lang w:val="en-CA"/>
              </w:rPr>
            </w:pPr>
            <w:r>
              <w:rPr>
                <w:sz w:val="16"/>
                <w:szCs w:val="16"/>
                <w:lang w:val="en-CA"/>
              </w:rPr>
              <w:t>0.119</w:t>
            </w:r>
          </w:p>
        </w:tc>
        <w:tc>
          <w:tcPr>
            <w:tcW w:w="2410" w:type="dxa"/>
            <w:shd w:val="clear" w:color="auto" w:fill="auto"/>
          </w:tcPr>
          <w:p w14:paraId="2DB01309" w14:textId="6B893C4C" w:rsidR="00E27B6F" w:rsidRPr="00383BD7" w:rsidRDefault="003143E3" w:rsidP="008A5BDC">
            <w:pPr>
              <w:jc w:val="center"/>
              <w:rPr>
                <w:sz w:val="16"/>
                <w:szCs w:val="16"/>
                <w:lang w:val="en-CA"/>
              </w:rPr>
            </w:pPr>
            <w:r>
              <w:rPr>
                <w:sz w:val="16"/>
                <w:szCs w:val="16"/>
                <w:lang w:val="en-CA"/>
              </w:rPr>
              <w:t>1.0% (0.8%, 1.3%)</w:t>
            </w:r>
          </w:p>
        </w:tc>
        <w:tc>
          <w:tcPr>
            <w:tcW w:w="1418" w:type="dxa"/>
            <w:shd w:val="clear" w:color="auto" w:fill="auto"/>
          </w:tcPr>
          <w:p w14:paraId="56D70953" w14:textId="0ADB2267" w:rsidR="00E27B6F" w:rsidRPr="00383BD7" w:rsidRDefault="003143E3" w:rsidP="008A5BDC">
            <w:pPr>
              <w:jc w:val="center"/>
              <w:rPr>
                <w:sz w:val="16"/>
                <w:szCs w:val="16"/>
                <w:lang w:val="en-CA"/>
              </w:rPr>
            </w:pPr>
            <w:r>
              <w:rPr>
                <w:sz w:val="16"/>
                <w:szCs w:val="16"/>
                <w:lang w:val="en-CA"/>
              </w:rPr>
              <w:t>0.0%</w:t>
            </w:r>
          </w:p>
        </w:tc>
        <w:tc>
          <w:tcPr>
            <w:tcW w:w="1417" w:type="dxa"/>
            <w:shd w:val="clear" w:color="auto" w:fill="auto"/>
          </w:tcPr>
          <w:p w14:paraId="128D92D1" w14:textId="13C38763" w:rsidR="00E27B6F" w:rsidRPr="00383BD7" w:rsidRDefault="003143E3" w:rsidP="008A5BDC">
            <w:pPr>
              <w:jc w:val="center"/>
              <w:rPr>
                <w:sz w:val="16"/>
                <w:szCs w:val="16"/>
                <w:lang w:val="en-CA"/>
              </w:rPr>
            </w:pPr>
            <w:r>
              <w:rPr>
                <w:sz w:val="16"/>
                <w:szCs w:val="16"/>
                <w:lang w:val="en-CA"/>
              </w:rPr>
              <w:t>0.0000</w:t>
            </w:r>
          </w:p>
        </w:tc>
      </w:tr>
      <w:tr w:rsidR="00E27B6F" w:rsidRPr="00A31DFD" w14:paraId="5C87C9DB" w14:textId="77777777" w:rsidTr="008A5BDC">
        <w:tc>
          <w:tcPr>
            <w:tcW w:w="2694" w:type="dxa"/>
            <w:tcBorders>
              <w:right w:val="single" w:sz="4" w:space="0" w:color="auto"/>
            </w:tcBorders>
            <w:shd w:val="clear" w:color="auto" w:fill="auto"/>
          </w:tcPr>
          <w:p w14:paraId="071470BB" w14:textId="77777777" w:rsidR="00E27B6F" w:rsidRPr="00383BD7" w:rsidRDefault="00E27B6F" w:rsidP="008A5BDC">
            <w:pPr>
              <w:rPr>
                <w:sz w:val="16"/>
                <w:szCs w:val="16"/>
                <w:lang w:val="en-CA"/>
              </w:rPr>
            </w:pPr>
            <w:r w:rsidRPr="00383BD7">
              <w:rPr>
                <w:sz w:val="16"/>
                <w:szCs w:val="16"/>
                <w:lang w:val="en-CA"/>
              </w:rPr>
              <w:t>Females: 19 to 24 years</w:t>
            </w:r>
          </w:p>
        </w:tc>
        <w:tc>
          <w:tcPr>
            <w:tcW w:w="2835" w:type="dxa"/>
            <w:tcBorders>
              <w:left w:val="single" w:sz="4" w:space="0" w:color="auto"/>
              <w:bottom w:val="single" w:sz="4" w:space="0" w:color="auto"/>
            </w:tcBorders>
            <w:shd w:val="clear" w:color="auto" w:fill="auto"/>
          </w:tcPr>
          <w:p w14:paraId="363570E7" w14:textId="091C3102" w:rsidR="00E27B6F" w:rsidRPr="00383BD7" w:rsidRDefault="003143E3" w:rsidP="008A5BDC">
            <w:pPr>
              <w:jc w:val="center"/>
              <w:rPr>
                <w:sz w:val="16"/>
                <w:szCs w:val="16"/>
                <w:lang w:val="en-CA"/>
              </w:rPr>
            </w:pPr>
            <w:r>
              <w:rPr>
                <w:sz w:val="16"/>
                <w:szCs w:val="16"/>
                <w:lang w:val="en-CA"/>
              </w:rPr>
              <w:t>0.2% (-0.1%, 0.6%)</w:t>
            </w:r>
          </w:p>
        </w:tc>
        <w:tc>
          <w:tcPr>
            <w:tcW w:w="1842" w:type="dxa"/>
            <w:shd w:val="clear" w:color="auto" w:fill="auto"/>
          </w:tcPr>
          <w:p w14:paraId="3B3925E2" w14:textId="1990C57D" w:rsidR="00E27B6F" w:rsidRPr="00383BD7" w:rsidRDefault="003143E3" w:rsidP="008A5BDC">
            <w:pPr>
              <w:jc w:val="center"/>
              <w:rPr>
                <w:sz w:val="16"/>
                <w:szCs w:val="16"/>
                <w:lang w:val="en-CA"/>
              </w:rPr>
            </w:pPr>
            <w:r>
              <w:rPr>
                <w:sz w:val="16"/>
                <w:szCs w:val="16"/>
                <w:lang w:val="en-CA"/>
              </w:rPr>
              <w:t>0.189</w:t>
            </w:r>
          </w:p>
        </w:tc>
        <w:tc>
          <w:tcPr>
            <w:tcW w:w="2410" w:type="dxa"/>
            <w:shd w:val="clear" w:color="auto" w:fill="auto"/>
          </w:tcPr>
          <w:p w14:paraId="1A6F3262" w14:textId="4F2D9CC2" w:rsidR="00E27B6F" w:rsidRPr="00383BD7" w:rsidRDefault="003143E3" w:rsidP="008A5BDC">
            <w:pPr>
              <w:jc w:val="center"/>
              <w:rPr>
                <w:sz w:val="16"/>
                <w:szCs w:val="16"/>
                <w:lang w:val="en-CA"/>
              </w:rPr>
            </w:pPr>
            <w:r>
              <w:rPr>
                <w:sz w:val="16"/>
                <w:szCs w:val="16"/>
                <w:lang w:val="en-CA"/>
              </w:rPr>
              <w:t>1.3% (0.8%, 1.7%)</w:t>
            </w:r>
          </w:p>
        </w:tc>
        <w:tc>
          <w:tcPr>
            <w:tcW w:w="1418" w:type="dxa"/>
            <w:shd w:val="clear" w:color="auto" w:fill="auto"/>
          </w:tcPr>
          <w:p w14:paraId="36ECA6EE" w14:textId="23E3965F" w:rsidR="00E27B6F" w:rsidRPr="00383BD7" w:rsidRDefault="003143E3" w:rsidP="008A5BDC">
            <w:pPr>
              <w:jc w:val="center"/>
              <w:rPr>
                <w:sz w:val="16"/>
                <w:szCs w:val="16"/>
                <w:lang w:val="en-CA"/>
              </w:rPr>
            </w:pPr>
            <w:r>
              <w:rPr>
                <w:sz w:val="16"/>
                <w:szCs w:val="16"/>
                <w:lang w:val="en-CA"/>
              </w:rPr>
              <w:t>68.1%</w:t>
            </w:r>
          </w:p>
        </w:tc>
        <w:tc>
          <w:tcPr>
            <w:tcW w:w="1417" w:type="dxa"/>
            <w:shd w:val="clear" w:color="auto" w:fill="auto"/>
          </w:tcPr>
          <w:p w14:paraId="2FCCBD52" w14:textId="6D0C7075" w:rsidR="00E27B6F" w:rsidRPr="00383BD7" w:rsidRDefault="003143E3" w:rsidP="008A5BDC">
            <w:pPr>
              <w:jc w:val="center"/>
              <w:rPr>
                <w:sz w:val="16"/>
                <w:szCs w:val="16"/>
                <w:lang w:val="en-CA"/>
              </w:rPr>
            </w:pPr>
            <w:r>
              <w:rPr>
                <w:sz w:val="16"/>
                <w:szCs w:val="16"/>
                <w:lang w:val="en-CA"/>
              </w:rPr>
              <w:t>0.0000</w:t>
            </w:r>
          </w:p>
        </w:tc>
      </w:tr>
      <w:tr w:rsidR="00CC76F3" w:rsidRPr="00A31DFD" w14:paraId="1A1C22E4" w14:textId="77777777" w:rsidTr="008A5BDC">
        <w:tc>
          <w:tcPr>
            <w:tcW w:w="2694" w:type="dxa"/>
            <w:tcBorders>
              <w:right w:val="single" w:sz="4" w:space="0" w:color="auto"/>
            </w:tcBorders>
            <w:shd w:val="clear" w:color="auto" w:fill="auto"/>
          </w:tcPr>
          <w:p w14:paraId="3C242E3E" w14:textId="77777777" w:rsidR="00CC76F3" w:rsidRPr="00383BD7" w:rsidRDefault="00CC76F3" w:rsidP="00CE7E87">
            <w:pPr>
              <w:rPr>
                <w:b/>
                <w:sz w:val="16"/>
                <w:szCs w:val="16"/>
                <w:lang w:val="en-CA"/>
              </w:rPr>
            </w:pPr>
            <w:r w:rsidRPr="00383BD7">
              <w:rPr>
                <w:b/>
                <w:sz w:val="16"/>
                <w:szCs w:val="16"/>
                <w:lang w:val="en-CA"/>
              </w:rPr>
              <w:t xml:space="preserve">Perceived Mental Health </w:t>
            </w:r>
          </w:p>
          <w:p w14:paraId="19E9C837" w14:textId="777FD3B1" w:rsidR="00CC76F3" w:rsidRPr="00383BD7" w:rsidRDefault="00CC76F3" w:rsidP="00CC76F3">
            <w:pPr>
              <w:rPr>
                <w:sz w:val="16"/>
                <w:szCs w:val="16"/>
                <w:lang w:val="en-CA"/>
              </w:rPr>
            </w:pPr>
            <w:r w:rsidRPr="00383BD7">
              <w:rPr>
                <w:b/>
                <w:sz w:val="16"/>
                <w:szCs w:val="16"/>
                <w:lang w:val="en-CA"/>
              </w:rPr>
              <w:t>(Fair)</w:t>
            </w:r>
          </w:p>
        </w:tc>
        <w:tc>
          <w:tcPr>
            <w:tcW w:w="2835" w:type="dxa"/>
            <w:tcBorders>
              <w:left w:val="single" w:sz="4" w:space="0" w:color="auto"/>
              <w:bottom w:val="single" w:sz="4" w:space="0" w:color="auto"/>
            </w:tcBorders>
            <w:shd w:val="clear" w:color="auto" w:fill="auto"/>
          </w:tcPr>
          <w:p w14:paraId="38B2B6C1" w14:textId="7DE9209D" w:rsidR="00CC76F3" w:rsidRPr="00CC76F3" w:rsidRDefault="00CC76F3" w:rsidP="008A5BDC">
            <w:pPr>
              <w:jc w:val="center"/>
              <w:rPr>
                <w:b/>
                <w:sz w:val="16"/>
                <w:szCs w:val="16"/>
                <w:lang w:val="en-CA"/>
              </w:rPr>
            </w:pPr>
            <w:r w:rsidRPr="00CC76F3">
              <w:rPr>
                <w:b/>
                <w:sz w:val="16"/>
                <w:szCs w:val="16"/>
                <w:lang w:val="en-CA"/>
              </w:rPr>
              <w:t>2011 to 2018</w:t>
            </w:r>
          </w:p>
        </w:tc>
        <w:tc>
          <w:tcPr>
            <w:tcW w:w="1842" w:type="dxa"/>
            <w:shd w:val="clear" w:color="auto" w:fill="auto"/>
          </w:tcPr>
          <w:p w14:paraId="3B19DC9C" w14:textId="77777777" w:rsidR="00CC76F3" w:rsidRPr="00383BD7" w:rsidRDefault="00CC76F3" w:rsidP="008A5BDC">
            <w:pPr>
              <w:jc w:val="center"/>
              <w:rPr>
                <w:sz w:val="16"/>
                <w:szCs w:val="16"/>
                <w:lang w:val="en-CA"/>
              </w:rPr>
            </w:pPr>
          </w:p>
        </w:tc>
        <w:tc>
          <w:tcPr>
            <w:tcW w:w="2410" w:type="dxa"/>
            <w:shd w:val="clear" w:color="auto" w:fill="auto"/>
          </w:tcPr>
          <w:p w14:paraId="6A3125FC" w14:textId="77777777" w:rsidR="00CC76F3" w:rsidRPr="00383BD7" w:rsidRDefault="00CC76F3" w:rsidP="008A5BDC">
            <w:pPr>
              <w:jc w:val="center"/>
              <w:rPr>
                <w:sz w:val="16"/>
                <w:szCs w:val="16"/>
                <w:lang w:val="en-CA"/>
              </w:rPr>
            </w:pPr>
          </w:p>
        </w:tc>
        <w:tc>
          <w:tcPr>
            <w:tcW w:w="1418" w:type="dxa"/>
            <w:shd w:val="clear" w:color="auto" w:fill="auto"/>
          </w:tcPr>
          <w:p w14:paraId="7A8B222A" w14:textId="77777777" w:rsidR="00CC76F3" w:rsidRPr="00383BD7" w:rsidRDefault="00CC76F3" w:rsidP="008A5BDC">
            <w:pPr>
              <w:jc w:val="center"/>
              <w:rPr>
                <w:sz w:val="16"/>
                <w:szCs w:val="16"/>
                <w:lang w:val="en-CA"/>
              </w:rPr>
            </w:pPr>
          </w:p>
        </w:tc>
        <w:tc>
          <w:tcPr>
            <w:tcW w:w="1417" w:type="dxa"/>
            <w:shd w:val="clear" w:color="auto" w:fill="auto"/>
          </w:tcPr>
          <w:p w14:paraId="46AA9B7F" w14:textId="77777777" w:rsidR="00CC76F3" w:rsidRPr="00383BD7" w:rsidRDefault="00CC76F3" w:rsidP="008A5BDC">
            <w:pPr>
              <w:jc w:val="center"/>
              <w:rPr>
                <w:sz w:val="16"/>
                <w:szCs w:val="16"/>
                <w:lang w:val="en-CA"/>
              </w:rPr>
            </w:pPr>
          </w:p>
        </w:tc>
      </w:tr>
      <w:tr w:rsidR="00CC76F3" w:rsidRPr="00A31DFD" w14:paraId="18E01A1D" w14:textId="77777777" w:rsidTr="008A5BDC">
        <w:tc>
          <w:tcPr>
            <w:tcW w:w="2694" w:type="dxa"/>
            <w:tcBorders>
              <w:right w:val="single" w:sz="4" w:space="0" w:color="auto"/>
            </w:tcBorders>
            <w:shd w:val="clear" w:color="auto" w:fill="auto"/>
          </w:tcPr>
          <w:p w14:paraId="447350CE" w14:textId="78E51599" w:rsidR="00CC76F3" w:rsidRPr="00383BD7" w:rsidRDefault="00CC76F3" w:rsidP="008A5BDC">
            <w:pPr>
              <w:rPr>
                <w:sz w:val="16"/>
                <w:szCs w:val="16"/>
                <w:lang w:val="en-CA"/>
              </w:rPr>
            </w:pPr>
            <w:r w:rsidRPr="00383BD7">
              <w:rPr>
                <w:sz w:val="16"/>
                <w:szCs w:val="16"/>
                <w:lang w:val="en-CA"/>
              </w:rPr>
              <w:t>Males: 12 to 18 years</w:t>
            </w:r>
          </w:p>
        </w:tc>
        <w:tc>
          <w:tcPr>
            <w:tcW w:w="2835" w:type="dxa"/>
            <w:tcBorders>
              <w:left w:val="single" w:sz="4" w:space="0" w:color="auto"/>
              <w:bottom w:val="single" w:sz="4" w:space="0" w:color="auto"/>
            </w:tcBorders>
            <w:shd w:val="clear" w:color="auto" w:fill="auto"/>
          </w:tcPr>
          <w:p w14:paraId="16EFCFB9" w14:textId="5ABF68A3" w:rsidR="00CC76F3" w:rsidRPr="00383BD7" w:rsidRDefault="003143E3" w:rsidP="008A5BDC">
            <w:pPr>
              <w:jc w:val="center"/>
              <w:rPr>
                <w:sz w:val="16"/>
                <w:szCs w:val="16"/>
                <w:lang w:val="en-CA"/>
              </w:rPr>
            </w:pPr>
            <w:r>
              <w:rPr>
                <w:sz w:val="16"/>
                <w:szCs w:val="16"/>
                <w:lang w:val="en-CA"/>
              </w:rPr>
              <w:t>0.2% (0.1%, 0.4%)</w:t>
            </w:r>
          </w:p>
        </w:tc>
        <w:tc>
          <w:tcPr>
            <w:tcW w:w="1842" w:type="dxa"/>
            <w:shd w:val="clear" w:color="auto" w:fill="auto"/>
          </w:tcPr>
          <w:p w14:paraId="09009A5E" w14:textId="7C1E1977" w:rsidR="00CC76F3" w:rsidRPr="00383BD7" w:rsidRDefault="003143E3" w:rsidP="008A5BDC">
            <w:pPr>
              <w:jc w:val="center"/>
              <w:rPr>
                <w:sz w:val="16"/>
                <w:szCs w:val="16"/>
                <w:lang w:val="en-CA"/>
              </w:rPr>
            </w:pPr>
            <w:r>
              <w:rPr>
                <w:sz w:val="16"/>
                <w:szCs w:val="16"/>
                <w:lang w:val="en-CA"/>
              </w:rPr>
              <w:t>0.015</w:t>
            </w:r>
          </w:p>
        </w:tc>
        <w:tc>
          <w:tcPr>
            <w:tcW w:w="2410" w:type="dxa"/>
            <w:shd w:val="clear" w:color="auto" w:fill="auto"/>
          </w:tcPr>
          <w:p w14:paraId="772EB76D" w14:textId="65D9BFD6" w:rsidR="00CC76F3" w:rsidRPr="00383BD7" w:rsidRDefault="003143E3" w:rsidP="008A5BDC">
            <w:pPr>
              <w:jc w:val="center"/>
              <w:rPr>
                <w:sz w:val="16"/>
                <w:szCs w:val="16"/>
                <w:lang w:val="en-CA"/>
              </w:rPr>
            </w:pPr>
            <w:r>
              <w:rPr>
                <w:sz w:val="16"/>
                <w:szCs w:val="16"/>
                <w:lang w:val="en-CA"/>
              </w:rPr>
              <w:t>-</w:t>
            </w:r>
          </w:p>
        </w:tc>
        <w:tc>
          <w:tcPr>
            <w:tcW w:w="1418" w:type="dxa"/>
            <w:shd w:val="clear" w:color="auto" w:fill="auto"/>
          </w:tcPr>
          <w:p w14:paraId="563FC20A" w14:textId="6DA16189" w:rsidR="00CC76F3" w:rsidRPr="00383BD7" w:rsidRDefault="003143E3" w:rsidP="008A5BDC">
            <w:pPr>
              <w:jc w:val="center"/>
              <w:rPr>
                <w:sz w:val="16"/>
                <w:szCs w:val="16"/>
                <w:lang w:val="en-CA"/>
              </w:rPr>
            </w:pPr>
            <w:r>
              <w:rPr>
                <w:sz w:val="16"/>
                <w:szCs w:val="16"/>
                <w:lang w:val="en-CA"/>
              </w:rPr>
              <w:t>-</w:t>
            </w:r>
          </w:p>
        </w:tc>
        <w:tc>
          <w:tcPr>
            <w:tcW w:w="1417" w:type="dxa"/>
            <w:shd w:val="clear" w:color="auto" w:fill="auto"/>
          </w:tcPr>
          <w:p w14:paraId="6703D3C5" w14:textId="6327BB14" w:rsidR="00CC76F3" w:rsidRPr="00383BD7" w:rsidRDefault="003143E3" w:rsidP="008A5BDC">
            <w:pPr>
              <w:jc w:val="center"/>
              <w:rPr>
                <w:sz w:val="16"/>
                <w:szCs w:val="16"/>
                <w:lang w:val="en-CA"/>
              </w:rPr>
            </w:pPr>
            <w:r>
              <w:rPr>
                <w:sz w:val="16"/>
                <w:szCs w:val="16"/>
                <w:lang w:val="en-CA"/>
              </w:rPr>
              <w:t>-</w:t>
            </w:r>
          </w:p>
        </w:tc>
      </w:tr>
      <w:tr w:rsidR="00CC76F3" w:rsidRPr="00A31DFD" w14:paraId="7F6572B6" w14:textId="77777777" w:rsidTr="008A5BDC">
        <w:tc>
          <w:tcPr>
            <w:tcW w:w="2694" w:type="dxa"/>
            <w:tcBorders>
              <w:right w:val="single" w:sz="4" w:space="0" w:color="auto"/>
            </w:tcBorders>
            <w:shd w:val="clear" w:color="auto" w:fill="auto"/>
          </w:tcPr>
          <w:p w14:paraId="68569370" w14:textId="077A75C3" w:rsidR="00CC76F3" w:rsidRPr="00383BD7" w:rsidRDefault="00CC76F3" w:rsidP="008A5BDC">
            <w:pPr>
              <w:rPr>
                <w:sz w:val="16"/>
                <w:szCs w:val="16"/>
                <w:lang w:val="en-CA"/>
              </w:rPr>
            </w:pPr>
            <w:r w:rsidRPr="00383BD7">
              <w:rPr>
                <w:sz w:val="16"/>
                <w:szCs w:val="16"/>
                <w:lang w:val="en-CA"/>
              </w:rPr>
              <w:t>Females: 12 to 18 years</w:t>
            </w:r>
          </w:p>
        </w:tc>
        <w:tc>
          <w:tcPr>
            <w:tcW w:w="2835" w:type="dxa"/>
            <w:tcBorders>
              <w:left w:val="single" w:sz="4" w:space="0" w:color="auto"/>
              <w:bottom w:val="single" w:sz="4" w:space="0" w:color="auto"/>
            </w:tcBorders>
            <w:shd w:val="clear" w:color="auto" w:fill="auto"/>
          </w:tcPr>
          <w:p w14:paraId="5C6325C6" w14:textId="3C1E6012" w:rsidR="003143E3" w:rsidRPr="00383BD7" w:rsidRDefault="003143E3" w:rsidP="003143E3">
            <w:pPr>
              <w:jc w:val="center"/>
              <w:rPr>
                <w:sz w:val="16"/>
                <w:szCs w:val="16"/>
                <w:lang w:val="en-CA"/>
              </w:rPr>
            </w:pPr>
            <w:r>
              <w:rPr>
                <w:sz w:val="16"/>
                <w:szCs w:val="16"/>
                <w:lang w:val="en-CA"/>
              </w:rPr>
              <w:t>0.5% (0.3%, 0.8%)</w:t>
            </w:r>
          </w:p>
        </w:tc>
        <w:tc>
          <w:tcPr>
            <w:tcW w:w="1842" w:type="dxa"/>
            <w:shd w:val="clear" w:color="auto" w:fill="auto"/>
          </w:tcPr>
          <w:p w14:paraId="62AD00F5" w14:textId="745866FB" w:rsidR="00CC76F3" w:rsidRPr="00383BD7" w:rsidRDefault="003143E3" w:rsidP="008A5BDC">
            <w:pPr>
              <w:jc w:val="center"/>
              <w:rPr>
                <w:sz w:val="16"/>
                <w:szCs w:val="16"/>
                <w:lang w:val="en-CA"/>
              </w:rPr>
            </w:pPr>
            <w:r>
              <w:rPr>
                <w:sz w:val="16"/>
                <w:szCs w:val="16"/>
                <w:lang w:val="en-CA"/>
              </w:rPr>
              <w:t>0.002</w:t>
            </w:r>
          </w:p>
        </w:tc>
        <w:tc>
          <w:tcPr>
            <w:tcW w:w="2410" w:type="dxa"/>
            <w:shd w:val="clear" w:color="auto" w:fill="auto"/>
          </w:tcPr>
          <w:p w14:paraId="220AA3A7" w14:textId="0640E747" w:rsidR="00CC76F3" w:rsidRPr="00383BD7" w:rsidRDefault="003143E3" w:rsidP="008A5BDC">
            <w:pPr>
              <w:jc w:val="center"/>
              <w:rPr>
                <w:sz w:val="16"/>
                <w:szCs w:val="16"/>
                <w:lang w:val="en-CA"/>
              </w:rPr>
            </w:pPr>
            <w:r>
              <w:rPr>
                <w:sz w:val="16"/>
                <w:szCs w:val="16"/>
                <w:lang w:val="en-CA"/>
              </w:rPr>
              <w:t>-</w:t>
            </w:r>
          </w:p>
        </w:tc>
        <w:tc>
          <w:tcPr>
            <w:tcW w:w="1418" w:type="dxa"/>
            <w:shd w:val="clear" w:color="auto" w:fill="auto"/>
          </w:tcPr>
          <w:p w14:paraId="0D34FFAF" w14:textId="02F54FAF" w:rsidR="00CC76F3" w:rsidRPr="00383BD7" w:rsidRDefault="003143E3" w:rsidP="008A5BDC">
            <w:pPr>
              <w:jc w:val="center"/>
              <w:rPr>
                <w:sz w:val="16"/>
                <w:szCs w:val="16"/>
                <w:lang w:val="en-CA"/>
              </w:rPr>
            </w:pPr>
            <w:r>
              <w:rPr>
                <w:sz w:val="16"/>
                <w:szCs w:val="16"/>
                <w:lang w:val="en-CA"/>
              </w:rPr>
              <w:t>-</w:t>
            </w:r>
          </w:p>
        </w:tc>
        <w:tc>
          <w:tcPr>
            <w:tcW w:w="1417" w:type="dxa"/>
            <w:shd w:val="clear" w:color="auto" w:fill="auto"/>
          </w:tcPr>
          <w:p w14:paraId="45419106" w14:textId="17FEAB97" w:rsidR="00CC76F3" w:rsidRPr="00383BD7" w:rsidRDefault="003143E3" w:rsidP="008A5BDC">
            <w:pPr>
              <w:jc w:val="center"/>
              <w:rPr>
                <w:sz w:val="16"/>
                <w:szCs w:val="16"/>
                <w:lang w:val="en-CA"/>
              </w:rPr>
            </w:pPr>
            <w:r>
              <w:rPr>
                <w:sz w:val="16"/>
                <w:szCs w:val="16"/>
                <w:lang w:val="en-CA"/>
              </w:rPr>
              <w:t>-</w:t>
            </w:r>
          </w:p>
        </w:tc>
      </w:tr>
      <w:tr w:rsidR="00CC76F3" w:rsidRPr="00A31DFD" w14:paraId="497B5D27" w14:textId="77777777" w:rsidTr="008A5BDC">
        <w:tc>
          <w:tcPr>
            <w:tcW w:w="2694" w:type="dxa"/>
            <w:tcBorders>
              <w:right w:val="single" w:sz="4" w:space="0" w:color="auto"/>
            </w:tcBorders>
            <w:shd w:val="clear" w:color="auto" w:fill="auto"/>
          </w:tcPr>
          <w:p w14:paraId="71EEA0A8" w14:textId="5C3933BE" w:rsidR="00CC76F3" w:rsidRPr="00383BD7" w:rsidRDefault="00CC76F3" w:rsidP="008A5BDC">
            <w:pPr>
              <w:rPr>
                <w:sz w:val="16"/>
                <w:szCs w:val="16"/>
                <w:lang w:val="en-CA"/>
              </w:rPr>
            </w:pPr>
            <w:r w:rsidRPr="00383BD7">
              <w:rPr>
                <w:sz w:val="16"/>
                <w:szCs w:val="16"/>
                <w:lang w:val="en-CA"/>
              </w:rPr>
              <w:t>Males: 19 to 24 years</w:t>
            </w:r>
          </w:p>
        </w:tc>
        <w:tc>
          <w:tcPr>
            <w:tcW w:w="2835" w:type="dxa"/>
            <w:tcBorders>
              <w:left w:val="single" w:sz="4" w:space="0" w:color="auto"/>
              <w:bottom w:val="single" w:sz="4" w:space="0" w:color="auto"/>
            </w:tcBorders>
            <w:shd w:val="clear" w:color="auto" w:fill="auto"/>
          </w:tcPr>
          <w:p w14:paraId="6A9646A3" w14:textId="231552B7" w:rsidR="00CC76F3" w:rsidRPr="00383BD7" w:rsidRDefault="003143E3" w:rsidP="008A5BDC">
            <w:pPr>
              <w:jc w:val="center"/>
              <w:rPr>
                <w:sz w:val="16"/>
                <w:szCs w:val="16"/>
                <w:lang w:val="en-CA"/>
              </w:rPr>
            </w:pPr>
            <w:r>
              <w:rPr>
                <w:sz w:val="16"/>
                <w:szCs w:val="16"/>
                <w:lang w:val="en-CA"/>
              </w:rPr>
              <w:t>0.4% (0.1%, 0.7%)</w:t>
            </w:r>
          </w:p>
        </w:tc>
        <w:tc>
          <w:tcPr>
            <w:tcW w:w="1842" w:type="dxa"/>
            <w:shd w:val="clear" w:color="auto" w:fill="auto"/>
          </w:tcPr>
          <w:p w14:paraId="2220D3ED" w14:textId="0412F1FA" w:rsidR="00CC76F3" w:rsidRPr="00383BD7" w:rsidRDefault="003143E3" w:rsidP="008A5BDC">
            <w:pPr>
              <w:jc w:val="center"/>
              <w:rPr>
                <w:sz w:val="16"/>
                <w:szCs w:val="16"/>
                <w:lang w:val="en-CA"/>
              </w:rPr>
            </w:pPr>
            <w:r>
              <w:rPr>
                <w:sz w:val="16"/>
                <w:szCs w:val="16"/>
                <w:lang w:val="en-CA"/>
              </w:rPr>
              <w:t>0.014</w:t>
            </w:r>
          </w:p>
        </w:tc>
        <w:tc>
          <w:tcPr>
            <w:tcW w:w="2410" w:type="dxa"/>
            <w:shd w:val="clear" w:color="auto" w:fill="auto"/>
          </w:tcPr>
          <w:p w14:paraId="606EF679" w14:textId="2009907C" w:rsidR="00CC76F3" w:rsidRPr="00383BD7" w:rsidRDefault="003143E3" w:rsidP="008A5BDC">
            <w:pPr>
              <w:jc w:val="center"/>
              <w:rPr>
                <w:sz w:val="16"/>
                <w:szCs w:val="16"/>
                <w:lang w:val="en-CA"/>
              </w:rPr>
            </w:pPr>
            <w:r>
              <w:rPr>
                <w:sz w:val="16"/>
                <w:szCs w:val="16"/>
                <w:lang w:val="en-CA"/>
              </w:rPr>
              <w:t>-</w:t>
            </w:r>
          </w:p>
        </w:tc>
        <w:tc>
          <w:tcPr>
            <w:tcW w:w="1418" w:type="dxa"/>
            <w:shd w:val="clear" w:color="auto" w:fill="auto"/>
          </w:tcPr>
          <w:p w14:paraId="1BF275D2" w14:textId="29F89A3F" w:rsidR="00CC76F3" w:rsidRPr="00383BD7" w:rsidRDefault="003143E3" w:rsidP="008A5BDC">
            <w:pPr>
              <w:jc w:val="center"/>
              <w:rPr>
                <w:sz w:val="16"/>
                <w:szCs w:val="16"/>
                <w:lang w:val="en-CA"/>
              </w:rPr>
            </w:pPr>
            <w:r>
              <w:rPr>
                <w:sz w:val="16"/>
                <w:szCs w:val="16"/>
                <w:lang w:val="en-CA"/>
              </w:rPr>
              <w:t>-</w:t>
            </w:r>
          </w:p>
        </w:tc>
        <w:tc>
          <w:tcPr>
            <w:tcW w:w="1417" w:type="dxa"/>
            <w:shd w:val="clear" w:color="auto" w:fill="auto"/>
          </w:tcPr>
          <w:p w14:paraId="3F9EC86A" w14:textId="41423B61" w:rsidR="00CC76F3" w:rsidRPr="00383BD7" w:rsidRDefault="003143E3" w:rsidP="008A5BDC">
            <w:pPr>
              <w:jc w:val="center"/>
              <w:rPr>
                <w:sz w:val="16"/>
                <w:szCs w:val="16"/>
                <w:lang w:val="en-CA"/>
              </w:rPr>
            </w:pPr>
            <w:r>
              <w:rPr>
                <w:sz w:val="16"/>
                <w:szCs w:val="16"/>
                <w:lang w:val="en-CA"/>
              </w:rPr>
              <w:t>-</w:t>
            </w:r>
          </w:p>
        </w:tc>
      </w:tr>
      <w:tr w:rsidR="00CC76F3" w:rsidRPr="00A31DFD" w14:paraId="3CA60717" w14:textId="77777777" w:rsidTr="008A5BDC">
        <w:tc>
          <w:tcPr>
            <w:tcW w:w="2694" w:type="dxa"/>
            <w:tcBorders>
              <w:right w:val="single" w:sz="4" w:space="0" w:color="auto"/>
            </w:tcBorders>
            <w:shd w:val="clear" w:color="auto" w:fill="auto"/>
          </w:tcPr>
          <w:p w14:paraId="1CB1886C" w14:textId="4594C614" w:rsidR="00CC76F3" w:rsidRPr="00383BD7" w:rsidRDefault="00CC76F3" w:rsidP="008A5BDC">
            <w:pPr>
              <w:rPr>
                <w:sz w:val="16"/>
                <w:szCs w:val="16"/>
                <w:lang w:val="en-CA"/>
              </w:rPr>
            </w:pPr>
            <w:r w:rsidRPr="00383BD7">
              <w:rPr>
                <w:sz w:val="16"/>
                <w:szCs w:val="16"/>
                <w:lang w:val="en-CA"/>
              </w:rPr>
              <w:t>Females: 19 to 24 years</w:t>
            </w:r>
          </w:p>
        </w:tc>
        <w:tc>
          <w:tcPr>
            <w:tcW w:w="2835" w:type="dxa"/>
            <w:tcBorders>
              <w:left w:val="single" w:sz="4" w:space="0" w:color="auto"/>
              <w:bottom w:val="single" w:sz="4" w:space="0" w:color="auto"/>
            </w:tcBorders>
            <w:shd w:val="clear" w:color="auto" w:fill="auto"/>
          </w:tcPr>
          <w:p w14:paraId="61CB563F" w14:textId="79CE93A0" w:rsidR="00CC76F3" w:rsidRPr="00383BD7" w:rsidRDefault="003143E3" w:rsidP="008A5BDC">
            <w:pPr>
              <w:jc w:val="center"/>
              <w:rPr>
                <w:sz w:val="16"/>
                <w:szCs w:val="16"/>
                <w:lang w:val="en-CA"/>
              </w:rPr>
            </w:pPr>
            <w:r>
              <w:rPr>
                <w:sz w:val="16"/>
                <w:szCs w:val="16"/>
                <w:lang w:val="en-CA"/>
              </w:rPr>
              <w:t>1.2% (0.6%, 1.7%)</w:t>
            </w:r>
          </w:p>
        </w:tc>
        <w:tc>
          <w:tcPr>
            <w:tcW w:w="1842" w:type="dxa"/>
            <w:shd w:val="clear" w:color="auto" w:fill="auto"/>
          </w:tcPr>
          <w:p w14:paraId="50B8A5DF" w14:textId="0502660D" w:rsidR="00CC76F3" w:rsidRPr="00383BD7" w:rsidRDefault="003143E3" w:rsidP="008A5BDC">
            <w:pPr>
              <w:jc w:val="center"/>
              <w:rPr>
                <w:sz w:val="16"/>
                <w:szCs w:val="16"/>
                <w:lang w:val="en-CA"/>
              </w:rPr>
            </w:pPr>
            <w:r>
              <w:rPr>
                <w:sz w:val="16"/>
                <w:szCs w:val="16"/>
                <w:lang w:val="en-CA"/>
              </w:rPr>
              <w:t>0.002</w:t>
            </w:r>
          </w:p>
        </w:tc>
        <w:tc>
          <w:tcPr>
            <w:tcW w:w="2410" w:type="dxa"/>
            <w:shd w:val="clear" w:color="auto" w:fill="auto"/>
          </w:tcPr>
          <w:p w14:paraId="56C046EF" w14:textId="4811BD31" w:rsidR="00CC76F3" w:rsidRPr="00383BD7" w:rsidRDefault="003143E3" w:rsidP="008A5BDC">
            <w:pPr>
              <w:jc w:val="center"/>
              <w:rPr>
                <w:sz w:val="16"/>
                <w:szCs w:val="16"/>
                <w:lang w:val="en-CA"/>
              </w:rPr>
            </w:pPr>
            <w:r>
              <w:rPr>
                <w:sz w:val="16"/>
                <w:szCs w:val="16"/>
                <w:lang w:val="en-CA"/>
              </w:rPr>
              <w:t>-</w:t>
            </w:r>
          </w:p>
        </w:tc>
        <w:tc>
          <w:tcPr>
            <w:tcW w:w="1418" w:type="dxa"/>
            <w:shd w:val="clear" w:color="auto" w:fill="auto"/>
          </w:tcPr>
          <w:p w14:paraId="296E2062" w14:textId="6B93CAAE" w:rsidR="00CC76F3" w:rsidRPr="00383BD7" w:rsidRDefault="003143E3" w:rsidP="008A5BDC">
            <w:pPr>
              <w:jc w:val="center"/>
              <w:rPr>
                <w:sz w:val="16"/>
                <w:szCs w:val="16"/>
                <w:lang w:val="en-CA"/>
              </w:rPr>
            </w:pPr>
            <w:r>
              <w:rPr>
                <w:sz w:val="16"/>
                <w:szCs w:val="16"/>
                <w:lang w:val="en-CA"/>
              </w:rPr>
              <w:t>-</w:t>
            </w:r>
          </w:p>
        </w:tc>
        <w:tc>
          <w:tcPr>
            <w:tcW w:w="1417" w:type="dxa"/>
            <w:shd w:val="clear" w:color="auto" w:fill="auto"/>
          </w:tcPr>
          <w:p w14:paraId="00DD161D" w14:textId="1FD352CC" w:rsidR="00CC76F3" w:rsidRPr="00383BD7" w:rsidRDefault="003143E3" w:rsidP="008A5BDC">
            <w:pPr>
              <w:jc w:val="center"/>
              <w:rPr>
                <w:sz w:val="16"/>
                <w:szCs w:val="16"/>
                <w:lang w:val="en-CA"/>
              </w:rPr>
            </w:pPr>
            <w:r>
              <w:rPr>
                <w:sz w:val="16"/>
                <w:szCs w:val="16"/>
                <w:lang w:val="en-CA"/>
              </w:rPr>
              <w:t>-</w:t>
            </w:r>
          </w:p>
        </w:tc>
      </w:tr>
      <w:tr w:rsidR="006F61E0" w:rsidRPr="00A31DFD" w14:paraId="5A2EC989" w14:textId="77777777" w:rsidTr="0028356C">
        <w:tc>
          <w:tcPr>
            <w:tcW w:w="2694" w:type="dxa"/>
            <w:tcBorders>
              <w:right w:val="single" w:sz="4" w:space="0" w:color="auto"/>
            </w:tcBorders>
            <w:shd w:val="clear" w:color="auto" w:fill="F2F2F2" w:themeFill="background1" w:themeFillShade="F2"/>
          </w:tcPr>
          <w:p w14:paraId="491C06CC" w14:textId="77777777" w:rsidR="006F61E0" w:rsidRPr="00383BD7" w:rsidRDefault="006F61E0" w:rsidP="008A5BDC">
            <w:pPr>
              <w:rPr>
                <w:b/>
                <w:sz w:val="16"/>
                <w:szCs w:val="16"/>
                <w:lang w:val="en-CA"/>
              </w:rPr>
            </w:pPr>
            <w:r w:rsidRPr="00383BD7">
              <w:rPr>
                <w:b/>
                <w:sz w:val="16"/>
                <w:szCs w:val="16"/>
                <w:lang w:val="en-CA"/>
              </w:rPr>
              <w:t>Persistent Sleep Problems</w:t>
            </w:r>
          </w:p>
          <w:p w14:paraId="28F1FE67" w14:textId="097FAE83" w:rsidR="006F61E0" w:rsidRPr="00383BD7" w:rsidRDefault="006F61E0" w:rsidP="0028356C">
            <w:pPr>
              <w:rPr>
                <w:b/>
                <w:sz w:val="16"/>
                <w:szCs w:val="16"/>
                <w:lang w:val="en-CA"/>
              </w:rPr>
            </w:pPr>
            <w:r w:rsidRPr="00383BD7">
              <w:rPr>
                <w:b/>
                <w:sz w:val="16"/>
                <w:szCs w:val="16"/>
                <w:lang w:val="en-CA"/>
              </w:rPr>
              <w:t>(Most</w:t>
            </w:r>
            <w:r w:rsidR="0028356C">
              <w:rPr>
                <w:b/>
                <w:sz w:val="16"/>
                <w:szCs w:val="16"/>
                <w:lang w:val="en-CA"/>
              </w:rPr>
              <w:t xml:space="preserve"> / All</w:t>
            </w:r>
            <w:r w:rsidRPr="00383BD7">
              <w:rPr>
                <w:b/>
                <w:sz w:val="16"/>
                <w:szCs w:val="16"/>
                <w:lang w:val="en-CA"/>
              </w:rPr>
              <w:t xml:space="preserve"> of the time)</w:t>
            </w:r>
          </w:p>
        </w:tc>
        <w:tc>
          <w:tcPr>
            <w:tcW w:w="2835" w:type="dxa"/>
            <w:tcBorders>
              <w:left w:val="single" w:sz="4" w:space="0" w:color="auto"/>
            </w:tcBorders>
            <w:shd w:val="clear" w:color="auto" w:fill="F2F2F2" w:themeFill="background1" w:themeFillShade="F2"/>
          </w:tcPr>
          <w:p w14:paraId="66B98DD5" w14:textId="7AF7AB96" w:rsidR="006F61E0" w:rsidRPr="00383BD7" w:rsidRDefault="006F61E0" w:rsidP="008A5BDC">
            <w:pPr>
              <w:jc w:val="center"/>
              <w:rPr>
                <w:b/>
                <w:sz w:val="16"/>
                <w:szCs w:val="16"/>
                <w:lang w:val="en-CA"/>
              </w:rPr>
            </w:pPr>
            <w:r w:rsidRPr="00383BD7">
              <w:rPr>
                <w:b/>
                <w:sz w:val="16"/>
                <w:szCs w:val="16"/>
                <w:lang w:val="en-CA"/>
              </w:rPr>
              <w:t>2011 to 2018</w:t>
            </w:r>
          </w:p>
        </w:tc>
        <w:tc>
          <w:tcPr>
            <w:tcW w:w="1842" w:type="dxa"/>
            <w:shd w:val="clear" w:color="auto" w:fill="F2F2F2" w:themeFill="background1" w:themeFillShade="F2"/>
          </w:tcPr>
          <w:p w14:paraId="77830B1A" w14:textId="77777777" w:rsidR="006F61E0" w:rsidRPr="00383BD7" w:rsidRDefault="006F61E0" w:rsidP="008A5BDC">
            <w:pPr>
              <w:jc w:val="center"/>
              <w:rPr>
                <w:sz w:val="16"/>
                <w:szCs w:val="16"/>
                <w:lang w:val="en-CA"/>
              </w:rPr>
            </w:pPr>
          </w:p>
        </w:tc>
        <w:tc>
          <w:tcPr>
            <w:tcW w:w="2410" w:type="dxa"/>
            <w:shd w:val="clear" w:color="auto" w:fill="F2F2F2" w:themeFill="background1" w:themeFillShade="F2"/>
          </w:tcPr>
          <w:p w14:paraId="794DE5C5" w14:textId="77777777" w:rsidR="006F61E0" w:rsidRPr="00383BD7" w:rsidRDefault="006F61E0" w:rsidP="008A5BDC">
            <w:pPr>
              <w:jc w:val="center"/>
              <w:rPr>
                <w:sz w:val="16"/>
                <w:szCs w:val="16"/>
                <w:lang w:val="en-CA"/>
              </w:rPr>
            </w:pPr>
          </w:p>
        </w:tc>
        <w:tc>
          <w:tcPr>
            <w:tcW w:w="1418" w:type="dxa"/>
            <w:shd w:val="clear" w:color="auto" w:fill="F2F2F2" w:themeFill="background1" w:themeFillShade="F2"/>
          </w:tcPr>
          <w:p w14:paraId="3C74A430" w14:textId="77777777" w:rsidR="006F61E0" w:rsidRPr="00383BD7" w:rsidRDefault="006F61E0" w:rsidP="008A5BDC">
            <w:pPr>
              <w:jc w:val="center"/>
              <w:rPr>
                <w:sz w:val="16"/>
                <w:szCs w:val="16"/>
                <w:lang w:val="en-CA"/>
              </w:rPr>
            </w:pPr>
          </w:p>
        </w:tc>
        <w:tc>
          <w:tcPr>
            <w:tcW w:w="1417" w:type="dxa"/>
            <w:shd w:val="clear" w:color="auto" w:fill="F2F2F2" w:themeFill="background1" w:themeFillShade="F2"/>
          </w:tcPr>
          <w:p w14:paraId="61CB9562" w14:textId="77777777" w:rsidR="006F61E0" w:rsidRPr="00383BD7" w:rsidRDefault="006F61E0" w:rsidP="008A5BDC">
            <w:pPr>
              <w:jc w:val="center"/>
              <w:rPr>
                <w:sz w:val="16"/>
                <w:szCs w:val="16"/>
                <w:lang w:val="en-CA"/>
              </w:rPr>
            </w:pPr>
          </w:p>
        </w:tc>
      </w:tr>
      <w:tr w:rsidR="006F61E0" w:rsidRPr="00A31DFD" w14:paraId="26465AC4" w14:textId="77777777" w:rsidTr="008A5BDC">
        <w:tc>
          <w:tcPr>
            <w:tcW w:w="2694" w:type="dxa"/>
            <w:tcBorders>
              <w:right w:val="single" w:sz="4" w:space="0" w:color="auto"/>
            </w:tcBorders>
            <w:shd w:val="clear" w:color="auto" w:fill="auto"/>
          </w:tcPr>
          <w:p w14:paraId="4FF66D0D" w14:textId="0A7E9E32" w:rsidR="006F61E0" w:rsidRPr="00383BD7" w:rsidRDefault="006F61E0" w:rsidP="008A5BDC">
            <w:pPr>
              <w:rPr>
                <w:b/>
                <w:sz w:val="16"/>
                <w:szCs w:val="16"/>
                <w:lang w:val="en-CA"/>
              </w:rPr>
            </w:pPr>
            <w:r w:rsidRPr="00383BD7">
              <w:rPr>
                <w:sz w:val="16"/>
                <w:szCs w:val="16"/>
                <w:lang w:val="en-CA"/>
              </w:rPr>
              <w:t>Males: 12 to 18 years</w:t>
            </w:r>
          </w:p>
        </w:tc>
        <w:tc>
          <w:tcPr>
            <w:tcW w:w="2835" w:type="dxa"/>
            <w:tcBorders>
              <w:left w:val="single" w:sz="4" w:space="0" w:color="auto"/>
            </w:tcBorders>
            <w:shd w:val="clear" w:color="auto" w:fill="auto"/>
          </w:tcPr>
          <w:p w14:paraId="3BC27539" w14:textId="36878BA7" w:rsidR="006F61E0" w:rsidRPr="00383BD7" w:rsidRDefault="006F61E0" w:rsidP="008A5BDC">
            <w:pPr>
              <w:jc w:val="center"/>
              <w:rPr>
                <w:b/>
                <w:sz w:val="16"/>
                <w:szCs w:val="16"/>
                <w:lang w:val="en-CA"/>
              </w:rPr>
            </w:pPr>
            <w:r w:rsidRPr="00383BD7">
              <w:rPr>
                <w:sz w:val="16"/>
                <w:szCs w:val="16"/>
                <w:lang w:val="en-CA"/>
              </w:rPr>
              <w:t>0.3% (-0.4%, 1.1%)</w:t>
            </w:r>
          </w:p>
        </w:tc>
        <w:tc>
          <w:tcPr>
            <w:tcW w:w="1842" w:type="dxa"/>
            <w:shd w:val="clear" w:color="auto" w:fill="auto"/>
          </w:tcPr>
          <w:p w14:paraId="2E17DBF5" w14:textId="090554F2" w:rsidR="006F61E0" w:rsidRPr="00383BD7" w:rsidRDefault="006F61E0" w:rsidP="008A5BDC">
            <w:pPr>
              <w:jc w:val="center"/>
              <w:rPr>
                <w:sz w:val="16"/>
                <w:szCs w:val="16"/>
                <w:lang w:val="en-CA"/>
              </w:rPr>
            </w:pPr>
            <w:r w:rsidRPr="00383BD7">
              <w:rPr>
                <w:sz w:val="16"/>
                <w:szCs w:val="16"/>
                <w:lang w:val="en-CA"/>
              </w:rPr>
              <w:t>0.352</w:t>
            </w:r>
          </w:p>
        </w:tc>
        <w:tc>
          <w:tcPr>
            <w:tcW w:w="2410" w:type="dxa"/>
            <w:shd w:val="clear" w:color="auto" w:fill="auto"/>
          </w:tcPr>
          <w:p w14:paraId="645E0E15" w14:textId="2C988223" w:rsidR="006F61E0" w:rsidRPr="00383BD7" w:rsidRDefault="006F61E0" w:rsidP="008A5BDC">
            <w:pPr>
              <w:jc w:val="center"/>
              <w:rPr>
                <w:sz w:val="16"/>
                <w:szCs w:val="16"/>
                <w:lang w:val="en-CA"/>
              </w:rPr>
            </w:pPr>
            <w:r w:rsidRPr="00383BD7">
              <w:rPr>
                <w:sz w:val="16"/>
                <w:szCs w:val="16"/>
                <w:lang w:val="en-CA"/>
              </w:rPr>
              <w:t>9.7% (8.3%, 11.1%)</w:t>
            </w:r>
          </w:p>
        </w:tc>
        <w:tc>
          <w:tcPr>
            <w:tcW w:w="1418" w:type="dxa"/>
            <w:shd w:val="clear" w:color="auto" w:fill="auto"/>
          </w:tcPr>
          <w:p w14:paraId="074F31CB" w14:textId="71C5315C" w:rsidR="006F61E0" w:rsidRPr="00383BD7" w:rsidRDefault="006F61E0" w:rsidP="008A5BDC">
            <w:pPr>
              <w:jc w:val="center"/>
              <w:rPr>
                <w:sz w:val="16"/>
                <w:szCs w:val="16"/>
                <w:lang w:val="en-CA"/>
              </w:rPr>
            </w:pPr>
            <w:r w:rsidRPr="00383BD7">
              <w:rPr>
                <w:sz w:val="16"/>
                <w:szCs w:val="16"/>
                <w:lang w:val="en-CA"/>
              </w:rPr>
              <w:t>49.1%</w:t>
            </w:r>
          </w:p>
        </w:tc>
        <w:tc>
          <w:tcPr>
            <w:tcW w:w="1417" w:type="dxa"/>
            <w:shd w:val="clear" w:color="auto" w:fill="auto"/>
          </w:tcPr>
          <w:p w14:paraId="0435FD62" w14:textId="35037C8D" w:rsidR="006F61E0" w:rsidRPr="00383BD7" w:rsidRDefault="006F61E0" w:rsidP="008A5BDC">
            <w:pPr>
              <w:jc w:val="center"/>
              <w:rPr>
                <w:sz w:val="16"/>
                <w:szCs w:val="16"/>
                <w:lang w:val="en-CA"/>
              </w:rPr>
            </w:pPr>
            <w:r w:rsidRPr="00383BD7">
              <w:rPr>
                <w:sz w:val="16"/>
                <w:szCs w:val="16"/>
                <w:lang w:val="en-CA"/>
              </w:rPr>
              <w:t>0.0002</w:t>
            </w:r>
          </w:p>
        </w:tc>
      </w:tr>
      <w:tr w:rsidR="006F61E0" w:rsidRPr="00A31DFD" w14:paraId="6BCFD357" w14:textId="77777777" w:rsidTr="008A5BDC">
        <w:tc>
          <w:tcPr>
            <w:tcW w:w="2694" w:type="dxa"/>
            <w:tcBorders>
              <w:right w:val="single" w:sz="4" w:space="0" w:color="auto"/>
            </w:tcBorders>
            <w:shd w:val="clear" w:color="auto" w:fill="auto"/>
          </w:tcPr>
          <w:p w14:paraId="7414D396" w14:textId="61CDF6E0" w:rsidR="006F61E0" w:rsidRPr="00383BD7" w:rsidRDefault="006F61E0" w:rsidP="008A5BDC">
            <w:pPr>
              <w:rPr>
                <w:b/>
                <w:sz w:val="16"/>
                <w:szCs w:val="16"/>
                <w:lang w:val="en-CA"/>
              </w:rPr>
            </w:pPr>
            <w:r w:rsidRPr="00383BD7">
              <w:rPr>
                <w:sz w:val="16"/>
                <w:szCs w:val="16"/>
                <w:lang w:val="en-CA"/>
              </w:rPr>
              <w:t>Females: 12 to 18 years</w:t>
            </w:r>
          </w:p>
        </w:tc>
        <w:tc>
          <w:tcPr>
            <w:tcW w:w="2835" w:type="dxa"/>
            <w:tcBorders>
              <w:left w:val="single" w:sz="4" w:space="0" w:color="auto"/>
            </w:tcBorders>
            <w:shd w:val="clear" w:color="auto" w:fill="auto"/>
          </w:tcPr>
          <w:p w14:paraId="5E061F25" w14:textId="3584DE6B" w:rsidR="006F61E0" w:rsidRPr="00383BD7" w:rsidRDefault="006F61E0" w:rsidP="008A5BDC">
            <w:pPr>
              <w:jc w:val="center"/>
              <w:rPr>
                <w:b/>
                <w:sz w:val="16"/>
                <w:szCs w:val="16"/>
                <w:lang w:val="en-CA"/>
              </w:rPr>
            </w:pPr>
            <w:r w:rsidRPr="00383BD7">
              <w:rPr>
                <w:sz w:val="16"/>
                <w:szCs w:val="16"/>
                <w:lang w:val="en-CA"/>
              </w:rPr>
              <w:t>0.6% (-0.3%, 1.6%)</w:t>
            </w:r>
          </w:p>
        </w:tc>
        <w:tc>
          <w:tcPr>
            <w:tcW w:w="1842" w:type="dxa"/>
            <w:shd w:val="clear" w:color="auto" w:fill="auto"/>
          </w:tcPr>
          <w:p w14:paraId="2BE5BFCF" w14:textId="4555900E" w:rsidR="006F61E0" w:rsidRPr="00383BD7" w:rsidRDefault="006F61E0" w:rsidP="008A5BDC">
            <w:pPr>
              <w:jc w:val="center"/>
              <w:rPr>
                <w:sz w:val="16"/>
                <w:szCs w:val="16"/>
                <w:lang w:val="en-CA"/>
              </w:rPr>
            </w:pPr>
            <w:r w:rsidRPr="00383BD7">
              <w:rPr>
                <w:sz w:val="16"/>
                <w:szCs w:val="16"/>
                <w:lang w:val="en-CA"/>
              </w:rPr>
              <w:t>0.148</w:t>
            </w:r>
          </w:p>
        </w:tc>
        <w:tc>
          <w:tcPr>
            <w:tcW w:w="2410" w:type="dxa"/>
            <w:shd w:val="clear" w:color="auto" w:fill="auto"/>
          </w:tcPr>
          <w:p w14:paraId="27FC3B39" w14:textId="7E84331D" w:rsidR="006F61E0" w:rsidRPr="00383BD7" w:rsidRDefault="006F61E0" w:rsidP="008A5BDC">
            <w:pPr>
              <w:jc w:val="center"/>
              <w:rPr>
                <w:sz w:val="16"/>
                <w:szCs w:val="16"/>
                <w:lang w:val="en-CA"/>
              </w:rPr>
            </w:pPr>
            <w:r w:rsidRPr="00383BD7">
              <w:rPr>
                <w:sz w:val="16"/>
                <w:szCs w:val="16"/>
                <w:lang w:val="en-CA"/>
              </w:rPr>
              <w:t>15.5% (13.4%, 17.6%)</w:t>
            </w:r>
          </w:p>
        </w:tc>
        <w:tc>
          <w:tcPr>
            <w:tcW w:w="1418" w:type="dxa"/>
            <w:shd w:val="clear" w:color="auto" w:fill="auto"/>
          </w:tcPr>
          <w:p w14:paraId="1278B714" w14:textId="30A9CB0F" w:rsidR="006F61E0" w:rsidRPr="00383BD7" w:rsidRDefault="006F61E0" w:rsidP="008A5BDC">
            <w:pPr>
              <w:jc w:val="center"/>
              <w:rPr>
                <w:sz w:val="16"/>
                <w:szCs w:val="16"/>
                <w:lang w:val="en-CA"/>
              </w:rPr>
            </w:pPr>
            <w:r w:rsidRPr="00383BD7">
              <w:rPr>
                <w:sz w:val="16"/>
                <w:szCs w:val="16"/>
                <w:lang w:val="en-CA"/>
              </w:rPr>
              <w:t>64.2%</w:t>
            </w:r>
          </w:p>
        </w:tc>
        <w:tc>
          <w:tcPr>
            <w:tcW w:w="1417" w:type="dxa"/>
            <w:shd w:val="clear" w:color="auto" w:fill="auto"/>
          </w:tcPr>
          <w:p w14:paraId="3C1424AD" w14:textId="7CDFCB19" w:rsidR="006F61E0" w:rsidRPr="00383BD7" w:rsidRDefault="006F61E0" w:rsidP="008A5BDC">
            <w:pPr>
              <w:jc w:val="center"/>
              <w:rPr>
                <w:sz w:val="16"/>
                <w:szCs w:val="16"/>
                <w:lang w:val="en-CA"/>
              </w:rPr>
            </w:pPr>
            <w:r w:rsidRPr="00383BD7">
              <w:rPr>
                <w:sz w:val="16"/>
                <w:szCs w:val="16"/>
                <w:lang w:val="en-CA"/>
              </w:rPr>
              <w:t>0.0005</w:t>
            </w:r>
          </w:p>
        </w:tc>
      </w:tr>
      <w:tr w:rsidR="006F61E0" w:rsidRPr="00A31DFD" w14:paraId="22793B75" w14:textId="77777777" w:rsidTr="008A5BDC">
        <w:tc>
          <w:tcPr>
            <w:tcW w:w="2694" w:type="dxa"/>
            <w:tcBorders>
              <w:right w:val="single" w:sz="4" w:space="0" w:color="auto"/>
            </w:tcBorders>
            <w:shd w:val="clear" w:color="auto" w:fill="auto"/>
          </w:tcPr>
          <w:p w14:paraId="1EEBB049" w14:textId="307F7751" w:rsidR="006F61E0" w:rsidRPr="00383BD7" w:rsidRDefault="006F61E0" w:rsidP="008A5BDC">
            <w:pPr>
              <w:rPr>
                <w:b/>
                <w:sz w:val="16"/>
                <w:szCs w:val="16"/>
                <w:lang w:val="en-CA"/>
              </w:rPr>
            </w:pPr>
            <w:r w:rsidRPr="00383BD7">
              <w:rPr>
                <w:sz w:val="16"/>
                <w:szCs w:val="16"/>
                <w:lang w:val="en-CA"/>
              </w:rPr>
              <w:t>Males: 19 to 24 years</w:t>
            </w:r>
          </w:p>
        </w:tc>
        <w:tc>
          <w:tcPr>
            <w:tcW w:w="2835" w:type="dxa"/>
            <w:tcBorders>
              <w:left w:val="single" w:sz="4" w:space="0" w:color="auto"/>
            </w:tcBorders>
            <w:shd w:val="clear" w:color="auto" w:fill="auto"/>
          </w:tcPr>
          <w:p w14:paraId="52D6A7C7" w14:textId="2511345F" w:rsidR="006F61E0" w:rsidRPr="00383BD7" w:rsidRDefault="006F61E0" w:rsidP="008A5BDC">
            <w:pPr>
              <w:jc w:val="center"/>
              <w:rPr>
                <w:b/>
                <w:sz w:val="16"/>
                <w:szCs w:val="16"/>
                <w:lang w:val="en-CA"/>
              </w:rPr>
            </w:pPr>
            <w:r w:rsidRPr="00383BD7">
              <w:rPr>
                <w:sz w:val="16"/>
                <w:szCs w:val="16"/>
                <w:lang w:val="en-CA"/>
              </w:rPr>
              <w:t>-0.3% (-1.1%, 0.6%)</w:t>
            </w:r>
          </w:p>
        </w:tc>
        <w:tc>
          <w:tcPr>
            <w:tcW w:w="1842" w:type="dxa"/>
            <w:shd w:val="clear" w:color="auto" w:fill="auto"/>
          </w:tcPr>
          <w:p w14:paraId="0FEF4D2B" w14:textId="2012E11A" w:rsidR="006F61E0" w:rsidRPr="00383BD7" w:rsidRDefault="006F61E0" w:rsidP="008A5BDC">
            <w:pPr>
              <w:jc w:val="center"/>
              <w:rPr>
                <w:sz w:val="16"/>
                <w:szCs w:val="16"/>
                <w:lang w:val="en-CA"/>
              </w:rPr>
            </w:pPr>
            <w:r w:rsidRPr="00383BD7">
              <w:rPr>
                <w:sz w:val="16"/>
                <w:szCs w:val="16"/>
                <w:lang w:val="en-CA"/>
              </w:rPr>
              <w:t>0.494</w:t>
            </w:r>
          </w:p>
        </w:tc>
        <w:tc>
          <w:tcPr>
            <w:tcW w:w="2410" w:type="dxa"/>
            <w:shd w:val="clear" w:color="auto" w:fill="auto"/>
          </w:tcPr>
          <w:p w14:paraId="6A703639" w14:textId="0F526BF4" w:rsidR="006F61E0" w:rsidRPr="00383BD7" w:rsidRDefault="006F61E0" w:rsidP="008A5BDC">
            <w:pPr>
              <w:jc w:val="center"/>
              <w:rPr>
                <w:sz w:val="16"/>
                <w:szCs w:val="16"/>
                <w:lang w:val="en-CA"/>
              </w:rPr>
            </w:pPr>
            <w:r w:rsidRPr="00383BD7">
              <w:rPr>
                <w:sz w:val="16"/>
                <w:szCs w:val="16"/>
                <w:lang w:val="en-CA"/>
              </w:rPr>
              <w:t>11.8% (10.3%, 13.4%)</w:t>
            </w:r>
          </w:p>
        </w:tc>
        <w:tc>
          <w:tcPr>
            <w:tcW w:w="1418" w:type="dxa"/>
            <w:shd w:val="clear" w:color="auto" w:fill="auto"/>
          </w:tcPr>
          <w:p w14:paraId="6DDD0D1C" w14:textId="68042A62" w:rsidR="006F61E0" w:rsidRPr="00383BD7" w:rsidRDefault="006F61E0" w:rsidP="008A5BDC">
            <w:pPr>
              <w:jc w:val="center"/>
              <w:rPr>
                <w:sz w:val="16"/>
                <w:szCs w:val="16"/>
                <w:lang w:val="en-CA"/>
              </w:rPr>
            </w:pPr>
            <w:r w:rsidRPr="00383BD7">
              <w:rPr>
                <w:sz w:val="16"/>
                <w:szCs w:val="16"/>
                <w:lang w:val="en-CA"/>
              </w:rPr>
              <w:t>15.7%</w:t>
            </w:r>
          </w:p>
        </w:tc>
        <w:tc>
          <w:tcPr>
            <w:tcW w:w="1417" w:type="dxa"/>
            <w:shd w:val="clear" w:color="auto" w:fill="auto"/>
          </w:tcPr>
          <w:p w14:paraId="544CD44C" w14:textId="02DADB08" w:rsidR="006F61E0" w:rsidRPr="00383BD7" w:rsidRDefault="006F61E0" w:rsidP="008A5BDC">
            <w:pPr>
              <w:jc w:val="center"/>
              <w:rPr>
                <w:sz w:val="16"/>
                <w:szCs w:val="16"/>
                <w:lang w:val="en-CA"/>
              </w:rPr>
            </w:pPr>
            <w:r w:rsidRPr="00383BD7">
              <w:rPr>
                <w:sz w:val="16"/>
                <w:szCs w:val="16"/>
                <w:lang w:val="en-CA"/>
              </w:rPr>
              <w:t>0.0001</w:t>
            </w:r>
          </w:p>
        </w:tc>
      </w:tr>
      <w:tr w:rsidR="006F61E0" w:rsidRPr="00A31DFD" w14:paraId="48AEFEFE" w14:textId="77777777" w:rsidTr="008A5BDC">
        <w:tc>
          <w:tcPr>
            <w:tcW w:w="2694" w:type="dxa"/>
            <w:tcBorders>
              <w:right w:val="single" w:sz="4" w:space="0" w:color="auto"/>
            </w:tcBorders>
            <w:shd w:val="clear" w:color="auto" w:fill="auto"/>
          </w:tcPr>
          <w:p w14:paraId="1FEAB4CC" w14:textId="211164D3" w:rsidR="006F61E0" w:rsidRPr="00383BD7" w:rsidRDefault="006F61E0" w:rsidP="008A5BDC">
            <w:pPr>
              <w:rPr>
                <w:b/>
                <w:sz w:val="16"/>
                <w:szCs w:val="16"/>
                <w:lang w:val="en-CA"/>
              </w:rPr>
            </w:pPr>
            <w:r w:rsidRPr="00383BD7">
              <w:rPr>
                <w:sz w:val="16"/>
                <w:szCs w:val="16"/>
                <w:lang w:val="en-CA"/>
              </w:rPr>
              <w:t>Females: 19 to 24 years</w:t>
            </w:r>
          </w:p>
        </w:tc>
        <w:tc>
          <w:tcPr>
            <w:tcW w:w="2835" w:type="dxa"/>
            <w:tcBorders>
              <w:left w:val="single" w:sz="4" w:space="0" w:color="auto"/>
            </w:tcBorders>
            <w:shd w:val="clear" w:color="auto" w:fill="auto"/>
          </w:tcPr>
          <w:p w14:paraId="0A26BFEB" w14:textId="3355BEDC" w:rsidR="006F61E0" w:rsidRPr="00383BD7" w:rsidRDefault="006F61E0" w:rsidP="008A5BDC">
            <w:pPr>
              <w:jc w:val="center"/>
              <w:rPr>
                <w:b/>
                <w:sz w:val="16"/>
                <w:szCs w:val="16"/>
                <w:lang w:val="en-CA"/>
              </w:rPr>
            </w:pPr>
            <w:r w:rsidRPr="00383BD7">
              <w:rPr>
                <w:sz w:val="16"/>
                <w:szCs w:val="16"/>
                <w:lang w:val="en-CA"/>
              </w:rPr>
              <w:t>0.3% (-0.6%, 1.2%)</w:t>
            </w:r>
          </w:p>
        </w:tc>
        <w:tc>
          <w:tcPr>
            <w:tcW w:w="1842" w:type="dxa"/>
            <w:shd w:val="clear" w:color="auto" w:fill="auto"/>
          </w:tcPr>
          <w:p w14:paraId="0B9D4AA1" w14:textId="7B87BDFB" w:rsidR="006F61E0" w:rsidRPr="00383BD7" w:rsidRDefault="006F61E0" w:rsidP="008A5BDC">
            <w:pPr>
              <w:jc w:val="center"/>
              <w:rPr>
                <w:sz w:val="16"/>
                <w:szCs w:val="16"/>
                <w:lang w:val="en-CA"/>
              </w:rPr>
            </w:pPr>
            <w:r w:rsidRPr="00383BD7">
              <w:rPr>
                <w:sz w:val="16"/>
                <w:szCs w:val="16"/>
                <w:lang w:val="en-CA"/>
              </w:rPr>
              <w:t>0.418</w:t>
            </w:r>
          </w:p>
        </w:tc>
        <w:tc>
          <w:tcPr>
            <w:tcW w:w="2410" w:type="dxa"/>
            <w:shd w:val="clear" w:color="auto" w:fill="auto"/>
          </w:tcPr>
          <w:p w14:paraId="2C44B511" w14:textId="21905201" w:rsidR="006F61E0" w:rsidRPr="00383BD7" w:rsidRDefault="006F61E0" w:rsidP="008A5BDC">
            <w:pPr>
              <w:jc w:val="center"/>
              <w:rPr>
                <w:sz w:val="16"/>
                <w:szCs w:val="16"/>
                <w:lang w:val="en-CA"/>
              </w:rPr>
            </w:pPr>
            <w:r w:rsidRPr="00383BD7">
              <w:rPr>
                <w:sz w:val="16"/>
                <w:szCs w:val="16"/>
                <w:lang w:val="en-CA"/>
              </w:rPr>
              <w:t>21.3% (19.5%, 23.1%)</w:t>
            </w:r>
          </w:p>
        </w:tc>
        <w:tc>
          <w:tcPr>
            <w:tcW w:w="1418" w:type="dxa"/>
            <w:shd w:val="clear" w:color="auto" w:fill="auto"/>
          </w:tcPr>
          <w:p w14:paraId="62E317F4" w14:textId="38A6A1BE" w:rsidR="006F61E0" w:rsidRPr="00383BD7" w:rsidRDefault="006F61E0" w:rsidP="008A5BDC">
            <w:pPr>
              <w:jc w:val="center"/>
              <w:rPr>
                <w:sz w:val="16"/>
                <w:szCs w:val="16"/>
                <w:lang w:val="en-CA"/>
              </w:rPr>
            </w:pPr>
            <w:r w:rsidRPr="00383BD7">
              <w:rPr>
                <w:sz w:val="16"/>
                <w:szCs w:val="16"/>
                <w:lang w:val="en-CA"/>
              </w:rPr>
              <w:t>0.0%</w:t>
            </w:r>
          </w:p>
        </w:tc>
        <w:tc>
          <w:tcPr>
            <w:tcW w:w="1417" w:type="dxa"/>
            <w:shd w:val="clear" w:color="auto" w:fill="auto"/>
          </w:tcPr>
          <w:p w14:paraId="3D1AD01F" w14:textId="6B97C465" w:rsidR="006F61E0" w:rsidRPr="00383BD7" w:rsidRDefault="006F61E0" w:rsidP="008A5BDC">
            <w:pPr>
              <w:jc w:val="center"/>
              <w:rPr>
                <w:sz w:val="16"/>
                <w:szCs w:val="16"/>
                <w:lang w:val="en-CA"/>
              </w:rPr>
            </w:pPr>
            <w:r w:rsidRPr="00383BD7">
              <w:rPr>
                <w:sz w:val="16"/>
                <w:szCs w:val="16"/>
                <w:lang w:val="en-CA"/>
              </w:rPr>
              <w:t>0.0000</w:t>
            </w:r>
          </w:p>
        </w:tc>
      </w:tr>
      <w:tr w:rsidR="006F61E0" w:rsidRPr="00A31DFD" w14:paraId="100CE4D0" w14:textId="77777777" w:rsidTr="0028356C">
        <w:tc>
          <w:tcPr>
            <w:tcW w:w="2694" w:type="dxa"/>
            <w:tcBorders>
              <w:right w:val="single" w:sz="4" w:space="0" w:color="auto"/>
            </w:tcBorders>
            <w:shd w:val="clear" w:color="auto" w:fill="F2F2F2" w:themeFill="background1" w:themeFillShade="F2"/>
          </w:tcPr>
          <w:p w14:paraId="7C7925EB" w14:textId="34755E9D" w:rsidR="006F61E0" w:rsidRPr="00383BD7" w:rsidRDefault="003B1939" w:rsidP="003B1939">
            <w:pPr>
              <w:tabs>
                <w:tab w:val="left" w:pos="3240"/>
              </w:tabs>
              <w:jc w:val="center"/>
              <w:rPr>
                <w:b/>
                <w:sz w:val="16"/>
                <w:szCs w:val="16"/>
                <w:lang w:val="en-CA"/>
              </w:rPr>
            </w:pPr>
            <w:r w:rsidRPr="003B1939">
              <w:rPr>
                <w:b/>
                <w:sz w:val="16"/>
                <w:szCs w:val="16"/>
                <w:lang w:val="en-CA"/>
              </w:rPr>
              <w:t>Persistent Stress</w:t>
            </w:r>
            <w:r>
              <w:rPr>
                <w:b/>
                <w:sz w:val="16"/>
                <w:szCs w:val="16"/>
                <w:lang w:val="en-CA"/>
              </w:rPr>
              <w:t xml:space="preserve"> </w:t>
            </w:r>
            <w:r w:rsidRPr="003B1939">
              <w:rPr>
                <w:b/>
                <w:sz w:val="16"/>
                <w:szCs w:val="16"/>
                <w:lang w:val="en-CA"/>
              </w:rPr>
              <w:t xml:space="preserve">(Most days </w:t>
            </w:r>
            <w:r>
              <w:rPr>
                <w:b/>
                <w:sz w:val="16"/>
                <w:szCs w:val="16"/>
                <w:lang w:val="en-CA"/>
              </w:rPr>
              <w:t xml:space="preserve">are </w:t>
            </w:r>
            <w:r w:rsidRPr="003B1939">
              <w:rPr>
                <w:b/>
                <w:sz w:val="16"/>
                <w:szCs w:val="16"/>
                <w:lang w:val="en-CA"/>
              </w:rPr>
              <w:t>quite a bit / extremely stressful)</w:t>
            </w:r>
          </w:p>
        </w:tc>
        <w:tc>
          <w:tcPr>
            <w:tcW w:w="2835" w:type="dxa"/>
            <w:tcBorders>
              <w:left w:val="single" w:sz="4" w:space="0" w:color="auto"/>
            </w:tcBorders>
            <w:shd w:val="clear" w:color="auto" w:fill="F2F2F2" w:themeFill="background1" w:themeFillShade="F2"/>
          </w:tcPr>
          <w:p w14:paraId="4EB0ABCB" w14:textId="4116E3C4" w:rsidR="006F61E0" w:rsidRPr="00383BD7" w:rsidRDefault="006F61E0" w:rsidP="008A5BDC">
            <w:pPr>
              <w:jc w:val="center"/>
              <w:rPr>
                <w:b/>
                <w:sz w:val="16"/>
                <w:szCs w:val="16"/>
                <w:lang w:val="en-CA"/>
              </w:rPr>
            </w:pPr>
            <w:r w:rsidRPr="00383BD7">
              <w:rPr>
                <w:b/>
                <w:sz w:val="16"/>
                <w:szCs w:val="16"/>
                <w:lang w:val="en-CA"/>
              </w:rPr>
              <w:t>2011 to 2018</w:t>
            </w:r>
          </w:p>
        </w:tc>
        <w:tc>
          <w:tcPr>
            <w:tcW w:w="1842" w:type="dxa"/>
            <w:shd w:val="clear" w:color="auto" w:fill="F2F2F2" w:themeFill="background1" w:themeFillShade="F2"/>
          </w:tcPr>
          <w:p w14:paraId="6ABB7BA9" w14:textId="77777777" w:rsidR="006F61E0" w:rsidRPr="00383BD7" w:rsidRDefault="006F61E0" w:rsidP="008A5BDC">
            <w:pPr>
              <w:jc w:val="center"/>
              <w:rPr>
                <w:sz w:val="16"/>
                <w:szCs w:val="16"/>
                <w:lang w:val="en-CA"/>
              </w:rPr>
            </w:pPr>
          </w:p>
        </w:tc>
        <w:tc>
          <w:tcPr>
            <w:tcW w:w="2410" w:type="dxa"/>
            <w:shd w:val="clear" w:color="auto" w:fill="F2F2F2" w:themeFill="background1" w:themeFillShade="F2"/>
          </w:tcPr>
          <w:p w14:paraId="3583F855" w14:textId="77777777" w:rsidR="006F61E0" w:rsidRPr="00383BD7" w:rsidRDefault="006F61E0" w:rsidP="008A5BDC">
            <w:pPr>
              <w:jc w:val="center"/>
              <w:rPr>
                <w:sz w:val="16"/>
                <w:szCs w:val="16"/>
                <w:lang w:val="en-CA"/>
              </w:rPr>
            </w:pPr>
          </w:p>
        </w:tc>
        <w:tc>
          <w:tcPr>
            <w:tcW w:w="1418" w:type="dxa"/>
            <w:shd w:val="clear" w:color="auto" w:fill="F2F2F2" w:themeFill="background1" w:themeFillShade="F2"/>
          </w:tcPr>
          <w:p w14:paraId="22DAAAF9" w14:textId="77777777" w:rsidR="006F61E0" w:rsidRPr="00383BD7" w:rsidRDefault="006F61E0" w:rsidP="008A5BDC">
            <w:pPr>
              <w:jc w:val="center"/>
              <w:rPr>
                <w:sz w:val="16"/>
                <w:szCs w:val="16"/>
                <w:lang w:val="en-CA"/>
              </w:rPr>
            </w:pPr>
          </w:p>
        </w:tc>
        <w:tc>
          <w:tcPr>
            <w:tcW w:w="1417" w:type="dxa"/>
            <w:shd w:val="clear" w:color="auto" w:fill="F2F2F2" w:themeFill="background1" w:themeFillShade="F2"/>
          </w:tcPr>
          <w:p w14:paraId="39DDE0FC" w14:textId="77777777" w:rsidR="006F61E0" w:rsidRPr="00383BD7" w:rsidRDefault="006F61E0" w:rsidP="008A5BDC">
            <w:pPr>
              <w:jc w:val="center"/>
              <w:rPr>
                <w:sz w:val="16"/>
                <w:szCs w:val="16"/>
                <w:lang w:val="en-CA"/>
              </w:rPr>
            </w:pPr>
          </w:p>
        </w:tc>
      </w:tr>
      <w:tr w:rsidR="006F61E0" w:rsidRPr="00A31DFD" w14:paraId="0D9CF4C1" w14:textId="77777777" w:rsidTr="008A5BDC">
        <w:tc>
          <w:tcPr>
            <w:tcW w:w="2694" w:type="dxa"/>
            <w:tcBorders>
              <w:right w:val="single" w:sz="4" w:space="0" w:color="auto"/>
            </w:tcBorders>
            <w:shd w:val="clear" w:color="auto" w:fill="auto"/>
          </w:tcPr>
          <w:p w14:paraId="59B2BB0E" w14:textId="262C9F8F" w:rsidR="006F61E0" w:rsidRPr="00383BD7" w:rsidRDefault="006F61E0" w:rsidP="008A5BDC">
            <w:pPr>
              <w:rPr>
                <w:b/>
                <w:sz w:val="16"/>
                <w:szCs w:val="16"/>
                <w:lang w:val="en-CA"/>
              </w:rPr>
            </w:pPr>
            <w:r w:rsidRPr="00383BD7">
              <w:rPr>
                <w:sz w:val="16"/>
                <w:szCs w:val="16"/>
                <w:lang w:val="en-CA"/>
              </w:rPr>
              <w:t>Males: 12 to 18 years</w:t>
            </w:r>
          </w:p>
        </w:tc>
        <w:tc>
          <w:tcPr>
            <w:tcW w:w="2835" w:type="dxa"/>
            <w:tcBorders>
              <w:left w:val="single" w:sz="4" w:space="0" w:color="auto"/>
            </w:tcBorders>
            <w:shd w:val="clear" w:color="auto" w:fill="auto"/>
          </w:tcPr>
          <w:p w14:paraId="38BEEA78" w14:textId="18F2041F" w:rsidR="006F61E0" w:rsidRPr="00383BD7" w:rsidRDefault="006F61E0" w:rsidP="008A5BDC">
            <w:pPr>
              <w:jc w:val="center"/>
              <w:rPr>
                <w:b/>
                <w:sz w:val="16"/>
                <w:szCs w:val="16"/>
                <w:lang w:val="en-CA"/>
              </w:rPr>
            </w:pPr>
            <w:r w:rsidRPr="00383BD7">
              <w:rPr>
                <w:sz w:val="16"/>
                <w:szCs w:val="16"/>
                <w:lang w:val="en-CA"/>
              </w:rPr>
              <w:t>-0.2% (-0.6%, 0.1%)</w:t>
            </w:r>
          </w:p>
        </w:tc>
        <w:tc>
          <w:tcPr>
            <w:tcW w:w="1842" w:type="dxa"/>
            <w:shd w:val="clear" w:color="auto" w:fill="auto"/>
          </w:tcPr>
          <w:p w14:paraId="0F35C408" w14:textId="1794E491" w:rsidR="006F61E0" w:rsidRPr="00383BD7" w:rsidRDefault="006F61E0" w:rsidP="008A5BDC">
            <w:pPr>
              <w:jc w:val="center"/>
              <w:rPr>
                <w:sz w:val="16"/>
                <w:szCs w:val="16"/>
                <w:lang w:val="en-CA"/>
              </w:rPr>
            </w:pPr>
            <w:r w:rsidRPr="00383BD7">
              <w:rPr>
                <w:sz w:val="16"/>
                <w:szCs w:val="16"/>
                <w:lang w:val="en-CA"/>
              </w:rPr>
              <w:t>0.173</w:t>
            </w:r>
          </w:p>
        </w:tc>
        <w:tc>
          <w:tcPr>
            <w:tcW w:w="2410" w:type="dxa"/>
            <w:shd w:val="clear" w:color="auto" w:fill="auto"/>
          </w:tcPr>
          <w:p w14:paraId="1CAE107E" w14:textId="46115735" w:rsidR="006F61E0" w:rsidRPr="00383BD7" w:rsidRDefault="006F61E0" w:rsidP="008A5BDC">
            <w:pPr>
              <w:jc w:val="center"/>
              <w:rPr>
                <w:sz w:val="16"/>
                <w:szCs w:val="16"/>
                <w:lang w:val="en-CA"/>
              </w:rPr>
            </w:pPr>
            <w:r w:rsidRPr="00383BD7">
              <w:rPr>
                <w:sz w:val="16"/>
                <w:szCs w:val="16"/>
                <w:lang w:val="en-CA"/>
              </w:rPr>
              <w:t>10.0% (9.3%, 10.7%)</w:t>
            </w:r>
          </w:p>
        </w:tc>
        <w:tc>
          <w:tcPr>
            <w:tcW w:w="1418" w:type="dxa"/>
            <w:shd w:val="clear" w:color="auto" w:fill="auto"/>
          </w:tcPr>
          <w:p w14:paraId="5CBB8458" w14:textId="224B5F80" w:rsidR="006F61E0" w:rsidRPr="00383BD7" w:rsidRDefault="006F61E0" w:rsidP="008A5BDC">
            <w:pPr>
              <w:jc w:val="center"/>
              <w:rPr>
                <w:sz w:val="16"/>
                <w:szCs w:val="16"/>
                <w:lang w:val="en-CA"/>
              </w:rPr>
            </w:pPr>
            <w:r w:rsidRPr="00383BD7">
              <w:rPr>
                <w:sz w:val="16"/>
                <w:szCs w:val="16"/>
                <w:lang w:val="en-CA"/>
              </w:rPr>
              <w:t>6.9%</w:t>
            </w:r>
          </w:p>
        </w:tc>
        <w:tc>
          <w:tcPr>
            <w:tcW w:w="1417" w:type="dxa"/>
            <w:shd w:val="clear" w:color="auto" w:fill="auto"/>
          </w:tcPr>
          <w:p w14:paraId="20D10441" w14:textId="409B83C6" w:rsidR="006F61E0" w:rsidRPr="00383BD7" w:rsidRDefault="006F61E0" w:rsidP="008A5BDC">
            <w:pPr>
              <w:jc w:val="center"/>
              <w:rPr>
                <w:sz w:val="16"/>
                <w:szCs w:val="16"/>
                <w:lang w:val="en-CA"/>
              </w:rPr>
            </w:pPr>
            <w:r w:rsidRPr="00383BD7">
              <w:rPr>
                <w:sz w:val="16"/>
                <w:szCs w:val="16"/>
                <w:lang w:val="en-CA"/>
              </w:rPr>
              <w:t>0.0000</w:t>
            </w:r>
          </w:p>
        </w:tc>
      </w:tr>
      <w:tr w:rsidR="006F61E0" w:rsidRPr="00A31DFD" w14:paraId="64CD3E38" w14:textId="77777777" w:rsidTr="008A5BDC">
        <w:tc>
          <w:tcPr>
            <w:tcW w:w="2694" w:type="dxa"/>
            <w:tcBorders>
              <w:right w:val="single" w:sz="4" w:space="0" w:color="auto"/>
            </w:tcBorders>
            <w:shd w:val="clear" w:color="auto" w:fill="auto"/>
          </w:tcPr>
          <w:p w14:paraId="596639FF" w14:textId="291B0757" w:rsidR="006F61E0" w:rsidRPr="00383BD7" w:rsidRDefault="006F61E0" w:rsidP="008A5BDC">
            <w:pPr>
              <w:rPr>
                <w:b/>
                <w:sz w:val="16"/>
                <w:szCs w:val="16"/>
                <w:lang w:val="en-CA"/>
              </w:rPr>
            </w:pPr>
            <w:r w:rsidRPr="00383BD7">
              <w:rPr>
                <w:sz w:val="16"/>
                <w:szCs w:val="16"/>
                <w:lang w:val="en-CA"/>
              </w:rPr>
              <w:t>Females: 12 to 18 years</w:t>
            </w:r>
          </w:p>
        </w:tc>
        <w:tc>
          <w:tcPr>
            <w:tcW w:w="2835" w:type="dxa"/>
            <w:tcBorders>
              <w:left w:val="single" w:sz="4" w:space="0" w:color="auto"/>
            </w:tcBorders>
            <w:shd w:val="clear" w:color="auto" w:fill="auto"/>
          </w:tcPr>
          <w:p w14:paraId="41CBDA15" w14:textId="0CF5683B" w:rsidR="006F61E0" w:rsidRPr="00383BD7" w:rsidRDefault="006F61E0" w:rsidP="008A5BDC">
            <w:pPr>
              <w:jc w:val="center"/>
              <w:rPr>
                <w:b/>
                <w:sz w:val="16"/>
                <w:szCs w:val="16"/>
                <w:lang w:val="en-CA"/>
              </w:rPr>
            </w:pPr>
            <w:r w:rsidRPr="00383BD7">
              <w:rPr>
                <w:sz w:val="16"/>
                <w:szCs w:val="16"/>
                <w:lang w:val="en-CA"/>
              </w:rPr>
              <w:t>0.1% (-0.3%, 0.6%)</w:t>
            </w:r>
          </w:p>
        </w:tc>
        <w:tc>
          <w:tcPr>
            <w:tcW w:w="1842" w:type="dxa"/>
            <w:shd w:val="clear" w:color="auto" w:fill="auto"/>
          </w:tcPr>
          <w:p w14:paraId="447A276D" w14:textId="3DAC47D2" w:rsidR="006F61E0" w:rsidRPr="00383BD7" w:rsidRDefault="006F61E0" w:rsidP="008A5BDC">
            <w:pPr>
              <w:jc w:val="center"/>
              <w:rPr>
                <w:sz w:val="16"/>
                <w:szCs w:val="16"/>
                <w:lang w:val="en-CA"/>
              </w:rPr>
            </w:pPr>
            <w:r w:rsidRPr="00383BD7">
              <w:rPr>
                <w:sz w:val="16"/>
                <w:szCs w:val="16"/>
                <w:lang w:val="en-CA"/>
              </w:rPr>
              <w:t>0.482</w:t>
            </w:r>
          </w:p>
        </w:tc>
        <w:tc>
          <w:tcPr>
            <w:tcW w:w="2410" w:type="dxa"/>
            <w:shd w:val="clear" w:color="auto" w:fill="auto"/>
          </w:tcPr>
          <w:p w14:paraId="1D476B99" w14:textId="154C1976" w:rsidR="006F61E0" w:rsidRPr="00383BD7" w:rsidRDefault="006F61E0" w:rsidP="008A5BDC">
            <w:pPr>
              <w:jc w:val="center"/>
              <w:rPr>
                <w:sz w:val="16"/>
                <w:szCs w:val="16"/>
                <w:lang w:val="en-CA"/>
              </w:rPr>
            </w:pPr>
            <w:r w:rsidRPr="00383BD7">
              <w:rPr>
                <w:sz w:val="16"/>
                <w:szCs w:val="16"/>
                <w:lang w:val="en-CA"/>
              </w:rPr>
              <w:t>17.6% (16.8%, 18.4%)</w:t>
            </w:r>
          </w:p>
        </w:tc>
        <w:tc>
          <w:tcPr>
            <w:tcW w:w="1418" w:type="dxa"/>
            <w:shd w:val="clear" w:color="auto" w:fill="auto"/>
          </w:tcPr>
          <w:p w14:paraId="57F78EBE" w14:textId="23797300" w:rsidR="006F61E0" w:rsidRPr="00383BD7" w:rsidRDefault="006F61E0" w:rsidP="008A5BDC">
            <w:pPr>
              <w:jc w:val="center"/>
              <w:rPr>
                <w:sz w:val="16"/>
                <w:szCs w:val="16"/>
                <w:lang w:val="en-CA"/>
              </w:rPr>
            </w:pPr>
            <w:r w:rsidRPr="00383BD7">
              <w:rPr>
                <w:sz w:val="16"/>
                <w:szCs w:val="16"/>
                <w:lang w:val="en-CA"/>
              </w:rPr>
              <w:t>0.0%</w:t>
            </w:r>
          </w:p>
        </w:tc>
        <w:tc>
          <w:tcPr>
            <w:tcW w:w="1417" w:type="dxa"/>
            <w:shd w:val="clear" w:color="auto" w:fill="auto"/>
          </w:tcPr>
          <w:p w14:paraId="4F2BF7C6" w14:textId="053D8425" w:rsidR="006F61E0" w:rsidRPr="00383BD7" w:rsidRDefault="006F61E0" w:rsidP="008A5BDC">
            <w:pPr>
              <w:jc w:val="center"/>
              <w:rPr>
                <w:sz w:val="16"/>
                <w:szCs w:val="16"/>
                <w:lang w:val="en-CA"/>
              </w:rPr>
            </w:pPr>
            <w:r w:rsidRPr="00383BD7">
              <w:rPr>
                <w:sz w:val="16"/>
                <w:szCs w:val="16"/>
                <w:lang w:val="en-CA"/>
              </w:rPr>
              <w:t>0.0000</w:t>
            </w:r>
          </w:p>
        </w:tc>
      </w:tr>
      <w:tr w:rsidR="006F61E0" w:rsidRPr="00A31DFD" w14:paraId="6D2E512E" w14:textId="77777777" w:rsidTr="008A5BDC">
        <w:tc>
          <w:tcPr>
            <w:tcW w:w="2694" w:type="dxa"/>
            <w:tcBorders>
              <w:right w:val="single" w:sz="4" w:space="0" w:color="auto"/>
            </w:tcBorders>
            <w:shd w:val="clear" w:color="auto" w:fill="auto"/>
          </w:tcPr>
          <w:p w14:paraId="30D8DBA3" w14:textId="24033B50" w:rsidR="006F61E0" w:rsidRPr="00383BD7" w:rsidRDefault="006F61E0" w:rsidP="008A5BDC">
            <w:pPr>
              <w:rPr>
                <w:b/>
                <w:sz w:val="16"/>
                <w:szCs w:val="16"/>
                <w:lang w:val="en-CA"/>
              </w:rPr>
            </w:pPr>
            <w:r w:rsidRPr="00383BD7">
              <w:rPr>
                <w:sz w:val="16"/>
                <w:szCs w:val="16"/>
                <w:lang w:val="en-CA"/>
              </w:rPr>
              <w:t>Males: 19 to 24 years</w:t>
            </w:r>
          </w:p>
        </w:tc>
        <w:tc>
          <w:tcPr>
            <w:tcW w:w="2835" w:type="dxa"/>
            <w:tcBorders>
              <w:left w:val="single" w:sz="4" w:space="0" w:color="auto"/>
            </w:tcBorders>
            <w:shd w:val="clear" w:color="auto" w:fill="auto"/>
          </w:tcPr>
          <w:p w14:paraId="0A6EC845" w14:textId="2B07248F" w:rsidR="006F61E0" w:rsidRPr="00383BD7" w:rsidRDefault="006F61E0" w:rsidP="008A5BDC">
            <w:pPr>
              <w:jc w:val="center"/>
              <w:rPr>
                <w:b/>
                <w:sz w:val="16"/>
                <w:szCs w:val="16"/>
                <w:lang w:val="en-CA"/>
              </w:rPr>
            </w:pPr>
            <w:r w:rsidRPr="00383BD7">
              <w:rPr>
                <w:sz w:val="16"/>
                <w:szCs w:val="16"/>
                <w:lang w:val="en-CA"/>
              </w:rPr>
              <w:t>0.1% (-0.9%, 1.1%)</w:t>
            </w:r>
          </w:p>
        </w:tc>
        <w:tc>
          <w:tcPr>
            <w:tcW w:w="1842" w:type="dxa"/>
            <w:shd w:val="clear" w:color="auto" w:fill="auto"/>
          </w:tcPr>
          <w:p w14:paraId="5705C08D" w14:textId="4C125A24" w:rsidR="006F61E0" w:rsidRPr="00383BD7" w:rsidRDefault="006F61E0" w:rsidP="008A5BDC">
            <w:pPr>
              <w:jc w:val="center"/>
              <w:rPr>
                <w:sz w:val="16"/>
                <w:szCs w:val="16"/>
                <w:lang w:val="en-CA"/>
              </w:rPr>
            </w:pPr>
            <w:r w:rsidRPr="00383BD7">
              <w:rPr>
                <w:sz w:val="16"/>
                <w:szCs w:val="16"/>
                <w:lang w:val="en-CA"/>
              </w:rPr>
              <w:t>0.845</w:t>
            </w:r>
          </w:p>
        </w:tc>
        <w:tc>
          <w:tcPr>
            <w:tcW w:w="2410" w:type="dxa"/>
            <w:shd w:val="clear" w:color="auto" w:fill="auto"/>
          </w:tcPr>
          <w:p w14:paraId="12B8D7FD" w14:textId="7718E8E6" w:rsidR="006F61E0" w:rsidRPr="00383BD7" w:rsidRDefault="006F61E0" w:rsidP="008A5BDC">
            <w:pPr>
              <w:jc w:val="center"/>
              <w:rPr>
                <w:sz w:val="16"/>
                <w:szCs w:val="16"/>
                <w:lang w:val="en-CA"/>
              </w:rPr>
            </w:pPr>
            <w:r w:rsidRPr="00383BD7">
              <w:rPr>
                <w:sz w:val="16"/>
                <w:szCs w:val="16"/>
                <w:lang w:val="en-CA"/>
              </w:rPr>
              <w:t>17.8% (16.1%, 19.6%)</w:t>
            </w:r>
          </w:p>
        </w:tc>
        <w:tc>
          <w:tcPr>
            <w:tcW w:w="1418" w:type="dxa"/>
            <w:shd w:val="clear" w:color="auto" w:fill="auto"/>
          </w:tcPr>
          <w:p w14:paraId="5842B490" w14:textId="11ABA6E2" w:rsidR="006F61E0" w:rsidRPr="00383BD7" w:rsidRDefault="006F61E0" w:rsidP="008A5BDC">
            <w:pPr>
              <w:jc w:val="center"/>
              <w:rPr>
                <w:sz w:val="16"/>
                <w:szCs w:val="16"/>
                <w:lang w:val="en-CA"/>
              </w:rPr>
            </w:pPr>
            <w:r w:rsidRPr="00383BD7">
              <w:rPr>
                <w:sz w:val="16"/>
                <w:szCs w:val="16"/>
                <w:lang w:val="en-CA"/>
              </w:rPr>
              <w:t>68.0%</w:t>
            </w:r>
          </w:p>
        </w:tc>
        <w:tc>
          <w:tcPr>
            <w:tcW w:w="1417" w:type="dxa"/>
            <w:shd w:val="clear" w:color="auto" w:fill="auto"/>
          </w:tcPr>
          <w:p w14:paraId="1215E63C" w14:textId="012DF22A" w:rsidR="006F61E0" w:rsidRPr="00383BD7" w:rsidRDefault="006F61E0" w:rsidP="008A5BDC">
            <w:pPr>
              <w:jc w:val="center"/>
              <w:rPr>
                <w:sz w:val="16"/>
                <w:szCs w:val="16"/>
                <w:lang w:val="en-CA"/>
              </w:rPr>
            </w:pPr>
            <w:r w:rsidRPr="00383BD7">
              <w:rPr>
                <w:sz w:val="16"/>
                <w:szCs w:val="16"/>
                <w:lang w:val="en-CA"/>
              </w:rPr>
              <w:t>0.0004</w:t>
            </w:r>
          </w:p>
        </w:tc>
      </w:tr>
      <w:tr w:rsidR="006F61E0" w:rsidRPr="00A31DFD" w14:paraId="494AABAD" w14:textId="77777777" w:rsidTr="008A5BDC">
        <w:tc>
          <w:tcPr>
            <w:tcW w:w="2694" w:type="dxa"/>
            <w:tcBorders>
              <w:right w:val="single" w:sz="4" w:space="0" w:color="auto"/>
            </w:tcBorders>
            <w:shd w:val="clear" w:color="auto" w:fill="auto"/>
          </w:tcPr>
          <w:p w14:paraId="24ED3332" w14:textId="5AAFE25D" w:rsidR="006F61E0" w:rsidRPr="00383BD7" w:rsidRDefault="006F61E0" w:rsidP="008A5BDC">
            <w:pPr>
              <w:rPr>
                <w:b/>
                <w:sz w:val="16"/>
                <w:szCs w:val="16"/>
                <w:lang w:val="en-CA"/>
              </w:rPr>
            </w:pPr>
            <w:r w:rsidRPr="00383BD7">
              <w:rPr>
                <w:sz w:val="16"/>
                <w:szCs w:val="16"/>
                <w:lang w:val="en-CA"/>
              </w:rPr>
              <w:t>Females: 19 to 24 years</w:t>
            </w:r>
          </w:p>
        </w:tc>
        <w:tc>
          <w:tcPr>
            <w:tcW w:w="2835" w:type="dxa"/>
            <w:tcBorders>
              <w:left w:val="single" w:sz="4" w:space="0" w:color="auto"/>
            </w:tcBorders>
            <w:shd w:val="clear" w:color="auto" w:fill="auto"/>
          </w:tcPr>
          <w:p w14:paraId="3AD1C4C7" w14:textId="288BF0F7" w:rsidR="006F61E0" w:rsidRPr="00383BD7" w:rsidRDefault="006F61E0" w:rsidP="008A5BDC">
            <w:pPr>
              <w:jc w:val="center"/>
              <w:rPr>
                <w:b/>
                <w:sz w:val="16"/>
                <w:szCs w:val="16"/>
                <w:lang w:val="en-CA"/>
              </w:rPr>
            </w:pPr>
            <w:r w:rsidRPr="00383BD7">
              <w:rPr>
                <w:sz w:val="16"/>
                <w:szCs w:val="16"/>
                <w:lang w:val="en-CA"/>
              </w:rPr>
              <w:t>-0.2% (-0.8%, 0.5%)</w:t>
            </w:r>
          </w:p>
        </w:tc>
        <w:tc>
          <w:tcPr>
            <w:tcW w:w="1842" w:type="dxa"/>
            <w:shd w:val="clear" w:color="auto" w:fill="auto"/>
          </w:tcPr>
          <w:p w14:paraId="1C76E84D" w14:textId="1BA7F73E" w:rsidR="006F61E0" w:rsidRPr="00383BD7" w:rsidRDefault="006F61E0" w:rsidP="008A5BDC">
            <w:pPr>
              <w:jc w:val="center"/>
              <w:rPr>
                <w:sz w:val="16"/>
                <w:szCs w:val="16"/>
                <w:lang w:val="en-CA"/>
              </w:rPr>
            </w:pPr>
            <w:r w:rsidRPr="00383BD7">
              <w:rPr>
                <w:sz w:val="16"/>
                <w:szCs w:val="16"/>
                <w:lang w:val="en-CA"/>
              </w:rPr>
              <w:t>0.484</w:t>
            </w:r>
          </w:p>
        </w:tc>
        <w:tc>
          <w:tcPr>
            <w:tcW w:w="2410" w:type="dxa"/>
            <w:shd w:val="clear" w:color="auto" w:fill="auto"/>
          </w:tcPr>
          <w:p w14:paraId="18BA9BEE" w14:textId="15C4D241" w:rsidR="006F61E0" w:rsidRPr="00383BD7" w:rsidRDefault="006F61E0" w:rsidP="008A5BDC">
            <w:pPr>
              <w:jc w:val="center"/>
              <w:rPr>
                <w:sz w:val="16"/>
                <w:szCs w:val="16"/>
                <w:lang w:val="en-CA"/>
              </w:rPr>
            </w:pPr>
            <w:r w:rsidRPr="00383BD7">
              <w:rPr>
                <w:sz w:val="16"/>
                <w:szCs w:val="16"/>
                <w:lang w:val="en-CA"/>
              </w:rPr>
              <w:t>25.4% (24.3%, 26.6%)</w:t>
            </w:r>
          </w:p>
        </w:tc>
        <w:tc>
          <w:tcPr>
            <w:tcW w:w="1418" w:type="dxa"/>
            <w:shd w:val="clear" w:color="auto" w:fill="auto"/>
          </w:tcPr>
          <w:p w14:paraId="49FCB7A7" w14:textId="3AC2BB17" w:rsidR="006F61E0" w:rsidRPr="00383BD7" w:rsidRDefault="006F61E0" w:rsidP="008A5BDC">
            <w:pPr>
              <w:jc w:val="center"/>
              <w:rPr>
                <w:sz w:val="16"/>
                <w:szCs w:val="16"/>
                <w:lang w:val="en-CA"/>
              </w:rPr>
            </w:pPr>
            <w:r w:rsidRPr="00383BD7">
              <w:rPr>
                <w:sz w:val="16"/>
                <w:szCs w:val="16"/>
                <w:lang w:val="en-CA"/>
              </w:rPr>
              <w:t>0.0%</w:t>
            </w:r>
          </w:p>
        </w:tc>
        <w:tc>
          <w:tcPr>
            <w:tcW w:w="1417" w:type="dxa"/>
            <w:shd w:val="clear" w:color="auto" w:fill="auto"/>
          </w:tcPr>
          <w:p w14:paraId="7F1E525D" w14:textId="5B903307" w:rsidR="006F61E0" w:rsidRPr="00383BD7" w:rsidRDefault="006F61E0" w:rsidP="008A5BDC">
            <w:pPr>
              <w:jc w:val="center"/>
              <w:rPr>
                <w:sz w:val="16"/>
                <w:szCs w:val="16"/>
                <w:lang w:val="en-CA"/>
              </w:rPr>
            </w:pPr>
            <w:r w:rsidRPr="00383BD7">
              <w:rPr>
                <w:sz w:val="16"/>
                <w:szCs w:val="16"/>
                <w:lang w:val="en-CA"/>
              </w:rPr>
              <w:t>0.0000</w:t>
            </w:r>
          </w:p>
        </w:tc>
      </w:tr>
      <w:tr w:rsidR="00E27B6F" w:rsidRPr="00A31DFD" w14:paraId="583EB790" w14:textId="77777777" w:rsidTr="0028356C">
        <w:tc>
          <w:tcPr>
            <w:tcW w:w="2694" w:type="dxa"/>
            <w:tcBorders>
              <w:right w:val="single" w:sz="4" w:space="0" w:color="auto"/>
            </w:tcBorders>
            <w:shd w:val="clear" w:color="auto" w:fill="F2F2F2" w:themeFill="background1" w:themeFillShade="F2"/>
          </w:tcPr>
          <w:p w14:paraId="6057B2F2" w14:textId="77777777" w:rsidR="00E27B6F" w:rsidRPr="00383BD7" w:rsidRDefault="00E27B6F" w:rsidP="008A5BDC">
            <w:pPr>
              <w:rPr>
                <w:b/>
                <w:sz w:val="16"/>
                <w:szCs w:val="16"/>
                <w:lang w:val="en-CA"/>
              </w:rPr>
            </w:pPr>
            <w:r w:rsidRPr="00383BD7">
              <w:rPr>
                <w:b/>
                <w:sz w:val="16"/>
                <w:szCs w:val="16"/>
                <w:lang w:val="en-CA"/>
              </w:rPr>
              <w:t xml:space="preserve">Mood Disorder </w:t>
            </w:r>
          </w:p>
          <w:p w14:paraId="1F78C655" w14:textId="77777777" w:rsidR="00E27B6F" w:rsidRPr="00383BD7" w:rsidRDefault="00E27B6F" w:rsidP="008A5BDC">
            <w:pPr>
              <w:rPr>
                <w:sz w:val="16"/>
                <w:szCs w:val="16"/>
                <w:lang w:val="en-CA"/>
              </w:rPr>
            </w:pPr>
            <w:r w:rsidRPr="00383BD7">
              <w:rPr>
                <w:b/>
                <w:sz w:val="16"/>
                <w:szCs w:val="16"/>
                <w:lang w:val="en-CA"/>
              </w:rPr>
              <w:t>(Professional diagnosis)</w:t>
            </w:r>
          </w:p>
        </w:tc>
        <w:tc>
          <w:tcPr>
            <w:tcW w:w="2835" w:type="dxa"/>
            <w:tcBorders>
              <w:left w:val="single" w:sz="4" w:space="0" w:color="auto"/>
            </w:tcBorders>
            <w:shd w:val="clear" w:color="auto" w:fill="F2F2F2" w:themeFill="background1" w:themeFillShade="F2"/>
          </w:tcPr>
          <w:p w14:paraId="775D6B3D" w14:textId="77777777" w:rsidR="00E27B6F" w:rsidRPr="00383BD7" w:rsidRDefault="00E27B6F" w:rsidP="008A5BDC">
            <w:pPr>
              <w:jc w:val="center"/>
              <w:rPr>
                <w:sz w:val="16"/>
                <w:szCs w:val="16"/>
                <w:lang w:val="en-CA"/>
              </w:rPr>
            </w:pPr>
            <w:r w:rsidRPr="00383BD7">
              <w:rPr>
                <w:b/>
                <w:sz w:val="16"/>
                <w:szCs w:val="16"/>
                <w:lang w:val="en-CA"/>
              </w:rPr>
              <w:t>2011 to 2018</w:t>
            </w:r>
          </w:p>
        </w:tc>
        <w:tc>
          <w:tcPr>
            <w:tcW w:w="1842" w:type="dxa"/>
            <w:shd w:val="clear" w:color="auto" w:fill="F2F2F2" w:themeFill="background1" w:themeFillShade="F2"/>
          </w:tcPr>
          <w:p w14:paraId="55E8047C" w14:textId="77777777" w:rsidR="00E27B6F" w:rsidRPr="00383BD7" w:rsidRDefault="00E27B6F" w:rsidP="008A5BDC">
            <w:pPr>
              <w:jc w:val="center"/>
              <w:rPr>
                <w:sz w:val="16"/>
                <w:szCs w:val="16"/>
                <w:lang w:val="en-CA"/>
              </w:rPr>
            </w:pPr>
          </w:p>
        </w:tc>
        <w:tc>
          <w:tcPr>
            <w:tcW w:w="2410" w:type="dxa"/>
            <w:shd w:val="clear" w:color="auto" w:fill="F2F2F2" w:themeFill="background1" w:themeFillShade="F2"/>
          </w:tcPr>
          <w:p w14:paraId="4100F6AB" w14:textId="77777777" w:rsidR="00E27B6F" w:rsidRPr="00383BD7" w:rsidRDefault="00E27B6F" w:rsidP="008A5BDC">
            <w:pPr>
              <w:jc w:val="center"/>
              <w:rPr>
                <w:sz w:val="16"/>
                <w:szCs w:val="16"/>
                <w:lang w:val="en-CA"/>
              </w:rPr>
            </w:pPr>
          </w:p>
        </w:tc>
        <w:tc>
          <w:tcPr>
            <w:tcW w:w="1418" w:type="dxa"/>
            <w:shd w:val="clear" w:color="auto" w:fill="F2F2F2" w:themeFill="background1" w:themeFillShade="F2"/>
          </w:tcPr>
          <w:p w14:paraId="5D03CDFE" w14:textId="77777777" w:rsidR="00E27B6F" w:rsidRPr="00383BD7" w:rsidRDefault="00E27B6F" w:rsidP="008A5BDC">
            <w:pPr>
              <w:jc w:val="center"/>
              <w:rPr>
                <w:sz w:val="16"/>
                <w:szCs w:val="16"/>
                <w:lang w:val="en-CA"/>
              </w:rPr>
            </w:pPr>
          </w:p>
        </w:tc>
        <w:tc>
          <w:tcPr>
            <w:tcW w:w="1417" w:type="dxa"/>
            <w:shd w:val="clear" w:color="auto" w:fill="F2F2F2" w:themeFill="background1" w:themeFillShade="F2"/>
          </w:tcPr>
          <w:p w14:paraId="76027B3D" w14:textId="77777777" w:rsidR="00E27B6F" w:rsidRPr="00383BD7" w:rsidRDefault="00E27B6F" w:rsidP="008A5BDC">
            <w:pPr>
              <w:jc w:val="center"/>
              <w:rPr>
                <w:sz w:val="16"/>
                <w:szCs w:val="16"/>
                <w:lang w:val="en-CA"/>
              </w:rPr>
            </w:pPr>
          </w:p>
        </w:tc>
      </w:tr>
      <w:tr w:rsidR="00E27B6F" w:rsidRPr="00A31DFD" w14:paraId="2FE81F16" w14:textId="77777777" w:rsidTr="008A5BDC">
        <w:tc>
          <w:tcPr>
            <w:tcW w:w="2694" w:type="dxa"/>
            <w:tcBorders>
              <w:right w:val="single" w:sz="4" w:space="0" w:color="auto"/>
            </w:tcBorders>
            <w:shd w:val="clear" w:color="auto" w:fill="auto"/>
          </w:tcPr>
          <w:p w14:paraId="7914F86F" w14:textId="77777777" w:rsidR="00E27B6F" w:rsidRPr="00383BD7" w:rsidRDefault="00E27B6F" w:rsidP="008A5BDC">
            <w:pPr>
              <w:rPr>
                <w:sz w:val="16"/>
                <w:szCs w:val="16"/>
                <w:lang w:val="en-CA"/>
              </w:rPr>
            </w:pPr>
            <w:r w:rsidRPr="00383BD7">
              <w:rPr>
                <w:sz w:val="16"/>
                <w:szCs w:val="16"/>
                <w:lang w:val="en-CA"/>
              </w:rPr>
              <w:t>Males: 12 to 18 years</w:t>
            </w:r>
          </w:p>
        </w:tc>
        <w:tc>
          <w:tcPr>
            <w:tcW w:w="2835" w:type="dxa"/>
            <w:tcBorders>
              <w:left w:val="single" w:sz="4" w:space="0" w:color="auto"/>
            </w:tcBorders>
            <w:shd w:val="clear" w:color="auto" w:fill="auto"/>
          </w:tcPr>
          <w:p w14:paraId="348BB475" w14:textId="77777777" w:rsidR="00E27B6F" w:rsidRPr="00383BD7" w:rsidRDefault="00E27B6F" w:rsidP="008A5BDC">
            <w:pPr>
              <w:jc w:val="center"/>
              <w:rPr>
                <w:sz w:val="16"/>
                <w:szCs w:val="16"/>
                <w:lang w:val="en-CA"/>
              </w:rPr>
            </w:pPr>
            <w:r w:rsidRPr="00383BD7">
              <w:rPr>
                <w:sz w:val="16"/>
                <w:szCs w:val="16"/>
                <w:lang w:val="en-CA"/>
              </w:rPr>
              <w:t>0.2% (-0.1%, 0.6%)</w:t>
            </w:r>
          </w:p>
        </w:tc>
        <w:tc>
          <w:tcPr>
            <w:tcW w:w="1842" w:type="dxa"/>
            <w:shd w:val="clear" w:color="auto" w:fill="auto"/>
          </w:tcPr>
          <w:p w14:paraId="6E96C956" w14:textId="77777777" w:rsidR="00E27B6F" w:rsidRPr="00383BD7" w:rsidRDefault="00E27B6F" w:rsidP="008A5BDC">
            <w:pPr>
              <w:jc w:val="center"/>
              <w:rPr>
                <w:sz w:val="16"/>
                <w:szCs w:val="16"/>
                <w:lang w:val="en-CA"/>
              </w:rPr>
            </w:pPr>
            <w:r w:rsidRPr="00383BD7">
              <w:rPr>
                <w:sz w:val="16"/>
                <w:szCs w:val="16"/>
                <w:lang w:val="en-CA"/>
              </w:rPr>
              <w:t>0.145</w:t>
            </w:r>
          </w:p>
        </w:tc>
        <w:tc>
          <w:tcPr>
            <w:tcW w:w="2410" w:type="dxa"/>
            <w:shd w:val="clear" w:color="auto" w:fill="auto"/>
          </w:tcPr>
          <w:p w14:paraId="29B6EA78" w14:textId="77777777" w:rsidR="00E27B6F" w:rsidRPr="00383BD7" w:rsidRDefault="00E27B6F" w:rsidP="008A5BDC">
            <w:pPr>
              <w:jc w:val="center"/>
              <w:rPr>
                <w:sz w:val="16"/>
                <w:szCs w:val="16"/>
                <w:lang w:val="en-CA"/>
              </w:rPr>
            </w:pPr>
            <w:r w:rsidRPr="00383BD7">
              <w:rPr>
                <w:sz w:val="16"/>
                <w:szCs w:val="16"/>
                <w:lang w:val="en-CA"/>
              </w:rPr>
              <w:t>3.1% (2.5%, 3.7%)</w:t>
            </w:r>
          </w:p>
        </w:tc>
        <w:tc>
          <w:tcPr>
            <w:tcW w:w="1418" w:type="dxa"/>
            <w:shd w:val="clear" w:color="auto" w:fill="auto"/>
          </w:tcPr>
          <w:p w14:paraId="694DCBBE" w14:textId="77777777" w:rsidR="00E27B6F" w:rsidRPr="00383BD7" w:rsidRDefault="00E27B6F" w:rsidP="008A5BDC">
            <w:pPr>
              <w:jc w:val="center"/>
              <w:rPr>
                <w:sz w:val="16"/>
                <w:szCs w:val="16"/>
                <w:lang w:val="en-CA"/>
              </w:rPr>
            </w:pPr>
            <w:r w:rsidRPr="00383BD7">
              <w:rPr>
                <w:sz w:val="16"/>
                <w:szCs w:val="16"/>
                <w:lang w:val="en-CA"/>
              </w:rPr>
              <w:t>69.8%</w:t>
            </w:r>
          </w:p>
        </w:tc>
        <w:tc>
          <w:tcPr>
            <w:tcW w:w="1417" w:type="dxa"/>
            <w:shd w:val="clear" w:color="auto" w:fill="auto"/>
          </w:tcPr>
          <w:p w14:paraId="688E232B" w14:textId="77777777" w:rsidR="00E27B6F" w:rsidRPr="00383BD7" w:rsidRDefault="00E27B6F" w:rsidP="008A5BDC">
            <w:pPr>
              <w:jc w:val="center"/>
              <w:rPr>
                <w:sz w:val="16"/>
                <w:szCs w:val="16"/>
                <w:lang w:val="en-CA"/>
              </w:rPr>
            </w:pPr>
            <w:r w:rsidRPr="00383BD7">
              <w:rPr>
                <w:sz w:val="16"/>
                <w:szCs w:val="16"/>
                <w:lang w:val="en-CA"/>
              </w:rPr>
              <w:t>0.0001</w:t>
            </w:r>
          </w:p>
        </w:tc>
      </w:tr>
      <w:tr w:rsidR="00E27B6F" w:rsidRPr="00A31DFD" w14:paraId="107E7395" w14:textId="77777777" w:rsidTr="008A5BDC">
        <w:trPr>
          <w:trHeight w:val="106"/>
        </w:trPr>
        <w:tc>
          <w:tcPr>
            <w:tcW w:w="2694" w:type="dxa"/>
            <w:tcBorders>
              <w:right w:val="single" w:sz="4" w:space="0" w:color="auto"/>
            </w:tcBorders>
            <w:shd w:val="clear" w:color="auto" w:fill="auto"/>
          </w:tcPr>
          <w:p w14:paraId="76FD4922" w14:textId="77777777" w:rsidR="00E27B6F" w:rsidRPr="00383BD7" w:rsidRDefault="00E27B6F" w:rsidP="008A5BDC">
            <w:pPr>
              <w:rPr>
                <w:sz w:val="16"/>
                <w:szCs w:val="16"/>
                <w:lang w:val="en-CA"/>
              </w:rPr>
            </w:pPr>
            <w:r w:rsidRPr="00383BD7">
              <w:rPr>
                <w:sz w:val="16"/>
                <w:szCs w:val="16"/>
                <w:lang w:val="en-CA"/>
              </w:rPr>
              <w:t>Females: 12 to 18 years</w:t>
            </w:r>
          </w:p>
        </w:tc>
        <w:tc>
          <w:tcPr>
            <w:tcW w:w="2835" w:type="dxa"/>
            <w:tcBorders>
              <w:left w:val="single" w:sz="4" w:space="0" w:color="auto"/>
            </w:tcBorders>
            <w:shd w:val="clear" w:color="auto" w:fill="auto"/>
          </w:tcPr>
          <w:p w14:paraId="6DEB9BC1" w14:textId="77777777" w:rsidR="00E27B6F" w:rsidRPr="00383BD7" w:rsidRDefault="00E27B6F" w:rsidP="008A5BDC">
            <w:pPr>
              <w:jc w:val="center"/>
              <w:rPr>
                <w:sz w:val="16"/>
                <w:szCs w:val="16"/>
                <w:lang w:val="en-CA"/>
              </w:rPr>
            </w:pPr>
            <w:r w:rsidRPr="00383BD7">
              <w:rPr>
                <w:sz w:val="16"/>
                <w:szCs w:val="16"/>
                <w:lang w:val="en-CA"/>
              </w:rPr>
              <w:t>0.6% (0.3%, 0.8%)</w:t>
            </w:r>
          </w:p>
        </w:tc>
        <w:tc>
          <w:tcPr>
            <w:tcW w:w="1842" w:type="dxa"/>
            <w:shd w:val="clear" w:color="auto" w:fill="auto"/>
          </w:tcPr>
          <w:p w14:paraId="02C32571" w14:textId="77777777" w:rsidR="00E27B6F" w:rsidRPr="00383BD7" w:rsidRDefault="00E27B6F" w:rsidP="008A5BDC">
            <w:pPr>
              <w:jc w:val="center"/>
              <w:rPr>
                <w:sz w:val="16"/>
                <w:szCs w:val="16"/>
                <w:lang w:val="en-CA"/>
              </w:rPr>
            </w:pPr>
            <w:r w:rsidRPr="00383BD7">
              <w:rPr>
                <w:sz w:val="16"/>
                <w:szCs w:val="16"/>
                <w:lang w:val="en-CA"/>
              </w:rPr>
              <w:t>0.001</w:t>
            </w:r>
          </w:p>
        </w:tc>
        <w:tc>
          <w:tcPr>
            <w:tcW w:w="2410" w:type="dxa"/>
            <w:shd w:val="clear" w:color="auto" w:fill="auto"/>
          </w:tcPr>
          <w:p w14:paraId="138009F0" w14:textId="77777777" w:rsidR="00E27B6F" w:rsidRPr="00383BD7" w:rsidRDefault="00E27B6F" w:rsidP="008A5BDC">
            <w:pPr>
              <w:jc w:val="center"/>
              <w:rPr>
                <w:sz w:val="16"/>
                <w:szCs w:val="16"/>
                <w:lang w:val="en-CA"/>
              </w:rPr>
            </w:pPr>
            <w:r w:rsidRPr="00383BD7">
              <w:rPr>
                <w:sz w:val="16"/>
                <w:szCs w:val="16"/>
                <w:lang w:val="en-CA"/>
              </w:rPr>
              <w:t xml:space="preserve"> –</w:t>
            </w:r>
          </w:p>
        </w:tc>
        <w:tc>
          <w:tcPr>
            <w:tcW w:w="1418" w:type="dxa"/>
            <w:shd w:val="clear" w:color="auto" w:fill="auto"/>
          </w:tcPr>
          <w:p w14:paraId="320A0446" w14:textId="77777777" w:rsidR="00E27B6F" w:rsidRPr="00383BD7" w:rsidRDefault="00E27B6F" w:rsidP="008A5BDC">
            <w:pPr>
              <w:jc w:val="center"/>
              <w:rPr>
                <w:sz w:val="16"/>
                <w:szCs w:val="16"/>
                <w:lang w:val="en-CA"/>
              </w:rPr>
            </w:pPr>
            <w:r w:rsidRPr="00383BD7">
              <w:rPr>
                <w:sz w:val="16"/>
                <w:szCs w:val="16"/>
                <w:lang w:val="en-CA"/>
              </w:rPr>
              <w:t>–</w:t>
            </w:r>
          </w:p>
        </w:tc>
        <w:tc>
          <w:tcPr>
            <w:tcW w:w="1417" w:type="dxa"/>
            <w:shd w:val="clear" w:color="auto" w:fill="auto"/>
          </w:tcPr>
          <w:p w14:paraId="4552B1DE" w14:textId="77777777" w:rsidR="00E27B6F" w:rsidRPr="00383BD7" w:rsidRDefault="00E27B6F" w:rsidP="008A5BDC">
            <w:pPr>
              <w:jc w:val="center"/>
              <w:rPr>
                <w:sz w:val="16"/>
                <w:szCs w:val="16"/>
                <w:lang w:val="en-CA"/>
              </w:rPr>
            </w:pPr>
            <w:r w:rsidRPr="00383BD7">
              <w:rPr>
                <w:sz w:val="16"/>
                <w:szCs w:val="16"/>
                <w:lang w:val="en-CA"/>
              </w:rPr>
              <w:t>–</w:t>
            </w:r>
          </w:p>
        </w:tc>
      </w:tr>
      <w:tr w:rsidR="00E27B6F" w:rsidRPr="00A31DFD" w14:paraId="2597855B" w14:textId="77777777" w:rsidTr="008A5BDC">
        <w:tc>
          <w:tcPr>
            <w:tcW w:w="2694" w:type="dxa"/>
            <w:tcBorders>
              <w:right w:val="single" w:sz="4" w:space="0" w:color="auto"/>
            </w:tcBorders>
            <w:shd w:val="clear" w:color="auto" w:fill="auto"/>
          </w:tcPr>
          <w:p w14:paraId="5E24DE1D" w14:textId="77777777" w:rsidR="00E27B6F" w:rsidRPr="00383BD7" w:rsidRDefault="00E27B6F" w:rsidP="008A5BDC">
            <w:pPr>
              <w:rPr>
                <w:sz w:val="16"/>
                <w:szCs w:val="16"/>
                <w:lang w:val="en-CA"/>
              </w:rPr>
            </w:pPr>
            <w:r w:rsidRPr="00383BD7">
              <w:rPr>
                <w:sz w:val="16"/>
                <w:szCs w:val="16"/>
                <w:lang w:val="en-CA"/>
              </w:rPr>
              <w:t>Males: 19 to 24 years</w:t>
            </w:r>
          </w:p>
        </w:tc>
        <w:tc>
          <w:tcPr>
            <w:tcW w:w="2835" w:type="dxa"/>
            <w:tcBorders>
              <w:left w:val="single" w:sz="4" w:space="0" w:color="auto"/>
            </w:tcBorders>
            <w:shd w:val="clear" w:color="auto" w:fill="auto"/>
          </w:tcPr>
          <w:p w14:paraId="4769E736" w14:textId="77777777" w:rsidR="00E27B6F" w:rsidRPr="00383BD7" w:rsidRDefault="00E27B6F" w:rsidP="008A5BDC">
            <w:pPr>
              <w:jc w:val="center"/>
              <w:rPr>
                <w:sz w:val="16"/>
                <w:szCs w:val="16"/>
                <w:lang w:val="en-CA"/>
              </w:rPr>
            </w:pPr>
            <w:r w:rsidRPr="00383BD7">
              <w:rPr>
                <w:sz w:val="16"/>
                <w:szCs w:val="16"/>
                <w:lang w:val="en-CA"/>
              </w:rPr>
              <w:t>0.4% (0.1%, 0.7%)</w:t>
            </w:r>
          </w:p>
        </w:tc>
        <w:tc>
          <w:tcPr>
            <w:tcW w:w="1842" w:type="dxa"/>
            <w:shd w:val="clear" w:color="auto" w:fill="auto"/>
          </w:tcPr>
          <w:p w14:paraId="44D7D2F1" w14:textId="77777777" w:rsidR="00E27B6F" w:rsidRPr="00383BD7" w:rsidRDefault="00E27B6F" w:rsidP="008A5BDC">
            <w:pPr>
              <w:jc w:val="center"/>
              <w:rPr>
                <w:sz w:val="16"/>
                <w:szCs w:val="16"/>
                <w:lang w:val="en-CA"/>
              </w:rPr>
            </w:pPr>
            <w:r w:rsidRPr="00383BD7">
              <w:rPr>
                <w:sz w:val="16"/>
                <w:szCs w:val="16"/>
                <w:lang w:val="en-CA"/>
              </w:rPr>
              <w:t>0.018</w:t>
            </w:r>
          </w:p>
        </w:tc>
        <w:tc>
          <w:tcPr>
            <w:tcW w:w="2410" w:type="dxa"/>
            <w:shd w:val="clear" w:color="auto" w:fill="auto"/>
          </w:tcPr>
          <w:p w14:paraId="26C4369A" w14:textId="77777777" w:rsidR="00E27B6F" w:rsidRPr="00383BD7" w:rsidRDefault="00E27B6F" w:rsidP="008A5BDC">
            <w:pPr>
              <w:jc w:val="center"/>
              <w:rPr>
                <w:sz w:val="16"/>
                <w:szCs w:val="16"/>
                <w:lang w:val="en-CA"/>
              </w:rPr>
            </w:pPr>
            <w:r w:rsidRPr="00383BD7">
              <w:rPr>
                <w:sz w:val="16"/>
                <w:szCs w:val="16"/>
                <w:lang w:val="en-CA"/>
              </w:rPr>
              <w:t xml:space="preserve"> –</w:t>
            </w:r>
          </w:p>
        </w:tc>
        <w:tc>
          <w:tcPr>
            <w:tcW w:w="1418" w:type="dxa"/>
            <w:shd w:val="clear" w:color="auto" w:fill="auto"/>
          </w:tcPr>
          <w:p w14:paraId="506F7D9F" w14:textId="77777777" w:rsidR="00E27B6F" w:rsidRPr="00383BD7" w:rsidRDefault="00E27B6F" w:rsidP="008A5BDC">
            <w:pPr>
              <w:jc w:val="center"/>
              <w:rPr>
                <w:sz w:val="16"/>
                <w:szCs w:val="16"/>
                <w:lang w:val="en-CA"/>
              </w:rPr>
            </w:pPr>
            <w:r w:rsidRPr="00383BD7">
              <w:rPr>
                <w:sz w:val="16"/>
                <w:szCs w:val="16"/>
                <w:lang w:val="en-CA"/>
              </w:rPr>
              <w:t>–</w:t>
            </w:r>
          </w:p>
        </w:tc>
        <w:tc>
          <w:tcPr>
            <w:tcW w:w="1417" w:type="dxa"/>
            <w:shd w:val="clear" w:color="auto" w:fill="auto"/>
          </w:tcPr>
          <w:p w14:paraId="60332822" w14:textId="77777777" w:rsidR="00E27B6F" w:rsidRPr="00383BD7" w:rsidRDefault="00E27B6F" w:rsidP="008A5BDC">
            <w:pPr>
              <w:jc w:val="center"/>
              <w:rPr>
                <w:sz w:val="16"/>
                <w:szCs w:val="16"/>
                <w:lang w:val="en-CA"/>
              </w:rPr>
            </w:pPr>
            <w:r w:rsidRPr="00383BD7">
              <w:rPr>
                <w:sz w:val="16"/>
                <w:szCs w:val="16"/>
                <w:lang w:val="en-CA"/>
              </w:rPr>
              <w:t>–</w:t>
            </w:r>
          </w:p>
        </w:tc>
      </w:tr>
      <w:tr w:rsidR="00E27B6F" w:rsidRPr="00A31DFD" w14:paraId="52FE482B" w14:textId="77777777" w:rsidTr="008A5BDC">
        <w:tc>
          <w:tcPr>
            <w:tcW w:w="2694" w:type="dxa"/>
            <w:tcBorders>
              <w:right w:val="single" w:sz="4" w:space="0" w:color="auto"/>
            </w:tcBorders>
            <w:shd w:val="clear" w:color="auto" w:fill="auto"/>
          </w:tcPr>
          <w:p w14:paraId="40E3C834" w14:textId="77777777" w:rsidR="00E27B6F" w:rsidRPr="00383BD7" w:rsidRDefault="00E27B6F" w:rsidP="008A5BDC">
            <w:pPr>
              <w:rPr>
                <w:sz w:val="16"/>
                <w:szCs w:val="16"/>
                <w:lang w:val="en-CA"/>
              </w:rPr>
            </w:pPr>
            <w:r w:rsidRPr="00383BD7">
              <w:rPr>
                <w:sz w:val="16"/>
                <w:szCs w:val="16"/>
                <w:lang w:val="en-CA"/>
              </w:rPr>
              <w:t>Females: 19 to 24 years</w:t>
            </w:r>
          </w:p>
        </w:tc>
        <w:tc>
          <w:tcPr>
            <w:tcW w:w="2835" w:type="dxa"/>
            <w:tcBorders>
              <w:left w:val="single" w:sz="4" w:space="0" w:color="auto"/>
            </w:tcBorders>
            <w:shd w:val="clear" w:color="auto" w:fill="auto"/>
          </w:tcPr>
          <w:p w14:paraId="7D844C0D" w14:textId="77777777" w:rsidR="00E27B6F" w:rsidRPr="00383BD7" w:rsidRDefault="00E27B6F" w:rsidP="008A5BDC">
            <w:pPr>
              <w:jc w:val="center"/>
              <w:rPr>
                <w:sz w:val="16"/>
                <w:szCs w:val="16"/>
                <w:lang w:val="en-CA"/>
              </w:rPr>
            </w:pPr>
            <w:r w:rsidRPr="00383BD7">
              <w:rPr>
                <w:sz w:val="16"/>
                <w:szCs w:val="16"/>
                <w:lang w:val="en-CA"/>
              </w:rPr>
              <w:t>1.0% (0.6%, 1.4%)</w:t>
            </w:r>
          </w:p>
        </w:tc>
        <w:tc>
          <w:tcPr>
            <w:tcW w:w="1842" w:type="dxa"/>
            <w:shd w:val="clear" w:color="auto" w:fill="auto"/>
          </w:tcPr>
          <w:p w14:paraId="576694C5" w14:textId="77777777" w:rsidR="00E27B6F" w:rsidRPr="00383BD7" w:rsidRDefault="00E27B6F" w:rsidP="008A5BDC">
            <w:pPr>
              <w:jc w:val="center"/>
              <w:rPr>
                <w:sz w:val="16"/>
                <w:szCs w:val="16"/>
                <w:lang w:val="en-CA"/>
              </w:rPr>
            </w:pPr>
            <w:r w:rsidRPr="00383BD7">
              <w:rPr>
                <w:sz w:val="16"/>
                <w:szCs w:val="16"/>
                <w:lang w:val="en-CA"/>
              </w:rPr>
              <w:t>0.002</w:t>
            </w:r>
          </w:p>
        </w:tc>
        <w:tc>
          <w:tcPr>
            <w:tcW w:w="2410" w:type="dxa"/>
            <w:shd w:val="clear" w:color="auto" w:fill="auto"/>
          </w:tcPr>
          <w:p w14:paraId="156621C3" w14:textId="77777777" w:rsidR="00E27B6F" w:rsidRPr="00383BD7" w:rsidRDefault="00E27B6F" w:rsidP="008A5BDC">
            <w:pPr>
              <w:jc w:val="center"/>
              <w:rPr>
                <w:sz w:val="16"/>
                <w:szCs w:val="16"/>
                <w:lang w:val="en-CA"/>
              </w:rPr>
            </w:pPr>
            <w:r w:rsidRPr="00383BD7">
              <w:rPr>
                <w:sz w:val="16"/>
                <w:szCs w:val="16"/>
                <w:lang w:val="en-CA"/>
              </w:rPr>
              <w:t xml:space="preserve"> –</w:t>
            </w:r>
          </w:p>
        </w:tc>
        <w:tc>
          <w:tcPr>
            <w:tcW w:w="1418" w:type="dxa"/>
            <w:shd w:val="clear" w:color="auto" w:fill="auto"/>
          </w:tcPr>
          <w:p w14:paraId="0A29E14D" w14:textId="77777777" w:rsidR="00E27B6F" w:rsidRPr="00383BD7" w:rsidRDefault="00E27B6F" w:rsidP="008A5BDC">
            <w:pPr>
              <w:jc w:val="center"/>
              <w:rPr>
                <w:sz w:val="16"/>
                <w:szCs w:val="16"/>
                <w:lang w:val="en-CA"/>
              </w:rPr>
            </w:pPr>
            <w:r w:rsidRPr="00383BD7">
              <w:rPr>
                <w:sz w:val="16"/>
                <w:szCs w:val="16"/>
                <w:lang w:val="en-CA"/>
              </w:rPr>
              <w:t>–</w:t>
            </w:r>
          </w:p>
        </w:tc>
        <w:tc>
          <w:tcPr>
            <w:tcW w:w="1417" w:type="dxa"/>
            <w:shd w:val="clear" w:color="auto" w:fill="auto"/>
          </w:tcPr>
          <w:p w14:paraId="03B507F1" w14:textId="77777777" w:rsidR="00E27B6F" w:rsidRPr="00383BD7" w:rsidRDefault="00E27B6F" w:rsidP="008A5BDC">
            <w:pPr>
              <w:jc w:val="center"/>
              <w:rPr>
                <w:sz w:val="16"/>
                <w:szCs w:val="16"/>
                <w:lang w:val="en-CA"/>
              </w:rPr>
            </w:pPr>
            <w:r w:rsidRPr="00383BD7">
              <w:rPr>
                <w:sz w:val="16"/>
                <w:szCs w:val="16"/>
                <w:lang w:val="en-CA"/>
              </w:rPr>
              <w:t>–</w:t>
            </w:r>
          </w:p>
        </w:tc>
      </w:tr>
      <w:tr w:rsidR="00E27B6F" w:rsidRPr="00A31DFD" w14:paraId="5F7C5AD2" w14:textId="77777777" w:rsidTr="0028356C">
        <w:tc>
          <w:tcPr>
            <w:tcW w:w="2694" w:type="dxa"/>
            <w:tcBorders>
              <w:right w:val="single" w:sz="4" w:space="0" w:color="auto"/>
            </w:tcBorders>
            <w:shd w:val="clear" w:color="auto" w:fill="F2F2F2" w:themeFill="background1" w:themeFillShade="F2"/>
          </w:tcPr>
          <w:p w14:paraId="00238C7E" w14:textId="4E00A9A6" w:rsidR="00E27B6F" w:rsidRPr="00383BD7" w:rsidRDefault="00E27B6F" w:rsidP="008A5BDC">
            <w:pPr>
              <w:rPr>
                <w:b/>
                <w:sz w:val="16"/>
                <w:szCs w:val="16"/>
                <w:lang w:val="en-CA"/>
              </w:rPr>
            </w:pPr>
            <w:r w:rsidRPr="00383BD7">
              <w:rPr>
                <w:b/>
                <w:sz w:val="16"/>
                <w:szCs w:val="16"/>
                <w:lang w:val="en-CA"/>
              </w:rPr>
              <w:t xml:space="preserve">Anxiety </w:t>
            </w:r>
            <w:r w:rsidR="00210847">
              <w:rPr>
                <w:b/>
                <w:sz w:val="16"/>
                <w:szCs w:val="16"/>
                <w:lang w:val="en-CA"/>
              </w:rPr>
              <w:t>D</w:t>
            </w:r>
            <w:r w:rsidR="00210847" w:rsidRPr="00383BD7">
              <w:rPr>
                <w:b/>
                <w:sz w:val="16"/>
                <w:szCs w:val="16"/>
                <w:lang w:val="en-CA"/>
              </w:rPr>
              <w:t xml:space="preserve">isorder </w:t>
            </w:r>
          </w:p>
          <w:p w14:paraId="6ED15C57" w14:textId="77777777" w:rsidR="00E27B6F" w:rsidRPr="00383BD7" w:rsidRDefault="00E27B6F" w:rsidP="008A5BDC">
            <w:pPr>
              <w:rPr>
                <w:sz w:val="16"/>
                <w:szCs w:val="16"/>
                <w:lang w:val="en-CA"/>
              </w:rPr>
            </w:pPr>
            <w:r w:rsidRPr="00383BD7">
              <w:rPr>
                <w:b/>
                <w:sz w:val="16"/>
                <w:szCs w:val="16"/>
                <w:lang w:val="en-CA"/>
              </w:rPr>
              <w:t>(Professional diagnosis)</w:t>
            </w:r>
          </w:p>
        </w:tc>
        <w:tc>
          <w:tcPr>
            <w:tcW w:w="2835" w:type="dxa"/>
            <w:tcBorders>
              <w:left w:val="single" w:sz="4" w:space="0" w:color="auto"/>
              <w:bottom w:val="single" w:sz="4" w:space="0" w:color="auto"/>
            </w:tcBorders>
            <w:shd w:val="clear" w:color="auto" w:fill="F2F2F2" w:themeFill="background1" w:themeFillShade="F2"/>
          </w:tcPr>
          <w:p w14:paraId="70D07A01" w14:textId="77777777" w:rsidR="00E27B6F" w:rsidRPr="00383BD7" w:rsidRDefault="00E27B6F" w:rsidP="008A5BDC">
            <w:pPr>
              <w:jc w:val="center"/>
              <w:rPr>
                <w:sz w:val="16"/>
                <w:szCs w:val="16"/>
                <w:lang w:val="en-CA"/>
              </w:rPr>
            </w:pPr>
            <w:r w:rsidRPr="00383BD7">
              <w:rPr>
                <w:b/>
                <w:sz w:val="16"/>
                <w:szCs w:val="16"/>
                <w:lang w:val="en-CA"/>
              </w:rPr>
              <w:t>2011 to 2018</w:t>
            </w:r>
          </w:p>
        </w:tc>
        <w:tc>
          <w:tcPr>
            <w:tcW w:w="1842" w:type="dxa"/>
            <w:shd w:val="clear" w:color="auto" w:fill="F2F2F2" w:themeFill="background1" w:themeFillShade="F2"/>
          </w:tcPr>
          <w:p w14:paraId="08E55F18" w14:textId="77777777" w:rsidR="00E27B6F" w:rsidRPr="00383BD7" w:rsidRDefault="00E27B6F" w:rsidP="008A5BDC">
            <w:pPr>
              <w:jc w:val="center"/>
              <w:rPr>
                <w:sz w:val="16"/>
                <w:szCs w:val="16"/>
                <w:lang w:val="en-CA"/>
              </w:rPr>
            </w:pPr>
          </w:p>
        </w:tc>
        <w:tc>
          <w:tcPr>
            <w:tcW w:w="2410" w:type="dxa"/>
            <w:shd w:val="clear" w:color="auto" w:fill="F2F2F2" w:themeFill="background1" w:themeFillShade="F2"/>
          </w:tcPr>
          <w:p w14:paraId="627DD064" w14:textId="77777777" w:rsidR="00E27B6F" w:rsidRPr="00383BD7" w:rsidRDefault="00E27B6F" w:rsidP="008A5BDC">
            <w:pPr>
              <w:jc w:val="center"/>
              <w:rPr>
                <w:sz w:val="16"/>
                <w:szCs w:val="16"/>
                <w:lang w:val="en-CA"/>
              </w:rPr>
            </w:pPr>
          </w:p>
        </w:tc>
        <w:tc>
          <w:tcPr>
            <w:tcW w:w="1418" w:type="dxa"/>
            <w:shd w:val="clear" w:color="auto" w:fill="F2F2F2" w:themeFill="background1" w:themeFillShade="F2"/>
          </w:tcPr>
          <w:p w14:paraId="0FB080C5" w14:textId="77777777" w:rsidR="00E27B6F" w:rsidRPr="00383BD7" w:rsidRDefault="00E27B6F" w:rsidP="008A5BDC">
            <w:pPr>
              <w:jc w:val="center"/>
              <w:rPr>
                <w:sz w:val="16"/>
                <w:szCs w:val="16"/>
                <w:lang w:val="en-CA"/>
              </w:rPr>
            </w:pPr>
          </w:p>
        </w:tc>
        <w:tc>
          <w:tcPr>
            <w:tcW w:w="1417" w:type="dxa"/>
            <w:shd w:val="clear" w:color="auto" w:fill="F2F2F2" w:themeFill="background1" w:themeFillShade="F2"/>
          </w:tcPr>
          <w:p w14:paraId="0148C363" w14:textId="77777777" w:rsidR="00E27B6F" w:rsidRPr="00383BD7" w:rsidRDefault="00E27B6F" w:rsidP="008A5BDC">
            <w:pPr>
              <w:jc w:val="center"/>
              <w:rPr>
                <w:sz w:val="16"/>
                <w:szCs w:val="16"/>
                <w:lang w:val="en-CA"/>
              </w:rPr>
            </w:pPr>
          </w:p>
        </w:tc>
      </w:tr>
      <w:tr w:rsidR="00E27B6F" w:rsidRPr="00A31DFD" w14:paraId="308BA947" w14:textId="77777777" w:rsidTr="008A5BDC">
        <w:tc>
          <w:tcPr>
            <w:tcW w:w="2694" w:type="dxa"/>
            <w:tcBorders>
              <w:right w:val="single" w:sz="4" w:space="0" w:color="auto"/>
            </w:tcBorders>
            <w:shd w:val="clear" w:color="auto" w:fill="auto"/>
          </w:tcPr>
          <w:p w14:paraId="40B50A6C" w14:textId="77777777" w:rsidR="00E27B6F" w:rsidRPr="00383BD7" w:rsidRDefault="00E27B6F" w:rsidP="008A5BDC">
            <w:pPr>
              <w:rPr>
                <w:sz w:val="16"/>
                <w:szCs w:val="16"/>
                <w:lang w:val="en-CA"/>
              </w:rPr>
            </w:pPr>
            <w:r w:rsidRPr="00383BD7">
              <w:rPr>
                <w:sz w:val="16"/>
                <w:szCs w:val="16"/>
                <w:lang w:val="en-CA"/>
              </w:rPr>
              <w:t>Males: 12 to 18 years</w:t>
            </w:r>
          </w:p>
        </w:tc>
        <w:tc>
          <w:tcPr>
            <w:tcW w:w="2835" w:type="dxa"/>
            <w:tcBorders>
              <w:left w:val="single" w:sz="4" w:space="0" w:color="auto"/>
              <w:bottom w:val="single" w:sz="4" w:space="0" w:color="auto"/>
            </w:tcBorders>
            <w:shd w:val="clear" w:color="auto" w:fill="auto"/>
          </w:tcPr>
          <w:p w14:paraId="7C5DB842" w14:textId="77777777" w:rsidR="00E27B6F" w:rsidRPr="00383BD7" w:rsidRDefault="00E27B6F" w:rsidP="008A5BDC">
            <w:pPr>
              <w:jc w:val="center"/>
              <w:rPr>
                <w:sz w:val="16"/>
                <w:szCs w:val="16"/>
                <w:lang w:val="en-CA"/>
              </w:rPr>
            </w:pPr>
            <w:r w:rsidRPr="00383BD7">
              <w:rPr>
                <w:sz w:val="16"/>
                <w:szCs w:val="16"/>
                <w:lang w:val="en-CA"/>
              </w:rPr>
              <w:t>0.4% (0.1%, 0.8%)</w:t>
            </w:r>
          </w:p>
        </w:tc>
        <w:tc>
          <w:tcPr>
            <w:tcW w:w="1842" w:type="dxa"/>
            <w:shd w:val="clear" w:color="auto" w:fill="auto"/>
          </w:tcPr>
          <w:p w14:paraId="3272B2D0" w14:textId="77777777" w:rsidR="00E27B6F" w:rsidRPr="00383BD7" w:rsidRDefault="00E27B6F" w:rsidP="008A5BDC">
            <w:pPr>
              <w:jc w:val="center"/>
              <w:rPr>
                <w:sz w:val="16"/>
                <w:szCs w:val="16"/>
                <w:lang w:val="en-CA"/>
              </w:rPr>
            </w:pPr>
            <w:r w:rsidRPr="00383BD7">
              <w:rPr>
                <w:sz w:val="16"/>
                <w:szCs w:val="16"/>
                <w:lang w:val="en-CA"/>
              </w:rPr>
              <w:t>0.029</w:t>
            </w:r>
          </w:p>
        </w:tc>
        <w:tc>
          <w:tcPr>
            <w:tcW w:w="2410" w:type="dxa"/>
            <w:shd w:val="clear" w:color="auto" w:fill="auto"/>
          </w:tcPr>
          <w:p w14:paraId="7542B2B2" w14:textId="77777777" w:rsidR="00E27B6F" w:rsidRPr="00383BD7" w:rsidRDefault="00E27B6F" w:rsidP="008A5BDC">
            <w:pPr>
              <w:jc w:val="center"/>
              <w:rPr>
                <w:sz w:val="16"/>
                <w:szCs w:val="16"/>
                <w:lang w:val="en-CA"/>
              </w:rPr>
            </w:pPr>
            <w:r w:rsidRPr="00383BD7">
              <w:rPr>
                <w:sz w:val="16"/>
                <w:szCs w:val="16"/>
                <w:lang w:val="en-CA"/>
              </w:rPr>
              <w:t xml:space="preserve"> –</w:t>
            </w:r>
          </w:p>
        </w:tc>
        <w:tc>
          <w:tcPr>
            <w:tcW w:w="1418" w:type="dxa"/>
            <w:shd w:val="clear" w:color="auto" w:fill="auto"/>
          </w:tcPr>
          <w:p w14:paraId="1ACE4E67" w14:textId="77777777" w:rsidR="00E27B6F" w:rsidRPr="00383BD7" w:rsidRDefault="00E27B6F" w:rsidP="008A5BDC">
            <w:pPr>
              <w:jc w:val="center"/>
              <w:rPr>
                <w:sz w:val="16"/>
                <w:szCs w:val="16"/>
                <w:lang w:val="en-CA"/>
              </w:rPr>
            </w:pPr>
            <w:r w:rsidRPr="00383BD7">
              <w:rPr>
                <w:sz w:val="16"/>
                <w:szCs w:val="16"/>
                <w:lang w:val="en-CA"/>
              </w:rPr>
              <w:t>–</w:t>
            </w:r>
          </w:p>
        </w:tc>
        <w:tc>
          <w:tcPr>
            <w:tcW w:w="1417" w:type="dxa"/>
            <w:shd w:val="clear" w:color="auto" w:fill="auto"/>
          </w:tcPr>
          <w:p w14:paraId="77A28315" w14:textId="77777777" w:rsidR="00E27B6F" w:rsidRPr="00383BD7" w:rsidRDefault="00E27B6F" w:rsidP="008A5BDC">
            <w:pPr>
              <w:jc w:val="center"/>
              <w:rPr>
                <w:sz w:val="16"/>
                <w:szCs w:val="16"/>
                <w:lang w:val="en-CA"/>
              </w:rPr>
            </w:pPr>
            <w:r w:rsidRPr="00383BD7">
              <w:rPr>
                <w:sz w:val="16"/>
                <w:szCs w:val="16"/>
                <w:lang w:val="en-CA"/>
              </w:rPr>
              <w:t>–</w:t>
            </w:r>
          </w:p>
        </w:tc>
      </w:tr>
      <w:tr w:rsidR="00E27B6F" w:rsidRPr="00A31DFD" w14:paraId="789C47FE" w14:textId="77777777" w:rsidTr="008A5BDC">
        <w:tc>
          <w:tcPr>
            <w:tcW w:w="2694" w:type="dxa"/>
            <w:tcBorders>
              <w:right w:val="single" w:sz="4" w:space="0" w:color="auto"/>
            </w:tcBorders>
            <w:shd w:val="clear" w:color="auto" w:fill="auto"/>
          </w:tcPr>
          <w:p w14:paraId="78E9CAF4" w14:textId="77777777" w:rsidR="00E27B6F" w:rsidRPr="00383BD7" w:rsidRDefault="00E27B6F" w:rsidP="008A5BDC">
            <w:pPr>
              <w:rPr>
                <w:sz w:val="16"/>
                <w:szCs w:val="16"/>
                <w:lang w:val="en-CA"/>
              </w:rPr>
            </w:pPr>
            <w:r w:rsidRPr="00383BD7">
              <w:rPr>
                <w:sz w:val="16"/>
                <w:szCs w:val="16"/>
                <w:lang w:val="en-CA"/>
              </w:rPr>
              <w:t>Females: 12 to 18 years</w:t>
            </w:r>
          </w:p>
        </w:tc>
        <w:tc>
          <w:tcPr>
            <w:tcW w:w="2835" w:type="dxa"/>
            <w:tcBorders>
              <w:left w:val="single" w:sz="4" w:space="0" w:color="auto"/>
              <w:bottom w:val="single" w:sz="4" w:space="0" w:color="auto"/>
            </w:tcBorders>
            <w:shd w:val="clear" w:color="auto" w:fill="auto"/>
          </w:tcPr>
          <w:p w14:paraId="3C1BDB64" w14:textId="77777777" w:rsidR="00E27B6F" w:rsidRPr="00383BD7" w:rsidRDefault="00E27B6F" w:rsidP="008A5BDC">
            <w:pPr>
              <w:jc w:val="center"/>
              <w:rPr>
                <w:sz w:val="16"/>
                <w:szCs w:val="16"/>
                <w:lang w:val="en-CA"/>
              </w:rPr>
            </w:pPr>
            <w:r w:rsidRPr="00383BD7">
              <w:rPr>
                <w:sz w:val="16"/>
                <w:szCs w:val="16"/>
                <w:lang w:val="en-CA"/>
              </w:rPr>
              <w:t xml:space="preserve">1.2% (0.8%, 1.5%) </w:t>
            </w:r>
          </w:p>
        </w:tc>
        <w:tc>
          <w:tcPr>
            <w:tcW w:w="1842" w:type="dxa"/>
            <w:shd w:val="clear" w:color="auto" w:fill="auto"/>
          </w:tcPr>
          <w:p w14:paraId="13BC62C6" w14:textId="77777777" w:rsidR="00E27B6F" w:rsidRPr="00383BD7" w:rsidRDefault="00E27B6F" w:rsidP="008A5BDC">
            <w:pPr>
              <w:jc w:val="center"/>
              <w:rPr>
                <w:sz w:val="16"/>
                <w:szCs w:val="16"/>
                <w:lang w:val="en-CA"/>
              </w:rPr>
            </w:pPr>
            <w:r w:rsidRPr="00383BD7">
              <w:rPr>
                <w:sz w:val="16"/>
                <w:szCs w:val="16"/>
                <w:lang w:val="en-CA"/>
              </w:rPr>
              <w:t>&lt;0.001</w:t>
            </w:r>
          </w:p>
        </w:tc>
        <w:tc>
          <w:tcPr>
            <w:tcW w:w="2410" w:type="dxa"/>
            <w:shd w:val="clear" w:color="auto" w:fill="auto"/>
          </w:tcPr>
          <w:p w14:paraId="3D25F86F" w14:textId="77777777" w:rsidR="00E27B6F" w:rsidRPr="00383BD7" w:rsidRDefault="00E27B6F" w:rsidP="008A5BDC">
            <w:pPr>
              <w:jc w:val="center"/>
              <w:rPr>
                <w:sz w:val="16"/>
                <w:szCs w:val="16"/>
                <w:lang w:val="en-CA"/>
              </w:rPr>
            </w:pPr>
            <w:r w:rsidRPr="00383BD7">
              <w:rPr>
                <w:sz w:val="16"/>
                <w:szCs w:val="16"/>
                <w:lang w:val="en-CA"/>
              </w:rPr>
              <w:t xml:space="preserve"> –</w:t>
            </w:r>
          </w:p>
        </w:tc>
        <w:tc>
          <w:tcPr>
            <w:tcW w:w="1418" w:type="dxa"/>
            <w:shd w:val="clear" w:color="auto" w:fill="auto"/>
          </w:tcPr>
          <w:p w14:paraId="74B87E22" w14:textId="77777777" w:rsidR="00E27B6F" w:rsidRPr="00383BD7" w:rsidRDefault="00E27B6F" w:rsidP="008A5BDC">
            <w:pPr>
              <w:jc w:val="center"/>
              <w:rPr>
                <w:sz w:val="16"/>
                <w:szCs w:val="16"/>
                <w:lang w:val="en-CA"/>
              </w:rPr>
            </w:pPr>
            <w:r w:rsidRPr="00383BD7">
              <w:rPr>
                <w:sz w:val="16"/>
                <w:szCs w:val="16"/>
                <w:lang w:val="en-CA"/>
              </w:rPr>
              <w:t>–</w:t>
            </w:r>
          </w:p>
        </w:tc>
        <w:tc>
          <w:tcPr>
            <w:tcW w:w="1417" w:type="dxa"/>
            <w:shd w:val="clear" w:color="auto" w:fill="auto"/>
          </w:tcPr>
          <w:p w14:paraId="64CBC6F3" w14:textId="77777777" w:rsidR="00E27B6F" w:rsidRPr="00383BD7" w:rsidRDefault="00E27B6F" w:rsidP="008A5BDC">
            <w:pPr>
              <w:jc w:val="center"/>
              <w:rPr>
                <w:sz w:val="16"/>
                <w:szCs w:val="16"/>
                <w:lang w:val="en-CA"/>
              </w:rPr>
            </w:pPr>
            <w:r w:rsidRPr="00383BD7">
              <w:rPr>
                <w:sz w:val="16"/>
                <w:szCs w:val="16"/>
                <w:lang w:val="en-CA"/>
              </w:rPr>
              <w:t>–</w:t>
            </w:r>
          </w:p>
        </w:tc>
      </w:tr>
      <w:tr w:rsidR="00E27B6F" w:rsidRPr="00A31DFD" w14:paraId="7DE54F39" w14:textId="77777777" w:rsidTr="008A5BDC">
        <w:trPr>
          <w:trHeight w:val="95"/>
        </w:trPr>
        <w:tc>
          <w:tcPr>
            <w:tcW w:w="2694" w:type="dxa"/>
            <w:tcBorders>
              <w:right w:val="single" w:sz="4" w:space="0" w:color="auto"/>
            </w:tcBorders>
            <w:shd w:val="clear" w:color="auto" w:fill="auto"/>
          </w:tcPr>
          <w:p w14:paraId="1E82D4CF" w14:textId="77777777" w:rsidR="00E27B6F" w:rsidRPr="00383BD7" w:rsidRDefault="00E27B6F" w:rsidP="008A5BDC">
            <w:pPr>
              <w:rPr>
                <w:sz w:val="16"/>
                <w:szCs w:val="16"/>
                <w:lang w:val="en-CA"/>
              </w:rPr>
            </w:pPr>
            <w:r w:rsidRPr="00383BD7">
              <w:rPr>
                <w:sz w:val="16"/>
                <w:szCs w:val="16"/>
                <w:lang w:val="en-CA"/>
              </w:rPr>
              <w:t>Males: 19 to 24 years</w:t>
            </w:r>
          </w:p>
        </w:tc>
        <w:tc>
          <w:tcPr>
            <w:tcW w:w="2835" w:type="dxa"/>
            <w:tcBorders>
              <w:left w:val="single" w:sz="4" w:space="0" w:color="auto"/>
              <w:bottom w:val="single" w:sz="4" w:space="0" w:color="auto"/>
            </w:tcBorders>
            <w:shd w:val="clear" w:color="auto" w:fill="auto"/>
          </w:tcPr>
          <w:p w14:paraId="1C2AD4A8" w14:textId="77777777" w:rsidR="00E27B6F" w:rsidRPr="00383BD7" w:rsidRDefault="00E27B6F" w:rsidP="008A5BDC">
            <w:pPr>
              <w:jc w:val="center"/>
              <w:rPr>
                <w:sz w:val="16"/>
                <w:szCs w:val="16"/>
                <w:lang w:val="en-CA"/>
              </w:rPr>
            </w:pPr>
            <w:r w:rsidRPr="00383BD7">
              <w:rPr>
                <w:sz w:val="16"/>
                <w:szCs w:val="16"/>
                <w:lang w:val="en-CA"/>
              </w:rPr>
              <w:t>0.7% (0.3%, 1.1%)</w:t>
            </w:r>
          </w:p>
        </w:tc>
        <w:tc>
          <w:tcPr>
            <w:tcW w:w="1842" w:type="dxa"/>
            <w:shd w:val="clear" w:color="auto" w:fill="auto"/>
          </w:tcPr>
          <w:p w14:paraId="322CE123" w14:textId="77777777" w:rsidR="00E27B6F" w:rsidRPr="00383BD7" w:rsidRDefault="00E27B6F" w:rsidP="008A5BDC">
            <w:pPr>
              <w:jc w:val="center"/>
              <w:rPr>
                <w:sz w:val="16"/>
                <w:szCs w:val="16"/>
                <w:lang w:val="en-CA"/>
              </w:rPr>
            </w:pPr>
            <w:r w:rsidRPr="00383BD7">
              <w:rPr>
                <w:sz w:val="16"/>
                <w:szCs w:val="16"/>
                <w:lang w:val="en-CA"/>
              </w:rPr>
              <w:t>0.007</w:t>
            </w:r>
          </w:p>
        </w:tc>
        <w:tc>
          <w:tcPr>
            <w:tcW w:w="2410" w:type="dxa"/>
            <w:shd w:val="clear" w:color="auto" w:fill="auto"/>
          </w:tcPr>
          <w:p w14:paraId="7EC5C6B7" w14:textId="77777777" w:rsidR="00E27B6F" w:rsidRPr="00383BD7" w:rsidRDefault="00E27B6F" w:rsidP="008A5BDC">
            <w:pPr>
              <w:jc w:val="center"/>
              <w:rPr>
                <w:sz w:val="16"/>
                <w:szCs w:val="16"/>
                <w:lang w:val="en-CA"/>
              </w:rPr>
            </w:pPr>
            <w:r w:rsidRPr="00383BD7">
              <w:rPr>
                <w:sz w:val="16"/>
                <w:szCs w:val="16"/>
                <w:lang w:val="en-CA"/>
              </w:rPr>
              <w:t xml:space="preserve"> –</w:t>
            </w:r>
          </w:p>
        </w:tc>
        <w:tc>
          <w:tcPr>
            <w:tcW w:w="1418" w:type="dxa"/>
            <w:shd w:val="clear" w:color="auto" w:fill="auto"/>
          </w:tcPr>
          <w:p w14:paraId="046553DE" w14:textId="77777777" w:rsidR="00E27B6F" w:rsidRPr="00383BD7" w:rsidRDefault="00E27B6F" w:rsidP="008A5BDC">
            <w:pPr>
              <w:jc w:val="center"/>
              <w:rPr>
                <w:sz w:val="16"/>
                <w:szCs w:val="16"/>
                <w:lang w:val="en-CA"/>
              </w:rPr>
            </w:pPr>
            <w:r w:rsidRPr="00383BD7">
              <w:rPr>
                <w:sz w:val="16"/>
                <w:szCs w:val="16"/>
                <w:lang w:val="en-CA"/>
              </w:rPr>
              <w:t>–</w:t>
            </w:r>
          </w:p>
        </w:tc>
        <w:tc>
          <w:tcPr>
            <w:tcW w:w="1417" w:type="dxa"/>
            <w:shd w:val="clear" w:color="auto" w:fill="auto"/>
          </w:tcPr>
          <w:p w14:paraId="3E4F2904" w14:textId="77777777" w:rsidR="00E27B6F" w:rsidRPr="00383BD7" w:rsidRDefault="00E27B6F" w:rsidP="008A5BDC">
            <w:pPr>
              <w:jc w:val="center"/>
              <w:rPr>
                <w:sz w:val="16"/>
                <w:szCs w:val="16"/>
                <w:lang w:val="en-CA"/>
              </w:rPr>
            </w:pPr>
            <w:r w:rsidRPr="00383BD7">
              <w:rPr>
                <w:sz w:val="16"/>
                <w:szCs w:val="16"/>
                <w:lang w:val="en-CA"/>
              </w:rPr>
              <w:t>–</w:t>
            </w:r>
          </w:p>
        </w:tc>
      </w:tr>
      <w:tr w:rsidR="00E27B6F" w:rsidRPr="00A31DFD" w14:paraId="6A7D17C4" w14:textId="77777777" w:rsidTr="008A5BDC">
        <w:tc>
          <w:tcPr>
            <w:tcW w:w="2694" w:type="dxa"/>
            <w:tcBorders>
              <w:right w:val="single" w:sz="4" w:space="0" w:color="auto"/>
            </w:tcBorders>
            <w:shd w:val="clear" w:color="auto" w:fill="auto"/>
          </w:tcPr>
          <w:p w14:paraId="611D3691" w14:textId="77777777" w:rsidR="00E27B6F" w:rsidRPr="00383BD7" w:rsidRDefault="00E27B6F" w:rsidP="008A5BDC">
            <w:pPr>
              <w:rPr>
                <w:sz w:val="16"/>
                <w:szCs w:val="16"/>
                <w:lang w:val="en-CA"/>
              </w:rPr>
            </w:pPr>
            <w:r w:rsidRPr="00383BD7">
              <w:rPr>
                <w:sz w:val="16"/>
                <w:szCs w:val="16"/>
                <w:lang w:val="en-CA"/>
              </w:rPr>
              <w:lastRenderedPageBreak/>
              <w:t>Females: 19 to 24 years</w:t>
            </w:r>
          </w:p>
        </w:tc>
        <w:tc>
          <w:tcPr>
            <w:tcW w:w="2835" w:type="dxa"/>
            <w:tcBorders>
              <w:left w:val="single" w:sz="4" w:space="0" w:color="auto"/>
              <w:bottom w:val="single" w:sz="4" w:space="0" w:color="auto"/>
            </w:tcBorders>
            <w:shd w:val="clear" w:color="auto" w:fill="auto"/>
          </w:tcPr>
          <w:p w14:paraId="38C33211" w14:textId="77777777" w:rsidR="00E27B6F" w:rsidRPr="00383BD7" w:rsidRDefault="00E27B6F" w:rsidP="008A5BDC">
            <w:pPr>
              <w:jc w:val="center"/>
              <w:rPr>
                <w:sz w:val="16"/>
                <w:szCs w:val="16"/>
                <w:lang w:val="en-CA"/>
              </w:rPr>
            </w:pPr>
            <w:r w:rsidRPr="00383BD7">
              <w:rPr>
                <w:sz w:val="16"/>
                <w:szCs w:val="16"/>
                <w:lang w:val="en-CA"/>
              </w:rPr>
              <w:t>1.5% (1.1%, 2.0%)</w:t>
            </w:r>
          </w:p>
        </w:tc>
        <w:tc>
          <w:tcPr>
            <w:tcW w:w="1842" w:type="dxa"/>
            <w:shd w:val="clear" w:color="auto" w:fill="auto"/>
          </w:tcPr>
          <w:p w14:paraId="33648467" w14:textId="77777777" w:rsidR="00E27B6F" w:rsidRPr="00383BD7" w:rsidRDefault="00E27B6F" w:rsidP="008A5BDC">
            <w:pPr>
              <w:jc w:val="center"/>
              <w:rPr>
                <w:sz w:val="16"/>
                <w:szCs w:val="16"/>
                <w:lang w:val="en-CA"/>
              </w:rPr>
            </w:pPr>
            <w:r w:rsidRPr="00383BD7">
              <w:rPr>
                <w:sz w:val="16"/>
                <w:szCs w:val="16"/>
                <w:lang w:val="en-CA"/>
              </w:rPr>
              <w:t>&lt;0.001</w:t>
            </w:r>
          </w:p>
        </w:tc>
        <w:tc>
          <w:tcPr>
            <w:tcW w:w="2410" w:type="dxa"/>
            <w:shd w:val="clear" w:color="auto" w:fill="auto"/>
          </w:tcPr>
          <w:p w14:paraId="32382F2C" w14:textId="77777777" w:rsidR="00E27B6F" w:rsidRPr="00383BD7" w:rsidRDefault="00E27B6F" w:rsidP="008A5BDC">
            <w:pPr>
              <w:jc w:val="center"/>
              <w:rPr>
                <w:sz w:val="16"/>
                <w:szCs w:val="16"/>
                <w:lang w:val="en-CA"/>
              </w:rPr>
            </w:pPr>
            <w:r w:rsidRPr="00383BD7">
              <w:rPr>
                <w:sz w:val="16"/>
                <w:szCs w:val="16"/>
                <w:lang w:val="en-CA"/>
              </w:rPr>
              <w:t xml:space="preserve"> –</w:t>
            </w:r>
          </w:p>
        </w:tc>
        <w:tc>
          <w:tcPr>
            <w:tcW w:w="1418" w:type="dxa"/>
            <w:shd w:val="clear" w:color="auto" w:fill="auto"/>
          </w:tcPr>
          <w:p w14:paraId="307676F7" w14:textId="77777777" w:rsidR="00E27B6F" w:rsidRPr="00383BD7" w:rsidRDefault="00E27B6F" w:rsidP="008A5BDC">
            <w:pPr>
              <w:jc w:val="center"/>
              <w:rPr>
                <w:sz w:val="16"/>
                <w:szCs w:val="16"/>
                <w:lang w:val="en-CA"/>
              </w:rPr>
            </w:pPr>
            <w:r w:rsidRPr="00383BD7">
              <w:rPr>
                <w:sz w:val="16"/>
                <w:szCs w:val="16"/>
                <w:lang w:val="en-CA"/>
              </w:rPr>
              <w:t>–</w:t>
            </w:r>
          </w:p>
        </w:tc>
        <w:tc>
          <w:tcPr>
            <w:tcW w:w="1417" w:type="dxa"/>
            <w:shd w:val="clear" w:color="auto" w:fill="auto"/>
          </w:tcPr>
          <w:p w14:paraId="4BBE9C40" w14:textId="77777777" w:rsidR="00E27B6F" w:rsidRPr="00383BD7" w:rsidRDefault="00E27B6F" w:rsidP="008A5BDC">
            <w:pPr>
              <w:jc w:val="center"/>
              <w:rPr>
                <w:sz w:val="16"/>
                <w:szCs w:val="16"/>
                <w:lang w:val="en-CA"/>
              </w:rPr>
            </w:pPr>
            <w:r w:rsidRPr="00383BD7">
              <w:rPr>
                <w:sz w:val="16"/>
                <w:szCs w:val="16"/>
                <w:lang w:val="en-CA"/>
              </w:rPr>
              <w:t>–</w:t>
            </w:r>
          </w:p>
        </w:tc>
      </w:tr>
      <w:tr w:rsidR="00E27B6F" w:rsidRPr="00A31DFD" w14:paraId="5DC3BEA5" w14:textId="77777777" w:rsidTr="0028356C">
        <w:trPr>
          <w:trHeight w:val="90"/>
        </w:trPr>
        <w:tc>
          <w:tcPr>
            <w:tcW w:w="2694" w:type="dxa"/>
            <w:tcBorders>
              <w:right w:val="single" w:sz="4" w:space="0" w:color="auto"/>
            </w:tcBorders>
            <w:shd w:val="clear" w:color="auto" w:fill="F2F2F2" w:themeFill="background1" w:themeFillShade="F2"/>
          </w:tcPr>
          <w:p w14:paraId="4D489F83" w14:textId="77777777" w:rsidR="00E27B6F" w:rsidRPr="00383BD7" w:rsidRDefault="00E27B6F" w:rsidP="008A5BDC">
            <w:pPr>
              <w:rPr>
                <w:b/>
                <w:sz w:val="16"/>
                <w:szCs w:val="16"/>
                <w:lang w:val="en-CA"/>
              </w:rPr>
            </w:pPr>
            <w:r w:rsidRPr="00383BD7">
              <w:rPr>
                <w:b/>
                <w:sz w:val="16"/>
                <w:szCs w:val="16"/>
                <w:lang w:val="en-CA"/>
              </w:rPr>
              <w:t>Suicidality</w:t>
            </w:r>
          </w:p>
          <w:p w14:paraId="761C52CF" w14:textId="77777777" w:rsidR="00E27B6F" w:rsidRPr="00383BD7" w:rsidRDefault="00E27B6F" w:rsidP="008A5BDC">
            <w:pPr>
              <w:rPr>
                <w:sz w:val="16"/>
                <w:szCs w:val="16"/>
                <w:lang w:val="en-CA"/>
              </w:rPr>
            </w:pPr>
            <w:r w:rsidRPr="00383BD7">
              <w:rPr>
                <w:b/>
                <w:sz w:val="16"/>
                <w:szCs w:val="16"/>
                <w:lang w:val="en-CA"/>
              </w:rPr>
              <w:t>(Past 12 months)</w:t>
            </w:r>
          </w:p>
        </w:tc>
        <w:tc>
          <w:tcPr>
            <w:tcW w:w="2835" w:type="dxa"/>
            <w:tcBorders>
              <w:top w:val="single" w:sz="4" w:space="0" w:color="auto"/>
              <w:left w:val="single" w:sz="4" w:space="0" w:color="auto"/>
              <w:bottom w:val="single" w:sz="4" w:space="0" w:color="auto"/>
            </w:tcBorders>
            <w:shd w:val="clear" w:color="auto" w:fill="F2F2F2" w:themeFill="background1" w:themeFillShade="F2"/>
          </w:tcPr>
          <w:p w14:paraId="37A1C776" w14:textId="77777777" w:rsidR="00E27B6F" w:rsidRPr="00383BD7" w:rsidRDefault="00E27B6F" w:rsidP="008A5BDC">
            <w:pPr>
              <w:jc w:val="center"/>
              <w:rPr>
                <w:b/>
                <w:sz w:val="16"/>
                <w:szCs w:val="16"/>
                <w:lang w:val="en-CA"/>
              </w:rPr>
            </w:pPr>
            <w:r w:rsidRPr="00383BD7">
              <w:rPr>
                <w:b/>
                <w:sz w:val="16"/>
                <w:szCs w:val="16"/>
                <w:lang w:val="en-CA"/>
              </w:rPr>
              <w:t>2011 to 2016</w:t>
            </w:r>
          </w:p>
        </w:tc>
        <w:tc>
          <w:tcPr>
            <w:tcW w:w="1842" w:type="dxa"/>
            <w:shd w:val="clear" w:color="auto" w:fill="F2F2F2" w:themeFill="background1" w:themeFillShade="F2"/>
          </w:tcPr>
          <w:p w14:paraId="546DC1DF" w14:textId="77777777" w:rsidR="00E27B6F" w:rsidRPr="00383BD7" w:rsidRDefault="00E27B6F" w:rsidP="008A5BDC">
            <w:pPr>
              <w:jc w:val="center"/>
              <w:rPr>
                <w:b/>
                <w:sz w:val="16"/>
                <w:szCs w:val="16"/>
                <w:lang w:val="en-CA"/>
              </w:rPr>
            </w:pPr>
          </w:p>
        </w:tc>
        <w:tc>
          <w:tcPr>
            <w:tcW w:w="2410" w:type="dxa"/>
            <w:shd w:val="clear" w:color="auto" w:fill="F2F2F2" w:themeFill="background1" w:themeFillShade="F2"/>
          </w:tcPr>
          <w:p w14:paraId="11B37735" w14:textId="77777777" w:rsidR="00E27B6F" w:rsidRPr="00383BD7" w:rsidRDefault="00E27B6F" w:rsidP="008A5BDC">
            <w:pPr>
              <w:jc w:val="center"/>
              <w:rPr>
                <w:b/>
                <w:sz w:val="16"/>
                <w:szCs w:val="16"/>
                <w:lang w:val="en-CA"/>
              </w:rPr>
            </w:pPr>
          </w:p>
        </w:tc>
        <w:tc>
          <w:tcPr>
            <w:tcW w:w="1418" w:type="dxa"/>
            <w:shd w:val="clear" w:color="auto" w:fill="F2F2F2" w:themeFill="background1" w:themeFillShade="F2"/>
          </w:tcPr>
          <w:p w14:paraId="2CF0F503" w14:textId="77777777" w:rsidR="00E27B6F" w:rsidRPr="00383BD7" w:rsidRDefault="00E27B6F" w:rsidP="008A5BDC">
            <w:pPr>
              <w:jc w:val="center"/>
              <w:rPr>
                <w:b/>
                <w:sz w:val="16"/>
                <w:szCs w:val="16"/>
                <w:lang w:val="en-CA"/>
              </w:rPr>
            </w:pPr>
          </w:p>
        </w:tc>
        <w:tc>
          <w:tcPr>
            <w:tcW w:w="1417" w:type="dxa"/>
            <w:shd w:val="clear" w:color="auto" w:fill="F2F2F2" w:themeFill="background1" w:themeFillShade="F2"/>
          </w:tcPr>
          <w:p w14:paraId="32F435E1" w14:textId="77777777" w:rsidR="00E27B6F" w:rsidRPr="00383BD7" w:rsidRDefault="00E27B6F" w:rsidP="008A5BDC">
            <w:pPr>
              <w:jc w:val="center"/>
              <w:rPr>
                <w:b/>
                <w:sz w:val="16"/>
                <w:szCs w:val="16"/>
                <w:lang w:val="en-CA"/>
              </w:rPr>
            </w:pPr>
          </w:p>
        </w:tc>
      </w:tr>
      <w:tr w:rsidR="00E27B6F" w:rsidRPr="00A31DFD" w14:paraId="7F4B127A" w14:textId="77777777" w:rsidTr="008A5BDC">
        <w:trPr>
          <w:trHeight w:val="89"/>
        </w:trPr>
        <w:tc>
          <w:tcPr>
            <w:tcW w:w="2694" w:type="dxa"/>
            <w:tcBorders>
              <w:right w:val="single" w:sz="4" w:space="0" w:color="auto"/>
            </w:tcBorders>
            <w:shd w:val="clear" w:color="auto" w:fill="auto"/>
          </w:tcPr>
          <w:p w14:paraId="3975ABD7" w14:textId="77777777" w:rsidR="00E27B6F" w:rsidRPr="00383BD7" w:rsidRDefault="00E27B6F" w:rsidP="008A5BDC">
            <w:pPr>
              <w:rPr>
                <w:sz w:val="16"/>
                <w:szCs w:val="16"/>
                <w:lang w:val="en-CA"/>
              </w:rPr>
            </w:pPr>
            <w:r w:rsidRPr="00383BD7">
              <w:rPr>
                <w:sz w:val="16"/>
                <w:szCs w:val="16"/>
                <w:lang w:val="en-CA"/>
              </w:rPr>
              <w:t>Males: 12 to 18 years</w:t>
            </w:r>
          </w:p>
        </w:tc>
        <w:tc>
          <w:tcPr>
            <w:tcW w:w="2835" w:type="dxa"/>
            <w:tcBorders>
              <w:top w:val="single" w:sz="4" w:space="0" w:color="auto"/>
              <w:left w:val="single" w:sz="4" w:space="0" w:color="auto"/>
              <w:bottom w:val="single" w:sz="4" w:space="0" w:color="auto"/>
            </w:tcBorders>
            <w:shd w:val="clear" w:color="auto" w:fill="auto"/>
          </w:tcPr>
          <w:p w14:paraId="724E2028" w14:textId="77777777" w:rsidR="00E27B6F" w:rsidRPr="00383BD7" w:rsidRDefault="00E27B6F" w:rsidP="008A5BDC">
            <w:pPr>
              <w:jc w:val="center"/>
              <w:rPr>
                <w:sz w:val="16"/>
                <w:szCs w:val="16"/>
                <w:lang w:val="en-CA"/>
              </w:rPr>
            </w:pPr>
            <w:r w:rsidRPr="00383BD7">
              <w:rPr>
                <w:sz w:val="16"/>
                <w:szCs w:val="16"/>
                <w:lang w:val="en-CA"/>
              </w:rPr>
              <w:t>0.3% (-0.3%, 0.9%)</w:t>
            </w:r>
          </w:p>
        </w:tc>
        <w:tc>
          <w:tcPr>
            <w:tcW w:w="1842" w:type="dxa"/>
            <w:shd w:val="clear" w:color="auto" w:fill="auto"/>
          </w:tcPr>
          <w:p w14:paraId="3A34A28E" w14:textId="77777777" w:rsidR="00E27B6F" w:rsidRPr="00383BD7" w:rsidRDefault="00E27B6F" w:rsidP="008A5BDC">
            <w:pPr>
              <w:jc w:val="center"/>
              <w:rPr>
                <w:sz w:val="16"/>
                <w:szCs w:val="16"/>
                <w:lang w:val="en-CA"/>
              </w:rPr>
            </w:pPr>
            <w:r w:rsidRPr="00383BD7">
              <w:rPr>
                <w:sz w:val="16"/>
                <w:szCs w:val="16"/>
                <w:lang w:val="en-CA"/>
              </w:rPr>
              <w:t>0.280</w:t>
            </w:r>
          </w:p>
        </w:tc>
        <w:tc>
          <w:tcPr>
            <w:tcW w:w="2410" w:type="dxa"/>
            <w:shd w:val="clear" w:color="auto" w:fill="auto"/>
          </w:tcPr>
          <w:p w14:paraId="104CFD87" w14:textId="77777777" w:rsidR="00E27B6F" w:rsidRPr="00383BD7" w:rsidRDefault="00E27B6F" w:rsidP="008A5BDC">
            <w:pPr>
              <w:jc w:val="center"/>
              <w:rPr>
                <w:sz w:val="16"/>
                <w:szCs w:val="16"/>
                <w:lang w:val="en-CA"/>
              </w:rPr>
            </w:pPr>
            <w:r w:rsidRPr="00383BD7">
              <w:rPr>
                <w:sz w:val="16"/>
                <w:szCs w:val="16"/>
                <w:lang w:val="en-CA"/>
              </w:rPr>
              <w:t>3.3% (2.5%, 4.1%)</w:t>
            </w:r>
          </w:p>
        </w:tc>
        <w:tc>
          <w:tcPr>
            <w:tcW w:w="1418" w:type="dxa"/>
            <w:shd w:val="clear" w:color="auto" w:fill="auto"/>
          </w:tcPr>
          <w:p w14:paraId="74A6D2A5" w14:textId="77777777" w:rsidR="00E27B6F" w:rsidRPr="00383BD7" w:rsidRDefault="00E27B6F" w:rsidP="008A5BDC">
            <w:pPr>
              <w:jc w:val="center"/>
              <w:rPr>
                <w:sz w:val="16"/>
                <w:szCs w:val="16"/>
                <w:lang w:val="en-CA"/>
              </w:rPr>
            </w:pPr>
            <w:r w:rsidRPr="00383BD7">
              <w:rPr>
                <w:sz w:val="16"/>
                <w:szCs w:val="16"/>
                <w:lang w:val="en-CA"/>
              </w:rPr>
              <w:t>0.0%</w:t>
            </w:r>
          </w:p>
        </w:tc>
        <w:tc>
          <w:tcPr>
            <w:tcW w:w="1417" w:type="dxa"/>
            <w:shd w:val="clear" w:color="auto" w:fill="auto"/>
          </w:tcPr>
          <w:p w14:paraId="3EEC0365" w14:textId="77777777" w:rsidR="00E27B6F" w:rsidRPr="00383BD7" w:rsidRDefault="00E27B6F" w:rsidP="008A5BDC">
            <w:pPr>
              <w:jc w:val="center"/>
              <w:rPr>
                <w:sz w:val="16"/>
                <w:szCs w:val="16"/>
                <w:lang w:val="en-CA"/>
              </w:rPr>
            </w:pPr>
            <w:r w:rsidRPr="00383BD7">
              <w:rPr>
                <w:sz w:val="16"/>
                <w:szCs w:val="16"/>
                <w:lang w:val="en-CA"/>
              </w:rPr>
              <w:t>0.0000</w:t>
            </w:r>
          </w:p>
        </w:tc>
      </w:tr>
      <w:tr w:rsidR="00E27B6F" w:rsidRPr="00A31DFD" w14:paraId="6DE52201" w14:textId="77777777" w:rsidTr="008A5BDC">
        <w:trPr>
          <w:trHeight w:val="89"/>
        </w:trPr>
        <w:tc>
          <w:tcPr>
            <w:tcW w:w="2694" w:type="dxa"/>
            <w:tcBorders>
              <w:right w:val="single" w:sz="4" w:space="0" w:color="auto"/>
            </w:tcBorders>
            <w:shd w:val="clear" w:color="auto" w:fill="auto"/>
          </w:tcPr>
          <w:p w14:paraId="7E10DBE3" w14:textId="77777777" w:rsidR="00E27B6F" w:rsidRPr="00383BD7" w:rsidRDefault="00E27B6F" w:rsidP="008A5BDC">
            <w:pPr>
              <w:rPr>
                <w:sz w:val="16"/>
                <w:szCs w:val="16"/>
                <w:lang w:val="en-CA"/>
              </w:rPr>
            </w:pPr>
            <w:r w:rsidRPr="00383BD7">
              <w:rPr>
                <w:sz w:val="16"/>
                <w:szCs w:val="16"/>
                <w:lang w:val="en-CA"/>
              </w:rPr>
              <w:t>Females: 12 to 18 years</w:t>
            </w:r>
          </w:p>
        </w:tc>
        <w:tc>
          <w:tcPr>
            <w:tcW w:w="2835" w:type="dxa"/>
            <w:tcBorders>
              <w:top w:val="single" w:sz="4" w:space="0" w:color="auto"/>
              <w:left w:val="single" w:sz="4" w:space="0" w:color="auto"/>
              <w:bottom w:val="single" w:sz="4" w:space="0" w:color="auto"/>
            </w:tcBorders>
            <w:shd w:val="clear" w:color="auto" w:fill="auto"/>
          </w:tcPr>
          <w:p w14:paraId="67D0802F" w14:textId="77777777" w:rsidR="00E27B6F" w:rsidRPr="00383BD7" w:rsidRDefault="00E27B6F" w:rsidP="008A5BDC">
            <w:pPr>
              <w:jc w:val="center"/>
              <w:rPr>
                <w:sz w:val="16"/>
                <w:szCs w:val="16"/>
                <w:lang w:val="en-CA"/>
              </w:rPr>
            </w:pPr>
            <w:r w:rsidRPr="00383BD7">
              <w:rPr>
                <w:sz w:val="16"/>
                <w:szCs w:val="16"/>
                <w:lang w:val="en-CA"/>
              </w:rPr>
              <w:t>0.1% (-0.9%, 1.1%)</w:t>
            </w:r>
          </w:p>
        </w:tc>
        <w:tc>
          <w:tcPr>
            <w:tcW w:w="1842" w:type="dxa"/>
            <w:shd w:val="clear" w:color="auto" w:fill="auto"/>
          </w:tcPr>
          <w:p w14:paraId="44D27A7E" w14:textId="77777777" w:rsidR="00E27B6F" w:rsidRPr="00383BD7" w:rsidRDefault="00E27B6F" w:rsidP="008A5BDC">
            <w:pPr>
              <w:jc w:val="center"/>
              <w:rPr>
                <w:sz w:val="16"/>
                <w:szCs w:val="16"/>
                <w:lang w:val="en-CA"/>
              </w:rPr>
            </w:pPr>
            <w:r w:rsidRPr="00383BD7">
              <w:rPr>
                <w:sz w:val="16"/>
                <w:szCs w:val="16"/>
                <w:lang w:val="en-CA"/>
              </w:rPr>
              <w:t>0.818</w:t>
            </w:r>
          </w:p>
        </w:tc>
        <w:tc>
          <w:tcPr>
            <w:tcW w:w="2410" w:type="dxa"/>
            <w:shd w:val="clear" w:color="auto" w:fill="auto"/>
          </w:tcPr>
          <w:p w14:paraId="59B2116F" w14:textId="77777777" w:rsidR="00E27B6F" w:rsidRPr="00383BD7" w:rsidRDefault="00E27B6F" w:rsidP="008A5BDC">
            <w:pPr>
              <w:jc w:val="center"/>
              <w:rPr>
                <w:sz w:val="16"/>
                <w:szCs w:val="16"/>
                <w:lang w:val="en-CA"/>
              </w:rPr>
            </w:pPr>
            <w:r w:rsidRPr="00383BD7">
              <w:rPr>
                <w:sz w:val="16"/>
                <w:szCs w:val="16"/>
                <w:lang w:val="en-CA"/>
              </w:rPr>
              <w:t>7.4% (6.2%, 8.6%)</w:t>
            </w:r>
          </w:p>
        </w:tc>
        <w:tc>
          <w:tcPr>
            <w:tcW w:w="1418" w:type="dxa"/>
            <w:shd w:val="clear" w:color="auto" w:fill="auto"/>
          </w:tcPr>
          <w:p w14:paraId="1F53AB1D" w14:textId="77777777" w:rsidR="00E27B6F" w:rsidRPr="00383BD7" w:rsidRDefault="00E27B6F" w:rsidP="008A5BDC">
            <w:pPr>
              <w:jc w:val="center"/>
              <w:rPr>
                <w:sz w:val="16"/>
                <w:szCs w:val="16"/>
                <w:lang w:val="en-CA"/>
              </w:rPr>
            </w:pPr>
            <w:r w:rsidRPr="00383BD7">
              <w:rPr>
                <w:sz w:val="16"/>
                <w:szCs w:val="16"/>
                <w:lang w:val="en-CA"/>
              </w:rPr>
              <w:t>0.0%</w:t>
            </w:r>
          </w:p>
        </w:tc>
        <w:tc>
          <w:tcPr>
            <w:tcW w:w="1417" w:type="dxa"/>
            <w:shd w:val="clear" w:color="auto" w:fill="auto"/>
          </w:tcPr>
          <w:p w14:paraId="67D83E91" w14:textId="77777777" w:rsidR="00E27B6F" w:rsidRPr="00383BD7" w:rsidRDefault="00E27B6F" w:rsidP="008A5BDC">
            <w:pPr>
              <w:jc w:val="center"/>
              <w:rPr>
                <w:sz w:val="16"/>
                <w:szCs w:val="16"/>
                <w:lang w:val="en-CA"/>
              </w:rPr>
            </w:pPr>
            <w:r w:rsidRPr="00383BD7">
              <w:rPr>
                <w:sz w:val="16"/>
                <w:szCs w:val="16"/>
                <w:lang w:val="en-CA"/>
              </w:rPr>
              <w:t>0.0000</w:t>
            </w:r>
          </w:p>
        </w:tc>
      </w:tr>
      <w:tr w:rsidR="00E27B6F" w:rsidRPr="00A31DFD" w14:paraId="59D6285B" w14:textId="77777777" w:rsidTr="008A5BDC">
        <w:trPr>
          <w:trHeight w:val="89"/>
        </w:trPr>
        <w:tc>
          <w:tcPr>
            <w:tcW w:w="2694" w:type="dxa"/>
            <w:tcBorders>
              <w:right w:val="single" w:sz="4" w:space="0" w:color="auto"/>
            </w:tcBorders>
            <w:shd w:val="clear" w:color="auto" w:fill="auto"/>
          </w:tcPr>
          <w:p w14:paraId="0A567EB2" w14:textId="77777777" w:rsidR="00E27B6F" w:rsidRPr="00383BD7" w:rsidRDefault="00E27B6F" w:rsidP="008A5BDC">
            <w:pPr>
              <w:rPr>
                <w:sz w:val="16"/>
                <w:szCs w:val="16"/>
                <w:lang w:val="en-CA"/>
              </w:rPr>
            </w:pPr>
            <w:r w:rsidRPr="00383BD7">
              <w:rPr>
                <w:sz w:val="16"/>
                <w:szCs w:val="16"/>
                <w:lang w:val="en-CA"/>
              </w:rPr>
              <w:t>Males: 19 to 24 years</w:t>
            </w:r>
          </w:p>
        </w:tc>
        <w:tc>
          <w:tcPr>
            <w:tcW w:w="2835" w:type="dxa"/>
            <w:tcBorders>
              <w:top w:val="single" w:sz="4" w:space="0" w:color="auto"/>
              <w:left w:val="single" w:sz="4" w:space="0" w:color="auto"/>
              <w:bottom w:val="single" w:sz="4" w:space="0" w:color="auto"/>
            </w:tcBorders>
            <w:shd w:val="clear" w:color="auto" w:fill="auto"/>
          </w:tcPr>
          <w:p w14:paraId="33472FBB" w14:textId="77777777" w:rsidR="00E27B6F" w:rsidRPr="00383BD7" w:rsidRDefault="00E27B6F" w:rsidP="008A5BDC">
            <w:pPr>
              <w:jc w:val="center"/>
              <w:rPr>
                <w:sz w:val="16"/>
                <w:szCs w:val="16"/>
                <w:lang w:val="en-CA"/>
              </w:rPr>
            </w:pPr>
            <w:r w:rsidRPr="00383BD7">
              <w:rPr>
                <w:sz w:val="16"/>
                <w:szCs w:val="16"/>
                <w:lang w:val="en-CA"/>
              </w:rPr>
              <w:t>0.3% (-0.3%, 0.9%)</w:t>
            </w:r>
          </w:p>
        </w:tc>
        <w:tc>
          <w:tcPr>
            <w:tcW w:w="1842" w:type="dxa"/>
            <w:shd w:val="clear" w:color="auto" w:fill="auto"/>
          </w:tcPr>
          <w:p w14:paraId="4CFEF432" w14:textId="77777777" w:rsidR="00E27B6F" w:rsidRPr="00383BD7" w:rsidRDefault="00E27B6F" w:rsidP="008A5BDC">
            <w:pPr>
              <w:jc w:val="center"/>
              <w:rPr>
                <w:sz w:val="16"/>
                <w:szCs w:val="16"/>
                <w:lang w:val="en-CA"/>
              </w:rPr>
            </w:pPr>
            <w:r w:rsidRPr="00383BD7">
              <w:rPr>
                <w:sz w:val="16"/>
                <w:szCs w:val="16"/>
                <w:lang w:val="en-CA"/>
              </w:rPr>
              <w:t>0.272</w:t>
            </w:r>
          </w:p>
        </w:tc>
        <w:tc>
          <w:tcPr>
            <w:tcW w:w="2410" w:type="dxa"/>
            <w:shd w:val="clear" w:color="auto" w:fill="auto"/>
          </w:tcPr>
          <w:p w14:paraId="6BEB0524" w14:textId="77777777" w:rsidR="00E27B6F" w:rsidRPr="00383BD7" w:rsidRDefault="00E27B6F" w:rsidP="008A5BDC">
            <w:pPr>
              <w:jc w:val="center"/>
              <w:rPr>
                <w:sz w:val="16"/>
                <w:szCs w:val="16"/>
                <w:lang w:val="en-CA"/>
              </w:rPr>
            </w:pPr>
            <w:r w:rsidRPr="00383BD7">
              <w:rPr>
                <w:sz w:val="16"/>
                <w:szCs w:val="16"/>
                <w:lang w:val="en-CA"/>
              </w:rPr>
              <w:t>3.8% (3.1%, 4.6%)</w:t>
            </w:r>
          </w:p>
        </w:tc>
        <w:tc>
          <w:tcPr>
            <w:tcW w:w="1418" w:type="dxa"/>
            <w:shd w:val="clear" w:color="auto" w:fill="auto"/>
          </w:tcPr>
          <w:p w14:paraId="32313442" w14:textId="77777777" w:rsidR="00E27B6F" w:rsidRPr="00383BD7" w:rsidRDefault="00E27B6F" w:rsidP="008A5BDC">
            <w:pPr>
              <w:jc w:val="center"/>
              <w:rPr>
                <w:sz w:val="16"/>
                <w:szCs w:val="16"/>
                <w:lang w:val="en-CA"/>
              </w:rPr>
            </w:pPr>
            <w:r w:rsidRPr="00383BD7">
              <w:rPr>
                <w:sz w:val="16"/>
                <w:szCs w:val="16"/>
                <w:lang w:val="en-CA"/>
              </w:rPr>
              <w:t>0.0%</w:t>
            </w:r>
          </w:p>
        </w:tc>
        <w:tc>
          <w:tcPr>
            <w:tcW w:w="1417" w:type="dxa"/>
            <w:shd w:val="clear" w:color="auto" w:fill="auto"/>
          </w:tcPr>
          <w:p w14:paraId="24AE9D52" w14:textId="77777777" w:rsidR="00E27B6F" w:rsidRPr="00383BD7" w:rsidRDefault="00E27B6F" w:rsidP="008A5BDC">
            <w:pPr>
              <w:jc w:val="center"/>
              <w:rPr>
                <w:sz w:val="16"/>
                <w:szCs w:val="16"/>
                <w:lang w:val="en-CA"/>
              </w:rPr>
            </w:pPr>
            <w:r w:rsidRPr="00383BD7">
              <w:rPr>
                <w:sz w:val="16"/>
                <w:szCs w:val="16"/>
                <w:lang w:val="en-CA"/>
              </w:rPr>
              <w:t>0.0000</w:t>
            </w:r>
          </w:p>
        </w:tc>
      </w:tr>
      <w:tr w:rsidR="00E27B6F" w:rsidRPr="00A31DFD" w14:paraId="36BC7D4B" w14:textId="77777777" w:rsidTr="008A5BDC">
        <w:trPr>
          <w:trHeight w:val="89"/>
        </w:trPr>
        <w:tc>
          <w:tcPr>
            <w:tcW w:w="2694" w:type="dxa"/>
            <w:tcBorders>
              <w:right w:val="single" w:sz="4" w:space="0" w:color="auto"/>
            </w:tcBorders>
            <w:shd w:val="clear" w:color="auto" w:fill="auto"/>
          </w:tcPr>
          <w:p w14:paraId="07D71589" w14:textId="77777777" w:rsidR="00E27B6F" w:rsidRPr="00383BD7" w:rsidRDefault="00E27B6F" w:rsidP="008A5BDC">
            <w:pPr>
              <w:rPr>
                <w:sz w:val="16"/>
                <w:szCs w:val="16"/>
                <w:lang w:val="en-CA"/>
              </w:rPr>
            </w:pPr>
            <w:r w:rsidRPr="00383BD7">
              <w:rPr>
                <w:sz w:val="16"/>
                <w:szCs w:val="16"/>
                <w:lang w:val="en-CA"/>
              </w:rPr>
              <w:t>Females: 19 to 24 years</w:t>
            </w:r>
          </w:p>
        </w:tc>
        <w:tc>
          <w:tcPr>
            <w:tcW w:w="2835" w:type="dxa"/>
            <w:tcBorders>
              <w:top w:val="single" w:sz="4" w:space="0" w:color="auto"/>
              <w:left w:val="single" w:sz="4" w:space="0" w:color="auto"/>
              <w:bottom w:val="single" w:sz="4" w:space="0" w:color="auto"/>
            </w:tcBorders>
            <w:shd w:val="clear" w:color="auto" w:fill="auto"/>
          </w:tcPr>
          <w:p w14:paraId="6161E084" w14:textId="77777777" w:rsidR="00E27B6F" w:rsidRPr="00383BD7" w:rsidRDefault="00E27B6F" w:rsidP="008A5BDC">
            <w:pPr>
              <w:jc w:val="center"/>
              <w:rPr>
                <w:sz w:val="16"/>
                <w:szCs w:val="16"/>
                <w:lang w:val="en-CA"/>
              </w:rPr>
            </w:pPr>
            <w:r w:rsidRPr="00383BD7">
              <w:rPr>
                <w:sz w:val="16"/>
                <w:szCs w:val="16"/>
                <w:lang w:val="en-CA"/>
              </w:rPr>
              <w:t>1.0% (0.1%, 1.9%)</w:t>
            </w:r>
          </w:p>
        </w:tc>
        <w:tc>
          <w:tcPr>
            <w:tcW w:w="1842" w:type="dxa"/>
            <w:shd w:val="clear" w:color="auto" w:fill="auto"/>
          </w:tcPr>
          <w:p w14:paraId="02EF0731" w14:textId="77777777" w:rsidR="00E27B6F" w:rsidRPr="00383BD7" w:rsidRDefault="00E27B6F" w:rsidP="008A5BDC">
            <w:pPr>
              <w:jc w:val="center"/>
              <w:rPr>
                <w:sz w:val="16"/>
                <w:szCs w:val="16"/>
                <w:lang w:val="en-CA"/>
              </w:rPr>
            </w:pPr>
            <w:r w:rsidRPr="00383BD7">
              <w:rPr>
                <w:sz w:val="16"/>
                <w:szCs w:val="16"/>
                <w:lang w:val="en-CA"/>
              </w:rPr>
              <w:t>0.040</w:t>
            </w:r>
          </w:p>
        </w:tc>
        <w:tc>
          <w:tcPr>
            <w:tcW w:w="2410" w:type="dxa"/>
            <w:shd w:val="clear" w:color="auto" w:fill="auto"/>
          </w:tcPr>
          <w:p w14:paraId="26F3911C" w14:textId="77777777" w:rsidR="00E27B6F" w:rsidRPr="00383BD7" w:rsidRDefault="00E27B6F" w:rsidP="008A5BDC">
            <w:pPr>
              <w:jc w:val="center"/>
              <w:rPr>
                <w:sz w:val="16"/>
                <w:szCs w:val="16"/>
                <w:lang w:val="en-CA"/>
              </w:rPr>
            </w:pPr>
            <w:r w:rsidRPr="00383BD7">
              <w:rPr>
                <w:sz w:val="16"/>
                <w:szCs w:val="16"/>
                <w:lang w:val="en-CA"/>
              </w:rPr>
              <w:t xml:space="preserve"> –</w:t>
            </w:r>
          </w:p>
        </w:tc>
        <w:tc>
          <w:tcPr>
            <w:tcW w:w="1418" w:type="dxa"/>
            <w:shd w:val="clear" w:color="auto" w:fill="auto"/>
          </w:tcPr>
          <w:p w14:paraId="69129C63" w14:textId="77777777" w:rsidR="00E27B6F" w:rsidRPr="00383BD7" w:rsidRDefault="00E27B6F" w:rsidP="008A5BDC">
            <w:pPr>
              <w:jc w:val="center"/>
              <w:rPr>
                <w:sz w:val="16"/>
                <w:szCs w:val="16"/>
                <w:lang w:val="en-CA"/>
              </w:rPr>
            </w:pPr>
            <w:r w:rsidRPr="00383BD7">
              <w:rPr>
                <w:sz w:val="16"/>
                <w:szCs w:val="16"/>
                <w:lang w:val="en-CA"/>
              </w:rPr>
              <w:t>–</w:t>
            </w:r>
          </w:p>
        </w:tc>
        <w:tc>
          <w:tcPr>
            <w:tcW w:w="1417" w:type="dxa"/>
            <w:shd w:val="clear" w:color="auto" w:fill="auto"/>
          </w:tcPr>
          <w:p w14:paraId="0A06822C" w14:textId="77777777" w:rsidR="00E27B6F" w:rsidRPr="00383BD7" w:rsidRDefault="00E27B6F" w:rsidP="008A5BDC">
            <w:pPr>
              <w:jc w:val="center"/>
              <w:rPr>
                <w:sz w:val="16"/>
                <w:szCs w:val="16"/>
                <w:lang w:val="en-CA"/>
              </w:rPr>
            </w:pPr>
            <w:r w:rsidRPr="00383BD7">
              <w:rPr>
                <w:sz w:val="16"/>
                <w:szCs w:val="16"/>
                <w:lang w:val="en-CA"/>
              </w:rPr>
              <w:t>–</w:t>
            </w:r>
          </w:p>
        </w:tc>
      </w:tr>
      <w:tr w:rsidR="00E27B6F" w:rsidRPr="00A31DFD" w14:paraId="424F430B" w14:textId="77777777" w:rsidTr="0028356C">
        <w:trPr>
          <w:trHeight w:val="90"/>
        </w:trPr>
        <w:tc>
          <w:tcPr>
            <w:tcW w:w="2694" w:type="dxa"/>
            <w:tcBorders>
              <w:right w:val="single" w:sz="4" w:space="0" w:color="auto"/>
            </w:tcBorders>
            <w:shd w:val="clear" w:color="auto" w:fill="F2F2F2" w:themeFill="background1" w:themeFillShade="F2"/>
          </w:tcPr>
          <w:p w14:paraId="781F7FA2" w14:textId="0A7931E1" w:rsidR="00E27B6F" w:rsidRPr="00383BD7" w:rsidRDefault="00E27B6F" w:rsidP="008A5BDC">
            <w:pPr>
              <w:rPr>
                <w:b/>
                <w:sz w:val="16"/>
                <w:szCs w:val="16"/>
                <w:lang w:val="en-CA"/>
              </w:rPr>
            </w:pPr>
            <w:r w:rsidRPr="00383BD7">
              <w:rPr>
                <w:b/>
                <w:sz w:val="16"/>
                <w:szCs w:val="16"/>
                <w:lang w:val="en-CA"/>
              </w:rPr>
              <w:t xml:space="preserve">Binge </w:t>
            </w:r>
            <w:r w:rsidR="00210847">
              <w:rPr>
                <w:b/>
                <w:sz w:val="16"/>
                <w:szCs w:val="16"/>
                <w:lang w:val="en-CA"/>
              </w:rPr>
              <w:t>D</w:t>
            </w:r>
            <w:r w:rsidR="00210847" w:rsidRPr="00383BD7">
              <w:rPr>
                <w:b/>
                <w:sz w:val="16"/>
                <w:szCs w:val="16"/>
                <w:lang w:val="en-CA"/>
              </w:rPr>
              <w:t xml:space="preserve">rinking </w:t>
            </w:r>
          </w:p>
          <w:p w14:paraId="6B705E70" w14:textId="77777777" w:rsidR="00E27B6F" w:rsidRPr="00383BD7" w:rsidRDefault="00E27B6F" w:rsidP="008A5BDC">
            <w:pPr>
              <w:rPr>
                <w:b/>
                <w:sz w:val="16"/>
                <w:szCs w:val="16"/>
                <w:lang w:val="en-CA"/>
              </w:rPr>
            </w:pPr>
            <w:r w:rsidRPr="00383BD7">
              <w:rPr>
                <w:b/>
                <w:sz w:val="16"/>
                <w:szCs w:val="16"/>
                <w:lang w:val="en-CA"/>
              </w:rPr>
              <w:t>(Past 12 months)</w:t>
            </w:r>
          </w:p>
        </w:tc>
        <w:tc>
          <w:tcPr>
            <w:tcW w:w="2835" w:type="dxa"/>
            <w:tcBorders>
              <w:top w:val="single" w:sz="4" w:space="0" w:color="auto"/>
              <w:left w:val="single" w:sz="4" w:space="0" w:color="auto"/>
              <w:bottom w:val="single" w:sz="4" w:space="0" w:color="auto"/>
            </w:tcBorders>
            <w:shd w:val="clear" w:color="auto" w:fill="F2F2F2" w:themeFill="background1" w:themeFillShade="F2"/>
          </w:tcPr>
          <w:p w14:paraId="50E3E0CD" w14:textId="77777777" w:rsidR="00E27B6F" w:rsidRPr="00383BD7" w:rsidRDefault="00E27B6F" w:rsidP="008A5BDC">
            <w:pPr>
              <w:jc w:val="center"/>
              <w:rPr>
                <w:b/>
                <w:sz w:val="16"/>
                <w:szCs w:val="16"/>
                <w:lang w:val="en-CA"/>
              </w:rPr>
            </w:pPr>
            <w:r w:rsidRPr="00383BD7">
              <w:rPr>
                <w:b/>
                <w:sz w:val="16"/>
                <w:szCs w:val="16"/>
                <w:lang w:val="en-CA"/>
              </w:rPr>
              <w:t>2011 to 2018</w:t>
            </w:r>
          </w:p>
        </w:tc>
        <w:tc>
          <w:tcPr>
            <w:tcW w:w="1842" w:type="dxa"/>
            <w:shd w:val="clear" w:color="auto" w:fill="F2F2F2" w:themeFill="background1" w:themeFillShade="F2"/>
          </w:tcPr>
          <w:p w14:paraId="51340AE3" w14:textId="77777777" w:rsidR="00E27B6F" w:rsidRPr="00383BD7" w:rsidRDefault="00E27B6F" w:rsidP="008A5BDC">
            <w:pPr>
              <w:jc w:val="center"/>
              <w:rPr>
                <w:b/>
                <w:sz w:val="16"/>
                <w:szCs w:val="16"/>
                <w:lang w:val="en-CA"/>
              </w:rPr>
            </w:pPr>
          </w:p>
        </w:tc>
        <w:tc>
          <w:tcPr>
            <w:tcW w:w="2410" w:type="dxa"/>
            <w:shd w:val="clear" w:color="auto" w:fill="F2F2F2" w:themeFill="background1" w:themeFillShade="F2"/>
          </w:tcPr>
          <w:p w14:paraId="54928E51" w14:textId="77777777" w:rsidR="00E27B6F" w:rsidRPr="00383BD7" w:rsidRDefault="00E27B6F" w:rsidP="008A5BDC">
            <w:pPr>
              <w:jc w:val="center"/>
              <w:rPr>
                <w:b/>
                <w:sz w:val="16"/>
                <w:szCs w:val="16"/>
                <w:lang w:val="en-CA"/>
              </w:rPr>
            </w:pPr>
          </w:p>
        </w:tc>
        <w:tc>
          <w:tcPr>
            <w:tcW w:w="1418" w:type="dxa"/>
            <w:shd w:val="clear" w:color="auto" w:fill="F2F2F2" w:themeFill="background1" w:themeFillShade="F2"/>
          </w:tcPr>
          <w:p w14:paraId="156A89D4" w14:textId="77777777" w:rsidR="00E27B6F" w:rsidRPr="00383BD7" w:rsidRDefault="00E27B6F" w:rsidP="008A5BDC">
            <w:pPr>
              <w:jc w:val="center"/>
              <w:rPr>
                <w:b/>
                <w:sz w:val="16"/>
                <w:szCs w:val="16"/>
                <w:lang w:val="en-CA"/>
              </w:rPr>
            </w:pPr>
          </w:p>
        </w:tc>
        <w:tc>
          <w:tcPr>
            <w:tcW w:w="1417" w:type="dxa"/>
            <w:shd w:val="clear" w:color="auto" w:fill="F2F2F2" w:themeFill="background1" w:themeFillShade="F2"/>
          </w:tcPr>
          <w:p w14:paraId="333639AC" w14:textId="77777777" w:rsidR="00E27B6F" w:rsidRPr="00383BD7" w:rsidRDefault="00E27B6F" w:rsidP="008A5BDC">
            <w:pPr>
              <w:jc w:val="center"/>
              <w:rPr>
                <w:b/>
                <w:sz w:val="16"/>
                <w:szCs w:val="16"/>
                <w:lang w:val="en-CA"/>
              </w:rPr>
            </w:pPr>
          </w:p>
        </w:tc>
      </w:tr>
      <w:tr w:rsidR="00E27B6F" w:rsidRPr="00A31DFD" w14:paraId="35F9B038" w14:textId="77777777" w:rsidTr="008A5BDC">
        <w:trPr>
          <w:trHeight w:val="89"/>
        </w:trPr>
        <w:tc>
          <w:tcPr>
            <w:tcW w:w="2694" w:type="dxa"/>
            <w:tcBorders>
              <w:right w:val="single" w:sz="4" w:space="0" w:color="auto"/>
            </w:tcBorders>
            <w:shd w:val="clear" w:color="auto" w:fill="auto"/>
          </w:tcPr>
          <w:p w14:paraId="75CBC260" w14:textId="77777777" w:rsidR="00E27B6F" w:rsidRPr="00383BD7" w:rsidRDefault="00E27B6F" w:rsidP="008A5BDC">
            <w:pPr>
              <w:rPr>
                <w:sz w:val="16"/>
                <w:szCs w:val="16"/>
                <w:lang w:val="en-CA"/>
              </w:rPr>
            </w:pPr>
            <w:r w:rsidRPr="00383BD7">
              <w:rPr>
                <w:sz w:val="16"/>
                <w:szCs w:val="16"/>
                <w:lang w:val="en-CA"/>
              </w:rPr>
              <w:t>Males: 12 to 18 years</w:t>
            </w:r>
          </w:p>
        </w:tc>
        <w:tc>
          <w:tcPr>
            <w:tcW w:w="2835" w:type="dxa"/>
            <w:tcBorders>
              <w:top w:val="single" w:sz="4" w:space="0" w:color="auto"/>
              <w:left w:val="single" w:sz="4" w:space="0" w:color="auto"/>
              <w:bottom w:val="single" w:sz="4" w:space="0" w:color="auto"/>
            </w:tcBorders>
            <w:shd w:val="clear" w:color="auto" w:fill="auto"/>
          </w:tcPr>
          <w:p w14:paraId="24ECE4B9" w14:textId="77777777" w:rsidR="00E27B6F" w:rsidRPr="00383BD7" w:rsidRDefault="00E27B6F" w:rsidP="008A5BDC">
            <w:pPr>
              <w:jc w:val="center"/>
              <w:rPr>
                <w:sz w:val="16"/>
                <w:szCs w:val="16"/>
                <w:lang w:val="en-CA"/>
              </w:rPr>
            </w:pPr>
            <w:r w:rsidRPr="00383BD7">
              <w:rPr>
                <w:sz w:val="16"/>
                <w:szCs w:val="16"/>
                <w:lang w:val="en-CA"/>
              </w:rPr>
              <w:t>-0.7% (-1.1%, -0.4%)</w:t>
            </w:r>
          </w:p>
        </w:tc>
        <w:tc>
          <w:tcPr>
            <w:tcW w:w="1842" w:type="dxa"/>
            <w:shd w:val="clear" w:color="auto" w:fill="auto"/>
          </w:tcPr>
          <w:p w14:paraId="2F0F4CD3" w14:textId="77777777" w:rsidR="00E27B6F" w:rsidRPr="00383BD7" w:rsidRDefault="00E27B6F" w:rsidP="008A5BDC">
            <w:pPr>
              <w:jc w:val="center"/>
              <w:rPr>
                <w:sz w:val="16"/>
                <w:szCs w:val="16"/>
                <w:lang w:val="en-CA"/>
              </w:rPr>
            </w:pPr>
            <w:r w:rsidRPr="00383BD7">
              <w:rPr>
                <w:sz w:val="16"/>
                <w:szCs w:val="16"/>
                <w:lang w:val="en-CA"/>
              </w:rPr>
              <w:t>0.001</w:t>
            </w:r>
          </w:p>
        </w:tc>
        <w:tc>
          <w:tcPr>
            <w:tcW w:w="2410" w:type="dxa"/>
            <w:shd w:val="clear" w:color="auto" w:fill="auto"/>
          </w:tcPr>
          <w:p w14:paraId="7902F64B" w14:textId="77777777" w:rsidR="00E27B6F" w:rsidRPr="00383BD7" w:rsidRDefault="00E27B6F" w:rsidP="008A5BDC">
            <w:pPr>
              <w:jc w:val="center"/>
              <w:rPr>
                <w:sz w:val="16"/>
                <w:szCs w:val="16"/>
                <w:lang w:val="en-CA"/>
              </w:rPr>
            </w:pPr>
            <w:r w:rsidRPr="00383BD7">
              <w:rPr>
                <w:sz w:val="16"/>
                <w:szCs w:val="16"/>
                <w:lang w:val="en-CA"/>
              </w:rPr>
              <w:t xml:space="preserve"> –</w:t>
            </w:r>
          </w:p>
        </w:tc>
        <w:tc>
          <w:tcPr>
            <w:tcW w:w="1418" w:type="dxa"/>
            <w:shd w:val="clear" w:color="auto" w:fill="auto"/>
          </w:tcPr>
          <w:p w14:paraId="01AF8B91" w14:textId="77777777" w:rsidR="00E27B6F" w:rsidRPr="00383BD7" w:rsidRDefault="00E27B6F" w:rsidP="008A5BDC">
            <w:pPr>
              <w:jc w:val="center"/>
              <w:rPr>
                <w:sz w:val="16"/>
                <w:szCs w:val="16"/>
                <w:lang w:val="en-CA"/>
              </w:rPr>
            </w:pPr>
            <w:r w:rsidRPr="00383BD7">
              <w:rPr>
                <w:sz w:val="16"/>
                <w:szCs w:val="16"/>
                <w:lang w:val="en-CA"/>
              </w:rPr>
              <w:t>–</w:t>
            </w:r>
          </w:p>
        </w:tc>
        <w:tc>
          <w:tcPr>
            <w:tcW w:w="1417" w:type="dxa"/>
            <w:shd w:val="clear" w:color="auto" w:fill="auto"/>
          </w:tcPr>
          <w:p w14:paraId="4689F7F1" w14:textId="77777777" w:rsidR="00E27B6F" w:rsidRPr="00383BD7" w:rsidRDefault="00E27B6F" w:rsidP="008A5BDC">
            <w:pPr>
              <w:jc w:val="center"/>
              <w:rPr>
                <w:sz w:val="16"/>
                <w:szCs w:val="16"/>
                <w:lang w:val="en-CA"/>
              </w:rPr>
            </w:pPr>
            <w:r w:rsidRPr="00383BD7">
              <w:rPr>
                <w:sz w:val="16"/>
                <w:szCs w:val="16"/>
                <w:lang w:val="en-CA"/>
              </w:rPr>
              <w:t>–</w:t>
            </w:r>
          </w:p>
        </w:tc>
      </w:tr>
      <w:tr w:rsidR="00E27B6F" w:rsidRPr="00A31DFD" w14:paraId="24948442" w14:textId="77777777" w:rsidTr="008A5BDC">
        <w:trPr>
          <w:trHeight w:val="89"/>
        </w:trPr>
        <w:tc>
          <w:tcPr>
            <w:tcW w:w="2694" w:type="dxa"/>
            <w:tcBorders>
              <w:right w:val="single" w:sz="4" w:space="0" w:color="auto"/>
            </w:tcBorders>
            <w:shd w:val="clear" w:color="auto" w:fill="auto"/>
          </w:tcPr>
          <w:p w14:paraId="46EA32C1" w14:textId="77777777" w:rsidR="00E27B6F" w:rsidRPr="00383BD7" w:rsidRDefault="00E27B6F" w:rsidP="008A5BDC">
            <w:pPr>
              <w:rPr>
                <w:sz w:val="16"/>
                <w:szCs w:val="16"/>
                <w:lang w:val="en-CA"/>
              </w:rPr>
            </w:pPr>
            <w:r w:rsidRPr="00383BD7">
              <w:rPr>
                <w:sz w:val="16"/>
                <w:szCs w:val="16"/>
                <w:lang w:val="en-CA"/>
              </w:rPr>
              <w:t>Females: 12 to 18 years</w:t>
            </w:r>
          </w:p>
        </w:tc>
        <w:tc>
          <w:tcPr>
            <w:tcW w:w="2835" w:type="dxa"/>
            <w:tcBorders>
              <w:top w:val="single" w:sz="4" w:space="0" w:color="auto"/>
              <w:left w:val="single" w:sz="4" w:space="0" w:color="auto"/>
              <w:bottom w:val="single" w:sz="4" w:space="0" w:color="auto"/>
            </w:tcBorders>
            <w:shd w:val="clear" w:color="auto" w:fill="auto"/>
          </w:tcPr>
          <w:p w14:paraId="21A9EADC" w14:textId="77777777" w:rsidR="00E27B6F" w:rsidRPr="00383BD7" w:rsidRDefault="00E27B6F" w:rsidP="008A5BDC">
            <w:pPr>
              <w:jc w:val="center"/>
              <w:rPr>
                <w:sz w:val="16"/>
                <w:szCs w:val="16"/>
                <w:lang w:val="en-CA"/>
              </w:rPr>
            </w:pPr>
            <w:r w:rsidRPr="00383BD7">
              <w:rPr>
                <w:sz w:val="16"/>
                <w:szCs w:val="16"/>
                <w:lang w:val="en-CA"/>
              </w:rPr>
              <w:t>-0.2% (-0.4%, 0.1%)</w:t>
            </w:r>
          </w:p>
        </w:tc>
        <w:tc>
          <w:tcPr>
            <w:tcW w:w="1842" w:type="dxa"/>
            <w:shd w:val="clear" w:color="auto" w:fill="auto"/>
          </w:tcPr>
          <w:p w14:paraId="0EA3BE1C" w14:textId="77777777" w:rsidR="00E27B6F" w:rsidRPr="00383BD7" w:rsidRDefault="00E27B6F" w:rsidP="008A5BDC">
            <w:pPr>
              <w:jc w:val="center"/>
              <w:rPr>
                <w:sz w:val="16"/>
                <w:szCs w:val="16"/>
                <w:lang w:val="en-CA"/>
              </w:rPr>
            </w:pPr>
            <w:r w:rsidRPr="00383BD7">
              <w:rPr>
                <w:sz w:val="16"/>
                <w:szCs w:val="16"/>
                <w:lang w:val="en-CA"/>
              </w:rPr>
              <w:t>0.248</w:t>
            </w:r>
          </w:p>
        </w:tc>
        <w:tc>
          <w:tcPr>
            <w:tcW w:w="2410" w:type="dxa"/>
            <w:shd w:val="clear" w:color="auto" w:fill="auto"/>
          </w:tcPr>
          <w:p w14:paraId="3AC0F6E3" w14:textId="77777777" w:rsidR="00E27B6F" w:rsidRPr="00383BD7" w:rsidRDefault="00E27B6F" w:rsidP="008A5BDC">
            <w:pPr>
              <w:jc w:val="center"/>
              <w:rPr>
                <w:sz w:val="16"/>
                <w:szCs w:val="16"/>
                <w:lang w:val="en-CA"/>
              </w:rPr>
            </w:pPr>
            <w:r w:rsidRPr="00383BD7">
              <w:rPr>
                <w:sz w:val="16"/>
                <w:szCs w:val="16"/>
                <w:lang w:val="en-CA"/>
              </w:rPr>
              <w:t>6.9% (6.4%, 7.5%)</w:t>
            </w:r>
          </w:p>
        </w:tc>
        <w:tc>
          <w:tcPr>
            <w:tcW w:w="1418" w:type="dxa"/>
            <w:shd w:val="clear" w:color="auto" w:fill="auto"/>
          </w:tcPr>
          <w:p w14:paraId="17CC3D95" w14:textId="77777777" w:rsidR="00E27B6F" w:rsidRPr="00383BD7" w:rsidRDefault="00E27B6F" w:rsidP="008A5BDC">
            <w:pPr>
              <w:jc w:val="center"/>
              <w:rPr>
                <w:sz w:val="16"/>
                <w:szCs w:val="16"/>
                <w:lang w:val="en-CA"/>
              </w:rPr>
            </w:pPr>
            <w:r w:rsidRPr="00383BD7">
              <w:rPr>
                <w:sz w:val="16"/>
                <w:szCs w:val="16"/>
                <w:lang w:val="en-CA"/>
              </w:rPr>
              <w:t>0.0%</w:t>
            </w:r>
          </w:p>
        </w:tc>
        <w:tc>
          <w:tcPr>
            <w:tcW w:w="1417" w:type="dxa"/>
            <w:shd w:val="clear" w:color="auto" w:fill="auto"/>
          </w:tcPr>
          <w:p w14:paraId="11632BD0" w14:textId="77777777" w:rsidR="00E27B6F" w:rsidRPr="00383BD7" w:rsidRDefault="00E27B6F" w:rsidP="008A5BDC">
            <w:pPr>
              <w:jc w:val="center"/>
              <w:rPr>
                <w:sz w:val="16"/>
                <w:szCs w:val="16"/>
                <w:lang w:val="en-CA"/>
              </w:rPr>
            </w:pPr>
            <w:r w:rsidRPr="00383BD7">
              <w:rPr>
                <w:sz w:val="16"/>
                <w:szCs w:val="16"/>
                <w:lang w:val="en-CA"/>
              </w:rPr>
              <w:t>0.0000</w:t>
            </w:r>
          </w:p>
        </w:tc>
      </w:tr>
      <w:tr w:rsidR="00E27B6F" w:rsidRPr="00A31DFD" w14:paraId="7EA57EC5" w14:textId="77777777" w:rsidTr="008A5BDC">
        <w:trPr>
          <w:trHeight w:val="89"/>
        </w:trPr>
        <w:tc>
          <w:tcPr>
            <w:tcW w:w="2694" w:type="dxa"/>
            <w:tcBorders>
              <w:right w:val="single" w:sz="4" w:space="0" w:color="auto"/>
            </w:tcBorders>
            <w:shd w:val="clear" w:color="auto" w:fill="auto"/>
          </w:tcPr>
          <w:p w14:paraId="70A2AC91" w14:textId="77777777" w:rsidR="00E27B6F" w:rsidRPr="00383BD7" w:rsidRDefault="00E27B6F" w:rsidP="008A5BDC">
            <w:pPr>
              <w:rPr>
                <w:sz w:val="16"/>
                <w:szCs w:val="16"/>
                <w:lang w:val="en-CA"/>
              </w:rPr>
            </w:pPr>
            <w:r w:rsidRPr="00383BD7">
              <w:rPr>
                <w:sz w:val="16"/>
                <w:szCs w:val="16"/>
                <w:lang w:val="en-CA"/>
              </w:rPr>
              <w:t>Males: 19 to 24 years</w:t>
            </w:r>
          </w:p>
        </w:tc>
        <w:tc>
          <w:tcPr>
            <w:tcW w:w="2835" w:type="dxa"/>
            <w:tcBorders>
              <w:top w:val="single" w:sz="4" w:space="0" w:color="auto"/>
              <w:left w:val="single" w:sz="4" w:space="0" w:color="auto"/>
              <w:bottom w:val="single" w:sz="4" w:space="0" w:color="auto"/>
            </w:tcBorders>
            <w:shd w:val="clear" w:color="auto" w:fill="auto"/>
          </w:tcPr>
          <w:p w14:paraId="2BC339A7" w14:textId="77777777" w:rsidR="00E27B6F" w:rsidRPr="00383BD7" w:rsidRDefault="00E27B6F" w:rsidP="008A5BDC">
            <w:pPr>
              <w:jc w:val="center"/>
              <w:rPr>
                <w:sz w:val="16"/>
                <w:szCs w:val="16"/>
                <w:lang w:val="en-CA"/>
              </w:rPr>
            </w:pPr>
            <w:r w:rsidRPr="00383BD7">
              <w:rPr>
                <w:sz w:val="16"/>
                <w:szCs w:val="16"/>
                <w:lang w:val="en-CA"/>
              </w:rPr>
              <w:t>-2.4% (-3.3%, -1.4%)</w:t>
            </w:r>
          </w:p>
        </w:tc>
        <w:tc>
          <w:tcPr>
            <w:tcW w:w="1842" w:type="dxa"/>
            <w:shd w:val="clear" w:color="auto" w:fill="auto"/>
          </w:tcPr>
          <w:p w14:paraId="7B87829F" w14:textId="77777777" w:rsidR="00E27B6F" w:rsidRPr="00383BD7" w:rsidRDefault="00E27B6F" w:rsidP="008A5BDC">
            <w:pPr>
              <w:jc w:val="center"/>
              <w:rPr>
                <w:sz w:val="16"/>
                <w:szCs w:val="16"/>
                <w:lang w:val="en-CA"/>
              </w:rPr>
            </w:pPr>
            <w:r w:rsidRPr="00383BD7">
              <w:rPr>
                <w:sz w:val="16"/>
                <w:szCs w:val="16"/>
                <w:lang w:val="en-CA"/>
              </w:rPr>
              <w:t>0.001</w:t>
            </w:r>
          </w:p>
        </w:tc>
        <w:tc>
          <w:tcPr>
            <w:tcW w:w="2410" w:type="dxa"/>
            <w:shd w:val="clear" w:color="auto" w:fill="auto"/>
          </w:tcPr>
          <w:p w14:paraId="18AB0E7E" w14:textId="77777777" w:rsidR="00E27B6F" w:rsidRPr="00383BD7" w:rsidRDefault="00E27B6F" w:rsidP="008A5BDC">
            <w:pPr>
              <w:jc w:val="center"/>
              <w:rPr>
                <w:sz w:val="16"/>
                <w:szCs w:val="16"/>
                <w:lang w:val="en-CA"/>
              </w:rPr>
            </w:pPr>
            <w:r w:rsidRPr="00383BD7">
              <w:rPr>
                <w:sz w:val="16"/>
                <w:szCs w:val="16"/>
                <w:lang w:val="en-CA"/>
              </w:rPr>
              <w:t xml:space="preserve"> –</w:t>
            </w:r>
          </w:p>
        </w:tc>
        <w:tc>
          <w:tcPr>
            <w:tcW w:w="1418" w:type="dxa"/>
            <w:shd w:val="clear" w:color="auto" w:fill="auto"/>
          </w:tcPr>
          <w:p w14:paraId="7557ADA5" w14:textId="77777777" w:rsidR="00E27B6F" w:rsidRPr="00383BD7" w:rsidRDefault="00E27B6F" w:rsidP="008A5BDC">
            <w:pPr>
              <w:jc w:val="center"/>
              <w:rPr>
                <w:sz w:val="16"/>
                <w:szCs w:val="16"/>
                <w:lang w:val="en-CA"/>
              </w:rPr>
            </w:pPr>
            <w:r w:rsidRPr="00383BD7">
              <w:rPr>
                <w:sz w:val="16"/>
                <w:szCs w:val="16"/>
                <w:lang w:val="en-CA"/>
              </w:rPr>
              <w:t>–</w:t>
            </w:r>
          </w:p>
        </w:tc>
        <w:tc>
          <w:tcPr>
            <w:tcW w:w="1417" w:type="dxa"/>
            <w:shd w:val="clear" w:color="auto" w:fill="auto"/>
          </w:tcPr>
          <w:p w14:paraId="3FAD83C9" w14:textId="77777777" w:rsidR="00E27B6F" w:rsidRPr="00383BD7" w:rsidRDefault="00E27B6F" w:rsidP="008A5BDC">
            <w:pPr>
              <w:jc w:val="center"/>
              <w:rPr>
                <w:sz w:val="16"/>
                <w:szCs w:val="16"/>
                <w:lang w:val="en-CA"/>
              </w:rPr>
            </w:pPr>
            <w:r w:rsidRPr="00383BD7">
              <w:rPr>
                <w:sz w:val="16"/>
                <w:szCs w:val="16"/>
                <w:lang w:val="en-CA"/>
              </w:rPr>
              <w:t>–</w:t>
            </w:r>
          </w:p>
        </w:tc>
      </w:tr>
      <w:tr w:rsidR="00E27B6F" w:rsidRPr="00A31DFD" w14:paraId="3C590234" w14:textId="77777777" w:rsidTr="008A5BDC">
        <w:trPr>
          <w:trHeight w:val="89"/>
        </w:trPr>
        <w:tc>
          <w:tcPr>
            <w:tcW w:w="2694" w:type="dxa"/>
            <w:tcBorders>
              <w:right w:val="single" w:sz="4" w:space="0" w:color="auto"/>
            </w:tcBorders>
            <w:shd w:val="clear" w:color="auto" w:fill="auto"/>
          </w:tcPr>
          <w:p w14:paraId="2DFD5A15" w14:textId="77777777" w:rsidR="00E27B6F" w:rsidRPr="00383BD7" w:rsidRDefault="00E27B6F" w:rsidP="008A5BDC">
            <w:pPr>
              <w:rPr>
                <w:sz w:val="16"/>
                <w:szCs w:val="16"/>
                <w:lang w:val="en-CA"/>
              </w:rPr>
            </w:pPr>
            <w:r w:rsidRPr="00383BD7">
              <w:rPr>
                <w:sz w:val="16"/>
                <w:szCs w:val="16"/>
                <w:lang w:val="en-CA"/>
              </w:rPr>
              <w:t>Females: 19 to 24 years</w:t>
            </w:r>
          </w:p>
        </w:tc>
        <w:tc>
          <w:tcPr>
            <w:tcW w:w="2835" w:type="dxa"/>
            <w:tcBorders>
              <w:top w:val="single" w:sz="4" w:space="0" w:color="auto"/>
              <w:left w:val="single" w:sz="4" w:space="0" w:color="auto"/>
              <w:bottom w:val="single" w:sz="4" w:space="0" w:color="auto"/>
            </w:tcBorders>
            <w:shd w:val="clear" w:color="auto" w:fill="auto"/>
          </w:tcPr>
          <w:p w14:paraId="6B759DAF" w14:textId="77777777" w:rsidR="00E27B6F" w:rsidRPr="00383BD7" w:rsidRDefault="00E27B6F" w:rsidP="008A5BDC">
            <w:pPr>
              <w:jc w:val="center"/>
              <w:rPr>
                <w:sz w:val="16"/>
                <w:szCs w:val="16"/>
                <w:lang w:val="en-CA"/>
              </w:rPr>
            </w:pPr>
            <w:r w:rsidRPr="00383BD7">
              <w:rPr>
                <w:sz w:val="16"/>
                <w:szCs w:val="16"/>
                <w:lang w:val="en-CA"/>
              </w:rPr>
              <w:t>-1.0% (-1.6%, -0.3%)</w:t>
            </w:r>
          </w:p>
        </w:tc>
        <w:tc>
          <w:tcPr>
            <w:tcW w:w="1842" w:type="dxa"/>
            <w:shd w:val="clear" w:color="auto" w:fill="auto"/>
          </w:tcPr>
          <w:p w14:paraId="1A2F3C69" w14:textId="77777777" w:rsidR="00E27B6F" w:rsidRPr="00383BD7" w:rsidRDefault="00E27B6F" w:rsidP="008A5BDC">
            <w:pPr>
              <w:jc w:val="center"/>
              <w:rPr>
                <w:sz w:val="16"/>
                <w:szCs w:val="16"/>
                <w:lang w:val="en-CA"/>
              </w:rPr>
            </w:pPr>
            <w:r w:rsidRPr="00383BD7">
              <w:rPr>
                <w:sz w:val="16"/>
                <w:szCs w:val="16"/>
                <w:lang w:val="en-CA"/>
              </w:rPr>
              <w:t>0.011</w:t>
            </w:r>
          </w:p>
        </w:tc>
        <w:tc>
          <w:tcPr>
            <w:tcW w:w="2410" w:type="dxa"/>
            <w:shd w:val="clear" w:color="auto" w:fill="auto"/>
          </w:tcPr>
          <w:p w14:paraId="212D491C" w14:textId="77777777" w:rsidR="00E27B6F" w:rsidRPr="00383BD7" w:rsidRDefault="00E27B6F" w:rsidP="008A5BDC">
            <w:pPr>
              <w:jc w:val="center"/>
              <w:rPr>
                <w:sz w:val="16"/>
                <w:szCs w:val="16"/>
                <w:lang w:val="en-CA"/>
              </w:rPr>
            </w:pPr>
            <w:r w:rsidRPr="00383BD7">
              <w:rPr>
                <w:sz w:val="16"/>
                <w:szCs w:val="16"/>
                <w:lang w:val="en-CA"/>
              </w:rPr>
              <w:t xml:space="preserve"> –</w:t>
            </w:r>
          </w:p>
        </w:tc>
        <w:tc>
          <w:tcPr>
            <w:tcW w:w="1418" w:type="dxa"/>
            <w:shd w:val="clear" w:color="auto" w:fill="auto"/>
          </w:tcPr>
          <w:p w14:paraId="615A7D27" w14:textId="77777777" w:rsidR="00E27B6F" w:rsidRPr="00383BD7" w:rsidRDefault="00E27B6F" w:rsidP="008A5BDC">
            <w:pPr>
              <w:jc w:val="center"/>
              <w:rPr>
                <w:sz w:val="16"/>
                <w:szCs w:val="16"/>
                <w:lang w:val="en-CA"/>
              </w:rPr>
            </w:pPr>
            <w:r w:rsidRPr="00383BD7">
              <w:rPr>
                <w:sz w:val="16"/>
                <w:szCs w:val="16"/>
                <w:lang w:val="en-CA"/>
              </w:rPr>
              <w:t>–</w:t>
            </w:r>
          </w:p>
        </w:tc>
        <w:tc>
          <w:tcPr>
            <w:tcW w:w="1417" w:type="dxa"/>
            <w:shd w:val="clear" w:color="auto" w:fill="auto"/>
          </w:tcPr>
          <w:p w14:paraId="67803408" w14:textId="77777777" w:rsidR="00E27B6F" w:rsidRPr="00383BD7" w:rsidRDefault="00E27B6F" w:rsidP="008A5BDC">
            <w:pPr>
              <w:jc w:val="center"/>
              <w:rPr>
                <w:sz w:val="16"/>
                <w:szCs w:val="16"/>
                <w:lang w:val="en-CA"/>
              </w:rPr>
            </w:pPr>
            <w:r w:rsidRPr="00383BD7">
              <w:rPr>
                <w:sz w:val="16"/>
                <w:szCs w:val="16"/>
                <w:lang w:val="en-CA"/>
              </w:rPr>
              <w:t>–</w:t>
            </w:r>
          </w:p>
        </w:tc>
      </w:tr>
      <w:tr w:rsidR="00E27B6F" w:rsidRPr="00A31DFD" w14:paraId="6D0F7B70" w14:textId="77777777" w:rsidTr="0028356C">
        <w:trPr>
          <w:trHeight w:val="89"/>
        </w:trPr>
        <w:tc>
          <w:tcPr>
            <w:tcW w:w="2694" w:type="dxa"/>
            <w:tcBorders>
              <w:right w:val="single" w:sz="4" w:space="0" w:color="auto"/>
            </w:tcBorders>
            <w:shd w:val="clear" w:color="auto" w:fill="F2F2F2" w:themeFill="background1" w:themeFillShade="F2"/>
          </w:tcPr>
          <w:p w14:paraId="3DB662ED" w14:textId="77777777" w:rsidR="00E27B6F" w:rsidRPr="00383BD7" w:rsidRDefault="00E27B6F" w:rsidP="008A5BDC">
            <w:pPr>
              <w:rPr>
                <w:b/>
                <w:sz w:val="16"/>
                <w:szCs w:val="16"/>
                <w:lang w:val="en-CA"/>
              </w:rPr>
            </w:pPr>
            <w:r w:rsidRPr="00383BD7">
              <w:rPr>
                <w:b/>
                <w:sz w:val="16"/>
                <w:szCs w:val="16"/>
                <w:lang w:val="en-CA"/>
              </w:rPr>
              <w:t>Cannabis Use</w:t>
            </w:r>
          </w:p>
          <w:p w14:paraId="18FDF65E" w14:textId="77777777" w:rsidR="00E27B6F" w:rsidRPr="00383BD7" w:rsidRDefault="00E27B6F" w:rsidP="008A5BDC">
            <w:pPr>
              <w:rPr>
                <w:sz w:val="16"/>
                <w:szCs w:val="16"/>
                <w:lang w:val="en-CA"/>
              </w:rPr>
            </w:pPr>
            <w:r w:rsidRPr="00383BD7">
              <w:rPr>
                <w:b/>
                <w:sz w:val="16"/>
                <w:szCs w:val="16"/>
                <w:lang w:val="en-CA"/>
              </w:rPr>
              <w:t xml:space="preserve">(Past 12 months) </w:t>
            </w:r>
            <w:r w:rsidRPr="00383BD7">
              <w:rPr>
                <w:b/>
                <w:sz w:val="16"/>
                <w:szCs w:val="16"/>
                <w:vertAlign w:val="superscript"/>
                <w:lang w:val="en-CA"/>
              </w:rPr>
              <w:t>a</w:t>
            </w:r>
          </w:p>
        </w:tc>
        <w:tc>
          <w:tcPr>
            <w:tcW w:w="2835" w:type="dxa"/>
            <w:tcBorders>
              <w:top w:val="single" w:sz="4" w:space="0" w:color="auto"/>
              <w:left w:val="single" w:sz="4" w:space="0" w:color="auto"/>
              <w:bottom w:val="single" w:sz="4" w:space="0" w:color="auto"/>
            </w:tcBorders>
            <w:shd w:val="clear" w:color="auto" w:fill="F2F2F2" w:themeFill="background1" w:themeFillShade="F2"/>
          </w:tcPr>
          <w:p w14:paraId="61E12693" w14:textId="77777777" w:rsidR="00E27B6F" w:rsidRPr="00383BD7" w:rsidRDefault="00E27B6F" w:rsidP="008A5BDC">
            <w:pPr>
              <w:jc w:val="center"/>
              <w:rPr>
                <w:sz w:val="16"/>
                <w:szCs w:val="16"/>
                <w:lang w:val="en-CA"/>
              </w:rPr>
            </w:pPr>
            <w:r w:rsidRPr="00383BD7">
              <w:rPr>
                <w:b/>
                <w:sz w:val="16"/>
                <w:szCs w:val="16"/>
                <w:lang w:val="en-CA"/>
              </w:rPr>
              <w:t>2011 to 2018</w:t>
            </w:r>
          </w:p>
        </w:tc>
        <w:tc>
          <w:tcPr>
            <w:tcW w:w="1842" w:type="dxa"/>
            <w:shd w:val="clear" w:color="auto" w:fill="F2F2F2" w:themeFill="background1" w:themeFillShade="F2"/>
          </w:tcPr>
          <w:p w14:paraId="1591B89C" w14:textId="77777777" w:rsidR="00E27B6F" w:rsidRPr="00383BD7" w:rsidRDefault="00E27B6F" w:rsidP="008A5BDC">
            <w:pPr>
              <w:jc w:val="center"/>
              <w:rPr>
                <w:sz w:val="16"/>
                <w:szCs w:val="16"/>
                <w:lang w:val="en-CA"/>
              </w:rPr>
            </w:pPr>
          </w:p>
        </w:tc>
        <w:tc>
          <w:tcPr>
            <w:tcW w:w="2410" w:type="dxa"/>
            <w:shd w:val="clear" w:color="auto" w:fill="F2F2F2" w:themeFill="background1" w:themeFillShade="F2"/>
          </w:tcPr>
          <w:p w14:paraId="1263FF08" w14:textId="77777777" w:rsidR="00E27B6F" w:rsidRPr="00383BD7" w:rsidRDefault="00E27B6F" w:rsidP="008A5BDC">
            <w:pPr>
              <w:jc w:val="center"/>
              <w:rPr>
                <w:sz w:val="16"/>
                <w:szCs w:val="16"/>
                <w:lang w:val="en-CA"/>
              </w:rPr>
            </w:pPr>
          </w:p>
        </w:tc>
        <w:tc>
          <w:tcPr>
            <w:tcW w:w="1418" w:type="dxa"/>
            <w:shd w:val="clear" w:color="auto" w:fill="F2F2F2" w:themeFill="background1" w:themeFillShade="F2"/>
          </w:tcPr>
          <w:p w14:paraId="213B9EE3" w14:textId="77777777" w:rsidR="00E27B6F" w:rsidRPr="00383BD7" w:rsidRDefault="00E27B6F" w:rsidP="008A5BDC">
            <w:pPr>
              <w:jc w:val="center"/>
              <w:rPr>
                <w:sz w:val="16"/>
                <w:szCs w:val="16"/>
                <w:lang w:val="en-CA"/>
              </w:rPr>
            </w:pPr>
          </w:p>
        </w:tc>
        <w:tc>
          <w:tcPr>
            <w:tcW w:w="1417" w:type="dxa"/>
            <w:shd w:val="clear" w:color="auto" w:fill="F2F2F2" w:themeFill="background1" w:themeFillShade="F2"/>
          </w:tcPr>
          <w:p w14:paraId="074B4129" w14:textId="77777777" w:rsidR="00E27B6F" w:rsidRPr="00383BD7" w:rsidRDefault="00E27B6F" w:rsidP="008A5BDC">
            <w:pPr>
              <w:jc w:val="center"/>
              <w:rPr>
                <w:sz w:val="16"/>
                <w:szCs w:val="16"/>
                <w:lang w:val="en-CA"/>
              </w:rPr>
            </w:pPr>
          </w:p>
        </w:tc>
      </w:tr>
      <w:tr w:rsidR="00E27B6F" w:rsidRPr="00A31DFD" w14:paraId="004918E2" w14:textId="77777777" w:rsidTr="008A5BDC">
        <w:trPr>
          <w:trHeight w:val="89"/>
        </w:trPr>
        <w:tc>
          <w:tcPr>
            <w:tcW w:w="2694" w:type="dxa"/>
            <w:tcBorders>
              <w:right w:val="single" w:sz="4" w:space="0" w:color="auto"/>
            </w:tcBorders>
            <w:shd w:val="clear" w:color="auto" w:fill="auto"/>
          </w:tcPr>
          <w:p w14:paraId="05FF64B6" w14:textId="77777777" w:rsidR="00E27B6F" w:rsidRPr="00383BD7" w:rsidRDefault="00E27B6F" w:rsidP="008A5BDC">
            <w:pPr>
              <w:rPr>
                <w:sz w:val="16"/>
                <w:szCs w:val="16"/>
                <w:lang w:val="en-CA"/>
              </w:rPr>
            </w:pPr>
            <w:r w:rsidRPr="00383BD7">
              <w:rPr>
                <w:sz w:val="16"/>
                <w:szCs w:val="16"/>
                <w:lang w:val="en-CA"/>
              </w:rPr>
              <w:t>Males: 12 to 18 years</w:t>
            </w:r>
          </w:p>
        </w:tc>
        <w:tc>
          <w:tcPr>
            <w:tcW w:w="2835" w:type="dxa"/>
            <w:tcBorders>
              <w:top w:val="single" w:sz="4" w:space="0" w:color="auto"/>
              <w:left w:val="single" w:sz="4" w:space="0" w:color="auto"/>
              <w:bottom w:val="single" w:sz="4" w:space="0" w:color="auto"/>
            </w:tcBorders>
            <w:shd w:val="clear" w:color="auto" w:fill="auto"/>
          </w:tcPr>
          <w:p w14:paraId="31C758AF" w14:textId="77777777" w:rsidR="00E27B6F" w:rsidRPr="00383BD7" w:rsidRDefault="00E27B6F" w:rsidP="008A5BDC">
            <w:pPr>
              <w:jc w:val="center"/>
              <w:rPr>
                <w:sz w:val="16"/>
                <w:szCs w:val="16"/>
                <w:lang w:val="en-CA"/>
              </w:rPr>
            </w:pPr>
            <w:r w:rsidRPr="00383BD7">
              <w:rPr>
                <w:sz w:val="16"/>
                <w:szCs w:val="16"/>
                <w:lang w:val="en-CA"/>
              </w:rPr>
              <w:t>-0.3% (-1.2%, 0.6%)</w:t>
            </w:r>
          </w:p>
        </w:tc>
        <w:tc>
          <w:tcPr>
            <w:tcW w:w="1842" w:type="dxa"/>
            <w:shd w:val="clear" w:color="auto" w:fill="auto"/>
          </w:tcPr>
          <w:p w14:paraId="47A1FEC0" w14:textId="77777777" w:rsidR="00E27B6F" w:rsidRPr="00383BD7" w:rsidRDefault="00E27B6F" w:rsidP="008A5BDC">
            <w:pPr>
              <w:jc w:val="center"/>
              <w:rPr>
                <w:sz w:val="16"/>
                <w:szCs w:val="16"/>
                <w:lang w:val="en-CA"/>
              </w:rPr>
            </w:pPr>
            <w:r w:rsidRPr="00383BD7">
              <w:rPr>
                <w:sz w:val="16"/>
                <w:szCs w:val="16"/>
                <w:lang w:val="en-CA"/>
              </w:rPr>
              <w:t>0.434</w:t>
            </w:r>
          </w:p>
        </w:tc>
        <w:tc>
          <w:tcPr>
            <w:tcW w:w="2410" w:type="dxa"/>
            <w:shd w:val="clear" w:color="auto" w:fill="auto"/>
          </w:tcPr>
          <w:p w14:paraId="2CB6E90A" w14:textId="77777777" w:rsidR="00E27B6F" w:rsidRPr="00383BD7" w:rsidRDefault="00E27B6F" w:rsidP="008A5BDC">
            <w:pPr>
              <w:jc w:val="center"/>
              <w:rPr>
                <w:sz w:val="16"/>
                <w:szCs w:val="16"/>
                <w:lang w:val="en-CA"/>
              </w:rPr>
            </w:pPr>
            <w:r w:rsidRPr="00383BD7">
              <w:rPr>
                <w:sz w:val="16"/>
                <w:szCs w:val="16"/>
                <w:lang w:val="en-CA"/>
              </w:rPr>
              <w:t>12.5% (11.0%, 14.1%)</w:t>
            </w:r>
          </w:p>
        </w:tc>
        <w:tc>
          <w:tcPr>
            <w:tcW w:w="1418" w:type="dxa"/>
            <w:shd w:val="clear" w:color="auto" w:fill="auto"/>
          </w:tcPr>
          <w:p w14:paraId="0016DD95" w14:textId="77777777" w:rsidR="00E27B6F" w:rsidRPr="00383BD7" w:rsidRDefault="00E27B6F" w:rsidP="008A5BDC">
            <w:pPr>
              <w:jc w:val="center"/>
              <w:rPr>
                <w:sz w:val="16"/>
                <w:szCs w:val="16"/>
                <w:lang w:val="en-CA"/>
              </w:rPr>
            </w:pPr>
            <w:r w:rsidRPr="00383BD7">
              <w:rPr>
                <w:sz w:val="16"/>
                <w:szCs w:val="16"/>
                <w:lang w:val="en-CA"/>
              </w:rPr>
              <w:t>49.0%</w:t>
            </w:r>
          </w:p>
        </w:tc>
        <w:tc>
          <w:tcPr>
            <w:tcW w:w="1417" w:type="dxa"/>
            <w:shd w:val="clear" w:color="auto" w:fill="auto"/>
          </w:tcPr>
          <w:p w14:paraId="083F5268" w14:textId="77777777" w:rsidR="00E27B6F" w:rsidRPr="00383BD7" w:rsidRDefault="00E27B6F" w:rsidP="008A5BDC">
            <w:pPr>
              <w:jc w:val="center"/>
              <w:rPr>
                <w:sz w:val="16"/>
                <w:szCs w:val="16"/>
                <w:lang w:val="en-CA"/>
              </w:rPr>
            </w:pPr>
            <w:r w:rsidRPr="00383BD7">
              <w:rPr>
                <w:sz w:val="16"/>
                <w:szCs w:val="16"/>
                <w:lang w:val="en-CA"/>
              </w:rPr>
              <w:t>0.0003</w:t>
            </w:r>
          </w:p>
        </w:tc>
      </w:tr>
      <w:tr w:rsidR="00E27B6F" w:rsidRPr="00A31DFD" w14:paraId="7743367B" w14:textId="77777777" w:rsidTr="008A5BDC">
        <w:trPr>
          <w:trHeight w:val="89"/>
        </w:trPr>
        <w:tc>
          <w:tcPr>
            <w:tcW w:w="2694" w:type="dxa"/>
            <w:tcBorders>
              <w:right w:val="single" w:sz="4" w:space="0" w:color="auto"/>
            </w:tcBorders>
            <w:shd w:val="clear" w:color="auto" w:fill="auto"/>
          </w:tcPr>
          <w:p w14:paraId="0F4C409C" w14:textId="77777777" w:rsidR="00E27B6F" w:rsidRPr="00383BD7" w:rsidRDefault="00E27B6F" w:rsidP="008A5BDC">
            <w:pPr>
              <w:rPr>
                <w:sz w:val="16"/>
                <w:szCs w:val="16"/>
                <w:lang w:val="en-CA"/>
              </w:rPr>
            </w:pPr>
            <w:r w:rsidRPr="00383BD7">
              <w:rPr>
                <w:sz w:val="16"/>
                <w:szCs w:val="16"/>
                <w:lang w:val="en-CA"/>
              </w:rPr>
              <w:t>Females: 12 to 18 years</w:t>
            </w:r>
          </w:p>
        </w:tc>
        <w:tc>
          <w:tcPr>
            <w:tcW w:w="2835" w:type="dxa"/>
            <w:tcBorders>
              <w:top w:val="single" w:sz="4" w:space="0" w:color="auto"/>
              <w:left w:val="single" w:sz="4" w:space="0" w:color="auto"/>
              <w:bottom w:val="single" w:sz="4" w:space="0" w:color="auto"/>
            </w:tcBorders>
            <w:shd w:val="clear" w:color="auto" w:fill="auto"/>
          </w:tcPr>
          <w:p w14:paraId="7B574BEC" w14:textId="77777777" w:rsidR="00E27B6F" w:rsidRPr="00383BD7" w:rsidRDefault="00E27B6F" w:rsidP="008A5BDC">
            <w:pPr>
              <w:jc w:val="center"/>
              <w:rPr>
                <w:sz w:val="16"/>
                <w:szCs w:val="16"/>
                <w:lang w:val="en-CA"/>
              </w:rPr>
            </w:pPr>
            <w:r w:rsidRPr="00383BD7">
              <w:rPr>
                <w:sz w:val="16"/>
                <w:szCs w:val="16"/>
                <w:lang w:val="en-CA"/>
              </w:rPr>
              <w:t>0% (-0.8%, 0.7%)</w:t>
            </w:r>
          </w:p>
        </w:tc>
        <w:tc>
          <w:tcPr>
            <w:tcW w:w="1842" w:type="dxa"/>
            <w:shd w:val="clear" w:color="auto" w:fill="auto"/>
          </w:tcPr>
          <w:p w14:paraId="5F089C09" w14:textId="77777777" w:rsidR="00E27B6F" w:rsidRPr="00383BD7" w:rsidRDefault="00E27B6F" w:rsidP="008A5BDC">
            <w:pPr>
              <w:jc w:val="center"/>
              <w:rPr>
                <w:sz w:val="16"/>
                <w:szCs w:val="16"/>
                <w:lang w:val="en-CA"/>
              </w:rPr>
            </w:pPr>
            <w:r w:rsidRPr="00383BD7">
              <w:rPr>
                <w:sz w:val="16"/>
                <w:szCs w:val="16"/>
                <w:lang w:val="en-CA"/>
              </w:rPr>
              <w:t>0.888</w:t>
            </w:r>
          </w:p>
        </w:tc>
        <w:tc>
          <w:tcPr>
            <w:tcW w:w="2410" w:type="dxa"/>
            <w:shd w:val="clear" w:color="auto" w:fill="auto"/>
          </w:tcPr>
          <w:p w14:paraId="6856F67C" w14:textId="77777777" w:rsidR="00E27B6F" w:rsidRPr="00383BD7" w:rsidRDefault="00E27B6F" w:rsidP="008A5BDC">
            <w:pPr>
              <w:jc w:val="center"/>
              <w:rPr>
                <w:sz w:val="16"/>
                <w:szCs w:val="16"/>
                <w:lang w:val="en-CA"/>
              </w:rPr>
            </w:pPr>
            <w:r w:rsidRPr="00383BD7">
              <w:rPr>
                <w:sz w:val="16"/>
                <w:szCs w:val="16"/>
                <w:lang w:val="en-CA"/>
              </w:rPr>
              <w:t>10.9% (9.6%, 12.3%)</w:t>
            </w:r>
          </w:p>
        </w:tc>
        <w:tc>
          <w:tcPr>
            <w:tcW w:w="1418" w:type="dxa"/>
            <w:shd w:val="clear" w:color="auto" w:fill="auto"/>
          </w:tcPr>
          <w:p w14:paraId="6B3ADE7E" w14:textId="77777777" w:rsidR="00E27B6F" w:rsidRPr="00383BD7" w:rsidRDefault="00E27B6F" w:rsidP="008A5BDC">
            <w:pPr>
              <w:jc w:val="center"/>
              <w:rPr>
                <w:sz w:val="16"/>
                <w:szCs w:val="16"/>
                <w:lang w:val="en-CA"/>
              </w:rPr>
            </w:pPr>
            <w:r w:rsidRPr="00383BD7">
              <w:rPr>
                <w:sz w:val="16"/>
                <w:szCs w:val="16"/>
                <w:lang w:val="en-CA"/>
              </w:rPr>
              <w:t>27.4%</w:t>
            </w:r>
          </w:p>
        </w:tc>
        <w:tc>
          <w:tcPr>
            <w:tcW w:w="1417" w:type="dxa"/>
            <w:shd w:val="clear" w:color="auto" w:fill="auto"/>
          </w:tcPr>
          <w:p w14:paraId="4C7673BF" w14:textId="77777777" w:rsidR="00E27B6F" w:rsidRPr="00383BD7" w:rsidRDefault="00E27B6F" w:rsidP="008A5BDC">
            <w:pPr>
              <w:jc w:val="center"/>
              <w:rPr>
                <w:sz w:val="16"/>
                <w:szCs w:val="16"/>
                <w:lang w:val="en-CA"/>
              </w:rPr>
            </w:pPr>
            <w:r w:rsidRPr="00383BD7">
              <w:rPr>
                <w:sz w:val="16"/>
                <w:szCs w:val="16"/>
                <w:lang w:val="en-CA"/>
              </w:rPr>
              <w:t>0.0001</w:t>
            </w:r>
          </w:p>
        </w:tc>
      </w:tr>
      <w:tr w:rsidR="00E27B6F" w:rsidRPr="00A31DFD" w14:paraId="2C508829" w14:textId="77777777" w:rsidTr="008A5BDC">
        <w:trPr>
          <w:trHeight w:val="89"/>
        </w:trPr>
        <w:tc>
          <w:tcPr>
            <w:tcW w:w="2694" w:type="dxa"/>
            <w:tcBorders>
              <w:right w:val="single" w:sz="4" w:space="0" w:color="auto"/>
            </w:tcBorders>
            <w:shd w:val="clear" w:color="auto" w:fill="auto"/>
          </w:tcPr>
          <w:p w14:paraId="688E138D" w14:textId="77777777" w:rsidR="00E27B6F" w:rsidRPr="00383BD7" w:rsidRDefault="00E27B6F" w:rsidP="008A5BDC">
            <w:pPr>
              <w:rPr>
                <w:sz w:val="16"/>
                <w:szCs w:val="16"/>
                <w:lang w:val="en-CA"/>
              </w:rPr>
            </w:pPr>
            <w:r w:rsidRPr="00383BD7">
              <w:rPr>
                <w:sz w:val="16"/>
                <w:szCs w:val="16"/>
                <w:lang w:val="en-CA"/>
              </w:rPr>
              <w:t>Males: 19 to 24 years</w:t>
            </w:r>
          </w:p>
        </w:tc>
        <w:tc>
          <w:tcPr>
            <w:tcW w:w="2835" w:type="dxa"/>
            <w:tcBorders>
              <w:top w:val="single" w:sz="4" w:space="0" w:color="auto"/>
              <w:left w:val="single" w:sz="4" w:space="0" w:color="auto"/>
              <w:bottom w:val="single" w:sz="4" w:space="0" w:color="auto"/>
            </w:tcBorders>
            <w:shd w:val="clear" w:color="auto" w:fill="auto"/>
          </w:tcPr>
          <w:p w14:paraId="2D9106A1" w14:textId="77777777" w:rsidR="00E27B6F" w:rsidRPr="00383BD7" w:rsidRDefault="00E27B6F" w:rsidP="008A5BDC">
            <w:pPr>
              <w:jc w:val="center"/>
              <w:rPr>
                <w:sz w:val="16"/>
                <w:szCs w:val="16"/>
                <w:lang w:val="en-CA"/>
              </w:rPr>
            </w:pPr>
            <w:r w:rsidRPr="00383BD7">
              <w:rPr>
                <w:sz w:val="16"/>
                <w:szCs w:val="16"/>
                <w:lang w:val="en-CA"/>
              </w:rPr>
              <w:t>0.2% (-1.0%, 1.3%)</w:t>
            </w:r>
          </w:p>
        </w:tc>
        <w:tc>
          <w:tcPr>
            <w:tcW w:w="1842" w:type="dxa"/>
            <w:shd w:val="clear" w:color="auto" w:fill="auto"/>
          </w:tcPr>
          <w:p w14:paraId="2FB81260" w14:textId="77777777" w:rsidR="00E27B6F" w:rsidRPr="00383BD7" w:rsidRDefault="00E27B6F" w:rsidP="008A5BDC">
            <w:pPr>
              <w:jc w:val="center"/>
              <w:rPr>
                <w:sz w:val="16"/>
                <w:szCs w:val="16"/>
                <w:lang w:val="en-CA"/>
              </w:rPr>
            </w:pPr>
            <w:r w:rsidRPr="00383BD7">
              <w:rPr>
                <w:sz w:val="16"/>
                <w:szCs w:val="16"/>
                <w:lang w:val="en-CA"/>
              </w:rPr>
              <w:t>0.746</w:t>
            </w:r>
          </w:p>
        </w:tc>
        <w:tc>
          <w:tcPr>
            <w:tcW w:w="2410" w:type="dxa"/>
            <w:shd w:val="clear" w:color="auto" w:fill="auto"/>
          </w:tcPr>
          <w:p w14:paraId="43A5B614" w14:textId="77777777" w:rsidR="00E27B6F" w:rsidRPr="00383BD7" w:rsidRDefault="00E27B6F" w:rsidP="008A5BDC">
            <w:pPr>
              <w:jc w:val="center"/>
              <w:rPr>
                <w:sz w:val="16"/>
                <w:szCs w:val="16"/>
                <w:lang w:val="en-CA"/>
              </w:rPr>
            </w:pPr>
            <w:r w:rsidRPr="00383BD7">
              <w:rPr>
                <w:sz w:val="16"/>
                <w:szCs w:val="16"/>
                <w:lang w:val="en-CA"/>
              </w:rPr>
              <w:t>34.6% (32.5%, 36.7%)</w:t>
            </w:r>
          </w:p>
        </w:tc>
        <w:tc>
          <w:tcPr>
            <w:tcW w:w="1418" w:type="dxa"/>
            <w:shd w:val="clear" w:color="auto" w:fill="auto"/>
          </w:tcPr>
          <w:p w14:paraId="474708DD" w14:textId="77777777" w:rsidR="00E27B6F" w:rsidRPr="00383BD7" w:rsidRDefault="00E27B6F" w:rsidP="008A5BDC">
            <w:pPr>
              <w:jc w:val="center"/>
              <w:rPr>
                <w:sz w:val="16"/>
                <w:szCs w:val="16"/>
                <w:lang w:val="en-CA"/>
              </w:rPr>
            </w:pPr>
            <w:r w:rsidRPr="00383BD7">
              <w:rPr>
                <w:sz w:val="16"/>
                <w:szCs w:val="16"/>
                <w:lang w:val="en-CA"/>
              </w:rPr>
              <w:t>0.0%</w:t>
            </w:r>
          </w:p>
        </w:tc>
        <w:tc>
          <w:tcPr>
            <w:tcW w:w="1417" w:type="dxa"/>
            <w:shd w:val="clear" w:color="auto" w:fill="auto"/>
          </w:tcPr>
          <w:p w14:paraId="0B2BD9D5" w14:textId="77777777" w:rsidR="00E27B6F" w:rsidRPr="00383BD7" w:rsidRDefault="00E27B6F" w:rsidP="008A5BDC">
            <w:pPr>
              <w:jc w:val="center"/>
              <w:rPr>
                <w:sz w:val="16"/>
                <w:szCs w:val="16"/>
                <w:lang w:val="en-CA"/>
              </w:rPr>
            </w:pPr>
            <w:r w:rsidRPr="00383BD7">
              <w:rPr>
                <w:sz w:val="16"/>
                <w:szCs w:val="16"/>
                <w:lang w:val="en-CA"/>
              </w:rPr>
              <w:t>0.0000</w:t>
            </w:r>
          </w:p>
        </w:tc>
      </w:tr>
      <w:tr w:rsidR="00E27B6F" w:rsidRPr="00A31DFD" w14:paraId="49AEA1CF" w14:textId="77777777" w:rsidTr="008A5BDC">
        <w:trPr>
          <w:trHeight w:val="89"/>
        </w:trPr>
        <w:tc>
          <w:tcPr>
            <w:tcW w:w="2694" w:type="dxa"/>
            <w:tcBorders>
              <w:right w:val="single" w:sz="4" w:space="0" w:color="auto"/>
            </w:tcBorders>
            <w:shd w:val="clear" w:color="auto" w:fill="auto"/>
          </w:tcPr>
          <w:p w14:paraId="2884672F" w14:textId="77777777" w:rsidR="00E27B6F" w:rsidRPr="00383BD7" w:rsidRDefault="00E27B6F" w:rsidP="008A5BDC">
            <w:pPr>
              <w:rPr>
                <w:sz w:val="16"/>
                <w:szCs w:val="16"/>
                <w:lang w:val="en-CA"/>
              </w:rPr>
            </w:pPr>
            <w:r w:rsidRPr="00383BD7">
              <w:rPr>
                <w:sz w:val="16"/>
                <w:szCs w:val="16"/>
                <w:lang w:val="en-CA"/>
              </w:rPr>
              <w:t>Females: 19 to 24 years</w:t>
            </w:r>
          </w:p>
        </w:tc>
        <w:tc>
          <w:tcPr>
            <w:tcW w:w="2835" w:type="dxa"/>
            <w:tcBorders>
              <w:top w:val="single" w:sz="4" w:space="0" w:color="auto"/>
              <w:left w:val="single" w:sz="4" w:space="0" w:color="auto"/>
              <w:bottom w:val="single" w:sz="4" w:space="0" w:color="auto"/>
            </w:tcBorders>
            <w:shd w:val="clear" w:color="auto" w:fill="auto"/>
          </w:tcPr>
          <w:p w14:paraId="7A774B31" w14:textId="77777777" w:rsidR="00E27B6F" w:rsidRPr="00383BD7" w:rsidRDefault="00E27B6F" w:rsidP="008A5BDC">
            <w:pPr>
              <w:jc w:val="center"/>
              <w:rPr>
                <w:sz w:val="16"/>
                <w:szCs w:val="16"/>
                <w:lang w:val="en-CA"/>
              </w:rPr>
            </w:pPr>
            <w:r w:rsidRPr="00383BD7">
              <w:rPr>
                <w:sz w:val="16"/>
                <w:szCs w:val="16"/>
                <w:lang w:val="en-CA"/>
              </w:rPr>
              <w:t>0.4% (-0.9%, 1.6%)</w:t>
            </w:r>
          </w:p>
        </w:tc>
        <w:tc>
          <w:tcPr>
            <w:tcW w:w="1842" w:type="dxa"/>
            <w:shd w:val="clear" w:color="auto" w:fill="auto"/>
          </w:tcPr>
          <w:p w14:paraId="4D8C7DD4" w14:textId="77777777" w:rsidR="00E27B6F" w:rsidRPr="00383BD7" w:rsidRDefault="00E27B6F" w:rsidP="008A5BDC">
            <w:pPr>
              <w:jc w:val="center"/>
              <w:rPr>
                <w:sz w:val="16"/>
                <w:szCs w:val="16"/>
                <w:lang w:val="en-CA"/>
              </w:rPr>
            </w:pPr>
            <w:r w:rsidRPr="00383BD7">
              <w:rPr>
                <w:sz w:val="16"/>
                <w:szCs w:val="16"/>
                <w:lang w:val="en-CA"/>
              </w:rPr>
              <w:t>0.503</w:t>
            </w:r>
          </w:p>
        </w:tc>
        <w:tc>
          <w:tcPr>
            <w:tcW w:w="2410" w:type="dxa"/>
            <w:shd w:val="clear" w:color="auto" w:fill="auto"/>
          </w:tcPr>
          <w:p w14:paraId="21C3FE91" w14:textId="77777777" w:rsidR="00E27B6F" w:rsidRPr="00383BD7" w:rsidRDefault="00E27B6F" w:rsidP="008A5BDC">
            <w:pPr>
              <w:jc w:val="center"/>
              <w:rPr>
                <w:sz w:val="16"/>
                <w:szCs w:val="16"/>
                <w:lang w:val="en-CA"/>
              </w:rPr>
            </w:pPr>
            <w:r w:rsidRPr="00383BD7">
              <w:rPr>
                <w:sz w:val="16"/>
                <w:szCs w:val="16"/>
                <w:lang w:val="en-CA"/>
              </w:rPr>
              <w:t>26.2% (24.0%, 28.3%)</w:t>
            </w:r>
          </w:p>
        </w:tc>
        <w:tc>
          <w:tcPr>
            <w:tcW w:w="1418" w:type="dxa"/>
            <w:shd w:val="clear" w:color="auto" w:fill="auto"/>
          </w:tcPr>
          <w:p w14:paraId="7709BE44" w14:textId="77777777" w:rsidR="00E27B6F" w:rsidRPr="00383BD7" w:rsidRDefault="00E27B6F" w:rsidP="008A5BDC">
            <w:pPr>
              <w:jc w:val="center"/>
              <w:rPr>
                <w:sz w:val="16"/>
                <w:szCs w:val="16"/>
                <w:lang w:val="en-CA"/>
              </w:rPr>
            </w:pPr>
            <w:r w:rsidRPr="00383BD7">
              <w:rPr>
                <w:sz w:val="16"/>
                <w:szCs w:val="16"/>
                <w:lang w:val="en-CA"/>
              </w:rPr>
              <w:t>17.6%</w:t>
            </w:r>
          </w:p>
        </w:tc>
        <w:tc>
          <w:tcPr>
            <w:tcW w:w="1417" w:type="dxa"/>
            <w:shd w:val="clear" w:color="auto" w:fill="auto"/>
          </w:tcPr>
          <w:p w14:paraId="4BD51C61" w14:textId="77777777" w:rsidR="00E27B6F" w:rsidRPr="00383BD7" w:rsidRDefault="00E27B6F" w:rsidP="008A5BDC">
            <w:pPr>
              <w:jc w:val="center"/>
              <w:rPr>
                <w:sz w:val="16"/>
                <w:szCs w:val="16"/>
                <w:lang w:val="en-CA"/>
              </w:rPr>
            </w:pPr>
            <w:r w:rsidRPr="00383BD7">
              <w:rPr>
                <w:sz w:val="16"/>
                <w:szCs w:val="16"/>
                <w:lang w:val="en-CA"/>
              </w:rPr>
              <w:t>0.0002</w:t>
            </w:r>
          </w:p>
        </w:tc>
      </w:tr>
      <w:tr w:rsidR="00E27B6F" w:rsidRPr="00A31DFD" w14:paraId="02380977" w14:textId="77777777" w:rsidTr="0028356C">
        <w:trPr>
          <w:trHeight w:val="90"/>
        </w:trPr>
        <w:tc>
          <w:tcPr>
            <w:tcW w:w="2694" w:type="dxa"/>
            <w:tcBorders>
              <w:right w:val="single" w:sz="4" w:space="0" w:color="auto"/>
            </w:tcBorders>
            <w:shd w:val="clear" w:color="auto" w:fill="F2F2F2" w:themeFill="background1" w:themeFillShade="F2"/>
          </w:tcPr>
          <w:p w14:paraId="4B82639B" w14:textId="77777777" w:rsidR="00E27B6F" w:rsidRPr="00383BD7" w:rsidRDefault="00E27B6F" w:rsidP="008A5BDC">
            <w:pPr>
              <w:rPr>
                <w:b/>
                <w:sz w:val="16"/>
                <w:szCs w:val="16"/>
                <w:lang w:val="en-CA"/>
              </w:rPr>
            </w:pPr>
            <w:r w:rsidRPr="00383BD7">
              <w:rPr>
                <w:b/>
                <w:sz w:val="16"/>
                <w:szCs w:val="16"/>
                <w:lang w:val="en-CA"/>
              </w:rPr>
              <w:t xml:space="preserve">Other Illicit Drug Use </w:t>
            </w:r>
            <w:r w:rsidRPr="00383BD7">
              <w:rPr>
                <w:b/>
                <w:sz w:val="16"/>
                <w:szCs w:val="16"/>
                <w:vertAlign w:val="superscript"/>
                <w:lang w:val="en-CA"/>
              </w:rPr>
              <w:t>b</w:t>
            </w:r>
          </w:p>
          <w:p w14:paraId="6434103E" w14:textId="77777777" w:rsidR="00E27B6F" w:rsidRPr="00383BD7" w:rsidRDefault="00E27B6F" w:rsidP="008A5BDC">
            <w:pPr>
              <w:rPr>
                <w:b/>
                <w:sz w:val="16"/>
                <w:szCs w:val="16"/>
                <w:lang w:val="en-CA"/>
              </w:rPr>
            </w:pPr>
            <w:r w:rsidRPr="00383BD7">
              <w:rPr>
                <w:b/>
                <w:sz w:val="16"/>
                <w:szCs w:val="16"/>
                <w:lang w:val="en-CA"/>
              </w:rPr>
              <w:t>(Past 12 months)</w:t>
            </w:r>
          </w:p>
        </w:tc>
        <w:tc>
          <w:tcPr>
            <w:tcW w:w="2835" w:type="dxa"/>
            <w:tcBorders>
              <w:top w:val="single" w:sz="4" w:space="0" w:color="auto"/>
              <w:left w:val="single" w:sz="4" w:space="0" w:color="auto"/>
              <w:bottom w:val="single" w:sz="4" w:space="0" w:color="auto"/>
            </w:tcBorders>
            <w:shd w:val="clear" w:color="auto" w:fill="F2F2F2" w:themeFill="background1" w:themeFillShade="F2"/>
          </w:tcPr>
          <w:p w14:paraId="3C5FF9AF" w14:textId="77777777" w:rsidR="00E27B6F" w:rsidRPr="00383BD7" w:rsidRDefault="00E27B6F" w:rsidP="008A5BDC">
            <w:pPr>
              <w:jc w:val="center"/>
              <w:rPr>
                <w:b/>
                <w:sz w:val="16"/>
                <w:szCs w:val="16"/>
                <w:lang w:val="en-CA"/>
              </w:rPr>
            </w:pPr>
            <w:r w:rsidRPr="00383BD7">
              <w:rPr>
                <w:b/>
                <w:sz w:val="16"/>
                <w:szCs w:val="16"/>
                <w:lang w:val="en-CA"/>
              </w:rPr>
              <w:t>2011 to 2018</w:t>
            </w:r>
          </w:p>
        </w:tc>
        <w:tc>
          <w:tcPr>
            <w:tcW w:w="1842" w:type="dxa"/>
            <w:shd w:val="clear" w:color="auto" w:fill="F2F2F2" w:themeFill="background1" w:themeFillShade="F2"/>
          </w:tcPr>
          <w:p w14:paraId="48FA7C46" w14:textId="77777777" w:rsidR="00E27B6F" w:rsidRPr="00383BD7" w:rsidRDefault="00E27B6F" w:rsidP="008A5BDC">
            <w:pPr>
              <w:jc w:val="center"/>
              <w:rPr>
                <w:b/>
                <w:sz w:val="16"/>
                <w:szCs w:val="16"/>
                <w:lang w:val="en-CA"/>
              </w:rPr>
            </w:pPr>
          </w:p>
        </w:tc>
        <w:tc>
          <w:tcPr>
            <w:tcW w:w="2410" w:type="dxa"/>
            <w:shd w:val="clear" w:color="auto" w:fill="F2F2F2" w:themeFill="background1" w:themeFillShade="F2"/>
          </w:tcPr>
          <w:p w14:paraId="4C7E7121" w14:textId="77777777" w:rsidR="00E27B6F" w:rsidRPr="00383BD7" w:rsidRDefault="00E27B6F" w:rsidP="008A5BDC">
            <w:pPr>
              <w:jc w:val="center"/>
              <w:rPr>
                <w:b/>
                <w:sz w:val="16"/>
                <w:szCs w:val="16"/>
                <w:lang w:val="en-CA"/>
              </w:rPr>
            </w:pPr>
          </w:p>
        </w:tc>
        <w:tc>
          <w:tcPr>
            <w:tcW w:w="1418" w:type="dxa"/>
            <w:shd w:val="clear" w:color="auto" w:fill="F2F2F2" w:themeFill="background1" w:themeFillShade="F2"/>
          </w:tcPr>
          <w:p w14:paraId="29C6E7D1" w14:textId="77777777" w:rsidR="00E27B6F" w:rsidRPr="00383BD7" w:rsidRDefault="00E27B6F" w:rsidP="008A5BDC">
            <w:pPr>
              <w:jc w:val="center"/>
              <w:rPr>
                <w:b/>
                <w:sz w:val="16"/>
                <w:szCs w:val="16"/>
                <w:lang w:val="en-CA"/>
              </w:rPr>
            </w:pPr>
          </w:p>
        </w:tc>
        <w:tc>
          <w:tcPr>
            <w:tcW w:w="1417" w:type="dxa"/>
            <w:shd w:val="clear" w:color="auto" w:fill="F2F2F2" w:themeFill="background1" w:themeFillShade="F2"/>
          </w:tcPr>
          <w:p w14:paraId="4EB7F4D2" w14:textId="77777777" w:rsidR="00E27B6F" w:rsidRPr="00383BD7" w:rsidRDefault="00E27B6F" w:rsidP="008A5BDC">
            <w:pPr>
              <w:jc w:val="center"/>
              <w:rPr>
                <w:b/>
                <w:sz w:val="16"/>
                <w:szCs w:val="16"/>
                <w:lang w:val="en-CA"/>
              </w:rPr>
            </w:pPr>
          </w:p>
        </w:tc>
      </w:tr>
      <w:tr w:rsidR="00E27B6F" w:rsidRPr="00A31DFD" w14:paraId="3FAA198E" w14:textId="77777777" w:rsidTr="008A5BDC">
        <w:trPr>
          <w:trHeight w:val="89"/>
        </w:trPr>
        <w:tc>
          <w:tcPr>
            <w:tcW w:w="2694" w:type="dxa"/>
            <w:tcBorders>
              <w:right w:val="single" w:sz="4" w:space="0" w:color="auto"/>
            </w:tcBorders>
            <w:shd w:val="clear" w:color="auto" w:fill="auto"/>
          </w:tcPr>
          <w:p w14:paraId="3ACFC04B" w14:textId="77777777" w:rsidR="00E27B6F" w:rsidRPr="00383BD7" w:rsidRDefault="00E27B6F" w:rsidP="008A5BDC">
            <w:pPr>
              <w:rPr>
                <w:sz w:val="16"/>
                <w:szCs w:val="16"/>
                <w:lang w:val="en-CA"/>
              </w:rPr>
            </w:pPr>
            <w:r w:rsidRPr="00383BD7">
              <w:rPr>
                <w:sz w:val="16"/>
                <w:szCs w:val="16"/>
                <w:lang w:val="en-CA"/>
              </w:rPr>
              <w:t>Males: 12 to 18 years</w:t>
            </w:r>
          </w:p>
        </w:tc>
        <w:tc>
          <w:tcPr>
            <w:tcW w:w="2835" w:type="dxa"/>
            <w:tcBorders>
              <w:top w:val="single" w:sz="4" w:space="0" w:color="auto"/>
              <w:left w:val="single" w:sz="4" w:space="0" w:color="auto"/>
              <w:bottom w:val="single" w:sz="4" w:space="0" w:color="auto"/>
            </w:tcBorders>
            <w:shd w:val="clear" w:color="auto" w:fill="auto"/>
          </w:tcPr>
          <w:p w14:paraId="4F10E194" w14:textId="77777777" w:rsidR="00E27B6F" w:rsidRPr="00383BD7" w:rsidRDefault="00E27B6F" w:rsidP="008A5BDC">
            <w:pPr>
              <w:jc w:val="center"/>
              <w:rPr>
                <w:sz w:val="16"/>
                <w:szCs w:val="16"/>
                <w:lang w:val="en-CA"/>
              </w:rPr>
            </w:pPr>
            <w:r w:rsidRPr="00383BD7">
              <w:rPr>
                <w:sz w:val="16"/>
                <w:szCs w:val="16"/>
                <w:lang w:val="en-CA"/>
              </w:rPr>
              <w:t>0.0% (-0.2%, 0.2%)</w:t>
            </w:r>
          </w:p>
        </w:tc>
        <w:tc>
          <w:tcPr>
            <w:tcW w:w="1842" w:type="dxa"/>
            <w:shd w:val="clear" w:color="auto" w:fill="auto"/>
          </w:tcPr>
          <w:p w14:paraId="55AABD8F" w14:textId="77777777" w:rsidR="00E27B6F" w:rsidRPr="00383BD7" w:rsidRDefault="00E27B6F" w:rsidP="008A5BDC">
            <w:pPr>
              <w:jc w:val="center"/>
              <w:rPr>
                <w:sz w:val="16"/>
                <w:szCs w:val="16"/>
                <w:lang w:val="en-CA"/>
              </w:rPr>
            </w:pPr>
            <w:r w:rsidRPr="00383BD7">
              <w:rPr>
                <w:sz w:val="16"/>
                <w:szCs w:val="16"/>
                <w:lang w:val="en-CA"/>
              </w:rPr>
              <w:t>0.788</w:t>
            </w:r>
          </w:p>
        </w:tc>
        <w:tc>
          <w:tcPr>
            <w:tcW w:w="2410" w:type="dxa"/>
            <w:shd w:val="clear" w:color="auto" w:fill="auto"/>
          </w:tcPr>
          <w:p w14:paraId="12370C24" w14:textId="77777777" w:rsidR="00E27B6F" w:rsidRPr="00383BD7" w:rsidRDefault="00E27B6F" w:rsidP="008A5BDC">
            <w:pPr>
              <w:jc w:val="center"/>
              <w:rPr>
                <w:sz w:val="16"/>
                <w:szCs w:val="16"/>
                <w:lang w:val="en-CA"/>
              </w:rPr>
            </w:pPr>
            <w:r w:rsidRPr="00383BD7">
              <w:rPr>
                <w:sz w:val="16"/>
                <w:szCs w:val="16"/>
                <w:lang w:val="en-CA"/>
              </w:rPr>
              <w:t>1.8% (1.3%, 2.2%)</w:t>
            </w:r>
          </w:p>
        </w:tc>
        <w:tc>
          <w:tcPr>
            <w:tcW w:w="1418" w:type="dxa"/>
            <w:shd w:val="clear" w:color="auto" w:fill="auto"/>
          </w:tcPr>
          <w:p w14:paraId="64D977D9" w14:textId="77777777" w:rsidR="00E27B6F" w:rsidRPr="00383BD7" w:rsidRDefault="00E27B6F" w:rsidP="008A5BDC">
            <w:pPr>
              <w:jc w:val="center"/>
              <w:rPr>
                <w:sz w:val="16"/>
                <w:szCs w:val="16"/>
                <w:lang w:val="en-CA"/>
              </w:rPr>
            </w:pPr>
            <w:r w:rsidRPr="00383BD7">
              <w:rPr>
                <w:sz w:val="16"/>
                <w:szCs w:val="16"/>
                <w:lang w:val="en-CA"/>
              </w:rPr>
              <w:t>0.0%</w:t>
            </w:r>
          </w:p>
        </w:tc>
        <w:tc>
          <w:tcPr>
            <w:tcW w:w="1417" w:type="dxa"/>
            <w:shd w:val="clear" w:color="auto" w:fill="auto"/>
          </w:tcPr>
          <w:p w14:paraId="05D7B792" w14:textId="77777777" w:rsidR="00E27B6F" w:rsidRPr="00383BD7" w:rsidRDefault="00E27B6F" w:rsidP="008A5BDC">
            <w:pPr>
              <w:jc w:val="center"/>
              <w:rPr>
                <w:sz w:val="16"/>
                <w:szCs w:val="16"/>
                <w:lang w:val="en-CA"/>
              </w:rPr>
            </w:pPr>
            <w:r w:rsidRPr="00383BD7">
              <w:rPr>
                <w:sz w:val="16"/>
                <w:szCs w:val="16"/>
                <w:lang w:val="en-CA"/>
              </w:rPr>
              <w:t>0.0000</w:t>
            </w:r>
          </w:p>
        </w:tc>
      </w:tr>
      <w:tr w:rsidR="00E27B6F" w:rsidRPr="00A31DFD" w14:paraId="44828A4D" w14:textId="77777777" w:rsidTr="008A5BDC">
        <w:trPr>
          <w:trHeight w:val="89"/>
        </w:trPr>
        <w:tc>
          <w:tcPr>
            <w:tcW w:w="2694" w:type="dxa"/>
            <w:tcBorders>
              <w:right w:val="single" w:sz="4" w:space="0" w:color="auto"/>
            </w:tcBorders>
            <w:shd w:val="clear" w:color="auto" w:fill="auto"/>
          </w:tcPr>
          <w:p w14:paraId="7BA33B4B" w14:textId="77777777" w:rsidR="00E27B6F" w:rsidRPr="00383BD7" w:rsidRDefault="00E27B6F" w:rsidP="008A5BDC">
            <w:pPr>
              <w:rPr>
                <w:sz w:val="16"/>
                <w:szCs w:val="16"/>
                <w:lang w:val="en-CA"/>
              </w:rPr>
            </w:pPr>
            <w:r w:rsidRPr="00383BD7">
              <w:rPr>
                <w:sz w:val="16"/>
                <w:szCs w:val="16"/>
                <w:lang w:val="en-CA"/>
              </w:rPr>
              <w:t>Females: 12 to 18 years</w:t>
            </w:r>
          </w:p>
        </w:tc>
        <w:tc>
          <w:tcPr>
            <w:tcW w:w="2835" w:type="dxa"/>
            <w:tcBorders>
              <w:top w:val="single" w:sz="4" w:space="0" w:color="auto"/>
              <w:left w:val="single" w:sz="4" w:space="0" w:color="auto"/>
              <w:bottom w:val="single" w:sz="4" w:space="0" w:color="auto"/>
            </w:tcBorders>
            <w:shd w:val="clear" w:color="auto" w:fill="auto"/>
          </w:tcPr>
          <w:p w14:paraId="40269CDD" w14:textId="77777777" w:rsidR="00E27B6F" w:rsidRPr="00383BD7" w:rsidRDefault="00E27B6F" w:rsidP="008A5BDC">
            <w:pPr>
              <w:jc w:val="center"/>
              <w:rPr>
                <w:sz w:val="16"/>
                <w:szCs w:val="16"/>
                <w:lang w:val="en-CA"/>
              </w:rPr>
            </w:pPr>
            <w:r w:rsidRPr="00383BD7">
              <w:rPr>
                <w:sz w:val="16"/>
                <w:szCs w:val="16"/>
                <w:lang w:val="en-CA"/>
              </w:rPr>
              <w:t>-0.1% (-0.5%, 0.2%)</w:t>
            </w:r>
          </w:p>
        </w:tc>
        <w:tc>
          <w:tcPr>
            <w:tcW w:w="1842" w:type="dxa"/>
            <w:shd w:val="clear" w:color="auto" w:fill="auto"/>
          </w:tcPr>
          <w:p w14:paraId="245CA46D" w14:textId="77777777" w:rsidR="00E27B6F" w:rsidRPr="00383BD7" w:rsidRDefault="00E27B6F" w:rsidP="008A5BDC">
            <w:pPr>
              <w:jc w:val="center"/>
              <w:rPr>
                <w:sz w:val="16"/>
                <w:szCs w:val="16"/>
                <w:lang w:val="en-CA"/>
              </w:rPr>
            </w:pPr>
            <w:r w:rsidRPr="00383BD7">
              <w:rPr>
                <w:sz w:val="16"/>
                <w:szCs w:val="16"/>
                <w:lang w:val="en-CA"/>
              </w:rPr>
              <w:t>0.324</w:t>
            </w:r>
          </w:p>
        </w:tc>
        <w:tc>
          <w:tcPr>
            <w:tcW w:w="2410" w:type="dxa"/>
            <w:shd w:val="clear" w:color="auto" w:fill="auto"/>
          </w:tcPr>
          <w:p w14:paraId="111CB0C8" w14:textId="77777777" w:rsidR="00E27B6F" w:rsidRPr="00383BD7" w:rsidRDefault="00E27B6F" w:rsidP="008A5BDC">
            <w:pPr>
              <w:jc w:val="center"/>
              <w:rPr>
                <w:sz w:val="16"/>
                <w:szCs w:val="16"/>
                <w:lang w:val="en-CA"/>
              </w:rPr>
            </w:pPr>
            <w:r w:rsidRPr="00383BD7">
              <w:rPr>
                <w:sz w:val="16"/>
                <w:szCs w:val="16"/>
                <w:lang w:val="en-CA"/>
              </w:rPr>
              <w:t>1.7% (0.9%, 2.5%)</w:t>
            </w:r>
          </w:p>
        </w:tc>
        <w:tc>
          <w:tcPr>
            <w:tcW w:w="1418" w:type="dxa"/>
            <w:shd w:val="clear" w:color="auto" w:fill="auto"/>
          </w:tcPr>
          <w:p w14:paraId="14B6B190" w14:textId="77777777" w:rsidR="00E27B6F" w:rsidRPr="00383BD7" w:rsidRDefault="00E27B6F" w:rsidP="008A5BDC">
            <w:pPr>
              <w:jc w:val="center"/>
              <w:rPr>
                <w:sz w:val="16"/>
                <w:szCs w:val="16"/>
                <w:lang w:val="en-CA"/>
              </w:rPr>
            </w:pPr>
            <w:r w:rsidRPr="00383BD7">
              <w:rPr>
                <w:sz w:val="16"/>
                <w:szCs w:val="16"/>
                <w:lang w:val="en-CA"/>
              </w:rPr>
              <w:t>73.1%</w:t>
            </w:r>
          </w:p>
        </w:tc>
        <w:tc>
          <w:tcPr>
            <w:tcW w:w="1417" w:type="dxa"/>
            <w:shd w:val="clear" w:color="auto" w:fill="auto"/>
          </w:tcPr>
          <w:p w14:paraId="3FC6B109" w14:textId="77777777" w:rsidR="00E27B6F" w:rsidRPr="00383BD7" w:rsidRDefault="00E27B6F" w:rsidP="008A5BDC">
            <w:pPr>
              <w:jc w:val="center"/>
              <w:rPr>
                <w:sz w:val="16"/>
                <w:szCs w:val="16"/>
                <w:lang w:val="en-CA"/>
              </w:rPr>
            </w:pPr>
            <w:r w:rsidRPr="00383BD7">
              <w:rPr>
                <w:sz w:val="16"/>
                <w:szCs w:val="16"/>
                <w:lang w:val="en-CA"/>
              </w:rPr>
              <w:t>0.0001</w:t>
            </w:r>
          </w:p>
        </w:tc>
      </w:tr>
      <w:tr w:rsidR="00E27B6F" w:rsidRPr="00A31DFD" w14:paraId="2881313F" w14:textId="77777777" w:rsidTr="008A5BDC">
        <w:trPr>
          <w:trHeight w:val="89"/>
        </w:trPr>
        <w:tc>
          <w:tcPr>
            <w:tcW w:w="2694" w:type="dxa"/>
            <w:tcBorders>
              <w:right w:val="single" w:sz="4" w:space="0" w:color="auto"/>
            </w:tcBorders>
            <w:shd w:val="clear" w:color="auto" w:fill="auto"/>
          </w:tcPr>
          <w:p w14:paraId="5F007241" w14:textId="77777777" w:rsidR="00E27B6F" w:rsidRPr="00383BD7" w:rsidRDefault="00E27B6F" w:rsidP="008A5BDC">
            <w:pPr>
              <w:rPr>
                <w:sz w:val="16"/>
                <w:szCs w:val="16"/>
                <w:lang w:val="en-CA"/>
              </w:rPr>
            </w:pPr>
            <w:r w:rsidRPr="00383BD7">
              <w:rPr>
                <w:sz w:val="16"/>
                <w:szCs w:val="16"/>
                <w:lang w:val="en-CA"/>
              </w:rPr>
              <w:t>Males: 19 to 24 years</w:t>
            </w:r>
          </w:p>
        </w:tc>
        <w:tc>
          <w:tcPr>
            <w:tcW w:w="2835" w:type="dxa"/>
            <w:tcBorders>
              <w:top w:val="single" w:sz="4" w:space="0" w:color="auto"/>
              <w:left w:val="single" w:sz="4" w:space="0" w:color="auto"/>
              <w:bottom w:val="single" w:sz="4" w:space="0" w:color="auto"/>
            </w:tcBorders>
            <w:shd w:val="clear" w:color="auto" w:fill="auto"/>
          </w:tcPr>
          <w:p w14:paraId="2F2C0FFD" w14:textId="77777777" w:rsidR="00E27B6F" w:rsidRPr="00383BD7" w:rsidRDefault="00E27B6F" w:rsidP="008A5BDC">
            <w:pPr>
              <w:jc w:val="center"/>
              <w:rPr>
                <w:sz w:val="16"/>
                <w:szCs w:val="16"/>
                <w:lang w:val="en-CA"/>
              </w:rPr>
            </w:pPr>
            <w:r w:rsidRPr="00383BD7">
              <w:rPr>
                <w:sz w:val="16"/>
                <w:szCs w:val="16"/>
                <w:lang w:val="en-CA"/>
              </w:rPr>
              <w:t>-0.1% (-0.7%, 0.6%)</w:t>
            </w:r>
          </w:p>
        </w:tc>
        <w:tc>
          <w:tcPr>
            <w:tcW w:w="1842" w:type="dxa"/>
            <w:shd w:val="clear" w:color="auto" w:fill="auto"/>
          </w:tcPr>
          <w:p w14:paraId="486E37B9" w14:textId="77777777" w:rsidR="00E27B6F" w:rsidRPr="00383BD7" w:rsidRDefault="00E27B6F" w:rsidP="008A5BDC">
            <w:pPr>
              <w:jc w:val="center"/>
              <w:rPr>
                <w:sz w:val="16"/>
                <w:szCs w:val="16"/>
                <w:lang w:val="en-CA"/>
              </w:rPr>
            </w:pPr>
            <w:r w:rsidRPr="00383BD7">
              <w:rPr>
                <w:sz w:val="16"/>
                <w:szCs w:val="16"/>
                <w:lang w:val="en-CA"/>
              </w:rPr>
              <w:t>0.778</w:t>
            </w:r>
          </w:p>
        </w:tc>
        <w:tc>
          <w:tcPr>
            <w:tcW w:w="2410" w:type="dxa"/>
            <w:shd w:val="clear" w:color="auto" w:fill="auto"/>
          </w:tcPr>
          <w:p w14:paraId="475C93BE" w14:textId="77777777" w:rsidR="00E27B6F" w:rsidRPr="00383BD7" w:rsidRDefault="00E27B6F" w:rsidP="008A5BDC">
            <w:pPr>
              <w:jc w:val="center"/>
              <w:rPr>
                <w:sz w:val="16"/>
                <w:szCs w:val="16"/>
                <w:lang w:val="en-CA"/>
              </w:rPr>
            </w:pPr>
            <w:r w:rsidRPr="00383BD7">
              <w:rPr>
                <w:sz w:val="16"/>
                <w:szCs w:val="16"/>
                <w:lang w:val="en-CA"/>
              </w:rPr>
              <w:t>9.2% (8.0%, 10.4%)</w:t>
            </w:r>
          </w:p>
        </w:tc>
        <w:tc>
          <w:tcPr>
            <w:tcW w:w="1418" w:type="dxa"/>
            <w:shd w:val="clear" w:color="auto" w:fill="auto"/>
          </w:tcPr>
          <w:p w14:paraId="459CAA34" w14:textId="77777777" w:rsidR="00E27B6F" w:rsidRPr="00383BD7" w:rsidRDefault="00E27B6F" w:rsidP="008A5BDC">
            <w:pPr>
              <w:jc w:val="center"/>
              <w:rPr>
                <w:sz w:val="16"/>
                <w:szCs w:val="16"/>
                <w:lang w:val="en-CA"/>
              </w:rPr>
            </w:pPr>
            <w:r w:rsidRPr="00383BD7">
              <w:rPr>
                <w:sz w:val="16"/>
                <w:szCs w:val="16"/>
                <w:lang w:val="en-CA"/>
              </w:rPr>
              <w:t>0.0%</w:t>
            </w:r>
          </w:p>
        </w:tc>
        <w:tc>
          <w:tcPr>
            <w:tcW w:w="1417" w:type="dxa"/>
            <w:shd w:val="clear" w:color="auto" w:fill="auto"/>
          </w:tcPr>
          <w:p w14:paraId="263A5FFD" w14:textId="77777777" w:rsidR="00E27B6F" w:rsidRPr="00383BD7" w:rsidRDefault="00E27B6F" w:rsidP="008A5BDC">
            <w:pPr>
              <w:jc w:val="center"/>
              <w:rPr>
                <w:sz w:val="16"/>
                <w:szCs w:val="16"/>
                <w:lang w:val="en-CA"/>
              </w:rPr>
            </w:pPr>
            <w:r w:rsidRPr="00383BD7">
              <w:rPr>
                <w:sz w:val="16"/>
                <w:szCs w:val="16"/>
                <w:lang w:val="en-CA"/>
              </w:rPr>
              <w:t>0.0000</w:t>
            </w:r>
          </w:p>
        </w:tc>
      </w:tr>
      <w:tr w:rsidR="00E27B6F" w:rsidRPr="00A31DFD" w14:paraId="1B611CE9" w14:textId="77777777" w:rsidTr="008A5BDC">
        <w:trPr>
          <w:trHeight w:val="89"/>
        </w:trPr>
        <w:tc>
          <w:tcPr>
            <w:tcW w:w="2694" w:type="dxa"/>
            <w:tcBorders>
              <w:right w:val="single" w:sz="4" w:space="0" w:color="auto"/>
            </w:tcBorders>
            <w:shd w:val="clear" w:color="auto" w:fill="auto"/>
          </w:tcPr>
          <w:p w14:paraId="7F4B0A89" w14:textId="77777777" w:rsidR="00E27B6F" w:rsidRPr="00383BD7" w:rsidRDefault="00E27B6F" w:rsidP="008A5BDC">
            <w:pPr>
              <w:rPr>
                <w:sz w:val="16"/>
                <w:szCs w:val="16"/>
                <w:lang w:val="en-CA"/>
              </w:rPr>
            </w:pPr>
            <w:r w:rsidRPr="00383BD7">
              <w:rPr>
                <w:sz w:val="16"/>
                <w:szCs w:val="16"/>
                <w:lang w:val="en-CA"/>
              </w:rPr>
              <w:t>Females: 19 to 24 years</w:t>
            </w:r>
          </w:p>
        </w:tc>
        <w:tc>
          <w:tcPr>
            <w:tcW w:w="2835" w:type="dxa"/>
            <w:tcBorders>
              <w:top w:val="single" w:sz="4" w:space="0" w:color="auto"/>
              <w:left w:val="single" w:sz="4" w:space="0" w:color="auto"/>
              <w:bottom w:val="single" w:sz="4" w:space="0" w:color="auto"/>
            </w:tcBorders>
            <w:shd w:val="clear" w:color="auto" w:fill="auto"/>
          </w:tcPr>
          <w:p w14:paraId="7CE02300" w14:textId="77777777" w:rsidR="00E27B6F" w:rsidRPr="00383BD7" w:rsidRDefault="00E27B6F" w:rsidP="008A5BDC">
            <w:pPr>
              <w:jc w:val="center"/>
              <w:rPr>
                <w:sz w:val="16"/>
                <w:szCs w:val="16"/>
                <w:lang w:val="en-CA"/>
              </w:rPr>
            </w:pPr>
            <w:r w:rsidRPr="00383BD7">
              <w:rPr>
                <w:sz w:val="16"/>
                <w:szCs w:val="16"/>
                <w:lang w:val="en-CA"/>
              </w:rPr>
              <w:t>0.5% (-0.1%, 1.2%)</w:t>
            </w:r>
          </w:p>
        </w:tc>
        <w:tc>
          <w:tcPr>
            <w:tcW w:w="1842" w:type="dxa"/>
            <w:shd w:val="clear" w:color="auto" w:fill="auto"/>
          </w:tcPr>
          <w:p w14:paraId="3DABB34E" w14:textId="77777777" w:rsidR="00E27B6F" w:rsidRPr="00383BD7" w:rsidRDefault="00E27B6F" w:rsidP="008A5BDC">
            <w:pPr>
              <w:jc w:val="center"/>
              <w:rPr>
                <w:sz w:val="16"/>
                <w:szCs w:val="16"/>
                <w:lang w:val="en-CA"/>
              </w:rPr>
            </w:pPr>
            <w:r w:rsidRPr="00383BD7">
              <w:rPr>
                <w:sz w:val="16"/>
                <w:szCs w:val="16"/>
                <w:lang w:val="en-CA"/>
              </w:rPr>
              <w:t>0.099</w:t>
            </w:r>
          </w:p>
        </w:tc>
        <w:tc>
          <w:tcPr>
            <w:tcW w:w="2410" w:type="dxa"/>
            <w:shd w:val="clear" w:color="auto" w:fill="auto"/>
          </w:tcPr>
          <w:p w14:paraId="7F0A9E5C" w14:textId="77777777" w:rsidR="00E27B6F" w:rsidRPr="00383BD7" w:rsidRDefault="00E27B6F" w:rsidP="008A5BDC">
            <w:pPr>
              <w:jc w:val="center"/>
              <w:rPr>
                <w:sz w:val="16"/>
                <w:szCs w:val="16"/>
                <w:lang w:val="en-CA"/>
              </w:rPr>
            </w:pPr>
            <w:r w:rsidRPr="00383BD7">
              <w:rPr>
                <w:sz w:val="16"/>
                <w:szCs w:val="16"/>
                <w:lang w:val="en-CA"/>
              </w:rPr>
              <w:t>4.9% (3.6%, 6.3%)</w:t>
            </w:r>
          </w:p>
        </w:tc>
        <w:tc>
          <w:tcPr>
            <w:tcW w:w="1418" w:type="dxa"/>
            <w:shd w:val="clear" w:color="auto" w:fill="auto"/>
          </w:tcPr>
          <w:p w14:paraId="556A2642" w14:textId="77777777" w:rsidR="00E27B6F" w:rsidRPr="00383BD7" w:rsidRDefault="00E27B6F" w:rsidP="008A5BDC">
            <w:pPr>
              <w:jc w:val="center"/>
              <w:rPr>
                <w:sz w:val="16"/>
                <w:szCs w:val="16"/>
                <w:lang w:val="en-CA"/>
              </w:rPr>
            </w:pPr>
            <w:r w:rsidRPr="00383BD7">
              <w:rPr>
                <w:sz w:val="16"/>
                <w:szCs w:val="16"/>
                <w:lang w:val="en-CA"/>
              </w:rPr>
              <w:t>51.9%</w:t>
            </w:r>
          </w:p>
        </w:tc>
        <w:tc>
          <w:tcPr>
            <w:tcW w:w="1417" w:type="dxa"/>
            <w:shd w:val="clear" w:color="auto" w:fill="auto"/>
          </w:tcPr>
          <w:p w14:paraId="644A8F1C" w14:textId="77777777" w:rsidR="00E27B6F" w:rsidRPr="00383BD7" w:rsidRDefault="00E27B6F" w:rsidP="008A5BDC">
            <w:pPr>
              <w:jc w:val="center"/>
              <w:rPr>
                <w:sz w:val="16"/>
                <w:szCs w:val="16"/>
                <w:lang w:val="en-CA"/>
              </w:rPr>
            </w:pPr>
            <w:r w:rsidRPr="00383BD7">
              <w:rPr>
                <w:sz w:val="16"/>
                <w:szCs w:val="16"/>
                <w:lang w:val="en-CA"/>
              </w:rPr>
              <w:t>0.0002</w:t>
            </w:r>
          </w:p>
        </w:tc>
      </w:tr>
      <w:tr w:rsidR="00E27B6F" w:rsidRPr="00A31DFD" w14:paraId="69514088" w14:textId="77777777" w:rsidTr="0028356C">
        <w:trPr>
          <w:trHeight w:val="390"/>
        </w:trPr>
        <w:tc>
          <w:tcPr>
            <w:tcW w:w="2694" w:type="dxa"/>
            <w:tcBorders>
              <w:right w:val="single" w:sz="4" w:space="0" w:color="auto"/>
            </w:tcBorders>
            <w:shd w:val="clear" w:color="auto" w:fill="F2F2F2" w:themeFill="background1" w:themeFillShade="F2"/>
          </w:tcPr>
          <w:p w14:paraId="779ED428" w14:textId="77777777" w:rsidR="00E27B6F" w:rsidRPr="00383BD7" w:rsidRDefault="00E27B6F" w:rsidP="008A5BDC">
            <w:pPr>
              <w:rPr>
                <w:b/>
                <w:sz w:val="16"/>
                <w:szCs w:val="16"/>
                <w:lang w:val="en-CA"/>
              </w:rPr>
            </w:pPr>
            <w:r w:rsidRPr="00383BD7">
              <w:rPr>
                <w:b/>
                <w:sz w:val="16"/>
                <w:szCs w:val="16"/>
                <w:lang w:val="en-CA"/>
              </w:rPr>
              <w:t>Mental Health Consultation</w:t>
            </w:r>
          </w:p>
          <w:p w14:paraId="233E079B" w14:textId="77777777" w:rsidR="00E27B6F" w:rsidRPr="00383BD7" w:rsidRDefault="00E27B6F" w:rsidP="008A5BDC">
            <w:pPr>
              <w:rPr>
                <w:b/>
                <w:sz w:val="16"/>
                <w:szCs w:val="16"/>
                <w:lang w:val="en-CA"/>
              </w:rPr>
            </w:pPr>
            <w:r w:rsidRPr="00383BD7">
              <w:rPr>
                <w:b/>
                <w:sz w:val="16"/>
                <w:szCs w:val="16"/>
                <w:lang w:val="en-CA"/>
              </w:rPr>
              <w:t>(Past 12 months)</w:t>
            </w:r>
          </w:p>
        </w:tc>
        <w:tc>
          <w:tcPr>
            <w:tcW w:w="2835" w:type="dxa"/>
            <w:tcBorders>
              <w:top w:val="single" w:sz="4" w:space="0" w:color="auto"/>
              <w:left w:val="single" w:sz="4" w:space="0" w:color="auto"/>
              <w:bottom w:val="single" w:sz="4" w:space="0" w:color="auto"/>
            </w:tcBorders>
            <w:shd w:val="clear" w:color="auto" w:fill="F2F2F2" w:themeFill="background1" w:themeFillShade="F2"/>
          </w:tcPr>
          <w:p w14:paraId="1DB68F91" w14:textId="77777777" w:rsidR="00E27B6F" w:rsidRPr="00383BD7" w:rsidRDefault="00E27B6F" w:rsidP="008A5BDC">
            <w:pPr>
              <w:jc w:val="center"/>
              <w:rPr>
                <w:b/>
                <w:sz w:val="16"/>
                <w:szCs w:val="16"/>
                <w:lang w:val="en-CA"/>
              </w:rPr>
            </w:pPr>
            <w:r w:rsidRPr="00383BD7">
              <w:rPr>
                <w:b/>
                <w:sz w:val="16"/>
                <w:szCs w:val="16"/>
                <w:lang w:val="en-CA"/>
              </w:rPr>
              <w:t>2011 to 2018</w:t>
            </w:r>
          </w:p>
        </w:tc>
        <w:tc>
          <w:tcPr>
            <w:tcW w:w="1842" w:type="dxa"/>
            <w:shd w:val="clear" w:color="auto" w:fill="F2F2F2" w:themeFill="background1" w:themeFillShade="F2"/>
          </w:tcPr>
          <w:p w14:paraId="7FAE615F" w14:textId="77777777" w:rsidR="00E27B6F" w:rsidRPr="00383BD7" w:rsidRDefault="00E27B6F" w:rsidP="008A5BDC">
            <w:pPr>
              <w:jc w:val="center"/>
              <w:rPr>
                <w:b/>
                <w:sz w:val="16"/>
                <w:szCs w:val="16"/>
                <w:lang w:val="en-CA"/>
              </w:rPr>
            </w:pPr>
          </w:p>
        </w:tc>
        <w:tc>
          <w:tcPr>
            <w:tcW w:w="2410" w:type="dxa"/>
            <w:shd w:val="clear" w:color="auto" w:fill="F2F2F2" w:themeFill="background1" w:themeFillShade="F2"/>
          </w:tcPr>
          <w:p w14:paraId="5FDA8673" w14:textId="77777777" w:rsidR="00E27B6F" w:rsidRPr="00383BD7" w:rsidRDefault="00E27B6F" w:rsidP="008A5BDC">
            <w:pPr>
              <w:jc w:val="center"/>
              <w:rPr>
                <w:b/>
                <w:sz w:val="16"/>
                <w:szCs w:val="16"/>
                <w:lang w:val="en-CA"/>
              </w:rPr>
            </w:pPr>
          </w:p>
        </w:tc>
        <w:tc>
          <w:tcPr>
            <w:tcW w:w="1418" w:type="dxa"/>
            <w:shd w:val="clear" w:color="auto" w:fill="F2F2F2" w:themeFill="background1" w:themeFillShade="F2"/>
          </w:tcPr>
          <w:p w14:paraId="5D64DD3E" w14:textId="77777777" w:rsidR="00E27B6F" w:rsidRPr="00383BD7" w:rsidRDefault="00E27B6F" w:rsidP="008A5BDC">
            <w:pPr>
              <w:jc w:val="center"/>
              <w:rPr>
                <w:b/>
                <w:sz w:val="16"/>
                <w:szCs w:val="16"/>
                <w:lang w:val="en-CA"/>
              </w:rPr>
            </w:pPr>
          </w:p>
        </w:tc>
        <w:tc>
          <w:tcPr>
            <w:tcW w:w="1417" w:type="dxa"/>
            <w:shd w:val="clear" w:color="auto" w:fill="F2F2F2" w:themeFill="background1" w:themeFillShade="F2"/>
          </w:tcPr>
          <w:p w14:paraId="018869D8" w14:textId="77777777" w:rsidR="00E27B6F" w:rsidRPr="00383BD7" w:rsidRDefault="00E27B6F" w:rsidP="008A5BDC">
            <w:pPr>
              <w:jc w:val="center"/>
              <w:rPr>
                <w:b/>
                <w:sz w:val="16"/>
                <w:szCs w:val="16"/>
                <w:lang w:val="en-CA"/>
              </w:rPr>
            </w:pPr>
          </w:p>
        </w:tc>
      </w:tr>
      <w:tr w:rsidR="00E27B6F" w:rsidRPr="00A31DFD" w14:paraId="22C47ED7" w14:textId="77777777" w:rsidTr="008A5BDC">
        <w:trPr>
          <w:trHeight w:val="95"/>
        </w:trPr>
        <w:tc>
          <w:tcPr>
            <w:tcW w:w="2694" w:type="dxa"/>
            <w:tcBorders>
              <w:right w:val="single" w:sz="4" w:space="0" w:color="auto"/>
            </w:tcBorders>
            <w:shd w:val="clear" w:color="auto" w:fill="auto"/>
          </w:tcPr>
          <w:p w14:paraId="6D25A308" w14:textId="77777777" w:rsidR="00E27B6F" w:rsidRPr="00383BD7" w:rsidRDefault="00E27B6F" w:rsidP="008A5BDC">
            <w:pPr>
              <w:rPr>
                <w:sz w:val="16"/>
                <w:szCs w:val="16"/>
                <w:lang w:val="en-CA"/>
              </w:rPr>
            </w:pPr>
            <w:r w:rsidRPr="00383BD7">
              <w:rPr>
                <w:sz w:val="16"/>
                <w:szCs w:val="16"/>
                <w:lang w:val="en-CA"/>
              </w:rPr>
              <w:t>Males: 12 to 18 years</w:t>
            </w:r>
          </w:p>
        </w:tc>
        <w:tc>
          <w:tcPr>
            <w:tcW w:w="2835" w:type="dxa"/>
            <w:tcBorders>
              <w:top w:val="single" w:sz="4" w:space="0" w:color="auto"/>
              <w:left w:val="single" w:sz="4" w:space="0" w:color="auto"/>
              <w:bottom w:val="single" w:sz="4" w:space="0" w:color="auto"/>
            </w:tcBorders>
            <w:shd w:val="clear" w:color="auto" w:fill="auto"/>
          </w:tcPr>
          <w:p w14:paraId="57EC5859" w14:textId="77777777" w:rsidR="00E27B6F" w:rsidRPr="00383BD7" w:rsidRDefault="00E27B6F" w:rsidP="008A5BDC">
            <w:pPr>
              <w:jc w:val="center"/>
              <w:rPr>
                <w:sz w:val="16"/>
                <w:szCs w:val="16"/>
                <w:lang w:val="en-CA"/>
              </w:rPr>
            </w:pPr>
            <w:r w:rsidRPr="00383BD7">
              <w:rPr>
                <w:sz w:val="16"/>
                <w:szCs w:val="16"/>
                <w:lang w:val="en-CA"/>
              </w:rPr>
              <w:t>0.4% (-0.1%, 1.0%)</w:t>
            </w:r>
          </w:p>
        </w:tc>
        <w:tc>
          <w:tcPr>
            <w:tcW w:w="1842" w:type="dxa"/>
            <w:shd w:val="clear" w:color="auto" w:fill="auto"/>
          </w:tcPr>
          <w:p w14:paraId="210644A5" w14:textId="77777777" w:rsidR="00E27B6F" w:rsidRPr="00383BD7" w:rsidRDefault="00E27B6F" w:rsidP="008A5BDC">
            <w:pPr>
              <w:jc w:val="center"/>
              <w:rPr>
                <w:sz w:val="16"/>
                <w:szCs w:val="16"/>
                <w:lang w:val="en-CA"/>
              </w:rPr>
            </w:pPr>
            <w:r w:rsidRPr="00383BD7">
              <w:rPr>
                <w:sz w:val="16"/>
                <w:szCs w:val="16"/>
                <w:lang w:val="en-CA"/>
              </w:rPr>
              <w:t>0.114</w:t>
            </w:r>
          </w:p>
        </w:tc>
        <w:tc>
          <w:tcPr>
            <w:tcW w:w="2410" w:type="dxa"/>
            <w:shd w:val="clear" w:color="auto" w:fill="auto"/>
          </w:tcPr>
          <w:p w14:paraId="08844084" w14:textId="77777777" w:rsidR="00E27B6F" w:rsidRPr="00383BD7" w:rsidRDefault="00E27B6F" w:rsidP="008A5BDC">
            <w:pPr>
              <w:jc w:val="center"/>
              <w:rPr>
                <w:sz w:val="16"/>
                <w:szCs w:val="16"/>
                <w:lang w:val="en-CA"/>
              </w:rPr>
            </w:pPr>
            <w:r w:rsidRPr="00383BD7">
              <w:rPr>
                <w:sz w:val="16"/>
                <w:szCs w:val="16"/>
                <w:lang w:val="en-CA"/>
              </w:rPr>
              <w:t>8.6% (7.4%, 9.7%)</w:t>
            </w:r>
          </w:p>
        </w:tc>
        <w:tc>
          <w:tcPr>
            <w:tcW w:w="1418" w:type="dxa"/>
            <w:shd w:val="clear" w:color="auto" w:fill="auto"/>
          </w:tcPr>
          <w:p w14:paraId="54ABC1DF" w14:textId="77777777" w:rsidR="00E27B6F" w:rsidRPr="00383BD7" w:rsidRDefault="00E27B6F" w:rsidP="008A5BDC">
            <w:pPr>
              <w:jc w:val="center"/>
              <w:rPr>
                <w:sz w:val="16"/>
                <w:szCs w:val="16"/>
                <w:lang w:val="en-CA"/>
              </w:rPr>
            </w:pPr>
            <w:r w:rsidRPr="00383BD7">
              <w:rPr>
                <w:sz w:val="16"/>
                <w:szCs w:val="16"/>
                <w:lang w:val="en-CA"/>
              </w:rPr>
              <w:t>64.7%</w:t>
            </w:r>
          </w:p>
        </w:tc>
        <w:tc>
          <w:tcPr>
            <w:tcW w:w="1417" w:type="dxa"/>
            <w:shd w:val="clear" w:color="auto" w:fill="auto"/>
          </w:tcPr>
          <w:p w14:paraId="5C397182" w14:textId="77777777" w:rsidR="00E27B6F" w:rsidRPr="00383BD7" w:rsidRDefault="00E27B6F" w:rsidP="008A5BDC">
            <w:pPr>
              <w:jc w:val="center"/>
              <w:rPr>
                <w:sz w:val="16"/>
                <w:szCs w:val="16"/>
                <w:lang w:val="en-CA"/>
              </w:rPr>
            </w:pPr>
            <w:r w:rsidRPr="00383BD7">
              <w:rPr>
                <w:sz w:val="16"/>
                <w:szCs w:val="16"/>
                <w:lang w:val="en-CA"/>
              </w:rPr>
              <w:t>0.0002</w:t>
            </w:r>
          </w:p>
        </w:tc>
      </w:tr>
      <w:tr w:rsidR="00E27B6F" w:rsidRPr="00A31DFD" w14:paraId="2AC55292" w14:textId="77777777" w:rsidTr="008A5BDC">
        <w:trPr>
          <w:trHeight w:val="89"/>
        </w:trPr>
        <w:tc>
          <w:tcPr>
            <w:tcW w:w="2694" w:type="dxa"/>
            <w:tcBorders>
              <w:right w:val="single" w:sz="4" w:space="0" w:color="auto"/>
            </w:tcBorders>
            <w:shd w:val="clear" w:color="auto" w:fill="auto"/>
          </w:tcPr>
          <w:p w14:paraId="6742C62F" w14:textId="77777777" w:rsidR="00E27B6F" w:rsidRPr="00383BD7" w:rsidRDefault="00E27B6F" w:rsidP="008A5BDC">
            <w:pPr>
              <w:rPr>
                <w:sz w:val="16"/>
                <w:szCs w:val="16"/>
                <w:lang w:val="en-CA"/>
              </w:rPr>
            </w:pPr>
            <w:r w:rsidRPr="00383BD7">
              <w:rPr>
                <w:sz w:val="16"/>
                <w:szCs w:val="16"/>
                <w:lang w:val="en-CA"/>
              </w:rPr>
              <w:t>Females: 12 to 18 years</w:t>
            </w:r>
          </w:p>
        </w:tc>
        <w:tc>
          <w:tcPr>
            <w:tcW w:w="2835" w:type="dxa"/>
            <w:tcBorders>
              <w:top w:val="single" w:sz="4" w:space="0" w:color="auto"/>
              <w:left w:val="single" w:sz="4" w:space="0" w:color="auto"/>
              <w:bottom w:val="single" w:sz="4" w:space="0" w:color="auto"/>
            </w:tcBorders>
            <w:shd w:val="clear" w:color="auto" w:fill="auto"/>
          </w:tcPr>
          <w:p w14:paraId="07B9EF3D" w14:textId="77777777" w:rsidR="00E27B6F" w:rsidRPr="00383BD7" w:rsidRDefault="00E27B6F" w:rsidP="008A5BDC">
            <w:pPr>
              <w:jc w:val="center"/>
              <w:rPr>
                <w:sz w:val="16"/>
                <w:szCs w:val="16"/>
                <w:lang w:val="en-CA"/>
              </w:rPr>
            </w:pPr>
            <w:r w:rsidRPr="00383BD7">
              <w:rPr>
                <w:sz w:val="16"/>
                <w:szCs w:val="16"/>
                <w:lang w:val="en-CA"/>
              </w:rPr>
              <w:t>1.0% (0.2%, 1.8%)</w:t>
            </w:r>
          </w:p>
        </w:tc>
        <w:tc>
          <w:tcPr>
            <w:tcW w:w="1842" w:type="dxa"/>
            <w:shd w:val="clear" w:color="auto" w:fill="auto"/>
          </w:tcPr>
          <w:p w14:paraId="031BBBCC" w14:textId="77777777" w:rsidR="00E27B6F" w:rsidRPr="00383BD7" w:rsidRDefault="00E27B6F" w:rsidP="008A5BDC">
            <w:pPr>
              <w:jc w:val="center"/>
              <w:rPr>
                <w:sz w:val="16"/>
                <w:szCs w:val="16"/>
                <w:lang w:val="en-CA"/>
              </w:rPr>
            </w:pPr>
            <w:r w:rsidRPr="00383BD7">
              <w:rPr>
                <w:sz w:val="16"/>
                <w:szCs w:val="16"/>
                <w:lang w:val="en-CA"/>
              </w:rPr>
              <w:t>0.018</w:t>
            </w:r>
          </w:p>
        </w:tc>
        <w:tc>
          <w:tcPr>
            <w:tcW w:w="2410" w:type="dxa"/>
            <w:shd w:val="clear" w:color="auto" w:fill="auto"/>
          </w:tcPr>
          <w:p w14:paraId="5A004345" w14:textId="77777777" w:rsidR="00E27B6F" w:rsidRPr="00383BD7" w:rsidRDefault="00E27B6F" w:rsidP="008A5BDC">
            <w:pPr>
              <w:jc w:val="center"/>
              <w:rPr>
                <w:sz w:val="16"/>
                <w:szCs w:val="16"/>
                <w:lang w:val="en-CA"/>
              </w:rPr>
            </w:pPr>
            <w:r w:rsidRPr="00383BD7">
              <w:rPr>
                <w:sz w:val="16"/>
                <w:szCs w:val="16"/>
                <w:lang w:val="en-CA"/>
              </w:rPr>
              <w:t xml:space="preserve"> –</w:t>
            </w:r>
          </w:p>
        </w:tc>
        <w:tc>
          <w:tcPr>
            <w:tcW w:w="1418" w:type="dxa"/>
            <w:shd w:val="clear" w:color="auto" w:fill="auto"/>
          </w:tcPr>
          <w:p w14:paraId="572196D1" w14:textId="77777777" w:rsidR="00E27B6F" w:rsidRPr="00383BD7" w:rsidRDefault="00E27B6F" w:rsidP="008A5BDC">
            <w:pPr>
              <w:jc w:val="center"/>
              <w:rPr>
                <w:sz w:val="16"/>
                <w:szCs w:val="16"/>
                <w:lang w:val="en-CA"/>
              </w:rPr>
            </w:pPr>
            <w:r w:rsidRPr="00383BD7">
              <w:rPr>
                <w:sz w:val="16"/>
                <w:szCs w:val="16"/>
                <w:lang w:val="en-CA"/>
              </w:rPr>
              <w:t>–</w:t>
            </w:r>
          </w:p>
        </w:tc>
        <w:tc>
          <w:tcPr>
            <w:tcW w:w="1417" w:type="dxa"/>
            <w:shd w:val="clear" w:color="auto" w:fill="auto"/>
          </w:tcPr>
          <w:p w14:paraId="3EA3BE38" w14:textId="77777777" w:rsidR="00E27B6F" w:rsidRPr="00383BD7" w:rsidRDefault="00E27B6F" w:rsidP="008A5BDC">
            <w:pPr>
              <w:jc w:val="center"/>
              <w:rPr>
                <w:sz w:val="16"/>
                <w:szCs w:val="16"/>
                <w:lang w:val="en-CA"/>
              </w:rPr>
            </w:pPr>
            <w:r w:rsidRPr="00383BD7">
              <w:rPr>
                <w:sz w:val="16"/>
                <w:szCs w:val="16"/>
                <w:lang w:val="en-CA"/>
              </w:rPr>
              <w:t>–</w:t>
            </w:r>
          </w:p>
        </w:tc>
      </w:tr>
      <w:tr w:rsidR="00E27B6F" w:rsidRPr="00A31DFD" w14:paraId="2D0BCEDE" w14:textId="77777777" w:rsidTr="008A5BDC">
        <w:trPr>
          <w:trHeight w:val="89"/>
        </w:trPr>
        <w:tc>
          <w:tcPr>
            <w:tcW w:w="2694" w:type="dxa"/>
            <w:tcBorders>
              <w:right w:val="single" w:sz="4" w:space="0" w:color="auto"/>
            </w:tcBorders>
            <w:shd w:val="clear" w:color="auto" w:fill="auto"/>
          </w:tcPr>
          <w:p w14:paraId="6EFD77EA" w14:textId="77777777" w:rsidR="00E27B6F" w:rsidRPr="00383BD7" w:rsidRDefault="00E27B6F" w:rsidP="008A5BDC">
            <w:pPr>
              <w:rPr>
                <w:sz w:val="16"/>
                <w:szCs w:val="16"/>
                <w:lang w:val="en-CA"/>
              </w:rPr>
            </w:pPr>
            <w:r w:rsidRPr="00383BD7">
              <w:rPr>
                <w:sz w:val="16"/>
                <w:szCs w:val="16"/>
                <w:lang w:val="en-CA"/>
              </w:rPr>
              <w:t>Males: 19 to 24 years</w:t>
            </w:r>
          </w:p>
        </w:tc>
        <w:tc>
          <w:tcPr>
            <w:tcW w:w="2835" w:type="dxa"/>
            <w:tcBorders>
              <w:top w:val="single" w:sz="4" w:space="0" w:color="auto"/>
              <w:left w:val="single" w:sz="4" w:space="0" w:color="auto"/>
              <w:bottom w:val="single" w:sz="4" w:space="0" w:color="auto"/>
            </w:tcBorders>
            <w:shd w:val="clear" w:color="auto" w:fill="auto"/>
          </w:tcPr>
          <w:p w14:paraId="0CEE33C9" w14:textId="77777777" w:rsidR="00E27B6F" w:rsidRPr="00383BD7" w:rsidRDefault="00E27B6F" w:rsidP="008A5BDC">
            <w:pPr>
              <w:jc w:val="center"/>
              <w:rPr>
                <w:sz w:val="16"/>
                <w:szCs w:val="16"/>
                <w:lang w:val="en-CA"/>
              </w:rPr>
            </w:pPr>
            <w:r w:rsidRPr="00383BD7">
              <w:rPr>
                <w:sz w:val="16"/>
                <w:szCs w:val="16"/>
                <w:lang w:val="en-CA"/>
              </w:rPr>
              <w:t>0.5% (-0.1%, 1.0%)</w:t>
            </w:r>
          </w:p>
        </w:tc>
        <w:tc>
          <w:tcPr>
            <w:tcW w:w="1842" w:type="dxa"/>
            <w:shd w:val="clear" w:color="auto" w:fill="auto"/>
          </w:tcPr>
          <w:p w14:paraId="29456F87" w14:textId="77777777" w:rsidR="00E27B6F" w:rsidRPr="00383BD7" w:rsidRDefault="00E27B6F" w:rsidP="008A5BDC">
            <w:pPr>
              <w:jc w:val="center"/>
              <w:rPr>
                <w:sz w:val="16"/>
                <w:szCs w:val="16"/>
                <w:lang w:val="en-CA"/>
              </w:rPr>
            </w:pPr>
            <w:r w:rsidRPr="00383BD7">
              <w:rPr>
                <w:sz w:val="16"/>
                <w:szCs w:val="16"/>
                <w:lang w:val="en-CA"/>
              </w:rPr>
              <w:t>0.089</w:t>
            </w:r>
          </w:p>
        </w:tc>
        <w:tc>
          <w:tcPr>
            <w:tcW w:w="2410" w:type="dxa"/>
            <w:shd w:val="clear" w:color="auto" w:fill="auto"/>
          </w:tcPr>
          <w:p w14:paraId="67D448C9" w14:textId="77777777" w:rsidR="00E27B6F" w:rsidRPr="00383BD7" w:rsidRDefault="00E27B6F" w:rsidP="008A5BDC">
            <w:pPr>
              <w:jc w:val="center"/>
              <w:rPr>
                <w:sz w:val="16"/>
                <w:szCs w:val="16"/>
                <w:lang w:val="en-CA"/>
              </w:rPr>
            </w:pPr>
            <w:r w:rsidRPr="00383BD7">
              <w:rPr>
                <w:sz w:val="16"/>
                <w:szCs w:val="16"/>
                <w:lang w:val="en-CA"/>
              </w:rPr>
              <w:t>9.5% (8.4%, 10.6%)</w:t>
            </w:r>
          </w:p>
        </w:tc>
        <w:tc>
          <w:tcPr>
            <w:tcW w:w="1418" w:type="dxa"/>
            <w:shd w:val="clear" w:color="auto" w:fill="auto"/>
          </w:tcPr>
          <w:p w14:paraId="55F93071" w14:textId="77777777" w:rsidR="00E27B6F" w:rsidRPr="00383BD7" w:rsidRDefault="00E27B6F" w:rsidP="008A5BDC">
            <w:pPr>
              <w:jc w:val="center"/>
              <w:rPr>
                <w:sz w:val="16"/>
                <w:szCs w:val="16"/>
                <w:lang w:val="en-CA"/>
              </w:rPr>
            </w:pPr>
            <w:r w:rsidRPr="00383BD7">
              <w:rPr>
                <w:sz w:val="16"/>
                <w:szCs w:val="16"/>
                <w:lang w:val="en-CA"/>
              </w:rPr>
              <w:t>36.3%</w:t>
            </w:r>
          </w:p>
        </w:tc>
        <w:tc>
          <w:tcPr>
            <w:tcW w:w="1417" w:type="dxa"/>
            <w:shd w:val="clear" w:color="auto" w:fill="auto"/>
          </w:tcPr>
          <w:p w14:paraId="53C44EB1" w14:textId="77777777" w:rsidR="00E27B6F" w:rsidRPr="00383BD7" w:rsidRDefault="00E27B6F" w:rsidP="008A5BDC">
            <w:pPr>
              <w:jc w:val="center"/>
              <w:rPr>
                <w:sz w:val="16"/>
                <w:szCs w:val="16"/>
                <w:lang w:val="en-CA"/>
              </w:rPr>
            </w:pPr>
            <w:r w:rsidRPr="00383BD7">
              <w:rPr>
                <w:sz w:val="16"/>
                <w:szCs w:val="16"/>
                <w:lang w:val="en-CA"/>
              </w:rPr>
              <w:t>0.0001</w:t>
            </w:r>
          </w:p>
        </w:tc>
      </w:tr>
      <w:tr w:rsidR="00E27B6F" w:rsidRPr="00A31DFD" w14:paraId="2F968CE0" w14:textId="77777777" w:rsidTr="008A5BDC">
        <w:trPr>
          <w:trHeight w:val="89"/>
        </w:trPr>
        <w:tc>
          <w:tcPr>
            <w:tcW w:w="2694" w:type="dxa"/>
            <w:tcBorders>
              <w:right w:val="single" w:sz="4" w:space="0" w:color="auto"/>
            </w:tcBorders>
            <w:shd w:val="clear" w:color="auto" w:fill="auto"/>
          </w:tcPr>
          <w:p w14:paraId="390BEA13" w14:textId="77777777" w:rsidR="00E27B6F" w:rsidRPr="00383BD7" w:rsidRDefault="00E27B6F" w:rsidP="008A5BDC">
            <w:pPr>
              <w:rPr>
                <w:sz w:val="16"/>
                <w:szCs w:val="16"/>
                <w:lang w:val="en-CA"/>
              </w:rPr>
            </w:pPr>
            <w:r w:rsidRPr="00383BD7">
              <w:rPr>
                <w:sz w:val="16"/>
                <w:szCs w:val="16"/>
                <w:lang w:val="en-CA"/>
              </w:rPr>
              <w:t>Females: 19 to 24 years</w:t>
            </w:r>
          </w:p>
        </w:tc>
        <w:tc>
          <w:tcPr>
            <w:tcW w:w="2835" w:type="dxa"/>
            <w:tcBorders>
              <w:top w:val="single" w:sz="4" w:space="0" w:color="auto"/>
              <w:left w:val="single" w:sz="4" w:space="0" w:color="auto"/>
              <w:bottom w:val="single" w:sz="4" w:space="0" w:color="auto"/>
            </w:tcBorders>
            <w:shd w:val="clear" w:color="auto" w:fill="auto"/>
          </w:tcPr>
          <w:p w14:paraId="191FA310" w14:textId="77777777" w:rsidR="00E27B6F" w:rsidRPr="00383BD7" w:rsidRDefault="00E27B6F" w:rsidP="008A5BDC">
            <w:pPr>
              <w:jc w:val="center"/>
              <w:rPr>
                <w:sz w:val="16"/>
                <w:szCs w:val="16"/>
                <w:lang w:val="en-CA"/>
              </w:rPr>
            </w:pPr>
            <w:r w:rsidRPr="00383BD7">
              <w:rPr>
                <w:sz w:val="16"/>
                <w:szCs w:val="16"/>
                <w:lang w:val="en-CA"/>
              </w:rPr>
              <w:t>1.5% (0.6%, 2.5%)</w:t>
            </w:r>
          </w:p>
        </w:tc>
        <w:tc>
          <w:tcPr>
            <w:tcW w:w="1842" w:type="dxa"/>
            <w:shd w:val="clear" w:color="auto" w:fill="auto"/>
          </w:tcPr>
          <w:p w14:paraId="6DBF4D37" w14:textId="77777777" w:rsidR="00E27B6F" w:rsidRPr="00383BD7" w:rsidRDefault="00E27B6F" w:rsidP="008A5BDC">
            <w:pPr>
              <w:jc w:val="center"/>
              <w:rPr>
                <w:sz w:val="16"/>
                <w:szCs w:val="16"/>
                <w:lang w:val="en-CA"/>
              </w:rPr>
            </w:pPr>
            <w:r w:rsidRPr="00383BD7">
              <w:rPr>
                <w:sz w:val="16"/>
                <w:szCs w:val="16"/>
                <w:lang w:val="en-CA"/>
              </w:rPr>
              <w:t>0.007</w:t>
            </w:r>
          </w:p>
        </w:tc>
        <w:tc>
          <w:tcPr>
            <w:tcW w:w="2410" w:type="dxa"/>
            <w:shd w:val="clear" w:color="auto" w:fill="auto"/>
          </w:tcPr>
          <w:p w14:paraId="5F021DDB" w14:textId="77777777" w:rsidR="00E27B6F" w:rsidRPr="00383BD7" w:rsidRDefault="00E27B6F" w:rsidP="008A5BDC">
            <w:pPr>
              <w:jc w:val="center"/>
              <w:rPr>
                <w:sz w:val="16"/>
                <w:szCs w:val="16"/>
                <w:lang w:val="en-CA"/>
              </w:rPr>
            </w:pPr>
            <w:r w:rsidRPr="00383BD7">
              <w:rPr>
                <w:sz w:val="16"/>
                <w:szCs w:val="16"/>
                <w:lang w:val="en-CA"/>
              </w:rPr>
              <w:t xml:space="preserve"> –</w:t>
            </w:r>
          </w:p>
        </w:tc>
        <w:tc>
          <w:tcPr>
            <w:tcW w:w="1418" w:type="dxa"/>
            <w:shd w:val="clear" w:color="auto" w:fill="auto"/>
          </w:tcPr>
          <w:p w14:paraId="6F404388" w14:textId="77777777" w:rsidR="00E27B6F" w:rsidRPr="00383BD7" w:rsidRDefault="00E27B6F" w:rsidP="008A5BDC">
            <w:pPr>
              <w:jc w:val="center"/>
              <w:rPr>
                <w:sz w:val="16"/>
                <w:szCs w:val="16"/>
                <w:lang w:val="en-CA"/>
              </w:rPr>
            </w:pPr>
            <w:r w:rsidRPr="00383BD7">
              <w:rPr>
                <w:sz w:val="16"/>
                <w:szCs w:val="16"/>
                <w:lang w:val="en-CA"/>
              </w:rPr>
              <w:t>–</w:t>
            </w:r>
          </w:p>
        </w:tc>
        <w:tc>
          <w:tcPr>
            <w:tcW w:w="1417" w:type="dxa"/>
            <w:shd w:val="clear" w:color="auto" w:fill="auto"/>
          </w:tcPr>
          <w:p w14:paraId="0F6BA49B" w14:textId="77777777" w:rsidR="00E27B6F" w:rsidRPr="00383BD7" w:rsidRDefault="00E27B6F" w:rsidP="008A5BDC">
            <w:pPr>
              <w:jc w:val="center"/>
              <w:rPr>
                <w:sz w:val="16"/>
                <w:szCs w:val="16"/>
                <w:lang w:val="en-CA"/>
              </w:rPr>
            </w:pPr>
            <w:r w:rsidRPr="00383BD7">
              <w:rPr>
                <w:sz w:val="16"/>
                <w:szCs w:val="16"/>
                <w:lang w:val="en-CA"/>
              </w:rPr>
              <w:t>–</w:t>
            </w:r>
          </w:p>
        </w:tc>
      </w:tr>
    </w:tbl>
    <w:p w14:paraId="5914D0FA" w14:textId="77777777" w:rsidR="00F00C73" w:rsidRDefault="00F00C73" w:rsidP="00F00C73">
      <w:pPr>
        <w:pStyle w:val="ListParagraph"/>
        <w:tabs>
          <w:tab w:val="left" w:pos="3240"/>
        </w:tabs>
        <w:ind w:left="360"/>
        <w:rPr>
          <w:rFonts w:ascii="Times New Roman" w:hAnsi="Times New Roman" w:cs="Times New Roman"/>
          <w:lang w:val="en-CA"/>
        </w:rPr>
      </w:pPr>
    </w:p>
    <w:p w14:paraId="3DA73A8D" w14:textId="77777777" w:rsidR="00E27B6F" w:rsidRPr="00F545A9" w:rsidRDefault="00E27B6F" w:rsidP="00E27B6F">
      <w:pPr>
        <w:pStyle w:val="ListParagraph"/>
        <w:numPr>
          <w:ilvl w:val="0"/>
          <w:numId w:val="3"/>
        </w:numPr>
        <w:tabs>
          <w:tab w:val="left" w:pos="3240"/>
        </w:tabs>
        <w:rPr>
          <w:rFonts w:ascii="Times New Roman" w:hAnsi="Times New Roman" w:cs="Times New Roman"/>
          <w:lang w:val="en-CA"/>
        </w:rPr>
      </w:pPr>
      <w:r w:rsidRPr="00F545A9">
        <w:rPr>
          <w:rFonts w:ascii="Times New Roman" w:hAnsi="Times New Roman" w:cs="Times New Roman"/>
          <w:lang w:val="en-CA"/>
        </w:rPr>
        <w:t xml:space="preserve">From 2011 to 2017, there was a significant decrease in prevalence of past year cannabis among males 12 to 18 years old: </w:t>
      </w:r>
      <w:r w:rsidRPr="00F545A9">
        <w:rPr>
          <w:rFonts w:ascii="Times New Roman" w:hAnsi="Times New Roman" w:cs="Times New Roman"/>
          <w:lang w:val="en-CA"/>
        </w:rPr>
        <w:sym w:font="Symbol" w:char="F044"/>
      </w:r>
      <w:r w:rsidRPr="00F545A9">
        <w:rPr>
          <w:rFonts w:ascii="Times New Roman" w:hAnsi="Times New Roman" w:cs="Times New Roman"/>
          <w:lang w:val="en-CA"/>
        </w:rPr>
        <w:t xml:space="preserve"> = -0.8% (95%CI: -1.5%, 0.0%); p=0.043 (</w:t>
      </w:r>
      <w:r w:rsidRPr="00F545A9">
        <w:rPr>
          <w:rFonts w:ascii="Times New Roman" w:hAnsi="Times New Roman" w:cs="Times New Roman"/>
          <w:lang w:val="en-CA"/>
        </w:rPr>
        <w:sym w:font="Symbol" w:char="F061"/>
      </w:r>
      <w:r w:rsidRPr="00F545A9">
        <w:rPr>
          <w:rFonts w:ascii="Times New Roman" w:hAnsi="Times New Roman" w:cs="Times New Roman"/>
          <w:lang w:val="en-CA"/>
        </w:rPr>
        <w:t xml:space="preserve">=0.05). </w:t>
      </w:r>
    </w:p>
    <w:p w14:paraId="537E1082" w14:textId="77777777" w:rsidR="00E27B6F" w:rsidRPr="00A31DFD" w:rsidRDefault="00E27B6F" w:rsidP="00E27B6F">
      <w:pPr>
        <w:tabs>
          <w:tab w:val="left" w:pos="3240"/>
        </w:tabs>
        <w:rPr>
          <w:sz w:val="18"/>
          <w:szCs w:val="18"/>
          <w:lang w:val="en-CA"/>
        </w:rPr>
      </w:pPr>
    </w:p>
    <w:p w14:paraId="264C2A8A" w14:textId="77777777" w:rsidR="00E27B6F" w:rsidRDefault="00E27B6F" w:rsidP="00E27B6F">
      <w:pPr>
        <w:tabs>
          <w:tab w:val="left" w:pos="3240"/>
        </w:tabs>
        <w:rPr>
          <w:sz w:val="18"/>
          <w:szCs w:val="18"/>
          <w:lang w:val="en-CA"/>
        </w:rPr>
      </w:pPr>
    </w:p>
    <w:p w14:paraId="77DAE765" w14:textId="77777777" w:rsidR="00C81118" w:rsidRDefault="00C81118" w:rsidP="00E27B6F">
      <w:pPr>
        <w:tabs>
          <w:tab w:val="left" w:pos="3240"/>
        </w:tabs>
        <w:rPr>
          <w:sz w:val="18"/>
          <w:szCs w:val="18"/>
          <w:lang w:val="en-CA"/>
        </w:rPr>
      </w:pPr>
    </w:p>
    <w:p w14:paraId="23EC0581" w14:textId="77777777" w:rsidR="00C81118" w:rsidRDefault="00C81118" w:rsidP="00E27B6F">
      <w:pPr>
        <w:tabs>
          <w:tab w:val="left" w:pos="3240"/>
        </w:tabs>
        <w:rPr>
          <w:sz w:val="18"/>
          <w:szCs w:val="18"/>
          <w:lang w:val="en-CA"/>
        </w:rPr>
      </w:pPr>
    </w:p>
    <w:p w14:paraId="309BEA6D" w14:textId="77777777" w:rsidR="00C81118" w:rsidRDefault="00C81118" w:rsidP="00E27B6F">
      <w:pPr>
        <w:tabs>
          <w:tab w:val="left" w:pos="3240"/>
        </w:tabs>
        <w:rPr>
          <w:sz w:val="18"/>
          <w:szCs w:val="18"/>
          <w:lang w:val="en-CA"/>
        </w:rPr>
      </w:pPr>
    </w:p>
    <w:p w14:paraId="687D12CA" w14:textId="77777777" w:rsidR="00C81118" w:rsidRDefault="00C81118" w:rsidP="00E27B6F">
      <w:pPr>
        <w:tabs>
          <w:tab w:val="left" w:pos="3240"/>
        </w:tabs>
        <w:rPr>
          <w:sz w:val="18"/>
          <w:szCs w:val="18"/>
          <w:lang w:val="en-CA"/>
        </w:rPr>
      </w:pPr>
    </w:p>
    <w:p w14:paraId="2146BC41" w14:textId="77777777" w:rsidR="00C81118" w:rsidRDefault="00C81118" w:rsidP="00E27B6F">
      <w:pPr>
        <w:tabs>
          <w:tab w:val="left" w:pos="3240"/>
        </w:tabs>
        <w:rPr>
          <w:sz w:val="18"/>
          <w:szCs w:val="18"/>
          <w:lang w:val="en-CA"/>
        </w:rPr>
      </w:pPr>
    </w:p>
    <w:p w14:paraId="31B0E088" w14:textId="77777777" w:rsidR="00C81118" w:rsidRDefault="00C81118" w:rsidP="00E27B6F">
      <w:pPr>
        <w:tabs>
          <w:tab w:val="left" w:pos="3240"/>
        </w:tabs>
        <w:rPr>
          <w:sz w:val="18"/>
          <w:szCs w:val="18"/>
          <w:lang w:val="en-CA"/>
        </w:rPr>
      </w:pPr>
    </w:p>
    <w:p w14:paraId="69A28FDB" w14:textId="77777777" w:rsidR="00C81118" w:rsidRDefault="00C81118" w:rsidP="00E27B6F">
      <w:pPr>
        <w:tabs>
          <w:tab w:val="left" w:pos="3240"/>
        </w:tabs>
        <w:rPr>
          <w:sz w:val="18"/>
          <w:szCs w:val="18"/>
          <w:lang w:val="en-CA"/>
        </w:rPr>
      </w:pPr>
    </w:p>
    <w:p w14:paraId="1C75A538" w14:textId="77777777" w:rsidR="00C81118" w:rsidRPr="00A31DFD" w:rsidRDefault="00C81118" w:rsidP="00E27B6F">
      <w:pPr>
        <w:tabs>
          <w:tab w:val="left" w:pos="3240"/>
        </w:tabs>
        <w:rPr>
          <w:sz w:val="18"/>
          <w:szCs w:val="18"/>
          <w:lang w:val="en-CA"/>
        </w:rPr>
      </w:pPr>
    </w:p>
    <w:p w14:paraId="5308A568" w14:textId="77777777" w:rsidR="00E27B6F" w:rsidRDefault="00E27B6F" w:rsidP="00E27B6F">
      <w:pPr>
        <w:tabs>
          <w:tab w:val="left" w:pos="3240"/>
        </w:tabs>
        <w:rPr>
          <w:sz w:val="18"/>
          <w:szCs w:val="18"/>
          <w:lang w:val="en-CA"/>
        </w:rPr>
      </w:pPr>
    </w:p>
    <w:p w14:paraId="304E8CBA" w14:textId="77777777" w:rsidR="00C7367F" w:rsidRDefault="00C7367F" w:rsidP="00E27B6F">
      <w:pPr>
        <w:tabs>
          <w:tab w:val="left" w:pos="3240"/>
        </w:tabs>
        <w:rPr>
          <w:sz w:val="18"/>
          <w:szCs w:val="18"/>
          <w:lang w:val="en-CA"/>
        </w:rPr>
      </w:pPr>
    </w:p>
    <w:p w14:paraId="0715FB91" w14:textId="22B2454A" w:rsidR="005829FA" w:rsidRPr="003A543D" w:rsidRDefault="005829FA" w:rsidP="005829FA">
      <w:pPr>
        <w:rPr>
          <w:lang w:val="en-CA"/>
        </w:rPr>
      </w:pPr>
      <w:r w:rsidRPr="003A543D">
        <w:rPr>
          <w:lang w:val="en-CA"/>
        </w:rPr>
        <w:lastRenderedPageBreak/>
        <w:t xml:space="preserve">Table </w:t>
      </w:r>
      <w:r w:rsidR="00926FC5">
        <w:rPr>
          <w:lang w:val="en-CA"/>
        </w:rPr>
        <w:t>S9</w:t>
      </w:r>
      <w:r>
        <w:rPr>
          <w:lang w:val="en-CA"/>
        </w:rPr>
        <w:t xml:space="preserve">: Meta regression and meta-analysis output for the prevalence of fair/poor perceived mental health, professionally </w:t>
      </w:r>
      <w:r w:rsidRPr="00F80A5A">
        <w:rPr>
          <w:lang w:val="en-CA"/>
        </w:rPr>
        <w:t xml:space="preserve">diagnosed mental illness, </w:t>
      </w:r>
      <w:r>
        <w:rPr>
          <w:lang w:val="en-CA"/>
        </w:rPr>
        <w:t>symptoms of stress and sleep pr</w:t>
      </w:r>
      <w:bookmarkStart w:id="0" w:name="_GoBack"/>
      <w:bookmarkEnd w:id="0"/>
      <w:r>
        <w:rPr>
          <w:lang w:val="en-CA"/>
        </w:rPr>
        <w:t>oblems,</w:t>
      </w:r>
      <w:r w:rsidRPr="00F80A5A">
        <w:rPr>
          <w:lang w:val="en-CA"/>
        </w:rPr>
        <w:t xml:space="preserve"> suicidality, substance use, and mental health </w:t>
      </w:r>
      <w:r>
        <w:rPr>
          <w:lang w:val="en-CA"/>
        </w:rPr>
        <w:t>service use, restricted to provinces that provided data each year</w:t>
      </w:r>
      <w:r w:rsidR="00823FCB">
        <w:rPr>
          <w:lang w:val="en-CA"/>
        </w:rPr>
        <w:t xml:space="preserve"> </w:t>
      </w:r>
      <w:r w:rsidR="00823FCB" w:rsidRPr="003A543D">
        <w:rPr>
          <w:lang w:val="en-CA"/>
        </w:rPr>
        <w:t>(N=71</w:t>
      </w:r>
      <w:r w:rsidR="00823FCB">
        <w:rPr>
          <w:lang w:val="en-CA"/>
        </w:rPr>
        <w:t>,</w:t>
      </w:r>
      <w:r w:rsidR="00823FCB" w:rsidRPr="003A543D">
        <w:rPr>
          <w:lang w:val="en-CA"/>
        </w:rPr>
        <w:t>700)</w:t>
      </w:r>
      <w:r>
        <w:rPr>
          <w:lang w:val="en-CA"/>
        </w:rPr>
        <w:t>.</w:t>
      </w:r>
    </w:p>
    <w:p w14:paraId="7160A53E" w14:textId="77777777" w:rsidR="005829FA" w:rsidRDefault="005829FA" w:rsidP="005829FA">
      <w:pPr>
        <w:tabs>
          <w:tab w:val="left" w:pos="3240"/>
        </w:tabs>
        <w:rPr>
          <w:sz w:val="18"/>
          <w:szCs w:val="18"/>
          <w:lang w:val="en-CA"/>
        </w:rPr>
      </w:pPr>
    </w:p>
    <w:tbl>
      <w:tblPr>
        <w:tblStyle w:val="TableGrid"/>
        <w:tblW w:w="13384" w:type="dxa"/>
        <w:tblInd w:w="-277" w:type="dxa"/>
        <w:tblLayout w:type="fixed"/>
        <w:tblLook w:val="04A0" w:firstRow="1" w:lastRow="0" w:firstColumn="1" w:lastColumn="0" w:noHBand="0" w:noVBand="1"/>
      </w:tblPr>
      <w:tblGrid>
        <w:gridCol w:w="2678"/>
        <w:gridCol w:w="663"/>
        <w:gridCol w:w="43"/>
        <w:gridCol w:w="602"/>
        <w:gridCol w:w="19"/>
        <w:gridCol w:w="664"/>
        <w:gridCol w:w="664"/>
        <w:gridCol w:w="47"/>
        <w:gridCol w:w="599"/>
        <w:gridCol w:w="17"/>
        <w:gridCol w:w="664"/>
        <w:gridCol w:w="663"/>
        <w:gridCol w:w="46"/>
        <w:gridCol w:w="618"/>
        <w:gridCol w:w="1515"/>
        <w:gridCol w:w="709"/>
        <w:gridCol w:w="1700"/>
        <w:gridCol w:w="709"/>
        <w:gridCol w:w="764"/>
      </w:tblGrid>
      <w:tr w:rsidR="005829FA" w:rsidRPr="00F67326" w14:paraId="1074F06A" w14:textId="77777777" w:rsidTr="00D62D2F">
        <w:tc>
          <w:tcPr>
            <w:tcW w:w="2678" w:type="dxa"/>
          </w:tcPr>
          <w:p w14:paraId="23B024E0" w14:textId="77777777" w:rsidR="005829FA" w:rsidRPr="0078072D" w:rsidRDefault="005829FA" w:rsidP="00D62D2F">
            <w:pPr>
              <w:jc w:val="center"/>
              <w:rPr>
                <w:sz w:val="16"/>
                <w:szCs w:val="16"/>
                <w:lang w:val="en-CA"/>
              </w:rPr>
            </w:pPr>
          </w:p>
        </w:tc>
        <w:tc>
          <w:tcPr>
            <w:tcW w:w="5309" w:type="dxa"/>
            <w:gridSpan w:val="13"/>
            <w:tcBorders>
              <w:bottom w:val="single" w:sz="4" w:space="0" w:color="auto"/>
            </w:tcBorders>
          </w:tcPr>
          <w:p w14:paraId="378367D6" w14:textId="77777777" w:rsidR="005829FA" w:rsidRPr="0078072D" w:rsidRDefault="005829FA" w:rsidP="00D62D2F">
            <w:pPr>
              <w:jc w:val="center"/>
              <w:rPr>
                <w:sz w:val="16"/>
                <w:szCs w:val="16"/>
                <w:lang w:val="en-CA"/>
              </w:rPr>
            </w:pPr>
            <w:r w:rsidRPr="0078072D">
              <w:rPr>
                <w:sz w:val="16"/>
                <w:szCs w:val="16"/>
                <w:lang w:val="en-CA"/>
              </w:rPr>
              <w:t>Prevalence</w:t>
            </w:r>
          </w:p>
        </w:tc>
        <w:tc>
          <w:tcPr>
            <w:tcW w:w="2224" w:type="dxa"/>
            <w:gridSpan w:val="2"/>
          </w:tcPr>
          <w:p w14:paraId="47335B00" w14:textId="77777777" w:rsidR="005829FA" w:rsidRPr="0078072D" w:rsidRDefault="005829FA" w:rsidP="00D62D2F">
            <w:pPr>
              <w:jc w:val="center"/>
              <w:rPr>
                <w:sz w:val="16"/>
                <w:szCs w:val="16"/>
                <w:lang w:val="en-CA"/>
              </w:rPr>
            </w:pPr>
            <w:r w:rsidRPr="0078072D">
              <w:rPr>
                <w:sz w:val="16"/>
                <w:szCs w:val="16"/>
                <w:lang w:val="en-CA"/>
              </w:rPr>
              <w:t>Meta-Regression Output</w:t>
            </w:r>
          </w:p>
        </w:tc>
        <w:tc>
          <w:tcPr>
            <w:tcW w:w="3173" w:type="dxa"/>
            <w:gridSpan w:val="3"/>
          </w:tcPr>
          <w:p w14:paraId="1836FC2C" w14:textId="77777777" w:rsidR="005829FA" w:rsidRPr="0078072D" w:rsidRDefault="005829FA" w:rsidP="00D62D2F">
            <w:pPr>
              <w:jc w:val="center"/>
              <w:rPr>
                <w:sz w:val="16"/>
                <w:szCs w:val="16"/>
                <w:lang w:val="en-CA"/>
              </w:rPr>
            </w:pPr>
            <w:r w:rsidRPr="0078072D">
              <w:rPr>
                <w:sz w:val="16"/>
                <w:szCs w:val="16"/>
                <w:lang w:val="en-CA"/>
              </w:rPr>
              <w:t xml:space="preserve">Meta-Analysis Output </w:t>
            </w:r>
            <w:r w:rsidRPr="0078072D">
              <w:rPr>
                <w:sz w:val="16"/>
                <w:szCs w:val="16"/>
                <w:vertAlign w:val="superscript"/>
                <w:lang w:val="en-CA"/>
              </w:rPr>
              <w:t>a</w:t>
            </w:r>
          </w:p>
        </w:tc>
      </w:tr>
      <w:tr w:rsidR="005829FA" w:rsidRPr="00F67326" w14:paraId="62B1C842" w14:textId="77777777" w:rsidTr="00D62D2F">
        <w:tc>
          <w:tcPr>
            <w:tcW w:w="2678" w:type="dxa"/>
            <w:tcBorders>
              <w:right w:val="single" w:sz="4" w:space="0" w:color="auto"/>
            </w:tcBorders>
          </w:tcPr>
          <w:p w14:paraId="7137D079" w14:textId="77777777" w:rsidR="005829FA" w:rsidRPr="0078072D" w:rsidRDefault="005829FA" w:rsidP="00D62D2F">
            <w:pPr>
              <w:jc w:val="center"/>
              <w:rPr>
                <w:sz w:val="16"/>
                <w:szCs w:val="16"/>
                <w:lang w:val="en-CA"/>
              </w:rPr>
            </w:pPr>
          </w:p>
        </w:tc>
        <w:tc>
          <w:tcPr>
            <w:tcW w:w="663" w:type="dxa"/>
            <w:tcBorders>
              <w:top w:val="single" w:sz="4" w:space="0" w:color="auto"/>
              <w:left w:val="single" w:sz="4" w:space="0" w:color="auto"/>
              <w:bottom w:val="single" w:sz="4" w:space="0" w:color="auto"/>
              <w:right w:val="single" w:sz="4" w:space="0" w:color="auto"/>
            </w:tcBorders>
          </w:tcPr>
          <w:p w14:paraId="0545941E" w14:textId="77777777" w:rsidR="005829FA" w:rsidRPr="0078072D" w:rsidRDefault="005829FA" w:rsidP="00D62D2F">
            <w:pPr>
              <w:jc w:val="center"/>
              <w:rPr>
                <w:sz w:val="16"/>
                <w:szCs w:val="16"/>
                <w:lang w:val="en-CA"/>
              </w:rPr>
            </w:pPr>
            <w:r w:rsidRPr="0078072D">
              <w:rPr>
                <w:sz w:val="16"/>
                <w:szCs w:val="16"/>
                <w:lang w:val="en-CA"/>
              </w:rPr>
              <w:t>2011</w:t>
            </w:r>
          </w:p>
        </w:tc>
        <w:tc>
          <w:tcPr>
            <w:tcW w:w="664" w:type="dxa"/>
            <w:gridSpan w:val="3"/>
            <w:tcBorders>
              <w:top w:val="single" w:sz="4" w:space="0" w:color="auto"/>
              <w:left w:val="single" w:sz="4" w:space="0" w:color="auto"/>
              <w:bottom w:val="single" w:sz="4" w:space="0" w:color="auto"/>
              <w:right w:val="single" w:sz="4" w:space="0" w:color="auto"/>
            </w:tcBorders>
          </w:tcPr>
          <w:p w14:paraId="594FF493" w14:textId="77777777" w:rsidR="005829FA" w:rsidRPr="0078072D" w:rsidRDefault="005829FA" w:rsidP="00D62D2F">
            <w:pPr>
              <w:jc w:val="center"/>
              <w:rPr>
                <w:sz w:val="16"/>
                <w:szCs w:val="16"/>
                <w:lang w:val="en-CA"/>
              </w:rPr>
            </w:pPr>
            <w:r w:rsidRPr="0078072D">
              <w:rPr>
                <w:sz w:val="16"/>
                <w:szCs w:val="16"/>
                <w:lang w:val="en-CA"/>
              </w:rPr>
              <w:t>2012</w:t>
            </w:r>
          </w:p>
        </w:tc>
        <w:tc>
          <w:tcPr>
            <w:tcW w:w="664" w:type="dxa"/>
            <w:tcBorders>
              <w:top w:val="single" w:sz="4" w:space="0" w:color="auto"/>
              <w:left w:val="single" w:sz="4" w:space="0" w:color="auto"/>
              <w:bottom w:val="single" w:sz="4" w:space="0" w:color="auto"/>
              <w:right w:val="single" w:sz="4" w:space="0" w:color="auto"/>
            </w:tcBorders>
          </w:tcPr>
          <w:p w14:paraId="6B6695A6" w14:textId="77777777" w:rsidR="005829FA" w:rsidRPr="0078072D" w:rsidRDefault="005829FA" w:rsidP="00D62D2F">
            <w:pPr>
              <w:jc w:val="center"/>
              <w:rPr>
                <w:sz w:val="16"/>
                <w:szCs w:val="16"/>
                <w:lang w:val="en-CA"/>
              </w:rPr>
            </w:pPr>
            <w:r w:rsidRPr="0078072D">
              <w:rPr>
                <w:sz w:val="16"/>
                <w:szCs w:val="16"/>
                <w:lang w:val="en-CA"/>
              </w:rPr>
              <w:t>2013</w:t>
            </w:r>
          </w:p>
        </w:tc>
        <w:tc>
          <w:tcPr>
            <w:tcW w:w="664" w:type="dxa"/>
            <w:tcBorders>
              <w:top w:val="single" w:sz="4" w:space="0" w:color="auto"/>
              <w:left w:val="single" w:sz="4" w:space="0" w:color="auto"/>
              <w:bottom w:val="single" w:sz="4" w:space="0" w:color="auto"/>
              <w:right w:val="single" w:sz="4" w:space="0" w:color="auto"/>
            </w:tcBorders>
          </w:tcPr>
          <w:p w14:paraId="5987F0DF" w14:textId="77777777" w:rsidR="005829FA" w:rsidRPr="0078072D" w:rsidRDefault="005829FA" w:rsidP="00D62D2F">
            <w:pPr>
              <w:jc w:val="center"/>
              <w:rPr>
                <w:sz w:val="16"/>
                <w:szCs w:val="16"/>
                <w:lang w:val="en-CA"/>
              </w:rPr>
            </w:pPr>
            <w:r w:rsidRPr="0078072D">
              <w:rPr>
                <w:sz w:val="16"/>
                <w:szCs w:val="16"/>
                <w:lang w:val="en-CA"/>
              </w:rPr>
              <w:t>2014</w:t>
            </w:r>
          </w:p>
        </w:tc>
        <w:tc>
          <w:tcPr>
            <w:tcW w:w="663" w:type="dxa"/>
            <w:gridSpan w:val="3"/>
            <w:tcBorders>
              <w:top w:val="single" w:sz="4" w:space="0" w:color="auto"/>
              <w:left w:val="single" w:sz="4" w:space="0" w:color="auto"/>
              <w:bottom w:val="single" w:sz="4" w:space="0" w:color="auto"/>
              <w:right w:val="single" w:sz="4" w:space="0" w:color="auto"/>
            </w:tcBorders>
          </w:tcPr>
          <w:p w14:paraId="4F3086AF" w14:textId="77777777" w:rsidR="005829FA" w:rsidRPr="0078072D" w:rsidRDefault="005829FA" w:rsidP="00D62D2F">
            <w:pPr>
              <w:jc w:val="center"/>
              <w:rPr>
                <w:sz w:val="16"/>
                <w:szCs w:val="16"/>
                <w:lang w:val="en-CA"/>
              </w:rPr>
            </w:pPr>
            <w:r w:rsidRPr="0078072D">
              <w:rPr>
                <w:sz w:val="16"/>
                <w:szCs w:val="16"/>
                <w:lang w:val="en-CA"/>
              </w:rPr>
              <w:t>2015</w:t>
            </w:r>
          </w:p>
        </w:tc>
        <w:tc>
          <w:tcPr>
            <w:tcW w:w="664" w:type="dxa"/>
            <w:tcBorders>
              <w:top w:val="single" w:sz="4" w:space="0" w:color="auto"/>
              <w:left w:val="single" w:sz="4" w:space="0" w:color="auto"/>
              <w:bottom w:val="single" w:sz="4" w:space="0" w:color="auto"/>
              <w:right w:val="single" w:sz="4" w:space="0" w:color="auto"/>
            </w:tcBorders>
          </w:tcPr>
          <w:p w14:paraId="13ABC217" w14:textId="77777777" w:rsidR="005829FA" w:rsidRPr="0078072D" w:rsidRDefault="005829FA" w:rsidP="00D62D2F">
            <w:pPr>
              <w:jc w:val="center"/>
              <w:rPr>
                <w:sz w:val="16"/>
                <w:szCs w:val="16"/>
                <w:lang w:val="en-CA"/>
              </w:rPr>
            </w:pPr>
            <w:r w:rsidRPr="0078072D">
              <w:rPr>
                <w:sz w:val="16"/>
                <w:szCs w:val="16"/>
                <w:lang w:val="en-CA"/>
              </w:rPr>
              <w:t>2016</w:t>
            </w:r>
          </w:p>
        </w:tc>
        <w:tc>
          <w:tcPr>
            <w:tcW w:w="663" w:type="dxa"/>
            <w:tcBorders>
              <w:top w:val="single" w:sz="4" w:space="0" w:color="auto"/>
              <w:left w:val="single" w:sz="4" w:space="0" w:color="auto"/>
              <w:bottom w:val="single" w:sz="4" w:space="0" w:color="auto"/>
              <w:right w:val="single" w:sz="4" w:space="0" w:color="auto"/>
            </w:tcBorders>
          </w:tcPr>
          <w:p w14:paraId="3F41B004" w14:textId="77777777" w:rsidR="005829FA" w:rsidRPr="0078072D" w:rsidRDefault="005829FA" w:rsidP="00D62D2F">
            <w:pPr>
              <w:jc w:val="center"/>
              <w:rPr>
                <w:sz w:val="16"/>
                <w:szCs w:val="16"/>
                <w:lang w:val="en-CA"/>
              </w:rPr>
            </w:pPr>
            <w:r w:rsidRPr="0078072D">
              <w:rPr>
                <w:sz w:val="16"/>
                <w:szCs w:val="16"/>
                <w:lang w:val="en-CA"/>
              </w:rPr>
              <w:t>2017</w:t>
            </w:r>
          </w:p>
        </w:tc>
        <w:tc>
          <w:tcPr>
            <w:tcW w:w="664" w:type="dxa"/>
            <w:gridSpan w:val="2"/>
            <w:tcBorders>
              <w:top w:val="single" w:sz="4" w:space="0" w:color="auto"/>
              <w:left w:val="single" w:sz="4" w:space="0" w:color="auto"/>
              <w:bottom w:val="single" w:sz="4" w:space="0" w:color="auto"/>
              <w:right w:val="single" w:sz="4" w:space="0" w:color="auto"/>
            </w:tcBorders>
          </w:tcPr>
          <w:p w14:paraId="560A641E" w14:textId="77777777" w:rsidR="005829FA" w:rsidRPr="0078072D" w:rsidRDefault="005829FA" w:rsidP="00D62D2F">
            <w:pPr>
              <w:jc w:val="center"/>
              <w:rPr>
                <w:sz w:val="16"/>
                <w:szCs w:val="16"/>
                <w:lang w:val="en-CA"/>
              </w:rPr>
            </w:pPr>
            <w:r w:rsidRPr="0078072D">
              <w:rPr>
                <w:sz w:val="16"/>
                <w:szCs w:val="16"/>
                <w:lang w:val="en-CA"/>
              </w:rPr>
              <w:t>2018</w:t>
            </w:r>
          </w:p>
        </w:tc>
        <w:tc>
          <w:tcPr>
            <w:tcW w:w="1515" w:type="dxa"/>
            <w:tcBorders>
              <w:left w:val="single" w:sz="4" w:space="0" w:color="auto"/>
            </w:tcBorders>
          </w:tcPr>
          <w:p w14:paraId="67AFA47E" w14:textId="77777777" w:rsidR="005829FA" w:rsidRPr="0078072D" w:rsidRDefault="005829FA" w:rsidP="00D62D2F">
            <w:pPr>
              <w:jc w:val="center"/>
              <w:rPr>
                <w:sz w:val="16"/>
                <w:szCs w:val="16"/>
                <w:lang w:val="en-CA"/>
              </w:rPr>
            </w:pPr>
            <w:r w:rsidRPr="0078072D">
              <w:rPr>
                <w:sz w:val="16"/>
                <w:szCs w:val="16"/>
                <w:lang w:val="en-CA"/>
              </w:rPr>
              <w:t xml:space="preserve">Annual % change </w:t>
            </w:r>
          </w:p>
          <w:p w14:paraId="58466E8F" w14:textId="77777777" w:rsidR="005829FA" w:rsidRPr="0078072D" w:rsidRDefault="005829FA" w:rsidP="00D62D2F">
            <w:pPr>
              <w:jc w:val="center"/>
              <w:rPr>
                <w:sz w:val="16"/>
                <w:szCs w:val="16"/>
                <w:lang w:val="en-CA"/>
              </w:rPr>
            </w:pPr>
            <w:r w:rsidRPr="0078072D">
              <w:rPr>
                <w:sz w:val="16"/>
                <w:szCs w:val="16"/>
                <w:lang w:val="en-CA"/>
              </w:rPr>
              <w:t>(95%CI)</w:t>
            </w:r>
          </w:p>
        </w:tc>
        <w:tc>
          <w:tcPr>
            <w:tcW w:w="709" w:type="dxa"/>
          </w:tcPr>
          <w:p w14:paraId="210C364C" w14:textId="77777777" w:rsidR="005829FA" w:rsidRPr="0078072D" w:rsidRDefault="005829FA" w:rsidP="00D62D2F">
            <w:pPr>
              <w:jc w:val="center"/>
              <w:rPr>
                <w:i/>
                <w:sz w:val="16"/>
                <w:szCs w:val="16"/>
                <w:lang w:val="en-CA"/>
              </w:rPr>
            </w:pPr>
            <w:r w:rsidRPr="0078072D">
              <w:rPr>
                <w:i/>
                <w:sz w:val="16"/>
                <w:szCs w:val="16"/>
                <w:lang w:val="en-CA"/>
              </w:rPr>
              <w:t>p</w:t>
            </w:r>
          </w:p>
        </w:tc>
        <w:tc>
          <w:tcPr>
            <w:tcW w:w="1700" w:type="dxa"/>
          </w:tcPr>
          <w:p w14:paraId="6C8BCCFC" w14:textId="77777777" w:rsidR="005829FA" w:rsidRPr="0078072D" w:rsidRDefault="005829FA" w:rsidP="00D62D2F">
            <w:pPr>
              <w:jc w:val="center"/>
              <w:rPr>
                <w:sz w:val="16"/>
                <w:szCs w:val="16"/>
                <w:lang w:val="en-CA"/>
              </w:rPr>
            </w:pPr>
            <w:r w:rsidRPr="0078072D">
              <w:rPr>
                <w:sz w:val="16"/>
                <w:szCs w:val="16"/>
                <w:lang w:val="en-CA"/>
              </w:rPr>
              <w:t xml:space="preserve">Pooled Prevalence </w:t>
            </w:r>
          </w:p>
          <w:p w14:paraId="4A43D569" w14:textId="77777777" w:rsidR="005829FA" w:rsidRPr="0078072D" w:rsidRDefault="005829FA" w:rsidP="00D62D2F">
            <w:pPr>
              <w:jc w:val="center"/>
              <w:rPr>
                <w:sz w:val="16"/>
                <w:szCs w:val="16"/>
                <w:lang w:val="en-CA"/>
              </w:rPr>
            </w:pPr>
            <w:r w:rsidRPr="0078072D">
              <w:rPr>
                <w:sz w:val="16"/>
                <w:szCs w:val="16"/>
                <w:lang w:val="en-CA"/>
              </w:rPr>
              <w:t>(95%CI)</w:t>
            </w:r>
          </w:p>
        </w:tc>
        <w:tc>
          <w:tcPr>
            <w:tcW w:w="709" w:type="dxa"/>
          </w:tcPr>
          <w:p w14:paraId="275EEC58" w14:textId="77777777" w:rsidR="005829FA" w:rsidRPr="0078072D" w:rsidRDefault="005829FA" w:rsidP="00D62D2F">
            <w:pPr>
              <w:jc w:val="center"/>
              <w:rPr>
                <w:sz w:val="16"/>
                <w:szCs w:val="16"/>
                <w:lang w:val="en-CA"/>
              </w:rPr>
            </w:pPr>
            <w:r w:rsidRPr="0078072D">
              <w:rPr>
                <w:sz w:val="16"/>
                <w:szCs w:val="16"/>
                <w:lang w:val="en-CA"/>
              </w:rPr>
              <w:t>I</w:t>
            </w:r>
            <w:r w:rsidRPr="0078072D">
              <w:rPr>
                <w:sz w:val="16"/>
                <w:szCs w:val="16"/>
                <w:vertAlign w:val="superscript"/>
                <w:lang w:val="en-CA"/>
              </w:rPr>
              <w:t>2</w:t>
            </w:r>
          </w:p>
        </w:tc>
        <w:tc>
          <w:tcPr>
            <w:tcW w:w="764" w:type="dxa"/>
          </w:tcPr>
          <w:p w14:paraId="7F9DC594" w14:textId="77777777" w:rsidR="005829FA" w:rsidRPr="0078072D" w:rsidRDefault="005829FA" w:rsidP="00D62D2F">
            <w:pPr>
              <w:jc w:val="center"/>
              <w:rPr>
                <w:sz w:val="16"/>
                <w:szCs w:val="16"/>
                <w:lang w:val="en-CA"/>
              </w:rPr>
            </w:pPr>
            <w:r w:rsidRPr="0078072D">
              <w:rPr>
                <w:sz w:val="16"/>
                <w:szCs w:val="16"/>
                <w:lang w:val="en-CA"/>
              </w:rPr>
              <w:t>Tau</w:t>
            </w:r>
            <w:r w:rsidRPr="0078072D">
              <w:rPr>
                <w:sz w:val="16"/>
                <w:szCs w:val="16"/>
                <w:vertAlign w:val="superscript"/>
                <w:lang w:val="en-CA"/>
              </w:rPr>
              <w:t>2</w:t>
            </w:r>
          </w:p>
        </w:tc>
      </w:tr>
      <w:tr w:rsidR="005829FA" w:rsidRPr="00F67326" w14:paraId="15CB5366" w14:textId="77777777" w:rsidTr="00D62D2F">
        <w:tc>
          <w:tcPr>
            <w:tcW w:w="2678" w:type="dxa"/>
            <w:tcBorders>
              <w:right w:val="single" w:sz="4" w:space="0" w:color="auto"/>
            </w:tcBorders>
            <w:shd w:val="clear" w:color="auto" w:fill="F2F2F2" w:themeFill="background1" w:themeFillShade="F2"/>
          </w:tcPr>
          <w:p w14:paraId="595C71CE" w14:textId="77777777" w:rsidR="005829FA" w:rsidRPr="0078072D" w:rsidRDefault="005829FA" w:rsidP="00D62D2F">
            <w:pPr>
              <w:jc w:val="center"/>
              <w:rPr>
                <w:b/>
                <w:sz w:val="16"/>
                <w:szCs w:val="16"/>
                <w:lang w:val="en-CA"/>
              </w:rPr>
            </w:pPr>
            <w:r>
              <w:rPr>
                <w:b/>
                <w:sz w:val="16"/>
                <w:szCs w:val="16"/>
                <w:lang w:val="en-CA"/>
              </w:rPr>
              <w:t xml:space="preserve">Perceived </w:t>
            </w:r>
            <w:r w:rsidRPr="0078072D">
              <w:rPr>
                <w:b/>
                <w:sz w:val="16"/>
                <w:szCs w:val="16"/>
                <w:lang w:val="en-CA"/>
              </w:rPr>
              <w:t xml:space="preserve">Mental Health </w:t>
            </w:r>
            <w:r>
              <w:rPr>
                <w:b/>
                <w:sz w:val="16"/>
                <w:szCs w:val="16"/>
                <w:lang w:val="en-CA"/>
              </w:rPr>
              <w:t xml:space="preserve">and Symptoms of Depression </w:t>
            </w:r>
          </w:p>
        </w:tc>
        <w:tc>
          <w:tcPr>
            <w:tcW w:w="706"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4A86BFE8" w14:textId="77777777" w:rsidR="005829FA" w:rsidRPr="0078072D" w:rsidRDefault="005829FA" w:rsidP="00D62D2F">
            <w:pPr>
              <w:jc w:val="center"/>
              <w:rPr>
                <w:sz w:val="16"/>
                <w:szCs w:val="16"/>
                <w:lang w:val="en-CA"/>
              </w:rPr>
            </w:pPr>
          </w:p>
        </w:tc>
        <w:tc>
          <w:tcPr>
            <w:tcW w:w="602" w:type="dxa"/>
            <w:tcBorders>
              <w:top w:val="single" w:sz="4" w:space="0" w:color="auto"/>
              <w:left w:val="nil"/>
              <w:bottom w:val="single" w:sz="4" w:space="0" w:color="auto"/>
              <w:right w:val="nil"/>
            </w:tcBorders>
            <w:shd w:val="clear" w:color="auto" w:fill="F2F2F2" w:themeFill="background1" w:themeFillShade="F2"/>
          </w:tcPr>
          <w:p w14:paraId="2E7CF97B" w14:textId="77777777" w:rsidR="005829FA" w:rsidRPr="0078072D" w:rsidRDefault="005829FA" w:rsidP="00D62D2F">
            <w:pPr>
              <w:jc w:val="center"/>
              <w:rPr>
                <w:sz w:val="16"/>
                <w:szCs w:val="16"/>
                <w:lang w:val="en-CA"/>
              </w:rPr>
            </w:pPr>
          </w:p>
        </w:tc>
        <w:tc>
          <w:tcPr>
            <w:tcW w:w="683" w:type="dxa"/>
            <w:gridSpan w:val="2"/>
            <w:tcBorders>
              <w:top w:val="single" w:sz="4" w:space="0" w:color="auto"/>
              <w:left w:val="nil"/>
              <w:bottom w:val="single" w:sz="4" w:space="0" w:color="auto"/>
              <w:right w:val="nil"/>
            </w:tcBorders>
            <w:shd w:val="clear" w:color="auto" w:fill="F2F2F2" w:themeFill="background1" w:themeFillShade="F2"/>
          </w:tcPr>
          <w:p w14:paraId="0B7BA121" w14:textId="77777777" w:rsidR="005829FA" w:rsidRPr="0078072D" w:rsidRDefault="005829FA" w:rsidP="00D62D2F">
            <w:pPr>
              <w:jc w:val="center"/>
              <w:rPr>
                <w:sz w:val="16"/>
                <w:szCs w:val="16"/>
                <w:lang w:val="en-CA"/>
              </w:rPr>
            </w:pPr>
          </w:p>
        </w:tc>
        <w:tc>
          <w:tcPr>
            <w:tcW w:w="711" w:type="dxa"/>
            <w:gridSpan w:val="2"/>
            <w:tcBorders>
              <w:top w:val="single" w:sz="4" w:space="0" w:color="auto"/>
              <w:left w:val="nil"/>
              <w:bottom w:val="single" w:sz="4" w:space="0" w:color="auto"/>
              <w:right w:val="nil"/>
            </w:tcBorders>
            <w:shd w:val="clear" w:color="auto" w:fill="F2F2F2" w:themeFill="background1" w:themeFillShade="F2"/>
          </w:tcPr>
          <w:p w14:paraId="20E1205E" w14:textId="77777777" w:rsidR="005829FA" w:rsidRPr="0078072D" w:rsidRDefault="005829FA" w:rsidP="00D62D2F">
            <w:pPr>
              <w:jc w:val="center"/>
              <w:rPr>
                <w:sz w:val="16"/>
                <w:szCs w:val="16"/>
                <w:lang w:val="en-CA"/>
              </w:rPr>
            </w:pPr>
          </w:p>
        </w:tc>
        <w:tc>
          <w:tcPr>
            <w:tcW w:w="599" w:type="dxa"/>
            <w:tcBorders>
              <w:top w:val="single" w:sz="4" w:space="0" w:color="auto"/>
              <w:left w:val="nil"/>
              <w:bottom w:val="single" w:sz="4" w:space="0" w:color="auto"/>
              <w:right w:val="nil"/>
            </w:tcBorders>
            <w:shd w:val="clear" w:color="auto" w:fill="F2F2F2" w:themeFill="background1" w:themeFillShade="F2"/>
          </w:tcPr>
          <w:p w14:paraId="77A38485" w14:textId="77777777" w:rsidR="005829FA" w:rsidRPr="0078072D" w:rsidRDefault="005829FA" w:rsidP="00D62D2F">
            <w:pPr>
              <w:jc w:val="center"/>
              <w:rPr>
                <w:sz w:val="16"/>
                <w:szCs w:val="16"/>
                <w:lang w:val="en-CA"/>
              </w:rPr>
            </w:pPr>
          </w:p>
        </w:tc>
        <w:tc>
          <w:tcPr>
            <w:tcW w:w="681" w:type="dxa"/>
            <w:gridSpan w:val="2"/>
            <w:tcBorders>
              <w:top w:val="single" w:sz="4" w:space="0" w:color="auto"/>
              <w:left w:val="nil"/>
              <w:bottom w:val="single" w:sz="4" w:space="0" w:color="auto"/>
              <w:right w:val="nil"/>
            </w:tcBorders>
            <w:shd w:val="clear" w:color="auto" w:fill="F2F2F2" w:themeFill="background1" w:themeFillShade="F2"/>
          </w:tcPr>
          <w:p w14:paraId="571FE25E" w14:textId="77777777" w:rsidR="005829FA" w:rsidRPr="0078072D" w:rsidRDefault="005829FA" w:rsidP="00D62D2F">
            <w:pPr>
              <w:jc w:val="center"/>
              <w:rPr>
                <w:sz w:val="16"/>
                <w:szCs w:val="16"/>
                <w:lang w:val="en-CA"/>
              </w:rPr>
            </w:pPr>
          </w:p>
        </w:tc>
        <w:tc>
          <w:tcPr>
            <w:tcW w:w="709" w:type="dxa"/>
            <w:gridSpan w:val="2"/>
            <w:tcBorders>
              <w:top w:val="single" w:sz="4" w:space="0" w:color="auto"/>
              <w:left w:val="nil"/>
              <w:bottom w:val="single" w:sz="4" w:space="0" w:color="auto"/>
              <w:right w:val="nil"/>
            </w:tcBorders>
            <w:shd w:val="clear" w:color="auto" w:fill="F2F2F2" w:themeFill="background1" w:themeFillShade="F2"/>
          </w:tcPr>
          <w:p w14:paraId="7D3C1A52" w14:textId="77777777" w:rsidR="005829FA" w:rsidRPr="0078072D" w:rsidRDefault="005829FA" w:rsidP="00D62D2F">
            <w:pPr>
              <w:jc w:val="center"/>
              <w:rPr>
                <w:sz w:val="16"/>
                <w:szCs w:val="16"/>
                <w:lang w:val="en-CA"/>
              </w:rPr>
            </w:pPr>
          </w:p>
        </w:tc>
        <w:tc>
          <w:tcPr>
            <w:tcW w:w="618" w:type="dxa"/>
            <w:tcBorders>
              <w:top w:val="single" w:sz="4" w:space="0" w:color="auto"/>
              <w:left w:val="nil"/>
              <w:bottom w:val="single" w:sz="4" w:space="0" w:color="auto"/>
              <w:right w:val="single" w:sz="4" w:space="0" w:color="auto"/>
            </w:tcBorders>
            <w:shd w:val="clear" w:color="auto" w:fill="F2F2F2" w:themeFill="background1" w:themeFillShade="F2"/>
          </w:tcPr>
          <w:p w14:paraId="05CAA465" w14:textId="77777777" w:rsidR="005829FA" w:rsidRPr="0078072D" w:rsidRDefault="005829FA" w:rsidP="00D62D2F">
            <w:pPr>
              <w:jc w:val="center"/>
              <w:rPr>
                <w:sz w:val="16"/>
                <w:szCs w:val="16"/>
                <w:lang w:val="en-CA"/>
              </w:rPr>
            </w:pPr>
          </w:p>
        </w:tc>
        <w:tc>
          <w:tcPr>
            <w:tcW w:w="1515" w:type="dxa"/>
            <w:tcBorders>
              <w:left w:val="single" w:sz="4" w:space="0" w:color="auto"/>
            </w:tcBorders>
            <w:shd w:val="clear" w:color="auto" w:fill="F2F2F2" w:themeFill="background1" w:themeFillShade="F2"/>
          </w:tcPr>
          <w:p w14:paraId="4A1159AF" w14:textId="77777777" w:rsidR="005829FA" w:rsidRPr="0078072D" w:rsidRDefault="005829FA" w:rsidP="00D62D2F">
            <w:pPr>
              <w:jc w:val="center"/>
              <w:rPr>
                <w:sz w:val="16"/>
                <w:szCs w:val="16"/>
                <w:lang w:val="en-CA"/>
              </w:rPr>
            </w:pPr>
          </w:p>
        </w:tc>
        <w:tc>
          <w:tcPr>
            <w:tcW w:w="709" w:type="dxa"/>
            <w:shd w:val="clear" w:color="auto" w:fill="F2F2F2" w:themeFill="background1" w:themeFillShade="F2"/>
          </w:tcPr>
          <w:p w14:paraId="16AA61BF" w14:textId="77777777" w:rsidR="005829FA" w:rsidRPr="0078072D" w:rsidRDefault="005829FA" w:rsidP="00D62D2F">
            <w:pPr>
              <w:jc w:val="center"/>
              <w:rPr>
                <w:sz w:val="16"/>
                <w:szCs w:val="16"/>
                <w:lang w:val="en-CA"/>
              </w:rPr>
            </w:pPr>
          </w:p>
        </w:tc>
        <w:tc>
          <w:tcPr>
            <w:tcW w:w="1700" w:type="dxa"/>
            <w:shd w:val="clear" w:color="auto" w:fill="F2F2F2" w:themeFill="background1" w:themeFillShade="F2"/>
          </w:tcPr>
          <w:p w14:paraId="2174A7B1" w14:textId="77777777" w:rsidR="005829FA" w:rsidRPr="0078072D" w:rsidRDefault="005829FA" w:rsidP="00D62D2F">
            <w:pPr>
              <w:jc w:val="center"/>
              <w:rPr>
                <w:sz w:val="16"/>
                <w:szCs w:val="16"/>
                <w:lang w:val="en-CA"/>
              </w:rPr>
            </w:pPr>
          </w:p>
        </w:tc>
        <w:tc>
          <w:tcPr>
            <w:tcW w:w="709" w:type="dxa"/>
            <w:shd w:val="clear" w:color="auto" w:fill="F2F2F2" w:themeFill="background1" w:themeFillShade="F2"/>
          </w:tcPr>
          <w:p w14:paraId="1351F9D6" w14:textId="77777777" w:rsidR="005829FA" w:rsidRPr="0078072D" w:rsidRDefault="005829FA" w:rsidP="00D62D2F">
            <w:pPr>
              <w:jc w:val="center"/>
              <w:rPr>
                <w:sz w:val="16"/>
                <w:szCs w:val="16"/>
                <w:lang w:val="en-CA"/>
              </w:rPr>
            </w:pPr>
          </w:p>
        </w:tc>
        <w:tc>
          <w:tcPr>
            <w:tcW w:w="764" w:type="dxa"/>
            <w:shd w:val="clear" w:color="auto" w:fill="F2F2F2" w:themeFill="background1" w:themeFillShade="F2"/>
          </w:tcPr>
          <w:p w14:paraId="4AEA33A0" w14:textId="77777777" w:rsidR="005829FA" w:rsidRPr="0078072D" w:rsidRDefault="005829FA" w:rsidP="00D62D2F">
            <w:pPr>
              <w:jc w:val="center"/>
              <w:rPr>
                <w:sz w:val="16"/>
                <w:szCs w:val="16"/>
                <w:lang w:val="en-CA"/>
              </w:rPr>
            </w:pPr>
          </w:p>
        </w:tc>
      </w:tr>
      <w:tr w:rsidR="005829FA" w:rsidRPr="00F67326" w14:paraId="5FDC86F1" w14:textId="77777777" w:rsidTr="00D62D2F">
        <w:tc>
          <w:tcPr>
            <w:tcW w:w="2678" w:type="dxa"/>
            <w:tcBorders>
              <w:right w:val="single" w:sz="4" w:space="0" w:color="auto"/>
            </w:tcBorders>
            <w:shd w:val="clear" w:color="auto" w:fill="auto"/>
          </w:tcPr>
          <w:p w14:paraId="344B3477" w14:textId="77777777" w:rsidR="005829FA" w:rsidRPr="0078072D" w:rsidRDefault="005829FA" w:rsidP="00D62D2F">
            <w:pPr>
              <w:jc w:val="center"/>
              <w:rPr>
                <w:sz w:val="16"/>
                <w:szCs w:val="16"/>
                <w:lang w:val="en-CA"/>
              </w:rPr>
            </w:pPr>
            <w:r w:rsidRPr="0078072D">
              <w:rPr>
                <w:sz w:val="16"/>
                <w:szCs w:val="16"/>
                <w:lang w:val="en-CA"/>
              </w:rPr>
              <w:t xml:space="preserve">Perceived Mental Health </w:t>
            </w:r>
            <w:r w:rsidRPr="009657E8">
              <w:rPr>
                <w:sz w:val="16"/>
                <w:szCs w:val="16"/>
                <w:vertAlign w:val="superscript"/>
                <w:lang w:val="en-CA"/>
              </w:rPr>
              <w:t>a</w:t>
            </w:r>
          </w:p>
          <w:p w14:paraId="44288CDA" w14:textId="77777777" w:rsidR="005829FA" w:rsidRPr="0078072D" w:rsidRDefault="005829FA" w:rsidP="00D62D2F">
            <w:pPr>
              <w:jc w:val="center"/>
              <w:rPr>
                <w:sz w:val="16"/>
                <w:szCs w:val="16"/>
                <w:lang w:val="en-CA"/>
              </w:rPr>
            </w:pPr>
            <w:r w:rsidRPr="0078072D">
              <w:rPr>
                <w:sz w:val="16"/>
                <w:szCs w:val="16"/>
                <w:lang w:val="en-CA"/>
              </w:rPr>
              <w:t>(Fair/Poor)</w:t>
            </w:r>
          </w:p>
        </w:tc>
        <w:tc>
          <w:tcPr>
            <w:tcW w:w="663" w:type="dxa"/>
            <w:tcBorders>
              <w:top w:val="single" w:sz="4" w:space="0" w:color="auto"/>
              <w:left w:val="single" w:sz="4" w:space="0" w:color="auto"/>
              <w:bottom w:val="single" w:sz="4" w:space="0" w:color="auto"/>
              <w:right w:val="single" w:sz="4" w:space="0" w:color="auto"/>
            </w:tcBorders>
          </w:tcPr>
          <w:p w14:paraId="62B055F1" w14:textId="77777777" w:rsidR="005829FA" w:rsidRPr="0055314E" w:rsidRDefault="005829FA" w:rsidP="00D62D2F">
            <w:pPr>
              <w:jc w:val="center"/>
              <w:rPr>
                <w:b/>
                <w:sz w:val="16"/>
                <w:szCs w:val="16"/>
                <w:lang w:val="en-CA"/>
              </w:rPr>
            </w:pPr>
            <w:r w:rsidRPr="0055314E">
              <w:rPr>
                <w:b/>
                <w:sz w:val="16"/>
                <w:szCs w:val="16"/>
                <w:lang w:val="en-CA"/>
              </w:rPr>
              <w:t>4.2%</w:t>
            </w:r>
          </w:p>
        </w:tc>
        <w:tc>
          <w:tcPr>
            <w:tcW w:w="664" w:type="dxa"/>
            <w:gridSpan w:val="3"/>
            <w:tcBorders>
              <w:top w:val="single" w:sz="4" w:space="0" w:color="auto"/>
              <w:left w:val="single" w:sz="4" w:space="0" w:color="auto"/>
              <w:bottom w:val="single" w:sz="4" w:space="0" w:color="auto"/>
              <w:right w:val="single" w:sz="4" w:space="0" w:color="auto"/>
            </w:tcBorders>
          </w:tcPr>
          <w:p w14:paraId="21DDFB15" w14:textId="77777777" w:rsidR="005829FA" w:rsidRPr="0055314E" w:rsidRDefault="005829FA" w:rsidP="00D62D2F">
            <w:pPr>
              <w:jc w:val="center"/>
              <w:rPr>
                <w:b/>
                <w:sz w:val="16"/>
                <w:szCs w:val="16"/>
                <w:lang w:val="en-CA"/>
              </w:rPr>
            </w:pPr>
            <w:r w:rsidRPr="0055314E">
              <w:rPr>
                <w:b/>
                <w:sz w:val="16"/>
                <w:szCs w:val="16"/>
                <w:lang w:val="en-CA"/>
              </w:rPr>
              <w:t>5.0%</w:t>
            </w:r>
          </w:p>
        </w:tc>
        <w:tc>
          <w:tcPr>
            <w:tcW w:w="664" w:type="dxa"/>
            <w:tcBorders>
              <w:top w:val="single" w:sz="4" w:space="0" w:color="auto"/>
              <w:left w:val="single" w:sz="4" w:space="0" w:color="auto"/>
              <w:bottom w:val="single" w:sz="4" w:space="0" w:color="auto"/>
              <w:right w:val="single" w:sz="4" w:space="0" w:color="auto"/>
            </w:tcBorders>
          </w:tcPr>
          <w:p w14:paraId="5BF62A1F" w14:textId="77777777" w:rsidR="005829FA" w:rsidRPr="0055314E" w:rsidRDefault="005829FA" w:rsidP="00D62D2F">
            <w:pPr>
              <w:rPr>
                <w:b/>
                <w:sz w:val="16"/>
                <w:szCs w:val="16"/>
                <w:lang w:val="en-CA"/>
              </w:rPr>
            </w:pPr>
            <w:r w:rsidRPr="0055314E">
              <w:rPr>
                <w:b/>
                <w:sz w:val="16"/>
                <w:szCs w:val="16"/>
                <w:lang w:val="en-CA"/>
              </w:rPr>
              <w:t>5.1%</w:t>
            </w:r>
          </w:p>
        </w:tc>
        <w:tc>
          <w:tcPr>
            <w:tcW w:w="664" w:type="dxa"/>
            <w:tcBorders>
              <w:top w:val="single" w:sz="4" w:space="0" w:color="auto"/>
              <w:left w:val="single" w:sz="4" w:space="0" w:color="auto"/>
              <w:bottom w:val="single" w:sz="4" w:space="0" w:color="auto"/>
              <w:right w:val="single" w:sz="4" w:space="0" w:color="auto"/>
            </w:tcBorders>
          </w:tcPr>
          <w:p w14:paraId="0DBACAC5" w14:textId="77777777" w:rsidR="005829FA" w:rsidRPr="0055314E" w:rsidRDefault="005829FA" w:rsidP="00D62D2F">
            <w:pPr>
              <w:jc w:val="center"/>
              <w:rPr>
                <w:b/>
                <w:sz w:val="16"/>
                <w:szCs w:val="16"/>
                <w:lang w:val="en-CA"/>
              </w:rPr>
            </w:pPr>
            <w:r w:rsidRPr="0055314E">
              <w:rPr>
                <w:b/>
                <w:sz w:val="16"/>
                <w:szCs w:val="16"/>
                <w:lang w:val="en-CA"/>
              </w:rPr>
              <w:t>6.0%</w:t>
            </w:r>
          </w:p>
        </w:tc>
        <w:tc>
          <w:tcPr>
            <w:tcW w:w="663" w:type="dxa"/>
            <w:gridSpan w:val="3"/>
            <w:tcBorders>
              <w:top w:val="single" w:sz="4" w:space="0" w:color="auto"/>
              <w:left w:val="single" w:sz="4" w:space="0" w:color="auto"/>
              <w:bottom w:val="single" w:sz="4" w:space="0" w:color="auto"/>
              <w:right w:val="single" w:sz="4" w:space="0" w:color="auto"/>
            </w:tcBorders>
          </w:tcPr>
          <w:p w14:paraId="5201A36F" w14:textId="77777777" w:rsidR="005829FA" w:rsidRPr="0055314E" w:rsidRDefault="005829FA" w:rsidP="00D62D2F">
            <w:pPr>
              <w:jc w:val="center"/>
              <w:rPr>
                <w:b/>
                <w:sz w:val="16"/>
                <w:szCs w:val="16"/>
                <w:lang w:val="en-CA"/>
              </w:rPr>
            </w:pPr>
            <w:r w:rsidRPr="0055314E">
              <w:rPr>
                <w:b/>
                <w:sz w:val="16"/>
                <w:szCs w:val="16"/>
                <w:lang w:val="en-CA"/>
              </w:rPr>
              <w:t>6.2%</w:t>
            </w:r>
          </w:p>
        </w:tc>
        <w:tc>
          <w:tcPr>
            <w:tcW w:w="664" w:type="dxa"/>
            <w:tcBorders>
              <w:top w:val="single" w:sz="4" w:space="0" w:color="auto"/>
              <w:left w:val="single" w:sz="4" w:space="0" w:color="auto"/>
              <w:bottom w:val="single" w:sz="4" w:space="0" w:color="auto"/>
              <w:right w:val="single" w:sz="4" w:space="0" w:color="auto"/>
            </w:tcBorders>
          </w:tcPr>
          <w:p w14:paraId="23E7B82F" w14:textId="77777777" w:rsidR="005829FA" w:rsidRPr="0055314E" w:rsidRDefault="005829FA" w:rsidP="00D62D2F">
            <w:pPr>
              <w:jc w:val="center"/>
              <w:rPr>
                <w:b/>
                <w:sz w:val="16"/>
                <w:szCs w:val="16"/>
                <w:lang w:val="en-CA"/>
              </w:rPr>
            </w:pPr>
            <w:r w:rsidRPr="0055314E">
              <w:rPr>
                <w:b/>
                <w:sz w:val="16"/>
                <w:szCs w:val="16"/>
                <w:lang w:val="en-CA"/>
              </w:rPr>
              <w:t>7.4%</w:t>
            </w:r>
          </w:p>
        </w:tc>
        <w:tc>
          <w:tcPr>
            <w:tcW w:w="663" w:type="dxa"/>
            <w:tcBorders>
              <w:top w:val="single" w:sz="4" w:space="0" w:color="auto"/>
              <w:left w:val="single" w:sz="4" w:space="0" w:color="auto"/>
              <w:bottom w:val="single" w:sz="4" w:space="0" w:color="auto"/>
              <w:right w:val="single" w:sz="4" w:space="0" w:color="auto"/>
            </w:tcBorders>
          </w:tcPr>
          <w:p w14:paraId="0B91BB45" w14:textId="77777777" w:rsidR="005829FA" w:rsidRPr="0055314E" w:rsidRDefault="005829FA" w:rsidP="00D62D2F">
            <w:pPr>
              <w:jc w:val="center"/>
              <w:rPr>
                <w:b/>
                <w:sz w:val="16"/>
                <w:szCs w:val="16"/>
                <w:lang w:val="en-CA"/>
              </w:rPr>
            </w:pPr>
            <w:r w:rsidRPr="0055314E">
              <w:rPr>
                <w:b/>
                <w:sz w:val="16"/>
                <w:szCs w:val="16"/>
                <w:lang w:val="en-CA"/>
              </w:rPr>
              <w:t>9.0%</w:t>
            </w:r>
          </w:p>
        </w:tc>
        <w:tc>
          <w:tcPr>
            <w:tcW w:w="664" w:type="dxa"/>
            <w:gridSpan w:val="2"/>
            <w:tcBorders>
              <w:top w:val="single" w:sz="4" w:space="0" w:color="auto"/>
              <w:left w:val="single" w:sz="4" w:space="0" w:color="auto"/>
              <w:bottom w:val="single" w:sz="4" w:space="0" w:color="auto"/>
              <w:right w:val="single" w:sz="4" w:space="0" w:color="auto"/>
            </w:tcBorders>
          </w:tcPr>
          <w:p w14:paraId="70C9F186" w14:textId="77777777" w:rsidR="005829FA" w:rsidRPr="0055314E" w:rsidRDefault="005829FA" w:rsidP="00D62D2F">
            <w:pPr>
              <w:tabs>
                <w:tab w:val="center" w:pos="224"/>
              </w:tabs>
              <w:rPr>
                <w:b/>
                <w:sz w:val="16"/>
                <w:szCs w:val="16"/>
                <w:lang w:val="en-CA"/>
              </w:rPr>
            </w:pPr>
            <w:r w:rsidRPr="0055314E">
              <w:rPr>
                <w:b/>
                <w:sz w:val="16"/>
                <w:szCs w:val="16"/>
                <w:lang w:val="en-CA"/>
              </w:rPr>
              <w:t>9.9%</w:t>
            </w:r>
          </w:p>
        </w:tc>
        <w:tc>
          <w:tcPr>
            <w:tcW w:w="1515" w:type="dxa"/>
            <w:tcBorders>
              <w:left w:val="single" w:sz="4" w:space="0" w:color="auto"/>
              <w:bottom w:val="single" w:sz="4" w:space="0" w:color="auto"/>
            </w:tcBorders>
          </w:tcPr>
          <w:p w14:paraId="0E438902" w14:textId="77777777" w:rsidR="005829FA" w:rsidRPr="001044E9" w:rsidRDefault="005829FA" w:rsidP="00D62D2F">
            <w:pPr>
              <w:jc w:val="center"/>
              <w:rPr>
                <w:b/>
                <w:sz w:val="16"/>
                <w:szCs w:val="16"/>
                <w:lang w:val="en-CA"/>
              </w:rPr>
            </w:pPr>
            <w:r w:rsidRPr="001044E9">
              <w:rPr>
                <w:b/>
                <w:sz w:val="16"/>
                <w:szCs w:val="16"/>
                <w:lang w:val="en-CA"/>
              </w:rPr>
              <w:t xml:space="preserve">0.8% </w:t>
            </w:r>
          </w:p>
          <w:p w14:paraId="4FEBD7C9" w14:textId="77777777" w:rsidR="005829FA" w:rsidRPr="0055314E" w:rsidRDefault="005829FA" w:rsidP="00D62D2F">
            <w:pPr>
              <w:jc w:val="center"/>
              <w:rPr>
                <w:b/>
                <w:sz w:val="16"/>
                <w:szCs w:val="16"/>
                <w:lang w:val="en-CA"/>
              </w:rPr>
            </w:pPr>
            <w:r w:rsidRPr="0055314E">
              <w:rPr>
                <w:b/>
                <w:sz w:val="16"/>
                <w:szCs w:val="16"/>
                <w:lang w:val="en-CA"/>
              </w:rPr>
              <w:t>(0.5%, 1.0%)</w:t>
            </w:r>
          </w:p>
        </w:tc>
        <w:tc>
          <w:tcPr>
            <w:tcW w:w="709" w:type="dxa"/>
          </w:tcPr>
          <w:p w14:paraId="25C20D7E" w14:textId="77777777" w:rsidR="005829FA" w:rsidRPr="0055314E" w:rsidRDefault="005829FA" w:rsidP="00D62D2F">
            <w:pPr>
              <w:jc w:val="center"/>
              <w:rPr>
                <w:b/>
                <w:sz w:val="16"/>
                <w:szCs w:val="16"/>
                <w:lang w:val="en-CA"/>
              </w:rPr>
            </w:pPr>
            <w:r w:rsidRPr="0055314E">
              <w:rPr>
                <w:b/>
                <w:sz w:val="16"/>
                <w:szCs w:val="16"/>
                <w:lang w:val="en-CA"/>
              </w:rPr>
              <w:t>&lt;0.001</w:t>
            </w:r>
          </w:p>
        </w:tc>
        <w:tc>
          <w:tcPr>
            <w:tcW w:w="1700" w:type="dxa"/>
          </w:tcPr>
          <w:p w14:paraId="208C5B97" w14:textId="77777777" w:rsidR="005829FA" w:rsidRPr="0078072D" w:rsidRDefault="005829FA" w:rsidP="00D62D2F">
            <w:pPr>
              <w:jc w:val="center"/>
              <w:rPr>
                <w:sz w:val="16"/>
                <w:szCs w:val="16"/>
                <w:lang w:val="en-CA"/>
              </w:rPr>
            </w:pPr>
            <w:r w:rsidRPr="0078072D">
              <w:rPr>
                <w:sz w:val="16"/>
                <w:szCs w:val="16"/>
                <w:lang w:val="en-CA"/>
              </w:rPr>
              <w:t xml:space="preserve"> –</w:t>
            </w:r>
          </w:p>
        </w:tc>
        <w:tc>
          <w:tcPr>
            <w:tcW w:w="709" w:type="dxa"/>
          </w:tcPr>
          <w:p w14:paraId="43A267E7" w14:textId="77777777" w:rsidR="005829FA" w:rsidRPr="0078072D" w:rsidRDefault="005829FA" w:rsidP="00D62D2F">
            <w:pPr>
              <w:jc w:val="center"/>
              <w:rPr>
                <w:sz w:val="16"/>
                <w:szCs w:val="16"/>
                <w:lang w:val="en-CA"/>
              </w:rPr>
            </w:pPr>
            <w:r w:rsidRPr="0078072D">
              <w:rPr>
                <w:sz w:val="16"/>
                <w:szCs w:val="16"/>
                <w:lang w:val="en-CA"/>
              </w:rPr>
              <w:t>–</w:t>
            </w:r>
          </w:p>
        </w:tc>
        <w:tc>
          <w:tcPr>
            <w:tcW w:w="764" w:type="dxa"/>
          </w:tcPr>
          <w:p w14:paraId="4878DDA9" w14:textId="77777777" w:rsidR="005829FA" w:rsidRPr="0078072D" w:rsidRDefault="005829FA" w:rsidP="00D62D2F">
            <w:pPr>
              <w:jc w:val="center"/>
              <w:rPr>
                <w:sz w:val="16"/>
                <w:szCs w:val="16"/>
                <w:lang w:val="en-CA"/>
              </w:rPr>
            </w:pPr>
            <w:r w:rsidRPr="0078072D">
              <w:rPr>
                <w:sz w:val="16"/>
                <w:szCs w:val="16"/>
                <w:lang w:val="en-CA"/>
              </w:rPr>
              <w:t>–</w:t>
            </w:r>
          </w:p>
        </w:tc>
      </w:tr>
      <w:tr w:rsidR="005829FA" w:rsidRPr="00F67326" w14:paraId="4DA003D6" w14:textId="77777777" w:rsidTr="00D62D2F">
        <w:tc>
          <w:tcPr>
            <w:tcW w:w="2678" w:type="dxa"/>
            <w:tcBorders>
              <w:right w:val="single" w:sz="4" w:space="0" w:color="auto"/>
            </w:tcBorders>
            <w:shd w:val="clear" w:color="auto" w:fill="auto"/>
          </w:tcPr>
          <w:p w14:paraId="2A31B0A1" w14:textId="77777777" w:rsidR="005829FA" w:rsidRPr="0078072D" w:rsidRDefault="005829FA" w:rsidP="00D62D2F">
            <w:pPr>
              <w:jc w:val="center"/>
              <w:rPr>
                <w:sz w:val="16"/>
                <w:szCs w:val="16"/>
                <w:lang w:val="en-CA"/>
              </w:rPr>
            </w:pPr>
            <w:r w:rsidRPr="0078072D">
              <w:rPr>
                <w:sz w:val="16"/>
                <w:szCs w:val="16"/>
                <w:lang w:val="en-CA"/>
              </w:rPr>
              <w:t>Persistent Sleep Problems</w:t>
            </w:r>
            <w:r>
              <w:rPr>
                <w:sz w:val="16"/>
                <w:szCs w:val="16"/>
                <w:lang w:val="en-CA"/>
              </w:rPr>
              <w:t xml:space="preserve"> </w:t>
            </w:r>
            <w:r>
              <w:rPr>
                <w:sz w:val="16"/>
                <w:szCs w:val="16"/>
                <w:vertAlign w:val="superscript"/>
                <w:lang w:val="en-CA"/>
              </w:rPr>
              <w:t>c</w:t>
            </w:r>
          </w:p>
          <w:p w14:paraId="4F51EB9A" w14:textId="77777777" w:rsidR="005829FA" w:rsidRPr="0078072D" w:rsidRDefault="005829FA" w:rsidP="00D62D2F">
            <w:pPr>
              <w:jc w:val="center"/>
              <w:rPr>
                <w:sz w:val="16"/>
                <w:szCs w:val="16"/>
                <w:lang w:val="en-CA"/>
              </w:rPr>
            </w:pPr>
            <w:r w:rsidRPr="0078072D">
              <w:rPr>
                <w:sz w:val="16"/>
                <w:szCs w:val="16"/>
                <w:lang w:val="en-CA"/>
              </w:rPr>
              <w:t>(</w:t>
            </w:r>
            <w:r>
              <w:rPr>
                <w:sz w:val="16"/>
                <w:szCs w:val="16"/>
                <w:lang w:val="en-CA"/>
              </w:rPr>
              <w:t>Most / All</w:t>
            </w:r>
            <w:r w:rsidRPr="0078072D">
              <w:rPr>
                <w:sz w:val="16"/>
                <w:szCs w:val="16"/>
                <w:lang w:val="en-CA"/>
              </w:rPr>
              <w:t xml:space="preserve"> of the time)</w:t>
            </w:r>
          </w:p>
        </w:tc>
        <w:tc>
          <w:tcPr>
            <w:tcW w:w="663" w:type="dxa"/>
            <w:tcBorders>
              <w:top w:val="single" w:sz="4" w:space="0" w:color="auto"/>
              <w:left w:val="single" w:sz="4" w:space="0" w:color="auto"/>
              <w:bottom w:val="single" w:sz="4" w:space="0" w:color="auto"/>
              <w:right w:val="single" w:sz="4" w:space="0" w:color="auto"/>
            </w:tcBorders>
          </w:tcPr>
          <w:p w14:paraId="14C847FE" w14:textId="77777777" w:rsidR="005829FA" w:rsidRPr="0055314E" w:rsidRDefault="005829FA" w:rsidP="00D62D2F">
            <w:pPr>
              <w:jc w:val="center"/>
              <w:rPr>
                <w:sz w:val="16"/>
                <w:szCs w:val="16"/>
                <w:lang w:val="en-CA"/>
              </w:rPr>
            </w:pPr>
            <w:r w:rsidRPr="0055314E">
              <w:rPr>
                <w:sz w:val="16"/>
                <w:szCs w:val="16"/>
                <w:lang w:val="en-CA"/>
              </w:rPr>
              <w:t>18.4%</w:t>
            </w:r>
          </w:p>
        </w:tc>
        <w:tc>
          <w:tcPr>
            <w:tcW w:w="664" w:type="dxa"/>
            <w:gridSpan w:val="3"/>
            <w:tcBorders>
              <w:top w:val="single" w:sz="4" w:space="0" w:color="auto"/>
              <w:left w:val="single" w:sz="4" w:space="0" w:color="auto"/>
              <w:bottom w:val="single" w:sz="4" w:space="0" w:color="auto"/>
              <w:right w:val="single" w:sz="4" w:space="0" w:color="auto"/>
            </w:tcBorders>
          </w:tcPr>
          <w:p w14:paraId="627E94F7" w14:textId="77777777" w:rsidR="005829FA" w:rsidRPr="0055314E" w:rsidRDefault="005829FA" w:rsidP="00D62D2F">
            <w:pPr>
              <w:jc w:val="center"/>
              <w:rPr>
                <w:sz w:val="16"/>
                <w:szCs w:val="16"/>
                <w:lang w:val="en-CA"/>
              </w:rPr>
            </w:pPr>
            <w:r w:rsidRPr="0055314E">
              <w:rPr>
                <w:sz w:val="16"/>
                <w:szCs w:val="16"/>
                <w:lang w:val="en-CA"/>
              </w:rPr>
              <w:t>13.9%</w:t>
            </w:r>
          </w:p>
        </w:tc>
        <w:tc>
          <w:tcPr>
            <w:tcW w:w="664" w:type="dxa"/>
            <w:tcBorders>
              <w:top w:val="single" w:sz="4" w:space="0" w:color="auto"/>
              <w:left w:val="single" w:sz="4" w:space="0" w:color="auto"/>
              <w:bottom w:val="single" w:sz="4" w:space="0" w:color="auto"/>
              <w:right w:val="single" w:sz="4" w:space="0" w:color="auto"/>
            </w:tcBorders>
          </w:tcPr>
          <w:p w14:paraId="2D25C2B0" w14:textId="77777777" w:rsidR="005829FA" w:rsidRPr="0055314E" w:rsidRDefault="005829FA" w:rsidP="00D62D2F">
            <w:pPr>
              <w:jc w:val="center"/>
              <w:rPr>
                <w:sz w:val="16"/>
                <w:szCs w:val="16"/>
                <w:lang w:val="en-CA"/>
              </w:rPr>
            </w:pPr>
            <w:r w:rsidRPr="0055314E">
              <w:rPr>
                <w:sz w:val="16"/>
                <w:szCs w:val="16"/>
                <w:lang w:val="en-CA"/>
              </w:rPr>
              <w:t>14.3%</w:t>
            </w:r>
          </w:p>
        </w:tc>
        <w:tc>
          <w:tcPr>
            <w:tcW w:w="664" w:type="dxa"/>
            <w:tcBorders>
              <w:top w:val="single" w:sz="4" w:space="0" w:color="auto"/>
              <w:left w:val="single" w:sz="4" w:space="0" w:color="auto"/>
              <w:bottom w:val="single" w:sz="4" w:space="0" w:color="auto"/>
              <w:right w:val="single" w:sz="4" w:space="0" w:color="auto"/>
            </w:tcBorders>
          </w:tcPr>
          <w:p w14:paraId="1CAAB68D" w14:textId="77777777" w:rsidR="005829FA" w:rsidRPr="0055314E" w:rsidRDefault="005829FA" w:rsidP="00D62D2F">
            <w:pPr>
              <w:jc w:val="center"/>
              <w:rPr>
                <w:sz w:val="16"/>
                <w:szCs w:val="16"/>
                <w:lang w:val="en-CA"/>
              </w:rPr>
            </w:pPr>
            <w:r w:rsidRPr="0055314E">
              <w:rPr>
                <w:sz w:val="16"/>
                <w:szCs w:val="16"/>
                <w:lang w:val="en-CA"/>
              </w:rPr>
              <w:t>13.8%</w:t>
            </w:r>
          </w:p>
        </w:tc>
        <w:tc>
          <w:tcPr>
            <w:tcW w:w="663" w:type="dxa"/>
            <w:gridSpan w:val="3"/>
            <w:tcBorders>
              <w:top w:val="single" w:sz="4" w:space="0" w:color="auto"/>
              <w:left w:val="single" w:sz="4" w:space="0" w:color="auto"/>
              <w:bottom w:val="single" w:sz="4" w:space="0" w:color="auto"/>
              <w:right w:val="single" w:sz="4" w:space="0" w:color="auto"/>
            </w:tcBorders>
          </w:tcPr>
          <w:p w14:paraId="5C2A062E" w14:textId="77777777" w:rsidR="005829FA" w:rsidRPr="0055314E" w:rsidRDefault="005829FA" w:rsidP="00D62D2F">
            <w:pPr>
              <w:jc w:val="center"/>
              <w:rPr>
                <w:sz w:val="16"/>
                <w:szCs w:val="16"/>
                <w:lang w:val="en-CA"/>
              </w:rPr>
            </w:pPr>
            <w:r w:rsidRPr="0055314E">
              <w:rPr>
                <w:sz w:val="16"/>
                <w:szCs w:val="16"/>
                <w:lang w:val="en-CA"/>
              </w:rPr>
              <w:t>10.2%</w:t>
            </w:r>
          </w:p>
        </w:tc>
        <w:tc>
          <w:tcPr>
            <w:tcW w:w="664" w:type="dxa"/>
            <w:tcBorders>
              <w:top w:val="single" w:sz="4" w:space="0" w:color="auto"/>
              <w:left w:val="single" w:sz="4" w:space="0" w:color="auto"/>
              <w:bottom w:val="single" w:sz="4" w:space="0" w:color="auto"/>
              <w:right w:val="single" w:sz="4" w:space="0" w:color="auto"/>
            </w:tcBorders>
          </w:tcPr>
          <w:p w14:paraId="533BED13" w14:textId="77777777" w:rsidR="005829FA" w:rsidRPr="0055314E" w:rsidRDefault="005829FA" w:rsidP="00D62D2F">
            <w:pPr>
              <w:jc w:val="center"/>
              <w:rPr>
                <w:sz w:val="16"/>
                <w:szCs w:val="16"/>
                <w:lang w:val="en-CA"/>
              </w:rPr>
            </w:pPr>
            <w:r w:rsidRPr="0055314E">
              <w:rPr>
                <w:sz w:val="16"/>
                <w:szCs w:val="16"/>
                <w:lang w:val="en-CA"/>
              </w:rPr>
              <w:t>12.1%</w:t>
            </w:r>
          </w:p>
        </w:tc>
        <w:tc>
          <w:tcPr>
            <w:tcW w:w="663" w:type="dxa"/>
            <w:tcBorders>
              <w:top w:val="single" w:sz="4" w:space="0" w:color="auto"/>
              <w:left w:val="single" w:sz="4" w:space="0" w:color="auto"/>
              <w:bottom w:val="single" w:sz="4" w:space="0" w:color="auto"/>
              <w:right w:val="single" w:sz="4" w:space="0" w:color="auto"/>
            </w:tcBorders>
          </w:tcPr>
          <w:p w14:paraId="3D02CDFD" w14:textId="77777777" w:rsidR="005829FA" w:rsidRPr="0055314E" w:rsidRDefault="005829FA" w:rsidP="00D62D2F">
            <w:pPr>
              <w:jc w:val="center"/>
              <w:rPr>
                <w:sz w:val="16"/>
                <w:szCs w:val="16"/>
                <w:lang w:val="en-CA"/>
              </w:rPr>
            </w:pPr>
            <w:r w:rsidRPr="0055314E">
              <w:rPr>
                <w:sz w:val="16"/>
                <w:szCs w:val="16"/>
                <w:lang w:val="en-CA"/>
              </w:rPr>
              <w:t>15.7%</w:t>
            </w:r>
          </w:p>
        </w:tc>
        <w:tc>
          <w:tcPr>
            <w:tcW w:w="664" w:type="dxa"/>
            <w:gridSpan w:val="2"/>
            <w:tcBorders>
              <w:top w:val="single" w:sz="4" w:space="0" w:color="auto"/>
              <w:left w:val="single" w:sz="4" w:space="0" w:color="auto"/>
              <w:bottom w:val="single" w:sz="4" w:space="0" w:color="auto"/>
              <w:right w:val="single" w:sz="4" w:space="0" w:color="auto"/>
            </w:tcBorders>
          </w:tcPr>
          <w:p w14:paraId="2FA545D1" w14:textId="77777777" w:rsidR="005829FA" w:rsidRPr="0055314E" w:rsidRDefault="005829FA" w:rsidP="00D62D2F">
            <w:pPr>
              <w:jc w:val="center"/>
              <w:rPr>
                <w:sz w:val="16"/>
                <w:szCs w:val="16"/>
                <w:lang w:val="en-CA"/>
              </w:rPr>
            </w:pPr>
            <w:r w:rsidRPr="0055314E">
              <w:rPr>
                <w:sz w:val="16"/>
                <w:szCs w:val="16"/>
                <w:lang w:val="en-CA"/>
              </w:rPr>
              <w:t>16.7%</w:t>
            </w:r>
          </w:p>
        </w:tc>
        <w:tc>
          <w:tcPr>
            <w:tcW w:w="1515" w:type="dxa"/>
            <w:tcBorders>
              <w:left w:val="single" w:sz="4" w:space="0" w:color="auto"/>
              <w:bottom w:val="single" w:sz="4" w:space="0" w:color="auto"/>
            </w:tcBorders>
          </w:tcPr>
          <w:p w14:paraId="727433C5" w14:textId="77777777" w:rsidR="005829FA" w:rsidRPr="001044E9" w:rsidRDefault="005829FA" w:rsidP="00D62D2F">
            <w:pPr>
              <w:jc w:val="center"/>
              <w:rPr>
                <w:sz w:val="16"/>
                <w:szCs w:val="16"/>
                <w:lang w:val="en-CA"/>
              </w:rPr>
            </w:pPr>
            <w:r w:rsidRPr="001044E9">
              <w:rPr>
                <w:sz w:val="16"/>
                <w:szCs w:val="16"/>
                <w:lang w:val="en-CA"/>
              </w:rPr>
              <w:t>-0.2%</w:t>
            </w:r>
          </w:p>
          <w:p w14:paraId="6EF30C64" w14:textId="77777777" w:rsidR="005829FA" w:rsidRPr="001044E9" w:rsidRDefault="005829FA" w:rsidP="00D62D2F">
            <w:pPr>
              <w:jc w:val="center"/>
              <w:rPr>
                <w:b/>
                <w:sz w:val="16"/>
                <w:szCs w:val="16"/>
                <w:lang w:val="en-CA"/>
              </w:rPr>
            </w:pPr>
            <w:r w:rsidRPr="001044E9">
              <w:rPr>
                <w:sz w:val="16"/>
                <w:szCs w:val="16"/>
                <w:lang w:val="en-CA"/>
              </w:rPr>
              <w:t>(-1.2%, 0.9%)</w:t>
            </w:r>
          </w:p>
        </w:tc>
        <w:tc>
          <w:tcPr>
            <w:tcW w:w="709" w:type="dxa"/>
          </w:tcPr>
          <w:p w14:paraId="7D2F5408" w14:textId="77777777" w:rsidR="005829FA" w:rsidRPr="001044E9" w:rsidRDefault="005829FA" w:rsidP="00D62D2F">
            <w:pPr>
              <w:jc w:val="center"/>
              <w:rPr>
                <w:b/>
                <w:sz w:val="16"/>
                <w:szCs w:val="16"/>
                <w:lang w:val="en-CA"/>
              </w:rPr>
            </w:pPr>
            <w:r w:rsidRPr="001044E9">
              <w:rPr>
                <w:sz w:val="16"/>
                <w:szCs w:val="16"/>
                <w:lang w:val="en-CA"/>
              </w:rPr>
              <w:t>0.727</w:t>
            </w:r>
          </w:p>
        </w:tc>
        <w:tc>
          <w:tcPr>
            <w:tcW w:w="1700" w:type="dxa"/>
          </w:tcPr>
          <w:p w14:paraId="1BB7B2EA" w14:textId="77777777" w:rsidR="005829FA" w:rsidRPr="001044E9" w:rsidRDefault="005829FA" w:rsidP="00D62D2F">
            <w:pPr>
              <w:jc w:val="center"/>
              <w:rPr>
                <w:sz w:val="16"/>
                <w:szCs w:val="16"/>
                <w:lang w:val="en-CA"/>
              </w:rPr>
            </w:pPr>
            <w:r w:rsidRPr="001044E9">
              <w:rPr>
                <w:sz w:val="16"/>
                <w:szCs w:val="16"/>
                <w:lang w:val="en-CA"/>
              </w:rPr>
              <w:t>14.2%</w:t>
            </w:r>
          </w:p>
          <w:p w14:paraId="71578629" w14:textId="77777777" w:rsidR="005829FA" w:rsidRPr="001044E9" w:rsidRDefault="005829FA" w:rsidP="00D62D2F">
            <w:pPr>
              <w:jc w:val="center"/>
              <w:rPr>
                <w:sz w:val="16"/>
                <w:szCs w:val="16"/>
                <w:lang w:val="en-CA"/>
              </w:rPr>
            </w:pPr>
            <w:r w:rsidRPr="001044E9">
              <w:rPr>
                <w:sz w:val="16"/>
                <w:szCs w:val="16"/>
                <w:lang w:val="en-CA"/>
              </w:rPr>
              <w:t>(12.4%, 16.1%)</w:t>
            </w:r>
          </w:p>
        </w:tc>
        <w:tc>
          <w:tcPr>
            <w:tcW w:w="709" w:type="dxa"/>
          </w:tcPr>
          <w:p w14:paraId="45C2B3DA" w14:textId="77777777" w:rsidR="005829FA" w:rsidRPr="001044E9" w:rsidRDefault="005829FA" w:rsidP="00D62D2F">
            <w:pPr>
              <w:jc w:val="center"/>
              <w:rPr>
                <w:sz w:val="16"/>
                <w:szCs w:val="16"/>
                <w:lang w:val="en-CA"/>
              </w:rPr>
            </w:pPr>
            <w:r w:rsidRPr="001044E9">
              <w:rPr>
                <w:sz w:val="16"/>
                <w:szCs w:val="16"/>
                <w:lang w:val="en-CA"/>
              </w:rPr>
              <w:t>64.6%</w:t>
            </w:r>
          </w:p>
        </w:tc>
        <w:tc>
          <w:tcPr>
            <w:tcW w:w="764" w:type="dxa"/>
          </w:tcPr>
          <w:p w14:paraId="597A8DD5" w14:textId="77777777" w:rsidR="005829FA" w:rsidRPr="001044E9" w:rsidRDefault="005829FA" w:rsidP="00D62D2F">
            <w:pPr>
              <w:jc w:val="center"/>
              <w:rPr>
                <w:sz w:val="16"/>
                <w:szCs w:val="16"/>
                <w:lang w:val="en-CA"/>
              </w:rPr>
            </w:pPr>
            <w:r w:rsidRPr="001044E9">
              <w:rPr>
                <w:sz w:val="16"/>
                <w:szCs w:val="16"/>
                <w:lang w:val="en-CA"/>
              </w:rPr>
              <w:t>0.0004</w:t>
            </w:r>
          </w:p>
        </w:tc>
      </w:tr>
      <w:tr w:rsidR="005829FA" w:rsidRPr="00F67326" w14:paraId="389EF115" w14:textId="77777777" w:rsidTr="00D62D2F">
        <w:trPr>
          <w:trHeight w:val="437"/>
        </w:trPr>
        <w:tc>
          <w:tcPr>
            <w:tcW w:w="2678" w:type="dxa"/>
            <w:tcBorders>
              <w:right w:val="single" w:sz="4" w:space="0" w:color="auto"/>
            </w:tcBorders>
            <w:shd w:val="clear" w:color="auto" w:fill="auto"/>
          </w:tcPr>
          <w:p w14:paraId="0EC01252" w14:textId="77777777" w:rsidR="005829FA" w:rsidRPr="0078072D" w:rsidRDefault="005829FA" w:rsidP="00D62D2F">
            <w:pPr>
              <w:jc w:val="center"/>
              <w:rPr>
                <w:sz w:val="16"/>
                <w:szCs w:val="16"/>
                <w:lang w:val="en-CA"/>
              </w:rPr>
            </w:pPr>
            <w:r w:rsidRPr="0078072D">
              <w:rPr>
                <w:sz w:val="16"/>
                <w:szCs w:val="16"/>
                <w:lang w:val="en-CA"/>
              </w:rPr>
              <w:t>Persistent Stress</w:t>
            </w:r>
            <w:r>
              <w:rPr>
                <w:sz w:val="16"/>
                <w:szCs w:val="16"/>
                <w:lang w:val="en-CA"/>
              </w:rPr>
              <w:t xml:space="preserve"> </w:t>
            </w:r>
            <w:r w:rsidRPr="009657E8">
              <w:rPr>
                <w:sz w:val="16"/>
                <w:szCs w:val="16"/>
                <w:vertAlign w:val="superscript"/>
                <w:lang w:val="en-CA"/>
              </w:rPr>
              <w:t>a</w:t>
            </w:r>
            <w:r w:rsidRPr="003C41FE">
              <w:rPr>
                <w:sz w:val="16"/>
                <w:szCs w:val="16"/>
                <w:lang w:val="en-CA"/>
              </w:rPr>
              <w:t xml:space="preserve"> (Most </w:t>
            </w:r>
            <w:r>
              <w:rPr>
                <w:sz w:val="16"/>
                <w:szCs w:val="16"/>
                <w:lang w:val="en-CA"/>
              </w:rPr>
              <w:t xml:space="preserve">days are quite a bit </w:t>
            </w:r>
            <w:r w:rsidRPr="003C41FE">
              <w:rPr>
                <w:sz w:val="16"/>
                <w:szCs w:val="16"/>
                <w:lang w:val="en-CA"/>
              </w:rPr>
              <w:t xml:space="preserve">/ </w:t>
            </w:r>
            <w:r>
              <w:rPr>
                <w:sz w:val="16"/>
                <w:szCs w:val="16"/>
                <w:lang w:val="en-CA"/>
              </w:rPr>
              <w:t>extremely stressful</w:t>
            </w:r>
            <w:r w:rsidRPr="003C41FE">
              <w:rPr>
                <w:sz w:val="16"/>
                <w:szCs w:val="16"/>
                <w:lang w:val="en-CA"/>
              </w:rPr>
              <w:t>)</w:t>
            </w:r>
          </w:p>
        </w:tc>
        <w:tc>
          <w:tcPr>
            <w:tcW w:w="663" w:type="dxa"/>
            <w:tcBorders>
              <w:top w:val="single" w:sz="4" w:space="0" w:color="auto"/>
              <w:left w:val="single" w:sz="4" w:space="0" w:color="auto"/>
              <w:bottom w:val="single" w:sz="4" w:space="0" w:color="auto"/>
              <w:right w:val="single" w:sz="4" w:space="0" w:color="auto"/>
            </w:tcBorders>
          </w:tcPr>
          <w:p w14:paraId="798B84A4" w14:textId="77777777" w:rsidR="005829FA" w:rsidRPr="0055314E" w:rsidRDefault="005829FA" w:rsidP="00D62D2F">
            <w:pPr>
              <w:jc w:val="center"/>
              <w:rPr>
                <w:sz w:val="16"/>
                <w:szCs w:val="16"/>
                <w:lang w:val="en-CA"/>
              </w:rPr>
            </w:pPr>
            <w:r w:rsidRPr="0055314E">
              <w:rPr>
                <w:sz w:val="16"/>
                <w:szCs w:val="16"/>
                <w:lang w:val="en-CA"/>
              </w:rPr>
              <w:t>18.4%</w:t>
            </w:r>
          </w:p>
        </w:tc>
        <w:tc>
          <w:tcPr>
            <w:tcW w:w="664" w:type="dxa"/>
            <w:gridSpan w:val="3"/>
            <w:tcBorders>
              <w:top w:val="single" w:sz="4" w:space="0" w:color="auto"/>
              <w:left w:val="single" w:sz="4" w:space="0" w:color="auto"/>
              <w:bottom w:val="single" w:sz="4" w:space="0" w:color="auto"/>
              <w:right w:val="single" w:sz="4" w:space="0" w:color="auto"/>
            </w:tcBorders>
          </w:tcPr>
          <w:p w14:paraId="786C71E6" w14:textId="77777777" w:rsidR="005829FA" w:rsidRPr="0055314E" w:rsidRDefault="005829FA" w:rsidP="00D62D2F">
            <w:pPr>
              <w:jc w:val="center"/>
              <w:rPr>
                <w:sz w:val="16"/>
                <w:szCs w:val="16"/>
                <w:lang w:val="en-CA"/>
              </w:rPr>
            </w:pPr>
            <w:r w:rsidRPr="0055314E">
              <w:rPr>
                <w:sz w:val="16"/>
                <w:szCs w:val="16"/>
                <w:lang w:val="en-CA"/>
              </w:rPr>
              <w:t>16.9%</w:t>
            </w:r>
          </w:p>
        </w:tc>
        <w:tc>
          <w:tcPr>
            <w:tcW w:w="664" w:type="dxa"/>
            <w:tcBorders>
              <w:top w:val="single" w:sz="4" w:space="0" w:color="auto"/>
              <w:left w:val="single" w:sz="4" w:space="0" w:color="auto"/>
              <w:bottom w:val="single" w:sz="4" w:space="0" w:color="auto"/>
              <w:right w:val="single" w:sz="4" w:space="0" w:color="auto"/>
            </w:tcBorders>
          </w:tcPr>
          <w:p w14:paraId="735A7B2A" w14:textId="77777777" w:rsidR="005829FA" w:rsidRPr="0055314E" w:rsidRDefault="005829FA" w:rsidP="00D62D2F">
            <w:pPr>
              <w:jc w:val="center"/>
              <w:rPr>
                <w:sz w:val="16"/>
                <w:szCs w:val="16"/>
                <w:lang w:val="en-CA"/>
              </w:rPr>
            </w:pPr>
            <w:r w:rsidRPr="0055314E">
              <w:rPr>
                <w:sz w:val="16"/>
                <w:szCs w:val="16"/>
                <w:lang w:val="en-CA"/>
              </w:rPr>
              <w:t>17.1%</w:t>
            </w:r>
          </w:p>
        </w:tc>
        <w:tc>
          <w:tcPr>
            <w:tcW w:w="664" w:type="dxa"/>
            <w:tcBorders>
              <w:top w:val="single" w:sz="4" w:space="0" w:color="auto"/>
              <w:left w:val="single" w:sz="4" w:space="0" w:color="auto"/>
              <w:bottom w:val="single" w:sz="4" w:space="0" w:color="auto"/>
              <w:right w:val="single" w:sz="4" w:space="0" w:color="auto"/>
            </w:tcBorders>
          </w:tcPr>
          <w:p w14:paraId="7133E8C6" w14:textId="77777777" w:rsidR="005829FA" w:rsidRPr="0055314E" w:rsidRDefault="005829FA" w:rsidP="00D62D2F">
            <w:pPr>
              <w:jc w:val="center"/>
              <w:rPr>
                <w:sz w:val="16"/>
                <w:szCs w:val="16"/>
                <w:lang w:val="en-CA"/>
              </w:rPr>
            </w:pPr>
            <w:r w:rsidRPr="0055314E">
              <w:rPr>
                <w:sz w:val="16"/>
                <w:szCs w:val="16"/>
                <w:lang w:val="en-CA"/>
              </w:rPr>
              <w:t>19.1%</w:t>
            </w:r>
          </w:p>
        </w:tc>
        <w:tc>
          <w:tcPr>
            <w:tcW w:w="663" w:type="dxa"/>
            <w:gridSpan w:val="3"/>
            <w:tcBorders>
              <w:top w:val="single" w:sz="4" w:space="0" w:color="auto"/>
              <w:left w:val="single" w:sz="4" w:space="0" w:color="auto"/>
              <w:bottom w:val="single" w:sz="4" w:space="0" w:color="auto"/>
              <w:right w:val="single" w:sz="4" w:space="0" w:color="auto"/>
            </w:tcBorders>
          </w:tcPr>
          <w:p w14:paraId="6F75F122" w14:textId="77777777" w:rsidR="005829FA" w:rsidRPr="0055314E" w:rsidRDefault="005829FA" w:rsidP="00D62D2F">
            <w:pPr>
              <w:jc w:val="center"/>
              <w:rPr>
                <w:sz w:val="16"/>
                <w:szCs w:val="16"/>
                <w:lang w:val="en-CA"/>
              </w:rPr>
            </w:pPr>
            <w:r w:rsidRPr="0055314E">
              <w:rPr>
                <w:sz w:val="16"/>
                <w:szCs w:val="16"/>
                <w:lang w:val="en-CA"/>
              </w:rPr>
              <w:t>18.1%</w:t>
            </w:r>
          </w:p>
        </w:tc>
        <w:tc>
          <w:tcPr>
            <w:tcW w:w="664" w:type="dxa"/>
            <w:tcBorders>
              <w:top w:val="single" w:sz="4" w:space="0" w:color="auto"/>
              <w:left w:val="single" w:sz="4" w:space="0" w:color="auto"/>
              <w:bottom w:val="single" w:sz="4" w:space="0" w:color="auto"/>
              <w:right w:val="single" w:sz="4" w:space="0" w:color="auto"/>
            </w:tcBorders>
          </w:tcPr>
          <w:p w14:paraId="1AB09346" w14:textId="77777777" w:rsidR="005829FA" w:rsidRPr="0055314E" w:rsidRDefault="005829FA" w:rsidP="00D62D2F">
            <w:pPr>
              <w:jc w:val="center"/>
              <w:rPr>
                <w:sz w:val="16"/>
                <w:szCs w:val="16"/>
                <w:lang w:val="en-CA"/>
              </w:rPr>
            </w:pPr>
            <w:r w:rsidRPr="0055314E">
              <w:rPr>
                <w:sz w:val="16"/>
                <w:szCs w:val="16"/>
                <w:lang w:val="en-CA"/>
              </w:rPr>
              <w:t>16.0%</w:t>
            </w:r>
          </w:p>
        </w:tc>
        <w:tc>
          <w:tcPr>
            <w:tcW w:w="663" w:type="dxa"/>
            <w:tcBorders>
              <w:top w:val="single" w:sz="4" w:space="0" w:color="auto"/>
              <w:left w:val="single" w:sz="4" w:space="0" w:color="auto"/>
              <w:bottom w:val="single" w:sz="4" w:space="0" w:color="auto"/>
              <w:right w:val="single" w:sz="4" w:space="0" w:color="auto"/>
            </w:tcBorders>
          </w:tcPr>
          <w:p w14:paraId="030EA9E4" w14:textId="77777777" w:rsidR="005829FA" w:rsidRPr="0055314E" w:rsidRDefault="005829FA" w:rsidP="00D62D2F">
            <w:pPr>
              <w:jc w:val="center"/>
              <w:rPr>
                <w:sz w:val="16"/>
                <w:szCs w:val="16"/>
                <w:lang w:val="en-CA"/>
              </w:rPr>
            </w:pPr>
            <w:r w:rsidRPr="0055314E">
              <w:rPr>
                <w:sz w:val="16"/>
                <w:szCs w:val="16"/>
                <w:lang w:val="en-CA"/>
              </w:rPr>
              <w:t>18.3%</w:t>
            </w:r>
          </w:p>
        </w:tc>
        <w:tc>
          <w:tcPr>
            <w:tcW w:w="664" w:type="dxa"/>
            <w:gridSpan w:val="2"/>
            <w:tcBorders>
              <w:top w:val="single" w:sz="4" w:space="0" w:color="auto"/>
              <w:left w:val="single" w:sz="4" w:space="0" w:color="auto"/>
              <w:bottom w:val="single" w:sz="4" w:space="0" w:color="auto"/>
              <w:right w:val="single" w:sz="4" w:space="0" w:color="auto"/>
            </w:tcBorders>
          </w:tcPr>
          <w:p w14:paraId="649851EA" w14:textId="77777777" w:rsidR="005829FA" w:rsidRPr="0055314E" w:rsidRDefault="005829FA" w:rsidP="00D62D2F">
            <w:pPr>
              <w:jc w:val="center"/>
              <w:rPr>
                <w:sz w:val="16"/>
                <w:szCs w:val="16"/>
                <w:lang w:val="en-CA"/>
              </w:rPr>
            </w:pPr>
            <w:r w:rsidRPr="0055314E">
              <w:rPr>
                <w:sz w:val="16"/>
                <w:szCs w:val="16"/>
                <w:lang w:val="en-CA"/>
              </w:rPr>
              <w:t>17.6%</w:t>
            </w:r>
          </w:p>
        </w:tc>
        <w:tc>
          <w:tcPr>
            <w:tcW w:w="1515" w:type="dxa"/>
            <w:tcBorders>
              <w:left w:val="single" w:sz="4" w:space="0" w:color="auto"/>
              <w:bottom w:val="single" w:sz="4" w:space="0" w:color="auto"/>
            </w:tcBorders>
          </w:tcPr>
          <w:p w14:paraId="428B5FCB" w14:textId="77777777" w:rsidR="005829FA" w:rsidRPr="001044E9" w:rsidRDefault="005829FA" w:rsidP="00D62D2F">
            <w:pPr>
              <w:jc w:val="center"/>
              <w:rPr>
                <w:sz w:val="16"/>
                <w:szCs w:val="16"/>
                <w:lang w:val="en-CA"/>
              </w:rPr>
            </w:pPr>
            <w:r w:rsidRPr="001044E9">
              <w:rPr>
                <w:sz w:val="16"/>
                <w:szCs w:val="16"/>
                <w:lang w:val="en-CA"/>
              </w:rPr>
              <w:t>0.0%</w:t>
            </w:r>
          </w:p>
          <w:p w14:paraId="77E6BACC" w14:textId="77777777" w:rsidR="005829FA" w:rsidRPr="001044E9" w:rsidRDefault="005829FA" w:rsidP="00D62D2F">
            <w:pPr>
              <w:jc w:val="center"/>
              <w:rPr>
                <w:b/>
                <w:sz w:val="16"/>
                <w:szCs w:val="16"/>
                <w:lang w:val="en-CA"/>
              </w:rPr>
            </w:pPr>
            <w:r w:rsidRPr="001044E9">
              <w:rPr>
                <w:sz w:val="16"/>
                <w:szCs w:val="16"/>
                <w:lang w:val="en-CA"/>
              </w:rPr>
              <w:t>(-0.5%, 0.4%)</w:t>
            </w:r>
          </w:p>
        </w:tc>
        <w:tc>
          <w:tcPr>
            <w:tcW w:w="709" w:type="dxa"/>
          </w:tcPr>
          <w:p w14:paraId="69990BF5" w14:textId="77777777" w:rsidR="005829FA" w:rsidRPr="001044E9" w:rsidRDefault="005829FA" w:rsidP="00D62D2F">
            <w:pPr>
              <w:jc w:val="center"/>
              <w:rPr>
                <w:b/>
                <w:sz w:val="16"/>
                <w:szCs w:val="16"/>
                <w:lang w:val="en-CA"/>
              </w:rPr>
            </w:pPr>
            <w:r w:rsidRPr="001044E9">
              <w:rPr>
                <w:sz w:val="16"/>
                <w:szCs w:val="16"/>
                <w:lang w:val="en-CA"/>
              </w:rPr>
              <w:t>0.830</w:t>
            </w:r>
          </w:p>
        </w:tc>
        <w:tc>
          <w:tcPr>
            <w:tcW w:w="1700" w:type="dxa"/>
          </w:tcPr>
          <w:p w14:paraId="2F6CACEB" w14:textId="77777777" w:rsidR="005829FA" w:rsidRPr="0055314E" w:rsidRDefault="005829FA" w:rsidP="00D62D2F">
            <w:pPr>
              <w:jc w:val="center"/>
              <w:rPr>
                <w:sz w:val="16"/>
                <w:szCs w:val="16"/>
                <w:lang w:val="en-CA"/>
              </w:rPr>
            </w:pPr>
            <w:r w:rsidRPr="0055314E">
              <w:rPr>
                <w:sz w:val="16"/>
                <w:szCs w:val="16"/>
                <w:lang w:val="en-CA"/>
              </w:rPr>
              <w:t>17.7%</w:t>
            </w:r>
          </w:p>
          <w:p w14:paraId="773270F6" w14:textId="77777777" w:rsidR="005829FA" w:rsidRPr="0055314E" w:rsidRDefault="005829FA" w:rsidP="00D62D2F">
            <w:pPr>
              <w:jc w:val="center"/>
              <w:rPr>
                <w:sz w:val="16"/>
                <w:szCs w:val="16"/>
                <w:lang w:val="en-CA"/>
              </w:rPr>
            </w:pPr>
            <w:r w:rsidRPr="0055314E">
              <w:rPr>
                <w:sz w:val="16"/>
                <w:szCs w:val="16"/>
                <w:lang w:val="en-CA"/>
              </w:rPr>
              <w:t>(16.9%, 18.4%)</w:t>
            </w:r>
          </w:p>
        </w:tc>
        <w:tc>
          <w:tcPr>
            <w:tcW w:w="709" w:type="dxa"/>
          </w:tcPr>
          <w:p w14:paraId="6524730B" w14:textId="77777777" w:rsidR="005829FA" w:rsidRPr="001044E9" w:rsidRDefault="005829FA" w:rsidP="00D62D2F">
            <w:pPr>
              <w:jc w:val="center"/>
              <w:rPr>
                <w:sz w:val="16"/>
                <w:szCs w:val="16"/>
                <w:lang w:val="en-CA"/>
              </w:rPr>
            </w:pPr>
            <w:r w:rsidRPr="0055314E">
              <w:rPr>
                <w:sz w:val="16"/>
                <w:szCs w:val="16"/>
                <w:lang w:val="en-CA"/>
              </w:rPr>
              <w:t>57</w:t>
            </w:r>
            <w:r w:rsidRPr="001044E9">
              <w:rPr>
                <w:sz w:val="16"/>
                <w:szCs w:val="16"/>
                <w:lang w:val="en-CA"/>
              </w:rPr>
              <w:t>.8%</w:t>
            </w:r>
          </w:p>
        </w:tc>
        <w:tc>
          <w:tcPr>
            <w:tcW w:w="764" w:type="dxa"/>
          </w:tcPr>
          <w:p w14:paraId="425E5991" w14:textId="77777777" w:rsidR="005829FA" w:rsidRPr="0055314E" w:rsidRDefault="005829FA" w:rsidP="00D62D2F">
            <w:pPr>
              <w:jc w:val="center"/>
              <w:rPr>
                <w:sz w:val="16"/>
                <w:szCs w:val="16"/>
                <w:lang w:val="en-CA"/>
              </w:rPr>
            </w:pPr>
            <w:r w:rsidRPr="0055314E">
              <w:rPr>
                <w:sz w:val="16"/>
                <w:szCs w:val="16"/>
                <w:lang w:val="en-CA"/>
              </w:rPr>
              <w:t>0.0001</w:t>
            </w:r>
          </w:p>
        </w:tc>
      </w:tr>
      <w:tr w:rsidR="005829FA" w:rsidRPr="00F67326" w14:paraId="4CD98C7C" w14:textId="77777777" w:rsidTr="00D62D2F">
        <w:tc>
          <w:tcPr>
            <w:tcW w:w="2678" w:type="dxa"/>
            <w:tcBorders>
              <w:right w:val="single" w:sz="4" w:space="0" w:color="auto"/>
            </w:tcBorders>
            <w:shd w:val="clear" w:color="auto" w:fill="F2F2F2" w:themeFill="background1" w:themeFillShade="F2"/>
          </w:tcPr>
          <w:p w14:paraId="44939190" w14:textId="77777777" w:rsidR="005829FA" w:rsidRPr="0078072D" w:rsidRDefault="005829FA" w:rsidP="00D62D2F">
            <w:pPr>
              <w:jc w:val="center"/>
              <w:rPr>
                <w:b/>
                <w:sz w:val="16"/>
                <w:szCs w:val="16"/>
                <w:lang w:val="en-CA"/>
              </w:rPr>
            </w:pPr>
            <w:r>
              <w:rPr>
                <w:b/>
                <w:sz w:val="16"/>
                <w:szCs w:val="16"/>
                <w:lang w:val="en-CA"/>
              </w:rPr>
              <w:t>Mental Illness and Suicidality</w:t>
            </w:r>
          </w:p>
        </w:tc>
        <w:tc>
          <w:tcPr>
            <w:tcW w:w="706"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6C442078" w14:textId="77777777" w:rsidR="005829FA" w:rsidRPr="0055314E" w:rsidRDefault="005829FA" w:rsidP="00D62D2F">
            <w:pPr>
              <w:jc w:val="center"/>
              <w:rPr>
                <w:sz w:val="16"/>
                <w:szCs w:val="16"/>
                <w:lang w:val="en-CA"/>
              </w:rPr>
            </w:pPr>
          </w:p>
        </w:tc>
        <w:tc>
          <w:tcPr>
            <w:tcW w:w="602" w:type="dxa"/>
            <w:tcBorders>
              <w:top w:val="single" w:sz="4" w:space="0" w:color="auto"/>
              <w:left w:val="nil"/>
              <w:bottom w:val="single" w:sz="4" w:space="0" w:color="auto"/>
              <w:right w:val="nil"/>
            </w:tcBorders>
            <w:shd w:val="clear" w:color="auto" w:fill="F2F2F2" w:themeFill="background1" w:themeFillShade="F2"/>
          </w:tcPr>
          <w:p w14:paraId="0C9E8FA9" w14:textId="77777777" w:rsidR="005829FA" w:rsidRPr="0055314E" w:rsidRDefault="005829FA" w:rsidP="00D62D2F">
            <w:pPr>
              <w:jc w:val="center"/>
              <w:rPr>
                <w:sz w:val="16"/>
                <w:szCs w:val="16"/>
                <w:lang w:val="en-CA"/>
              </w:rPr>
            </w:pPr>
          </w:p>
        </w:tc>
        <w:tc>
          <w:tcPr>
            <w:tcW w:w="683" w:type="dxa"/>
            <w:gridSpan w:val="2"/>
            <w:tcBorders>
              <w:top w:val="single" w:sz="4" w:space="0" w:color="auto"/>
              <w:left w:val="nil"/>
              <w:bottom w:val="single" w:sz="4" w:space="0" w:color="auto"/>
              <w:right w:val="nil"/>
            </w:tcBorders>
            <w:shd w:val="clear" w:color="auto" w:fill="F2F2F2" w:themeFill="background1" w:themeFillShade="F2"/>
          </w:tcPr>
          <w:p w14:paraId="39FA07CF" w14:textId="77777777" w:rsidR="005829FA" w:rsidRPr="0055314E" w:rsidRDefault="005829FA" w:rsidP="00D62D2F">
            <w:pPr>
              <w:jc w:val="center"/>
              <w:rPr>
                <w:sz w:val="16"/>
                <w:szCs w:val="16"/>
                <w:lang w:val="en-CA"/>
              </w:rPr>
            </w:pPr>
          </w:p>
        </w:tc>
        <w:tc>
          <w:tcPr>
            <w:tcW w:w="711" w:type="dxa"/>
            <w:gridSpan w:val="2"/>
            <w:tcBorders>
              <w:top w:val="single" w:sz="4" w:space="0" w:color="auto"/>
              <w:left w:val="nil"/>
              <w:bottom w:val="single" w:sz="4" w:space="0" w:color="auto"/>
              <w:right w:val="nil"/>
            </w:tcBorders>
            <w:shd w:val="clear" w:color="auto" w:fill="F2F2F2" w:themeFill="background1" w:themeFillShade="F2"/>
          </w:tcPr>
          <w:p w14:paraId="480A59A1" w14:textId="77777777" w:rsidR="005829FA" w:rsidRPr="0055314E" w:rsidRDefault="005829FA" w:rsidP="00D62D2F">
            <w:pPr>
              <w:jc w:val="center"/>
              <w:rPr>
                <w:sz w:val="16"/>
                <w:szCs w:val="16"/>
                <w:lang w:val="en-CA"/>
              </w:rPr>
            </w:pPr>
          </w:p>
        </w:tc>
        <w:tc>
          <w:tcPr>
            <w:tcW w:w="599" w:type="dxa"/>
            <w:tcBorders>
              <w:top w:val="single" w:sz="4" w:space="0" w:color="auto"/>
              <w:left w:val="nil"/>
              <w:bottom w:val="single" w:sz="4" w:space="0" w:color="auto"/>
              <w:right w:val="nil"/>
            </w:tcBorders>
            <w:shd w:val="clear" w:color="auto" w:fill="F2F2F2" w:themeFill="background1" w:themeFillShade="F2"/>
          </w:tcPr>
          <w:p w14:paraId="501D4FA0" w14:textId="77777777" w:rsidR="005829FA" w:rsidRPr="0055314E" w:rsidRDefault="005829FA" w:rsidP="00D62D2F">
            <w:pPr>
              <w:jc w:val="center"/>
              <w:rPr>
                <w:sz w:val="16"/>
                <w:szCs w:val="16"/>
                <w:lang w:val="en-CA"/>
              </w:rPr>
            </w:pPr>
          </w:p>
        </w:tc>
        <w:tc>
          <w:tcPr>
            <w:tcW w:w="681" w:type="dxa"/>
            <w:gridSpan w:val="2"/>
            <w:tcBorders>
              <w:top w:val="single" w:sz="4" w:space="0" w:color="auto"/>
              <w:left w:val="nil"/>
              <w:bottom w:val="single" w:sz="4" w:space="0" w:color="auto"/>
              <w:right w:val="nil"/>
            </w:tcBorders>
            <w:shd w:val="clear" w:color="auto" w:fill="F2F2F2" w:themeFill="background1" w:themeFillShade="F2"/>
          </w:tcPr>
          <w:p w14:paraId="0F849AAC" w14:textId="77777777" w:rsidR="005829FA" w:rsidRPr="0055314E" w:rsidRDefault="005829FA" w:rsidP="00D62D2F">
            <w:pPr>
              <w:jc w:val="center"/>
              <w:rPr>
                <w:sz w:val="16"/>
                <w:szCs w:val="16"/>
                <w:lang w:val="en-CA"/>
              </w:rPr>
            </w:pPr>
          </w:p>
        </w:tc>
        <w:tc>
          <w:tcPr>
            <w:tcW w:w="709" w:type="dxa"/>
            <w:gridSpan w:val="2"/>
            <w:tcBorders>
              <w:top w:val="single" w:sz="4" w:space="0" w:color="auto"/>
              <w:left w:val="nil"/>
              <w:bottom w:val="single" w:sz="4" w:space="0" w:color="auto"/>
              <w:right w:val="nil"/>
            </w:tcBorders>
            <w:shd w:val="clear" w:color="auto" w:fill="F2F2F2" w:themeFill="background1" w:themeFillShade="F2"/>
          </w:tcPr>
          <w:p w14:paraId="6D2E8163" w14:textId="77777777" w:rsidR="005829FA" w:rsidRPr="0055314E" w:rsidRDefault="005829FA" w:rsidP="00D62D2F">
            <w:pPr>
              <w:jc w:val="center"/>
              <w:rPr>
                <w:sz w:val="16"/>
                <w:szCs w:val="16"/>
                <w:lang w:val="en-CA"/>
              </w:rPr>
            </w:pPr>
          </w:p>
        </w:tc>
        <w:tc>
          <w:tcPr>
            <w:tcW w:w="618" w:type="dxa"/>
            <w:tcBorders>
              <w:top w:val="single" w:sz="4" w:space="0" w:color="auto"/>
              <w:left w:val="nil"/>
              <w:bottom w:val="single" w:sz="4" w:space="0" w:color="auto"/>
              <w:right w:val="single" w:sz="4" w:space="0" w:color="auto"/>
            </w:tcBorders>
            <w:shd w:val="clear" w:color="auto" w:fill="F2F2F2" w:themeFill="background1" w:themeFillShade="F2"/>
          </w:tcPr>
          <w:p w14:paraId="2C26A90E" w14:textId="77777777" w:rsidR="005829FA" w:rsidRPr="0055314E" w:rsidRDefault="005829FA" w:rsidP="00D62D2F">
            <w:pPr>
              <w:jc w:val="center"/>
              <w:rPr>
                <w:sz w:val="16"/>
                <w:szCs w:val="16"/>
                <w:lang w:val="en-CA"/>
              </w:rPr>
            </w:pPr>
          </w:p>
        </w:tc>
        <w:tc>
          <w:tcPr>
            <w:tcW w:w="1515" w:type="dxa"/>
            <w:tcBorders>
              <w:top w:val="single" w:sz="4" w:space="0" w:color="auto"/>
              <w:left w:val="single" w:sz="4" w:space="0" w:color="auto"/>
              <w:bottom w:val="single" w:sz="4" w:space="0" w:color="auto"/>
            </w:tcBorders>
            <w:shd w:val="clear" w:color="auto" w:fill="F2F2F2" w:themeFill="background1" w:themeFillShade="F2"/>
          </w:tcPr>
          <w:p w14:paraId="62303BC0" w14:textId="77777777" w:rsidR="005829FA" w:rsidRPr="001044E9" w:rsidRDefault="005829FA" w:rsidP="00D62D2F">
            <w:pPr>
              <w:jc w:val="center"/>
              <w:rPr>
                <w:b/>
                <w:sz w:val="16"/>
                <w:szCs w:val="16"/>
                <w:lang w:val="en-CA"/>
              </w:rPr>
            </w:pPr>
          </w:p>
        </w:tc>
        <w:tc>
          <w:tcPr>
            <w:tcW w:w="709" w:type="dxa"/>
            <w:shd w:val="clear" w:color="auto" w:fill="F2F2F2" w:themeFill="background1" w:themeFillShade="F2"/>
          </w:tcPr>
          <w:p w14:paraId="6F712165" w14:textId="77777777" w:rsidR="005829FA" w:rsidRPr="0055314E" w:rsidRDefault="005829FA" w:rsidP="00D62D2F">
            <w:pPr>
              <w:jc w:val="center"/>
              <w:rPr>
                <w:b/>
                <w:sz w:val="16"/>
                <w:szCs w:val="16"/>
                <w:lang w:val="en-CA"/>
              </w:rPr>
            </w:pPr>
          </w:p>
        </w:tc>
        <w:tc>
          <w:tcPr>
            <w:tcW w:w="1700" w:type="dxa"/>
            <w:shd w:val="clear" w:color="auto" w:fill="F2F2F2" w:themeFill="background1" w:themeFillShade="F2"/>
          </w:tcPr>
          <w:p w14:paraId="621B0811" w14:textId="77777777" w:rsidR="005829FA" w:rsidRPr="0078072D" w:rsidRDefault="005829FA" w:rsidP="00D62D2F">
            <w:pPr>
              <w:jc w:val="center"/>
              <w:rPr>
                <w:b/>
                <w:sz w:val="16"/>
                <w:szCs w:val="16"/>
                <w:lang w:val="en-CA"/>
              </w:rPr>
            </w:pPr>
          </w:p>
        </w:tc>
        <w:tc>
          <w:tcPr>
            <w:tcW w:w="709" w:type="dxa"/>
            <w:shd w:val="clear" w:color="auto" w:fill="F2F2F2" w:themeFill="background1" w:themeFillShade="F2"/>
          </w:tcPr>
          <w:p w14:paraId="42114F10" w14:textId="77777777" w:rsidR="005829FA" w:rsidRPr="0078072D" w:rsidRDefault="005829FA" w:rsidP="00D62D2F">
            <w:pPr>
              <w:jc w:val="center"/>
              <w:rPr>
                <w:b/>
                <w:sz w:val="16"/>
                <w:szCs w:val="16"/>
                <w:lang w:val="en-CA"/>
              </w:rPr>
            </w:pPr>
          </w:p>
        </w:tc>
        <w:tc>
          <w:tcPr>
            <w:tcW w:w="764" w:type="dxa"/>
            <w:shd w:val="clear" w:color="auto" w:fill="F2F2F2" w:themeFill="background1" w:themeFillShade="F2"/>
          </w:tcPr>
          <w:p w14:paraId="2D12FF51" w14:textId="77777777" w:rsidR="005829FA" w:rsidRPr="0078072D" w:rsidRDefault="005829FA" w:rsidP="00D62D2F">
            <w:pPr>
              <w:jc w:val="center"/>
              <w:rPr>
                <w:b/>
                <w:sz w:val="16"/>
                <w:szCs w:val="16"/>
                <w:lang w:val="en-CA"/>
              </w:rPr>
            </w:pPr>
          </w:p>
        </w:tc>
      </w:tr>
      <w:tr w:rsidR="005829FA" w:rsidRPr="00F67326" w14:paraId="12A951C1" w14:textId="77777777" w:rsidTr="00D62D2F">
        <w:tc>
          <w:tcPr>
            <w:tcW w:w="2678" w:type="dxa"/>
            <w:tcBorders>
              <w:right w:val="single" w:sz="4" w:space="0" w:color="auto"/>
            </w:tcBorders>
          </w:tcPr>
          <w:p w14:paraId="50EF4484" w14:textId="77777777" w:rsidR="005829FA" w:rsidRPr="0078072D" w:rsidRDefault="005829FA" w:rsidP="00D62D2F">
            <w:pPr>
              <w:jc w:val="center"/>
              <w:rPr>
                <w:sz w:val="16"/>
                <w:szCs w:val="16"/>
                <w:lang w:val="en-CA"/>
              </w:rPr>
            </w:pPr>
            <w:r w:rsidRPr="0078072D">
              <w:rPr>
                <w:sz w:val="16"/>
                <w:szCs w:val="16"/>
                <w:lang w:val="en-CA"/>
              </w:rPr>
              <w:t xml:space="preserve">Mood Disorder </w:t>
            </w:r>
            <w:r w:rsidRPr="009657E8">
              <w:rPr>
                <w:sz w:val="16"/>
                <w:szCs w:val="16"/>
                <w:vertAlign w:val="superscript"/>
                <w:lang w:val="en-CA"/>
              </w:rPr>
              <w:t>a</w:t>
            </w:r>
          </w:p>
          <w:p w14:paraId="06246322" w14:textId="77777777" w:rsidR="005829FA" w:rsidRPr="0078072D" w:rsidRDefault="005829FA" w:rsidP="00D62D2F">
            <w:pPr>
              <w:jc w:val="center"/>
              <w:rPr>
                <w:sz w:val="16"/>
                <w:szCs w:val="16"/>
                <w:lang w:val="en-CA"/>
              </w:rPr>
            </w:pPr>
            <w:r w:rsidRPr="0078072D">
              <w:rPr>
                <w:sz w:val="16"/>
                <w:szCs w:val="16"/>
                <w:lang w:val="en-CA"/>
              </w:rPr>
              <w:t>(</w:t>
            </w:r>
            <w:r>
              <w:rPr>
                <w:sz w:val="16"/>
                <w:szCs w:val="16"/>
                <w:lang w:val="en-CA"/>
              </w:rPr>
              <w:t>Professional</w:t>
            </w:r>
            <w:r w:rsidRPr="0078072D">
              <w:rPr>
                <w:sz w:val="16"/>
                <w:szCs w:val="16"/>
                <w:lang w:val="en-CA"/>
              </w:rPr>
              <w:t xml:space="preserve"> diagnosis)</w:t>
            </w:r>
          </w:p>
        </w:tc>
        <w:tc>
          <w:tcPr>
            <w:tcW w:w="663" w:type="dxa"/>
            <w:tcBorders>
              <w:top w:val="single" w:sz="4" w:space="0" w:color="auto"/>
              <w:left w:val="single" w:sz="4" w:space="0" w:color="auto"/>
              <w:bottom w:val="single" w:sz="4" w:space="0" w:color="auto"/>
              <w:right w:val="single" w:sz="4" w:space="0" w:color="auto"/>
            </w:tcBorders>
          </w:tcPr>
          <w:p w14:paraId="3CFBC766" w14:textId="77777777" w:rsidR="005829FA" w:rsidRPr="0055314E" w:rsidRDefault="005829FA" w:rsidP="00D62D2F">
            <w:pPr>
              <w:jc w:val="center"/>
              <w:rPr>
                <w:b/>
                <w:sz w:val="16"/>
                <w:szCs w:val="16"/>
                <w:lang w:val="en-CA"/>
              </w:rPr>
            </w:pPr>
            <w:r w:rsidRPr="0055314E">
              <w:rPr>
                <w:b/>
                <w:sz w:val="16"/>
                <w:szCs w:val="16"/>
                <w:lang w:val="en-CA"/>
              </w:rPr>
              <w:t>4.3%</w:t>
            </w:r>
          </w:p>
        </w:tc>
        <w:tc>
          <w:tcPr>
            <w:tcW w:w="664" w:type="dxa"/>
            <w:gridSpan w:val="3"/>
            <w:tcBorders>
              <w:top w:val="single" w:sz="4" w:space="0" w:color="auto"/>
              <w:left w:val="single" w:sz="4" w:space="0" w:color="auto"/>
              <w:bottom w:val="single" w:sz="4" w:space="0" w:color="auto"/>
              <w:right w:val="single" w:sz="4" w:space="0" w:color="auto"/>
            </w:tcBorders>
          </w:tcPr>
          <w:p w14:paraId="221D68CD" w14:textId="77777777" w:rsidR="005829FA" w:rsidRPr="0055314E" w:rsidRDefault="005829FA" w:rsidP="00D62D2F">
            <w:pPr>
              <w:jc w:val="center"/>
              <w:rPr>
                <w:b/>
                <w:sz w:val="16"/>
                <w:szCs w:val="16"/>
                <w:lang w:val="en-CA"/>
              </w:rPr>
            </w:pPr>
            <w:r w:rsidRPr="0055314E">
              <w:rPr>
                <w:b/>
                <w:sz w:val="16"/>
                <w:szCs w:val="16"/>
                <w:lang w:val="en-CA"/>
              </w:rPr>
              <w:t>5.1%</w:t>
            </w:r>
          </w:p>
        </w:tc>
        <w:tc>
          <w:tcPr>
            <w:tcW w:w="664" w:type="dxa"/>
            <w:tcBorders>
              <w:top w:val="single" w:sz="4" w:space="0" w:color="auto"/>
              <w:left w:val="single" w:sz="4" w:space="0" w:color="auto"/>
              <w:bottom w:val="single" w:sz="4" w:space="0" w:color="auto"/>
              <w:right w:val="single" w:sz="4" w:space="0" w:color="auto"/>
            </w:tcBorders>
          </w:tcPr>
          <w:p w14:paraId="5D4A44A8" w14:textId="77777777" w:rsidR="005829FA" w:rsidRPr="0055314E" w:rsidRDefault="005829FA" w:rsidP="00D62D2F">
            <w:pPr>
              <w:jc w:val="center"/>
              <w:rPr>
                <w:b/>
                <w:sz w:val="16"/>
                <w:szCs w:val="16"/>
                <w:lang w:val="en-CA"/>
              </w:rPr>
            </w:pPr>
            <w:r w:rsidRPr="0055314E">
              <w:rPr>
                <w:b/>
                <w:sz w:val="16"/>
                <w:szCs w:val="16"/>
                <w:lang w:val="en-CA"/>
              </w:rPr>
              <w:t>5.2%</w:t>
            </w:r>
          </w:p>
        </w:tc>
        <w:tc>
          <w:tcPr>
            <w:tcW w:w="664" w:type="dxa"/>
            <w:tcBorders>
              <w:top w:val="single" w:sz="4" w:space="0" w:color="auto"/>
              <w:left w:val="single" w:sz="4" w:space="0" w:color="auto"/>
              <w:bottom w:val="single" w:sz="4" w:space="0" w:color="auto"/>
              <w:right w:val="single" w:sz="4" w:space="0" w:color="auto"/>
            </w:tcBorders>
          </w:tcPr>
          <w:p w14:paraId="0538C61D" w14:textId="77777777" w:rsidR="005829FA" w:rsidRPr="0055314E" w:rsidRDefault="005829FA" w:rsidP="00D62D2F">
            <w:pPr>
              <w:jc w:val="center"/>
              <w:rPr>
                <w:b/>
                <w:sz w:val="16"/>
                <w:szCs w:val="16"/>
                <w:lang w:val="en-CA"/>
              </w:rPr>
            </w:pPr>
            <w:r w:rsidRPr="0055314E">
              <w:rPr>
                <w:b/>
                <w:sz w:val="16"/>
                <w:szCs w:val="16"/>
                <w:lang w:val="en-CA"/>
              </w:rPr>
              <w:t>5.9%</w:t>
            </w:r>
          </w:p>
        </w:tc>
        <w:tc>
          <w:tcPr>
            <w:tcW w:w="663" w:type="dxa"/>
            <w:gridSpan w:val="3"/>
            <w:tcBorders>
              <w:top w:val="single" w:sz="4" w:space="0" w:color="auto"/>
              <w:left w:val="single" w:sz="4" w:space="0" w:color="auto"/>
              <w:bottom w:val="single" w:sz="4" w:space="0" w:color="auto"/>
              <w:right w:val="single" w:sz="4" w:space="0" w:color="auto"/>
            </w:tcBorders>
          </w:tcPr>
          <w:p w14:paraId="6E14FB48" w14:textId="77777777" w:rsidR="005829FA" w:rsidRPr="0055314E" w:rsidRDefault="005829FA" w:rsidP="00D62D2F">
            <w:pPr>
              <w:jc w:val="center"/>
              <w:rPr>
                <w:b/>
                <w:sz w:val="16"/>
                <w:szCs w:val="16"/>
                <w:lang w:val="en-CA"/>
              </w:rPr>
            </w:pPr>
            <w:r w:rsidRPr="0055314E">
              <w:rPr>
                <w:b/>
                <w:sz w:val="16"/>
                <w:szCs w:val="16"/>
                <w:lang w:val="en-CA"/>
              </w:rPr>
              <w:t>7.1%</w:t>
            </w:r>
          </w:p>
        </w:tc>
        <w:tc>
          <w:tcPr>
            <w:tcW w:w="664" w:type="dxa"/>
            <w:tcBorders>
              <w:top w:val="single" w:sz="4" w:space="0" w:color="auto"/>
              <w:left w:val="single" w:sz="4" w:space="0" w:color="auto"/>
              <w:bottom w:val="single" w:sz="4" w:space="0" w:color="auto"/>
              <w:right w:val="single" w:sz="4" w:space="0" w:color="auto"/>
            </w:tcBorders>
          </w:tcPr>
          <w:p w14:paraId="35F8F490" w14:textId="77777777" w:rsidR="005829FA" w:rsidRPr="0055314E" w:rsidRDefault="005829FA" w:rsidP="00D62D2F">
            <w:pPr>
              <w:jc w:val="center"/>
              <w:rPr>
                <w:b/>
                <w:sz w:val="16"/>
                <w:szCs w:val="16"/>
                <w:lang w:val="en-CA"/>
              </w:rPr>
            </w:pPr>
            <w:r w:rsidRPr="0055314E">
              <w:rPr>
                <w:b/>
                <w:sz w:val="16"/>
                <w:szCs w:val="16"/>
                <w:lang w:val="en-CA"/>
              </w:rPr>
              <w:t>7.7%</w:t>
            </w:r>
          </w:p>
        </w:tc>
        <w:tc>
          <w:tcPr>
            <w:tcW w:w="663" w:type="dxa"/>
            <w:tcBorders>
              <w:top w:val="single" w:sz="4" w:space="0" w:color="auto"/>
              <w:left w:val="single" w:sz="4" w:space="0" w:color="auto"/>
              <w:bottom w:val="single" w:sz="4" w:space="0" w:color="auto"/>
              <w:right w:val="single" w:sz="4" w:space="0" w:color="auto"/>
            </w:tcBorders>
          </w:tcPr>
          <w:p w14:paraId="2ACB1872" w14:textId="77777777" w:rsidR="005829FA" w:rsidRPr="0055314E" w:rsidRDefault="005829FA" w:rsidP="00D62D2F">
            <w:pPr>
              <w:jc w:val="center"/>
              <w:rPr>
                <w:b/>
                <w:sz w:val="16"/>
                <w:szCs w:val="16"/>
                <w:lang w:val="en-CA"/>
              </w:rPr>
            </w:pPr>
            <w:r w:rsidRPr="0055314E">
              <w:rPr>
                <w:b/>
                <w:sz w:val="16"/>
                <w:szCs w:val="16"/>
                <w:lang w:val="en-CA"/>
              </w:rPr>
              <w:t>7.5%</w:t>
            </w:r>
          </w:p>
        </w:tc>
        <w:tc>
          <w:tcPr>
            <w:tcW w:w="664" w:type="dxa"/>
            <w:gridSpan w:val="2"/>
            <w:tcBorders>
              <w:top w:val="single" w:sz="4" w:space="0" w:color="auto"/>
              <w:left w:val="single" w:sz="4" w:space="0" w:color="auto"/>
              <w:bottom w:val="single" w:sz="4" w:space="0" w:color="auto"/>
              <w:right w:val="single" w:sz="4" w:space="0" w:color="auto"/>
            </w:tcBorders>
          </w:tcPr>
          <w:p w14:paraId="4C75A8FA" w14:textId="77777777" w:rsidR="005829FA" w:rsidRPr="0055314E" w:rsidRDefault="005829FA" w:rsidP="00D62D2F">
            <w:pPr>
              <w:jc w:val="center"/>
              <w:rPr>
                <w:b/>
                <w:sz w:val="16"/>
                <w:szCs w:val="16"/>
                <w:lang w:val="en-CA"/>
              </w:rPr>
            </w:pPr>
            <w:r w:rsidRPr="0055314E">
              <w:rPr>
                <w:b/>
                <w:sz w:val="16"/>
                <w:szCs w:val="16"/>
                <w:lang w:val="en-CA"/>
              </w:rPr>
              <w:t>7.8%</w:t>
            </w:r>
          </w:p>
        </w:tc>
        <w:tc>
          <w:tcPr>
            <w:tcW w:w="1515" w:type="dxa"/>
            <w:tcBorders>
              <w:top w:val="single" w:sz="4" w:space="0" w:color="auto"/>
              <w:left w:val="single" w:sz="4" w:space="0" w:color="auto"/>
              <w:bottom w:val="single" w:sz="4" w:space="0" w:color="auto"/>
            </w:tcBorders>
          </w:tcPr>
          <w:p w14:paraId="58E0574F" w14:textId="77777777" w:rsidR="005829FA" w:rsidRPr="001044E9" w:rsidRDefault="005829FA" w:rsidP="00D62D2F">
            <w:pPr>
              <w:jc w:val="center"/>
              <w:rPr>
                <w:b/>
                <w:sz w:val="16"/>
                <w:szCs w:val="16"/>
                <w:lang w:val="en-CA"/>
              </w:rPr>
            </w:pPr>
            <w:r w:rsidRPr="001044E9">
              <w:rPr>
                <w:b/>
                <w:sz w:val="16"/>
                <w:szCs w:val="16"/>
                <w:lang w:val="en-CA"/>
              </w:rPr>
              <w:t xml:space="preserve">0.6% </w:t>
            </w:r>
          </w:p>
          <w:p w14:paraId="31825F65" w14:textId="77777777" w:rsidR="005829FA" w:rsidRPr="0055314E" w:rsidRDefault="005829FA" w:rsidP="00D62D2F">
            <w:pPr>
              <w:jc w:val="center"/>
              <w:rPr>
                <w:b/>
                <w:sz w:val="16"/>
                <w:szCs w:val="16"/>
                <w:lang w:val="en-CA"/>
              </w:rPr>
            </w:pPr>
            <w:r w:rsidRPr="0055314E">
              <w:rPr>
                <w:b/>
                <w:sz w:val="16"/>
                <w:szCs w:val="16"/>
                <w:lang w:val="en-CA"/>
              </w:rPr>
              <w:t>(0.4%, 0.7%)</w:t>
            </w:r>
          </w:p>
        </w:tc>
        <w:tc>
          <w:tcPr>
            <w:tcW w:w="709" w:type="dxa"/>
          </w:tcPr>
          <w:p w14:paraId="71927C88" w14:textId="77777777" w:rsidR="005829FA" w:rsidRPr="0055314E" w:rsidRDefault="005829FA" w:rsidP="00D62D2F">
            <w:pPr>
              <w:jc w:val="center"/>
              <w:rPr>
                <w:b/>
                <w:sz w:val="16"/>
                <w:szCs w:val="16"/>
                <w:lang w:val="en-CA"/>
              </w:rPr>
            </w:pPr>
            <w:r w:rsidRPr="0055314E">
              <w:rPr>
                <w:b/>
                <w:sz w:val="16"/>
                <w:szCs w:val="16"/>
                <w:lang w:val="en-CA"/>
              </w:rPr>
              <w:t>&lt;0.001</w:t>
            </w:r>
          </w:p>
        </w:tc>
        <w:tc>
          <w:tcPr>
            <w:tcW w:w="1700" w:type="dxa"/>
          </w:tcPr>
          <w:p w14:paraId="1BC05B41" w14:textId="77777777" w:rsidR="005829FA" w:rsidRPr="0078072D" w:rsidRDefault="005829FA" w:rsidP="00D62D2F">
            <w:pPr>
              <w:jc w:val="center"/>
              <w:rPr>
                <w:sz w:val="16"/>
                <w:szCs w:val="16"/>
                <w:lang w:val="en-CA"/>
              </w:rPr>
            </w:pPr>
            <w:r w:rsidRPr="0078072D">
              <w:rPr>
                <w:sz w:val="16"/>
                <w:szCs w:val="16"/>
                <w:lang w:val="en-CA"/>
              </w:rPr>
              <w:t xml:space="preserve"> –</w:t>
            </w:r>
          </w:p>
        </w:tc>
        <w:tc>
          <w:tcPr>
            <w:tcW w:w="709" w:type="dxa"/>
          </w:tcPr>
          <w:p w14:paraId="3D798B2E" w14:textId="77777777" w:rsidR="005829FA" w:rsidRPr="0078072D" w:rsidRDefault="005829FA" w:rsidP="00D62D2F">
            <w:pPr>
              <w:jc w:val="center"/>
              <w:rPr>
                <w:sz w:val="16"/>
                <w:szCs w:val="16"/>
                <w:lang w:val="en-CA"/>
              </w:rPr>
            </w:pPr>
            <w:r w:rsidRPr="0078072D">
              <w:rPr>
                <w:sz w:val="16"/>
                <w:szCs w:val="16"/>
                <w:lang w:val="en-CA"/>
              </w:rPr>
              <w:t>–</w:t>
            </w:r>
          </w:p>
        </w:tc>
        <w:tc>
          <w:tcPr>
            <w:tcW w:w="764" w:type="dxa"/>
          </w:tcPr>
          <w:p w14:paraId="7ADD30E2" w14:textId="77777777" w:rsidR="005829FA" w:rsidRPr="0078072D" w:rsidRDefault="005829FA" w:rsidP="00D62D2F">
            <w:pPr>
              <w:jc w:val="center"/>
              <w:rPr>
                <w:sz w:val="16"/>
                <w:szCs w:val="16"/>
                <w:lang w:val="en-CA"/>
              </w:rPr>
            </w:pPr>
            <w:r w:rsidRPr="0078072D">
              <w:rPr>
                <w:sz w:val="16"/>
                <w:szCs w:val="16"/>
                <w:lang w:val="en-CA"/>
              </w:rPr>
              <w:t>–</w:t>
            </w:r>
          </w:p>
        </w:tc>
      </w:tr>
      <w:tr w:rsidR="005829FA" w:rsidRPr="00F67326" w14:paraId="6DA71220" w14:textId="77777777" w:rsidTr="00D62D2F">
        <w:tc>
          <w:tcPr>
            <w:tcW w:w="2678" w:type="dxa"/>
            <w:tcBorders>
              <w:right w:val="single" w:sz="4" w:space="0" w:color="auto"/>
            </w:tcBorders>
          </w:tcPr>
          <w:p w14:paraId="04B21223" w14:textId="77777777" w:rsidR="005829FA" w:rsidRPr="0078072D" w:rsidRDefault="005829FA" w:rsidP="00D62D2F">
            <w:pPr>
              <w:jc w:val="center"/>
              <w:rPr>
                <w:sz w:val="16"/>
                <w:szCs w:val="16"/>
                <w:lang w:val="en-CA"/>
              </w:rPr>
            </w:pPr>
            <w:r w:rsidRPr="0078072D">
              <w:rPr>
                <w:sz w:val="16"/>
                <w:szCs w:val="16"/>
                <w:lang w:val="en-CA"/>
              </w:rPr>
              <w:t xml:space="preserve">Anxiety disorder </w:t>
            </w:r>
            <w:r w:rsidRPr="009657E8">
              <w:rPr>
                <w:sz w:val="16"/>
                <w:szCs w:val="16"/>
                <w:vertAlign w:val="superscript"/>
                <w:lang w:val="en-CA"/>
              </w:rPr>
              <w:t>a</w:t>
            </w:r>
          </w:p>
          <w:p w14:paraId="3E6E84F5" w14:textId="77777777" w:rsidR="005829FA" w:rsidRPr="0078072D" w:rsidRDefault="005829FA" w:rsidP="00D62D2F">
            <w:pPr>
              <w:jc w:val="center"/>
              <w:rPr>
                <w:sz w:val="16"/>
                <w:szCs w:val="16"/>
                <w:lang w:val="en-CA"/>
              </w:rPr>
            </w:pPr>
            <w:r w:rsidRPr="0078072D">
              <w:rPr>
                <w:sz w:val="16"/>
                <w:szCs w:val="16"/>
                <w:lang w:val="en-CA"/>
              </w:rPr>
              <w:t>(</w:t>
            </w:r>
            <w:r>
              <w:rPr>
                <w:sz w:val="16"/>
                <w:szCs w:val="16"/>
                <w:lang w:val="en-CA"/>
              </w:rPr>
              <w:t>Professional</w:t>
            </w:r>
            <w:r w:rsidRPr="0078072D">
              <w:rPr>
                <w:sz w:val="16"/>
                <w:szCs w:val="16"/>
                <w:lang w:val="en-CA"/>
              </w:rPr>
              <w:t xml:space="preserve"> diagnosis)</w:t>
            </w:r>
          </w:p>
        </w:tc>
        <w:tc>
          <w:tcPr>
            <w:tcW w:w="663" w:type="dxa"/>
            <w:tcBorders>
              <w:top w:val="single" w:sz="4" w:space="0" w:color="auto"/>
              <w:left w:val="single" w:sz="4" w:space="0" w:color="auto"/>
              <w:bottom w:val="single" w:sz="4" w:space="0" w:color="auto"/>
              <w:right w:val="single" w:sz="4" w:space="0" w:color="auto"/>
            </w:tcBorders>
          </w:tcPr>
          <w:p w14:paraId="30EF8658" w14:textId="77777777" w:rsidR="005829FA" w:rsidRPr="0055314E" w:rsidRDefault="005829FA" w:rsidP="00D62D2F">
            <w:pPr>
              <w:jc w:val="center"/>
              <w:rPr>
                <w:b/>
                <w:sz w:val="16"/>
                <w:szCs w:val="16"/>
                <w:lang w:val="en-CA"/>
              </w:rPr>
            </w:pPr>
            <w:r w:rsidRPr="0055314E">
              <w:rPr>
                <w:b/>
                <w:sz w:val="16"/>
                <w:szCs w:val="16"/>
                <w:lang w:val="en-CA"/>
              </w:rPr>
              <w:t>6.0%</w:t>
            </w:r>
          </w:p>
        </w:tc>
        <w:tc>
          <w:tcPr>
            <w:tcW w:w="664" w:type="dxa"/>
            <w:gridSpan w:val="3"/>
            <w:tcBorders>
              <w:top w:val="single" w:sz="4" w:space="0" w:color="auto"/>
              <w:left w:val="single" w:sz="4" w:space="0" w:color="auto"/>
              <w:bottom w:val="single" w:sz="4" w:space="0" w:color="auto"/>
              <w:right w:val="single" w:sz="4" w:space="0" w:color="auto"/>
            </w:tcBorders>
          </w:tcPr>
          <w:p w14:paraId="7001A18D" w14:textId="77777777" w:rsidR="005829FA" w:rsidRPr="0055314E" w:rsidRDefault="005829FA" w:rsidP="00D62D2F">
            <w:pPr>
              <w:jc w:val="center"/>
              <w:rPr>
                <w:b/>
                <w:sz w:val="16"/>
                <w:szCs w:val="16"/>
                <w:lang w:val="en-CA"/>
              </w:rPr>
            </w:pPr>
            <w:r w:rsidRPr="0055314E">
              <w:rPr>
                <w:b/>
                <w:sz w:val="16"/>
                <w:szCs w:val="16"/>
                <w:lang w:val="en-CA"/>
              </w:rPr>
              <w:t>6.7%</w:t>
            </w:r>
          </w:p>
        </w:tc>
        <w:tc>
          <w:tcPr>
            <w:tcW w:w="664" w:type="dxa"/>
            <w:tcBorders>
              <w:top w:val="single" w:sz="4" w:space="0" w:color="auto"/>
              <w:left w:val="single" w:sz="4" w:space="0" w:color="auto"/>
              <w:bottom w:val="single" w:sz="4" w:space="0" w:color="auto"/>
              <w:right w:val="single" w:sz="4" w:space="0" w:color="auto"/>
            </w:tcBorders>
          </w:tcPr>
          <w:p w14:paraId="099F9849" w14:textId="77777777" w:rsidR="005829FA" w:rsidRPr="0055314E" w:rsidRDefault="005829FA" w:rsidP="00D62D2F">
            <w:pPr>
              <w:jc w:val="center"/>
              <w:rPr>
                <w:b/>
                <w:sz w:val="16"/>
                <w:szCs w:val="16"/>
                <w:lang w:val="en-CA"/>
              </w:rPr>
            </w:pPr>
            <w:r w:rsidRPr="0055314E">
              <w:rPr>
                <w:b/>
                <w:sz w:val="16"/>
                <w:szCs w:val="16"/>
                <w:lang w:val="en-CA"/>
              </w:rPr>
              <w:t>7.1%</w:t>
            </w:r>
          </w:p>
        </w:tc>
        <w:tc>
          <w:tcPr>
            <w:tcW w:w="664" w:type="dxa"/>
            <w:tcBorders>
              <w:top w:val="single" w:sz="4" w:space="0" w:color="auto"/>
              <w:left w:val="single" w:sz="4" w:space="0" w:color="auto"/>
              <w:bottom w:val="single" w:sz="4" w:space="0" w:color="auto"/>
              <w:right w:val="single" w:sz="4" w:space="0" w:color="auto"/>
            </w:tcBorders>
          </w:tcPr>
          <w:p w14:paraId="4AA1D7F3" w14:textId="77777777" w:rsidR="005829FA" w:rsidRPr="0055314E" w:rsidRDefault="005829FA" w:rsidP="00D62D2F">
            <w:pPr>
              <w:jc w:val="center"/>
              <w:rPr>
                <w:b/>
                <w:sz w:val="16"/>
                <w:szCs w:val="16"/>
                <w:lang w:val="en-CA"/>
              </w:rPr>
            </w:pPr>
            <w:r w:rsidRPr="0055314E">
              <w:rPr>
                <w:b/>
                <w:sz w:val="16"/>
                <w:szCs w:val="16"/>
                <w:lang w:val="en-CA"/>
              </w:rPr>
              <w:t>8.2%</w:t>
            </w:r>
          </w:p>
        </w:tc>
        <w:tc>
          <w:tcPr>
            <w:tcW w:w="663" w:type="dxa"/>
            <w:gridSpan w:val="3"/>
            <w:tcBorders>
              <w:top w:val="single" w:sz="4" w:space="0" w:color="auto"/>
              <w:left w:val="single" w:sz="4" w:space="0" w:color="auto"/>
              <w:bottom w:val="single" w:sz="4" w:space="0" w:color="auto"/>
              <w:right w:val="single" w:sz="4" w:space="0" w:color="auto"/>
            </w:tcBorders>
          </w:tcPr>
          <w:p w14:paraId="3DE65E4B" w14:textId="77777777" w:rsidR="005829FA" w:rsidRPr="0055314E" w:rsidRDefault="005829FA" w:rsidP="00D62D2F">
            <w:pPr>
              <w:jc w:val="center"/>
              <w:rPr>
                <w:b/>
                <w:sz w:val="16"/>
                <w:szCs w:val="16"/>
                <w:lang w:val="en-CA"/>
              </w:rPr>
            </w:pPr>
            <w:r w:rsidRPr="0055314E">
              <w:rPr>
                <w:b/>
                <w:sz w:val="16"/>
                <w:szCs w:val="16"/>
                <w:lang w:val="en-CA"/>
              </w:rPr>
              <w:t>10.2%</w:t>
            </w:r>
          </w:p>
        </w:tc>
        <w:tc>
          <w:tcPr>
            <w:tcW w:w="664" w:type="dxa"/>
            <w:tcBorders>
              <w:top w:val="single" w:sz="4" w:space="0" w:color="auto"/>
              <w:left w:val="single" w:sz="4" w:space="0" w:color="auto"/>
              <w:bottom w:val="single" w:sz="4" w:space="0" w:color="auto"/>
              <w:right w:val="single" w:sz="4" w:space="0" w:color="auto"/>
            </w:tcBorders>
          </w:tcPr>
          <w:p w14:paraId="49BC34FE" w14:textId="77777777" w:rsidR="005829FA" w:rsidRPr="0055314E" w:rsidRDefault="005829FA" w:rsidP="00D62D2F">
            <w:pPr>
              <w:jc w:val="center"/>
              <w:rPr>
                <w:b/>
                <w:sz w:val="16"/>
                <w:szCs w:val="16"/>
                <w:lang w:val="en-CA"/>
              </w:rPr>
            </w:pPr>
            <w:r w:rsidRPr="0055314E">
              <w:rPr>
                <w:b/>
                <w:sz w:val="16"/>
                <w:szCs w:val="16"/>
                <w:lang w:val="en-CA"/>
              </w:rPr>
              <w:t>11.1%</w:t>
            </w:r>
          </w:p>
        </w:tc>
        <w:tc>
          <w:tcPr>
            <w:tcW w:w="663" w:type="dxa"/>
            <w:tcBorders>
              <w:top w:val="single" w:sz="4" w:space="0" w:color="auto"/>
              <w:left w:val="single" w:sz="4" w:space="0" w:color="auto"/>
              <w:bottom w:val="single" w:sz="4" w:space="0" w:color="auto"/>
              <w:right w:val="single" w:sz="4" w:space="0" w:color="auto"/>
            </w:tcBorders>
          </w:tcPr>
          <w:p w14:paraId="5449D4A1" w14:textId="77777777" w:rsidR="005829FA" w:rsidRPr="0055314E" w:rsidRDefault="005829FA" w:rsidP="00D62D2F">
            <w:pPr>
              <w:jc w:val="center"/>
              <w:rPr>
                <w:b/>
                <w:sz w:val="16"/>
                <w:szCs w:val="16"/>
                <w:lang w:val="en-CA"/>
              </w:rPr>
            </w:pPr>
            <w:r w:rsidRPr="0055314E">
              <w:rPr>
                <w:b/>
                <w:sz w:val="16"/>
                <w:szCs w:val="16"/>
                <w:lang w:val="en-CA"/>
              </w:rPr>
              <w:t>10.9%</w:t>
            </w:r>
          </w:p>
        </w:tc>
        <w:tc>
          <w:tcPr>
            <w:tcW w:w="664" w:type="dxa"/>
            <w:gridSpan w:val="2"/>
            <w:tcBorders>
              <w:top w:val="single" w:sz="4" w:space="0" w:color="auto"/>
              <w:left w:val="single" w:sz="4" w:space="0" w:color="auto"/>
              <w:bottom w:val="single" w:sz="4" w:space="0" w:color="auto"/>
              <w:right w:val="single" w:sz="4" w:space="0" w:color="auto"/>
            </w:tcBorders>
          </w:tcPr>
          <w:p w14:paraId="2F6F14F5" w14:textId="77777777" w:rsidR="005829FA" w:rsidRPr="0055314E" w:rsidRDefault="005829FA" w:rsidP="00D62D2F">
            <w:pPr>
              <w:jc w:val="center"/>
              <w:rPr>
                <w:b/>
                <w:sz w:val="16"/>
                <w:szCs w:val="16"/>
                <w:lang w:val="en-CA"/>
              </w:rPr>
            </w:pPr>
            <w:r w:rsidRPr="0055314E">
              <w:rPr>
                <w:b/>
                <w:sz w:val="16"/>
                <w:szCs w:val="16"/>
                <w:lang w:val="en-CA"/>
              </w:rPr>
              <w:t>12.9%</w:t>
            </w:r>
          </w:p>
        </w:tc>
        <w:tc>
          <w:tcPr>
            <w:tcW w:w="1515" w:type="dxa"/>
            <w:tcBorders>
              <w:top w:val="single" w:sz="4" w:space="0" w:color="auto"/>
              <w:left w:val="single" w:sz="4" w:space="0" w:color="auto"/>
              <w:bottom w:val="single" w:sz="4" w:space="0" w:color="auto"/>
            </w:tcBorders>
          </w:tcPr>
          <w:p w14:paraId="5383C721" w14:textId="77777777" w:rsidR="005829FA" w:rsidRPr="001044E9" w:rsidRDefault="005829FA" w:rsidP="00D62D2F">
            <w:pPr>
              <w:jc w:val="center"/>
              <w:rPr>
                <w:b/>
                <w:sz w:val="16"/>
                <w:szCs w:val="16"/>
                <w:lang w:val="en-CA"/>
              </w:rPr>
            </w:pPr>
            <w:r w:rsidRPr="001044E9">
              <w:rPr>
                <w:b/>
                <w:sz w:val="16"/>
                <w:szCs w:val="16"/>
                <w:lang w:val="en-CA"/>
              </w:rPr>
              <w:t>1.0%</w:t>
            </w:r>
          </w:p>
          <w:p w14:paraId="017B2BD0" w14:textId="77777777" w:rsidR="005829FA" w:rsidRPr="0055314E" w:rsidRDefault="005829FA" w:rsidP="00D62D2F">
            <w:pPr>
              <w:jc w:val="center"/>
              <w:rPr>
                <w:b/>
                <w:sz w:val="16"/>
                <w:szCs w:val="16"/>
                <w:lang w:val="en-CA"/>
              </w:rPr>
            </w:pPr>
            <w:r w:rsidRPr="0055314E">
              <w:rPr>
                <w:b/>
                <w:sz w:val="16"/>
                <w:szCs w:val="16"/>
                <w:lang w:val="en-CA"/>
              </w:rPr>
              <w:t>(0.8%, 1.2%)</w:t>
            </w:r>
          </w:p>
        </w:tc>
        <w:tc>
          <w:tcPr>
            <w:tcW w:w="709" w:type="dxa"/>
          </w:tcPr>
          <w:p w14:paraId="6D4C7079" w14:textId="77777777" w:rsidR="005829FA" w:rsidRPr="0055314E" w:rsidRDefault="005829FA" w:rsidP="00D62D2F">
            <w:pPr>
              <w:jc w:val="center"/>
              <w:rPr>
                <w:b/>
                <w:sz w:val="16"/>
                <w:szCs w:val="16"/>
                <w:lang w:val="en-CA"/>
              </w:rPr>
            </w:pPr>
            <w:r w:rsidRPr="0055314E">
              <w:rPr>
                <w:b/>
                <w:sz w:val="16"/>
                <w:szCs w:val="16"/>
                <w:lang w:val="en-CA"/>
              </w:rPr>
              <w:t>&lt;0.001</w:t>
            </w:r>
          </w:p>
        </w:tc>
        <w:tc>
          <w:tcPr>
            <w:tcW w:w="1700" w:type="dxa"/>
          </w:tcPr>
          <w:p w14:paraId="2883CEB7" w14:textId="77777777" w:rsidR="005829FA" w:rsidRPr="0078072D" w:rsidRDefault="005829FA" w:rsidP="00D62D2F">
            <w:pPr>
              <w:jc w:val="center"/>
              <w:rPr>
                <w:sz w:val="16"/>
                <w:szCs w:val="16"/>
                <w:lang w:val="en-CA"/>
              </w:rPr>
            </w:pPr>
            <w:r w:rsidRPr="0078072D">
              <w:rPr>
                <w:sz w:val="16"/>
                <w:szCs w:val="16"/>
                <w:lang w:val="en-CA"/>
              </w:rPr>
              <w:t xml:space="preserve"> –</w:t>
            </w:r>
          </w:p>
        </w:tc>
        <w:tc>
          <w:tcPr>
            <w:tcW w:w="709" w:type="dxa"/>
          </w:tcPr>
          <w:p w14:paraId="639E1221" w14:textId="77777777" w:rsidR="005829FA" w:rsidRPr="0078072D" w:rsidRDefault="005829FA" w:rsidP="00D62D2F">
            <w:pPr>
              <w:jc w:val="center"/>
              <w:rPr>
                <w:sz w:val="16"/>
                <w:szCs w:val="16"/>
                <w:lang w:val="en-CA"/>
              </w:rPr>
            </w:pPr>
            <w:r w:rsidRPr="0078072D">
              <w:rPr>
                <w:sz w:val="16"/>
                <w:szCs w:val="16"/>
                <w:lang w:val="en-CA"/>
              </w:rPr>
              <w:t>–</w:t>
            </w:r>
          </w:p>
        </w:tc>
        <w:tc>
          <w:tcPr>
            <w:tcW w:w="764" w:type="dxa"/>
          </w:tcPr>
          <w:p w14:paraId="422A590D" w14:textId="77777777" w:rsidR="005829FA" w:rsidRPr="0078072D" w:rsidRDefault="005829FA" w:rsidP="00D62D2F">
            <w:pPr>
              <w:jc w:val="center"/>
              <w:rPr>
                <w:sz w:val="16"/>
                <w:szCs w:val="16"/>
                <w:lang w:val="en-CA"/>
              </w:rPr>
            </w:pPr>
            <w:r w:rsidRPr="0078072D">
              <w:rPr>
                <w:sz w:val="16"/>
                <w:szCs w:val="16"/>
                <w:lang w:val="en-CA"/>
              </w:rPr>
              <w:t>–</w:t>
            </w:r>
          </w:p>
        </w:tc>
      </w:tr>
      <w:tr w:rsidR="005829FA" w:rsidRPr="00F67326" w14:paraId="34ABAE98" w14:textId="77777777" w:rsidTr="00D62D2F">
        <w:tc>
          <w:tcPr>
            <w:tcW w:w="2678" w:type="dxa"/>
            <w:tcBorders>
              <w:right w:val="single" w:sz="4" w:space="0" w:color="auto"/>
            </w:tcBorders>
          </w:tcPr>
          <w:p w14:paraId="3D6F3DA0" w14:textId="77777777" w:rsidR="005829FA" w:rsidRPr="0078072D" w:rsidRDefault="005829FA" w:rsidP="00D62D2F">
            <w:pPr>
              <w:jc w:val="center"/>
              <w:rPr>
                <w:sz w:val="16"/>
                <w:szCs w:val="16"/>
                <w:lang w:val="en-CA"/>
              </w:rPr>
            </w:pPr>
            <w:r w:rsidRPr="0078072D">
              <w:rPr>
                <w:sz w:val="16"/>
                <w:szCs w:val="16"/>
                <w:lang w:val="en-CA"/>
              </w:rPr>
              <w:t>Suicidality</w:t>
            </w:r>
            <w:r w:rsidRPr="009657E8">
              <w:rPr>
                <w:sz w:val="16"/>
                <w:szCs w:val="16"/>
                <w:vertAlign w:val="superscript"/>
                <w:lang w:val="en-CA"/>
              </w:rPr>
              <w:t xml:space="preserve"> </w:t>
            </w:r>
            <w:r>
              <w:rPr>
                <w:sz w:val="16"/>
                <w:szCs w:val="16"/>
                <w:vertAlign w:val="superscript"/>
                <w:lang w:val="en-CA"/>
              </w:rPr>
              <w:t>b</w:t>
            </w:r>
          </w:p>
          <w:p w14:paraId="6F9C0175" w14:textId="77777777" w:rsidR="005829FA" w:rsidRPr="0078072D" w:rsidRDefault="005829FA" w:rsidP="00D62D2F">
            <w:pPr>
              <w:jc w:val="center"/>
              <w:rPr>
                <w:sz w:val="16"/>
                <w:szCs w:val="16"/>
                <w:lang w:val="en-CA"/>
              </w:rPr>
            </w:pPr>
            <w:r w:rsidRPr="0078072D">
              <w:rPr>
                <w:sz w:val="16"/>
                <w:szCs w:val="16"/>
                <w:lang w:val="en-CA"/>
              </w:rPr>
              <w:t>(Past 12 months)</w:t>
            </w:r>
          </w:p>
        </w:tc>
        <w:tc>
          <w:tcPr>
            <w:tcW w:w="663" w:type="dxa"/>
            <w:tcBorders>
              <w:top w:val="single" w:sz="4" w:space="0" w:color="auto"/>
              <w:left w:val="single" w:sz="4" w:space="0" w:color="auto"/>
              <w:bottom w:val="single" w:sz="4" w:space="0" w:color="auto"/>
              <w:right w:val="single" w:sz="4" w:space="0" w:color="auto"/>
            </w:tcBorders>
          </w:tcPr>
          <w:p w14:paraId="4EF0D9A4" w14:textId="77777777" w:rsidR="005829FA" w:rsidRPr="0055314E" w:rsidRDefault="005829FA" w:rsidP="00D62D2F">
            <w:pPr>
              <w:jc w:val="center"/>
              <w:rPr>
                <w:sz w:val="16"/>
                <w:szCs w:val="16"/>
                <w:lang w:val="en-CA"/>
              </w:rPr>
            </w:pPr>
            <w:r w:rsidRPr="0055314E">
              <w:rPr>
                <w:sz w:val="16"/>
                <w:szCs w:val="16"/>
                <w:lang w:val="en-CA"/>
              </w:rPr>
              <w:t>5.1%</w:t>
            </w:r>
          </w:p>
        </w:tc>
        <w:tc>
          <w:tcPr>
            <w:tcW w:w="664" w:type="dxa"/>
            <w:gridSpan w:val="3"/>
            <w:tcBorders>
              <w:top w:val="single" w:sz="4" w:space="0" w:color="auto"/>
              <w:left w:val="single" w:sz="4" w:space="0" w:color="auto"/>
              <w:bottom w:val="single" w:sz="4" w:space="0" w:color="auto"/>
              <w:right w:val="single" w:sz="4" w:space="0" w:color="auto"/>
            </w:tcBorders>
          </w:tcPr>
          <w:p w14:paraId="08DA5767" w14:textId="77777777" w:rsidR="005829FA" w:rsidRPr="0055314E" w:rsidRDefault="005829FA" w:rsidP="00D62D2F">
            <w:pPr>
              <w:jc w:val="center"/>
              <w:rPr>
                <w:sz w:val="16"/>
                <w:szCs w:val="16"/>
                <w:lang w:val="en-CA"/>
              </w:rPr>
            </w:pPr>
            <w:r w:rsidRPr="0055314E">
              <w:rPr>
                <w:sz w:val="16"/>
                <w:szCs w:val="16"/>
                <w:lang w:val="en-CA"/>
              </w:rPr>
              <w:t>2.7%</w:t>
            </w:r>
          </w:p>
        </w:tc>
        <w:tc>
          <w:tcPr>
            <w:tcW w:w="664" w:type="dxa"/>
            <w:tcBorders>
              <w:top w:val="single" w:sz="4" w:space="0" w:color="auto"/>
              <w:left w:val="single" w:sz="4" w:space="0" w:color="auto"/>
              <w:bottom w:val="single" w:sz="4" w:space="0" w:color="auto"/>
              <w:right w:val="single" w:sz="4" w:space="0" w:color="auto"/>
            </w:tcBorders>
          </w:tcPr>
          <w:p w14:paraId="3B57B055" w14:textId="77777777" w:rsidR="005829FA" w:rsidRPr="0055314E" w:rsidRDefault="005829FA" w:rsidP="00D62D2F">
            <w:pPr>
              <w:jc w:val="center"/>
              <w:rPr>
                <w:sz w:val="16"/>
                <w:szCs w:val="16"/>
                <w:lang w:val="en-CA"/>
              </w:rPr>
            </w:pPr>
            <w:r w:rsidRPr="0055314E">
              <w:rPr>
                <w:sz w:val="16"/>
                <w:szCs w:val="16"/>
                <w:lang w:val="en-CA"/>
              </w:rPr>
              <w:t>3.8%</w:t>
            </w:r>
          </w:p>
        </w:tc>
        <w:tc>
          <w:tcPr>
            <w:tcW w:w="664" w:type="dxa"/>
            <w:tcBorders>
              <w:top w:val="single" w:sz="4" w:space="0" w:color="auto"/>
              <w:left w:val="single" w:sz="4" w:space="0" w:color="auto"/>
              <w:bottom w:val="single" w:sz="4" w:space="0" w:color="auto"/>
              <w:right w:val="single" w:sz="4" w:space="0" w:color="auto"/>
            </w:tcBorders>
          </w:tcPr>
          <w:p w14:paraId="2E148346" w14:textId="77777777" w:rsidR="005829FA" w:rsidRPr="0055314E" w:rsidRDefault="005829FA" w:rsidP="00D62D2F">
            <w:pPr>
              <w:rPr>
                <w:sz w:val="16"/>
                <w:szCs w:val="16"/>
                <w:lang w:val="en-CA"/>
              </w:rPr>
            </w:pPr>
            <w:r w:rsidRPr="0055314E">
              <w:rPr>
                <w:sz w:val="16"/>
                <w:szCs w:val="16"/>
                <w:lang w:val="en-CA"/>
              </w:rPr>
              <w:t>3.7%</w:t>
            </w:r>
          </w:p>
        </w:tc>
        <w:tc>
          <w:tcPr>
            <w:tcW w:w="663" w:type="dxa"/>
            <w:gridSpan w:val="3"/>
            <w:tcBorders>
              <w:top w:val="single" w:sz="4" w:space="0" w:color="auto"/>
              <w:left w:val="single" w:sz="4" w:space="0" w:color="auto"/>
              <w:bottom w:val="single" w:sz="4" w:space="0" w:color="auto"/>
              <w:right w:val="single" w:sz="4" w:space="0" w:color="auto"/>
            </w:tcBorders>
          </w:tcPr>
          <w:p w14:paraId="63FCD876" w14:textId="77777777" w:rsidR="005829FA" w:rsidRPr="0055314E" w:rsidRDefault="005829FA" w:rsidP="00D62D2F">
            <w:pPr>
              <w:jc w:val="center"/>
              <w:rPr>
                <w:sz w:val="16"/>
                <w:szCs w:val="16"/>
                <w:lang w:val="en-CA"/>
              </w:rPr>
            </w:pPr>
            <w:r w:rsidRPr="0055314E">
              <w:rPr>
                <w:sz w:val="16"/>
                <w:szCs w:val="16"/>
                <w:lang w:val="en-CA"/>
              </w:rPr>
              <w:t>7.1%</w:t>
            </w:r>
          </w:p>
        </w:tc>
        <w:tc>
          <w:tcPr>
            <w:tcW w:w="664" w:type="dxa"/>
            <w:tcBorders>
              <w:top w:val="single" w:sz="4" w:space="0" w:color="auto"/>
              <w:left w:val="single" w:sz="4" w:space="0" w:color="auto"/>
              <w:bottom w:val="single" w:sz="4" w:space="0" w:color="auto"/>
              <w:right w:val="single" w:sz="4" w:space="0" w:color="auto"/>
            </w:tcBorders>
          </w:tcPr>
          <w:p w14:paraId="7609245E" w14:textId="77777777" w:rsidR="005829FA" w:rsidRPr="0055314E" w:rsidRDefault="005829FA" w:rsidP="00D62D2F">
            <w:pPr>
              <w:jc w:val="center"/>
              <w:rPr>
                <w:sz w:val="16"/>
                <w:szCs w:val="16"/>
                <w:lang w:val="en-CA"/>
              </w:rPr>
            </w:pPr>
            <w:r w:rsidRPr="0055314E">
              <w:rPr>
                <w:sz w:val="16"/>
                <w:szCs w:val="16"/>
                <w:lang w:val="en-CA"/>
              </w:rPr>
              <w:t>5.1%</w:t>
            </w:r>
          </w:p>
        </w:tc>
        <w:tc>
          <w:tcPr>
            <w:tcW w:w="663" w:type="dxa"/>
            <w:tcBorders>
              <w:top w:val="single" w:sz="4" w:space="0" w:color="auto"/>
              <w:left w:val="single" w:sz="4" w:space="0" w:color="auto"/>
              <w:bottom w:val="single" w:sz="4" w:space="0" w:color="auto"/>
              <w:right w:val="single" w:sz="4" w:space="0" w:color="auto"/>
            </w:tcBorders>
          </w:tcPr>
          <w:p w14:paraId="57C533DE" w14:textId="77777777" w:rsidR="005829FA" w:rsidRPr="0055314E" w:rsidRDefault="005829FA" w:rsidP="00D62D2F">
            <w:pPr>
              <w:jc w:val="center"/>
              <w:rPr>
                <w:sz w:val="16"/>
                <w:szCs w:val="16"/>
                <w:lang w:val="en-CA"/>
              </w:rPr>
            </w:pPr>
            <w:r w:rsidRPr="0055314E">
              <w:rPr>
                <w:sz w:val="16"/>
                <w:szCs w:val="16"/>
                <w:lang w:val="en-CA"/>
              </w:rPr>
              <w:t>–</w:t>
            </w:r>
          </w:p>
        </w:tc>
        <w:tc>
          <w:tcPr>
            <w:tcW w:w="664" w:type="dxa"/>
            <w:gridSpan w:val="2"/>
            <w:tcBorders>
              <w:top w:val="single" w:sz="4" w:space="0" w:color="auto"/>
              <w:left w:val="single" w:sz="4" w:space="0" w:color="auto"/>
              <w:bottom w:val="single" w:sz="4" w:space="0" w:color="auto"/>
              <w:right w:val="single" w:sz="4" w:space="0" w:color="auto"/>
            </w:tcBorders>
          </w:tcPr>
          <w:p w14:paraId="4363A018" w14:textId="77777777" w:rsidR="005829FA" w:rsidRPr="0055314E" w:rsidRDefault="005829FA" w:rsidP="00D62D2F">
            <w:pPr>
              <w:jc w:val="center"/>
              <w:rPr>
                <w:sz w:val="16"/>
                <w:szCs w:val="16"/>
                <w:lang w:val="en-CA"/>
              </w:rPr>
            </w:pPr>
            <w:r w:rsidRPr="0055314E">
              <w:rPr>
                <w:sz w:val="16"/>
                <w:szCs w:val="16"/>
                <w:lang w:val="en-CA"/>
              </w:rPr>
              <w:t>–</w:t>
            </w:r>
          </w:p>
        </w:tc>
        <w:tc>
          <w:tcPr>
            <w:tcW w:w="1515" w:type="dxa"/>
            <w:tcBorders>
              <w:top w:val="single" w:sz="4" w:space="0" w:color="auto"/>
              <w:left w:val="single" w:sz="4" w:space="0" w:color="auto"/>
              <w:bottom w:val="single" w:sz="4" w:space="0" w:color="auto"/>
            </w:tcBorders>
          </w:tcPr>
          <w:p w14:paraId="60018764" w14:textId="77777777" w:rsidR="005829FA" w:rsidRPr="0055314E" w:rsidRDefault="005829FA" w:rsidP="00D62D2F">
            <w:pPr>
              <w:jc w:val="center"/>
              <w:rPr>
                <w:sz w:val="16"/>
                <w:szCs w:val="16"/>
                <w:lang w:val="en-CA"/>
              </w:rPr>
            </w:pPr>
            <w:r w:rsidRPr="0055314E">
              <w:rPr>
                <w:sz w:val="16"/>
                <w:szCs w:val="16"/>
                <w:lang w:val="en-CA"/>
              </w:rPr>
              <w:t xml:space="preserve">0.5% </w:t>
            </w:r>
          </w:p>
          <w:p w14:paraId="35B3FCE4" w14:textId="77777777" w:rsidR="005829FA" w:rsidRPr="0055314E" w:rsidRDefault="005829FA" w:rsidP="00D62D2F">
            <w:pPr>
              <w:jc w:val="center"/>
              <w:rPr>
                <w:sz w:val="16"/>
                <w:szCs w:val="16"/>
                <w:lang w:val="en-CA"/>
              </w:rPr>
            </w:pPr>
            <w:r w:rsidRPr="0055314E">
              <w:rPr>
                <w:sz w:val="16"/>
                <w:szCs w:val="16"/>
                <w:lang w:val="en-CA"/>
              </w:rPr>
              <w:t>(-0.5%, 1.4%)</w:t>
            </w:r>
          </w:p>
        </w:tc>
        <w:tc>
          <w:tcPr>
            <w:tcW w:w="709" w:type="dxa"/>
          </w:tcPr>
          <w:p w14:paraId="54F99071" w14:textId="77777777" w:rsidR="005829FA" w:rsidRPr="0055314E" w:rsidRDefault="005829FA" w:rsidP="00D62D2F">
            <w:pPr>
              <w:jc w:val="center"/>
              <w:rPr>
                <w:sz w:val="16"/>
                <w:szCs w:val="16"/>
                <w:lang w:val="en-CA"/>
              </w:rPr>
            </w:pPr>
            <w:r w:rsidRPr="0055314E">
              <w:rPr>
                <w:sz w:val="16"/>
                <w:szCs w:val="16"/>
                <w:lang w:val="en-CA"/>
              </w:rPr>
              <w:t>0.225</w:t>
            </w:r>
          </w:p>
        </w:tc>
        <w:tc>
          <w:tcPr>
            <w:tcW w:w="1700" w:type="dxa"/>
          </w:tcPr>
          <w:p w14:paraId="0527222F" w14:textId="77777777" w:rsidR="005829FA" w:rsidRPr="001044E9" w:rsidRDefault="005829FA" w:rsidP="00D62D2F">
            <w:pPr>
              <w:jc w:val="center"/>
              <w:rPr>
                <w:sz w:val="16"/>
                <w:szCs w:val="16"/>
                <w:lang w:val="en-CA"/>
              </w:rPr>
            </w:pPr>
            <w:r w:rsidRPr="0055314E">
              <w:rPr>
                <w:sz w:val="16"/>
                <w:szCs w:val="16"/>
                <w:lang w:val="en-CA"/>
              </w:rPr>
              <w:t>4</w:t>
            </w:r>
            <w:r w:rsidRPr="001044E9">
              <w:rPr>
                <w:sz w:val="16"/>
                <w:szCs w:val="16"/>
                <w:lang w:val="en-CA"/>
              </w:rPr>
              <w:t>.4%</w:t>
            </w:r>
          </w:p>
          <w:p w14:paraId="49572477" w14:textId="77777777" w:rsidR="005829FA" w:rsidRPr="0055314E" w:rsidRDefault="005829FA" w:rsidP="00D62D2F">
            <w:pPr>
              <w:jc w:val="center"/>
              <w:rPr>
                <w:sz w:val="16"/>
                <w:szCs w:val="16"/>
                <w:lang w:val="en-CA"/>
              </w:rPr>
            </w:pPr>
            <w:r w:rsidRPr="0055314E">
              <w:rPr>
                <w:sz w:val="16"/>
                <w:szCs w:val="16"/>
                <w:lang w:val="en-CA"/>
              </w:rPr>
              <w:t>(3.3%, 5.5%)</w:t>
            </w:r>
          </w:p>
        </w:tc>
        <w:tc>
          <w:tcPr>
            <w:tcW w:w="709" w:type="dxa"/>
          </w:tcPr>
          <w:p w14:paraId="2F1EB655" w14:textId="77777777" w:rsidR="005829FA" w:rsidRPr="0055314E" w:rsidRDefault="005829FA" w:rsidP="00D62D2F">
            <w:pPr>
              <w:jc w:val="center"/>
              <w:rPr>
                <w:sz w:val="16"/>
                <w:szCs w:val="16"/>
                <w:lang w:val="en-CA"/>
              </w:rPr>
            </w:pPr>
            <w:r w:rsidRPr="0055314E">
              <w:rPr>
                <w:sz w:val="16"/>
                <w:szCs w:val="16"/>
                <w:lang w:val="en-CA"/>
              </w:rPr>
              <w:t>1</w:t>
            </w:r>
            <w:r w:rsidRPr="001044E9">
              <w:rPr>
                <w:sz w:val="16"/>
                <w:szCs w:val="16"/>
                <w:lang w:val="en-CA"/>
              </w:rPr>
              <w:t>5.3%</w:t>
            </w:r>
          </w:p>
        </w:tc>
        <w:tc>
          <w:tcPr>
            <w:tcW w:w="764" w:type="dxa"/>
          </w:tcPr>
          <w:p w14:paraId="4845B132" w14:textId="77777777" w:rsidR="005829FA" w:rsidRPr="0055314E" w:rsidRDefault="005829FA" w:rsidP="00D62D2F">
            <w:pPr>
              <w:jc w:val="center"/>
              <w:rPr>
                <w:sz w:val="16"/>
                <w:szCs w:val="16"/>
                <w:lang w:val="en-CA"/>
              </w:rPr>
            </w:pPr>
            <w:r w:rsidRPr="0055314E">
              <w:rPr>
                <w:sz w:val="16"/>
                <w:szCs w:val="16"/>
                <w:lang w:val="en-CA"/>
              </w:rPr>
              <w:t>0.</w:t>
            </w:r>
            <w:r w:rsidRPr="001044E9">
              <w:rPr>
                <w:sz w:val="16"/>
                <w:szCs w:val="16"/>
                <w:lang w:val="en-CA"/>
              </w:rPr>
              <w:t>0000</w:t>
            </w:r>
          </w:p>
        </w:tc>
      </w:tr>
      <w:tr w:rsidR="005829FA" w:rsidRPr="00F67326" w14:paraId="11240247" w14:textId="77777777" w:rsidTr="00D62D2F">
        <w:trPr>
          <w:trHeight w:val="89"/>
        </w:trPr>
        <w:tc>
          <w:tcPr>
            <w:tcW w:w="2678" w:type="dxa"/>
            <w:tcBorders>
              <w:right w:val="single" w:sz="4" w:space="0" w:color="auto"/>
            </w:tcBorders>
            <w:shd w:val="clear" w:color="auto" w:fill="F2F2F2" w:themeFill="background1" w:themeFillShade="F2"/>
          </w:tcPr>
          <w:p w14:paraId="3955D87B" w14:textId="77777777" w:rsidR="005829FA" w:rsidRPr="0078072D" w:rsidRDefault="005829FA" w:rsidP="00D62D2F">
            <w:pPr>
              <w:jc w:val="center"/>
              <w:rPr>
                <w:b/>
                <w:sz w:val="16"/>
                <w:szCs w:val="16"/>
                <w:lang w:val="en-CA"/>
              </w:rPr>
            </w:pPr>
            <w:r w:rsidRPr="0078072D">
              <w:rPr>
                <w:b/>
                <w:sz w:val="16"/>
                <w:szCs w:val="16"/>
                <w:lang w:val="en-CA"/>
              </w:rPr>
              <w:t>Substance Use</w:t>
            </w:r>
          </w:p>
        </w:tc>
        <w:tc>
          <w:tcPr>
            <w:tcW w:w="706"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2D5EC9AA" w14:textId="77777777" w:rsidR="005829FA" w:rsidRPr="0055314E" w:rsidRDefault="005829FA" w:rsidP="00D62D2F">
            <w:pPr>
              <w:jc w:val="center"/>
              <w:rPr>
                <w:sz w:val="16"/>
                <w:szCs w:val="16"/>
                <w:lang w:val="en-CA"/>
              </w:rPr>
            </w:pPr>
          </w:p>
        </w:tc>
        <w:tc>
          <w:tcPr>
            <w:tcW w:w="602" w:type="dxa"/>
            <w:tcBorders>
              <w:top w:val="single" w:sz="4" w:space="0" w:color="auto"/>
              <w:left w:val="nil"/>
              <w:bottom w:val="single" w:sz="4" w:space="0" w:color="auto"/>
              <w:right w:val="nil"/>
            </w:tcBorders>
            <w:shd w:val="clear" w:color="auto" w:fill="F2F2F2" w:themeFill="background1" w:themeFillShade="F2"/>
          </w:tcPr>
          <w:p w14:paraId="286B5693" w14:textId="77777777" w:rsidR="005829FA" w:rsidRPr="0055314E" w:rsidRDefault="005829FA" w:rsidP="00D62D2F">
            <w:pPr>
              <w:jc w:val="center"/>
              <w:rPr>
                <w:sz w:val="16"/>
                <w:szCs w:val="16"/>
                <w:lang w:val="en-CA"/>
              </w:rPr>
            </w:pPr>
          </w:p>
        </w:tc>
        <w:tc>
          <w:tcPr>
            <w:tcW w:w="683" w:type="dxa"/>
            <w:gridSpan w:val="2"/>
            <w:tcBorders>
              <w:top w:val="single" w:sz="4" w:space="0" w:color="auto"/>
              <w:left w:val="nil"/>
              <w:bottom w:val="single" w:sz="4" w:space="0" w:color="auto"/>
              <w:right w:val="nil"/>
            </w:tcBorders>
            <w:shd w:val="clear" w:color="auto" w:fill="F2F2F2" w:themeFill="background1" w:themeFillShade="F2"/>
          </w:tcPr>
          <w:p w14:paraId="38E51ABF" w14:textId="77777777" w:rsidR="005829FA" w:rsidRPr="0055314E" w:rsidRDefault="005829FA" w:rsidP="00D62D2F">
            <w:pPr>
              <w:jc w:val="center"/>
              <w:rPr>
                <w:sz w:val="16"/>
                <w:szCs w:val="16"/>
                <w:lang w:val="en-CA"/>
              </w:rPr>
            </w:pPr>
          </w:p>
        </w:tc>
        <w:tc>
          <w:tcPr>
            <w:tcW w:w="711" w:type="dxa"/>
            <w:gridSpan w:val="2"/>
            <w:tcBorders>
              <w:top w:val="single" w:sz="4" w:space="0" w:color="auto"/>
              <w:left w:val="nil"/>
              <w:bottom w:val="single" w:sz="4" w:space="0" w:color="auto"/>
              <w:right w:val="nil"/>
            </w:tcBorders>
            <w:shd w:val="clear" w:color="auto" w:fill="F2F2F2" w:themeFill="background1" w:themeFillShade="F2"/>
          </w:tcPr>
          <w:p w14:paraId="483FE6F4" w14:textId="77777777" w:rsidR="005829FA" w:rsidRPr="0055314E" w:rsidRDefault="005829FA" w:rsidP="00D62D2F">
            <w:pPr>
              <w:jc w:val="center"/>
              <w:rPr>
                <w:sz w:val="16"/>
                <w:szCs w:val="16"/>
                <w:lang w:val="en-CA"/>
              </w:rPr>
            </w:pPr>
          </w:p>
        </w:tc>
        <w:tc>
          <w:tcPr>
            <w:tcW w:w="599" w:type="dxa"/>
            <w:tcBorders>
              <w:top w:val="single" w:sz="4" w:space="0" w:color="auto"/>
              <w:left w:val="nil"/>
              <w:bottom w:val="single" w:sz="4" w:space="0" w:color="auto"/>
              <w:right w:val="nil"/>
            </w:tcBorders>
            <w:shd w:val="clear" w:color="auto" w:fill="F2F2F2" w:themeFill="background1" w:themeFillShade="F2"/>
          </w:tcPr>
          <w:p w14:paraId="568C091D" w14:textId="77777777" w:rsidR="005829FA" w:rsidRPr="0055314E" w:rsidRDefault="005829FA" w:rsidP="00D62D2F">
            <w:pPr>
              <w:jc w:val="center"/>
              <w:rPr>
                <w:sz w:val="16"/>
                <w:szCs w:val="16"/>
                <w:lang w:val="en-CA"/>
              </w:rPr>
            </w:pPr>
          </w:p>
        </w:tc>
        <w:tc>
          <w:tcPr>
            <w:tcW w:w="681" w:type="dxa"/>
            <w:gridSpan w:val="2"/>
            <w:tcBorders>
              <w:top w:val="single" w:sz="4" w:space="0" w:color="auto"/>
              <w:left w:val="nil"/>
              <w:bottom w:val="single" w:sz="4" w:space="0" w:color="auto"/>
              <w:right w:val="nil"/>
            </w:tcBorders>
            <w:shd w:val="clear" w:color="auto" w:fill="F2F2F2" w:themeFill="background1" w:themeFillShade="F2"/>
          </w:tcPr>
          <w:p w14:paraId="55467BA5" w14:textId="77777777" w:rsidR="005829FA" w:rsidRPr="0055314E" w:rsidRDefault="005829FA" w:rsidP="00D62D2F">
            <w:pPr>
              <w:jc w:val="center"/>
              <w:rPr>
                <w:sz w:val="16"/>
                <w:szCs w:val="16"/>
                <w:lang w:val="en-CA"/>
              </w:rPr>
            </w:pPr>
          </w:p>
        </w:tc>
        <w:tc>
          <w:tcPr>
            <w:tcW w:w="709" w:type="dxa"/>
            <w:gridSpan w:val="2"/>
            <w:tcBorders>
              <w:top w:val="single" w:sz="4" w:space="0" w:color="auto"/>
              <w:left w:val="nil"/>
              <w:bottom w:val="single" w:sz="4" w:space="0" w:color="auto"/>
              <w:right w:val="nil"/>
            </w:tcBorders>
            <w:shd w:val="clear" w:color="auto" w:fill="F2F2F2" w:themeFill="background1" w:themeFillShade="F2"/>
          </w:tcPr>
          <w:p w14:paraId="0C02482E" w14:textId="77777777" w:rsidR="005829FA" w:rsidRPr="0055314E" w:rsidRDefault="005829FA" w:rsidP="00D62D2F">
            <w:pPr>
              <w:jc w:val="center"/>
              <w:rPr>
                <w:sz w:val="16"/>
                <w:szCs w:val="16"/>
                <w:lang w:val="en-CA"/>
              </w:rPr>
            </w:pPr>
          </w:p>
        </w:tc>
        <w:tc>
          <w:tcPr>
            <w:tcW w:w="618" w:type="dxa"/>
            <w:tcBorders>
              <w:top w:val="single" w:sz="4" w:space="0" w:color="auto"/>
              <w:left w:val="nil"/>
              <w:bottom w:val="single" w:sz="4" w:space="0" w:color="auto"/>
              <w:right w:val="single" w:sz="4" w:space="0" w:color="auto"/>
            </w:tcBorders>
            <w:shd w:val="clear" w:color="auto" w:fill="F2F2F2" w:themeFill="background1" w:themeFillShade="F2"/>
          </w:tcPr>
          <w:p w14:paraId="4E97BB04" w14:textId="77777777" w:rsidR="005829FA" w:rsidRPr="0055314E" w:rsidRDefault="005829FA" w:rsidP="00D62D2F">
            <w:pPr>
              <w:jc w:val="center"/>
              <w:rPr>
                <w:sz w:val="16"/>
                <w:szCs w:val="16"/>
                <w:lang w:val="en-CA"/>
              </w:rPr>
            </w:pPr>
          </w:p>
        </w:tc>
        <w:tc>
          <w:tcPr>
            <w:tcW w:w="1515" w:type="dxa"/>
            <w:tcBorders>
              <w:top w:val="single" w:sz="4" w:space="0" w:color="auto"/>
              <w:left w:val="single" w:sz="4" w:space="0" w:color="auto"/>
              <w:bottom w:val="single" w:sz="4" w:space="0" w:color="auto"/>
            </w:tcBorders>
            <w:shd w:val="clear" w:color="auto" w:fill="F2F2F2" w:themeFill="background1" w:themeFillShade="F2"/>
          </w:tcPr>
          <w:p w14:paraId="2DEE6C09" w14:textId="77777777" w:rsidR="005829FA" w:rsidRPr="001044E9" w:rsidRDefault="005829FA" w:rsidP="00D62D2F">
            <w:pPr>
              <w:jc w:val="center"/>
              <w:rPr>
                <w:b/>
                <w:sz w:val="16"/>
                <w:szCs w:val="16"/>
                <w:lang w:val="en-CA"/>
              </w:rPr>
            </w:pPr>
          </w:p>
        </w:tc>
        <w:tc>
          <w:tcPr>
            <w:tcW w:w="709" w:type="dxa"/>
            <w:shd w:val="clear" w:color="auto" w:fill="F2F2F2" w:themeFill="background1" w:themeFillShade="F2"/>
          </w:tcPr>
          <w:p w14:paraId="2EB3581B" w14:textId="77777777" w:rsidR="005829FA" w:rsidRPr="0055314E" w:rsidRDefault="005829FA" w:rsidP="00D62D2F">
            <w:pPr>
              <w:jc w:val="center"/>
              <w:rPr>
                <w:b/>
                <w:sz w:val="16"/>
                <w:szCs w:val="16"/>
                <w:lang w:val="en-CA"/>
              </w:rPr>
            </w:pPr>
          </w:p>
        </w:tc>
        <w:tc>
          <w:tcPr>
            <w:tcW w:w="1700" w:type="dxa"/>
            <w:shd w:val="clear" w:color="auto" w:fill="F2F2F2" w:themeFill="background1" w:themeFillShade="F2"/>
          </w:tcPr>
          <w:p w14:paraId="3147DE8C" w14:textId="77777777" w:rsidR="005829FA" w:rsidRPr="0078072D" w:rsidRDefault="005829FA" w:rsidP="00D62D2F">
            <w:pPr>
              <w:jc w:val="center"/>
              <w:rPr>
                <w:b/>
                <w:sz w:val="16"/>
                <w:szCs w:val="16"/>
                <w:lang w:val="en-CA"/>
              </w:rPr>
            </w:pPr>
          </w:p>
        </w:tc>
        <w:tc>
          <w:tcPr>
            <w:tcW w:w="709" w:type="dxa"/>
            <w:shd w:val="clear" w:color="auto" w:fill="F2F2F2" w:themeFill="background1" w:themeFillShade="F2"/>
          </w:tcPr>
          <w:p w14:paraId="2D31796D" w14:textId="77777777" w:rsidR="005829FA" w:rsidRPr="0078072D" w:rsidRDefault="005829FA" w:rsidP="00D62D2F">
            <w:pPr>
              <w:jc w:val="center"/>
              <w:rPr>
                <w:b/>
                <w:sz w:val="16"/>
                <w:szCs w:val="16"/>
                <w:lang w:val="en-CA"/>
              </w:rPr>
            </w:pPr>
          </w:p>
        </w:tc>
        <w:tc>
          <w:tcPr>
            <w:tcW w:w="764" w:type="dxa"/>
            <w:shd w:val="clear" w:color="auto" w:fill="F2F2F2" w:themeFill="background1" w:themeFillShade="F2"/>
          </w:tcPr>
          <w:p w14:paraId="5E0C18E5" w14:textId="77777777" w:rsidR="005829FA" w:rsidRPr="0078072D" w:rsidRDefault="005829FA" w:rsidP="00D62D2F">
            <w:pPr>
              <w:jc w:val="center"/>
              <w:rPr>
                <w:b/>
                <w:sz w:val="16"/>
                <w:szCs w:val="16"/>
                <w:lang w:val="en-CA"/>
              </w:rPr>
            </w:pPr>
          </w:p>
        </w:tc>
      </w:tr>
      <w:tr w:rsidR="005829FA" w:rsidRPr="00F67326" w14:paraId="34A47F88" w14:textId="77777777" w:rsidTr="00D62D2F">
        <w:trPr>
          <w:trHeight w:val="488"/>
        </w:trPr>
        <w:tc>
          <w:tcPr>
            <w:tcW w:w="2678" w:type="dxa"/>
            <w:tcBorders>
              <w:right w:val="single" w:sz="4" w:space="0" w:color="auto"/>
            </w:tcBorders>
          </w:tcPr>
          <w:p w14:paraId="2D7825A7" w14:textId="77777777" w:rsidR="005829FA" w:rsidRPr="0078072D" w:rsidRDefault="005829FA" w:rsidP="00D62D2F">
            <w:pPr>
              <w:jc w:val="center"/>
              <w:rPr>
                <w:sz w:val="16"/>
                <w:szCs w:val="16"/>
                <w:lang w:val="en-CA"/>
              </w:rPr>
            </w:pPr>
            <w:r w:rsidRPr="0078072D">
              <w:rPr>
                <w:sz w:val="16"/>
                <w:szCs w:val="16"/>
                <w:lang w:val="en-CA"/>
              </w:rPr>
              <w:t xml:space="preserve">Binge drinking </w:t>
            </w:r>
            <w:r w:rsidRPr="009657E8">
              <w:rPr>
                <w:sz w:val="16"/>
                <w:szCs w:val="16"/>
                <w:vertAlign w:val="superscript"/>
                <w:lang w:val="en-CA"/>
              </w:rPr>
              <w:t>a</w:t>
            </w:r>
          </w:p>
          <w:p w14:paraId="7549328F" w14:textId="77777777" w:rsidR="005829FA" w:rsidRPr="0078072D" w:rsidRDefault="005829FA" w:rsidP="00D62D2F">
            <w:pPr>
              <w:jc w:val="center"/>
              <w:rPr>
                <w:sz w:val="16"/>
                <w:szCs w:val="16"/>
                <w:lang w:val="en-CA"/>
              </w:rPr>
            </w:pPr>
            <w:r w:rsidRPr="0078072D">
              <w:rPr>
                <w:sz w:val="16"/>
                <w:szCs w:val="16"/>
                <w:lang w:val="en-CA"/>
              </w:rPr>
              <w:t>(Past 12 months)</w:t>
            </w:r>
          </w:p>
        </w:tc>
        <w:tc>
          <w:tcPr>
            <w:tcW w:w="663" w:type="dxa"/>
            <w:tcBorders>
              <w:top w:val="single" w:sz="4" w:space="0" w:color="auto"/>
              <w:left w:val="single" w:sz="4" w:space="0" w:color="auto"/>
              <w:bottom w:val="single" w:sz="4" w:space="0" w:color="auto"/>
              <w:right w:val="single" w:sz="4" w:space="0" w:color="auto"/>
            </w:tcBorders>
          </w:tcPr>
          <w:p w14:paraId="14258F50" w14:textId="77777777" w:rsidR="005829FA" w:rsidRPr="0055314E" w:rsidRDefault="005829FA" w:rsidP="00D62D2F">
            <w:pPr>
              <w:jc w:val="center"/>
              <w:rPr>
                <w:b/>
                <w:sz w:val="16"/>
                <w:szCs w:val="16"/>
                <w:lang w:val="en-CA"/>
              </w:rPr>
            </w:pPr>
            <w:r w:rsidRPr="0055314E">
              <w:rPr>
                <w:b/>
                <w:sz w:val="16"/>
                <w:szCs w:val="16"/>
                <w:lang w:val="en-CA"/>
              </w:rPr>
              <w:t>25.5%</w:t>
            </w:r>
          </w:p>
        </w:tc>
        <w:tc>
          <w:tcPr>
            <w:tcW w:w="664" w:type="dxa"/>
            <w:gridSpan w:val="3"/>
            <w:tcBorders>
              <w:top w:val="single" w:sz="4" w:space="0" w:color="auto"/>
              <w:left w:val="single" w:sz="4" w:space="0" w:color="auto"/>
              <w:bottom w:val="single" w:sz="4" w:space="0" w:color="auto"/>
              <w:right w:val="single" w:sz="4" w:space="0" w:color="auto"/>
            </w:tcBorders>
          </w:tcPr>
          <w:p w14:paraId="7FF7B12C" w14:textId="77777777" w:rsidR="005829FA" w:rsidRPr="0055314E" w:rsidRDefault="005829FA" w:rsidP="00D62D2F">
            <w:pPr>
              <w:jc w:val="center"/>
              <w:rPr>
                <w:b/>
                <w:sz w:val="16"/>
                <w:szCs w:val="16"/>
                <w:lang w:val="en-CA"/>
              </w:rPr>
            </w:pPr>
            <w:r w:rsidRPr="0055314E">
              <w:rPr>
                <w:b/>
                <w:sz w:val="16"/>
                <w:szCs w:val="16"/>
                <w:lang w:val="en-CA"/>
              </w:rPr>
              <w:t>22.9%</w:t>
            </w:r>
          </w:p>
        </w:tc>
        <w:tc>
          <w:tcPr>
            <w:tcW w:w="664" w:type="dxa"/>
            <w:tcBorders>
              <w:top w:val="single" w:sz="4" w:space="0" w:color="auto"/>
              <w:left w:val="single" w:sz="4" w:space="0" w:color="auto"/>
              <w:bottom w:val="single" w:sz="4" w:space="0" w:color="auto"/>
              <w:right w:val="single" w:sz="4" w:space="0" w:color="auto"/>
            </w:tcBorders>
          </w:tcPr>
          <w:p w14:paraId="5C54DF44" w14:textId="77777777" w:rsidR="005829FA" w:rsidRPr="0055314E" w:rsidRDefault="005829FA" w:rsidP="00D62D2F">
            <w:pPr>
              <w:jc w:val="center"/>
              <w:rPr>
                <w:b/>
                <w:sz w:val="16"/>
                <w:szCs w:val="16"/>
                <w:lang w:val="en-CA"/>
              </w:rPr>
            </w:pPr>
            <w:r w:rsidRPr="0055314E">
              <w:rPr>
                <w:b/>
                <w:sz w:val="16"/>
                <w:szCs w:val="16"/>
                <w:lang w:val="en-CA"/>
              </w:rPr>
              <w:t>23.3%</w:t>
            </w:r>
          </w:p>
        </w:tc>
        <w:tc>
          <w:tcPr>
            <w:tcW w:w="664" w:type="dxa"/>
            <w:tcBorders>
              <w:top w:val="single" w:sz="4" w:space="0" w:color="auto"/>
              <w:left w:val="single" w:sz="4" w:space="0" w:color="auto"/>
              <w:bottom w:val="single" w:sz="4" w:space="0" w:color="auto"/>
              <w:right w:val="single" w:sz="4" w:space="0" w:color="auto"/>
            </w:tcBorders>
          </w:tcPr>
          <w:p w14:paraId="3F061E54" w14:textId="77777777" w:rsidR="005829FA" w:rsidRPr="0055314E" w:rsidRDefault="005829FA" w:rsidP="00D62D2F">
            <w:pPr>
              <w:jc w:val="center"/>
              <w:rPr>
                <w:b/>
                <w:sz w:val="16"/>
                <w:szCs w:val="16"/>
                <w:lang w:val="en-CA"/>
              </w:rPr>
            </w:pPr>
            <w:r w:rsidRPr="0055314E">
              <w:rPr>
                <w:b/>
                <w:sz w:val="16"/>
                <w:szCs w:val="16"/>
                <w:lang w:val="en-CA"/>
              </w:rPr>
              <w:t>21.0%</w:t>
            </w:r>
          </w:p>
        </w:tc>
        <w:tc>
          <w:tcPr>
            <w:tcW w:w="663" w:type="dxa"/>
            <w:gridSpan w:val="3"/>
            <w:tcBorders>
              <w:top w:val="single" w:sz="4" w:space="0" w:color="auto"/>
              <w:left w:val="single" w:sz="4" w:space="0" w:color="auto"/>
              <w:bottom w:val="single" w:sz="4" w:space="0" w:color="auto"/>
              <w:right w:val="single" w:sz="4" w:space="0" w:color="auto"/>
            </w:tcBorders>
          </w:tcPr>
          <w:p w14:paraId="68C64232" w14:textId="77777777" w:rsidR="005829FA" w:rsidRPr="0055314E" w:rsidRDefault="005829FA" w:rsidP="00D62D2F">
            <w:pPr>
              <w:jc w:val="center"/>
              <w:rPr>
                <w:b/>
                <w:sz w:val="16"/>
                <w:szCs w:val="16"/>
                <w:lang w:val="en-CA"/>
              </w:rPr>
            </w:pPr>
            <w:r w:rsidRPr="0055314E">
              <w:rPr>
                <w:b/>
                <w:sz w:val="16"/>
                <w:szCs w:val="16"/>
                <w:lang w:val="en-CA"/>
              </w:rPr>
              <w:t>20.7%</w:t>
            </w:r>
          </w:p>
        </w:tc>
        <w:tc>
          <w:tcPr>
            <w:tcW w:w="664" w:type="dxa"/>
            <w:tcBorders>
              <w:top w:val="single" w:sz="4" w:space="0" w:color="auto"/>
              <w:left w:val="single" w:sz="4" w:space="0" w:color="auto"/>
              <w:bottom w:val="single" w:sz="4" w:space="0" w:color="auto"/>
              <w:right w:val="single" w:sz="4" w:space="0" w:color="auto"/>
            </w:tcBorders>
          </w:tcPr>
          <w:p w14:paraId="18E67586" w14:textId="77777777" w:rsidR="005829FA" w:rsidRPr="0055314E" w:rsidRDefault="005829FA" w:rsidP="00D62D2F">
            <w:pPr>
              <w:jc w:val="center"/>
              <w:rPr>
                <w:b/>
                <w:sz w:val="16"/>
                <w:szCs w:val="16"/>
                <w:lang w:val="en-CA"/>
              </w:rPr>
            </w:pPr>
            <w:r w:rsidRPr="0055314E">
              <w:rPr>
                <w:b/>
                <w:sz w:val="16"/>
                <w:szCs w:val="16"/>
                <w:lang w:val="en-CA"/>
              </w:rPr>
              <w:t>19.3%</w:t>
            </w:r>
          </w:p>
        </w:tc>
        <w:tc>
          <w:tcPr>
            <w:tcW w:w="663" w:type="dxa"/>
            <w:tcBorders>
              <w:top w:val="single" w:sz="4" w:space="0" w:color="auto"/>
              <w:left w:val="single" w:sz="4" w:space="0" w:color="auto"/>
              <w:bottom w:val="single" w:sz="4" w:space="0" w:color="auto"/>
              <w:right w:val="single" w:sz="4" w:space="0" w:color="auto"/>
            </w:tcBorders>
          </w:tcPr>
          <w:p w14:paraId="5C3744BC" w14:textId="77777777" w:rsidR="005829FA" w:rsidRPr="0055314E" w:rsidRDefault="005829FA" w:rsidP="00D62D2F">
            <w:pPr>
              <w:jc w:val="center"/>
              <w:rPr>
                <w:b/>
                <w:sz w:val="16"/>
                <w:szCs w:val="16"/>
                <w:lang w:val="en-CA"/>
              </w:rPr>
            </w:pPr>
            <w:r w:rsidRPr="0055314E">
              <w:rPr>
                <w:b/>
                <w:sz w:val="16"/>
                <w:szCs w:val="16"/>
                <w:lang w:val="en-CA"/>
              </w:rPr>
              <w:t>19.2%</w:t>
            </w:r>
          </w:p>
        </w:tc>
        <w:tc>
          <w:tcPr>
            <w:tcW w:w="664" w:type="dxa"/>
            <w:gridSpan w:val="2"/>
            <w:tcBorders>
              <w:top w:val="single" w:sz="4" w:space="0" w:color="auto"/>
              <w:left w:val="single" w:sz="4" w:space="0" w:color="auto"/>
              <w:bottom w:val="single" w:sz="4" w:space="0" w:color="auto"/>
              <w:right w:val="single" w:sz="4" w:space="0" w:color="auto"/>
            </w:tcBorders>
          </w:tcPr>
          <w:p w14:paraId="4F54BCD5" w14:textId="77777777" w:rsidR="005829FA" w:rsidRPr="0055314E" w:rsidRDefault="005829FA" w:rsidP="00D62D2F">
            <w:pPr>
              <w:jc w:val="center"/>
              <w:rPr>
                <w:b/>
                <w:sz w:val="16"/>
                <w:szCs w:val="16"/>
                <w:lang w:val="en-CA"/>
              </w:rPr>
            </w:pPr>
            <w:r w:rsidRPr="0055314E">
              <w:rPr>
                <w:b/>
                <w:sz w:val="16"/>
                <w:szCs w:val="16"/>
                <w:lang w:val="en-CA"/>
              </w:rPr>
              <w:t>17.6%</w:t>
            </w:r>
          </w:p>
        </w:tc>
        <w:tc>
          <w:tcPr>
            <w:tcW w:w="1515" w:type="dxa"/>
            <w:tcBorders>
              <w:top w:val="single" w:sz="4" w:space="0" w:color="auto"/>
              <w:left w:val="single" w:sz="4" w:space="0" w:color="auto"/>
              <w:bottom w:val="single" w:sz="4" w:space="0" w:color="auto"/>
            </w:tcBorders>
          </w:tcPr>
          <w:p w14:paraId="00DD1DBC" w14:textId="77777777" w:rsidR="005829FA" w:rsidRPr="001044E9" w:rsidRDefault="005829FA" w:rsidP="00D62D2F">
            <w:pPr>
              <w:jc w:val="center"/>
              <w:rPr>
                <w:b/>
                <w:sz w:val="16"/>
                <w:szCs w:val="16"/>
                <w:lang w:val="en-CA"/>
              </w:rPr>
            </w:pPr>
            <w:r w:rsidRPr="001044E9">
              <w:rPr>
                <w:b/>
                <w:sz w:val="16"/>
                <w:szCs w:val="16"/>
                <w:lang w:val="en-CA"/>
              </w:rPr>
              <w:t xml:space="preserve">- 1.0% </w:t>
            </w:r>
          </w:p>
          <w:p w14:paraId="3DCA6D6B" w14:textId="77777777" w:rsidR="005829FA" w:rsidRPr="0055314E" w:rsidRDefault="005829FA" w:rsidP="00D62D2F">
            <w:pPr>
              <w:jc w:val="center"/>
              <w:rPr>
                <w:b/>
                <w:sz w:val="16"/>
                <w:szCs w:val="16"/>
                <w:lang w:val="en-CA"/>
              </w:rPr>
            </w:pPr>
            <w:r w:rsidRPr="0055314E">
              <w:rPr>
                <w:b/>
                <w:sz w:val="16"/>
                <w:szCs w:val="16"/>
                <w:lang w:val="en-CA"/>
              </w:rPr>
              <w:t>(-1.3%, -0.8%)</w:t>
            </w:r>
          </w:p>
        </w:tc>
        <w:tc>
          <w:tcPr>
            <w:tcW w:w="709" w:type="dxa"/>
          </w:tcPr>
          <w:p w14:paraId="19D47D96" w14:textId="77777777" w:rsidR="005829FA" w:rsidRPr="0055314E" w:rsidRDefault="005829FA" w:rsidP="00D62D2F">
            <w:pPr>
              <w:jc w:val="center"/>
              <w:rPr>
                <w:b/>
                <w:sz w:val="16"/>
                <w:szCs w:val="16"/>
                <w:lang w:val="en-CA"/>
              </w:rPr>
            </w:pPr>
            <w:r w:rsidRPr="0055314E">
              <w:rPr>
                <w:b/>
                <w:sz w:val="16"/>
                <w:szCs w:val="16"/>
                <w:lang w:val="en-CA"/>
              </w:rPr>
              <w:t>&lt;0.001</w:t>
            </w:r>
          </w:p>
        </w:tc>
        <w:tc>
          <w:tcPr>
            <w:tcW w:w="1700" w:type="dxa"/>
          </w:tcPr>
          <w:p w14:paraId="07E2AF06" w14:textId="77777777" w:rsidR="005829FA" w:rsidRPr="0078072D" w:rsidRDefault="005829FA" w:rsidP="00D62D2F">
            <w:pPr>
              <w:jc w:val="center"/>
              <w:rPr>
                <w:b/>
                <w:sz w:val="16"/>
                <w:szCs w:val="16"/>
                <w:lang w:val="en-CA"/>
              </w:rPr>
            </w:pPr>
            <w:r w:rsidRPr="0078072D">
              <w:rPr>
                <w:sz w:val="16"/>
                <w:szCs w:val="16"/>
                <w:lang w:val="en-CA"/>
              </w:rPr>
              <w:t xml:space="preserve"> –</w:t>
            </w:r>
          </w:p>
        </w:tc>
        <w:tc>
          <w:tcPr>
            <w:tcW w:w="709" w:type="dxa"/>
          </w:tcPr>
          <w:p w14:paraId="1E613041" w14:textId="77777777" w:rsidR="005829FA" w:rsidRPr="0078072D" w:rsidRDefault="005829FA" w:rsidP="00D62D2F">
            <w:pPr>
              <w:jc w:val="center"/>
              <w:rPr>
                <w:b/>
                <w:sz w:val="16"/>
                <w:szCs w:val="16"/>
                <w:lang w:val="en-CA"/>
              </w:rPr>
            </w:pPr>
            <w:r w:rsidRPr="0078072D">
              <w:rPr>
                <w:sz w:val="16"/>
                <w:szCs w:val="16"/>
                <w:lang w:val="en-CA"/>
              </w:rPr>
              <w:t>–</w:t>
            </w:r>
          </w:p>
        </w:tc>
        <w:tc>
          <w:tcPr>
            <w:tcW w:w="764" w:type="dxa"/>
          </w:tcPr>
          <w:p w14:paraId="1184F480" w14:textId="77777777" w:rsidR="005829FA" w:rsidRPr="0078072D" w:rsidRDefault="005829FA" w:rsidP="00D62D2F">
            <w:pPr>
              <w:jc w:val="center"/>
              <w:rPr>
                <w:b/>
                <w:sz w:val="16"/>
                <w:szCs w:val="16"/>
                <w:lang w:val="en-CA"/>
              </w:rPr>
            </w:pPr>
            <w:r w:rsidRPr="0078072D">
              <w:rPr>
                <w:sz w:val="16"/>
                <w:szCs w:val="16"/>
                <w:lang w:val="en-CA"/>
              </w:rPr>
              <w:t>–</w:t>
            </w:r>
          </w:p>
        </w:tc>
      </w:tr>
      <w:tr w:rsidR="005829FA" w:rsidRPr="00F67326" w14:paraId="31A2AFA5" w14:textId="77777777" w:rsidTr="00D62D2F">
        <w:trPr>
          <w:trHeight w:val="488"/>
        </w:trPr>
        <w:tc>
          <w:tcPr>
            <w:tcW w:w="2678" w:type="dxa"/>
            <w:tcBorders>
              <w:right w:val="single" w:sz="4" w:space="0" w:color="auto"/>
            </w:tcBorders>
          </w:tcPr>
          <w:p w14:paraId="25BD649E" w14:textId="77777777" w:rsidR="005829FA" w:rsidRPr="0078072D" w:rsidRDefault="005829FA" w:rsidP="00D62D2F">
            <w:pPr>
              <w:jc w:val="center"/>
              <w:rPr>
                <w:sz w:val="16"/>
                <w:szCs w:val="16"/>
                <w:lang w:val="en-CA"/>
              </w:rPr>
            </w:pPr>
            <w:r w:rsidRPr="0078072D">
              <w:rPr>
                <w:sz w:val="16"/>
                <w:szCs w:val="16"/>
                <w:lang w:val="en-CA"/>
              </w:rPr>
              <w:t>Cannabis Use</w:t>
            </w:r>
            <w:r>
              <w:rPr>
                <w:sz w:val="16"/>
                <w:szCs w:val="16"/>
                <w:lang w:val="en-CA"/>
              </w:rPr>
              <w:t xml:space="preserve"> </w:t>
            </w:r>
            <w:r w:rsidRPr="0017412A">
              <w:rPr>
                <w:sz w:val="16"/>
                <w:szCs w:val="16"/>
                <w:vertAlign w:val="superscript"/>
                <w:lang w:val="en-CA"/>
              </w:rPr>
              <w:t>d</w:t>
            </w:r>
          </w:p>
          <w:p w14:paraId="6DC9BD90" w14:textId="77777777" w:rsidR="005829FA" w:rsidRPr="0078072D" w:rsidRDefault="005829FA" w:rsidP="00D62D2F">
            <w:pPr>
              <w:jc w:val="center"/>
              <w:rPr>
                <w:sz w:val="16"/>
                <w:szCs w:val="16"/>
                <w:lang w:val="en-CA"/>
              </w:rPr>
            </w:pPr>
            <w:r w:rsidRPr="0078072D">
              <w:rPr>
                <w:sz w:val="16"/>
                <w:szCs w:val="16"/>
                <w:lang w:val="en-CA"/>
              </w:rPr>
              <w:t>(Past 12 months)</w:t>
            </w:r>
          </w:p>
        </w:tc>
        <w:tc>
          <w:tcPr>
            <w:tcW w:w="663" w:type="dxa"/>
            <w:tcBorders>
              <w:top w:val="single" w:sz="4" w:space="0" w:color="auto"/>
              <w:left w:val="single" w:sz="4" w:space="0" w:color="auto"/>
              <w:bottom w:val="single" w:sz="4" w:space="0" w:color="auto"/>
              <w:right w:val="single" w:sz="4" w:space="0" w:color="auto"/>
            </w:tcBorders>
          </w:tcPr>
          <w:p w14:paraId="6F7A380B" w14:textId="77777777" w:rsidR="005829FA" w:rsidRPr="0055314E" w:rsidRDefault="005829FA" w:rsidP="00D62D2F">
            <w:pPr>
              <w:jc w:val="center"/>
              <w:rPr>
                <w:sz w:val="16"/>
                <w:szCs w:val="16"/>
                <w:lang w:val="en-CA"/>
              </w:rPr>
            </w:pPr>
            <w:r w:rsidRPr="0055314E">
              <w:rPr>
                <w:sz w:val="16"/>
                <w:szCs w:val="16"/>
                <w:lang w:val="en-CA"/>
              </w:rPr>
              <w:t>22.1%</w:t>
            </w:r>
          </w:p>
        </w:tc>
        <w:tc>
          <w:tcPr>
            <w:tcW w:w="664" w:type="dxa"/>
            <w:gridSpan w:val="3"/>
            <w:tcBorders>
              <w:top w:val="single" w:sz="4" w:space="0" w:color="auto"/>
              <w:left w:val="single" w:sz="4" w:space="0" w:color="auto"/>
              <w:bottom w:val="single" w:sz="4" w:space="0" w:color="auto"/>
              <w:right w:val="single" w:sz="4" w:space="0" w:color="auto"/>
            </w:tcBorders>
          </w:tcPr>
          <w:p w14:paraId="3EC4EC37" w14:textId="77777777" w:rsidR="005829FA" w:rsidRPr="0055314E" w:rsidRDefault="005829FA" w:rsidP="00D62D2F">
            <w:pPr>
              <w:jc w:val="center"/>
              <w:rPr>
                <w:sz w:val="16"/>
                <w:szCs w:val="16"/>
                <w:lang w:val="en-CA"/>
              </w:rPr>
            </w:pPr>
            <w:r w:rsidRPr="0055314E">
              <w:rPr>
                <w:sz w:val="16"/>
                <w:szCs w:val="16"/>
                <w:lang w:val="en-CA"/>
              </w:rPr>
              <w:t>20.7%</w:t>
            </w:r>
          </w:p>
        </w:tc>
        <w:tc>
          <w:tcPr>
            <w:tcW w:w="664" w:type="dxa"/>
            <w:tcBorders>
              <w:top w:val="single" w:sz="4" w:space="0" w:color="auto"/>
              <w:left w:val="single" w:sz="4" w:space="0" w:color="auto"/>
              <w:bottom w:val="single" w:sz="4" w:space="0" w:color="auto"/>
              <w:right w:val="single" w:sz="4" w:space="0" w:color="auto"/>
            </w:tcBorders>
          </w:tcPr>
          <w:p w14:paraId="23A6DB50" w14:textId="77777777" w:rsidR="005829FA" w:rsidRPr="0055314E" w:rsidRDefault="005829FA" w:rsidP="00D62D2F">
            <w:pPr>
              <w:jc w:val="center"/>
              <w:rPr>
                <w:sz w:val="16"/>
                <w:szCs w:val="16"/>
                <w:lang w:val="en-CA"/>
              </w:rPr>
            </w:pPr>
            <w:r w:rsidRPr="0055314E">
              <w:rPr>
                <w:sz w:val="16"/>
                <w:szCs w:val="16"/>
                <w:lang w:val="en-CA"/>
              </w:rPr>
              <w:t>-</w:t>
            </w:r>
          </w:p>
        </w:tc>
        <w:tc>
          <w:tcPr>
            <w:tcW w:w="664" w:type="dxa"/>
            <w:tcBorders>
              <w:top w:val="single" w:sz="4" w:space="0" w:color="auto"/>
              <w:left w:val="single" w:sz="4" w:space="0" w:color="auto"/>
              <w:bottom w:val="single" w:sz="4" w:space="0" w:color="auto"/>
              <w:right w:val="single" w:sz="4" w:space="0" w:color="auto"/>
            </w:tcBorders>
          </w:tcPr>
          <w:p w14:paraId="53386407" w14:textId="77777777" w:rsidR="005829FA" w:rsidRPr="0055314E" w:rsidRDefault="005829FA" w:rsidP="00D62D2F">
            <w:pPr>
              <w:jc w:val="center"/>
              <w:rPr>
                <w:sz w:val="16"/>
                <w:szCs w:val="16"/>
                <w:lang w:val="en-CA"/>
              </w:rPr>
            </w:pPr>
            <w:r w:rsidRPr="0055314E">
              <w:rPr>
                <w:sz w:val="16"/>
                <w:szCs w:val="16"/>
                <w:lang w:val="en-CA"/>
              </w:rPr>
              <w:t>-</w:t>
            </w:r>
          </w:p>
        </w:tc>
        <w:tc>
          <w:tcPr>
            <w:tcW w:w="663" w:type="dxa"/>
            <w:gridSpan w:val="3"/>
            <w:tcBorders>
              <w:top w:val="single" w:sz="4" w:space="0" w:color="auto"/>
              <w:left w:val="single" w:sz="4" w:space="0" w:color="auto"/>
              <w:bottom w:val="single" w:sz="4" w:space="0" w:color="auto"/>
              <w:right w:val="single" w:sz="4" w:space="0" w:color="auto"/>
            </w:tcBorders>
          </w:tcPr>
          <w:p w14:paraId="356243D3" w14:textId="77777777" w:rsidR="005829FA" w:rsidRPr="0055314E" w:rsidRDefault="005829FA" w:rsidP="00D62D2F">
            <w:pPr>
              <w:jc w:val="center"/>
              <w:rPr>
                <w:sz w:val="16"/>
                <w:szCs w:val="16"/>
                <w:lang w:val="en-CA"/>
              </w:rPr>
            </w:pPr>
            <w:r w:rsidRPr="0055314E">
              <w:rPr>
                <w:sz w:val="16"/>
                <w:szCs w:val="16"/>
                <w:lang w:val="en-CA"/>
              </w:rPr>
              <w:t>19.5%</w:t>
            </w:r>
          </w:p>
        </w:tc>
        <w:tc>
          <w:tcPr>
            <w:tcW w:w="664" w:type="dxa"/>
            <w:tcBorders>
              <w:top w:val="single" w:sz="4" w:space="0" w:color="auto"/>
              <w:left w:val="single" w:sz="4" w:space="0" w:color="auto"/>
              <w:bottom w:val="single" w:sz="4" w:space="0" w:color="auto"/>
              <w:right w:val="single" w:sz="4" w:space="0" w:color="auto"/>
            </w:tcBorders>
          </w:tcPr>
          <w:p w14:paraId="15D0C2FB" w14:textId="77777777" w:rsidR="005829FA" w:rsidRPr="0055314E" w:rsidRDefault="005829FA" w:rsidP="00D62D2F">
            <w:pPr>
              <w:jc w:val="center"/>
              <w:rPr>
                <w:sz w:val="16"/>
                <w:szCs w:val="16"/>
                <w:lang w:val="en-CA"/>
              </w:rPr>
            </w:pPr>
            <w:r w:rsidRPr="0055314E">
              <w:rPr>
                <w:sz w:val="16"/>
                <w:szCs w:val="16"/>
                <w:lang w:val="en-CA"/>
              </w:rPr>
              <w:t>20.9%</w:t>
            </w:r>
          </w:p>
        </w:tc>
        <w:tc>
          <w:tcPr>
            <w:tcW w:w="663" w:type="dxa"/>
            <w:tcBorders>
              <w:top w:val="single" w:sz="4" w:space="0" w:color="auto"/>
              <w:left w:val="single" w:sz="4" w:space="0" w:color="auto"/>
              <w:bottom w:val="single" w:sz="4" w:space="0" w:color="auto"/>
              <w:right w:val="single" w:sz="4" w:space="0" w:color="auto"/>
            </w:tcBorders>
          </w:tcPr>
          <w:p w14:paraId="04D4DC0C" w14:textId="77777777" w:rsidR="005829FA" w:rsidRPr="0055314E" w:rsidRDefault="005829FA" w:rsidP="00D62D2F">
            <w:pPr>
              <w:jc w:val="center"/>
              <w:rPr>
                <w:sz w:val="16"/>
                <w:szCs w:val="16"/>
                <w:lang w:val="en-CA"/>
              </w:rPr>
            </w:pPr>
            <w:r w:rsidRPr="0055314E">
              <w:rPr>
                <w:sz w:val="16"/>
                <w:szCs w:val="16"/>
                <w:lang w:val="en-CA"/>
              </w:rPr>
              <w:t>20.3%</w:t>
            </w:r>
          </w:p>
        </w:tc>
        <w:tc>
          <w:tcPr>
            <w:tcW w:w="664" w:type="dxa"/>
            <w:gridSpan w:val="2"/>
            <w:tcBorders>
              <w:top w:val="single" w:sz="4" w:space="0" w:color="auto"/>
              <w:left w:val="single" w:sz="4" w:space="0" w:color="auto"/>
              <w:bottom w:val="single" w:sz="4" w:space="0" w:color="auto"/>
              <w:right w:val="single" w:sz="4" w:space="0" w:color="auto"/>
            </w:tcBorders>
          </w:tcPr>
          <w:p w14:paraId="750A690F" w14:textId="77777777" w:rsidR="005829FA" w:rsidRPr="0055314E" w:rsidRDefault="005829FA" w:rsidP="00D62D2F">
            <w:pPr>
              <w:jc w:val="center"/>
              <w:rPr>
                <w:sz w:val="16"/>
                <w:szCs w:val="16"/>
                <w:lang w:val="en-CA"/>
              </w:rPr>
            </w:pPr>
            <w:r w:rsidRPr="0055314E">
              <w:rPr>
                <w:sz w:val="16"/>
                <w:szCs w:val="16"/>
                <w:lang w:val="en-CA"/>
              </w:rPr>
              <w:t>25.8%</w:t>
            </w:r>
          </w:p>
        </w:tc>
        <w:tc>
          <w:tcPr>
            <w:tcW w:w="1515" w:type="dxa"/>
            <w:tcBorders>
              <w:top w:val="single" w:sz="4" w:space="0" w:color="auto"/>
              <w:left w:val="single" w:sz="4" w:space="0" w:color="auto"/>
              <w:bottom w:val="single" w:sz="4" w:space="0" w:color="auto"/>
            </w:tcBorders>
          </w:tcPr>
          <w:p w14:paraId="2B6D6733" w14:textId="77777777" w:rsidR="005829FA" w:rsidRPr="0078072D" w:rsidRDefault="005829FA" w:rsidP="00D62D2F">
            <w:pPr>
              <w:jc w:val="center"/>
              <w:rPr>
                <w:sz w:val="16"/>
                <w:szCs w:val="16"/>
                <w:lang w:val="en-CA"/>
              </w:rPr>
            </w:pPr>
            <w:r>
              <w:rPr>
                <w:sz w:val="16"/>
                <w:szCs w:val="16"/>
                <w:lang w:val="en-CA"/>
              </w:rPr>
              <w:t>0.2</w:t>
            </w:r>
            <w:r w:rsidRPr="0078072D">
              <w:rPr>
                <w:sz w:val="16"/>
                <w:szCs w:val="16"/>
                <w:lang w:val="en-CA"/>
              </w:rPr>
              <w:t>%</w:t>
            </w:r>
          </w:p>
          <w:p w14:paraId="1F1CE805" w14:textId="77777777" w:rsidR="005829FA" w:rsidRPr="0078072D" w:rsidRDefault="005829FA" w:rsidP="00D62D2F">
            <w:pPr>
              <w:jc w:val="center"/>
              <w:rPr>
                <w:sz w:val="16"/>
                <w:szCs w:val="16"/>
                <w:lang w:val="en-CA"/>
              </w:rPr>
            </w:pPr>
            <w:r>
              <w:rPr>
                <w:sz w:val="16"/>
                <w:szCs w:val="16"/>
                <w:lang w:val="en-CA"/>
              </w:rPr>
              <w:t>(-0.8%, 1.2</w:t>
            </w:r>
            <w:r w:rsidRPr="0078072D">
              <w:rPr>
                <w:sz w:val="16"/>
                <w:szCs w:val="16"/>
                <w:lang w:val="en-CA"/>
              </w:rPr>
              <w:t>%)</w:t>
            </w:r>
          </w:p>
        </w:tc>
        <w:tc>
          <w:tcPr>
            <w:tcW w:w="709" w:type="dxa"/>
          </w:tcPr>
          <w:p w14:paraId="32FDCF26" w14:textId="77777777" w:rsidR="005829FA" w:rsidRPr="0078072D" w:rsidRDefault="005829FA" w:rsidP="00D62D2F">
            <w:pPr>
              <w:jc w:val="center"/>
              <w:rPr>
                <w:sz w:val="16"/>
                <w:szCs w:val="16"/>
                <w:lang w:val="en-CA"/>
              </w:rPr>
            </w:pPr>
            <w:r w:rsidRPr="0078072D">
              <w:rPr>
                <w:sz w:val="16"/>
                <w:szCs w:val="16"/>
                <w:lang w:val="en-CA"/>
              </w:rPr>
              <w:t>0.</w:t>
            </w:r>
            <w:r>
              <w:rPr>
                <w:sz w:val="16"/>
                <w:szCs w:val="16"/>
                <w:lang w:val="en-CA"/>
              </w:rPr>
              <w:t>645</w:t>
            </w:r>
          </w:p>
        </w:tc>
        <w:tc>
          <w:tcPr>
            <w:tcW w:w="1700" w:type="dxa"/>
          </w:tcPr>
          <w:p w14:paraId="4E00BBA5" w14:textId="77777777" w:rsidR="005829FA" w:rsidRPr="0078072D" w:rsidRDefault="005829FA" w:rsidP="00D62D2F">
            <w:pPr>
              <w:jc w:val="center"/>
              <w:rPr>
                <w:sz w:val="16"/>
                <w:szCs w:val="16"/>
                <w:lang w:val="en-CA"/>
              </w:rPr>
            </w:pPr>
            <w:r w:rsidRPr="0078072D">
              <w:rPr>
                <w:sz w:val="16"/>
                <w:szCs w:val="16"/>
                <w:lang w:val="en-CA"/>
              </w:rPr>
              <w:t>2</w:t>
            </w:r>
            <w:r>
              <w:rPr>
                <w:sz w:val="16"/>
                <w:szCs w:val="16"/>
                <w:lang w:val="en-CA"/>
              </w:rPr>
              <w:t>1.4</w:t>
            </w:r>
            <w:r w:rsidRPr="0078072D">
              <w:rPr>
                <w:sz w:val="16"/>
                <w:szCs w:val="16"/>
                <w:lang w:val="en-CA"/>
              </w:rPr>
              <w:t>%</w:t>
            </w:r>
          </w:p>
          <w:p w14:paraId="0D2B96CA" w14:textId="77777777" w:rsidR="005829FA" w:rsidRPr="0078072D" w:rsidRDefault="005829FA" w:rsidP="00D62D2F">
            <w:pPr>
              <w:jc w:val="center"/>
              <w:rPr>
                <w:sz w:val="16"/>
                <w:szCs w:val="16"/>
                <w:lang w:val="en-CA"/>
              </w:rPr>
            </w:pPr>
            <w:r w:rsidRPr="0078072D">
              <w:rPr>
                <w:sz w:val="16"/>
                <w:szCs w:val="16"/>
                <w:lang w:val="en-CA"/>
              </w:rPr>
              <w:t>(</w:t>
            </w:r>
            <w:r>
              <w:rPr>
                <w:sz w:val="16"/>
                <w:szCs w:val="16"/>
                <w:lang w:val="en-CA"/>
              </w:rPr>
              <w:t>19.9%, 22</w:t>
            </w:r>
            <w:r w:rsidRPr="0078072D">
              <w:rPr>
                <w:sz w:val="16"/>
                <w:szCs w:val="16"/>
                <w:lang w:val="en-CA"/>
              </w:rPr>
              <w:t>.</w:t>
            </w:r>
            <w:r>
              <w:rPr>
                <w:sz w:val="16"/>
                <w:szCs w:val="16"/>
                <w:lang w:val="en-CA"/>
              </w:rPr>
              <w:t>9</w:t>
            </w:r>
            <w:r w:rsidRPr="0078072D">
              <w:rPr>
                <w:sz w:val="16"/>
                <w:szCs w:val="16"/>
                <w:lang w:val="en-CA"/>
              </w:rPr>
              <w:t>%)</w:t>
            </w:r>
          </w:p>
        </w:tc>
        <w:tc>
          <w:tcPr>
            <w:tcW w:w="709" w:type="dxa"/>
          </w:tcPr>
          <w:p w14:paraId="5C4481CC" w14:textId="77777777" w:rsidR="005829FA" w:rsidRPr="0078072D" w:rsidRDefault="005829FA" w:rsidP="00D62D2F">
            <w:pPr>
              <w:jc w:val="center"/>
              <w:rPr>
                <w:sz w:val="16"/>
                <w:szCs w:val="16"/>
                <w:lang w:val="en-CA"/>
              </w:rPr>
            </w:pPr>
            <w:r>
              <w:rPr>
                <w:sz w:val="16"/>
                <w:szCs w:val="16"/>
                <w:lang w:val="en-CA"/>
              </w:rPr>
              <w:t>52.7</w:t>
            </w:r>
            <w:r w:rsidRPr="0078072D">
              <w:rPr>
                <w:sz w:val="16"/>
                <w:szCs w:val="16"/>
                <w:lang w:val="en-CA"/>
              </w:rPr>
              <w:t>%</w:t>
            </w:r>
          </w:p>
        </w:tc>
        <w:tc>
          <w:tcPr>
            <w:tcW w:w="764" w:type="dxa"/>
          </w:tcPr>
          <w:p w14:paraId="4B3454B6" w14:textId="77777777" w:rsidR="005829FA" w:rsidRPr="0078072D" w:rsidRDefault="005829FA" w:rsidP="00D62D2F">
            <w:pPr>
              <w:jc w:val="center"/>
              <w:rPr>
                <w:sz w:val="16"/>
                <w:szCs w:val="16"/>
                <w:lang w:val="en-CA"/>
              </w:rPr>
            </w:pPr>
            <w:r w:rsidRPr="0078072D">
              <w:rPr>
                <w:sz w:val="16"/>
                <w:szCs w:val="16"/>
                <w:lang w:val="en-CA"/>
              </w:rPr>
              <w:t>0.000</w:t>
            </w:r>
            <w:r>
              <w:rPr>
                <w:sz w:val="16"/>
                <w:szCs w:val="16"/>
                <w:lang w:val="en-CA"/>
              </w:rPr>
              <w:t>2</w:t>
            </w:r>
          </w:p>
        </w:tc>
      </w:tr>
      <w:tr w:rsidR="005829FA" w:rsidRPr="00F67326" w14:paraId="0F0766A7" w14:textId="77777777" w:rsidTr="00D62D2F">
        <w:trPr>
          <w:trHeight w:val="488"/>
        </w:trPr>
        <w:tc>
          <w:tcPr>
            <w:tcW w:w="2678" w:type="dxa"/>
            <w:tcBorders>
              <w:right w:val="single" w:sz="4" w:space="0" w:color="auto"/>
            </w:tcBorders>
          </w:tcPr>
          <w:p w14:paraId="49392B80" w14:textId="77777777" w:rsidR="005829FA" w:rsidRPr="0078072D" w:rsidRDefault="005829FA" w:rsidP="00D62D2F">
            <w:pPr>
              <w:jc w:val="center"/>
              <w:rPr>
                <w:sz w:val="16"/>
                <w:szCs w:val="16"/>
                <w:lang w:val="en-CA"/>
              </w:rPr>
            </w:pPr>
            <w:r w:rsidRPr="0078072D">
              <w:rPr>
                <w:sz w:val="16"/>
                <w:szCs w:val="16"/>
                <w:lang w:val="en-CA"/>
              </w:rPr>
              <w:t xml:space="preserve">Other Illicit Drug Use </w:t>
            </w:r>
            <w:r>
              <w:rPr>
                <w:sz w:val="16"/>
                <w:szCs w:val="16"/>
                <w:vertAlign w:val="superscript"/>
                <w:lang w:val="en-CA"/>
              </w:rPr>
              <w:t>d</w:t>
            </w:r>
          </w:p>
          <w:p w14:paraId="3146B02F" w14:textId="77777777" w:rsidR="005829FA" w:rsidRPr="0078072D" w:rsidRDefault="005829FA" w:rsidP="00D62D2F">
            <w:pPr>
              <w:jc w:val="center"/>
              <w:rPr>
                <w:sz w:val="16"/>
                <w:szCs w:val="16"/>
                <w:lang w:val="en-CA"/>
              </w:rPr>
            </w:pPr>
            <w:r w:rsidRPr="0078072D">
              <w:rPr>
                <w:sz w:val="16"/>
                <w:szCs w:val="16"/>
                <w:lang w:val="en-CA"/>
              </w:rPr>
              <w:t>(Past 12 months)</w:t>
            </w:r>
          </w:p>
        </w:tc>
        <w:tc>
          <w:tcPr>
            <w:tcW w:w="663" w:type="dxa"/>
            <w:tcBorders>
              <w:top w:val="single" w:sz="4" w:space="0" w:color="auto"/>
              <w:left w:val="single" w:sz="4" w:space="0" w:color="auto"/>
              <w:bottom w:val="single" w:sz="4" w:space="0" w:color="auto"/>
              <w:right w:val="single" w:sz="4" w:space="0" w:color="auto"/>
            </w:tcBorders>
          </w:tcPr>
          <w:p w14:paraId="7FE1B703" w14:textId="77777777" w:rsidR="005829FA" w:rsidRPr="0055314E" w:rsidRDefault="005829FA" w:rsidP="00D62D2F">
            <w:pPr>
              <w:jc w:val="center"/>
              <w:rPr>
                <w:sz w:val="16"/>
                <w:szCs w:val="16"/>
                <w:lang w:val="en-CA"/>
              </w:rPr>
            </w:pPr>
            <w:r w:rsidRPr="0055314E">
              <w:rPr>
                <w:sz w:val="16"/>
                <w:szCs w:val="16"/>
                <w:lang w:val="en-CA"/>
              </w:rPr>
              <w:t>4.0%</w:t>
            </w:r>
          </w:p>
        </w:tc>
        <w:tc>
          <w:tcPr>
            <w:tcW w:w="664" w:type="dxa"/>
            <w:gridSpan w:val="3"/>
            <w:tcBorders>
              <w:top w:val="single" w:sz="4" w:space="0" w:color="auto"/>
              <w:left w:val="single" w:sz="4" w:space="0" w:color="auto"/>
              <w:bottom w:val="single" w:sz="4" w:space="0" w:color="auto"/>
              <w:right w:val="single" w:sz="4" w:space="0" w:color="auto"/>
            </w:tcBorders>
          </w:tcPr>
          <w:p w14:paraId="1136FA49" w14:textId="77777777" w:rsidR="005829FA" w:rsidRPr="0055314E" w:rsidRDefault="005829FA" w:rsidP="00D62D2F">
            <w:pPr>
              <w:jc w:val="center"/>
              <w:rPr>
                <w:sz w:val="16"/>
                <w:szCs w:val="16"/>
                <w:lang w:val="en-CA"/>
              </w:rPr>
            </w:pPr>
            <w:r w:rsidRPr="0055314E">
              <w:rPr>
                <w:sz w:val="16"/>
                <w:szCs w:val="16"/>
                <w:lang w:val="en-CA"/>
              </w:rPr>
              <w:t>4.1%</w:t>
            </w:r>
          </w:p>
        </w:tc>
        <w:tc>
          <w:tcPr>
            <w:tcW w:w="664" w:type="dxa"/>
            <w:tcBorders>
              <w:top w:val="single" w:sz="4" w:space="0" w:color="auto"/>
              <w:left w:val="single" w:sz="4" w:space="0" w:color="auto"/>
              <w:bottom w:val="single" w:sz="4" w:space="0" w:color="auto"/>
              <w:right w:val="single" w:sz="4" w:space="0" w:color="auto"/>
            </w:tcBorders>
          </w:tcPr>
          <w:p w14:paraId="052C704E" w14:textId="77777777" w:rsidR="005829FA" w:rsidRPr="0055314E" w:rsidRDefault="005829FA" w:rsidP="00D62D2F">
            <w:pPr>
              <w:jc w:val="center"/>
              <w:rPr>
                <w:sz w:val="16"/>
                <w:szCs w:val="16"/>
                <w:lang w:val="en-CA"/>
              </w:rPr>
            </w:pPr>
            <w:r w:rsidRPr="0055314E">
              <w:rPr>
                <w:sz w:val="16"/>
                <w:szCs w:val="16"/>
                <w:lang w:val="en-CA"/>
              </w:rPr>
              <w:t>-</w:t>
            </w:r>
          </w:p>
        </w:tc>
        <w:tc>
          <w:tcPr>
            <w:tcW w:w="664" w:type="dxa"/>
            <w:tcBorders>
              <w:top w:val="single" w:sz="4" w:space="0" w:color="auto"/>
              <w:left w:val="single" w:sz="4" w:space="0" w:color="auto"/>
              <w:bottom w:val="single" w:sz="4" w:space="0" w:color="auto"/>
              <w:right w:val="single" w:sz="4" w:space="0" w:color="auto"/>
            </w:tcBorders>
          </w:tcPr>
          <w:p w14:paraId="14DD1324" w14:textId="77777777" w:rsidR="005829FA" w:rsidRPr="0055314E" w:rsidRDefault="005829FA" w:rsidP="00D62D2F">
            <w:pPr>
              <w:jc w:val="center"/>
              <w:rPr>
                <w:sz w:val="16"/>
                <w:szCs w:val="16"/>
                <w:lang w:val="en-CA"/>
              </w:rPr>
            </w:pPr>
            <w:r w:rsidRPr="0055314E">
              <w:rPr>
                <w:sz w:val="16"/>
                <w:szCs w:val="16"/>
                <w:lang w:val="en-CA"/>
              </w:rPr>
              <w:t>-</w:t>
            </w:r>
          </w:p>
        </w:tc>
        <w:tc>
          <w:tcPr>
            <w:tcW w:w="663" w:type="dxa"/>
            <w:gridSpan w:val="3"/>
            <w:tcBorders>
              <w:top w:val="single" w:sz="4" w:space="0" w:color="auto"/>
              <w:left w:val="single" w:sz="4" w:space="0" w:color="auto"/>
              <w:bottom w:val="single" w:sz="4" w:space="0" w:color="auto"/>
              <w:right w:val="single" w:sz="4" w:space="0" w:color="auto"/>
            </w:tcBorders>
          </w:tcPr>
          <w:p w14:paraId="00340567" w14:textId="77777777" w:rsidR="005829FA" w:rsidRPr="0055314E" w:rsidRDefault="005829FA" w:rsidP="00D62D2F">
            <w:pPr>
              <w:jc w:val="center"/>
              <w:rPr>
                <w:sz w:val="16"/>
                <w:szCs w:val="16"/>
                <w:lang w:val="en-CA"/>
              </w:rPr>
            </w:pPr>
            <w:r w:rsidRPr="0055314E">
              <w:rPr>
                <w:sz w:val="16"/>
                <w:szCs w:val="16"/>
                <w:lang w:val="en-CA"/>
              </w:rPr>
              <w:t>4.5%</w:t>
            </w:r>
          </w:p>
        </w:tc>
        <w:tc>
          <w:tcPr>
            <w:tcW w:w="664" w:type="dxa"/>
            <w:tcBorders>
              <w:top w:val="single" w:sz="4" w:space="0" w:color="auto"/>
              <w:left w:val="single" w:sz="4" w:space="0" w:color="auto"/>
              <w:bottom w:val="single" w:sz="4" w:space="0" w:color="auto"/>
              <w:right w:val="single" w:sz="4" w:space="0" w:color="auto"/>
            </w:tcBorders>
          </w:tcPr>
          <w:p w14:paraId="66BFF22B" w14:textId="77777777" w:rsidR="005829FA" w:rsidRPr="0055314E" w:rsidRDefault="005829FA" w:rsidP="00D62D2F">
            <w:pPr>
              <w:jc w:val="center"/>
              <w:rPr>
                <w:sz w:val="16"/>
                <w:szCs w:val="16"/>
                <w:lang w:val="en-CA"/>
              </w:rPr>
            </w:pPr>
            <w:r w:rsidRPr="0055314E">
              <w:rPr>
                <w:sz w:val="16"/>
                <w:szCs w:val="16"/>
                <w:lang w:val="en-CA"/>
              </w:rPr>
              <w:t>4.8%</w:t>
            </w:r>
          </w:p>
        </w:tc>
        <w:tc>
          <w:tcPr>
            <w:tcW w:w="663" w:type="dxa"/>
            <w:tcBorders>
              <w:top w:val="single" w:sz="4" w:space="0" w:color="auto"/>
              <w:left w:val="single" w:sz="4" w:space="0" w:color="auto"/>
              <w:bottom w:val="single" w:sz="4" w:space="0" w:color="auto"/>
              <w:right w:val="single" w:sz="4" w:space="0" w:color="auto"/>
            </w:tcBorders>
          </w:tcPr>
          <w:p w14:paraId="6CBA4CD6" w14:textId="77777777" w:rsidR="005829FA" w:rsidRPr="0055314E" w:rsidRDefault="005829FA" w:rsidP="00D62D2F">
            <w:pPr>
              <w:jc w:val="center"/>
              <w:rPr>
                <w:sz w:val="16"/>
                <w:szCs w:val="16"/>
                <w:lang w:val="en-CA"/>
              </w:rPr>
            </w:pPr>
            <w:r w:rsidRPr="0055314E">
              <w:rPr>
                <w:sz w:val="16"/>
                <w:szCs w:val="16"/>
                <w:lang w:val="en-CA"/>
              </w:rPr>
              <w:t>4.2%</w:t>
            </w:r>
          </w:p>
        </w:tc>
        <w:tc>
          <w:tcPr>
            <w:tcW w:w="664" w:type="dxa"/>
            <w:gridSpan w:val="2"/>
            <w:tcBorders>
              <w:top w:val="single" w:sz="4" w:space="0" w:color="auto"/>
              <w:left w:val="single" w:sz="4" w:space="0" w:color="auto"/>
              <w:bottom w:val="single" w:sz="4" w:space="0" w:color="auto"/>
              <w:right w:val="single" w:sz="4" w:space="0" w:color="auto"/>
            </w:tcBorders>
          </w:tcPr>
          <w:p w14:paraId="4222A793" w14:textId="77777777" w:rsidR="005829FA" w:rsidRPr="0055314E" w:rsidRDefault="005829FA" w:rsidP="00D62D2F">
            <w:pPr>
              <w:jc w:val="center"/>
              <w:rPr>
                <w:sz w:val="16"/>
                <w:szCs w:val="16"/>
                <w:lang w:val="en-CA"/>
              </w:rPr>
            </w:pPr>
            <w:r w:rsidRPr="0055314E">
              <w:rPr>
                <w:sz w:val="16"/>
                <w:szCs w:val="16"/>
                <w:lang w:val="en-CA"/>
              </w:rPr>
              <w:t>6.2%</w:t>
            </w:r>
          </w:p>
        </w:tc>
        <w:tc>
          <w:tcPr>
            <w:tcW w:w="1515" w:type="dxa"/>
            <w:tcBorders>
              <w:top w:val="single" w:sz="4" w:space="0" w:color="auto"/>
              <w:left w:val="single" w:sz="4" w:space="0" w:color="auto"/>
              <w:bottom w:val="single" w:sz="4" w:space="0" w:color="auto"/>
            </w:tcBorders>
          </w:tcPr>
          <w:p w14:paraId="468399BA" w14:textId="77777777" w:rsidR="005829FA" w:rsidRPr="0078072D" w:rsidRDefault="005829FA" w:rsidP="00D62D2F">
            <w:pPr>
              <w:jc w:val="center"/>
              <w:rPr>
                <w:sz w:val="16"/>
                <w:szCs w:val="16"/>
                <w:lang w:val="en-CA"/>
              </w:rPr>
            </w:pPr>
            <w:r w:rsidRPr="0078072D">
              <w:rPr>
                <w:sz w:val="16"/>
                <w:szCs w:val="16"/>
                <w:lang w:val="en-CA"/>
              </w:rPr>
              <w:t>0.1%</w:t>
            </w:r>
          </w:p>
          <w:p w14:paraId="41AD60EB" w14:textId="77777777" w:rsidR="005829FA" w:rsidRPr="0078072D" w:rsidRDefault="005829FA" w:rsidP="00D62D2F">
            <w:pPr>
              <w:jc w:val="center"/>
              <w:rPr>
                <w:sz w:val="16"/>
                <w:szCs w:val="16"/>
                <w:lang w:val="en-CA"/>
              </w:rPr>
            </w:pPr>
            <w:r>
              <w:rPr>
                <w:sz w:val="16"/>
                <w:szCs w:val="16"/>
                <w:lang w:val="en-CA"/>
              </w:rPr>
              <w:t>(-0.2%, 0.4</w:t>
            </w:r>
            <w:r w:rsidRPr="0078072D">
              <w:rPr>
                <w:sz w:val="16"/>
                <w:szCs w:val="16"/>
                <w:lang w:val="en-CA"/>
              </w:rPr>
              <w:t>%)</w:t>
            </w:r>
          </w:p>
        </w:tc>
        <w:tc>
          <w:tcPr>
            <w:tcW w:w="709" w:type="dxa"/>
          </w:tcPr>
          <w:p w14:paraId="336BE3E0" w14:textId="77777777" w:rsidR="005829FA" w:rsidRPr="0078072D" w:rsidRDefault="005829FA" w:rsidP="00D62D2F">
            <w:pPr>
              <w:jc w:val="center"/>
              <w:rPr>
                <w:sz w:val="16"/>
                <w:szCs w:val="16"/>
                <w:lang w:val="en-CA"/>
              </w:rPr>
            </w:pPr>
            <w:r w:rsidRPr="0078072D">
              <w:rPr>
                <w:sz w:val="16"/>
                <w:szCs w:val="16"/>
                <w:lang w:val="en-CA"/>
              </w:rPr>
              <w:t>0.</w:t>
            </w:r>
            <w:r>
              <w:rPr>
                <w:sz w:val="16"/>
                <w:szCs w:val="16"/>
                <w:lang w:val="en-CA"/>
              </w:rPr>
              <w:t>248</w:t>
            </w:r>
          </w:p>
        </w:tc>
        <w:tc>
          <w:tcPr>
            <w:tcW w:w="1700" w:type="dxa"/>
          </w:tcPr>
          <w:p w14:paraId="4D11CD4F" w14:textId="77777777" w:rsidR="005829FA" w:rsidRPr="0078072D" w:rsidRDefault="005829FA" w:rsidP="00D62D2F">
            <w:pPr>
              <w:jc w:val="center"/>
              <w:rPr>
                <w:sz w:val="16"/>
                <w:szCs w:val="16"/>
                <w:lang w:val="en-CA"/>
              </w:rPr>
            </w:pPr>
            <w:r w:rsidRPr="0078072D">
              <w:rPr>
                <w:sz w:val="16"/>
                <w:szCs w:val="16"/>
                <w:lang w:val="en-CA"/>
              </w:rPr>
              <w:t>4</w:t>
            </w:r>
            <w:r>
              <w:rPr>
                <w:sz w:val="16"/>
                <w:szCs w:val="16"/>
                <w:lang w:val="en-CA"/>
              </w:rPr>
              <w:t>.4</w:t>
            </w:r>
            <w:r w:rsidRPr="0078072D">
              <w:rPr>
                <w:sz w:val="16"/>
                <w:szCs w:val="16"/>
                <w:lang w:val="en-CA"/>
              </w:rPr>
              <w:t xml:space="preserve">% </w:t>
            </w:r>
          </w:p>
          <w:p w14:paraId="3EFE2DBC" w14:textId="77777777" w:rsidR="005829FA" w:rsidRPr="0078072D" w:rsidRDefault="005829FA" w:rsidP="00D62D2F">
            <w:pPr>
              <w:jc w:val="center"/>
              <w:rPr>
                <w:sz w:val="16"/>
                <w:szCs w:val="16"/>
                <w:lang w:val="en-CA"/>
              </w:rPr>
            </w:pPr>
            <w:r>
              <w:rPr>
                <w:sz w:val="16"/>
                <w:szCs w:val="16"/>
                <w:lang w:val="en-CA"/>
              </w:rPr>
              <w:t>(3.9%, 4.9</w:t>
            </w:r>
            <w:r w:rsidRPr="0078072D">
              <w:rPr>
                <w:sz w:val="16"/>
                <w:szCs w:val="16"/>
                <w:lang w:val="en-CA"/>
              </w:rPr>
              <w:t>%)</w:t>
            </w:r>
          </w:p>
        </w:tc>
        <w:tc>
          <w:tcPr>
            <w:tcW w:w="709" w:type="dxa"/>
          </w:tcPr>
          <w:p w14:paraId="382D5D90" w14:textId="77777777" w:rsidR="005829FA" w:rsidRPr="0078072D" w:rsidRDefault="005829FA" w:rsidP="00D62D2F">
            <w:pPr>
              <w:jc w:val="center"/>
              <w:rPr>
                <w:sz w:val="16"/>
                <w:szCs w:val="16"/>
                <w:lang w:val="en-CA"/>
              </w:rPr>
            </w:pPr>
            <w:r>
              <w:rPr>
                <w:sz w:val="16"/>
                <w:szCs w:val="16"/>
                <w:lang w:val="en-CA"/>
              </w:rPr>
              <w:t>0</w:t>
            </w:r>
            <w:r w:rsidRPr="0078072D">
              <w:rPr>
                <w:sz w:val="16"/>
                <w:szCs w:val="16"/>
                <w:lang w:val="en-CA"/>
              </w:rPr>
              <w:t>%</w:t>
            </w:r>
          </w:p>
        </w:tc>
        <w:tc>
          <w:tcPr>
            <w:tcW w:w="764" w:type="dxa"/>
          </w:tcPr>
          <w:p w14:paraId="3F6B361A" w14:textId="77777777" w:rsidR="005829FA" w:rsidRPr="0078072D" w:rsidRDefault="005829FA" w:rsidP="00D62D2F">
            <w:pPr>
              <w:jc w:val="center"/>
              <w:rPr>
                <w:sz w:val="16"/>
                <w:szCs w:val="16"/>
                <w:lang w:val="en-CA"/>
              </w:rPr>
            </w:pPr>
            <w:r w:rsidRPr="0078072D">
              <w:rPr>
                <w:sz w:val="16"/>
                <w:szCs w:val="16"/>
                <w:lang w:val="en-CA"/>
              </w:rPr>
              <w:t>0.0000</w:t>
            </w:r>
          </w:p>
        </w:tc>
      </w:tr>
      <w:tr w:rsidR="005829FA" w:rsidRPr="00F67326" w14:paraId="259C5D2D" w14:textId="77777777" w:rsidTr="00D62D2F">
        <w:trPr>
          <w:trHeight w:val="89"/>
        </w:trPr>
        <w:tc>
          <w:tcPr>
            <w:tcW w:w="2678" w:type="dxa"/>
            <w:tcBorders>
              <w:right w:val="single" w:sz="4" w:space="0" w:color="auto"/>
            </w:tcBorders>
            <w:shd w:val="clear" w:color="auto" w:fill="F2F2F2" w:themeFill="background1" w:themeFillShade="F2"/>
          </w:tcPr>
          <w:p w14:paraId="29F9DB07" w14:textId="77777777" w:rsidR="005829FA" w:rsidRPr="0078072D" w:rsidRDefault="005829FA" w:rsidP="00D62D2F">
            <w:pPr>
              <w:jc w:val="center"/>
              <w:rPr>
                <w:b/>
                <w:sz w:val="16"/>
                <w:szCs w:val="16"/>
                <w:lang w:val="en-CA"/>
              </w:rPr>
            </w:pPr>
            <w:r>
              <w:rPr>
                <w:b/>
                <w:sz w:val="16"/>
                <w:szCs w:val="16"/>
                <w:lang w:val="en-CA"/>
              </w:rPr>
              <w:t>Mental Health Service Use</w:t>
            </w:r>
          </w:p>
        </w:tc>
        <w:tc>
          <w:tcPr>
            <w:tcW w:w="706"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71546485" w14:textId="77777777" w:rsidR="005829FA" w:rsidRPr="0055314E" w:rsidRDefault="005829FA" w:rsidP="00D62D2F">
            <w:pPr>
              <w:jc w:val="center"/>
              <w:rPr>
                <w:sz w:val="16"/>
                <w:szCs w:val="16"/>
                <w:lang w:val="en-CA"/>
              </w:rPr>
            </w:pPr>
          </w:p>
        </w:tc>
        <w:tc>
          <w:tcPr>
            <w:tcW w:w="602" w:type="dxa"/>
            <w:tcBorders>
              <w:top w:val="single" w:sz="4" w:space="0" w:color="auto"/>
              <w:left w:val="nil"/>
              <w:bottom w:val="single" w:sz="4" w:space="0" w:color="auto"/>
              <w:right w:val="nil"/>
            </w:tcBorders>
            <w:shd w:val="clear" w:color="auto" w:fill="F2F2F2" w:themeFill="background1" w:themeFillShade="F2"/>
          </w:tcPr>
          <w:p w14:paraId="4DA13F5F" w14:textId="77777777" w:rsidR="005829FA" w:rsidRPr="0055314E" w:rsidRDefault="005829FA" w:rsidP="00D62D2F">
            <w:pPr>
              <w:jc w:val="center"/>
              <w:rPr>
                <w:sz w:val="16"/>
                <w:szCs w:val="16"/>
                <w:lang w:val="en-CA"/>
              </w:rPr>
            </w:pPr>
          </w:p>
        </w:tc>
        <w:tc>
          <w:tcPr>
            <w:tcW w:w="683" w:type="dxa"/>
            <w:gridSpan w:val="2"/>
            <w:tcBorders>
              <w:top w:val="single" w:sz="4" w:space="0" w:color="auto"/>
              <w:left w:val="nil"/>
              <w:bottom w:val="single" w:sz="4" w:space="0" w:color="auto"/>
              <w:right w:val="nil"/>
            </w:tcBorders>
            <w:shd w:val="clear" w:color="auto" w:fill="F2F2F2" w:themeFill="background1" w:themeFillShade="F2"/>
          </w:tcPr>
          <w:p w14:paraId="3E08FF7F" w14:textId="77777777" w:rsidR="005829FA" w:rsidRPr="0055314E" w:rsidRDefault="005829FA" w:rsidP="00D62D2F">
            <w:pPr>
              <w:jc w:val="center"/>
              <w:rPr>
                <w:sz w:val="16"/>
                <w:szCs w:val="16"/>
                <w:lang w:val="en-CA"/>
              </w:rPr>
            </w:pPr>
          </w:p>
        </w:tc>
        <w:tc>
          <w:tcPr>
            <w:tcW w:w="711" w:type="dxa"/>
            <w:gridSpan w:val="2"/>
            <w:tcBorders>
              <w:top w:val="single" w:sz="4" w:space="0" w:color="auto"/>
              <w:left w:val="nil"/>
              <w:bottom w:val="single" w:sz="4" w:space="0" w:color="auto"/>
              <w:right w:val="nil"/>
            </w:tcBorders>
            <w:shd w:val="clear" w:color="auto" w:fill="F2F2F2" w:themeFill="background1" w:themeFillShade="F2"/>
          </w:tcPr>
          <w:p w14:paraId="7A3E78C2" w14:textId="77777777" w:rsidR="005829FA" w:rsidRPr="0055314E" w:rsidRDefault="005829FA" w:rsidP="00D62D2F">
            <w:pPr>
              <w:jc w:val="center"/>
              <w:rPr>
                <w:sz w:val="16"/>
                <w:szCs w:val="16"/>
                <w:lang w:val="en-CA"/>
              </w:rPr>
            </w:pPr>
          </w:p>
        </w:tc>
        <w:tc>
          <w:tcPr>
            <w:tcW w:w="599" w:type="dxa"/>
            <w:tcBorders>
              <w:top w:val="single" w:sz="4" w:space="0" w:color="auto"/>
              <w:left w:val="nil"/>
              <w:bottom w:val="single" w:sz="4" w:space="0" w:color="auto"/>
              <w:right w:val="nil"/>
            </w:tcBorders>
            <w:shd w:val="clear" w:color="auto" w:fill="F2F2F2" w:themeFill="background1" w:themeFillShade="F2"/>
          </w:tcPr>
          <w:p w14:paraId="49ABB192" w14:textId="77777777" w:rsidR="005829FA" w:rsidRPr="0055314E" w:rsidRDefault="005829FA" w:rsidP="00D62D2F">
            <w:pPr>
              <w:jc w:val="center"/>
              <w:rPr>
                <w:sz w:val="16"/>
                <w:szCs w:val="16"/>
                <w:lang w:val="en-CA"/>
              </w:rPr>
            </w:pPr>
          </w:p>
        </w:tc>
        <w:tc>
          <w:tcPr>
            <w:tcW w:w="681" w:type="dxa"/>
            <w:gridSpan w:val="2"/>
            <w:tcBorders>
              <w:top w:val="single" w:sz="4" w:space="0" w:color="auto"/>
              <w:left w:val="nil"/>
              <w:bottom w:val="single" w:sz="4" w:space="0" w:color="auto"/>
              <w:right w:val="nil"/>
            </w:tcBorders>
            <w:shd w:val="clear" w:color="auto" w:fill="F2F2F2" w:themeFill="background1" w:themeFillShade="F2"/>
          </w:tcPr>
          <w:p w14:paraId="5AC81B0F" w14:textId="77777777" w:rsidR="005829FA" w:rsidRPr="0055314E" w:rsidRDefault="005829FA" w:rsidP="00D62D2F">
            <w:pPr>
              <w:jc w:val="center"/>
              <w:rPr>
                <w:sz w:val="16"/>
                <w:szCs w:val="16"/>
                <w:lang w:val="en-CA"/>
              </w:rPr>
            </w:pPr>
          </w:p>
        </w:tc>
        <w:tc>
          <w:tcPr>
            <w:tcW w:w="709" w:type="dxa"/>
            <w:gridSpan w:val="2"/>
            <w:tcBorders>
              <w:top w:val="single" w:sz="4" w:space="0" w:color="auto"/>
              <w:left w:val="nil"/>
              <w:bottom w:val="single" w:sz="4" w:space="0" w:color="auto"/>
              <w:right w:val="nil"/>
            </w:tcBorders>
            <w:shd w:val="clear" w:color="auto" w:fill="F2F2F2" w:themeFill="background1" w:themeFillShade="F2"/>
          </w:tcPr>
          <w:p w14:paraId="49C2F34D" w14:textId="77777777" w:rsidR="005829FA" w:rsidRPr="0055314E" w:rsidRDefault="005829FA" w:rsidP="00D62D2F">
            <w:pPr>
              <w:jc w:val="center"/>
              <w:rPr>
                <w:sz w:val="16"/>
                <w:szCs w:val="16"/>
                <w:lang w:val="en-CA"/>
              </w:rPr>
            </w:pPr>
          </w:p>
        </w:tc>
        <w:tc>
          <w:tcPr>
            <w:tcW w:w="618" w:type="dxa"/>
            <w:tcBorders>
              <w:top w:val="single" w:sz="4" w:space="0" w:color="auto"/>
              <w:left w:val="nil"/>
              <w:bottom w:val="single" w:sz="4" w:space="0" w:color="auto"/>
              <w:right w:val="single" w:sz="4" w:space="0" w:color="auto"/>
            </w:tcBorders>
            <w:shd w:val="clear" w:color="auto" w:fill="F2F2F2" w:themeFill="background1" w:themeFillShade="F2"/>
          </w:tcPr>
          <w:p w14:paraId="56FCBD8B" w14:textId="77777777" w:rsidR="005829FA" w:rsidRPr="0055314E" w:rsidRDefault="005829FA" w:rsidP="00D62D2F">
            <w:pPr>
              <w:jc w:val="center"/>
              <w:rPr>
                <w:sz w:val="16"/>
                <w:szCs w:val="16"/>
                <w:lang w:val="en-CA"/>
              </w:rPr>
            </w:pPr>
          </w:p>
        </w:tc>
        <w:tc>
          <w:tcPr>
            <w:tcW w:w="1515" w:type="dxa"/>
            <w:tcBorders>
              <w:top w:val="single" w:sz="4" w:space="0" w:color="auto"/>
              <w:left w:val="single" w:sz="4" w:space="0" w:color="auto"/>
              <w:bottom w:val="single" w:sz="4" w:space="0" w:color="auto"/>
            </w:tcBorders>
            <w:shd w:val="clear" w:color="auto" w:fill="F2F2F2" w:themeFill="background1" w:themeFillShade="F2"/>
          </w:tcPr>
          <w:p w14:paraId="39005EE7" w14:textId="77777777" w:rsidR="005829FA" w:rsidRPr="0078072D" w:rsidRDefault="005829FA" w:rsidP="00D62D2F">
            <w:pPr>
              <w:jc w:val="center"/>
              <w:rPr>
                <w:b/>
                <w:sz w:val="16"/>
                <w:szCs w:val="16"/>
                <w:lang w:val="en-CA"/>
              </w:rPr>
            </w:pPr>
          </w:p>
        </w:tc>
        <w:tc>
          <w:tcPr>
            <w:tcW w:w="709" w:type="dxa"/>
            <w:shd w:val="clear" w:color="auto" w:fill="F2F2F2" w:themeFill="background1" w:themeFillShade="F2"/>
          </w:tcPr>
          <w:p w14:paraId="5E45A2DA" w14:textId="77777777" w:rsidR="005829FA" w:rsidRPr="0078072D" w:rsidRDefault="005829FA" w:rsidP="00D62D2F">
            <w:pPr>
              <w:jc w:val="center"/>
              <w:rPr>
                <w:b/>
                <w:sz w:val="16"/>
                <w:szCs w:val="16"/>
                <w:lang w:val="en-CA"/>
              </w:rPr>
            </w:pPr>
          </w:p>
        </w:tc>
        <w:tc>
          <w:tcPr>
            <w:tcW w:w="1700" w:type="dxa"/>
            <w:shd w:val="clear" w:color="auto" w:fill="F2F2F2" w:themeFill="background1" w:themeFillShade="F2"/>
          </w:tcPr>
          <w:p w14:paraId="3085645B" w14:textId="77777777" w:rsidR="005829FA" w:rsidRPr="0078072D" w:rsidRDefault="005829FA" w:rsidP="00D62D2F">
            <w:pPr>
              <w:jc w:val="center"/>
              <w:rPr>
                <w:b/>
                <w:sz w:val="16"/>
                <w:szCs w:val="16"/>
                <w:lang w:val="en-CA"/>
              </w:rPr>
            </w:pPr>
          </w:p>
        </w:tc>
        <w:tc>
          <w:tcPr>
            <w:tcW w:w="709" w:type="dxa"/>
            <w:shd w:val="clear" w:color="auto" w:fill="F2F2F2" w:themeFill="background1" w:themeFillShade="F2"/>
          </w:tcPr>
          <w:p w14:paraId="0867C4C3" w14:textId="77777777" w:rsidR="005829FA" w:rsidRPr="0078072D" w:rsidRDefault="005829FA" w:rsidP="00D62D2F">
            <w:pPr>
              <w:jc w:val="center"/>
              <w:rPr>
                <w:b/>
                <w:sz w:val="16"/>
                <w:szCs w:val="16"/>
                <w:lang w:val="en-CA"/>
              </w:rPr>
            </w:pPr>
          </w:p>
        </w:tc>
        <w:tc>
          <w:tcPr>
            <w:tcW w:w="764" w:type="dxa"/>
            <w:shd w:val="clear" w:color="auto" w:fill="F2F2F2" w:themeFill="background1" w:themeFillShade="F2"/>
          </w:tcPr>
          <w:p w14:paraId="0FF42E2E" w14:textId="77777777" w:rsidR="005829FA" w:rsidRPr="0078072D" w:rsidRDefault="005829FA" w:rsidP="00D62D2F">
            <w:pPr>
              <w:jc w:val="center"/>
              <w:rPr>
                <w:b/>
                <w:sz w:val="16"/>
                <w:szCs w:val="16"/>
                <w:lang w:val="en-CA"/>
              </w:rPr>
            </w:pPr>
          </w:p>
        </w:tc>
      </w:tr>
      <w:tr w:rsidR="005829FA" w:rsidRPr="00F67326" w14:paraId="4B0B92D1" w14:textId="77777777" w:rsidTr="00D62D2F">
        <w:trPr>
          <w:trHeight w:val="390"/>
        </w:trPr>
        <w:tc>
          <w:tcPr>
            <w:tcW w:w="2678" w:type="dxa"/>
            <w:tcBorders>
              <w:right w:val="single" w:sz="4" w:space="0" w:color="auto"/>
            </w:tcBorders>
            <w:shd w:val="clear" w:color="auto" w:fill="auto"/>
          </w:tcPr>
          <w:p w14:paraId="7AAF3F3E" w14:textId="77777777" w:rsidR="005829FA" w:rsidRPr="0078072D" w:rsidRDefault="005829FA" w:rsidP="00D62D2F">
            <w:pPr>
              <w:jc w:val="center"/>
              <w:rPr>
                <w:sz w:val="16"/>
                <w:szCs w:val="16"/>
                <w:lang w:val="en-CA"/>
              </w:rPr>
            </w:pPr>
            <w:r w:rsidRPr="0078072D">
              <w:rPr>
                <w:sz w:val="16"/>
                <w:szCs w:val="16"/>
                <w:lang w:val="en-CA"/>
              </w:rPr>
              <w:t>Mental Health Consultation</w:t>
            </w:r>
            <w:r>
              <w:rPr>
                <w:sz w:val="16"/>
                <w:szCs w:val="16"/>
                <w:lang w:val="en-CA"/>
              </w:rPr>
              <w:t xml:space="preserve"> </w:t>
            </w:r>
            <w:r w:rsidRPr="0017412A">
              <w:rPr>
                <w:sz w:val="16"/>
                <w:szCs w:val="16"/>
                <w:vertAlign w:val="superscript"/>
                <w:lang w:val="en-CA"/>
              </w:rPr>
              <w:t>e</w:t>
            </w:r>
          </w:p>
          <w:p w14:paraId="301A1AB2" w14:textId="77777777" w:rsidR="005829FA" w:rsidRPr="0078072D" w:rsidRDefault="005829FA" w:rsidP="00D62D2F">
            <w:pPr>
              <w:jc w:val="center"/>
              <w:rPr>
                <w:b/>
                <w:sz w:val="16"/>
                <w:szCs w:val="16"/>
                <w:lang w:val="en-CA"/>
              </w:rPr>
            </w:pPr>
            <w:r w:rsidRPr="0078072D">
              <w:rPr>
                <w:sz w:val="16"/>
                <w:szCs w:val="16"/>
                <w:lang w:val="en-CA"/>
              </w:rPr>
              <w:t>(Past 12 months)</w:t>
            </w: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747EEB2A" w14:textId="77777777" w:rsidR="005829FA" w:rsidRPr="0055314E" w:rsidRDefault="005829FA" w:rsidP="00D62D2F">
            <w:pPr>
              <w:jc w:val="center"/>
              <w:rPr>
                <w:b/>
                <w:sz w:val="16"/>
                <w:szCs w:val="16"/>
                <w:lang w:val="en-CA"/>
              </w:rPr>
            </w:pPr>
            <w:r w:rsidRPr="0055314E">
              <w:rPr>
                <w:b/>
                <w:sz w:val="16"/>
                <w:szCs w:val="16"/>
                <w:lang w:val="en-CA"/>
              </w:rPr>
              <w:t>12.6%</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tcPr>
          <w:p w14:paraId="4410958E" w14:textId="77777777" w:rsidR="005829FA" w:rsidRPr="0055314E" w:rsidRDefault="005829FA" w:rsidP="00D62D2F">
            <w:pPr>
              <w:jc w:val="center"/>
              <w:rPr>
                <w:b/>
                <w:sz w:val="16"/>
                <w:szCs w:val="16"/>
                <w:lang w:val="en-CA"/>
              </w:rPr>
            </w:pPr>
            <w:r w:rsidRPr="0055314E">
              <w:rPr>
                <w:b/>
                <w:sz w:val="16"/>
                <w:szCs w:val="16"/>
                <w:lang w:val="en-CA"/>
              </w:rPr>
              <w:t>12.2%</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4B46469F" w14:textId="77777777" w:rsidR="005829FA" w:rsidRPr="0055314E" w:rsidRDefault="005829FA" w:rsidP="00D62D2F">
            <w:pPr>
              <w:jc w:val="center"/>
              <w:rPr>
                <w:b/>
                <w:sz w:val="16"/>
                <w:szCs w:val="16"/>
                <w:lang w:val="en-CA"/>
              </w:rPr>
            </w:pPr>
            <w:r w:rsidRPr="0055314E">
              <w:rPr>
                <w:b/>
                <w:sz w:val="16"/>
                <w:szCs w:val="16"/>
                <w:lang w:val="en-CA"/>
              </w:rPr>
              <w:t>9.3%</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62101A07" w14:textId="77777777" w:rsidR="005829FA" w:rsidRPr="0055314E" w:rsidRDefault="005829FA" w:rsidP="00D62D2F">
            <w:pPr>
              <w:jc w:val="center"/>
              <w:rPr>
                <w:b/>
                <w:sz w:val="16"/>
                <w:szCs w:val="16"/>
                <w:lang w:val="en-CA"/>
              </w:rPr>
            </w:pPr>
            <w:r w:rsidRPr="0055314E">
              <w:rPr>
                <w:b/>
                <w:sz w:val="16"/>
                <w:szCs w:val="16"/>
                <w:lang w:val="en-CA"/>
              </w:rPr>
              <w:t>12.2%</w:t>
            </w:r>
          </w:p>
        </w:tc>
        <w:tc>
          <w:tcPr>
            <w:tcW w:w="663" w:type="dxa"/>
            <w:gridSpan w:val="3"/>
            <w:tcBorders>
              <w:top w:val="single" w:sz="4" w:space="0" w:color="auto"/>
              <w:left w:val="single" w:sz="4" w:space="0" w:color="auto"/>
              <w:bottom w:val="single" w:sz="4" w:space="0" w:color="auto"/>
              <w:right w:val="single" w:sz="4" w:space="0" w:color="auto"/>
            </w:tcBorders>
            <w:shd w:val="clear" w:color="auto" w:fill="auto"/>
          </w:tcPr>
          <w:p w14:paraId="1EC35756" w14:textId="77777777" w:rsidR="005829FA" w:rsidRPr="0055314E" w:rsidRDefault="005829FA" w:rsidP="00D62D2F">
            <w:pPr>
              <w:jc w:val="center"/>
              <w:rPr>
                <w:b/>
                <w:sz w:val="16"/>
                <w:szCs w:val="16"/>
                <w:lang w:val="en-CA"/>
              </w:rPr>
            </w:pPr>
            <w:r w:rsidRPr="0055314E">
              <w:rPr>
                <w:b/>
                <w:sz w:val="16"/>
                <w:szCs w:val="16"/>
                <w:lang w:val="en-CA"/>
              </w:rPr>
              <w:t>13.3%</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46FA3B15" w14:textId="77777777" w:rsidR="005829FA" w:rsidRPr="0055314E" w:rsidRDefault="005829FA" w:rsidP="00D62D2F">
            <w:pPr>
              <w:jc w:val="center"/>
              <w:rPr>
                <w:b/>
                <w:sz w:val="16"/>
                <w:szCs w:val="16"/>
                <w:lang w:val="en-CA"/>
              </w:rPr>
            </w:pPr>
            <w:r w:rsidRPr="0055314E">
              <w:rPr>
                <w:b/>
                <w:sz w:val="16"/>
                <w:szCs w:val="16"/>
                <w:lang w:val="en-CA"/>
              </w:rPr>
              <w:t>14.8%</w:t>
            </w: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08B9815B" w14:textId="77777777" w:rsidR="005829FA" w:rsidRPr="0055314E" w:rsidRDefault="005829FA" w:rsidP="00D62D2F">
            <w:pPr>
              <w:jc w:val="center"/>
              <w:rPr>
                <w:b/>
                <w:sz w:val="16"/>
                <w:szCs w:val="16"/>
                <w:lang w:val="en-CA"/>
              </w:rPr>
            </w:pPr>
            <w:r w:rsidRPr="0055314E">
              <w:rPr>
                <w:b/>
                <w:sz w:val="16"/>
                <w:szCs w:val="16"/>
                <w:lang w:val="en-CA"/>
              </w:rPr>
              <w:t>16.0%</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tcPr>
          <w:p w14:paraId="4FA422AD" w14:textId="77777777" w:rsidR="005829FA" w:rsidRPr="0055314E" w:rsidRDefault="005829FA" w:rsidP="00D62D2F">
            <w:pPr>
              <w:jc w:val="center"/>
              <w:rPr>
                <w:b/>
                <w:sz w:val="16"/>
                <w:szCs w:val="16"/>
                <w:lang w:val="en-CA"/>
              </w:rPr>
            </w:pPr>
            <w:r w:rsidRPr="0055314E">
              <w:rPr>
                <w:b/>
                <w:sz w:val="16"/>
                <w:szCs w:val="16"/>
                <w:lang w:val="en-CA"/>
              </w:rPr>
              <w:t>16.9%</w:t>
            </w:r>
          </w:p>
        </w:tc>
        <w:tc>
          <w:tcPr>
            <w:tcW w:w="1515" w:type="dxa"/>
            <w:tcBorders>
              <w:top w:val="single" w:sz="4" w:space="0" w:color="auto"/>
              <w:left w:val="single" w:sz="4" w:space="0" w:color="auto"/>
            </w:tcBorders>
            <w:shd w:val="clear" w:color="auto" w:fill="auto"/>
          </w:tcPr>
          <w:p w14:paraId="66D31D8A" w14:textId="77777777" w:rsidR="005829FA" w:rsidRPr="0078072D" w:rsidRDefault="005829FA" w:rsidP="00D62D2F">
            <w:pPr>
              <w:jc w:val="center"/>
              <w:rPr>
                <w:b/>
                <w:sz w:val="16"/>
                <w:szCs w:val="16"/>
                <w:lang w:val="en-CA"/>
              </w:rPr>
            </w:pPr>
            <w:r>
              <w:rPr>
                <w:b/>
                <w:sz w:val="16"/>
                <w:szCs w:val="16"/>
                <w:lang w:val="en-CA"/>
              </w:rPr>
              <w:t>0.8</w:t>
            </w:r>
            <w:r w:rsidRPr="0078072D">
              <w:rPr>
                <w:b/>
                <w:sz w:val="16"/>
                <w:szCs w:val="16"/>
                <w:lang w:val="en-CA"/>
              </w:rPr>
              <w:t>%</w:t>
            </w:r>
          </w:p>
          <w:p w14:paraId="4C21170A" w14:textId="77777777" w:rsidR="005829FA" w:rsidRPr="0078072D" w:rsidRDefault="005829FA" w:rsidP="00D62D2F">
            <w:pPr>
              <w:jc w:val="center"/>
              <w:rPr>
                <w:b/>
                <w:sz w:val="16"/>
                <w:szCs w:val="16"/>
                <w:lang w:val="en-CA"/>
              </w:rPr>
            </w:pPr>
            <w:r>
              <w:rPr>
                <w:b/>
                <w:sz w:val="16"/>
                <w:szCs w:val="16"/>
                <w:lang w:val="en-CA"/>
              </w:rPr>
              <w:t>(0.1%, 1.5</w:t>
            </w:r>
            <w:r w:rsidRPr="0078072D">
              <w:rPr>
                <w:b/>
                <w:sz w:val="16"/>
                <w:szCs w:val="16"/>
                <w:lang w:val="en-CA"/>
              </w:rPr>
              <w:t>%)</w:t>
            </w:r>
          </w:p>
        </w:tc>
        <w:tc>
          <w:tcPr>
            <w:tcW w:w="709" w:type="dxa"/>
            <w:shd w:val="clear" w:color="auto" w:fill="auto"/>
          </w:tcPr>
          <w:p w14:paraId="2C7DC7A8" w14:textId="77777777" w:rsidR="005829FA" w:rsidRPr="0078072D" w:rsidRDefault="005829FA" w:rsidP="00D62D2F">
            <w:pPr>
              <w:jc w:val="center"/>
              <w:rPr>
                <w:b/>
                <w:sz w:val="16"/>
                <w:szCs w:val="16"/>
                <w:lang w:val="en-CA"/>
              </w:rPr>
            </w:pPr>
            <w:r w:rsidRPr="0078072D">
              <w:rPr>
                <w:b/>
                <w:sz w:val="16"/>
                <w:szCs w:val="16"/>
                <w:lang w:val="en-CA"/>
              </w:rPr>
              <w:t>0.0</w:t>
            </w:r>
            <w:r>
              <w:rPr>
                <w:b/>
                <w:sz w:val="16"/>
                <w:szCs w:val="16"/>
                <w:lang w:val="en-CA"/>
              </w:rPr>
              <w:t>25</w:t>
            </w:r>
          </w:p>
        </w:tc>
        <w:tc>
          <w:tcPr>
            <w:tcW w:w="1700" w:type="dxa"/>
            <w:shd w:val="clear" w:color="auto" w:fill="auto"/>
          </w:tcPr>
          <w:p w14:paraId="70613685" w14:textId="77777777" w:rsidR="005829FA" w:rsidRPr="0078072D" w:rsidRDefault="005829FA" w:rsidP="00D62D2F">
            <w:pPr>
              <w:jc w:val="center"/>
              <w:rPr>
                <w:sz w:val="16"/>
                <w:szCs w:val="16"/>
                <w:lang w:val="en-CA"/>
              </w:rPr>
            </w:pPr>
            <w:r w:rsidRPr="0078072D">
              <w:rPr>
                <w:sz w:val="16"/>
                <w:szCs w:val="16"/>
                <w:lang w:val="en-CA"/>
              </w:rPr>
              <w:t xml:space="preserve"> –</w:t>
            </w:r>
          </w:p>
        </w:tc>
        <w:tc>
          <w:tcPr>
            <w:tcW w:w="709" w:type="dxa"/>
            <w:shd w:val="clear" w:color="auto" w:fill="auto"/>
          </w:tcPr>
          <w:p w14:paraId="5C7578E3" w14:textId="77777777" w:rsidR="005829FA" w:rsidRPr="0078072D" w:rsidRDefault="005829FA" w:rsidP="00D62D2F">
            <w:pPr>
              <w:jc w:val="center"/>
              <w:rPr>
                <w:sz w:val="16"/>
                <w:szCs w:val="16"/>
                <w:lang w:val="en-CA"/>
              </w:rPr>
            </w:pPr>
            <w:r w:rsidRPr="0078072D">
              <w:rPr>
                <w:sz w:val="16"/>
                <w:szCs w:val="16"/>
                <w:lang w:val="en-CA"/>
              </w:rPr>
              <w:t>–</w:t>
            </w:r>
          </w:p>
        </w:tc>
        <w:tc>
          <w:tcPr>
            <w:tcW w:w="764" w:type="dxa"/>
            <w:shd w:val="clear" w:color="auto" w:fill="auto"/>
          </w:tcPr>
          <w:p w14:paraId="21AB7DF3" w14:textId="77777777" w:rsidR="005829FA" w:rsidRPr="0078072D" w:rsidRDefault="005829FA" w:rsidP="00D62D2F">
            <w:pPr>
              <w:jc w:val="center"/>
              <w:rPr>
                <w:sz w:val="16"/>
                <w:szCs w:val="16"/>
                <w:lang w:val="en-CA"/>
              </w:rPr>
            </w:pPr>
            <w:r w:rsidRPr="0078072D">
              <w:rPr>
                <w:sz w:val="16"/>
                <w:szCs w:val="16"/>
                <w:lang w:val="en-CA"/>
              </w:rPr>
              <w:t>–</w:t>
            </w:r>
          </w:p>
        </w:tc>
      </w:tr>
    </w:tbl>
    <w:p w14:paraId="160C36F7" w14:textId="77777777" w:rsidR="005829FA" w:rsidRDefault="005829FA" w:rsidP="005829FA">
      <w:pPr>
        <w:pStyle w:val="ListParagraph"/>
        <w:tabs>
          <w:tab w:val="left" w:pos="3240"/>
        </w:tabs>
        <w:ind w:left="360"/>
        <w:rPr>
          <w:rFonts w:ascii="Times New Roman" w:hAnsi="Times New Roman" w:cs="Times New Roman"/>
          <w:lang w:val="en-CA"/>
        </w:rPr>
      </w:pPr>
    </w:p>
    <w:p w14:paraId="6DA56FCE" w14:textId="77777777" w:rsidR="005829FA" w:rsidRPr="00F00C73" w:rsidRDefault="005829FA" w:rsidP="005829FA">
      <w:pPr>
        <w:pStyle w:val="ListParagraph"/>
        <w:numPr>
          <w:ilvl w:val="0"/>
          <w:numId w:val="4"/>
        </w:numPr>
        <w:tabs>
          <w:tab w:val="left" w:pos="3240"/>
        </w:tabs>
        <w:ind w:left="360"/>
        <w:rPr>
          <w:rFonts w:ascii="Times New Roman" w:hAnsi="Times New Roman" w:cs="Times New Roman"/>
          <w:lang w:val="en-CA"/>
        </w:rPr>
      </w:pPr>
      <w:r w:rsidRPr="00F00C73">
        <w:rPr>
          <w:rFonts w:ascii="Times New Roman" w:hAnsi="Times New Roman" w:cs="Times New Roman"/>
          <w:lang w:val="en-CA"/>
        </w:rPr>
        <w:t>All provinces (Nova Scotia, New Brunswick, Newfoundland, Prince Edward Island, Ontario, Quebec, Manitoba, Saskatchewan, Alberta, British Colombia)</w:t>
      </w:r>
    </w:p>
    <w:p w14:paraId="7EBF1603" w14:textId="77777777" w:rsidR="005829FA" w:rsidRPr="00F00C73" w:rsidRDefault="005829FA" w:rsidP="005829FA">
      <w:pPr>
        <w:pStyle w:val="ListParagraph"/>
        <w:numPr>
          <w:ilvl w:val="0"/>
          <w:numId w:val="4"/>
        </w:numPr>
        <w:tabs>
          <w:tab w:val="left" w:pos="3240"/>
        </w:tabs>
        <w:ind w:left="360"/>
        <w:rPr>
          <w:rFonts w:ascii="Times New Roman" w:hAnsi="Times New Roman" w:cs="Times New Roman"/>
          <w:lang w:val="en-CA"/>
        </w:rPr>
      </w:pPr>
      <w:r w:rsidRPr="00F00C73">
        <w:rPr>
          <w:rFonts w:ascii="Times New Roman" w:hAnsi="Times New Roman" w:cs="Times New Roman"/>
          <w:lang w:val="en-CA"/>
        </w:rPr>
        <w:t>Maritimes (Nova Scotia, New Brunswick, Newfoundland, Prince Edward Island)</w:t>
      </w:r>
    </w:p>
    <w:p w14:paraId="03BC6BC0" w14:textId="77777777" w:rsidR="005829FA" w:rsidRPr="00F00C73" w:rsidRDefault="005829FA" w:rsidP="005829FA">
      <w:pPr>
        <w:pStyle w:val="ListParagraph"/>
        <w:numPr>
          <w:ilvl w:val="0"/>
          <w:numId w:val="4"/>
        </w:numPr>
        <w:tabs>
          <w:tab w:val="left" w:pos="3240"/>
        </w:tabs>
        <w:ind w:left="360"/>
        <w:rPr>
          <w:rFonts w:ascii="Times New Roman" w:hAnsi="Times New Roman" w:cs="Times New Roman"/>
          <w:lang w:val="en-CA"/>
        </w:rPr>
      </w:pPr>
      <w:r w:rsidRPr="00F00C73">
        <w:rPr>
          <w:rFonts w:ascii="Times New Roman" w:hAnsi="Times New Roman" w:cs="Times New Roman"/>
          <w:lang w:val="en-CA"/>
        </w:rPr>
        <w:t>Prairies (Manitoba, Saskatchewan, Alberta)</w:t>
      </w:r>
    </w:p>
    <w:p w14:paraId="6E7E658F" w14:textId="77777777" w:rsidR="005829FA" w:rsidRPr="00F00C73" w:rsidRDefault="005829FA" w:rsidP="005829FA">
      <w:pPr>
        <w:pStyle w:val="ListParagraph"/>
        <w:numPr>
          <w:ilvl w:val="0"/>
          <w:numId w:val="4"/>
        </w:numPr>
        <w:tabs>
          <w:tab w:val="left" w:pos="3240"/>
        </w:tabs>
        <w:ind w:left="360"/>
        <w:rPr>
          <w:rFonts w:ascii="Times New Roman" w:hAnsi="Times New Roman" w:cs="Times New Roman"/>
          <w:lang w:val="en-CA"/>
        </w:rPr>
      </w:pPr>
      <w:r w:rsidRPr="00F00C73">
        <w:rPr>
          <w:rFonts w:ascii="Times New Roman" w:hAnsi="Times New Roman" w:cs="Times New Roman"/>
          <w:lang w:val="en-CA"/>
        </w:rPr>
        <w:t>Ontario</w:t>
      </w:r>
    </w:p>
    <w:p w14:paraId="020B23BA" w14:textId="77777777" w:rsidR="005829FA" w:rsidRPr="00F00C73" w:rsidRDefault="005829FA" w:rsidP="005829FA">
      <w:pPr>
        <w:pStyle w:val="ListParagraph"/>
        <w:numPr>
          <w:ilvl w:val="0"/>
          <w:numId w:val="4"/>
        </w:numPr>
        <w:tabs>
          <w:tab w:val="left" w:pos="3240"/>
        </w:tabs>
        <w:ind w:left="360"/>
        <w:rPr>
          <w:rFonts w:ascii="Times New Roman" w:hAnsi="Times New Roman" w:cs="Times New Roman"/>
          <w:lang w:val="en-CA"/>
        </w:rPr>
      </w:pPr>
      <w:r w:rsidRPr="00F00C73">
        <w:rPr>
          <w:rFonts w:ascii="Times New Roman" w:hAnsi="Times New Roman" w:cs="Times New Roman"/>
          <w:lang w:val="en-CA"/>
        </w:rPr>
        <w:t>Quebec</w:t>
      </w:r>
    </w:p>
    <w:p w14:paraId="6DAC53C1" w14:textId="77777777" w:rsidR="005829FA" w:rsidRDefault="005829FA" w:rsidP="008A5BDC">
      <w:pPr>
        <w:tabs>
          <w:tab w:val="left" w:pos="3240"/>
        </w:tabs>
        <w:rPr>
          <w:sz w:val="18"/>
          <w:szCs w:val="18"/>
          <w:lang w:val="en-CA"/>
        </w:rPr>
      </w:pPr>
    </w:p>
    <w:p w14:paraId="4AA9A1FA" w14:textId="77777777" w:rsidR="008A5BDC" w:rsidRDefault="008A5BDC"/>
    <w:sectPr w:rsidR="008A5BDC" w:rsidSect="00E27B6F">
      <w:pgSz w:w="15840" w:h="12240" w:orient="landscape"/>
      <w:pgMar w:top="1361" w:right="1361" w:bottom="1361" w:left="1361" w:header="709" w:footer="709" w:gutter="0"/>
      <w:lnNumType w:countBy="1" w:distance="-32767"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767A1"/>
    <w:multiLevelType w:val="hybridMultilevel"/>
    <w:tmpl w:val="C5E6A5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033E97"/>
    <w:multiLevelType w:val="hybridMultilevel"/>
    <w:tmpl w:val="4EBCE85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B04437E"/>
    <w:multiLevelType w:val="hybridMultilevel"/>
    <w:tmpl w:val="C9B6D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740FB6"/>
    <w:multiLevelType w:val="hybridMultilevel"/>
    <w:tmpl w:val="BD005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677CFC"/>
    <w:multiLevelType w:val="hybridMultilevel"/>
    <w:tmpl w:val="73CA8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wNjSwsDAwNzEwMrRU0lEKTi0uzszPAykwrAUA1uADKywAAAA="/>
  </w:docVars>
  <w:rsids>
    <w:rsidRoot w:val="00E27B6F"/>
    <w:rsid w:val="00000B87"/>
    <w:rsid w:val="000010FD"/>
    <w:rsid w:val="00001472"/>
    <w:rsid w:val="00001542"/>
    <w:rsid w:val="00005608"/>
    <w:rsid w:val="000109AA"/>
    <w:rsid w:val="00012818"/>
    <w:rsid w:val="00015930"/>
    <w:rsid w:val="00017E3F"/>
    <w:rsid w:val="000257E1"/>
    <w:rsid w:val="000314DD"/>
    <w:rsid w:val="000324FC"/>
    <w:rsid w:val="00033807"/>
    <w:rsid w:val="0003589F"/>
    <w:rsid w:val="00040868"/>
    <w:rsid w:val="00047751"/>
    <w:rsid w:val="00051B6A"/>
    <w:rsid w:val="00052D3A"/>
    <w:rsid w:val="00052FDF"/>
    <w:rsid w:val="0005585E"/>
    <w:rsid w:val="0005670A"/>
    <w:rsid w:val="00061391"/>
    <w:rsid w:val="00061A65"/>
    <w:rsid w:val="00063991"/>
    <w:rsid w:val="00072BF0"/>
    <w:rsid w:val="00072F93"/>
    <w:rsid w:val="00082420"/>
    <w:rsid w:val="000916F9"/>
    <w:rsid w:val="0009470F"/>
    <w:rsid w:val="0009499D"/>
    <w:rsid w:val="00095AFC"/>
    <w:rsid w:val="00095CE6"/>
    <w:rsid w:val="000977AE"/>
    <w:rsid w:val="000A1DEA"/>
    <w:rsid w:val="000A4BB5"/>
    <w:rsid w:val="000B210B"/>
    <w:rsid w:val="000B6574"/>
    <w:rsid w:val="000C2362"/>
    <w:rsid w:val="000C2CA4"/>
    <w:rsid w:val="000C582D"/>
    <w:rsid w:val="000C799B"/>
    <w:rsid w:val="000D5784"/>
    <w:rsid w:val="000D7F07"/>
    <w:rsid w:val="000E31F1"/>
    <w:rsid w:val="000E44BC"/>
    <w:rsid w:val="000E4AAD"/>
    <w:rsid w:val="000E78E2"/>
    <w:rsid w:val="000F34D1"/>
    <w:rsid w:val="000F3691"/>
    <w:rsid w:val="000F468E"/>
    <w:rsid w:val="000F73F8"/>
    <w:rsid w:val="000F7DED"/>
    <w:rsid w:val="001078CC"/>
    <w:rsid w:val="00110CD6"/>
    <w:rsid w:val="00112A56"/>
    <w:rsid w:val="00113B74"/>
    <w:rsid w:val="0011610B"/>
    <w:rsid w:val="00116D54"/>
    <w:rsid w:val="001207D6"/>
    <w:rsid w:val="001221B2"/>
    <w:rsid w:val="00127F94"/>
    <w:rsid w:val="001325EF"/>
    <w:rsid w:val="001340FB"/>
    <w:rsid w:val="0013443F"/>
    <w:rsid w:val="0014216C"/>
    <w:rsid w:val="00145CDA"/>
    <w:rsid w:val="00147195"/>
    <w:rsid w:val="00150B7C"/>
    <w:rsid w:val="00153C71"/>
    <w:rsid w:val="00160A53"/>
    <w:rsid w:val="00163A0A"/>
    <w:rsid w:val="00167C98"/>
    <w:rsid w:val="0017328B"/>
    <w:rsid w:val="00180F86"/>
    <w:rsid w:val="00194687"/>
    <w:rsid w:val="00194824"/>
    <w:rsid w:val="001A2DD8"/>
    <w:rsid w:val="001A4AA4"/>
    <w:rsid w:val="001A4BF5"/>
    <w:rsid w:val="001A5CFA"/>
    <w:rsid w:val="001A70D7"/>
    <w:rsid w:val="001B1317"/>
    <w:rsid w:val="001B3A53"/>
    <w:rsid w:val="001B3AFE"/>
    <w:rsid w:val="001B5C8D"/>
    <w:rsid w:val="001C0ACD"/>
    <w:rsid w:val="001D0376"/>
    <w:rsid w:val="001D1C6E"/>
    <w:rsid w:val="001D2E73"/>
    <w:rsid w:val="001D3002"/>
    <w:rsid w:val="001D7310"/>
    <w:rsid w:val="001E1852"/>
    <w:rsid w:val="001E401D"/>
    <w:rsid w:val="001E4C0A"/>
    <w:rsid w:val="00210847"/>
    <w:rsid w:val="00210B5C"/>
    <w:rsid w:val="002144F0"/>
    <w:rsid w:val="002163EF"/>
    <w:rsid w:val="00227783"/>
    <w:rsid w:val="00235AA9"/>
    <w:rsid w:val="00240893"/>
    <w:rsid w:val="00241BF1"/>
    <w:rsid w:val="00244967"/>
    <w:rsid w:val="0024546F"/>
    <w:rsid w:val="00255481"/>
    <w:rsid w:val="00255B8C"/>
    <w:rsid w:val="0025742A"/>
    <w:rsid w:val="00270200"/>
    <w:rsid w:val="0027094C"/>
    <w:rsid w:val="00271976"/>
    <w:rsid w:val="002758C7"/>
    <w:rsid w:val="002776C5"/>
    <w:rsid w:val="00282C28"/>
    <w:rsid w:val="002832E4"/>
    <w:rsid w:val="0028356C"/>
    <w:rsid w:val="00292B3A"/>
    <w:rsid w:val="00297CCA"/>
    <w:rsid w:val="002A158C"/>
    <w:rsid w:val="002B01B4"/>
    <w:rsid w:val="002B4402"/>
    <w:rsid w:val="002B4731"/>
    <w:rsid w:val="002B4B57"/>
    <w:rsid w:val="002D060A"/>
    <w:rsid w:val="002E28F6"/>
    <w:rsid w:val="002E2CE1"/>
    <w:rsid w:val="0030257F"/>
    <w:rsid w:val="003028F1"/>
    <w:rsid w:val="003060BC"/>
    <w:rsid w:val="003143E3"/>
    <w:rsid w:val="00316DD7"/>
    <w:rsid w:val="00321D28"/>
    <w:rsid w:val="00327B07"/>
    <w:rsid w:val="00341D94"/>
    <w:rsid w:val="00347824"/>
    <w:rsid w:val="0035076C"/>
    <w:rsid w:val="003519B4"/>
    <w:rsid w:val="0035249E"/>
    <w:rsid w:val="00356588"/>
    <w:rsid w:val="00360C0B"/>
    <w:rsid w:val="0036420E"/>
    <w:rsid w:val="0036427C"/>
    <w:rsid w:val="00364FB0"/>
    <w:rsid w:val="003670A3"/>
    <w:rsid w:val="0037341C"/>
    <w:rsid w:val="00373BCC"/>
    <w:rsid w:val="00375615"/>
    <w:rsid w:val="00376ADE"/>
    <w:rsid w:val="00376AF8"/>
    <w:rsid w:val="00380069"/>
    <w:rsid w:val="00386D6A"/>
    <w:rsid w:val="00386F76"/>
    <w:rsid w:val="0039077A"/>
    <w:rsid w:val="003A7641"/>
    <w:rsid w:val="003B1939"/>
    <w:rsid w:val="003B3604"/>
    <w:rsid w:val="003B744B"/>
    <w:rsid w:val="003C25EA"/>
    <w:rsid w:val="003C41FE"/>
    <w:rsid w:val="003D6EF4"/>
    <w:rsid w:val="003D7A2C"/>
    <w:rsid w:val="003E2582"/>
    <w:rsid w:val="003E36AA"/>
    <w:rsid w:val="003E42A6"/>
    <w:rsid w:val="003E72FC"/>
    <w:rsid w:val="003F66B1"/>
    <w:rsid w:val="00401CA7"/>
    <w:rsid w:val="004029FB"/>
    <w:rsid w:val="004051B4"/>
    <w:rsid w:val="00405213"/>
    <w:rsid w:val="00415DC1"/>
    <w:rsid w:val="004216CB"/>
    <w:rsid w:val="00423148"/>
    <w:rsid w:val="00425E3A"/>
    <w:rsid w:val="004456F9"/>
    <w:rsid w:val="00451FF9"/>
    <w:rsid w:val="0045559D"/>
    <w:rsid w:val="00455FEF"/>
    <w:rsid w:val="0046624E"/>
    <w:rsid w:val="0047286E"/>
    <w:rsid w:val="00472EFE"/>
    <w:rsid w:val="00492554"/>
    <w:rsid w:val="00492B67"/>
    <w:rsid w:val="00492C90"/>
    <w:rsid w:val="004A1F3D"/>
    <w:rsid w:val="004A1FD9"/>
    <w:rsid w:val="004A4470"/>
    <w:rsid w:val="004A57D5"/>
    <w:rsid w:val="004A616F"/>
    <w:rsid w:val="004C2A13"/>
    <w:rsid w:val="004C3340"/>
    <w:rsid w:val="004D3112"/>
    <w:rsid w:val="004D329B"/>
    <w:rsid w:val="004E4928"/>
    <w:rsid w:val="004E4B39"/>
    <w:rsid w:val="00500AD3"/>
    <w:rsid w:val="005053BB"/>
    <w:rsid w:val="00512B60"/>
    <w:rsid w:val="00517AB0"/>
    <w:rsid w:val="005208F0"/>
    <w:rsid w:val="00520D73"/>
    <w:rsid w:val="005247F6"/>
    <w:rsid w:val="00534423"/>
    <w:rsid w:val="005345FB"/>
    <w:rsid w:val="00536A8C"/>
    <w:rsid w:val="00544090"/>
    <w:rsid w:val="00547F85"/>
    <w:rsid w:val="00556BC3"/>
    <w:rsid w:val="005571D0"/>
    <w:rsid w:val="0055774D"/>
    <w:rsid w:val="00557ED6"/>
    <w:rsid w:val="005733A7"/>
    <w:rsid w:val="00573D6D"/>
    <w:rsid w:val="005829FA"/>
    <w:rsid w:val="005873E2"/>
    <w:rsid w:val="00592DC4"/>
    <w:rsid w:val="00597CE2"/>
    <w:rsid w:val="005A2771"/>
    <w:rsid w:val="005A70CE"/>
    <w:rsid w:val="005B7739"/>
    <w:rsid w:val="005C2596"/>
    <w:rsid w:val="005C6F9B"/>
    <w:rsid w:val="005D4DFE"/>
    <w:rsid w:val="005D61F1"/>
    <w:rsid w:val="005E5118"/>
    <w:rsid w:val="005E7BE3"/>
    <w:rsid w:val="005F5A3B"/>
    <w:rsid w:val="005F63FD"/>
    <w:rsid w:val="006025FE"/>
    <w:rsid w:val="00606754"/>
    <w:rsid w:val="00607A85"/>
    <w:rsid w:val="00610A32"/>
    <w:rsid w:val="00611F17"/>
    <w:rsid w:val="00616252"/>
    <w:rsid w:val="006164A2"/>
    <w:rsid w:val="00622ADB"/>
    <w:rsid w:val="00623FDD"/>
    <w:rsid w:val="00624139"/>
    <w:rsid w:val="00627201"/>
    <w:rsid w:val="006307A7"/>
    <w:rsid w:val="0063198C"/>
    <w:rsid w:val="00632C68"/>
    <w:rsid w:val="0063621C"/>
    <w:rsid w:val="00640BD3"/>
    <w:rsid w:val="00644F22"/>
    <w:rsid w:val="006471A4"/>
    <w:rsid w:val="00650FA2"/>
    <w:rsid w:val="006538E0"/>
    <w:rsid w:val="00655204"/>
    <w:rsid w:val="0065553D"/>
    <w:rsid w:val="006556D7"/>
    <w:rsid w:val="00655B48"/>
    <w:rsid w:val="0066213F"/>
    <w:rsid w:val="00664EAC"/>
    <w:rsid w:val="006670EA"/>
    <w:rsid w:val="00671404"/>
    <w:rsid w:val="0067287F"/>
    <w:rsid w:val="00681439"/>
    <w:rsid w:val="00684095"/>
    <w:rsid w:val="006878EF"/>
    <w:rsid w:val="00693E1A"/>
    <w:rsid w:val="006943FE"/>
    <w:rsid w:val="006969A2"/>
    <w:rsid w:val="0069724D"/>
    <w:rsid w:val="006A033D"/>
    <w:rsid w:val="006A17E0"/>
    <w:rsid w:val="006A20C4"/>
    <w:rsid w:val="006A5670"/>
    <w:rsid w:val="006A5FF6"/>
    <w:rsid w:val="006B3260"/>
    <w:rsid w:val="006C056D"/>
    <w:rsid w:val="006C281F"/>
    <w:rsid w:val="006C7686"/>
    <w:rsid w:val="006D6BC8"/>
    <w:rsid w:val="006E0192"/>
    <w:rsid w:val="006E09D6"/>
    <w:rsid w:val="006E6A71"/>
    <w:rsid w:val="006F344C"/>
    <w:rsid w:val="006F61E0"/>
    <w:rsid w:val="00700045"/>
    <w:rsid w:val="00703C52"/>
    <w:rsid w:val="007061EE"/>
    <w:rsid w:val="00717708"/>
    <w:rsid w:val="00722627"/>
    <w:rsid w:val="007226E5"/>
    <w:rsid w:val="00725CA4"/>
    <w:rsid w:val="00725D5B"/>
    <w:rsid w:val="00733459"/>
    <w:rsid w:val="00741753"/>
    <w:rsid w:val="0074489E"/>
    <w:rsid w:val="00744D70"/>
    <w:rsid w:val="00756FE6"/>
    <w:rsid w:val="0075710A"/>
    <w:rsid w:val="00761039"/>
    <w:rsid w:val="007634E1"/>
    <w:rsid w:val="0076399B"/>
    <w:rsid w:val="007711EB"/>
    <w:rsid w:val="00773DBE"/>
    <w:rsid w:val="00773DEA"/>
    <w:rsid w:val="00776F92"/>
    <w:rsid w:val="00782A59"/>
    <w:rsid w:val="00783E03"/>
    <w:rsid w:val="00786C2F"/>
    <w:rsid w:val="0078713B"/>
    <w:rsid w:val="007962F5"/>
    <w:rsid w:val="007A1C19"/>
    <w:rsid w:val="007A3532"/>
    <w:rsid w:val="007A3621"/>
    <w:rsid w:val="007C33E0"/>
    <w:rsid w:val="007C3A8C"/>
    <w:rsid w:val="007D06B1"/>
    <w:rsid w:val="007D39AB"/>
    <w:rsid w:val="007D432E"/>
    <w:rsid w:val="007D59EF"/>
    <w:rsid w:val="007E0A6F"/>
    <w:rsid w:val="007E3B73"/>
    <w:rsid w:val="007E616F"/>
    <w:rsid w:val="0080283F"/>
    <w:rsid w:val="00803448"/>
    <w:rsid w:val="00806459"/>
    <w:rsid w:val="00806B47"/>
    <w:rsid w:val="008128F2"/>
    <w:rsid w:val="008141AC"/>
    <w:rsid w:val="00814DAC"/>
    <w:rsid w:val="008176D3"/>
    <w:rsid w:val="00821801"/>
    <w:rsid w:val="00823FCB"/>
    <w:rsid w:val="00826ED7"/>
    <w:rsid w:val="0083348C"/>
    <w:rsid w:val="0083493F"/>
    <w:rsid w:val="0083573A"/>
    <w:rsid w:val="0084099E"/>
    <w:rsid w:val="00840E16"/>
    <w:rsid w:val="008437EB"/>
    <w:rsid w:val="00843E74"/>
    <w:rsid w:val="00862780"/>
    <w:rsid w:val="008644FC"/>
    <w:rsid w:val="0086607C"/>
    <w:rsid w:val="00866CBA"/>
    <w:rsid w:val="00867D3B"/>
    <w:rsid w:val="00875622"/>
    <w:rsid w:val="00882F15"/>
    <w:rsid w:val="00890A96"/>
    <w:rsid w:val="00893283"/>
    <w:rsid w:val="00896901"/>
    <w:rsid w:val="008972DC"/>
    <w:rsid w:val="00897EEF"/>
    <w:rsid w:val="008A5216"/>
    <w:rsid w:val="008A5BDC"/>
    <w:rsid w:val="008A75AB"/>
    <w:rsid w:val="008B0975"/>
    <w:rsid w:val="008B5940"/>
    <w:rsid w:val="008B799D"/>
    <w:rsid w:val="008C16F8"/>
    <w:rsid w:val="008D508C"/>
    <w:rsid w:val="008D706A"/>
    <w:rsid w:val="008E4EC8"/>
    <w:rsid w:val="008F353D"/>
    <w:rsid w:val="008F3EB8"/>
    <w:rsid w:val="008F6D1E"/>
    <w:rsid w:val="0090276C"/>
    <w:rsid w:val="009061C8"/>
    <w:rsid w:val="00912541"/>
    <w:rsid w:val="009137B4"/>
    <w:rsid w:val="00916D86"/>
    <w:rsid w:val="009174BD"/>
    <w:rsid w:val="009247D8"/>
    <w:rsid w:val="00926217"/>
    <w:rsid w:val="009263BA"/>
    <w:rsid w:val="00926FC5"/>
    <w:rsid w:val="00931DE7"/>
    <w:rsid w:val="00934A0A"/>
    <w:rsid w:val="00936A78"/>
    <w:rsid w:val="009439A5"/>
    <w:rsid w:val="00944955"/>
    <w:rsid w:val="00947726"/>
    <w:rsid w:val="00951E58"/>
    <w:rsid w:val="00961E42"/>
    <w:rsid w:val="00962E0B"/>
    <w:rsid w:val="00962FF9"/>
    <w:rsid w:val="0097516A"/>
    <w:rsid w:val="00976679"/>
    <w:rsid w:val="00980804"/>
    <w:rsid w:val="00987C43"/>
    <w:rsid w:val="0099004B"/>
    <w:rsid w:val="00990106"/>
    <w:rsid w:val="0099463D"/>
    <w:rsid w:val="00995CF7"/>
    <w:rsid w:val="009970FA"/>
    <w:rsid w:val="009A30E5"/>
    <w:rsid w:val="009B1660"/>
    <w:rsid w:val="009B3551"/>
    <w:rsid w:val="009C17A2"/>
    <w:rsid w:val="009C2174"/>
    <w:rsid w:val="009C305B"/>
    <w:rsid w:val="009C4B07"/>
    <w:rsid w:val="009D202F"/>
    <w:rsid w:val="009D2890"/>
    <w:rsid w:val="009D305F"/>
    <w:rsid w:val="009D7888"/>
    <w:rsid w:val="009E4C4E"/>
    <w:rsid w:val="00A02D5B"/>
    <w:rsid w:val="00A06A13"/>
    <w:rsid w:val="00A11985"/>
    <w:rsid w:val="00A11AC6"/>
    <w:rsid w:val="00A14E4A"/>
    <w:rsid w:val="00A17595"/>
    <w:rsid w:val="00A24A76"/>
    <w:rsid w:val="00A30BF9"/>
    <w:rsid w:val="00A31D9F"/>
    <w:rsid w:val="00A37F17"/>
    <w:rsid w:val="00A448D8"/>
    <w:rsid w:val="00A45643"/>
    <w:rsid w:val="00A51606"/>
    <w:rsid w:val="00A60918"/>
    <w:rsid w:val="00A62C2B"/>
    <w:rsid w:val="00A753F3"/>
    <w:rsid w:val="00A93880"/>
    <w:rsid w:val="00A96379"/>
    <w:rsid w:val="00A972E3"/>
    <w:rsid w:val="00AA5F8C"/>
    <w:rsid w:val="00AA7710"/>
    <w:rsid w:val="00AB1237"/>
    <w:rsid w:val="00AB2E30"/>
    <w:rsid w:val="00AB3155"/>
    <w:rsid w:val="00AB4494"/>
    <w:rsid w:val="00AB4AA4"/>
    <w:rsid w:val="00AB746E"/>
    <w:rsid w:val="00AB7A9A"/>
    <w:rsid w:val="00AC0C3A"/>
    <w:rsid w:val="00AC3215"/>
    <w:rsid w:val="00AD3619"/>
    <w:rsid w:val="00AD5B1E"/>
    <w:rsid w:val="00AE0667"/>
    <w:rsid w:val="00AE06A7"/>
    <w:rsid w:val="00AE73FA"/>
    <w:rsid w:val="00AE7DDA"/>
    <w:rsid w:val="00AF7845"/>
    <w:rsid w:val="00B023EA"/>
    <w:rsid w:val="00B034E6"/>
    <w:rsid w:val="00B038D9"/>
    <w:rsid w:val="00B06DCD"/>
    <w:rsid w:val="00B0796A"/>
    <w:rsid w:val="00B11554"/>
    <w:rsid w:val="00B145A0"/>
    <w:rsid w:val="00B16B51"/>
    <w:rsid w:val="00B21699"/>
    <w:rsid w:val="00B230D9"/>
    <w:rsid w:val="00B2595F"/>
    <w:rsid w:val="00B2665B"/>
    <w:rsid w:val="00B344B6"/>
    <w:rsid w:val="00B357C3"/>
    <w:rsid w:val="00B37845"/>
    <w:rsid w:val="00B41E12"/>
    <w:rsid w:val="00B44127"/>
    <w:rsid w:val="00B51852"/>
    <w:rsid w:val="00B56CAD"/>
    <w:rsid w:val="00B650A5"/>
    <w:rsid w:val="00B70637"/>
    <w:rsid w:val="00B73DDD"/>
    <w:rsid w:val="00B771A9"/>
    <w:rsid w:val="00B8281F"/>
    <w:rsid w:val="00B8339D"/>
    <w:rsid w:val="00B90B23"/>
    <w:rsid w:val="00B91917"/>
    <w:rsid w:val="00BA1D75"/>
    <w:rsid w:val="00BB1864"/>
    <w:rsid w:val="00BB65D5"/>
    <w:rsid w:val="00BD64F1"/>
    <w:rsid w:val="00BE011B"/>
    <w:rsid w:val="00BE2E97"/>
    <w:rsid w:val="00BF025C"/>
    <w:rsid w:val="00BF4B43"/>
    <w:rsid w:val="00BF4E6F"/>
    <w:rsid w:val="00BF6F41"/>
    <w:rsid w:val="00C03FDC"/>
    <w:rsid w:val="00C05D6B"/>
    <w:rsid w:val="00C05E78"/>
    <w:rsid w:val="00C061FD"/>
    <w:rsid w:val="00C06FF6"/>
    <w:rsid w:val="00C10ACF"/>
    <w:rsid w:val="00C32381"/>
    <w:rsid w:val="00C34061"/>
    <w:rsid w:val="00C368CC"/>
    <w:rsid w:val="00C53EB9"/>
    <w:rsid w:val="00C61A07"/>
    <w:rsid w:val="00C61D27"/>
    <w:rsid w:val="00C62AB1"/>
    <w:rsid w:val="00C63934"/>
    <w:rsid w:val="00C66832"/>
    <w:rsid w:val="00C66BA1"/>
    <w:rsid w:val="00C675D6"/>
    <w:rsid w:val="00C7172B"/>
    <w:rsid w:val="00C73649"/>
    <w:rsid w:val="00C7367F"/>
    <w:rsid w:val="00C81118"/>
    <w:rsid w:val="00C81E1B"/>
    <w:rsid w:val="00C87AAD"/>
    <w:rsid w:val="00C93275"/>
    <w:rsid w:val="00C97A8E"/>
    <w:rsid w:val="00CA0EBC"/>
    <w:rsid w:val="00CB056C"/>
    <w:rsid w:val="00CB1162"/>
    <w:rsid w:val="00CB1700"/>
    <w:rsid w:val="00CB259C"/>
    <w:rsid w:val="00CB58E0"/>
    <w:rsid w:val="00CC53F0"/>
    <w:rsid w:val="00CC76F3"/>
    <w:rsid w:val="00CD60FC"/>
    <w:rsid w:val="00CE7E3C"/>
    <w:rsid w:val="00CE7E87"/>
    <w:rsid w:val="00D122EA"/>
    <w:rsid w:val="00D15F75"/>
    <w:rsid w:val="00D170B9"/>
    <w:rsid w:val="00D26E5D"/>
    <w:rsid w:val="00D34930"/>
    <w:rsid w:val="00D35850"/>
    <w:rsid w:val="00D35C54"/>
    <w:rsid w:val="00D40ACE"/>
    <w:rsid w:val="00D44624"/>
    <w:rsid w:val="00D50A79"/>
    <w:rsid w:val="00D60C6B"/>
    <w:rsid w:val="00D62D2F"/>
    <w:rsid w:val="00D66E68"/>
    <w:rsid w:val="00D74CBD"/>
    <w:rsid w:val="00D77C53"/>
    <w:rsid w:val="00D81C4D"/>
    <w:rsid w:val="00D87948"/>
    <w:rsid w:val="00DA69D1"/>
    <w:rsid w:val="00DA70AE"/>
    <w:rsid w:val="00DB29AE"/>
    <w:rsid w:val="00DB56B9"/>
    <w:rsid w:val="00DB6B00"/>
    <w:rsid w:val="00DC2411"/>
    <w:rsid w:val="00DC4A62"/>
    <w:rsid w:val="00DC6354"/>
    <w:rsid w:val="00DC76A6"/>
    <w:rsid w:val="00DD4152"/>
    <w:rsid w:val="00DD5D50"/>
    <w:rsid w:val="00DD7F27"/>
    <w:rsid w:val="00DE476C"/>
    <w:rsid w:val="00DE697E"/>
    <w:rsid w:val="00DF06A5"/>
    <w:rsid w:val="00DF694A"/>
    <w:rsid w:val="00E00B38"/>
    <w:rsid w:val="00E012B4"/>
    <w:rsid w:val="00E032C6"/>
    <w:rsid w:val="00E1201F"/>
    <w:rsid w:val="00E137C5"/>
    <w:rsid w:val="00E158E8"/>
    <w:rsid w:val="00E24299"/>
    <w:rsid w:val="00E2780A"/>
    <w:rsid w:val="00E27B6F"/>
    <w:rsid w:val="00E30439"/>
    <w:rsid w:val="00E30910"/>
    <w:rsid w:val="00E32F1A"/>
    <w:rsid w:val="00E34713"/>
    <w:rsid w:val="00E43FFB"/>
    <w:rsid w:val="00E54A3B"/>
    <w:rsid w:val="00E553F8"/>
    <w:rsid w:val="00E55F49"/>
    <w:rsid w:val="00E610AB"/>
    <w:rsid w:val="00E639D7"/>
    <w:rsid w:val="00E63EA6"/>
    <w:rsid w:val="00E73701"/>
    <w:rsid w:val="00E80023"/>
    <w:rsid w:val="00E8327F"/>
    <w:rsid w:val="00E862D7"/>
    <w:rsid w:val="00E86E69"/>
    <w:rsid w:val="00E9318A"/>
    <w:rsid w:val="00E951CA"/>
    <w:rsid w:val="00EA169E"/>
    <w:rsid w:val="00EA415F"/>
    <w:rsid w:val="00EA5063"/>
    <w:rsid w:val="00EA514E"/>
    <w:rsid w:val="00EB6524"/>
    <w:rsid w:val="00EB7BDA"/>
    <w:rsid w:val="00EC2A53"/>
    <w:rsid w:val="00EC42CC"/>
    <w:rsid w:val="00EC7980"/>
    <w:rsid w:val="00ED1FE6"/>
    <w:rsid w:val="00EE05BC"/>
    <w:rsid w:val="00EE09E1"/>
    <w:rsid w:val="00EE2A28"/>
    <w:rsid w:val="00EF1F8F"/>
    <w:rsid w:val="00EF31C8"/>
    <w:rsid w:val="00EF511B"/>
    <w:rsid w:val="00EF7AE7"/>
    <w:rsid w:val="00F00C73"/>
    <w:rsid w:val="00F05D00"/>
    <w:rsid w:val="00F060F7"/>
    <w:rsid w:val="00F072D9"/>
    <w:rsid w:val="00F10007"/>
    <w:rsid w:val="00F13E9F"/>
    <w:rsid w:val="00F157DA"/>
    <w:rsid w:val="00F17BA6"/>
    <w:rsid w:val="00F3439D"/>
    <w:rsid w:val="00F36FE3"/>
    <w:rsid w:val="00F45D80"/>
    <w:rsid w:val="00F545A9"/>
    <w:rsid w:val="00F54813"/>
    <w:rsid w:val="00F54DF7"/>
    <w:rsid w:val="00F55002"/>
    <w:rsid w:val="00F555E0"/>
    <w:rsid w:val="00F654D5"/>
    <w:rsid w:val="00F65A0E"/>
    <w:rsid w:val="00F66B72"/>
    <w:rsid w:val="00F66FF3"/>
    <w:rsid w:val="00F70BFA"/>
    <w:rsid w:val="00F743AD"/>
    <w:rsid w:val="00F76649"/>
    <w:rsid w:val="00F81944"/>
    <w:rsid w:val="00F827E1"/>
    <w:rsid w:val="00F86FC4"/>
    <w:rsid w:val="00F91D58"/>
    <w:rsid w:val="00F96B45"/>
    <w:rsid w:val="00F97325"/>
    <w:rsid w:val="00FA1922"/>
    <w:rsid w:val="00FB29B3"/>
    <w:rsid w:val="00FB6E6E"/>
    <w:rsid w:val="00FE12F8"/>
    <w:rsid w:val="00FE1512"/>
    <w:rsid w:val="00FE3FC2"/>
    <w:rsid w:val="00FF100D"/>
    <w:rsid w:val="00FF184E"/>
    <w:rsid w:val="00FF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AE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6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610AB"/>
  </w:style>
  <w:style w:type="table" w:styleId="TableGrid">
    <w:name w:val="Table Grid"/>
    <w:basedOn w:val="TableNormal"/>
    <w:uiPriority w:val="59"/>
    <w:rsid w:val="00E27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7B6F"/>
    <w:pPr>
      <w:ind w:left="720"/>
      <w:contextualSpacing/>
    </w:pPr>
    <w:rPr>
      <w:rFonts w:asciiTheme="minorHAnsi" w:hAnsiTheme="minorHAnsi" w:cstheme="minorBidi"/>
    </w:rPr>
  </w:style>
  <w:style w:type="paragraph" w:styleId="Header">
    <w:name w:val="header"/>
    <w:basedOn w:val="Normal"/>
    <w:link w:val="HeaderChar"/>
    <w:uiPriority w:val="99"/>
    <w:unhideWhenUsed/>
    <w:rsid w:val="00E27B6F"/>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27B6F"/>
  </w:style>
  <w:style w:type="paragraph" w:styleId="Footer">
    <w:name w:val="footer"/>
    <w:basedOn w:val="Normal"/>
    <w:link w:val="FooterChar"/>
    <w:uiPriority w:val="99"/>
    <w:unhideWhenUsed/>
    <w:rsid w:val="00E27B6F"/>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27B6F"/>
  </w:style>
  <w:style w:type="character" w:styleId="CommentReference">
    <w:name w:val="annotation reference"/>
    <w:basedOn w:val="DefaultParagraphFont"/>
    <w:uiPriority w:val="99"/>
    <w:semiHidden/>
    <w:unhideWhenUsed/>
    <w:rsid w:val="00E27B6F"/>
    <w:rPr>
      <w:sz w:val="18"/>
      <w:szCs w:val="18"/>
    </w:rPr>
  </w:style>
  <w:style w:type="paragraph" w:styleId="CommentText">
    <w:name w:val="annotation text"/>
    <w:basedOn w:val="Normal"/>
    <w:link w:val="CommentTextChar"/>
    <w:uiPriority w:val="99"/>
    <w:semiHidden/>
    <w:unhideWhenUsed/>
    <w:rsid w:val="00E27B6F"/>
    <w:rPr>
      <w:rFonts w:asciiTheme="minorHAnsi" w:hAnsiTheme="minorHAnsi" w:cstheme="minorBidi"/>
    </w:rPr>
  </w:style>
  <w:style w:type="character" w:customStyle="1" w:styleId="CommentTextChar">
    <w:name w:val="Comment Text Char"/>
    <w:basedOn w:val="DefaultParagraphFont"/>
    <w:link w:val="CommentText"/>
    <w:uiPriority w:val="99"/>
    <w:semiHidden/>
    <w:rsid w:val="00E27B6F"/>
  </w:style>
  <w:style w:type="paragraph" w:styleId="CommentSubject">
    <w:name w:val="annotation subject"/>
    <w:basedOn w:val="CommentText"/>
    <w:next w:val="CommentText"/>
    <w:link w:val="CommentSubjectChar"/>
    <w:uiPriority w:val="99"/>
    <w:semiHidden/>
    <w:unhideWhenUsed/>
    <w:rsid w:val="00E27B6F"/>
    <w:rPr>
      <w:b/>
      <w:bCs/>
      <w:sz w:val="20"/>
      <w:szCs w:val="20"/>
    </w:rPr>
  </w:style>
  <w:style w:type="character" w:customStyle="1" w:styleId="CommentSubjectChar">
    <w:name w:val="Comment Subject Char"/>
    <w:basedOn w:val="CommentTextChar"/>
    <w:link w:val="CommentSubject"/>
    <w:uiPriority w:val="99"/>
    <w:semiHidden/>
    <w:rsid w:val="00E27B6F"/>
    <w:rPr>
      <w:b/>
      <w:bCs/>
      <w:sz w:val="20"/>
      <w:szCs w:val="20"/>
    </w:rPr>
  </w:style>
  <w:style w:type="paragraph" w:styleId="BalloonText">
    <w:name w:val="Balloon Text"/>
    <w:basedOn w:val="Normal"/>
    <w:link w:val="BalloonTextChar"/>
    <w:uiPriority w:val="99"/>
    <w:semiHidden/>
    <w:unhideWhenUsed/>
    <w:rsid w:val="00E27B6F"/>
    <w:rPr>
      <w:sz w:val="18"/>
      <w:szCs w:val="18"/>
    </w:rPr>
  </w:style>
  <w:style w:type="character" w:customStyle="1" w:styleId="BalloonTextChar">
    <w:name w:val="Balloon Text Char"/>
    <w:basedOn w:val="DefaultParagraphFont"/>
    <w:link w:val="BalloonText"/>
    <w:uiPriority w:val="99"/>
    <w:semiHidden/>
    <w:rsid w:val="00E27B6F"/>
    <w:rPr>
      <w:rFonts w:ascii="Times New Roman" w:hAnsi="Times New Roman" w:cs="Times New Roman"/>
      <w:sz w:val="18"/>
      <w:szCs w:val="18"/>
    </w:rPr>
  </w:style>
  <w:style w:type="paragraph" w:styleId="Revision">
    <w:name w:val="Revision"/>
    <w:hidden/>
    <w:uiPriority w:val="99"/>
    <w:semiHidden/>
    <w:rsid w:val="00E27B6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12</Pages>
  <Words>4103</Words>
  <Characters>23391</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Wiens</dc:creator>
  <cp:keywords/>
  <dc:description/>
  <cp:lastModifiedBy>Kathryn Wiens</cp:lastModifiedBy>
  <cp:revision>29</cp:revision>
  <dcterms:created xsi:type="dcterms:W3CDTF">2019-09-28T17:03:00Z</dcterms:created>
  <dcterms:modified xsi:type="dcterms:W3CDTF">2020-02-21T18:02:00Z</dcterms:modified>
</cp:coreProperties>
</file>