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7F71" w14:textId="77777777" w:rsidR="002B79C8" w:rsidRPr="00701550" w:rsidRDefault="002B79C8" w:rsidP="002B79C8">
      <w:pPr>
        <w:spacing w:line="480" w:lineRule="auto"/>
        <w:jc w:val="center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701550">
        <w:rPr>
          <w:rFonts w:ascii="Arial" w:eastAsia="ＭＳ Ｐゴシック" w:hAnsi="Arial" w:cs="Arial"/>
          <w:b/>
          <w:bCs/>
          <w:color w:val="000000"/>
          <w:sz w:val="24"/>
          <w:szCs w:val="24"/>
        </w:rPr>
        <w:t xml:space="preserve">Supplementary material </w:t>
      </w:r>
    </w:p>
    <w:p w14:paraId="53BAD496" w14:textId="77777777" w:rsidR="002B79C8" w:rsidRPr="00701550" w:rsidRDefault="002B79C8" w:rsidP="002B79C8">
      <w:pPr>
        <w:spacing w:line="480" w:lineRule="auto"/>
        <w:rPr>
          <w:color w:val="000000"/>
        </w:rPr>
      </w:pPr>
    </w:p>
    <w:p w14:paraId="417A63B8" w14:textId="77777777" w:rsidR="002B79C8" w:rsidRPr="00701550" w:rsidRDefault="002B79C8" w:rsidP="002B79C8">
      <w:pPr>
        <w:spacing w:line="480" w:lineRule="auto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701550">
        <w:rPr>
          <w:rFonts w:ascii="Arial" w:eastAsia="ＭＳ Ｐゴシック" w:hAnsi="Arial" w:cs="Arial"/>
          <w:b/>
          <w:bCs/>
          <w:color w:val="000000"/>
          <w:sz w:val="24"/>
          <w:szCs w:val="24"/>
        </w:rPr>
        <w:t>Appendix</w:t>
      </w:r>
    </w:p>
    <w:p w14:paraId="0F5072E6" w14:textId="77777777" w:rsidR="002B79C8" w:rsidRPr="00701550" w:rsidRDefault="002B79C8" w:rsidP="002B79C8">
      <w:pPr>
        <w:spacing w:line="480" w:lineRule="auto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701550">
        <w:rPr>
          <w:rFonts w:ascii="Arial" w:eastAsia="ＭＳ Ｐゴシック" w:hAnsi="Arial" w:cs="Arial"/>
          <w:b/>
          <w:bCs/>
          <w:color w:val="000000"/>
          <w:sz w:val="24"/>
          <w:szCs w:val="24"/>
        </w:rPr>
        <w:t>  </w:t>
      </w:r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 xml:space="preserve">Members of the JECS Group as of 2022: </w:t>
      </w:r>
      <w:proofErr w:type="spellStart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>Michihiro</w:t>
      </w:r>
      <w:proofErr w:type="spellEnd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>Kamijima</w:t>
      </w:r>
      <w:proofErr w:type="spellEnd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 xml:space="preserve"> (principal investigator, Nagoya City University, Nagoya, Japan), Shin Yamazaki (National Institute for Environmental Studies, Tsukuba, Japan), Yukihiro </w:t>
      </w:r>
      <w:proofErr w:type="spellStart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>Ohya</w:t>
      </w:r>
      <w:proofErr w:type="spellEnd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 xml:space="preserve"> (National Center for Child Health and Development, Tokyo, Japan), Reiko </w:t>
      </w:r>
      <w:proofErr w:type="spellStart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>Kishi</w:t>
      </w:r>
      <w:proofErr w:type="spellEnd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 xml:space="preserve"> (Hokkaido University, Sapporo, Japan), Nobuo </w:t>
      </w:r>
      <w:proofErr w:type="spellStart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>Yaegashi</w:t>
      </w:r>
      <w:proofErr w:type="spellEnd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 xml:space="preserve"> (Tohoku University, Sendai, Japan), Koichi Hashimoto (Fukushima Medical University, Fukushima, Japan), </w:t>
      </w:r>
      <w:proofErr w:type="spellStart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>Chisato</w:t>
      </w:r>
      <w:proofErr w:type="spellEnd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 xml:space="preserve"> Mori (Chiba University, Chiba, Japan), Shuichi Ito (Yokohama City University, Yokohama, Japan), </w:t>
      </w:r>
      <w:proofErr w:type="spellStart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>Zentaro</w:t>
      </w:r>
      <w:proofErr w:type="spellEnd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 xml:space="preserve"> Yamagata (University of Yamanashi, Chuo, Japan), </w:t>
      </w:r>
      <w:proofErr w:type="spellStart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>Hidekuni</w:t>
      </w:r>
      <w:proofErr w:type="spellEnd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>Inadera</w:t>
      </w:r>
      <w:proofErr w:type="spellEnd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 xml:space="preserve"> (University of Toyama, Toyama, Japan), Takeo Nakayama (Kyoto University, Kyoto, Japan), </w:t>
      </w:r>
      <w:proofErr w:type="spellStart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>Tomotaka</w:t>
      </w:r>
      <w:proofErr w:type="spellEnd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>Sobue</w:t>
      </w:r>
      <w:proofErr w:type="spellEnd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 xml:space="preserve"> (Osaka University, Suita, Japan), Masayuki </w:t>
      </w:r>
      <w:proofErr w:type="spellStart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>Shima</w:t>
      </w:r>
      <w:proofErr w:type="spellEnd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 xml:space="preserve"> (Hyogo Medical  University, Nishinomiya, Japan), Hiroshige Nakamura (Tottori University, </w:t>
      </w:r>
      <w:proofErr w:type="spellStart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>Yonago</w:t>
      </w:r>
      <w:proofErr w:type="spellEnd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 xml:space="preserve">, Japan), </w:t>
      </w:r>
      <w:proofErr w:type="spellStart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>Narufumi</w:t>
      </w:r>
      <w:proofErr w:type="spellEnd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>Suganuma</w:t>
      </w:r>
      <w:proofErr w:type="spellEnd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 xml:space="preserve"> (Kochi University, </w:t>
      </w:r>
      <w:proofErr w:type="spellStart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>Nankoku</w:t>
      </w:r>
      <w:proofErr w:type="spellEnd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 xml:space="preserve">, Japan), Koichi </w:t>
      </w:r>
      <w:proofErr w:type="spellStart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>Kusuhara</w:t>
      </w:r>
      <w:proofErr w:type="spellEnd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 xml:space="preserve"> (University of Occupational and Environmental Health, Kitakyushu, Japan), and Takahiko </w:t>
      </w:r>
      <w:proofErr w:type="spellStart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>Katoh</w:t>
      </w:r>
      <w:proofErr w:type="spellEnd"/>
      <w:r w:rsidRPr="00701550">
        <w:rPr>
          <w:rFonts w:ascii="Arial" w:eastAsia="ＭＳ Ｐゴシック" w:hAnsi="Arial" w:cs="Arial"/>
          <w:color w:val="000000"/>
          <w:sz w:val="24"/>
          <w:szCs w:val="24"/>
          <w:shd w:val="clear" w:color="auto" w:fill="FFFFFF"/>
        </w:rPr>
        <w:t xml:space="preserve"> (Kumamoto University, Kumamoto, Japan).</w:t>
      </w:r>
    </w:p>
    <w:p w14:paraId="1C5487FF" w14:textId="77777777" w:rsidR="002B79C8" w:rsidRPr="00701550" w:rsidRDefault="002B79C8" w:rsidP="002B79C8">
      <w:pPr>
        <w:spacing w:after="240" w:line="480" w:lineRule="auto"/>
        <w:rPr>
          <w:color w:val="000000"/>
        </w:rPr>
      </w:pPr>
    </w:p>
    <w:p w14:paraId="71F1FC14" w14:textId="77777777" w:rsidR="002B79C8" w:rsidRDefault="002B79C8" w:rsidP="002B79C8">
      <w:pPr>
        <w:rPr>
          <w:rFonts w:ascii="Arial" w:eastAsia="ＭＳ Ｐゴシック" w:hAnsi="Arial" w:cs="Arial"/>
          <w:b/>
          <w:bCs/>
          <w:color w:val="000000"/>
          <w:sz w:val="24"/>
          <w:szCs w:val="24"/>
        </w:rPr>
      </w:pPr>
      <w:r>
        <w:rPr>
          <w:rFonts w:ascii="Arial" w:eastAsia="ＭＳ Ｐゴシック" w:hAnsi="Arial" w:cs="Arial"/>
          <w:b/>
          <w:bCs/>
          <w:color w:val="000000"/>
          <w:sz w:val="24"/>
          <w:szCs w:val="24"/>
        </w:rPr>
        <w:br w:type="page"/>
      </w:r>
    </w:p>
    <w:p w14:paraId="6B607F2D" w14:textId="77777777" w:rsidR="002B79C8" w:rsidRPr="009F0FAF" w:rsidRDefault="002B79C8" w:rsidP="002B79C8">
      <w:pPr>
        <w:spacing w:line="480" w:lineRule="auto"/>
        <w:rPr>
          <w:rFonts w:ascii="Arial" w:eastAsia="ＭＳ Ｐゴシック" w:hAnsi="Arial" w:cs="Arial"/>
          <w:b/>
          <w:bCs/>
          <w:color w:val="000000"/>
          <w:sz w:val="24"/>
          <w:szCs w:val="24"/>
        </w:rPr>
        <w:sectPr w:rsidR="002B79C8" w:rsidRPr="009F0FAF" w:rsidSect="00330E05">
          <w:type w:val="continuous"/>
          <w:pgSz w:w="12240" w:h="15840"/>
          <w:pgMar w:top="1440" w:right="1440" w:bottom="1440" w:left="1440" w:header="851" w:footer="992" w:gutter="0"/>
          <w:lnNumType w:countBy="1" w:restart="continuous"/>
          <w:cols w:space="425"/>
          <w:docGrid w:linePitch="360" w:charSpace="41015"/>
        </w:sectPr>
      </w:pPr>
    </w:p>
    <w:p w14:paraId="6FFBE18C" w14:textId="77777777" w:rsidR="002B79C8" w:rsidRPr="00701550" w:rsidRDefault="002B79C8" w:rsidP="002B79C8">
      <w:pPr>
        <w:spacing w:line="480" w:lineRule="auto"/>
        <w:rPr>
          <w:rFonts w:ascii="Arial" w:eastAsia="ＭＳ Ｐゴシック" w:hAnsi="Arial" w:cs="Arial"/>
          <w:b/>
          <w:bCs/>
          <w:color w:val="000000"/>
          <w:sz w:val="24"/>
          <w:szCs w:val="24"/>
        </w:rPr>
      </w:pPr>
      <w:r w:rsidRPr="00701550">
        <w:rPr>
          <w:rFonts w:ascii="Arial" w:eastAsia="ＭＳ Ｐゴシック" w:hAnsi="Arial" w:cs="Arial"/>
          <w:b/>
          <w:bCs/>
          <w:color w:val="000000"/>
          <w:sz w:val="24"/>
          <w:szCs w:val="24"/>
        </w:rPr>
        <w:lastRenderedPageBreak/>
        <w:t>Supplementary Table 1. Parental and neonatal characteristics according to maternal birth weight</w:t>
      </w:r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4344"/>
        <w:gridCol w:w="1534"/>
        <w:gridCol w:w="1921"/>
        <w:gridCol w:w="1921"/>
        <w:gridCol w:w="1846"/>
        <w:gridCol w:w="1394"/>
      </w:tblGrid>
      <w:tr w:rsidR="002B79C8" w14:paraId="3FCF151E" w14:textId="77777777" w:rsidTr="005E36E5">
        <w:trPr>
          <w:cantSplit/>
          <w:tblHeader/>
          <w:jc w:val="center"/>
        </w:trPr>
        <w:tc>
          <w:tcPr>
            <w:tcW w:w="1676" w:type="pct"/>
            <w:vMerge w:val="restart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8AFF9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Variables</w:t>
            </w:r>
          </w:p>
        </w:tc>
        <w:tc>
          <w:tcPr>
            <w:tcW w:w="3324" w:type="pct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9D8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Maternal birth weight</w:t>
            </w:r>
          </w:p>
        </w:tc>
      </w:tr>
      <w:tr w:rsidR="002B79C8" w14:paraId="54FC56F1" w14:textId="77777777" w:rsidTr="005E36E5">
        <w:trPr>
          <w:cantSplit/>
          <w:tblHeader/>
          <w:jc w:val="center"/>
        </w:trPr>
        <w:tc>
          <w:tcPr>
            <w:tcW w:w="1676" w:type="pct"/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9E7E9" w14:textId="77777777" w:rsidR="002B79C8" w:rsidRDefault="002B79C8" w:rsidP="005E36E5">
            <w:pPr>
              <w:ind w:left="100" w:right="100"/>
            </w:pPr>
          </w:p>
        </w:tc>
        <w:tc>
          <w:tcPr>
            <w:tcW w:w="59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2781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&lt;2,500 g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(N=1</w:t>
            </w:r>
            <w:r>
              <w:rPr>
                <w:rFonts w:ascii="ＭＳ 明朝" w:hAnsi="ＭＳ 明朝" w:cs="ＭＳ 明朝" w:hint="eastAsia"/>
                <w:b/>
                <w:color w:val="000000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</w:rPr>
              <w:t>808)</w:t>
            </w:r>
          </w:p>
        </w:tc>
        <w:tc>
          <w:tcPr>
            <w:tcW w:w="74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6B94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2,500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</w:rPr>
              <w:t>－</w:t>
            </w:r>
            <w:r>
              <w:rPr>
                <w:rFonts w:ascii="Arial" w:eastAsia="Arial" w:hAnsi="Arial" w:cs="Arial"/>
                <w:b/>
                <w:color w:val="000000"/>
              </w:rPr>
              <w:t>2,999 g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(N=10,971)</w:t>
            </w:r>
          </w:p>
        </w:tc>
        <w:tc>
          <w:tcPr>
            <w:tcW w:w="74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340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3,000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</w:rPr>
              <w:t>－</w:t>
            </w:r>
            <w:r>
              <w:rPr>
                <w:rFonts w:ascii="Arial" w:eastAsia="Arial" w:hAnsi="Arial" w:cs="Arial"/>
                <w:b/>
                <w:color w:val="000000"/>
              </w:rPr>
              <w:t>3,499 g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(N=18,37</w:t>
            </w:r>
            <w:r w:rsidRPr="00314C83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  <w:tc>
          <w:tcPr>
            <w:tcW w:w="71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C032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3,500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</w:rPr>
              <w:t>－</w:t>
            </w:r>
            <w:r>
              <w:rPr>
                <w:rFonts w:ascii="Arial" w:eastAsia="Arial" w:hAnsi="Arial" w:cs="Arial"/>
                <w:b/>
                <w:color w:val="000000"/>
              </w:rPr>
              <w:t>3,999 g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(N=5,497)</w:t>
            </w:r>
          </w:p>
        </w:tc>
        <w:tc>
          <w:tcPr>
            <w:tcW w:w="53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2C13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≥4,000 g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(N=855)</w:t>
            </w:r>
          </w:p>
        </w:tc>
      </w:tr>
      <w:tr w:rsidR="002B79C8" w14:paraId="39DCEE76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03935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Maternal age at MT1, years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A86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30.5 (5.1)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C64E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30.7 (4.9)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740D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30.9 (4.8)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52E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31.2 (4.8)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CE0E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31.4 (4.7)</w:t>
            </w:r>
          </w:p>
        </w:tc>
      </w:tr>
      <w:tr w:rsidR="002B79C8" w14:paraId="0A306A06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4F7F6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Category of maternal age at MT1,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98311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5EFD4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6AE4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5C42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B28FE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32A46076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0222C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&lt;25 years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BE27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237 (13.1)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85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1,157 (10.5)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276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1,643 (8.9)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B15D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445 (8.1)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FC9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63 (7.4)</w:t>
            </w:r>
          </w:p>
        </w:tc>
      </w:tr>
      <w:tr w:rsidR="002B79C8" w14:paraId="10731E2A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55167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25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29.9 years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D8A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541 (29.9)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4384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3,421 (31.2)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03C8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5,556 (30.2)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27F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1,622 (29.5)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CEF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226 (26.4)</w:t>
            </w:r>
          </w:p>
        </w:tc>
      </w:tr>
      <w:tr w:rsidR="002B79C8" w14:paraId="6ABF0DB6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8FB97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30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34.9 years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88A8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621 (34.3)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7192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3,877 (35.3)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C211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6,672 (36.3)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47B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1,984 (36.1)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F7D8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338 (39.5)</w:t>
            </w:r>
          </w:p>
        </w:tc>
      </w:tr>
      <w:tr w:rsidR="002B79C8" w14:paraId="2645097F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DFA6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35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39.9 years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B070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334 (18.5)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417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2,097 (19.1)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49AD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3,815 (20.8)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44F4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1,218 (22.2)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2C46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194 (22.7)</w:t>
            </w:r>
          </w:p>
        </w:tc>
      </w:tr>
      <w:tr w:rsidR="002B79C8" w14:paraId="16D9B3F0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069B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≥40 years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C4E5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70 (3.9)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086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389 (3.5)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9F6E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607 (3.3)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1476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207 (3.8)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BAD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32 (3.7)</w:t>
            </w:r>
          </w:p>
        </w:tc>
      </w:tr>
      <w:tr w:rsidR="002B79C8" w14:paraId="2E2BED88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8B722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66EF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 (0.3)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CBF5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 (0.3)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62E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80 (0.4)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BEA2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 (0.4)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32F5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 (0.2)</w:t>
            </w:r>
          </w:p>
        </w:tc>
      </w:tr>
      <w:tr w:rsidR="002B79C8" w14:paraId="4B4F30E8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43479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Pre-pregnancy height, cm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DFD6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155.7 (5.4)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ED3B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156.8 (5.1)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C42D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158.5 (5.2)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DBAA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160.1 (5.2)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670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161.1 (5.2)</w:t>
            </w:r>
          </w:p>
        </w:tc>
      </w:tr>
      <w:tr w:rsidR="002B79C8" w14:paraId="607E1EFA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4202E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Pre-pregnancy body weight, kg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4DC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51.0 (8.8)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35D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51.6 (8.3)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E3B3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53.4 (8.6)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CEA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55.2 (9.0)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F9BE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57.2 (10.1)</w:t>
            </w:r>
          </w:p>
        </w:tc>
      </w:tr>
      <w:tr w:rsidR="002B79C8" w14:paraId="32E72228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74019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Pre-pregnancy BMI, kg/m</w:t>
            </w:r>
            <w:r w:rsidRPr="005B402D"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2F2C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21.0 (3.4)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85AC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21.0 (3.2)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CE7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21.2 (3.2)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FEE2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21.6 (3.3)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099B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22.1 (3.7)</w:t>
            </w:r>
          </w:p>
        </w:tc>
      </w:tr>
      <w:tr w:rsidR="002B79C8" w14:paraId="3991EBB6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3657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Category of pre-pregnancy BMI,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9155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28AB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00A33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3DD0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434FE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1630D96A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C6D2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Underweight (&lt;18.5 kg/m</w:t>
            </w:r>
            <w:r w:rsidRPr="005B402D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32D7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378 (20.9)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AA4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2,043 (18.6)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8E2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2,769 (15.1)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4DE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651 (11.8)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D361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80 (9.4)</w:t>
            </w:r>
          </w:p>
        </w:tc>
      </w:tr>
      <w:tr w:rsidR="002B79C8" w14:paraId="38225A1A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6ECD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Normal range (18.5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24.9 kg/m</w:t>
            </w:r>
            <w:r w:rsidRPr="005B402D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4B0A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1,240 (68.6)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8B13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7,913 (72.1)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0CB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13,644 (74.3)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95C2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4,208 (76.6)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B4B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643 (75.2)</w:t>
            </w:r>
          </w:p>
        </w:tc>
      </w:tr>
      <w:tr w:rsidR="002B79C8" w14:paraId="20203004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6E11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Overweight (25.0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29.9 kg/m</w:t>
            </w:r>
            <w:r w:rsidRPr="005B402D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34C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153 (8.5)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29AE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784 (7.1)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014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1,540 (8.4)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08E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481 (8.8)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70B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96 (11.2)</w:t>
            </w:r>
          </w:p>
        </w:tc>
      </w:tr>
      <w:tr w:rsidR="002B79C8" w14:paraId="69B8CEEB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ED5E2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Obese (≥30.0 kg/m</w:t>
            </w:r>
            <w:r w:rsidRPr="005B402D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FFD1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37 (2.0)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C575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228 (2.1)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F2FC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419 (2.3)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74E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157 (2.9)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8AD2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36 (4.2)</w:t>
            </w:r>
          </w:p>
        </w:tc>
      </w:tr>
      <w:tr w:rsidR="002B79C8" w14:paraId="06994D26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70E52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Missing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D50C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0 (0.0)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0DF3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 (0.0)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798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 (0.0)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4F26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0 (0.0)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4172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0 (0.0)</w:t>
            </w:r>
          </w:p>
        </w:tc>
      </w:tr>
      <w:tr w:rsidR="002B79C8" w14:paraId="6EEC12BE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168B2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Gestational weight gain, kg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A4FD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9.9 (4.0)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63A3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10.0 (3.8)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3DF3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10.2 (4.0)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2FC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10.5 (4.1)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371A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10.8 (4.2)</w:t>
            </w:r>
          </w:p>
        </w:tc>
      </w:tr>
      <w:tr w:rsidR="002B79C8" w14:paraId="6057E854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8059F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Parity,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C95AD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03DD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BEC10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BCCD2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D782C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10522817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8CF22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Primipara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256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897 (49.6)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B3A1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5,267 (48.0)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02B0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8,533 (46.4)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F2E2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2,565 (46.7)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AE8C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391 (45.7)</w:t>
            </w:r>
          </w:p>
        </w:tc>
      </w:tr>
      <w:tr w:rsidR="002B79C8" w14:paraId="3FA9AC4E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8BA92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Multipara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401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911 (50.4)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9B8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5,704 (52.0)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34B3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9,840 (53.6)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9F15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2,932 (53.3)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BBD4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464 (54.3)</w:t>
            </w:r>
          </w:p>
        </w:tc>
      </w:tr>
      <w:tr w:rsidR="002B79C8" w14:paraId="249A3CE2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3FFCE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Conception method,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6904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E7694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7C11E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5BF6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CD1D2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01BC466D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6A8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Spontaneous pregnancy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A121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1,661 (91.9)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3D92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10,177 (92.8)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E29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17,017 (92.6)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6CB5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5,042 (91.7)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47DD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779 (91.1)</w:t>
            </w:r>
          </w:p>
        </w:tc>
      </w:tr>
      <w:tr w:rsidR="002B79C8" w14:paraId="4C4CB471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6623F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Non-ART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3C98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78 (4.3)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2B3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422 (3.8)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C6E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727 (4.0)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B460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222 (4.0)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BABD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38 (4.4)</w:t>
            </w:r>
          </w:p>
        </w:tc>
      </w:tr>
      <w:tr w:rsidR="002B79C8" w14:paraId="6EC1574D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3429F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ART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F92F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56 (3.1)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142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339 (3.1)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E16D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563 (3.1)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FA9D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216 (3.9)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BEF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37 (4.3)</w:t>
            </w:r>
          </w:p>
        </w:tc>
      </w:tr>
      <w:tr w:rsidR="002B79C8" w14:paraId="1E3DEC26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F1BD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B15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 (0.7)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019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33 (0.3)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4C7E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66 (0.4)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3AB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 (0.3)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76F1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 (0.1)</w:t>
            </w:r>
          </w:p>
        </w:tc>
      </w:tr>
      <w:tr w:rsidR="002B79C8" w14:paraId="1401628A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92E05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History of hypertension,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742D8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C27D1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0647A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7735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12C3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7D8CA97F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F53F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6235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12 (0.7)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695F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49 (0.4)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360D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75 (0.4)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728F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 (0.3)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A83B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 (0.4)</w:t>
            </w:r>
          </w:p>
        </w:tc>
      </w:tr>
      <w:tr w:rsidR="002B79C8" w14:paraId="4F3DFF63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F640D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E046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1,791 (99.1)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369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10,892 (99.3)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E70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18,218 (99.2)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924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5,457 (99.3)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616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850 (99.4)</w:t>
            </w:r>
          </w:p>
        </w:tc>
      </w:tr>
      <w:tr w:rsidR="002B79C8" w14:paraId="124D70FA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4C7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258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 (0.3)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B7DE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 (0.3)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286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80 (0.4)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C488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 (0.4)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6AED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 (0.2)</w:t>
            </w:r>
          </w:p>
        </w:tc>
      </w:tr>
      <w:tr w:rsidR="002B79C8" w14:paraId="06E5ADC0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3F39F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History of type 1 or 2 diabetes,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5FB93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DD98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C39E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7577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33D0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6DD811A2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438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6E61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 (0.2)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DBD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29 (0.3)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FBEF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35 (0.2)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EE1B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 (0.2)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6730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 (0.2)</w:t>
            </w:r>
          </w:p>
        </w:tc>
      </w:tr>
      <w:tr w:rsidR="002B79C8" w14:paraId="24A90FF7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96D3D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7A8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1,799 (99.5)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5DD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10,913 (99.5)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0ED9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18,262 (99.4)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6E14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5,467 (99.5)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B94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851 (99.5)</w:t>
            </w:r>
          </w:p>
        </w:tc>
      </w:tr>
      <w:tr w:rsidR="002B79C8" w14:paraId="6F0F3A95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63B4B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D677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 (0.3)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208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29 (0.3)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BE4D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76 (0.4)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7E71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 (0.4)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98AD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 (0.2)</w:t>
            </w:r>
          </w:p>
        </w:tc>
      </w:tr>
      <w:tr w:rsidR="002B79C8" w14:paraId="64970DDF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74AFC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History of kidney disorder,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6BE7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6C42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21D09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9BE4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4775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35B1B27C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C10F7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7BE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12 (0.7)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4C17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50 (0.5)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610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70 (0.4)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F90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22 (0.4)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123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 (0.6)</w:t>
            </w:r>
          </w:p>
        </w:tc>
      </w:tr>
      <w:tr w:rsidR="002B79C8" w14:paraId="26BD2897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91057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4DCE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1,791 (99.1)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A869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10,891 (99.3)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958E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18,223 (99.2)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50D1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5,454 (99.2)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4A79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848 (99.2)</w:t>
            </w:r>
          </w:p>
        </w:tc>
      </w:tr>
      <w:tr w:rsidR="002B79C8" w14:paraId="72F500B3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E446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2CD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 (0.3)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250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 (0.3)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26C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80 (0.4)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1905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 (0.4)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BCF8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 (0.2)</w:t>
            </w:r>
          </w:p>
        </w:tc>
      </w:tr>
      <w:tr w:rsidR="002B79C8" w14:paraId="78276544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8B5A2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History of hyperthyroidism,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CE331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49263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0B3AA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93B93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F66CB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6C354260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4D4A5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E89F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 (1.2)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BD1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110 (1.0)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4450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209 (1.1)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8CD3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55 (1.0)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4E51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 (0.5)</w:t>
            </w:r>
          </w:p>
        </w:tc>
      </w:tr>
      <w:tr w:rsidR="002B79C8" w14:paraId="744AE2C6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03E5B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0F0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1,782 (98.6)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EAE4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10,831 (98.7)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0A3C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18,084 (98.4)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6BAF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5,421 (98.6)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E804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849 (99.3)</w:t>
            </w:r>
          </w:p>
        </w:tc>
      </w:tr>
      <w:tr w:rsidR="002B79C8" w14:paraId="69DDF709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AC9B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9D1E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 (0.3)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5F24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 (0.3)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FDC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80 (0.4)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DA6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 (0.4)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CD4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 (0.2)</w:t>
            </w:r>
          </w:p>
        </w:tc>
      </w:tr>
      <w:tr w:rsidR="002B79C8" w14:paraId="45FC4F72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AFBF9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History of hypothyroidism,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141EB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AB2A1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B7A8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9AE6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82E7E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44E9C4B8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A0AD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10C0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 (1.1)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3F4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116 (1.1)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67A7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177 (1.0)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5ABE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45 (0.8)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0BA5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 (2.0)</w:t>
            </w:r>
          </w:p>
        </w:tc>
      </w:tr>
      <w:tr w:rsidR="002B79C8" w14:paraId="3E1DA667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C9F42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68DB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1,784 (98.7)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0D5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10,825 (98.7)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8232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18,116 (98.6)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9EA9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5,431 (98.8)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843C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836 (97.8)</w:t>
            </w:r>
          </w:p>
        </w:tc>
      </w:tr>
      <w:tr w:rsidR="002B79C8" w14:paraId="2C42A06B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5873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6C5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 (0.3)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851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 (0.3)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FB48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80 (0.4)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C50C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 (0.4)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346D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 (0.2)</w:t>
            </w:r>
          </w:p>
        </w:tc>
      </w:tr>
      <w:tr w:rsidR="002B79C8" w14:paraId="4689F435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106AF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History of SLE and/or APS,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2AF0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DF7FA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F13E6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B55D8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8F98B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47A8BCD4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A5D43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89C2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 (0.3)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C0CB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 (0.3)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196D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43 (0.2)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36F7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 (0.2)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83A7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 (0.2)</w:t>
            </w:r>
          </w:p>
        </w:tc>
      </w:tr>
      <w:tr w:rsidR="002B79C8" w14:paraId="180AEF54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0EEAD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13EA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1,802 (99.7)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CBA4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10,941 (99.7)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E43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18,330 (99.8)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104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5,486 (99.8)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8A2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853 (99.8)</w:t>
            </w:r>
          </w:p>
        </w:tc>
      </w:tr>
      <w:tr w:rsidR="002B79C8" w14:paraId="7760C5D4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C2D19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History of mental diseases,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B1223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3C4E0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4781A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5629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3F21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1B2E137B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24522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3119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160 (8.8)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627A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862 (7.9)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BA65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1,472 (8.0)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BA7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457 (8.3)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4278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73 (8.5)</w:t>
            </w:r>
          </w:p>
        </w:tc>
      </w:tr>
      <w:tr w:rsidR="002B79C8" w14:paraId="3348B7CA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E258E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AA8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1,643 (90.9)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C7A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10,079 (91.9)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2E4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16,821 (91.6)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8210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5,019 (91.3)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7998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780 (91.2)</w:t>
            </w:r>
          </w:p>
        </w:tc>
      </w:tr>
      <w:tr w:rsidR="002B79C8" w14:paraId="12906067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F96A1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Missing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549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 (0.3)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3DDE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 (0.3)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3BCF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80 (0.4)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C48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 (0.4)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0C4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 (0.2)</w:t>
            </w:r>
          </w:p>
        </w:tc>
      </w:tr>
      <w:tr w:rsidR="002B79C8" w14:paraId="598F9283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EFED9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Maternal smoking history,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3A3D8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8D94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14732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40AC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FBD3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61E481A4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482A7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Never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436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1,062 (58.7)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8385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6,545 (59.7)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70F1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10,875 (59.2)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BC8B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3,296 (60.0)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E88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479 (56.0)</w:t>
            </w:r>
          </w:p>
        </w:tc>
      </w:tr>
      <w:tr w:rsidR="002B79C8" w14:paraId="5A54D519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E5642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Previously did, but quit before realizing current pregnancy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E81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340 (18.8)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8549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2,247 (20.5)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2C7B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3,917 (21.3)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095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1,180 (21.5)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4B94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 (23.4)</w:t>
            </w:r>
          </w:p>
        </w:tc>
      </w:tr>
      <w:tr w:rsidR="002B79C8" w14:paraId="04424B7B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0071D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Previously did, but quit after realizing current pregnancy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D8DA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205 (11.3)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FCFE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1,155 (10.5)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8A0E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1,877 (10.2)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5D5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530 (9.6)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5A40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91 (10.6)</w:t>
            </w:r>
          </w:p>
        </w:tc>
      </w:tr>
      <w:tr w:rsidR="002B79C8" w14:paraId="147472F4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6643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Smoking in only the MT1 questionnaire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0E4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 (0.8)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10A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65 (0.6)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E19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81 (0.4)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A083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 (0.4)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0B5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 (0.6)</w:t>
            </w:r>
          </w:p>
        </w:tc>
      </w:tr>
      <w:tr w:rsidR="002B79C8" w14:paraId="494AD12E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C186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Smoking in only the MT2 questionnaire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F051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 (0.6)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28A1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56 (0.5)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36B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73 (0.4)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46BC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24 (0.4)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6DF8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 (0.5)</w:t>
            </w:r>
          </w:p>
        </w:tc>
      </w:tr>
      <w:tr w:rsidR="002B79C8" w14:paraId="77D057C7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AAF3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Smoking in both MT1 and MT2 questionnaire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612E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65 (3.6)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1087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315 (2.9)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E3BB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489 (2.7)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5CD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129 (2.3)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53B4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24 (2.8)</w:t>
            </w:r>
          </w:p>
        </w:tc>
      </w:tr>
      <w:tr w:rsidR="002B79C8" w14:paraId="7F9D03EA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5B98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A88C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111 (6.1)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C4E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588 (5.4)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41CF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1,061 (5.8)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739A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318 (5.8)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B3E9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52 (6.1)</w:t>
            </w:r>
          </w:p>
        </w:tc>
      </w:tr>
      <w:tr w:rsidR="002B79C8" w14:paraId="7256E27F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C18C6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Maternal alcohol consumption,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F4C01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A7AA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14C7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DDF0D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2B783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67D4A8E2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0E09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Never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385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570 (31.5)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4A5D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3,272 (29.8)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9F85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5,379 (29.3)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5BB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1,531 (27.9)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0CFE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227 (26.5)</w:t>
            </w:r>
          </w:p>
        </w:tc>
      </w:tr>
      <w:tr w:rsidR="002B79C8" w14:paraId="1D8C2A3F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FC961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Quit drinking before awareness of conception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D81E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236 (13.1)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E4C5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1,446 (13.2)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2BCD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2,389 (13.0)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3F9F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745 (13.6)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8915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126 (14.7)</w:t>
            </w:r>
          </w:p>
        </w:tc>
      </w:tr>
      <w:tr w:rsidR="002B79C8" w14:paraId="328B9963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D677D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Quit drinking after awareness of conception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7ED8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639 (35.3)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FC94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3,979 (36.3)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8967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6,710 (36.5)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0EA2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2,115 (38.5)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F0D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330 (38.6)</w:t>
            </w:r>
          </w:p>
        </w:tc>
      </w:tr>
      <w:tr w:rsidR="002B79C8" w14:paraId="6377DDB8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83BA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Drinking in only the MT1 questionnaire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5B44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115 (6.4)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31F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806 (7.3)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4AF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1,394 (7.6)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F99B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375 (6.8)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770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63 (7.4)</w:t>
            </w:r>
          </w:p>
        </w:tc>
      </w:tr>
      <w:tr w:rsidR="002B79C8" w14:paraId="37198316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D30F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Drinking in only the MT2 questionnaire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998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 (1.4)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18B6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121 (1.1)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4F9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197 (1.1)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B41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58 (1.1)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C893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 (1.1)</w:t>
            </w:r>
          </w:p>
        </w:tc>
      </w:tr>
      <w:tr w:rsidR="002B79C8" w14:paraId="36FEFD00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6B6FC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Drinking in both MT1 and MT2 questionnaire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6D32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 (1.1)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ECDA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151 (1.4)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3E3F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275 (1.5)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C8CD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78 (1.4)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CF7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 (1.8)</w:t>
            </w:r>
          </w:p>
        </w:tc>
      </w:tr>
      <w:tr w:rsidR="002B79C8" w14:paraId="4E619BC2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CB5E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3A2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203 (11.2)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5B3A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1,196 (10.9)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AAE9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2,029 (11.0)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8C04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595 (10.8)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5538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85 (9.9)</w:t>
            </w:r>
          </w:p>
        </w:tc>
      </w:tr>
      <w:tr w:rsidR="002B79C8" w14:paraId="28F16438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15325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Maternal highest level of education,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F7AF8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75B5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94CBC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1BA0A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AE148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24CDDF05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E82BF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Junior high school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C16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67 (3.7)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D14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352 (3.2)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44B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579 (3.2)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D420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135 (2.5)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BF7C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29 (3.4)</w:t>
            </w:r>
          </w:p>
        </w:tc>
      </w:tr>
      <w:tr w:rsidR="002B79C8" w14:paraId="6695E629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1861B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High school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71A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608 (33.6)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13B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3,233 (29.5)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63DD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5,260 (28.6)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F91C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1,477 (26.9)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8B1B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256 (29.9)</w:t>
            </w:r>
          </w:p>
        </w:tc>
      </w:tr>
      <w:tr w:rsidR="002B79C8" w14:paraId="5D62E100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B98D6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Technical junior college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3151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34 (1.9)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E15C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180 (1.6)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A8F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284 (1.5)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DE6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78 (1.4)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F02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 (1.6)</w:t>
            </w:r>
          </w:p>
        </w:tc>
      </w:tr>
      <w:tr w:rsidR="002B79C8" w14:paraId="74D96F53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EB3FD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Technical/vocational college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BB57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446 (24.7)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D9E2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2,640 (24.1)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04A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4,292 (23.4)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37C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1,304 (23.7)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928A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208 (24.3)</w:t>
            </w:r>
          </w:p>
        </w:tc>
      </w:tr>
      <w:tr w:rsidR="002B79C8" w14:paraId="10FE990F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0A921" w14:textId="77777777" w:rsidR="002B79C8" w:rsidRDefault="002B79C8" w:rsidP="005E36E5">
            <w:pPr>
              <w:ind w:left="300" w:right="100"/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Associate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degree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5391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300 (16.6)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B387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1,978 (18.0)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1E74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3,387 (18.4)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460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1,075 (19.6)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3025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138 (16.1)</w:t>
            </w:r>
          </w:p>
        </w:tc>
      </w:tr>
      <w:tr w:rsidR="002B79C8" w14:paraId="14F2899E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27DD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Bachelor's degree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523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319 (17.6)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67B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2,335 (21.3)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3BFD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4,092 (22.3)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40F5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1,282 (23.3)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E8F0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183 (21.4)</w:t>
            </w:r>
          </w:p>
        </w:tc>
      </w:tr>
      <w:tr w:rsidR="002B79C8" w14:paraId="098337DD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6261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Graduate degree (Master's/Doctor's)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8AA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 (0.9)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5FB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159 (1.4)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E60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300 (1.6)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0EE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96 (1.7)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2946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 (1.9)</w:t>
            </w:r>
          </w:p>
        </w:tc>
      </w:tr>
      <w:tr w:rsidR="002B79C8" w14:paraId="6FC88B06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DEF9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B29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 (0.9)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089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94 (0.9)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532E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179 (1.0)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74B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50 (0.9)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F5EE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 (1.3)</w:t>
            </w:r>
          </w:p>
        </w:tc>
      </w:tr>
      <w:tr w:rsidR="002B79C8" w14:paraId="1A68D4C9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A4D7A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HDP,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B3B88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78DC6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6B5B3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58CE3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AB9DA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784C5CB0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7EEC6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FEDE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81 (4.5)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BE2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408 (3.7)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25C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567 (3.1)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818E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167 (3.0)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17A4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 (2.2)</w:t>
            </w:r>
          </w:p>
        </w:tc>
      </w:tr>
      <w:tr w:rsidR="002B79C8" w14:paraId="676203A7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CD1E9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DA8C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1,722 (95.2)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42B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10,533 (96.0)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977E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17,728 (96.5)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A3B8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5,310 (96.6)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9822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834 (97.5)</w:t>
            </w:r>
          </w:p>
        </w:tc>
      </w:tr>
      <w:tr w:rsidR="002B79C8" w14:paraId="72007D06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0B7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AA57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 (0.3)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BE2D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 (0.3)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AF71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78 (0.4)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575F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 (0.4)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157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 (0.2)</w:t>
            </w:r>
          </w:p>
        </w:tc>
      </w:tr>
      <w:tr w:rsidR="002B79C8" w14:paraId="67E499CE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946B1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GDM,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9C35A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1F5F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86AE3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9451B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F0F4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29E27448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D5385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ED6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69 (3.8)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862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292 (2.7)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657D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433 (2.4)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5D2A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108 (2.0)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96A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24 (2.8)</w:t>
            </w:r>
          </w:p>
        </w:tc>
      </w:tr>
      <w:tr w:rsidR="002B79C8" w14:paraId="4CF91262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3C73E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No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949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1,739 (96.2)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4B42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10,679 (97.3)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1398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17,940 (97.6)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C55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5,389 (98.0)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482C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831 (97.2)</w:t>
            </w:r>
          </w:p>
        </w:tc>
      </w:tr>
      <w:tr w:rsidR="002B79C8" w14:paraId="1EB00D66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32580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Preterm delivery at less than 37 weeks of gestation,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2688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101 (5.6)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ED3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536 (4.9)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765A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682 (3.7)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464F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187 (3.4)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CCF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26 (3.0)</w:t>
            </w:r>
          </w:p>
        </w:tc>
      </w:tr>
      <w:tr w:rsidR="002B79C8" w14:paraId="757D5680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EBF58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Delivery week, weeks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F832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39.1 (1.5)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6AC5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39.2 (1.5)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E11D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39.3 (1.4)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E701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39.4 (1.4)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20C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39.5 (1.4)</w:t>
            </w:r>
          </w:p>
        </w:tc>
      </w:tr>
      <w:tr w:rsidR="002B79C8" w14:paraId="7EB582BB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C5A45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Paternal birth weight,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FE6F4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BE8F8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5320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2D515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5409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7DA51E78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393F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&lt;2,500 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EAC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100 (5.5)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7787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415 (3.8)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D68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633 (3.4)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D17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168 (3.1)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E5C3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36 (4.2)</w:t>
            </w:r>
          </w:p>
        </w:tc>
      </w:tr>
      <w:tr w:rsidR="002B79C8" w14:paraId="3DE42323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ED608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2,500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2,999 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5D53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360 (19.9)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240F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2,380 (21.7)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A8A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3,267 (17.8)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E057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1,037 (18.9)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4491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144 (16.8)</w:t>
            </w:r>
          </w:p>
        </w:tc>
      </w:tr>
      <w:tr w:rsidR="002B79C8" w14:paraId="134765F5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4C942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3,000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3,499 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9D71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944 (52.2)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E9AB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5,938 (54.1)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1A81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10,461 (56.9)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A0C6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2,504 (45.6)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B0FB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387 (45.3)</w:t>
            </w:r>
          </w:p>
        </w:tc>
      </w:tr>
      <w:tr w:rsidR="002B79C8" w14:paraId="1A07BDB5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F267F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3,500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3,999 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49C5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320 (17.7)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BD6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1,796 (16.4)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EAC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3,168 (17.2)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3E65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1,496 (27.2)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9254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245 (28.7)</w:t>
            </w:r>
          </w:p>
        </w:tc>
      </w:tr>
      <w:tr w:rsidR="002B79C8" w14:paraId="3B4187DB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82F9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≥4,000 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697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84 (4.6)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0E05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442 (4.0)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BF2F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844 (4.6)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62F1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292 (5.3)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D14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43 (5.0)</w:t>
            </w:r>
          </w:p>
        </w:tc>
      </w:tr>
      <w:tr w:rsidR="002B79C8" w14:paraId="03175AB6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5A816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Paternal age at FT1, years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E316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32.3 (6.0)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0FD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32.6 (5.7)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A4D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32.9 (5.6)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927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33.1 (5.6)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CE4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33.3 (5.8)</w:t>
            </w:r>
          </w:p>
        </w:tc>
      </w:tr>
      <w:tr w:rsidR="002B79C8" w14:paraId="287301FF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F9976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Category of paternal age at FT1,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F1731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7CAF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0FCCD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EF2EE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5F9E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54E52A46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0660E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&lt;25 years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81FC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139 (7.7)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A07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729 (6.6)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AB0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1,035 (5.6)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3B8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280 (5.1)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3DAF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42 (4.9)</w:t>
            </w:r>
          </w:p>
        </w:tc>
      </w:tr>
      <w:tr w:rsidR="002B79C8" w14:paraId="0C499BED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9DC3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25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29.9 years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835F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470 (26.0)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BA6A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2,569 (23.4)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4ADD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4,297 (23.4)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E811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1,226 (22.3)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B946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168 (19.6)</w:t>
            </w:r>
          </w:p>
        </w:tc>
      </w:tr>
      <w:tr w:rsidR="002B79C8" w14:paraId="653C96C7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F7869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30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34.9 years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B3F8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568 (31.4)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900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3,700 (33.7)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25E0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6,050 (32.9)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DBAD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1,803 (32.8)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669F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306 (35.8)</w:t>
            </w:r>
          </w:p>
        </w:tc>
      </w:tr>
      <w:tr w:rsidR="002B79C8" w14:paraId="5563EB6D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12CE7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35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39.9 years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4873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390 (21.6)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5098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2,607 (23.8)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B35E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4,560 (24.8)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042D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1,401 (25.5)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16DF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209 (24.4)</w:t>
            </w:r>
          </w:p>
        </w:tc>
      </w:tr>
      <w:tr w:rsidR="002B79C8" w14:paraId="0D61A721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BA0DE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≥40 years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508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211 (11.7)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D3E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1,214 (11.1)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95B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2,168 (11.8)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7CC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702 (12.8)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C7B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116 (13.6)</w:t>
            </w:r>
          </w:p>
        </w:tc>
      </w:tr>
      <w:tr w:rsidR="002B79C8" w14:paraId="2C9AF7C2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542D3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18E7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 (1.7)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24D3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152 (1.4)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8C10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263 (1.4)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1C3B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85 (1.5)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D463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 (1.6)</w:t>
            </w:r>
          </w:p>
        </w:tc>
      </w:tr>
      <w:tr w:rsidR="002B79C8" w14:paraId="7AD01302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F902A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Paternal height, cm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A738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171.6 (5.7)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247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171.8 (5.7)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2E7A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172.0 (5.7)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ED5F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172.2 (5.6)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C01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172.1 (5.8)</w:t>
            </w:r>
          </w:p>
        </w:tc>
      </w:tr>
      <w:tr w:rsidR="002B79C8" w14:paraId="28E6D6BA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64038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Paternal body weight, kg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A6E0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69.2 (11.6)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ABEA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69.0 (10.9)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1FA6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69.3 (10.8)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FBEB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70.0 (11.0)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845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70.0 (11.5)</w:t>
            </w:r>
          </w:p>
        </w:tc>
      </w:tr>
      <w:tr w:rsidR="002B79C8" w14:paraId="16578122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86979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Paternal BMI, kg/m</w:t>
            </w:r>
            <w:r w:rsidRPr="005B402D"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320D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23.5 (3.5)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E3A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23.4 (3.3)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A52F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23.4 (3.3)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C8FC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23.6 (3.3)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5179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23.6 (3.5)</w:t>
            </w:r>
          </w:p>
        </w:tc>
      </w:tr>
      <w:tr w:rsidR="002B79C8" w14:paraId="321B2312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1B770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Category of paternal BMI,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72577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54802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83F48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07CBB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DE807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763C3A34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2ACD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Underweight (&lt;18.5 kg/m</w:t>
            </w:r>
            <w:r w:rsidRPr="005B402D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DC5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86 (4.8)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464E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376 (3.4)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91F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639 (3.5)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066D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149 (2.7)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6D87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 (2.5)</w:t>
            </w:r>
          </w:p>
        </w:tc>
      </w:tr>
      <w:tr w:rsidR="002B79C8" w14:paraId="79218A91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1D453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Normal range (18.5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24.9 kg/m</w:t>
            </w:r>
            <w:r w:rsidRPr="005B402D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B62A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1,160 (64.2)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5375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7,546 (68.8)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858F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12,598 (68.6)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136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3,684 (67.0)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AF2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561 (65.6)</w:t>
            </w:r>
          </w:p>
        </w:tc>
      </w:tr>
      <w:tr w:rsidR="002B79C8" w14:paraId="5DEE4ED7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DDD7B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Overweight (25.0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29.9 kg/m</w:t>
            </w:r>
            <w:r w:rsidRPr="005B402D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747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435 (24.1)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E458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2,388 (21.8)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E3FA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3,988 (21.7)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CF44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1,301 (23.7)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46FB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206 (24.1)</w:t>
            </w:r>
          </w:p>
        </w:tc>
      </w:tr>
      <w:tr w:rsidR="002B79C8" w14:paraId="763C0B75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37103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Obese (≥30.0 kg/m</w:t>
            </w:r>
            <w:r w:rsidRPr="005B402D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50F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88 (4.9)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4E0A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431 (3.9)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B3BD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787 (4.3)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54F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234 (4.3)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D679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43 (5.0)</w:t>
            </w:r>
          </w:p>
        </w:tc>
      </w:tr>
      <w:tr w:rsidR="002B79C8" w14:paraId="4205C16F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06E27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C8A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39 (2.2)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56E1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230 (2.1)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28A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361 (2.0)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D15F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129 (2.3)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F636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24 (2.8)</w:t>
            </w:r>
          </w:p>
        </w:tc>
      </w:tr>
      <w:tr w:rsidR="002B79C8" w14:paraId="78A69AEC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A96C3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Paternal smoking history,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6B611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3947F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4C2AD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D281C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9C08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76C16EAD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23C88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Never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8FD5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549 (30.4)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5EA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3,207 (29.2)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26C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5,228 (28.5)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73D1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1,679 (30.5)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856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255 (29.8)</w:t>
            </w:r>
          </w:p>
        </w:tc>
      </w:tr>
      <w:tr w:rsidR="002B79C8" w14:paraId="1FC364A2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FE478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Previously did, but quit before realizing their partner's pregnancy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D91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406 (22.5)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106D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2,511 (22.9)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F7A5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4,354 (23.7)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ED9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1,312 (23.9)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9AA3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191 (22.3)</w:t>
            </w:r>
          </w:p>
        </w:tc>
      </w:tr>
      <w:tr w:rsidR="002B79C8" w14:paraId="5C7465E6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8693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Previously did, but quit after realizing their partner's pregnancy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AFC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75 (4.1)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8F9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536 (4.9)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8DC0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855 (4.7)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12B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252 (4.6)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1FC2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46 (5.4)</w:t>
            </w:r>
          </w:p>
        </w:tc>
      </w:tr>
      <w:tr w:rsidR="002B79C8" w14:paraId="409709A5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605B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Currently smoking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28A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719 (39.8)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328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4,432 (40.4)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CB83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7,402 (40.3)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4BE2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2,091 (38.0)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78C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338 (39.5)</w:t>
            </w:r>
          </w:p>
        </w:tc>
      </w:tr>
      <w:tr w:rsidR="002B79C8" w14:paraId="779FFB10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9C91E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57D5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59 (3.3)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6F6D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285 (2.6)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1D1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534 (2.9)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0379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163 (3.0)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A0C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 (2.9)</w:t>
            </w:r>
          </w:p>
        </w:tc>
      </w:tr>
      <w:tr w:rsidR="002B79C8" w14:paraId="66EBA535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F9B29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Paternal alcohol consumption,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04199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14BEC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A5F33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2DF6E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21F67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627CFB27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DC694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Never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8244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437 (24.2)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DC8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2,271 (20.7)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E444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3,769 (20.5)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019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1,103 (20.1)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586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189 (22.1)</w:t>
            </w:r>
          </w:p>
        </w:tc>
      </w:tr>
      <w:tr w:rsidR="002B79C8" w14:paraId="797172C6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BF1C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Quit drinking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BE6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72 (4.0)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591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355 (3.2)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1DC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628 (3.4)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815C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167 (3.0)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E74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33 (3.9)</w:t>
            </w:r>
          </w:p>
        </w:tc>
      </w:tr>
      <w:tr w:rsidR="002B79C8" w14:paraId="545735C7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1529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Continue drinking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89D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1,266 (70.0)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266B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8,185 (74.6)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FB8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13,700 (74.6)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7EC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4,129 (75.1)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873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619 (72.4)</w:t>
            </w:r>
          </w:p>
        </w:tc>
      </w:tr>
      <w:tr w:rsidR="002B79C8" w14:paraId="659F0C74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6E33E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8941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33 (1.8)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3D0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160 (1.5)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F129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276 (1.5)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8689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98 (1.8)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5FB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 (1.6)</w:t>
            </w:r>
          </w:p>
        </w:tc>
      </w:tr>
      <w:tr w:rsidR="002B79C8" w14:paraId="31F43A3C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DAC96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Paternal highest level of education,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C64B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DEFE2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87344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BA18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DBA5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7B11BC2B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ADBD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Junior high school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0FBA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83 (4.6)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438F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552 (5.0)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A8A1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850 (4.6)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61D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238 (4.3)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FB2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43 (5.0)</w:t>
            </w:r>
          </w:p>
        </w:tc>
      </w:tr>
      <w:tr w:rsidR="002B79C8" w14:paraId="6BE422EC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C11E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High school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93B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687 (38.0)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71A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3,891 (35.5)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9DB6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6,487 (35.3)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EB4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1,869 (34.0)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4CC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305 (35.7)</w:t>
            </w:r>
          </w:p>
        </w:tc>
      </w:tr>
      <w:tr w:rsidR="002B79C8" w14:paraId="15708379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C9865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Technical junior college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1A7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44 (2.4)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6C41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238 (2.2)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41B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359 (2.0)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E7BB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123 (2.2)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C255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 (1.2)</w:t>
            </w:r>
          </w:p>
        </w:tc>
      </w:tr>
      <w:tr w:rsidR="002B79C8" w14:paraId="4E873E18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073C7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Technical/vocational college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635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328 (18.1)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2C5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2,157 (19.7)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9C5A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3,514 (19.1)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F07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1,103 (20.1)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978A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170 (19.9)</w:t>
            </w:r>
          </w:p>
        </w:tc>
      </w:tr>
      <w:tr w:rsidR="002B79C8" w14:paraId="0DA06C4C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5EFDE" w14:textId="77777777" w:rsidR="002B79C8" w:rsidRDefault="002B79C8" w:rsidP="005E36E5">
            <w:pPr>
              <w:ind w:left="300" w:right="100"/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Associate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degree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FE6A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45 (2.5)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F4CD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246 (2.2)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376E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402 (2.2)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42DA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108 (2.0)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7C43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 (1.8)</w:t>
            </w:r>
          </w:p>
        </w:tc>
      </w:tr>
      <w:tr w:rsidR="002B79C8" w14:paraId="05EC2970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764B1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Bachelor's degree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EC64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510 (28.2)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3B7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3,209 (29.2)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AAAA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5,622 (30.6)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2B15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1,738 (31.6)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B738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261 (30.5)</w:t>
            </w:r>
          </w:p>
        </w:tc>
      </w:tr>
      <w:tr w:rsidR="002B79C8" w14:paraId="3DD0648F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E58EC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Graduate degree (Master's/Doctor's)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282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87 (4.8)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F58E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567 (5.2)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17B3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923 (5.0)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FDD4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267 (4.9)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86B1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40 (4.7)</w:t>
            </w:r>
          </w:p>
        </w:tc>
      </w:tr>
      <w:tr w:rsidR="002B79C8" w14:paraId="555B2219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EA5AD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6D4F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24 (1.3)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9A3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111 (1.0)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310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216 (1.2)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BA51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51 (0.9)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9A71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 (1.3)</w:t>
            </w:r>
          </w:p>
        </w:tc>
      </w:tr>
      <w:tr w:rsidR="002B79C8" w14:paraId="749ED133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7FAA4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Marital status,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72C17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31EE9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9F18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53C60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A14DB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1E9355AC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C81D9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Married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E201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1,732 (95.8)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236C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10,657 (97.1)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2B2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17,870 (97.3)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37B5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5,348 (97.3)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FA25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835 (97.7)</w:t>
            </w:r>
          </w:p>
        </w:tc>
      </w:tr>
      <w:tr w:rsidR="002B79C8" w14:paraId="58DE426D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A6335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Unmarried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C92D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65 (3.6)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9160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258 (2.4)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A8B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375 (2.0)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E162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114 (2.1)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A0D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 (1.9)</w:t>
            </w:r>
          </w:p>
        </w:tc>
      </w:tr>
      <w:tr w:rsidR="002B79C8" w14:paraId="73C5CB99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74622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6DD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 (0.6)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31F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56 (0.5)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887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128 (0.7)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B697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35 (0.6)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9B65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 (0.5)</w:t>
            </w:r>
          </w:p>
        </w:tc>
      </w:tr>
      <w:tr w:rsidR="002B79C8" w14:paraId="763AEF59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0A73E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Annual household income (million, Japanese Yen),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B656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DFA7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FDE69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4CB2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0762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3EAE9FA5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D24BD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&lt;2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746C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74 (4.1)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3B55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424 (3.9)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703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655 (3.6)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CF2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181 (3.3)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223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34 (4.0)</w:t>
            </w:r>
          </w:p>
        </w:tc>
      </w:tr>
      <w:tr w:rsidR="002B79C8" w14:paraId="344E90EF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F61DF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3.99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A753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628 (34.7)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8FB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3,500 (31.9)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8B8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5,734 (31.2)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229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1,609 (29.3)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8F15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266 (31.1)</w:t>
            </w:r>
          </w:p>
        </w:tc>
      </w:tr>
      <w:tr w:rsidR="002B79C8" w14:paraId="02F1BB6E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AF8DD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4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5.99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208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546 (30.2)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F0F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3,491 (31.8)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6C0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6,031 (32.8)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28A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1,836 (33.4)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0ADA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262 (30.6)</w:t>
            </w:r>
          </w:p>
        </w:tc>
      </w:tr>
      <w:tr w:rsidR="002B79C8" w14:paraId="40573B1C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01872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6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7.99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68AB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250 (13.8)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4228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1,729 (15.8)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BBD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2,946 (16.0)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E70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968 (17.6)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1A86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149 (17.4)</w:t>
            </w:r>
          </w:p>
        </w:tc>
      </w:tr>
      <w:tr w:rsidR="002B79C8" w14:paraId="1E751191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36F05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8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9.99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087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116 (6.4)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C2AD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741 (6.8)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599F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1,181 (6.4)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029E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373 (6.8)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3DA2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55 (6.4)</w:t>
            </w:r>
          </w:p>
        </w:tc>
      </w:tr>
      <w:tr w:rsidR="002B79C8" w14:paraId="7F35D0D7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FA3D9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10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11.99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69D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38 (2.1)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24D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258 (2.4)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B12E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464 (2.5)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415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124 (2.3)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8D5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 (2.2)</w:t>
            </w:r>
          </w:p>
        </w:tc>
      </w:tr>
      <w:tr w:rsidR="002B79C8" w14:paraId="66C56440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9B593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12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14.99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B0C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 (0.8)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59D1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89 (0.8)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F45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191 (1.0)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9E2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48 (0.9)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9EAE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 (0.8)</w:t>
            </w:r>
          </w:p>
        </w:tc>
      </w:tr>
      <w:tr w:rsidR="002B79C8" w14:paraId="05232B65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3DE44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15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19.99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A99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 (0.4)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0423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63 (0.6)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8512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94 (0.5)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237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28 (0.5)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1FD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 (0.2)</w:t>
            </w:r>
          </w:p>
        </w:tc>
      </w:tr>
      <w:tr w:rsidR="002B79C8" w14:paraId="307D8E13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46775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≥20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BBF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 (0.2)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98A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 (0.2)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0C85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37 (0.2)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24F5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 (0.3)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0DD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 (0.4)</w:t>
            </w:r>
          </w:p>
        </w:tc>
      </w:tr>
      <w:tr w:rsidR="002B79C8" w14:paraId="27969F8C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03A81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14B4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130 (7.2)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158D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651 (5.9)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990D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1,040 (5.7)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72BA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316 (5.7)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2767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58 (6.8)</w:t>
            </w:r>
          </w:p>
        </w:tc>
      </w:tr>
      <w:tr w:rsidR="002B79C8" w14:paraId="50CC07A5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3972C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Regions where regional centers exist,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B609A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5EA2F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D8AE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4940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0560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5D730FA5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E21A1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Hokkaido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CEB6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73 (4.0)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17C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579 (5.3)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FD3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970 (5.3)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DE00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317 (5.8)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429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43 (5.0)</w:t>
            </w:r>
          </w:p>
        </w:tc>
      </w:tr>
      <w:tr w:rsidR="002B79C8" w14:paraId="0BF792FD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16E4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Tohoku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6FC8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487 (26.9)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766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2,839 (25.9)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F91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4,649 (25.3)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305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1,418 (25.8)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B4D0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215 (25.1)</w:t>
            </w:r>
          </w:p>
        </w:tc>
      </w:tr>
      <w:tr w:rsidR="002B79C8" w14:paraId="38E5DF20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EAE48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Kanto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0C6B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214 (11.8)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51E8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1,311 (11.9)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1AB3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2,135 (11.6)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1317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678 (12.3)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3AB0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92 (10.8)</w:t>
            </w:r>
          </w:p>
        </w:tc>
      </w:tr>
      <w:tr w:rsidR="002B79C8" w14:paraId="2453CEFC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D9A73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Chubu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271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375 (20.7)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753C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2,371 (21.6)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4E80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3,923 (21.4)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66D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1,108 (20.2)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76FA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182 (21.3)</w:t>
            </w:r>
          </w:p>
        </w:tc>
      </w:tr>
      <w:tr w:rsidR="002B79C8" w14:paraId="7CB72482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678C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Kinki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9431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306 (16.9)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EE1E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1,706 (15.6)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547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2,905 (15.8)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6B3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865 (15.7)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307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148 (17.3)</w:t>
            </w:r>
          </w:p>
        </w:tc>
      </w:tr>
      <w:tr w:rsidR="002B79C8" w14:paraId="53F168BA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077AE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Chugoku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09C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38 (2.1)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000A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217 (2.0)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7C4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403 (2.2)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C9A0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109 (2.0)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D3B1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 (1.9)</w:t>
            </w:r>
          </w:p>
        </w:tc>
      </w:tr>
      <w:tr w:rsidR="002B79C8" w14:paraId="39E537C9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B9351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Shikoku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6BE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72 (4.0)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B894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445 (4.1)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D8AF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780 (4.2)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9AF8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217 (3.9)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EA60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35 (4.1)</w:t>
            </w:r>
          </w:p>
        </w:tc>
      </w:tr>
      <w:tr w:rsidR="002B79C8" w14:paraId="7ECF3B3A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E58D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Kyusyu-Okinawa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8094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243 (13.4)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96F7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1,503 (13.7)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082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2,608 (14.2)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39D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785 (14.3)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45C8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124 (14.5)</w:t>
            </w:r>
          </w:p>
        </w:tc>
      </w:tr>
      <w:tr w:rsidR="002B79C8" w14:paraId="23AE5032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00E23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Infant sex,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B4E79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E583E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05A9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F4A5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317D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4DCE3230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74216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Male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F417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882 (48.8)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A5F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5,629 (51.3)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F850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9,311 (50.7)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EEDC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2,815 (51.2)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5BB4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463 (54.2)</w:t>
            </w:r>
          </w:p>
        </w:tc>
      </w:tr>
      <w:tr w:rsidR="002B79C8" w14:paraId="05430C0C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83965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Female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CF5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926 (51.2)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58CA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5,342 (48.7)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2D90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9,062 (49.3)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0DD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2,682 (48.8)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C1BC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392 (45.8)</w:t>
            </w:r>
          </w:p>
        </w:tc>
      </w:tr>
      <w:tr w:rsidR="002B79C8" w14:paraId="6670FDD8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1DEE7" w14:textId="77777777" w:rsidR="002B79C8" w:rsidRPr="001A0D65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Infant birth weight, g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14D1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2,883 (404)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81B7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2,937 (396)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36EF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3,049 (386)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4CA6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3,177 (407)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6A97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3,281 (398)</w:t>
            </w:r>
          </w:p>
        </w:tc>
      </w:tr>
      <w:tr w:rsidR="002B79C8" w14:paraId="7FA54ADA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734B8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Category of infant birth weight in percentiles,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E23E0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2894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BEA8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72DD7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65FC9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4034A4FE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58D2D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SGA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5B41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268 (14.8)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BA24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1,179 (10.7)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DD4F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1,117 (6.1)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BB2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190 (3.5)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8F82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 (1.9)</w:t>
            </w:r>
          </w:p>
        </w:tc>
      </w:tr>
      <w:tr w:rsidR="002B79C8" w14:paraId="635BAD8E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A8049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AGA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4C7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1,440 (79.6)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F97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9,089 (82.8)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4700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15,460 (84.1)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551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4,306 (78.3)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B962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602 (70.4)</w:t>
            </w:r>
          </w:p>
        </w:tc>
      </w:tr>
      <w:tr w:rsidR="002B79C8" w14:paraId="4CB89851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E0F8E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LGA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794C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100 (5.5)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4AA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703 (6.4)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FA0E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1,796 (9.8)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DAB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1,001 (18.2)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8B9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237 (27.7)</w:t>
            </w:r>
          </w:p>
        </w:tc>
      </w:tr>
      <w:tr w:rsidR="002B79C8" w14:paraId="7EB69537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8418D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Category of infant birth weight in grams, N (%)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7AE2B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16954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C72E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1FBB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119E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20B2233F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74F6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Low birth weight (&lt;2,500 g)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DB0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268 (14.8)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BB4D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1,175 (10.7)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B4B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1,126 (6.1)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6A3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227 (4.1)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E724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 (2.5)</w:t>
            </w:r>
          </w:p>
        </w:tc>
      </w:tr>
      <w:tr w:rsidR="002B79C8" w14:paraId="5E279005" w14:textId="77777777" w:rsidTr="005E36E5">
        <w:trPr>
          <w:cantSplit/>
          <w:jc w:val="center"/>
        </w:trPr>
        <w:tc>
          <w:tcPr>
            <w:tcW w:w="16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EF67C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Normal birth weight (≥2,500 g and &lt;4,000 g)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E1A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1,533 (84.8)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72E4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9,754 (88.9)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95D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17,116 (93.2)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85C5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5,169 (94.0)</w:t>
            </w:r>
          </w:p>
        </w:tc>
        <w:tc>
          <w:tcPr>
            <w:tcW w:w="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BB1F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809 (94.6)</w:t>
            </w:r>
          </w:p>
        </w:tc>
      </w:tr>
      <w:tr w:rsidR="002B79C8" w14:paraId="55325343" w14:textId="77777777" w:rsidTr="005E36E5">
        <w:trPr>
          <w:cantSplit/>
          <w:jc w:val="center"/>
        </w:trPr>
        <w:tc>
          <w:tcPr>
            <w:tcW w:w="1676" w:type="pc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D059B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Macrosomia (≥4,000 g)</w:t>
            </w:r>
          </w:p>
        </w:tc>
        <w:tc>
          <w:tcPr>
            <w:tcW w:w="592" w:type="pc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CD37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 (0.4)</w:t>
            </w:r>
          </w:p>
        </w:tc>
        <w:tc>
          <w:tcPr>
            <w:tcW w:w="741" w:type="pc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9530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42 (0.4)</w:t>
            </w:r>
          </w:p>
        </w:tc>
        <w:tc>
          <w:tcPr>
            <w:tcW w:w="741" w:type="pc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1E78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131 (0.7)</w:t>
            </w:r>
          </w:p>
        </w:tc>
        <w:tc>
          <w:tcPr>
            <w:tcW w:w="712" w:type="pc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B757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101 (1.8)</w:t>
            </w:r>
          </w:p>
        </w:tc>
        <w:tc>
          <w:tcPr>
            <w:tcW w:w="538" w:type="pc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721A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 (2.9)</w:t>
            </w:r>
          </w:p>
        </w:tc>
      </w:tr>
    </w:tbl>
    <w:p w14:paraId="06B12482" w14:textId="77777777" w:rsidR="002B79C8" w:rsidRDefault="002B79C8" w:rsidP="002B79C8">
      <w:pPr>
        <w:spacing w:line="480" w:lineRule="auto"/>
        <w:rPr>
          <w:rFonts w:ascii="Arial" w:eastAsia="ＭＳ Ｐゴシック" w:hAnsi="Arial" w:cs="Arial"/>
          <w:color w:val="000000"/>
          <w:sz w:val="24"/>
          <w:szCs w:val="24"/>
        </w:rPr>
      </w:pPr>
    </w:p>
    <w:p w14:paraId="54D249AB" w14:textId="77777777" w:rsidR="002B79C8" w:rsidRPr="00701550" w:rsidRDefault="002B79C8" w:rsidP="002B79C8">
      <w:pPr>
        <w:spacing w:line="480" w:lineRule="auto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701550">
        <w:rPr>
          <w:rFonts w:ascii="Arial" w:eastAsia="ＭＳ Ｐゴシック" w:hAnsi="Arial" w:cs="Arial"/>
          <w:color w:val="000000"/>
          <w:sz w:val="24"/>
          <w:szCs w:val="24"/>
        </w:rPr>
        <w:lastRenderedPageBreak/>
        <w:t>Continuous variables are expressed as mean (standard deviation). Categorical variables are expressed as numbers (percentages).</w:t>
      </w:r>
    </w:p>
    <w:p w14:paraId="2261190A" w14:textId="77777777" w:rsidR="002B79C8" w:rsidRPr="00701550" w:rsidRDefault="002B79C8" w:rsidP="002B79C8">
      <w:pPr>
        <w:spacing w:line="480" w:lineRule="auto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701550">
        <w:rPr>
          <w:rFonts w:ascii="Arial" w:eastAsia="ＭＳ Ｐゴシック" w:hAnsi="Arial" w:cs="Arial"/>
          <w:color w:val="000000"/>
          <w:sz w:val="24"/>
          <w:szCs w:val="24"/>
        </w:rPr>
        <w:t>Abbreviations: AGA, appropriate for gestational age; APS, antiphospholipid syndrome; ART, assisted reproductive technology; BMI, body mass index; GDM, gestational diabetes mellitus; HDP, hypertensive disorders of pregnancy; LGA, large for gestational age; SGA, small for gestational age; SLE, systemic lupus erythematosus</w:t>
      </w:r>
    </w:p>
    <w:p w14:paraId="020A480A" w14:textId="77777777" w:rsidR="002B79C8" w:rsidRPr="00701550" w:rsidRDefault="002B79C8" w:rsidP="002B79C8">
      <w:pPr>
        <w:spacing w:line="480" w:lineRule="auto"/>
        <w:rPr>
          <w:color w:val="000000"/>
        </w:rPr>
      </w:pPr>
      <w:r w:rsidRPr="00701550">
        <w:rPr>
          <w:color w:val="000000"/>
        </w:rPr>
        <w:br w:type="page"/>
      </w:r>
    </w:p>
    <w:p w14:paraId="5F7A4BF9" w14:textId="77777777" w:rsidR="002B79C8" w:rsidRPr="00701550" w:rsidRDefault="002B79C8" w:rsidP="002B79C8">
      <w:pPr>
        <w:spacing w:after="24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0155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Supplementary Table 2. Parental and neonatal characteristics according to paternal birth weight</w:t>
      </w:r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4352"/>
        <w:gridCol w:w="1514"/>
        <w:gridCol w:w="1848"/>
        <w:gridCol w:w="1923"/>
        <w:gridCol w:w="1848"/>
        <w:gridCol w:w="1475"/>
      </w:tblGrid>
      <w:tr w:rsidR="002B79C8" w14:paraId="1C0E12A3" w14:textId="77777777" w:rsidTr="005E36E5">
        <w:trPr>
          <w:cantSplit/>
          <w:tblHeader/>
          <w:jc w:val="center"/>
        </w:trPr>
        <w:tc>
          <w:tcPr>
            <w:tcW w:w="1679" w:type="pct"/>
            <w:vMerge w:val="restart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16CF8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Variables</w:t>
            </w:r>
          </w:p>
        </w:tc>
        <w:tc>
          <w:tcPr>
            <w:tcW w:w="3321" w:type="pct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4AF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Paternal birth weight</w:t>
            </w:r>
          </w:p>
        </w:tc>
      </w:tr>
      <w:tr w:rsidR="002B79C8" w14:paraId="25F0EFDD" w14:textId="77777777" w:rsidTr="005E36E5">
        <w:trPr>
          <w:cantSplit/>
          <w:tblHeader/>
          <w:jc w:val="center"/>
        </w:trPr>
        <w:tc>
          <w:tcPr>
            <w:tcW w:w="1679" w:type="pct"/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C031" w14:textId="77777777" w:rsidR="002B79C8" w:rsidRDefault="002B79C8" w:rsidP="005E36E5">
            <w:pPr>
              <w:ind w:left="100" w:right="100"/>
            </w:pPr>
          </w:p>
        </w:tc>
        <w:tc>
          <w:tcPr>
            <w:tcW w:w="58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14D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&lt;2,500 g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(N=1</w:t>
            </w:r>
            <w:r>
              <w:rPr>
                <w:rFonts w:ascii="ＭＳ 明朝" w:hAnsi="ＭＳ 明朝" w:cs="ＭＳ 明朝" w:hint="eastAsia"/>
                <w:b/>
                <w:color w:val="000000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</w:rPr>
              <w:t>352)</w:t>
            </w:r>
          </w:p>
        </w:tc>
        <w:tc>
          <w:tcPr>
            <w:tcW w:w="71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F57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2,500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</w:rPr>
              <w:t>－</w:t>
            </w:r>
            <w:r>
              <w:rPr>
                <w:rFonts w:ascii="Arial" w:eastAsia="Arial" w:hAnsi="Arial" w:cs="Arial"/>
                <w:b/>
                <w:color w:val="000000"/>
              </w:rPr>
              <w:t>2,999 g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(N=7,188)</w:t>
            </w:r>
          </w:p>
        </w:tc>
        <w:tc>
          <w:tcPr>
            <w:tcW w:w="74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CC34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3,000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</w:rPr>
              <w:t>－</w:t>
            </w:r>
            <w:r>
              <w:rPr>
                <w:rFonts w:ascii="Arial" w:eastAsia="Arial" w:hAnsi="Arial" w:cs="Arial"/>
                <w:b/>
                <w:color w:val="000000"/>
              </w:rPr>
              <w:t>3,499 g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(N=20,234)</w:t>
            </w:r>
          </w:p>
        </w:tc>
        <w:tc>
          <w:tcPr>
            <w:tcW w:w="71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B531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3,500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</w:rPr>
              <w:t>－</w:t>
            </w:r>
            <w:r>
              <w:rPr>
                <w:rFonts w:ascii="Arial" w:eastAsia="Arial" w:hAnsi="Arial" w:cs="Arial"/>
                <w:b/>
                <w:color w:val="000000"/>
              </w:rPr>
              <w:t>3,999 g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(N=7,025)</w:t>
            </w:r>
          </w:p>
        </w:tc>
        <w:tc>
          <w:tcPr>
            <w:tcW w:w="56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FF90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≥4,000 g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(N=1,705)</w:t>
            </w:r>
          </w:p>
        </w:tc>
      </w:tr>
      <w:tr w:rsidR="002B79C8" w14:paraId="141199CB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EA9DC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Maternal birth weight,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715B8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9018C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1932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7BFD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772C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232F137F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5CD2D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&lt;2,500 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CF55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100 (7.4)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BE03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360 (5.0)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5B33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944 (4.7)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FE6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320 (4.6)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1AE0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84 (4.9)</w:t>
            </w:r>
          </w:p>
        </w:tc>
      </w:tr>
      <w:tr w:rsidR="002B79C8" w14:paraId="5A6C7BD7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BC2C1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2,500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2,999 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5B3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415 (30.7)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963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2,380 (33.1)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77A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5,938 (29.3)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A252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1,796 (25.6)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0EB3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442 (25.9)</w:t>
            </w:r>
          </w:p>
        </w:tc>
      </w:tr>
      <w:tr w:rsidR="002B79C8" w14:paraId="4A27D043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7BF4D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3,000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3,499 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2986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633 (46.8)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9B4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3,267 (45.5)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82BD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10,461 (51.7)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B04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3,168 (45.1)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34CD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844 (49.5)</w:t>
            </w:r>
          </w:p>
        </w:tc>
      </w:tr>
      <w:tr w:rsidR="002B79C8" w14:paraId="398B5669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D735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3,500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3,999 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3BC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168 (12.4)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62E4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1,037 (14.4)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DE2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2,504 (12.4)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D31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1,496 (21.3)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DBBD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292 (17.1)</w:t>
            </w:r>
          </w:p>
        </w:tc>
      </w:tr>
      <w:tr w:rsidR="002B79C8" w14:paraId="2A598A47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EBBEF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≥4,000 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85B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36 (2.7)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342D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144 (2.0)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7AE6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387 (1.9)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BB5F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245 (3.5)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1605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43 (2.5)</w:t>
            </w:r>
          </w:p>
        </w:tc>
      </w:tr>
      <w:tr w:rsidR="002B79C8" w14:paraId="49E4FF94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A80C3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Maternal age at MT1, years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A90C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30.7 (5.1)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2121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30.6 (4.9)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DD63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30.9 (4.8)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033E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30.9 (4.8)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5088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31.2 (4.6)</w:t>
            </w:r>
          </w:p>
        </w:tc>
      </w:tr>
      <w:tr w:rsidR="002B79C8" w14:paraId="0A08CEFC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DB71D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Category of maternal age at MT1,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D863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80364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6DA5D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3F3C2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B2860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374333C2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9407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&lt;25 years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C69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148 (10.9)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3F6F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787 (10.9)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CAA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1,838 (9.1)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C449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639 (9.1)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0C35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133 (7.8)</w:t>
            </w:r>
          </w:p>
        </w:tc>
      </w:tr>
      <w:tr w:rsidR="002B79C8" w14:paraId="42F7B0AE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5EB6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25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29.9 years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3FA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422 (31.2)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A248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2,292 (31.9)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9C6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6,052 (29.9)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5B05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2,124 (30.2)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B53B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476 (27.9)</w:t>
            </w:r>
          </w:p>
        </w:tc>
      </w:tr>
      <w:tr w:rsidR="002B79C8" w14:paraId="6C606850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1E033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30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34.9 years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2C7F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457 (33.8)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147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2,421 (33.7)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DD6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7,378 (36.5)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D625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2,570 (36.6)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2CC3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666 (39.1)</w:t>
            </w:r>
          </w:p>
        </w:tc>
      </w:tr>
      <w:tr w:rsidR="002B79C8" w14:paraId="3CD622BB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B036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35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39.9 years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D7D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264 (19.5)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827B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1,422 (19.8)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00B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4,219 (20.9)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07F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1,392 (19.8)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33B4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361 (21.2)</w:t>
            </w:r>
          </w:p>
        </w:tc>
      </w:tr>
      <w:tr w:rsidR="002B79C8" w14:paraId="57591E8B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F3726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≥40 years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3972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54 (4.0)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9D3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241 (3.4)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1F53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680 (3.4)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A1B5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271 (3.9)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03C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59 (3.5)</w:t>
            </w:r>
          </w:p>
        </w:tc>
      </w:tr>
      <w:tr w:rsidR="002B79C8" w14:paraId="2223C362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5A34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7F2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 (0.5)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FD2A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 (0.3)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A9A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67 (0.3)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6D5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29 (0.4)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730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 (0.6)</w:t>
            </w:r>
          </w:p>
        </w:tc>
      </w:tr>
      <w:tr w:rsidR="002B79C8" w14:paraId="2B3BFD8A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B4E28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Pre-pregnancy height, cm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2404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157.7 (5.4)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8C54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157.9 (5.4)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4F45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158.1 (5.3)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3BE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158.6 (5.4)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D748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158.4 (5.4)</w:t>
            </w:r>
          </w:p>
        </w:tc>
      </w:tr>
      <w:tr w:rsidR="002B79C8" w14:paraId="52971518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A6E46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Pre-pregnancy body weight, kg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556C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53.8 (9.5)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315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52.9 (8.7)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B13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53.0 (8.7)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4FA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53.4 (8.7)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348A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53.6 (9.3)</w:t>
            </w:r>
          </w:p>
        </w:tc>
      </w:tr>
      <w:tr w:rsidR="002B79C8" w14:paraId="113D7928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1F2D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Pre-pregnancy BMI, kg/m</w:t>
            </w:r>
            <w:r w:rsidRPr="00CC0CB5"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B29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21.6 (3.5)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983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21.2 (3.3)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E4D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21.2 (3.2)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35A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21.2 (3.2)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96E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21.3 (3.4)</w:t>
            </w:r>
          </w:p>
        </w:tc>
      </w:tr>
      <w:tr w:rsidR="002B79C8" w14:paraId="48498FF0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D9C37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Category of pre-pregnancy BMI,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DC05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B9757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9B12E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F23FA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407BB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75A923DD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3BF88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Underweight (&lt;18.5 kg/m</w:t>
            </w:r>
            <w:r w:rsidRPr="00CC0CB5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99F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206 (15.2)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CFE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1,149 (16.0)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7BBA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3,276 (16.2)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8F2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1,019 (14.5)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4EF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271 (15.9)</w:t>
            </w:r>
          </w:p>
        </w:tc>
      </w:tr>
      <w:tr w:rsidR="002B79C8" w14:paraId="340CD50D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1BAF6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Normal range (18.5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24.9 kg/m</w:t>
            </w:r>
            <w:r w:rsidRPr="00CC0CB5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5BF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960 (71.0)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9E7A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5,264 (73.2)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9710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14,882 (73.5)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CE3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5,305 (75.5)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1086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1,237 (72.6)</w:t>
            </w:r>
          </w:p>
        </w:tc>
      </w:tr>
      <w:tr w:rsidR="002B79C8" w14:paraId="0F9F0719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627F1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Overweight (25.0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29.9 kg/m</w:t>
            </w:r>
            <w:r w:rsidRPr="00CC0CB5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728A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137 (10.1)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9D3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609 (8.5)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C001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1,615 (8.0)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BC27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541 (7.7)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0998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152 (8.9)</w:t>
            </w:r>
          </w:p>
        </w:tc>
      </w:tr>
      <w:tr w:rsidR="002B79C8" w14:paraId="7B8D2749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FF3E4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Obese (≥30.0 kg/m</w:t>
            </w:r>
            <w:r w:rsidRPr="00CC0CB5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C594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49 (3.6)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D94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166 (2.3)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7D3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459 (2.3)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52D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159 (2.3)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8FF7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44 (2.6)</w:t>
            </w:r>
          </w:p>
        </w:tc>
      </w:tr>
      <w:tr w:rsidR="002B79C8" w14:paraId="49349064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90F0E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8FE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0 (0.0)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BE6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0 (0.0)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D0F9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 (0.0)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3CA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 (0.0)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4F0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 (0.1)</w:t>
            </w:r>
          </w:p>
        </w:tc>
      </w:tr>
      <w:tr w:rsidR="002B79C8" w14:paraId="42DBC0A4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425CC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Gestational weight gain, kg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B1F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9.9 (4.1)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322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10.1 (3.9)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0CE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10.2 (4.0)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5C2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10.4 (3.9)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AD9A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10.3 (4.0)</w:t>
            </w:r>
          </w:p>
        </w:tc>
      </w:tr>
      <w:tr w:rsidR="002B79C8" w14:paraId="0F63B2CE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A348A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Parity,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4743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8080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79F5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731B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E179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0A2C67DE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F462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Primipara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29C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646 (47.8)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A277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3,620 (50.4)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D3A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9,222 (45.6)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3B1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3,413 (48.6)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81E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752 (44.1)</w:t>
            </w:r>
          </w:p>
        </w:tc>
      </w:tr>
      <w:tr w:rsidR="002B79C8" w14:paraId="18A48EEB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9672B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Multipara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CD5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706 (52.2)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C571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3,568 (49.6)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6164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11,012 (54.4)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0699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3,612 (51.4)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0C07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953 (55.9)</w:t>
            </w:r>
          </w:p>
        </w:tc>
      </w:tr>
      <w:tr w:rsidR="002B79C8" w14:paraId="32FB9AF1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803E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Conception method,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3D789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9D47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E85F6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E7B1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230E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03334FE1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3D4A2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Spontaneous pregnancy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136D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1,243 (91.9)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10CC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6,672 (92.8)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3025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18,732 (92.6)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55E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6,454 (91.9)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4CB9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1,575 (92.4)</w:t>
            </w:r>
          </w:p>
        </w:tc>
      </w:tr>
      <w:tr w:rsidR="002B79C8" w14:paraId="03F40E88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C0D0E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Non-ART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B34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68 (5.0)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3F1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276 (3.8)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8848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791 (3.9)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16F8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285 (4.1)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A69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67 (3.9)</w:t>
            </w:r>
          </w:p>
        </w:tc>
      </w:tr>
      <w:tr w:rsidR="002B79C8" w14:paraId="07F01E58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E2DCE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ART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0CB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39 (2.9)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5340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214 (3.0)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D9E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640 (3.2)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70E9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261 (3.7)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7D19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57 (3.3)</w:t>
            </w:r>
          </w:p>
        </w:tc>
      </w:tr>
      <w:tr w:rsidR="002B79C8" w14:paraId="0228C997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8C7F3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B6EA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 (0.1)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9B9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26 (0.4)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9F6C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71 (0.4)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CCF6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 (0.4)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086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 (0.4)</w:t>
            </w:r>
          </w:p>
        </w:tc>
      </w:tr>
      <w:tr w:rsidR="002B79C8" w14:paraId="35BB4458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A5BBA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History of hypertension,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DDF69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0C531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C0FE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DA218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5A0C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155EE010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B078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3D6E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 (0.6)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7C6D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28 (0.4)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E4A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78 (0.4)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3ADF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34 (0.5)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760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 (0.6)</w:t>
            </w:r>
          </w:p>
        </w:tc>
      </w:tr>
      <w:tr w:rsidR="002B79C8" w14:paraId="09AFBDB0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8BA5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No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1DD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1,337 (98.9)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C14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7,135 (99.3)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0B9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20,089 (99.3)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EA16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6,962 (99.1)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EEC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1,685 (98.8)</w:t>
            </w:r>
          </w:p>
        </w:tc>
      </w:tr>
      <w:tr w:rsidR="002B79C8" w14:paraId="66F4C48E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CB78B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289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 (0.5)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3DB3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 (0.3)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5C7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67 (0.3)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2184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29 (0.4)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3E3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 (0.6)</w:t>
            </w:r>
          </w:p>
        </w:tc>
      </w:tr>
      <w:tr w:rsidR="002B79C8" w14:paraId="6A5D26E0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57019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History of type 1 or 2 diabetes,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A5A3B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45989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B96EA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9670D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3219B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7C9F334B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94AF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E060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 (0.2)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1C2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 (0.1)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91B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46 (0.2)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8880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 (0.2)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41C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 (0.5)</w:t>
            </w:r>
          </w:p>
        </w:tc>
      </w:tr>
      <w:tr w:rsidR="002B79C8" w14:paraId="5E380097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FCE91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502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1,342 (99.3)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3492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7,156 (99.6)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A201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20,123 (99.5)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D80F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6,983 (99.4)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9A4E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1,688 (99.0)</w:t>
            </w:r>
          </w:p>
        </w:tc>
      </w:tr>
      <w:tr w:rsidR="002B79C8" w14:paraId="230A5CC8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B966B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607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 (0.5)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0582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24 (0.3)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39C1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65 (0.3)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85E8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28 (0.4)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F72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 (0.5)</w:t>
            </w:r>
          </w:p>
        </w:tc>
      </w:tr>
      <w:tr w:rsidR="002B79C8" w14:paraId="346006A8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619A1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History of kidney disorder,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1F70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DF61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28852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83D6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7E9C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7BC472BC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28A8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95C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 (0.4)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E46C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37 (0.5)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6AE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76 (0.4)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10B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31 (0.4)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4F19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 (0.5)</w:t>
            </w:r>
          </w:p>
        </w:tc>
      </w:tr>
      <w:tr w:rsidR="002B79C8" w14:paraId="548B67B1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28A7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5B32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1,339 (99.0)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65EB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7,126 (99.1)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8F3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20,091 (99.3)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DB3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6,965 (99.1)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8E44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1,686 (98.9)</w:t>
            </w:r>
          </w:p>
        </w:tc>
      </w:tr>
      <w:tr w:rsidR="002B79C8" w14:paraId="3E6341E4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5C5C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FFF0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 (0.5)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D80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 (0.3)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3DBB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67 (0.3)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88D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29 (0.4)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A08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 (0.6)</w:t>
            </w:r>
          </w:p>
        </w:tc>
      </w:tr>
      <w:tr w:rsidR="002B79C8" w14:paraId="20829B59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3972E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History of hyperthyroidism,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80E6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D272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22B05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1CDB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E6AE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39ADCA83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E5BCE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4C9B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 (1.4)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AA60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72 (1.0)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37C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211 (1.0)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BF7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77 (1.1)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A4F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 (1.2)</w:t>
            </w:r>
          </w:p>
        </w:tc>
      </w:tr>
      <w:tr w:rsidR="002B79C8" w14:paraId="4611B849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EC65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3E7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1,326 (98.1)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537E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7,091 (98.7)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F004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19,956 (98.6)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39D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6,919 (98.5)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73CB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1,675 (98.2)</w:t>
            </w:r>
          </w:p>
        </w:tc>
      </w:tr>
      <w:tr w:rsidR="002B79C8" w14:paraId="1D9F2CCF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7A701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EAD1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 (0.5)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985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 (0.3)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AB3F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67 (0.3)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08A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29 (0.4)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086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 (0.6)</w:t>
            </w:r>
          </w:p>
        </w:tc>
      </w:tr>
      <w:tr w:rsidR="002B79C8" w14:paraId="4010747B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6C42E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History of hypothyroidism,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127C1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C125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A4D3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FA36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2AF00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6F9E5A32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17896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ED8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 (1.0)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4487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67 (0.9)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7AD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191 (0.9)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F448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83 (1.2)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E8F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 (1.1)</w:t>
            </w:r>
          </w:p>
        </w:tc>
      </w:tr>
      <w:tr w:rsidR="002B79C8" w14:paraId="2D09E18E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72F05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9A3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1,331 (98.4)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5A8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7,096 (98.7)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D63A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19,976 (98.7)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5C90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6,913 (98.4)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E71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1,676 (98.3)</w:t>
            </w:r>
          </w:p>
        </w:tc>
      </w:tr>
      <w:tr w:rsidR="002B79C8" w14:paraId="3813BE24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EBEA7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5041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 (0.5)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47F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 (0.3)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A58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67 (0.3)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DE00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29 (0.4)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7BBF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 (0.6)</w:t>
            </w:r>
          </w:p>
        </w:tc>
      </w:tr>
      <w:tr w:rsidR="002B79C8" w14:paraId="390B8349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22DC3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History of SLE and/or APS,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28500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582C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5D88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52A88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94A0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39626EE4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8541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F0EF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 (0.4)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EB37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 (0.2)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8E8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44 (0.2)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2E67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 (0.3)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164B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 (0.5)</w:t>
            </w:r>
          </w:p>
        </w:tc>
      </w:tr>
      <w:tr w:rsidR="002B79C8" w14:paraId="4D487AFA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4FE91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6BD1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1,346 (99.6)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1E7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7,172 (99.8)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D037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20,190 (99.8)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807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7,007 (99.7)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307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1,697 (99.5)</w:t>
            </w:r>
          </w:p>
        </w:tc>
      </w:tr>
      <w:tr w:rsidR="002B79C8" w14:paraId="130DD1A8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2A26F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History of mental diseases,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E5F75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0CAF8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602B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FD74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2EF2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4239F122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0E869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0B77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140 (10.4)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B60B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602 (8.4)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47E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1,576 (7.8)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9694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566 (8.1)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981E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140 (8.2)</w:t>
            </w:r>
          </w:p>
        </w:tc>
      </w:tr>
      <w:tr w:rsidR="002B79C8" w14:paraId="599999B5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47A3F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2950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1,205 (89.1)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B4A9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6,561 (91.3)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8522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18,591 (91.9)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5565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6,430 (91.5)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E719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1,555 (91.2)</w:t>
            </w:r>
          </w:p>
        </w:tc>
      </w:tr>
      <w:tr w:rsidR="002B79C8" w14:paraId="70822788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A9063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22BC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 (0.5)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6A7B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 (0.3)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092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67 (0.3)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2E56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29 (0.4)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87DE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 (0.6)</w:t>
            </w:r>
          </w:p>
        </w:tc>
      </w:tr>
      <w:tr w:rsidR="002B79C8" w14:paraId="65BE54DF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83EB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Maternal smoking history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89D6B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C03EA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EED2B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D5733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0B6F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78946258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AEE04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Never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9E4B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817 (60.4)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85BC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4,325 (60.2)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6DC8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11,947 (59.0)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259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4,221 (60.1)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C0A5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947 (55.5)</w:t>
            </w:r>
          </w:p>
        </w:tc>
      </w:tr>
      <w:tr w:rsidR="002B79C8" w14:paraId="0F8629C8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DCE84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Previously did, but quit before realizing current pregnancy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843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272 (20.1)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5A30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1,444 (20.1)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03F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4,294 (21.2)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961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1,476 (21.0)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BFE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398 (23.3)</w:t>
            </w:r>
          </w:p>
        </w:tc>
      </w:tr>
      <w:tr w:rsidR="002B79C8" w14:paraId="1026EAD8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D879E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Previously did, but quit after realizing current pregnancy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8877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116 (8.6)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127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745 (10.4)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D78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2,146 (10.6)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1A1A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668 (9.5)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3F83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183 (10.7)</w:t>
            </w:r>
          </w:p>
        </w:tc>
      </w:tr>
      <w:tr w:rsidR="002B79C8" w14:paraId="59A9E7B2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C1A2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Smoking in only the MT1 questionnaire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491D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 (0.5)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34C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31 (0.4)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B02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101 (0.5)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CC8E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37 (0.5)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3D54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 (0.5)</w:t>
            </w:r>
          </w:p>
        </w:tc>
      </w:tr>
      <w:tr w:rsidR="002B79C8" w14:paraId="116090F8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8EE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Smoking in only the MT2 questionnaire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80C4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 (0.8)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CD98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33 (0.5)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53E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95 (0.5)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97C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22 (0.3)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9D01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 (0.4)</w:t>
            </w:r>
          </w:p>
        </w:tc>
      </w:tr>
      <w:tr w:rsidR="002B79C8" w14:paraId="645B7CB6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3DAE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Smoking in both MT1 and MT2 questionnaire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90FE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44 (3.3)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0D0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198 (2.8)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38B0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540 (2.7)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A213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185 (2.6)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8E0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55 (3.2)</w:t>
            </w:r>
          </w:p>
        </w:tc>
      </w:tr>
      <w:tr w:rsidR="002B79C8" w14:paraId="665CCA8B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C3E5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0D7F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85 (6.3)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ED5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412 (5.7)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9E1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1,111 (5.5)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875E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416 (5.9)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0280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106 (6.2)</w:t>
            </w:r>
          </w:p>
        </w:tc>
      </w:tr>
      <w:tr w:rsidR="002B79C8" w14:paraId="3C2CBAC1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31835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Maternal alcohol consumption,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45757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4CEA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A291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F94BA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98DAC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74330596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54B97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Never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1B2A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406 (30.0)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F7F7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2,072 (28.8)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E1E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5,957 (29.4)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9790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2,066 (29.4)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4725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478 (28.0)</w:t>
            </w:r>
          </w:p>
        </w:tc>
      </w:tr>
      <w:tr w:rsidR="002B79C8" w14:paraId="4E2BA7DB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A3C1C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Quit drinking before awareness of conception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0D84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191 (14.1)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73C4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980 (13.6)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F05C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2,638 (13.0)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0C7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906 (12.9)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152A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227 (13.3)</w:t>
            </w:r>
          </w:p>
        </w:tc>
      </w:tr>
      <w:tr w:rsidR="002B79C8" w14:paraId="01C5AD18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34D54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Quit drinking after awareness of conception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A885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474 (35.1)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EA44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2,640 (36.7)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0930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7,395 (36.5)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4601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2,625 (37.4)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6F3D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639 (37.5)</w:t>
            </w:r>
          </w:p>
        </w:tc>
      </w:tr>
      <w:tr w:rsidR="002B79C8" w14:paraId="5938FE2F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E1C5B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Drinking in only the MT1 questionnaire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2901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92 (6.8)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EF30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531 (7.4)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85F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1,519 (7.5)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816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494 (7.0)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739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117 (6.9)</w:t>
            </w:r>
          </w:p>
        </w:tc>
      </w:tr>
      <w:tr w:rsidR="002B79C8" w14:paraId="03BFC32A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C2FDB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Drinking in only the MT2 questionnaire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4DC2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 (0.8)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E4D6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69 (1.0)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B8F8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242 (1.2)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F041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68 (1.0)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C78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 (1.2)</w:t>
            </w:r>
          </w:p>
        </w:tc>
      </w:tr>
      <w:tr w:rsidR="002B79C8" w14:paraId="679D7ACB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EE76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Drinking in both MT1 and MT2 questionnaire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0C07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 (1.2)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C7D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107 (1.5)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F7D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284 (1.4)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D00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103 (1.5)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4326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29 (1.7)</w:t>
            </w:r>
          </w:p>
        </w:tc>
      </w:tr>
      <w:tr w:rsidR="002B79C8" w14:paraId="709317A4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CA97F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33B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162 (12.0)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FF7B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789 (11.0)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F8B4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2,199 (10.9)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E6A5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763 (10.9)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3A0F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195 (11.4)</w:t>
            </w:r>
          </w:p>
        </w:tc>
      </w:tr>
      <w:tr w:rsidR="002B79C8" w14:paraId="375A9F70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EEEB4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Maternal highest level of education,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609C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05C2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CA916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8104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54FFF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01D0A80F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4F33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Junior high school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2244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64 (4.7)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5AB7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221 (3.1)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52C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628 (3.1)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CF1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198 (2.8)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DF4A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51 (3.0)</w:t>
            </w:r>
          </w:p>
        </w:tc>
      </w:tr>
      <w:tr w:rsidR="002B79C8" w14:paraId="63DCC671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BE9B1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High school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1058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422 (31.2)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D7E1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2,198 (30.6)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B40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5,786 (28.6)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C29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1,962 (27.9)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313D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466 (27.3)</w:t>
            </w:r>
          </w:p>
        </w:tc>
      </w:tr>
      <w:tr w:rsidR="002B79C8" w14:paraId="1123BDAD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5C4D4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Technical junior college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C27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 (1.4)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698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107 (1.5)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A33C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310 (1.5)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EC7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116 (1.7)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CCAF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38 (2.2)</w:t>
            </w:r>
          </w:p>
        </w:tc>
      </w:tr>
      <w:tr w:rsidR="002B79C8" w14:paraId="458047F7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05C0F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Technical/vocational college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8667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311 (23.0)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0CEB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1,672 (23.3)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D4E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4,845 (23.9)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2E2B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1,656 (23.6)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0217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406 (23.8)</w:t>
            </w:r>
          </w:p>
        </w:tc>
      </w:tr>
      <w:tr w:rsidR="002B79C8" w14:paraId="73C9679D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5ACFD" w14:textId="77777777" w:rsidR="002B79C8" w:rsidRDefault="002B79C8" w:rsidP="005E36E5">
            <w:pPr>
              <w:ind w:left="300" w:right="100"/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Associate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degree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531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226 (16.7)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2190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1,297 (18.0)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126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3,748 (18.5)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4EA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1,271 (18.1)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A7A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336 (19.7)</w:t>
            </w:r>
          </w:p>
        </w:tc>
      </w:tr>
      <w:tr w:rsidR="002B79C8" w14:paraId="62DDDBB3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8E9D9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Bachelor's degree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FEE6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278 (20.6)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953E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1,509 (21.0)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3F1F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4,428 (21.9)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B47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1,634 (23.3)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5753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362 (21.2)</w:t>
            </w:r>
          </w:p>
        </w:tc>
      </w:tr>
      <w:tr w:rsidR="002B79C8" w14:paraId="2A6F7217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2486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Graduate degree (Master's/Doctor's)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F8FB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 (1.0)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987F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113 (1.6)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08A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304 (1.5)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0697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126 (1.8)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A5F1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31 (1.8)</w:t>
            </w:r>
          </w:p>
        </w:tc>
      </w:tr>
      <w:tr w:rsidR="002B79C8" w14:paraId="723A2196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8A9C2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434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 (1.3)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3DA4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71 (1.0)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9D8E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185 (0.9)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391E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62 (0.9)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11F4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 (0.9)</w:t>
            </w:r>
          </w:p>
        </w:tc>
      </w:tr>
      <w:tr w:rsidR="002B79C8" w14:paraId="3DF3AB99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7712D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HDP,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DA496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FF525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6096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33A9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493B6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2E0129E7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AD76F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7A8C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54 (4.0)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798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220 (3.1)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732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646 (3.2)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9F1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256 (3.6)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E51B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66 (3.9)</w:t>
            </w:r>
          </w:p>
        </w:tc>
      </w:tr>
      <w:tr w:rsidR="002B79C8" w14:paraId="39BE3388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14FA4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46C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1,291 (95.5)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D386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6,943 (96.6)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9A7C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19,522 (96.5)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6476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6,741 (96.0)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DE02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1,630 (95.6)</w:t>
            </w:r>
          </w:p>
        </w:tc>
      </w:tr>
      <w:tr w:rsidR="002B79C8" w14:paraId="369B5471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B4AF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F73F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 (0.5)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0B52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 (0.3)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8A2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66 (0.3)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CF75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28 (0.4)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9BF4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 (0.5)</w:t>
            </w:r>
          </w:p>
        </w:tc>
      </w:tr>
      <w:tr w:rsidR="002B79C8" w14:paraId="721DC7EC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4A7F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GDM,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D9CA4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F0364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E364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3D36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1F7D6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4D8D83AF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B9A3F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96A4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42 (3.1)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2EB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174 (2.4)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EA4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482 (2.4)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FA06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173 (2.5)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891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55 (3.2)</w:t>
            </w:r>
          </w:p>
        </w:tc>
      </w:tr>
      <w:tr w:rsidR="002B79C8" w14:paraId="5F612702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1B73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001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1,310 (96.9)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2576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7,014 (97.6)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F25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19,752 (97.6)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F15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6,852 (97.5)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422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1,650 (96.8)</w:t>
            </w:r>
          </w:p>
        </w:tc>
      </w:tr>
      <w:tr w:rsidR="002B79C8" w14:paraId="3411292C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25FF4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Preterm delivery at less than 37 weeks of gestation,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7E08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73 (5.4)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0FB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284 (4.0)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1425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808 (4.0)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BC3E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286 (4.1)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82DC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81 (4.8)</w:t>
            </w:r>
          </w:p>
        </w:tc>
      </w:tr>
      <w:tr w:rsidR="002B79C8" w14:paraId="6EAB4F68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55CD2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Delivery week, weeks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A3F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39.2 (1.5)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96C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39.3 (1.4)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D60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39.3 (1.4)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435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39.3 (1.5)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9CC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39.3 (1.6)</w:t>
            </w:r>
          </w:p>
        </w:tc>
      </w:tr>
      <w:tr w:rsidR="002B79C8" w14:paraId="3FC7AC36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24AEF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Paternal age at FT1, years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179E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33.0 (6.2)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F87C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32.6 (5.9)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17B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32.9 (5.6)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8F3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32.8 (5.6)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0B18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33.0 (5.4)</w:t>
            </w:r>
          </w:p>
        </w:tc>
      </w:tr>
      <w:tr w:rsidR="002B79C8" w14:paraId="1C43C668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66C7B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Category of paternal age at FT1,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C94DB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7E28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FB43F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2CE6C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5D0B0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2782BE31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F4EC8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&lt;25 years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480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89 (6.6)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E8B5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529 (7.4)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3F9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1,128 (5.6)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237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404 (5.8)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0A5B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75 (4.4)</w:t>
            </w:r>
          </w:p>
        </w:tc>
      </w:tr>
      <w:tr w:rsidR="002B79C8" w14:paraId="462F4C9C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72DAC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25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29.9 years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117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321 (23.7)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A4D2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1,764 (24.5)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FC6D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4,643 (22.9)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BD39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1,635 (23.3)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1052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367 (21.5)</w:t>
            </w:r>
          </w:p>
        </w:tc>
      </w:tr>
      <w:tr w:rsidR="002B79C8" w14:paraId="39CF2479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AD34B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30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34.9 years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96D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422 (31.2)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EE76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2,258 (31.4)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14B7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6,790 (33.6)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7F7C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2,336 (33.3)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9834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621 (36.4)</w:t>
            </w:r>
          </w:p>
        </w:tc>
      </w:tr>
      <w:tr w:rsidR="002B79C8" w14:paraId="355C81B7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70754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35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39.9 years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056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304 (22.5)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8D26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1,706 (23.7)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83A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5,028 (24.8)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4378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1,716 (24.4)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3DC6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413 (24.2)</w:t>
            </w:r>
          </w:p>
        </w:tc>
      </w:tr>
      <w:tr w:rsidR="002B79C8" w14:paraId="098B05A2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18D5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≥40 years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A649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196 (14.5)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E99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832 (11.6)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D1FD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2,349 (11.6)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5AF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838 (11.9)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1490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196 (11.5)</w:t>
            </w:r>
          </w:p>
        </w:tc>
      </w:tr>
      <w:tr w:rsidR="002B79C8" w14:paraId="35FD80F5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CFF9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E5F2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 (1.5)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5DB0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99 (1.4)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40D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296 (1.5)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0434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96 (1.4)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D5B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33 (1.9)</w:t>
            </w:r>
          </w:p>
        </w:tc>
      </w:tr>
      <w:tr w:rsidR="002B79C8" w14:paraId="3A075C81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908AD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Paternal height, cm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AE3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169.2 (5.9)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F286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170.4 (5.6)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D29B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171.9 (5.5)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643D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173.5 (5.6)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4B02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175.0 (5.6)</w:t>
            </w:r>
          </w:p>
        </w:tc>
      </w:tr>
      <w:tr w:rsidR="002B79C8" w14:paraId="46E25B53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49682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Paternal body weight, kg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C44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66.7 (11.0)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DBE5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67.5 (10.6)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B55C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69.0 (10.6)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EAF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71.7 (11.3)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4BAE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74.2 (11.9)</w:t>
            </w:r>
          </w:p>
        </w:tc>
      </w:tr>
      <w:tr w:rsidR="002B79C8" w14:paraId="1DA72AB5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65637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Paternal BMI, kg/m</w:t>
            </w:r>
            <w:r w:rsidRPr="00CC0CB5"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7EB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23.3 (3.4)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A46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23.2 (3.3)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8B0E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23.3 (3.3)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8714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23.8 (3.4)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F84D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24.2 (3.6)</w:t>
            </w:r>
          </w:p>
        </w:tc>
      </w:tr>
      <w:tr w:rsidR="002B79C8" w14:paraId="6EC4F39D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2112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Category of paternal BMI,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75AB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21ED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3DDE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62D0A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AA5BB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6561C3CC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2B178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Underweight (&lt;18.5 kg/m</w:t>
            </w:r>
            <w:r w:rsidRPr="00CC0CB5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FD9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55 (4.1)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28DA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296 (4.1)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006D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719 (3.6)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7C0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167 (2.4)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C2AC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34 (2.0)</w:t>
            </w:r>
          </w:p>
        </w:tc>
      </w:tr>
      <w:tr w:rsidR="002B79C8" w14:paraId="3CDC8EA4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14917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Normal range (18.5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24.9 kg/m</w:t>
            </w:r>
            <w:r w:rsidRPr="00CC0CB5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DEB5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923 (68.3)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6FB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4,955 (68.9)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C12F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13,981 (69.1)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B85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4,625 (65.8)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CD24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1,065 (62.5)</w:t>
            </w:r>
          </w:p>
        </w:tc>
      </w:tr>
      <w:tr w:rsidR="002B79C8" w14:paraId="36D856B3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0C08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Overweight (25.0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29.9 kg/m</w:t>
            </w:r>
            <w:r w:rsidRPr="00CC0CB5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82A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291 (21.5)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CC6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1,493 (20.8)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1CBE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4,350 (21.5)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4F6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1,741 (24.8)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119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443 (26.0)</w:t>
            </w:r>
          </w:p>
        </w:tc>
      </w:tr>
      <w:tr w:rsidR="002B79C8" w14:paraId="25C042EC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E0AE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Obese (≥30.0 kg/m</w:t>
            </w:r>
            <w:r w:rsidRPr="00CC0CB5">
              <w:rPr>
                <w:rFonts w:ascii="Arial" w:eastAsia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29E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51 (3.8)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E9A0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284 (4.0)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A65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768 (3.8)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2F5C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354 (5.0)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AE14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126 (7.4)</w:t>
            </w:r>
          </w:p>
        </w:tc>
      </w:tr>
      <w:tr w:rsidR="002B79C8" w14:paraId="05113711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41613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FB58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32 (2.4)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4326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160 (2.2)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F113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416 (2.1)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3EC0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138 (2.0)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2B75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37 (2.2)</w:t>
            </w:r>
          </w:p>
        </w:tc>
      </w:tr>
      <w:tr w:rsidR="002B79C8" w14:paraId="75A77AE0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A3736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Paternal smoking history,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4B049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DE07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17B25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E3B04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AFCF8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58CB3086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D9D6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Never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EC75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385 (28.5)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19A2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2,102 (29.2)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FD0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5,908 (29.2)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E98C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2,088 (29.7)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328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435 (25.5)</w:t>
            </w:r>
          </w:p>
        </w:tc>
      </w:tr>
      <w:tr w:rsidR="002B79C8" w14:paraId="476B60D3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174B4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Previously did, but quit before realizing their partner's pregnancy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6BFB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280 (20.7)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63F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1,635 (22.7)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7B83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4,763 (23.5)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3018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1,676 (23.9)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D7E8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420 (24.6)</w:t>
            </w:r>
          </w:p>
        </w:tc>
      </w:tr>
      <w:tr w:rsidR="002B79C8" w14:paraId="0200B343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5497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Previously did, but quit after realizing their partner's pregnancy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0322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64 (4.7)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18BA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343 (4.8)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DB4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950 (4.7)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542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332 (4.7)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772E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75 (4.4)</w:t>
            </w:r>
          </w:p>
        </w:tc>
      </w:tr>
      <w:tr w:rsidR="002B79C8" w14:paraId="34B16353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9B7A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Currently smoking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6E5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569 (42.1)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AC4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2,908 (40.5)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2903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8,047 (39.8)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4499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2,743 (39.0)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8F4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715 (41.9)</w:t>
            </w:r>
          </w:p>
        </w:tc>
      </w:tr>
      <w:tr w:rsidR="002B79C8" w14:paraId="15804AA1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C45A4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59E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54 (4.0)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EBF8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 (2.8)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5D2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566 (2.8)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B8F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186 (2.6)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6DC5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60 (3.5)</w:t>
            </w:r>
          </w:p>
        </w:tc>
      </w:tr>
      <w:tr w:rsidR="002B79C8" w14:paraId="18BBCBCA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BC579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Paternal alcohol consumption,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39BA2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6641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D7B46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ECD9F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33883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4AF968A4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5C1D2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Never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936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321 (23.7)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8582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1,498 (20.8)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A3DB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4,185 (20.7)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F3B4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1,455 (20.7)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1CE7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310 (18.2)</w:t>
            </w:r>
          </w:p>
        </w:tc>
      </w:tr>
      <w:tr w:rsidR="002B79C8" w14:paraId="361D85C8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04021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Quit drinking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290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65 (4.8)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8A34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266 (3.7)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BABB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632 (3.1)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645D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239 (3.4)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CA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53 (3.1)</w:t>
            </w:r>
          </w:p>
        </w:tc>
      </w:tr>
      <w:tr w:rsidR="002B79C8" w14:paraId="7FE4A16F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22C3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Continue drinking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601C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944 (69.8)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29E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5,315 (73.9)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47C9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15,107 (74.7)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CF93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5,229 (74.4)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066C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1,304 (76.5)</w:t>
            </w:r>
          </w:p>
        </w:tc>
      </w:tr>
      <w:tr w:rsidR="002B79C8" w14:paraId="730A3519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20CF3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76FD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22 (1.6)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B43D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109 (1.5)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7145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310 (1.5)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45C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102 (1.5)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63DB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38 (2.2)</w:t>
            </w:r>
          </w:p>
        </w:tc>
      </w:tr>
      <w:tr w:rsidR="002B79C8" w14:paraId="42F806CA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3F2F2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Paternal highest level of education,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C1949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2EA86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BEAD3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C79D1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269D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6100C3EB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93E3D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Junior high school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6F3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84 (6.2)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9897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322 (4.5)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C9D2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964 (4.8)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077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301 (4.3)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097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95 (5.6)</w:t>
            </w:r>
          </w:p>
        </w:tc>
      </w:tr>
      <w:tr w:rsidR="002B79C8" w14:paraId="0D3149BB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90188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High school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C59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505 (37.4)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8C5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2,639 (36.7)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7D93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7,122 (35.2)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F78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2,397 (34.1)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ED6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576 (33.8)</w:t>
            </w:r>
          </w:p>
        </w:tc>
      </w:tr>
      <w:tr w:rsidR="002B79C8" w14:paraId="69239AB8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633D8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Technical junior college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FC60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 (1.7)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DBFB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140 (1.9)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4F0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441 (2.2)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2E26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126 (1.8)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FE6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44 (2.6)</w:t>
            </w:r>
          </w:p>
        </w:tc>
      </w:tr>
      <w:tr w:rsidR="002B79C8" w14:paraId="027184EE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374DD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Technical/vocational college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0AF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287 (21.2)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C86E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1,433 (19.9)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0890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3,893 (19.2)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609C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1,353 (19.3)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7D6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306 (17.9)</w:t>
            </w:r>
          </w:p>
        </w:tc>
      </w:tr>
      <w:tr w:rsidR="002B79C8" w14:paraId="53633084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54DE4" w14:textId="77777777" w:rsidR="002B79C8" w:rsidRDefault="002B79C8" w:rsidP="005E36E5">
            <w:pPr>
              <w:ind w:left="300" w:right="100"/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Associate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degree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9FCD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28 (2.1)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D33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161 (2.2)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4E2A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458 (2.3)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523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137 (2.0)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015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32 (1.9)</w:t>
            </w:r>
          </w:p>
        </w:tc>
      </w:tr>
      <w:tr w:rsidR="002B79C8" w14:paraId="5C594C45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908B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Bachelor's degree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9A1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350 (25.9)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3577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2,090 (29.1)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0440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6,094 (30.1)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EB6D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2,251 (32.0)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C22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555 (32.6)</w:t>
            </w:r>
          </w:p>
        </w:tc>
      </w:tr>
      <w:tr w:rsidR="002B79C8" w14:paraId="7D59D512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FDC9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Graduate degree (Master's/Doctor's)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76E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57 (4.2)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82A2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321 (4.5)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6F68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1,042 (5.1)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BC44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389 (5.5)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6871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75 (4.4)</w:t>
            </w:r>
          </w:p>
        </w:tc>
      </w:tr>
      <w:tr w:rsidR="002B79C8" w14:paraId="6F0E8877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01191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ED59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 (1.3)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140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82 (1.1)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EAC2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220 (1.1)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F635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71 (1.0)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3786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22 (1.3)</w:t>
            </w:r>
          </w:p>
        </w:tc>
      </w:tr>
      <w:tr w:rsidR="002B79C8" w14:paraId="1582E251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62BE7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Marital status,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EFB55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CD17C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D4137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932D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0809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5CA506FD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0F4DF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Married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F8B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1,310 (96.9)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297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6,947 (96.6)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02D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19,691 (97.3)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282D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6,825 (97.2)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78E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1,669 (97.9)</w:t>
            </w:r>
          </w:p>
        </w:tc>
      </w:tr>
      <w:tr w:rsidR="002B79C8" w14:paraId="082D4E52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A0648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Unmarried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FC0F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 (2.2)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72A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192 (2.7)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CBE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427 (2.1)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6F8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156 (2.2)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D601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 (1.3)</w:t>
            </w:r>
          </w:p>
        </w:tc>
      </w:tr>
      <w:tr w:rsidR="002B79C8" w14:paraId="0F4AB1C4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25716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3C2C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12 (0.9)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439B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49 (0.7)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F64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116 (0.6)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8D0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44 (0.6)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4F3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 (0.8)</w:t>
            </w:r>
          </w:p>
        </w:tc>
      </w:tr>
      <w:tr w:rsidR="002B79C8" w14:paraId="3A5C3446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27110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Annual household income (million, Japanese Yen),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49E0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71921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B91D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7B3C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95D46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0DB8A796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E465B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&lt;2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E049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63 (4.7)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33F0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292 (4.1)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69B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711 (3.5)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CB6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247 (3.5)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CE7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55 (3.2)</w:t>
            </w:r>
          </w:p>
        </w:tc>
      </w:tr>
      <w:tr w:rsidR="002B79C8" w14:paraId="4972A2DB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1D394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3.99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7D1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462 (34.2)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1377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2,267 (31.5)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B7B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6,379 (31.5)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96EA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2,120 (30.2)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A71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509 (29.9)</w:t>
            </w:r>
          </w:p>
        </w:tc>
      </w:tr>
      <w:tr w:rsidR="002B79C8" w14:paraId="5D5039D9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E82B3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4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5.99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8F06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428 (31.7)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AB3E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2,371 (33.0)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3F5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6,562 (32.4)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FD78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2,260 (32.2)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D5DB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545 (32.0)</w:t>
            </w:r>
          </w:p>
        </w:tc>
      </w:tr>
      <w:tr w:rsidR="002B79C8" w14:paraId="76E02B14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81EE8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6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7.99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6ABC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191 (14.1)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8068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1,116 (15.5)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EFC5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3,222 (15.9)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C37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1,230 (17.5)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BAF4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283 (16.6)</w:t>
            </w:r>
          </w:p>
        </w:tc>
      </w:tr>
      <w:tr w:rsidR="002B79C8" w14:paraId="4B773D75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19AE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8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9.99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F398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61 (4.5)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963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446 (6.2)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2741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1,351 (6.7)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E52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499 (7.1)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015F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109 (6.4)</w:t>
            </w:r>
          </w:p>
        </w:tc>
      </w:tr>
      <w:tr w:rsidR="002B79C8" w14:paraId="49969F35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D8919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10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11.99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448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26 (1.9)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E844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163 (2.3)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4E3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494 (2.4)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3C7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175 (2.5)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EBE4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45 (2.6)</w:t>
            </w:r>
          </w:p>
        </w:tc>
      </w:tr>
      <w:tr w:rsidR="002B79C8" w14:paraId="7A854B8C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68002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12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14.99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998B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12 (0.9)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124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60 (0.8)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DDBF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194 (1.0)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CEE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65 (0.9)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DFED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 (1.1)</w:t>
            </w:r>
          </w:p>
        </w:tc>
      </w:tr>
      <w:tr w:rsidR="002B79C8" w14:paraId="51C37FB3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03FD4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15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19.99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9F8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 (0.3)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CD0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28 (0.4)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EFD8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107 (0.5)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0ED2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43 (0.6)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959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 (0.8)</w:t>
            </w:r>
          </w:p>
        </w:tc>
      </w:tr>
      <w:tr w:rsidR="002B79C8" w14:paraId="334A3DE2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6E3CC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≥20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DE6E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 (0.1)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0AF1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 (0.2)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A10D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49 (0.2)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61D1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 (0.3)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6F2B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 (0.2)</w:t>
            </w:r>
          </w:p>
        </w:tc>
      </w:tr>
      <w:tr w:rsidR="002B79C8" w14:paraId="5451056A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4D40E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E57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104 (7.7)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AF1E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434 (6.0)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058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1,165 (5.8)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316D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368 (5.2)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A61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124 (7.3)</w:t>
            </w:r>
          </w:p>
        </w:tc>
      </w:tr>
      <w:tr w:rsidR="002B79C8" w14:paraId="570E3A22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9A8C5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Regions where regional centers exist,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71AB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1A0BC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30A1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4C48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3E0C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2BA12E5D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91A25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Hokkaido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CD79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77 (5.7)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364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374 (5.2)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63F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1,075 (5.3)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F0D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359 (5.1)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65F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97 (5.7)</w:t>
            </w:r>
          </w:p>
        </w:tc>
      </w:tr>
      <w:tr w:rsidR="002B79C8" w14:paraId="79909C1D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C6EC3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Tohoku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2BE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343 (25.4)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AD01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1,908 (26.5)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3C1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5,095 (25.2)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4964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1,820 (25.9)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CE2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442 (25.9)</w:t>
            </w:r>
          </w:p>
        </w:tc>
      </w:tr>
      <w:tr w:rsidR="002B79C8" w14:paraId="31B95C30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209D5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Kanto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00F9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123 (9.1)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3CEB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829 (11.5)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DB2F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2,366 (11.7)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BD4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897 (12.8)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C0F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215 (12.6)</w:t>
            </w:r>
          </w:p>
        </w:tc>
      </w:tr>
      <w:tr w:rsidR="002B79C8" w14:paraId="7D7B94C1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72B5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Chubu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7585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293 (21.7)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634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1,510 (21.0)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EEB9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4,349 (21.5)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1EF2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1,462 (20.8)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947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345 (20.2)</w:t>
            </w:r>
          </w:p>
        </w:tc>
      </w:tr>
      <w:tr w:rsidR="002B79C8" w14:paraId="3BA7B1D5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6AAED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Kinki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7EE7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220 (16.3)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4E13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1,127 (15.7)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0D07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3,208 (15.9)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958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1,116 (15.9)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91F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259 (15.2)</w:t>
            </w:r>
          </w:p>
        </w:tc>
      </w:tr>
      <w:tr w:rsidR="002B79C8" w14:paraId="41878D17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E10F2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Chugoku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E237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28 (2.1)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2AB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139 (1.9)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034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433 (2.1)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692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146 (2.1)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9817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37 (2.2)</w:t>
            </w:r>
          </w:p>
        </w:tc>
      </w:tr>
      <w:tr w:rsidR="002B79C8" w14:paraId="7EFD8F8F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C785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Shikoku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371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62 (4.6)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DE5F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310 (4.3)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B02B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829 (4.1)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770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272 (3.9)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086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76 (4.5)</w:t>
            </w:r>
          </w:p>
        </w:tc>
      </w:tr>
      <w:tr w:rsidR="002B79C8" w14:paraId="2AD9E5C4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959BB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Kyusyu-Okinawa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453A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206 (15.2)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AC52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991 (13.8)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4954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2,879 (14.2)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070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953 (13.6)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9AA5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234 (13.7)</w:t>
            </w:r>
          </w:p>
        </w:tc>
      </w:tr>
      <w:tr w:rsidR="002B79C8" w14:paraId="2A889C07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04F39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Infant sex,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BE7F8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D9A7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BD3A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2095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A4B0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0ECA3C8E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72D6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Male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61B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680 (50.3)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1B1D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3,607 (50.2)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0C225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10,400 (51.4)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5106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3,530 (50.2)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44A1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883 (51.8)</w:t>
            </w:r>
          </w:p>
        </w:tc>
      </w:tr>
      <w:tr w:rsidR="002B79C8" w14:paraId="46630F81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1C6E9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Female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C2B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672 (49.7)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D4A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3,581 (49.8)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FE8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9,834 (48.6)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D940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3,495 (49.8)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4790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822 (48.2)</w:t>
            </w:r>
          </w:p>
        </w:tc>
      </w:tr>
      <w:tr w:rsidR="002B79C8" w14:paraId="54D9AAF5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6902B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Infant birth weight, g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BD5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2,935 (423)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151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2,960 (389)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EB11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3,024 (393)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D108E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3,118 (418)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F6D1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3,157 (426)</w:t>
            </w:r>
          </w:p>
        </w:tc>
      </w:tr>
      <w:tr w:rsidR="002B79C8" w14:paraId="79AAFCFF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05CBC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Category of infant birth weight in percentiles,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6913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5AA09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8F495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F136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92D7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7BFBD9CF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8BA0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SGA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4531C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152 (11.2)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5537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731 (10.2)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73C4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1,508 (7.5)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EBF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325 (4.6)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11A5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54 (3.2)</w:t>
            </w:r>
          </w:p>
        </w:tc>
      </w:tr>
      <w:tr w:rsidR="002B79C8" w14:paraId="13F8D2A4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FDD7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AGA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04DC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1,109 (82.0)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5084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5,954 (82.8)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CFE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16,924 (83.6)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78BE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5,568 (79.3)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F818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1,342 (78.7)</w:t>
            </w:r>
          </w:p>
        </w:tc>
      </w:tr>
      <w:tr w:rsidR="002B79C8" w14:paraId="2E781603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592B4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LGA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9D4EA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91 (6.7)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9E07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503 (7.0)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4E55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1,802 (8.9)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EDF40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1,132 (16.1)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746E9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309 (18.1)</w:t>
            </w:r>
          </w:p>
        </w:tc>
      </w:tr>
      <w:tr w:rsidR="002B79C8" w14:paraId="701BE6DF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141DD" w14:textId="77777777" w:rsidR="002B79C8" w:rsidRDefault="002B79C8" w:rsidP="005E36E5">
            <w:pP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Category of infant birth weight in grams, N (%)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8DC7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40AF9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5B9B7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715A" w14:textId="77777777" w:rsidR="002B79C8" w:rsidRDefault="002B79C8" w:rsidP="005E36E5">
            <w:pPr>
              <w:ind w:left="100" w:right="100"/>
              <w:jc w:val="center"/>
            </w:pP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7BAA" w14:textId="77777777" w:rsidR="002B79C8" w:rsidRDefault="002B79C8" w:rsidP="005E36E5">
            <w:pPr>
              <w:ind w:left="100" w:right="100"/>
              <w:jc w:val="center"/>
            </w:pPr>
          </w:p>
        </w:tc>
      </w:tr>
      <w:tr w:rsidR="002B79C8" w14:paraId="650F588F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4E91A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Low birth weight (&lt;2,500 g)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F807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175 (12.9)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FE5A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686 (9.5)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95F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1,496 (7.4)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6F4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381 (5.4)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CEFF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79 (4.6)</w:t>
            </w:r>
          </w:p>
        </w:tc>
      </w:tr>
      <w:tr w:rsidR="002B79C8" w14:paraId="36EA24FB" w14:textId="77777777" w:rsidTr="005E36E5">
        <w:trPr>
          <w:cantSplit/>
          <w:jc w:val="center"/>
        </w:trPr>
        <w:tc>
          <w:tcPr>
            <w:tcW w:w="1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540C4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Normal birth weight (≥2,500 g and &lt;4,000 g)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2585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1,170 (86.5)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250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6,469 (90.0)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5D2F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18,589 (91.9)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986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6,557 (93.3)</w:t>
            </w:r>
          </w:p>
        </w:tc>
        <w:tc>
          <w:tcPr>
            <w:tcW w:w="5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C0CB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1,596 (93.6)</w:t>
            </w:r>
          </w:p>
        </w:tc>
      </w:tr>
      <w:tr w:rsidR="002B79C8" w14:paraId="34AD73F3" w14:textId="77777777" w:rsidTr="005E36E5">
        <w:trPr>
          <w:cantSplit/>
          <w:jc w:val="center"/>
        </w:trPr>
        <w:tc>
          <w:tcPr>
            <w:tcW w:w="1679" w:type="pc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98720" w14:textId="77777777" w:rsidR="002B79C8" w:rsidRDefault="002B79C8" w:rsidP="005E36E5">
            <w:pP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Macrosomia (≥4,000 g)</w:t>
            </w:r>
          </w:p>
        </w:tc>
        <w:tc>
          <w:tcPr>
            <w:tcW w:w="584" w:type="pc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1BD93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 (0.5)</w:t>
            </w:r>
          </w:p>
        </w:tc>
        <w:tc>
          <w:tcPr>
            <w:tcW w:w="713" w:type="pc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A046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33 (0.5)</w:t>
            </w:r>
          </w:p>
        </w:tc>
        <w:tc>
          <w:tcPr>
            <w:tcW w:w="742" w:type="pc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582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149 (0.7)</w:t>
            </w:r>
          </w:p>
        </w:tc>
        <w:tc>
          <w:tcPr>
            <w:tcW w:w="713" w:type="pc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7968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87 (1.2)</w:t>
            </w:r>
          </w:p>
        </w:tc>
        <w:tc>
          <w:tcPr>
            <w:tcW w:w="569" w:type="pc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87A6D" w14:textId="77777777" w:rsidR="002B79C8" w:rsidRDefault="002B79C8" w:rsidP="005E36E5">
            <w:pP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 (1.8)</w:t>
            </w:r>
          </w:p>
        </w:tc>
      </w:tr>
    </w:tbl>
    <w:p w14:paraId="7D460EA2" w14:textId="77777777" w:rsidR="002B79C8" w:rsidRPr="00701550" w:rsidRDefault="002B79C8" w:rsidP="002B79C8">
      <w:pPr>
        <w:spacing w:after="24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AC697F" w14:textId="77777777" w:rsidR="002B79C8" w:rsidRPr="00701550" w:rsidRDefault="002B79C8" w:rsidP="002B79C8">
      <w:pPr>
        <w:spacing w:line="480" w:lineRule="auto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701550">
        <w:rPr>
          <w:rFonts w:ascii="Arial" w:eastAsia="ＭＳ Ｐゴシック" w:hAnsi="Arial" w:cs="Arial"/>
          <w:color w:val="000000"/>
          <w:sz w:val="24"/>
          <w:szCs w:val="24"/>
        </w:rPr>
        <w:lastRenderedPageBreak/>
        <w:t>Continuous variables are expressed as mean (standard deviation). Categorical variables are expressed as numbers (percentages).</w:t>
      </w:r>
    </w:p>
    <w:p w14:paraId="0857DE5E" w14:textId="77777777" w:rsidR="002B79C8" w:rsidRPr="00701550" w:rsidRDefault="002B79C8" w:rsidP="002B79C8">
      <w:pPr>
        <w:spacing w:line="480" w:lineRule="auto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701550">
        <w:rPr>
          <w:rFonts w:ascii="Arial" w:eastAsia="ＭＳ Ｐゴシック" w:hAnsi="Arial" w:cs="Arial"/>
          <w:color w:val="000000"/>
          <w:sz w:val="24"/>
          <w:szCs w:val="24"/>
        </w:rPr>
        <w:t>Abbreviations: AGA, appropriate for gestational age; APS, antiphospholipid syndrome; ART, assisted reproductive technology; BMI, body mass index; GDM, gestational diabetes mellitus; HDP, hypertensive disorders of pregnancy; LGA, large for gestational age; SGA, small for gestational age; SLE, systemic lupus erythematosus</w:t>
      </w:r>
    </w:p>
    <w:p w14:paraId="3D88D8AD" w14:textId="77777777" w:rsidR="009E5106" w:rsidRDefault="002B79C8" w:rsidP="002B79C8">
      <w:pPr>
        <w:spacing w:line="480" w:lineRule="auto"/>
        <w:rPr>
          <w:color w:val="000000"/>
        </w:rPr>
      </w:pPr>
      <w:r w:rsidRPr="00701550">
        <w:rPr>
          <w:color w:val="000000"/>
        </w:rPr>
        <w:br w:type="page"/>
      </w:r>
    </w:p>
    <w:p w14:paraId="1BBF3003" w14:textId="6880222D" w:rsidR="009E5106" w:rsidRPr="009E5106" w:rsidRDefault="009E5106" w:rsidP="002B79C8">
      <w:pPr>
        <w:spacing w:line="480" w:lineRule="auto"/>
        <w:rPr>
          <w:rFonts w:ascii="Arial" w:eastAsia="ＭＳ Ｐゴシック" w:hAnsi="Arial" w:cs="Arial"/>
          <w:b/>
          <w:bCs/>
          <w:color w:val="000000"/>
          <w:sz w:val="24"/>
          <w:szCs w:val="24"/>
        </w:rPr>
      </w:pPr>
      <w:r w:rsidRPr="00701550">
        <w:rPr>
          <w:rFonts w:ascii="Arial" w:eastAsia="ＭＳ Ｐゴシック" w:hAnsi="Arial" w:cs="Arial"/>
          <w:b/>
          <w:bCs/>
          <w:color w:val="000000"/>
          <w:sz w:val="24"/>
          <w:szCs w:val="24"/>
        </w:rPr>
        <w:lastRenderedPageBreak/>
        <w:t xml:space="preserve">Supplementary Table </w:t>
      </w:r>
      <w:r>
        <w:rPr>
          <w:rFonts w:ascii="Arial" w:eastAsia="ＭＳ Ｐゴシック" w:hAnsi="Arial" w:cs="Arial"/>
          <w:b/>
          <w:bCs/>
          <w:color w:val="000000"/>
          <w:sz w:val="24"/>
          <w:szCs w:val="24"/>
        </w:rPr>
        <w:t>3</w:t>
      </w:r>
      <w:r w:rsidRPr="00701550">
        <w:rPr>
          <w:rFonts w:ascii="Arial" w:eastAsia="ＭＳ Ｐゴシック" w:hAnsi="Arial" w:cs="Arial"/>
          <w:b/>
          <w:bCs/>
          <w:color w:val="000000"/>
          <w:sz w:val="24"/>
          <w:szCs w:val="24"/>
        </w:rPr>
        <w:t xml:space="preserve">. </w:t>
      </w:r>
      <w:r w:rsidRPr="009E5106">
        <w:rPr>
          <w:rFonts w:ascii="Arial" w:eastAsia="ＭＳ Ｐゴシック" w:hAnsi="Arial" w:cs="Arial"/>
          <w:b/>
          <w:bCs/>
          <w:color w:val="000000"/>
          <w:sz w:val="24"/>
          <w:szCs w:val="24"/>
        </w:rPr>
        <w:t>Differences in parental and neonatal characteristics between study participants who were analyzed in this study</w:t>
      </w:r>
      <w:r w:rsidRPr="009E5106" w:rsidDel="00B916B4">
        <w:rPr>
          <w:rFonts w:ascii="Arial" w:eastAsia="ＭＳ Ｐゴシック" w:hAnsi="Arial" w:cs="Arial"/>
          <w:b/>
          <w:bCs/>
          <w:color w:val="000000"/>
          <w:sz w:val="24"/>
          <w:szCs w:val="24"/>
        </w:rPr>
        <w:t xml:space="preserve"> </w:t>
      </w:r>
      <w:r w:rsidRPr="009E5106">
        <w:rPr>
          <w:rFonts w:ascii="Arial" w:eastAsia="ＭＳ Ｐゴシック" w:hAnsi="Arial" w:cs="Arial"/>
          <w:b/>
          <w:bCs/>
          <w:color w:val="000000"/>
          <w:sz w:val="24"/>
          <w:szCs w:val="24"/>
        </w:rPr>
        <w:t>and those who were excluded.</w:t>
      </w:r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4708"/>
        <w:gridCol w:w="3320"/>
        <w:gridCol w:w="3587"/>
        <w:gridCol w:w="1345"/>
      </w:tblGrid>
      <w:tr w:rsidR="009E5106" w14:paraId="755FE272" w14:textId="77777777" w:rsidTr="00D433EE">
        <w:trPr>
          <w:tblHeader/>
          <w:jc w:val="center"/>
        </w:trPr>
        <w:tc>
          <w:tcPr>
            <w:tcW w:w="1816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D393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Variables</w:t>
            </w:r>
          </w:p>
        </w:tc>
        <w:tc>
          <w:tcPr>
            <w:tcW w:w="1281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8E10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Study participants who were analyzed in this study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(N=37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lang w:eastAsia="ja-JP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</w:rPr>
              <w:t>504)</w:t>
            </w:r>
          </w:p>
        </w:tc>
        <w:tc>
          <w:tcPr>
            <w:tcW w:w="1384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830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Study participants who were excluded due to several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reasons</w:t>
            </w:r>
            <w:r w:rsidRPr="00DD7FB3">
              <w:rPr>
                <w:rFonts w:ascii="Arial" w:eastAsia="Arial" w:hAnsi="Arial" w:cs="Arial"/>
                <w:b/>
                <w:color w:val="000000"/>
                <w:vertAlign w:val="superscript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br/>
              <w:t>(N=58,303)</w:t>
            </w:r>
          </w:p>
        </w:tc>
        <w:tc>
          <w:tcPr>
            <w:tcW w:w="519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6163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P-value</w:t>
            </w:r>
          </w:p>
        </w:tc>
      </w:tr>
      <w:tr w:rsidR="009E5106" w14:paraId="4DA6BBF2" w14:textId="77777777" w:rsidTr="00D433EE">
        <w:trPr>
          <w:jc w:val="center"/>
        </w:trPr>
        <w:tc>
          <w:tcPr>
            <w:tcW w:w="1816" w:type="pc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F29C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Maternal age at MT1, years</w:t>
            </w:r>
          </w:p>
        </w:tc>
        <w:tc>
          <w:tcPr>
            <w:tcW w:w="1281" w:type="pc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25C3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30.9 (4.8)</w:t>
            </w:r>
          </w:p>
        </w:tc>
        <w:tc>
          <w:tcPr>
            <w:tcW w:w="1384" w:type="pc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9326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30.7 (5.2)</w:t>
            </w:r>
          </w:p>
        </w:tc>
        <w:tc>
          <w:tcPr>
            <w:tcW w:w="519" w:type="pc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F73B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2CB7AD87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520E9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Pre-pregnancy height, cm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56F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158.2 (5.3)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2520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158.1 (5.4)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089E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0.042</w:t>
            </w:r>
          </w:p>
        </w:tc>
      </w:tr>
      <w:tr w:rsidR="009E5106" w14:paraId="02A902CE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CD8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Pre-pregnancy body weight, kg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00A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53.1 (8.7)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27C8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53.1 (8.9)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1196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0.52</w:t>
            </w:r>
          </w:p>
        </w:tc>
      </w:tr>
      <w:tr w:rsidR="009E5106" w14:paraId="1D977288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D3FB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Pre-pregnancy BMI, kg/m2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807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21.2 (3.2)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7210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21.2 (3.3)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C0F6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0.95</w:t>
            </w:r>
          </w:p>
        </w:tc>
      </w:tr>
      <w:tr w:rsidR="009E5106" w14:paraId="1EE08A2C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180E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Gestational weight gain, kg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B124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10.2 (4.0)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315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10.3 (4.3)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7BB7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0.004</w:t>
            </w:r>
          </w:p>
        </w:tc>
      </w:tr>
      <w:tr w:rsidR="009E5106" w14:paraId="4F6409DD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172B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Parity,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A507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E90D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87D19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031AC093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3EB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Primipara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1239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17,653 (47.1)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EDAB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22,048 (37.8)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017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2C4EEFB8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88A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Multipara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9C39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19,851 (52.9)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2576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33,269 (57.1)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0879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4A744368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385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3AE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0 (0.0)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E36F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2,986 (5.1)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7E2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5E410E89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AD12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Conception method,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7E13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7354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4814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266C238F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7740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Spontaneous pregnancy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A738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34,676 (92.5)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FC79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53,678 (92.1)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736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713CDCA8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CFE3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Non-ART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5E1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1,487 (4.0)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6C5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2,027 (3.5)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783E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4A4B7114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A16D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ART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AE8A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1,211 (3.2)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D4C5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1,707 (2.9)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6FD2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48DF9D8F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DDBE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A7D1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130 (0.3)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CE5F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891 (1.5)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E368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199C1735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C44B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History of hypertension,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55BD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851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82EE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002C1EC6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3041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Yes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0331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158 (0.4)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5635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273 (0.5)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17E0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13C0F992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531B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07A7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37,208 (99.2)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18A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55,026 (94.4)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A5879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217198AA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00D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6DA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138 (0.4)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17E3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3,004 (5.2)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33A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7DC3B30E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A631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History of type 1 or 2 diabetes,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72439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5562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6FFE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627EA3AA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9093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3307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79 (0.2)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028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120 (0.2)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8987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7747EC2D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989B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462C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37,292 (99.4)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5D5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55,217 (94.7)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BB62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4B146B40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7DD9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4BF4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133 (0.4)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AF1A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2,966 (5.1)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4FB2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325CEE3E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34CC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History of kidney disorder,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5D9B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E36B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6FB2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4CE37A1F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C7E6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8F3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159 (0.4)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45BD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231 (0.4)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38A0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28AF6BB6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0E4F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C61D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37,207 (99.2)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2895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55,068 (94.5)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AA6D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6160885A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E44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97CB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138 (0.4)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25B2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3,004 (5.2)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0163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04D1F110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BDF2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History of hyperthyroidism,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BC73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539E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A447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6D2B285F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A62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76D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399 (1.1)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EB3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585 (1.0)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CAAA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7F44056D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8B9C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BC51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36,967 (98.6)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5976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54,714 (93.8)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DB77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0ED50C84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1257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69A8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138 (0.4)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3CAB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3,004 (5.2)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5CBB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1E8F30F0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DE00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History of hypothyroidism,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8F9C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279A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681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2000B010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53C1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EC3C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374 (1.0)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8799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536 (0.9)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D4B5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753D85B7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0CA9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No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587B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36,992 (98.6)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5170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54,763 (93.9)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2532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7B770F67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FA94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ED78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138 (0.4)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E0BE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3,004 (5.2)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ADAC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0CC2CFD1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6D4D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History of SLE and/or APS,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D74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3A2B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5A54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18D052A3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B46C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7804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92 (0.2)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04BC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133 (0.2)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6F48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40BC623F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FE6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257F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37,412 (99.8)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481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57,643 (98.9)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7E6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421A1622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1F34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2C2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0 (0.0)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0B3B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527 (0.9)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ACA9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11593F19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0011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History of mental diseases,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7FC3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4CBA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026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21CA0F6A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5F4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CFC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3,024 (8.1)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B12E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4,225 (7.2)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259C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5036B0AC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E284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072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34,342 (91.6)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88D0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51,074 (87.6)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73D4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0BF63673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4953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C696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138 (0.4)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507E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3,004 (5.2)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E426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664A001A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82C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Maternal smoking history,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C5A6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4893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0E97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746012DB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2DF4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Never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8DF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22,257 (59.3)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F418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29,123 (50.0)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0C69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4C067286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040A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Previously did, but quit before realizing current pregnancy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C886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7,884 (21.0)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B36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11,152 (19.1)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55EE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68B5AC96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457C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Previously did, but quit after realizing current pregnancy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F94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3,858 (10.3)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1B6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6,676 (11.5)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EBC2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518D88DD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AF71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Smoking in only the MT1 questionnaire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53BB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185 (0.5)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FBA1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415 (0.7)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2AE1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248377F8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85E5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Smoking in only the MT2 questionnaire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7806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168 (0.4)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5B89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334 (0.6)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8975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403264F6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E2CE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Smoking in both MT1 and MT2 questionnaire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C732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1,022 (2.7)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AF60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2,333 (4.0)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9B8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2896193B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80B0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D023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2,130 (5.7)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9A6B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8,270 (14.2)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D3B3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5012AC9A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2BB4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Maternal alcohol consumption,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6B01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F19E9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1BD2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518E4AF8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808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Never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4EE6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10,979 (29.3)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9BF7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15,546 (26.7)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2922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592B2458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EF3A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Quit drinking before awareness of conception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5DBD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4,942 (13.2)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F3A8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7,200 (12.3)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4C66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131EAD61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E2B2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Quit drinking after awareness of conception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08D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13,773 (36.7)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67F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19,636 (33.7)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A4CB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191FCEBF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E171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Drinking in only the MT1 questionnaire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79CD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2,753 (7.3)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8269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3,724 (6.4)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D43D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1C1B7869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B27B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Drinking in only the MT2 questionnaire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059E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410 (1.1)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5971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603 (1.0)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2DCC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6EBE2BBF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712A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Drinking in both MT1 and MT2 questionnaire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2BD6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539 (1.4)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9B9A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865 (1.5)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3A78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2C0B2F67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1327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94D8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4,108 (11.0)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10A0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10,729 (18.4)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A159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32060D30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4B5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Maternal highest level of education,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47EE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43B6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7CB1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6DEC0D75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4C54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Junior high school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007C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1,162 (3.1)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7743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3,021 (5.2)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19BA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5E2F05BA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D348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High school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A54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10,834 (28.9)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4D81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17,430 (29.9)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3325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1122342F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B8D6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Technical junior college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AAA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590 (1.6)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B49F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907 (1.6)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07FC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5BBA34F6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8A87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Technical/vocational college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E2A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8,890 (23.7)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BF3F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11,881 (20.4)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A506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0DEC8516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EA32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Associate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degree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5C43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6,878 (18.3)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562E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9,145 (15.7)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FE12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25F14006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452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Bachelor's degree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BD0C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8,211 (21.9)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5DD99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10,244 (17.6)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33F5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02C78665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1FD19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Graduate degree (Master's/Doctor's)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77689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588 (1.6)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B201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730 (1.3)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9EBC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46772502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B744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8D2B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351 (0.9)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77D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4,945 (8.5)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975C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42C77047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3AAE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HDP,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05F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2528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44DB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1932EB07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B301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14D4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1,242 (3.3)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DA18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1,884 (3.2)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AE65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2A26D564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F1C19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5B989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36,127 (96.3)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B771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52,401 (89.9)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386C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2B464B94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2749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0D9B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135 (0.4)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CEBD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4,018 (6.9)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F7C7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450F77E3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E33A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GDM,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03AB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8C53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3715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5672C214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7072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F64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926 (2.5)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7E79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1,590 (2.7)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BD90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315EB4B7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C6AD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3B7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36,578 (97.5)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2DB6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54,395 (93.3)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8436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73902390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7925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606D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0 (0.0)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1743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2,318 (4.0)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55E5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09B7280D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138E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Preterm delivery at less than 37 weeks of gestation,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F8C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1969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A6CA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4B51E851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8250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27BF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1,532 (4.1)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034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3,213 (5.5)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8C1D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3CBCB994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A4BA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4686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35,972 (95.9)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54BF9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52,705 (90.4)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05729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04696B4B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83C0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2D90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0 (0.0)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C427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2,385 (4.1)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E010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0BCA90A2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5CD3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Delivery week, weeks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FE22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39.3 (1.5)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393B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38.6 (4.0)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77B8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3294EB1E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B5F3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Paternal age at FT1, years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1461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32.8 (5.7)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B546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32.3 (6.4)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197A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14CB0542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CAFD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Paternal height, cm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3CCE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171.9 (5.7)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8EAC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171.4 (5.7)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2950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1224660C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569C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Paternal body weight, kg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8B97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69.3 (10.9)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0A5F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69.1 (11.3)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C898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0.036</w:t>
            </w:r>
          </w:p>
        </w:tc>
      </w:tr>
      <w:tr w:rsidR="009E5106" w14:paraId="798795DF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B8CB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Paternal BMI, kg/m2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1FE5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23.4 (3.3)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7B38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23.5 (3.5)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F7DB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0.22</w:t>
            </w:r>
          </w:p>
        </w:tc>
      </w:tr>
      <w:tr w:rsidR="009E5106" w14:paraId="7BF6FB50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D808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Paternal smoking history,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87FE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97F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67AE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50EC0212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419C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Never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FE5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10,918 (29.1)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5574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2,447 (4.2)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1D6D9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701A0874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8521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Previously did, but quit before realizing their partner's pregnancy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134B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8,774 (23.4)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0F2F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2,032 (3.5)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6432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712EB20D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32C9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Previously did, but quit after realizing their partner's pregnancy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25AF9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1,764 (4.7)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8CC3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501 (0.9)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E1D1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0437C961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18D7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Currently smoking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DDC7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14,982 (39.9)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0665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4,582 (7.9)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3545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5834E822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5490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08E7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1,066 (2.8)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6C9D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48,741 (83.6)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A302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38333EEE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A362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Paternal alcohol consumption,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C027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7144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0C71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5B9F5DCD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2155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Never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88AA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7,769 (20.7)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B4A4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2,116 (3.6)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CA4E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69835E07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E758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Quit drinking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FF07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1,255 (3.3)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9146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489 (0.8)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12B3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39F19928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B213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Continue drinking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F95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27,899 (74.4)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A9D6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7,096 (12.2)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621F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5B485CD8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D759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5D8F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581 (1.5)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10F7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48,602 (83.4)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A0CC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33F7501A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EB9B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Paternal highest level of education,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8576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D2EA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2DA2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3C1F998B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8B1B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Junior high school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5884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1,766 (4.7)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9CF6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4,643 (8.0)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58FE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03FD638A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23B8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High school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3195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13,239 (35.3)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0E4C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19,715 (33.8)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5273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45CEEB77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0456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Technical junior college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44B7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774 (2.1)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F675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1,165 (2.0)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CA2C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71455F2A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C0F4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Technical/vocational college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2982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7,272 (19.4)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3814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9,322 (16.0)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2954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485FBB6E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0CC1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Associate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degree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15AC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816 (2.2)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368E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1,038 (1.8)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D74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4B6E8AE1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63A9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Bachelor's degree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34FB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11,340 (30.2)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6A9B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14,856 (25.5)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9200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7C386E01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2A78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Graduate degree (Master's/Doctor's)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13B4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1,884 (5.0)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B37C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2,188 (3.8)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6CCB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09CFF854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214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6D03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413 (1.1)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E16D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5,376 (9.2)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ECF3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3714914D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65A5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Marital status,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4EC2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3D27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DA0F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0806455E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6F69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Married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EBA8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36,442 (97.2)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58A7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52,327 (89.8)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D68B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7711E5BB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FCC4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Unmarried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DF67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828 (2.2)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6537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2,645 (4.5)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C89D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13ED32EC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7403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6DBB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234 (0.6)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8BB1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3,331 (5.7)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F8FD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3325AE4B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7541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Annual household income (million, Japanese Yen),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1AD5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43BF8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D96F9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2E6D7BE1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C32E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&lt;2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E3C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1,368 (3.6)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F54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3,101 (5.3)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964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17042660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6440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3.99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797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11,737 (31.3)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D8C0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17,370 (29.8)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87E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69E61AD5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0DD9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4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5.99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26E0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12,166 (32.4)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30F6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15,877 (27.2)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1CF2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139021FE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058A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6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7.99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5375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6,042 (16.1)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8BB1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7,530 (12.9)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DCA2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2678C70E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4C42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8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9.99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4B19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2,466 (6.6)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E40B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3,172 (5.4)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5187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51E7DC31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9298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11.99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A1F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903 (2.4)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0A2B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1,172 (2.0)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E791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08C4BA6A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71B2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12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14.99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A128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349 (0.9)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404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474 (0.8)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E991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7417D210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035E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15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－</w:t>
            </w:r>
            <w:r>
              <w:rPr>
                <w:rFonts w:ascii="Arial" w:eastAsia="Arial" w:hAnsi="Arial" w:cs="Arial"/>
                <w:color w:val="000000"/>
              </w:rPr>
              <w:t>19.99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1682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195 (0.5)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5ED6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268 (0.5)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1293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41E60B39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2A5E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≥20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34C9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83 (0.2)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DDCC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195 (0.3)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B804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1BFA155C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9703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Missing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28DA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2,195 (5.9)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1F95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9,144 (15.7)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67F9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1A2D0C62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218C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Regions where regional centers exist, N (%)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E5B0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6B3E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0334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  <w:tr w:rsidR="009E5106" w14:paraId="38580506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0C55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Hokkaido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0A91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1,982 (5.3)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3166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5,931 (10.2)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E80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1BCB70BF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57EB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Tohoku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BDE0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9,608 (25.6)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2D7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11,311 (19.4)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7873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538E8430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11D7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Kanto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4278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4,430 (11.8)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08C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7,593 (13.0)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3180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21871FCA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1FAA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Chubu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8E07C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7,959 (21.2)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C16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9,360 (16.1)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0436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4B6B9CDE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B3989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Kinki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B1C9B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5,930 (15.8)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525FF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10,017 (17.2)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F909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5B8B6C5C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DD593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Chugoku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75BF1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783 (2.1)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09D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2,035 (3.5)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9360D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4725A226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E4E2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Shikoku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1755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1,549 (4.1)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E5547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4,975 (8.5)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A6F1E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69AF4AF3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A53E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00" w:right="100"/>
            </w:pPr>
            <w:r>
              <w:rPr>
                <w:rFonts w:ascii="Arial" w:eastAsia="Arial" w:hAnsi="Arial" w:cs="Arial"/>
                <w:color w:val="000000"/>
              </w:rPr>
              <w:t>Kyusyu-Okinawa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0FB44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5,263 (14.0)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42456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7,081 (12.1)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2DFC5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</w:p>
        </w:tc>
      </w:tr>
      <w:tr w:rsidR="009E5106" w14:paraId="46A98171" w14:textId="77777777" w:rsidTr="00D433EE">
        <w:trPr>
          <w:jc w:val="center"/>
        </w:trPr>
        <w:tc>
          <w:tcPr>
            <w:tcW w:w="1816" w:type="pct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49F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</w:rPr>
              <w:t>Infant birth weight, g</w:t>
            </w:r>
          </w:p>
        </w:tc>
        <w:tc>
          <w:tcPr>
            <w:tcW w:w="1281" w:type="pct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020C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3,032 (404)</w:t>
            </w:r>
          </w:p>
        </w:tc>
        <w:tc>
          <w:tcPr>
            <w:tcW w:w="1384" w:type="pct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5582A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2,972 (528)</w:t>
            </w:r>
          </w:p>
        </w:tc>
        <w:tc>
          <w:tcPr>
            <w:tcW w:w="519" w:type="pct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42B30" w14:textId="77777777" w:rsidR="009E5106" w:rsidRDefault="009E5106" w:rsidP="00D433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</w:rPr>
              <w:t>&lt;0.001</w:t>
            </w:r>
          </w:p>
        </w:tc>
      </w:tr>
    </w:tbl>
    <w:p w14:paraId="6FD79DF2" w14:textId="77777777" w:rsidR="009E5106" w:rsidRDefault="009E5106" w:rsidP="009E5106">
      <w:pPr>
        <w:rPr>
          <w:rFonts w:ascii="Arial" w:hAnsi="Arial" w:cs="Arial"/>
        </w:rPr>
      </w:pPr>
      <w:r w:rsidRPr="00883AB1">
        <w:rPr>
          <w:rFonts w:ascii="Arial" w:hAnsi="Arial" w:cs="Arial"/>
        </w:rPr>
        <w:t xml:space="preserve">Continuous variables are expressed as mean (standard deviation). Categorical variables are expressed as numbers (percentages). </w:t>
      </w:r>
    </w:p>
    <w:p w14:paraId="3DD33B35" w14:textId="77777777" w:rsidR="009E5106" w:rsidRPr="00883AB1" w:rsidRDefault="009E5106" w:rsidP="009E5106">
      <w:pPr>
        <w:rPr>
          <w:rFonts w:ascii="Arial" w:hAnsi="Arial" w:cs="Arial"/>
          <w:lang w:eastAsia="ja-JP"/>
        </w:rPr>
      </w:pPr>
      <w:proofErr w:type="spellStart"/>
      <w:r>
        <w:rPr>
          <w:rFonts w:ascii="Arial" w:hAnsi="Arial" w:cs="Arial" w:hint="eastAsia"/>
          <w:vertAlign w:val="superscript"/>
          <w:lang w:eastAsia="ja-JP"/>
        </w:rPr>
        <w:t>a</w:t>
      </w:r>
      <w:r w:rsidRPr="00306236">
        <w:rPr>
          <w:rFonts w:ascii="Arial" w:hAnsi="Arial" w:cs="Arial"/>
          <w:lang w:eastAsia="ja-JP"/>
        </w:rPr>
        <w:t>Paternal</w:t>
      </w:r>
      <w:proofErr w:type="spellEnd"/>
      <w:r w:rsidRPr="00306236">
        <w:rPr>
          <w:rFonts w:ascii="Arial" w:hAnsi="Arial" w:cs="Arial"/>
          <w:lang w:eastAsia="ja-JP"/>
        </w:rPr>
        <w:t xml:space="preserve"> consent to participate in the JECS was disagree</w:t>
      </w:r>
      <w:r>
        <w:rPr>
          <w:rFonts w:ascii="Arial" w:hAnsi="Arial" w:cs="Arial" w:hint="eastAsia"/>
          <w:lang w:eastAsia="ja-JP"/>
        </w:rPr>
        <w:t>,</w:t>
      </w:r>
      <w:r>
        <w:rPr>
          <w:rFonts w:ascii="Arial" w:hAnsi="Arial" w:cs="Arial"/>
          <w:lang w:eastAsia="ja-JP"/>
        </w:rPr>
        <w:t xml:space="preserve"> m</w:t>
      </w:r>
      <w:r w:rsidRPr="00306236">
        <w:rPr>
          <w:rFonts w:ascii="Arial" w:hAnsi="Arial" w:cs="Arial"/>
          <w:lang w:eastAsia="ja-JP"/>
        </w:rPr>
        <w:t>aternal consent was withdrawal or censoring</w:t>
      </w:r>
      <w:r>
        <w:rPr>
          <w:rFonts w:ascii="Arial" w:hAnsi="Arial" w:cs="Arial"/>
          <w:lang w:eastAsia="ja-JP"/>
        </w:rPr>
        <w:t>, p</w:t>
      </w:r>
      <w:r w:rsidRPr="00306236">
        <w:rPr>
          <w:rFonts w:ascii="Arial" w:hAnsi="Arial" w:cs="Arial"/>
          <w:lang w:eastAsia="ja-JP"/>
        </w:rPr>
        <w:t>aternal consent was withdrawal or censoring</w:t>
      </w:r>
      <w:r>
        <w:rPr>
          <w:rFonts w:ascii="Arial" w:hAnsi="Arial" w:cs="Arial"/>
          <w:lang w:eastAsia="ja-JP"/>
        </w:rPr>
        <w:t>, or missing data.</w:t>
      </w:r>
    </w:p>
    <w:p w14:paraId="6B93487A" w14:textId="77777777" w:rsidR="009E5106" w:rsidRPr="00883AB1" w:rsidRDefault="009E5106" w:rsidP="009E5106">
      <w:pPr>
        <w:rPr>
          <w:rFonts w:ascii="Arial" w:hAnsi="Arial" w:cs="Arial"/>
        </w:rPr>
      </w:pPr>
      <w:r w:rsidRPr="00883AB1">
        <w:rPr>
          <w:rFonts w:ascii="Arial" w:hAnsi="Arial" w:cs="Arial"/>
        </w:rPr>
        <w:lastRenderedPageBreak/>
        <w:t>Abbreviations: APS, antiphospholipid syndrome; ART, assisted reproductive technology; BMI, body mass index; GDM, gestational diabetes mellitus; HDP, hypertensive disorders of pregnancy; SLE, systemic lupus erythematosus</w:t>
      </w:r>
    </w:p>
    <w:p w14:paraId="2DFA7C97" w14:textId="59A58269" w:rsidR="002B79C8" w:rsidRDefault="002B79C8" w:rsidP="002B79C8">
      <w:pPr>
        <w:spacing w:line="480" w:lineRule="auto"/>
        <w:rPr>
          <w:color w:val="000000"/>
        </w:rPr>
        <w:sectPr w:rsidR="002B79C8" w:rsidSect="009F0FAF">
          <w:pgSz w:w="15840" w:h="12240" w:orient="landscape"/>
          <w:pgMar w:top="1440" w:right="1440" w:bottom="1440" w:left="1440" w:header="851" w:footer="992" w:gutter="0"/>
          <w:lnNumType w:countBy="1" w:restart="continuous"/>
          <w:cols w:space="425"/>
          <w:docGrid w:linePitch="360" w:charSpace="41015"/>
        </w:sectPr>
      </w:pPr>
    </w:p>
    <w:p w14:paraId="7D8A686C" w14:textId="77777777" w:rsidR="002B79C8" w:rsidRPr="00701550" w:rsidRDefault="002B79C8" w:rsidP="002B79C8">
      <w:pPr>
        <w:spacing w:after="240" w:line="480" w:lineRule="auto"/>
        <w:rPr>
          <w:color w:val="000000"/>
        </w:rPr>
      </w:pPr>
      <w:r w:rsidRPr="0070155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Supplementary Figure 1. Association of parental birth weights with male infant birth weight (SGA or LGA)</w:t>
      </w:r>
    </w:p>
    <w:p w14:paraId="41D4E095" w14:textId="77777777" w:rsidR="002B79C8" w:rsidRDefault="002B79C8" w:rsidP="002B79C8">
      <w:pPr>
        <w:spacing w:line="480" w:lineRule="auto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6819E1">
        <w:rPr>
          <w:rFonts w:ascii="ＭＳ Ｐゴシック" w:eastAsia="ＭＳ Ｐゴシック" w:hAnsi="ＭＳ Ｐゴシック" w:cs="ＭＳ Ｐゴシック"/>
          <w:noProof/>
          <w:color w:val="000000"/>
          <w:sz w:val="24"/>
          <w:szCs w:val="24"/>
        </w:rPr>
        <w:drawing>
          <wp:inline distT="0" distB="0" distL="0" distR="0" wp14:anchorId="6C16A813" wp14:editId="3C3ADDF5">
            <wp:extent cx="5242212" cy="7199640"/>
            <wp:effectExtent l="0" t="0" r="317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2212" cy="7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9CF5" w14:textId="77777777" w:rsidR="002B79C8" w:rsidRPr="001F56C7" w:rsidRDefault="002B79C8" w:rsidP="002B79C8">
      <w:pPr>
        <w:spacing w:line="480" w:lineRule="auto"/>
        <w:rPr>
          <w:rFonts w:ascii="Arial" w:eastAsia="ＭＳ Ｐゴシック" w:hAnsi="Arial" w:cs="Arial"/>
          <w:color w:val="000000"/>
          <w:sz w:val="24"/>
          <w:szCs w:val="24"/>
        </w:rPr>
      </w:pPr>
      <w:proofErr w:type="spellStart"/>
      <w:r>
        <w:rPr>
          <w:rFonts w:ascii="Arial" w:eastAsia="ＭＳ Ｐゴシック" w:hAnsi="Arial" w:cs="Arial"/>
          <w:color w:val="000000"/>
          <w:sz w:val="24"/>
          <w:szCs w:val="24"/>
          <w:vertAlign w:val="superscript"/>
        </w:rPr>
        <w:lastRenderedPageBreak/>
        <w:t>a</w:t>
      </w:r>
      <w:proofErr w:type="spellEnd"/>
      <w:r>
        <w:rPr>
          <w:rFonts w:ascii="Arial" w:eastAsia="ＭＳ Ｐゴシック" w:hAnsi="Arial" w:cs="Arial"/>
          <w:color w:val="000000"/>
          <w:sz w:val="24"/>
          <w:szCs w:val="24"/>
          <w:vertAlign w:val="superscript"/>
        </w:rPr>
        <w:t xml:space="preserve"> </w:t>
      </w:r>
      <w:r w:rsidRPr="001F56C7">
        <w:rPr>
          <w:rFonts w:ascii="Arial" w:eastAsia="ＭＳ Ｐゴシック" w:hAnsi="Arial" w:cs="Arial"/>
          <w:color w:val="000000"/>
          <w:sz w:val="24"/>
          <w:szCs w:val="24"/>
        </w:rPr>
        <w:t>Both maternal and paternal birth weight were included in a multinomial logistic regression model.</w:t>
      </w:r>
    </w:p>
    <w:p w14:paraId="2B6A1AE7" w14:textId="77777777" w:rsidR="002B79C8" w:rsidRPr="001F56C7" w:rsidRDefault="002B79C8" w:rsidP="002B79C8">
      <w:pPr>
        <w:spacing w:line="480" w:lineRule="auto"/>
        <w:rPr>
          <w:rFonts w:ascii="Arial" w:eastAsia="ＭＳ Ｐゴシック" w:hAnsi="Arial" w:cs="Arial"/>
          <w:color w:val="000000"/>
          <w:sz w:val="24"/>
          <w:szCs w:val="24"/>
        </w:rPr>
      </w:pPr>
      <w:r w:rsidRPr="001F56C7">
        <w:rPr>
          <w:rFonts w:ascii="Arial" w:eastAsia="ＭＳ Ｐゴシック" w:hAnsi="Arial" w:cs="Arial"/>
          <w:color w:val="000000"/>
          <w:sz w:val="24"/>
          <w:szCs w:val="24"/>
          <w:vertAlign w:val="superscript"/>
        </w:rPr>
        <w:t>b</w:t>
      </w:r>
      <w:r>
        <w:rPr>
          <w:rFonts w:ascii="Arial" w:eastAsia="ＭＳ Ｐゴシック" w:hAnsi="Arial" w:cs="Arial"/>
          <w:color w:val="000000"/>
          <w:sz w:val="24"/>
          <w:szCs w:val="24"/>
        </w:rPr>
        <w:t xml:space="preserve"> </w:t>
      </w:r>
      <w:r w:rsidRPr="001F56C7">
        <w:rPr>
          <w:rFonts w:ascii="Arial" w:eastAsia="ＭＳ Ｐゴシック" w:hAnsi="Arial" w:cs="Arial"/>
          <w:color w:val="000000"/>
          <w:sz w:val="24"/>
          <w:szCs w:val="24"/>
        </w:rPr>
        <w:t xml:space="preserve">Adjusted for regions where regional </w:t>
      </w:r>
      <w:proofErr w:type="spellStart"/>
      <w:r w:rsidRPr="001F56C7">
        <w:rPr>
          <w:rFonts w:ascii="Arial" w:eastAsia="ＭＳ Ｐゴシック" w:hAnsi="Arial" w:cs="Arial"/>
          <w:color w:val="000000"/>
          <w:sz w:val="24"/>
          <w:szCs w:val="24"/>
        </w:rPr>
        <w:t>centres</w:t>
      </w:r>
      <w:proofErr w:type="spellEnd"/>
      <w:r w:rsidRPr="001F56C7">
        <w:rPr>
          <w:rFonts w:ascii="Arial" w:eastAsia="ＭＳ Ｐゴシック" w:hAnsi="Arial" w:cs="Arial"/>
          <w:color w:val="000000"/>
          <w:sz w:val="24"/>
          <w:szCs w:val="24"/>
        </w:rPr>
        <w:t xml:space="preserve"> exist, marital status, annual income, maternal variables, and paternal variables in addition to model 1. Maternal variables included age, height, pre-pregnancy BMI, gestational weight gain, conception method, parity (primipara or not), history of the following diseases (hyperthyroidism, hypothyroidism, SLE and/or APS, mental illness, and kidney disorder), smoking status, alcohol consumption, and highest level of education. Paternal variables included age, height, BMI, smoking status, alcohol consumption, and highest level of education. </w:t>
      </w:r>
    </w:p>
    <w:p w14:paraId="2096D6BA" w14:textId="77777777" w:rsidR="002B79C8" w:rsidRPr="001F56C7" w:rsidRDefault="002B79C8" w:rsidP="002B79C8">
      <w:pPr>
        <w:spacing w:line="480" w:lineRule="auto"/>
        <w:rPr>
          <w:rFonts w:ascii="Arial" w:eastAsia="ＭＳ Ｐゴシック" w:hAnsi="Arial" w:cs="Arial"/>
          <w:color w:val="000000"/>
          <w:sz w:val="24"/>
          <w:szCs w:val="24"/>
        </w:rPr>
      </w:pPr>
      <w:r w:rsidRPr="001F56C7">
        <w:rPr>
          <w:rFonts w:ascii="Arial" w:eastAsia="ＭＳ Ｐゴシック" w:hAnsi="Arial" w:cs="Arial"/>
          <w:color w:val="000000"/>
          <w:sz w:val="24"/>
          <w:szCs w:val="24"/>
          <w:vertAlign w:val="superscript"/>
        </w:rPr>
        <w:t>c</w:t>
      </w:r>
      <w:r>
        <w:rPr>
          <w:rFonts w:ascii="Arial" w:eastAsia="ＭＳ Ｐゴシック" w:hAnsi="Arial" w:cs="Arial"/>
          <w:color w:val="000000"/>
          <w:sz w:val="24"/>
          <w:szCs w:val="24"/>
        </w:rPr>
        <w:t xml:space="preserve"> </w:t>
      </w:r>
      <w:r w:rsidRPr="001F56C7">
        <w:rPr>
          <w:rFonts w:ascii="Arial" w:eastAsia="ＭＳ Ｐゴシック" w:hAnsi="Arial" w:cs="Arial"/>
          <w:color w:val="000000"/>
          <w:sz w:val="24"/>
          <w:szCs w:val="24"/>
        </w:rPr>
        <w:t>Adjusted for history of type 1 or 2 diabetes, GDM, and HDP in addition to model 2.</w:t>
      </w:r>
    </w:p>
    <w:p w14:paraId="55B869FF" w14:textId="77777777" w:rsidR="002B79C8" w:rsidRPr="001F56C7" w:rsidRDefault="002B79C8" w:rsidP="002B79C8">
      <w:pPr>
        <w:spacing w:line="480" w:lineRule="auto"/>
        <w:rPr>
          <w:rFonts w:ascii="Arial" w:eastAsia="ＭＳ Ｐゴシック" w:hAnsi="Arial" w:cs="Arial"/>
          <w:color w:val="000000"/>
          <w:sz w:val="24"/>
          <w:szCs w:val="24"/>
        </w:rPr>
      </w:pPr>
      <w:r w:rsidRPr="001F56C7">
        <w:rPr>
          <w:rFonts w:ascii="Arial" w:eastAsia="ＭＳ Ｐゴシック" w:hAnsi="Arial" w:cs="Arial"/>
          <w:color w:val="000000"/>
          <w:sz w:val="24"/>
          <w:szCs w:val="24"/>
        </w:rPr>
        <w:t xml:space="preserve">Abbreviations: AGA, appropriate for gestational age; APS, antiphospholipid syndrome; BMI, body mass index; CI, confidence interval; GDM, gestational diabetes mellitus; HDP, hypertensive disorders of pregnancy; LGA, large for gestational age; NA, not applicable, </w:t>
      </w:r>
      <w:proofErr w:type="gramStart"/>
      <w:r w:rsidRPr="001F56C7">
        <w:rPr>
          <w:rFonts w:ascii="Arial" w:eastAsia="ＭＳ Ｐゴシック" w:hAnsi="Arial" w:cs="Arial"/>
          <w:color w:val="000000"/>
          <w:sz w:val="24"/>
          <w:szCs w:val="24"/>
        </w:rPr>
        <w:t>OR,</w:t>
      </w:r>
      <w:proofErr w:type="gramEnd"/>
      <w:r w:rsidRPr="001F56C7">
        <w:rPr>
          <w:rFonts w:ascii="Arial" w:eastAsia="ＭＳ Ｐゴシック" w:hAnsi="Arial" w:cs="Arial"/>
          <w:color w:val="000000"/>
          <w:sz w:val="24"/>
          <w:szCs w:val="24"/>
        </w:rPr>
        <w:t xml:space="preserve"> odds ratio; SGA, small for gestational age; SLE, systemic lupus erythematosus.</w:t>
      </w:r>
    </w:p>
    <w:p w14:paraId="1EC73FF8" w14:textId="77777777" w:rsidR="002B79C8" w:rsidRDefault="002B79C8" w:rsidP="002B79C8">
      <w:pPr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  <w:br w:type="page"/>
      </w:r>
    </w:p>
    <w:p w14:paraId="5CEDC8E3" w14:textId="77777777" w:rsidR="002B79C8" w:rsidRPr="00701550" w:rsidRDefault="002B79C8" w:rsidP="002B79C8">
      <w:pPr>
        <w:spacing w:line="480" w:lineRule="auto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701550">
        <w:rPr>
          <w:rFonts w:ascii="Arial" w:eastAsia="ＭＳ Ｐゴシック" w:hAnsi="Arial" w:cs="Arial"/>
          <w:b/>
          <w:bCs/>
          <w:color w:val="000000"/>
          <w:sz w:val="24"/>
          <w:szCs w:val="24"/>
        </w:rPr>
        <w:lastRenderedPageBreak/>
        <w:t>Supplementary Figure 2. Association of maternal and paternal birth weights with male infant birth weight (Low birth weight infant or macrosomia)</w:t>
      </w:r>
    </w:p>
    <w:p w14:paraId="2940845C" w14:textId="77777777" w:rsidR="002B79C8" w:rsidRDefault="002B79C8" w:rsidP="002B79C8">
      <w:pPr>
        <w:spacing w:line="480" w:lineRule="auto"/>
        <w:rPr>
          <w:rFonts w:ascii="Arial" w:eastAsia="ＭＳ Ｐゴシック" w:hAnsi="Arial" w:cs="Arial"/>
          <w:b/>
          <w:bCs/>
          <w:color w:val="000000"/>
          <w:sz w:val="24"/>
          <w:szCs w:val="24"/>
        </w:rPr>
      </w:pPr>
      <w:r w:rsidRPr="006819E1">
        <w:rPr>
          <w:rFonts w:ascii="Arial" w:eastAsia="ＭＳ Ｐゴシック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3961DFFD" wp14:editId="7ADABA88">
            <wp:extent cx="5242212" cy="7199640"/>
            <wp:effectExtent l="0" t="0" r="317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2212" cy="7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2735F" w14:textId="77777777" w:rsidR="002B79C8" w:rsidRPr="001F56C7" w:rsidRDefault="002B79C8" w:rsidP="002B79C8">
      <w:pPr>
        <w:spacing w:line="480" w:lineRule="auto"/>
        <w:rPr>
          <w:rFonts w:ascii="Arial" w:eastAsia="ＭＳ Ｐゴシック" w:hAnsi="Arial" w:cs="Arial"/>
          <w:color w:val="000000"/>
          <w:sz w:val="24"/>
          <w:szCs w:val="24"/>
        </w:rPr>
      </w:pPr>
      <w:proofErr w:type="spellStart"/>
      <w:r w:rsidRPr="001F56C7">
        <w:rPr>
          <w:rFonts w:ascii="Arial" w:eastAsia="ＭＳ Ｐゴシック" w:hAnsi="Arial" w:cs="Arial"/>
          <w:color w:val="000000"/>
          <w:sz w:val="24"/>
          <w:szCs w:val="24"/>
          <w:vertAlign w:val="superscript"/>
        </w:rPr>
        <w:lastRenderedPageBreak/>
        <w:t>a</w:t>
      </w:r>
      <w:proofErr w:type="spellEnd"/>
      <w:r>
        <w:rPr>
          <w:rFonts w:ascii="Arial" w:eastAsia="ＭＳ Ｐゴシック" w:hAnsi="Arial" w:cs="Arial"/>
          <w:color w:val="000000"/>
          <w:sz w:val="24"/>
          <w:szCs w:val="24"/>
        </w:rPr>
        <w:t xml:space="preserve"> </w:t>
      </w:r>
      <w:r w:rsidRPr="001F56C7">
        <w:rPr>
          <w:rFonts w:ascii="Arial" w:eastAsia="ＭＳ Ｐゴシック" w:hAnsi="Arial" w:cs="Arial"/>
          <w:color w:val="000000"/>
          <w:sz w:val="24"/>
          <w:szCs w:val="24"/>
        </w:rPr>
        <w:t>Both maternal and paternal birth weight were included in a multinomial logistic regression model.</w:t>
      </w:r>
    </w:p>
    <w:p w14:paraId="63B0D4F5" w14:textId="77777777" w:rsidR="002B79C8" w:rsidRPr="001F56C7" w:rsidRDefault="002B79C8" w:rsidP="002B79C8">
      <w:pPr>
        <w:spacing w:line="480" w:lineRule="auto"/>
        <w:rPr>
          <w:rFonts w:ascii="Arial" w:eastAsia="ＭＳ Ｐゴシック" w:hAnsi="Arial" w:cs="Arial"/>
          <w:color w:val="000000"/>
          <w:sz w:val="24"/>
          <w:szCs w:val="24"/>
        </w:rPr>
      </w:pPr>
      <w:r w:rsidRPr="001F56C7">
        <w:rPr>
          <w:rFonts w:ascii="Arial" w:eastAsia="ＭＳ Ｐゴシック" w:hAnsi="Arial" w:cs="Arial"/>
          <w:color w:val="000000"/>
          <w:sz w:val="24"/>
          <w:szCs w:val="24"/>
          <w:vertAlign w:val="superscript"/>
        </w:rPr>
        <w:t>b</w:t>
      </w:r>
      <w:r>
        <w:rPr>
          <w:rFonts w:ascii="Arial" w:eastAsia="ＭＳ Ｐゴシック" w:hAnsi="Arial" w:cs="Arial"/>
          <w:color w:val="000000"/>
          <w:sz w:val="24"/>
          <w:szCs w:val="24"/>
        </w:rPr>
        <w:t xml:space="preserve"> </w:t>
      </w:r>
      <w:r w:rsidRPr="001F56C7">
        <w:rPr>
          <w:rFonts w:ascii="Arial" w:eastAsia="ＭＳ Ｐゴシック" w:hAnsi="Arial" w:cs="Arial"/>
          <w:color w:val="000000"/>
          <w:sz w:val="24"/>
          <w:szCs w:val="24"/>
        </w:rPr>
        <w:t xml:space="preserve">Adjusted for regions where regional </w:t>
      </w:r>
      <w:proofErr w:type="spellStart"/>
      <w:r w:rsidRPr="001F56C7">
        <w:rPr>
          <w:rFonts w:ascii="Arial" w:eastAsia="ＭＳ Ｐゴシック" w:hAnsi="Arial" w:cs="Arial"/>
          <w:color w:val="000000"/>
          <w:sz w:val="24"/>
          <w:szCs w:val="24"/>
        </w:rPr>
        <w:t>centres</w:t>
      </w:r>
      <w:proofErr w:type="spellEnd"/>
      <w:r w:rsidRPr="001F56C7">
        <w:rPr>
          <w:rFonts w:ascii="Arial" w:eastAsia="ＭＳ Ｐゴシック" w:hAnsi="Arial" w:cs="Arial"/>
          <w:color w:val="000000"/>
          <w:sz w:val="24"/>
          <w:szCs w:val="24"/>
        </w:rPr>
        <w:t xml:space="preserve"> exist, marital status, annual income, maternal variables, and paternal variables in addition to model 1. Maternal variables included age, height, pre-pregnancy BMI, gestational weight gain, conception method, parity (primipara or not), history of the following diseases (hyperthyroidism, hypothyroidism, SLE and/or APS, mental illness, and kidney disorder), smoking status, alcohol consumption, and highest level of education. Paternal variables included age, height, BMI, smoking status, alcohol consumption, and highest level of education. </w:t>
      </w:r>
    </w:p>
    <w:p w14:paraId="11E6A5DB" w14:textId="77777777" w:rsidR="002B79C8" w:rsidRPr="001F56C7" w:rsidRDefault="002B79C8" w:rsidP="002B79C8">
      <w:pPr>
        <w:spacing w:line="480" w:lineRule="auto"/>
        <w:rPr>
          <w:rFonts w:ascii="Arial" w:eastAsia="ＭＳ Ｐゴシック" w:hAnsi="Arial" w:cs="Arial"/>
          <w:color w:val="000000"/>
          <w:sz w:val="24"/>
          <w:szCs w:val="24"/>
        </w:rPr>
      </w:pPr>
      <w:r w:rsidRPr="001F56C7">
        <w:rPr>
          <w:rFonts w:ascii="Arial" w:eastAsia="ＭＳ Ｐゴシック" w:hAnsi="Arial" w:cs="Arial"/>
          <w:color w:val="000000"/>
          <w:sz w:val="24"/>
          <w:szCs w:val="24"/>
          <w:vertAlign w:val="superscript"/>
        </w:rPr>
        <w:t>c</w:t>
      </w:r>
      <w:r>
        <w:rPr>
          <w:rFonts w:ascii="Arial" w:eastAsia="ＭＳ Ｐゴシック" w:hAnsi="Arial" w:cs="Arial"/>
          <w:color w:val="000000"/>
          <w:sz w:val="24"/>
          <w:szCs w:val="24"/>
        </w:rPr>
        <w:t xml:space="preserve"> </w:t>
      </w:r>
      <w:r w:rsidRPr="001F56C7">
        <w:rPr>
          <w:rFonts w:ascii="Arial" w:eastAsia="ＭＳ Ｐゴシック" w:hAnsi="Arial" w:cs="Arial"/>
          <w:color w:val="000000"/>
          <w:sz w:val="24"/>
          <w:szCs w:val="24"/>
        </w:rPr>
        <w:t>Adjusted for history of type 1 or 2 diabetes, GDM, and HDP in addition to model 2.</w:t>
      </w:r>
    </w:p>
    <w:p w14:paraId="587576C8" w14:textId="77777777" w:rsidR="002B79C8" w:rsidRPr="001F56C7" w:rsidRDefault="002B79C8" w:rsidP="002B79C8">
      <w:pPr>
        <w:spacing w:line="480" w:lineRule="auto"/>
        <w:rPr>
          <w:rFonts w:ascii="Arial" w:eastAsia="ＭＳ Ｐゴシック" w:hAnsi="Arial" w:cs="Arial"/>
          <w:color w:val="000000"/>
          <w:sz w:val="24"/>
          <w:szCs w:val="24"/>
        </w:rPr>
      </w:pPr>
      <w:r w:rsidRPr="001F56C7">
        <w:rPr>
          <w:rFonts w:ascii="Arial" w:eastAsia="ＭＳ Ｐゴシック" w:hAnsi="Arial" w:cs="Arial"/>
          <w:color w:val="000000"/>
          <w:sz w:val="24"/>
          <w:szCs w:val="24"/>
        </w:rPr>
        <w:t xml:space="preserve">Abbreviations: APS, antiphospholipid syndrome; BMI, body mass index; CI, confidence interval; not applicable, GDM, gestational diabetes mellitus; HDP, hypertensive disorders of pregnancy; OR, odds </w:t>
      </w:r>
      <w:proofErr w:type="gramStart"/>
      <w:r w:rsidRPr="001F56C7">
        <w:rPr>
          <w:rFonts w:ascii="Arial" w:eastAsia="ＭＳ Ｐゴシック" w:hAnsi="Arial" w:cs="Arial"/>
          <w:color w:val="000000"/>
          <w:sz w:val="24"/>
          <w:szCs w:val="24"/>
        </w:rPr>
        <w:t>ratio;  SLE</w:t>
      </w:r>
      <w:proofErr w:type="gramEnd"/>
      <w:r w:rsidRPr="001F56C7">
        <w:rPr>
          <w:rFonts w:ascii="Arial" w:eastAsia="ＭＳ Ｐゴシック" w:hAnsi="Arial" w:cs="Arial"/>
          <w:color w:val="000000"/>
          <w:sz w:val="24"/>
          <w:szCs w:val="24"/>
        </w:rPr>
        <w:t>, systemic lupus erythematosus.</w:t>
      </w:r>
    </w:p>
    <w:p w14:paraId="2D5AC7A6" w14:textId="77777777" w:rsidR="002B79C8" w:rsidRDefault="002B79C8" w:rsidP="002B79C8">
      <w:pPr>
        <w:rPr>
          <w:rFonts w:ascii="Arial" w:eastAsia="ＭＳ Ｐゴシック" w:hAnsi="Arial" w:cs="Arial"/>
          <w:b/>
          <w:bCs/>
          <w:color w:val="000000"/>
          <w:sz w:val="24"/>
          <w:szCs w:val="24"/>
        </w:rPr>
      </w:pPr>
    </w:p>
    <w:p w14:paraId="0EAA01DA" w14:textId="77777777" w:rsidR="002B79C8" w:rsidRDefault="002B79C8" w:rsidP="002B79C8">
      <w:pPr>
        <w:rPr>
          <w:rFonts w:ascii="Arial" w:eastAsia="ＭＳ Ｐゴシック" w:hAnsi="Arial" w:cs="Arial"/>
          <w:b/>
          <w:bCs/>
          <w:color w:val="000000"/>
          <w:sz w:val="24"/>
          <w:szCs w:val="24"/>
        </w:rPr>
      </w:pPr>
      <w:r>
        <w:rPr>
          <w:rFonts w:ascii="Arial" w:eastAsia="ＭＳ Ｐゴシック" w:hAnsi="Arial" w:cs="Arial"/>
          <w:b/>
          <w:bCs/>
          <w:color w:val="000000"/>
          <w:sz w:val="24"/>
          <w:szCs w:val="24"/>
        </w:rPr>
        <w:br w:type="page"/>
      </w:r>
    </w:p>
    <w:p w14:paraId="2B15B3CE" w14:textId="77777777" w:rsidR="002B79C8" w:rsidRPr="00701550" w:rsidRDefault="002B79C8" w:rsidP="002B79C8">
      <w:pPr>
        <w:spacing w:line="480" w:lineRule="auto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701550">
        <w:rPr>
          <w:rFonts w:ascii="Arial" w:eastAsia="ＭＳ Ｐゴシック" w:hAnsi="Arial" w:cs="Arial"/>
          <w:b/>
          <w:bCs/>
          <w:color w:val="000000"/>
          <w:sz w:val="24"/>
          <w:szCs w:val="24"/>
        </w:rPr>
        <w:lastRenderedPageBreak/>
        <w:t>Supplementary Figure 3. Association of parental birth weights with female infant birth weight (SGA or LGA)</w:t>
      </w:r>
    </w:p>
    <w:p w14:paraId="7A9FB4BB" w14:textId="77777777" w:rsidR="002B79C8" w:rsidRPr="001F56C7" w:rsidRDefault="002B79C8" w:rsidP="002B79C8">
      <w:pPr>
        <w:spacing w:line="480" w:lineRule="auto"/>
        <w:rPr>
          <w:rFonts w:ascii="Arial" w:eastAsia="ＭＳ Ｐゴシック" w:hAnsi="Arial" w:cs="Arial"/>
          <w:color w:val="000000"/>
          <w:sz w:val="24"/>
          <w:szCs w:val="24"/>
        </w:rPr>
      </w:pPr>
      <w:r w:rsidRPr="006819E1">
        <w:rPr>
          <w:noProof/>
          <w:color w:val="000000"/>
        </w:rPr>
        <w:lastRenderedPageBreak/>
        <w:drawing>
          <wp:inline distT="0" distB="0" distL="0" distR="0" wp14:anchorId="3432FA81" wp14:editId="22C0ED86">
            <wp:extent cx="5242212" cy="7199640"/>
            <wp:effectExtent l="0" t="0" r="317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2212" cy="7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50">
        <w:rPr>
          <w:color w:val="000000"/>
        </w:rPr>
        <w:br/>
      </w:r>
      <w:proofErr w:type="spellStart"/>
      <w:r>
        <w:rPr>
          <w:rFonts w:ascii="Arial" w:eastAsia="ＭＳ Ｐゴシック" w:hAnsi="Arial" w:cs="Arial"/>
          <w:color w:val="000000"/>
          <w:sz w:val="24"/>
          <w:szCs w:val="24"/>
          <w:vertAlign w:val="superscript"/>
        </w:rPr>
        <w:t>a</w:t>
      </w:r>
      <w:proofErr w:type="spellEnd"/>
      <w:r>
        <w:rPr>
          <w:rFonts w:ascii="Arial" w:eastAsia="ＭＳ Ｐゴシック" w:hAnsi="Arial" w:cs="Arial"/>
          <w:color w:val="000000"/>
          <w:sz w:val="24"/>
          <w:szCs w:val="24"/>
          <w:vertAlign w:val="superscript"/>
        </w:rPr>
        <w:t xml:space="preserve"> </w:t>
      </w:r>
      <w:r w:rsidRPr="001F56C7">
        <w:rPr>
          <w:rFonts w:ascii="Arial" w:eastAsia="ＭＳ Ｐゴシック" w:hAnsi="Arial" w:cs="Arial"/>
          <w:color w:val="000000"/>
          <w:sz w:val="24"/>
          <w:szCs w:val="24"/>
        </w:rPr>
        <w:t>Both maternal and paternal birth weight were included in a multinomial logistic regression model.</w:t>
      </w:r>
    </w:p>
    <w:p w14:paraId="5BE57466" w14:textId="77777777" w:rsidR="002B79C8" w:rsidRPr="001F56C7" w:rsidRDefault="002B79C8" w:rsidP="002B79C8">
      <w:pPr>
        <w:spacing w:line="480" w:lineRule="auto"/>
        <w:rPr>
          <w:rFonts w:ascii="Arial" w:eastAsia="ＭＳ Ｐゴシック" w:hAnsi="Arial" w:cs="Arial"/>
          <w:color w:val="000000"/>
          <w:sz w:val="24"/>
          <w:szCs w:val="24"/>
        </w:rPr>
      </w:pPr>
      <w:r w:rsidRPr="001F56C7">
        <w:rPr>
          <w:rFonts w:ascii="Arial" w:eastAsia="ＭＳ Ｐゴシック" w:hAnsi="Arial" w:cs="Arial"/>
          <w:color w:val="000000"/>
          <w:sz w:val="24"/>
          <w:szCs w:val="24"/>
          <w:vertAlign w:val="superscript"/>
        </w:rPr>
        <w:lastRenderedPageBreak/>
        <w:t>b</w:t>
      </w:r>
      <w:r>
        <w:rPr>
          <w:rFonts w:ascii="Arial" w:eastAsia="ＭＳ Ｐゴシック" w:hAnsi="Arial" w:cs="Arial"/>
          <w:color w:val="000000"/>
          <w:sz w:val="24"/>
          <w:szCs w:val="24"/>
        </w:rPr>
        <w:t xml:space="preserve"> </w:t>
      </w:r>
      <w:r w:rsidRPr="001F56C7">
        <w:rPr>
          <w:rFonts w:ascii="Arial" w:eastAsia="ＭＳ Ｐゴシック" w:hAnsi="Arial" w:cs="Arial"/>
          <w:color w:val="000000"/>
          <w:sz w:val="24"/>
          <w:szCs w:val="24"/>
        </w:rPr>
        <w:t xml:space="preserve">Adjusted for regions where regional </w:t>
      </w:r>
      <w:proofErr w:type="spellStart"/>
      <w:r w:rsidRPr="001F56C7">
        <w:rPr>
          <w:rFonts w:ascii="Arial" w:eastAsia="ＭＳ Ｐゴシック" w:hAnsi="Arial" w:cs="Arial"/>
          <w:color w:val="000000"/>
          <w:sz w:val="24"/>
          <w:szCs w:val="24"/>
        </w:rPr>
        <w:t>centres</w:t>
      </w:r>
      <w:proofErr w:type="spellEnd"/>
      <w:r w:rsidRPr="001F56C7">
        <w:rPr>
          <w:rFonts w:ascii="Arial" w:eastAsia="ＭＳ Ｐゴシック" w:hAnsi="Arial" w:cs="Arial"/>
          <w:color w:val="000000"/>
          <w:sz w:val="24"/>
          <w:szCs w:val="24"/>
        </w:rPr>
        <w:t xml:space="preserve"> exist, marital status, annual income, maternal variables, and paternal variables in addition to model 1. Maternal variables included age, height, pre-pregnancy BMI, gestational weight gain, conception method, parity (primipara or not), history of the following diseases (hyperthyroidism, hypothyroidism, SLE and/or APS, mental illness, and kidney disorder), smoking status, alcohol consumption, and highest level of education. Paternal variables included age, height, BMI, smoking status, alcohol consumption, and highest level of education. </w:t>
      </w:r>
    </w:p>
    <w:p w14:paraId="0CAF60AC" w14:textId="77777777" w:rsidR="002B79C8" w:rsidRPr="001F56C7" w:rsidRDefault="002B79C8" w:rsidP="002B79C8">
      <w:pPr>
        <w:spacing w:line="480" w:lineRule="auto"/>
        <w:rPr>
          <w:rFonts w:ascii="Arial" w:eastAsia="ＭＳ Ｐゴシック" w:hAnsi="Arial" w:cs="Arial"/>
          <w:color w:val="000000"/>
          <w:sz w:val="24"/>
          <w:szCs w:val="24"/>
        </w:rPr>
      </w:pPr>
      <w:r w:rsidRPr="001F56C7">
        <w:rPr>
          <w:rFonts w:ascii="Arial" w:eastAsia="ＭＳ Ｐゴシック" w:hAnsi="Arial" w:cs="Arial"/>
          <w:color w:val="000000"/>
          <w:sz w:val="24"/>
          <w:szCs w:val="24"/>
          <w:vertAlign w:val="superscript"/>
        </w:rPr>
        <w:t>c</w:t>
      </w:r>
      <w:r>
        <w:rPr>
          <w:rFonts w:ascii="Arial" w:eastAsia="ＭＳ Ｐゴシック" w:hAnsi="Arial" w:cs="Arial"/>
          <w:color w:val="000000"/>
          <w:sz w:val="24"/>
          <w:szCs w:val="24"/>
        </w:rPr>
        <w:t xml:space="preserve"> </w:t>
      </w:r>
      <w:r w:rsidRPr="001F56C7">
        <w:rPr>
          <w:rFonts w:ascii="Arial" w:eastAsia="ＭＳ Ｐゴシック" w:hAnsi="Arial" w:cs="Arial"/>
          <w:color w:val="000000"/>
          <w:sz w:val="24"/>
          <w:szCs w:val="24"/>
        </w:rPr>
        <w:t>Adjusted for history of type 1 or 2 diabetes, GDM, and HDP in addition to model 2.</w:t>
      </w:r>
    </w:p>
    <w:p w14:paraId="3F1C6460" w14:textId="77777777" w:rsidR="002B79C8" w:rsidRDefault="002B79C8" w:rsidP="002B79C8">
      <w:pPr>
        <w:spacing w:line="480" w:lineRule="auto"/>
        <w:rPr>
          <w:rFonts w:ascii="Arial" w:eastAsia="ＭＳ Ｐゴシック" w:hAnsi="Arial" w:cs="Arial"/>
          <w:color w:val="000000"/>
          <w:sz w:val="24"/>
          <w:szCs w:val="24"/>
        </w:rPr>
      </w:pPr>
      <w:r w:rsidRPr="001F56C7">
        <w:rPr>
          <w:rFonts w:ascii="Arial" w:eastAsia="ＭＳ Ｐゴシック" w:hAnsi="Arial" w:cs="Arial"/>
          <w:color w:val="000000"/>
          <w:sz w:val="24"/>
          <w:szCs w:val="24"/>
        </w:rPr>
        <w:t xml:space="preserve">Abbreviations: AGA, appropriate for gestational age; APS, antiphospholipid syndrome; BMI, body mass index; CI, confidence interval; GDM, gestational diabetes mellitus; HDP, hypertensive disorders of pregnancy; LGA, large for gestational age; NA, not applicable, </w:t>
      </w:r>
      <w:proofErr w:type="gramStart"/>
      <w:r w:rsidRPr="001F56C7">
        <w:rPr>
          <w:rFonts w:ascii="Arial" w:eastAsia="ＭＳ Ｐゴシック" w:hAnsi="Arial" w:cs="Arial"/>
          <w:color w:val="000000"/>
          <w:sz w:val="24"/>
          <w:szCs w:val="24"/>
        </w:rPr>
        <w:t>OR,</w:t>
      </w:r>
      <w:proofErr w:type="gramEnd"/>
      <w:r w:rsidRPr="001F56C7">
        <w:rPr>
          <w:rFonts w:ascii="Arial" w:eastAsia="ＭＳ Ｐゴシック" w:hAnsi="Arial" w:cs="Arial"/>
          <w:color w:val="000000"/>
          <w:sz w:val="24"/>
          <w:szCs w:val="24"/>
        </w:rPr>
        <w:t xml:space="preserve"> odds ratio; SGA, small for gestational age; SLE, systemic lupus erythematosus.</w:t>
      </w:r>
    </w:p>
    <w:p w14:paraId="3F439210" w14:textId="77777777" w:rsidR="002B79C8" w:rsidRDefault="002B79C8" w:rsidP="002B79C8">
      <w:pPr>
        <w:rPr>
          <w:rFonts w:ascii="Arial" w:eastAsia="ＭＳ Ｐゴシック" w:hAnsi="Arial" w:cs="Arial"/>
          <w:color w:val="000000"/>
          <w:sz w:val="24"/>
          <w:szCs w:val="24"/>
        </w:rPr>
      </w:pPr>
      <w:r>
        <w:rPr>
          <w:rFonts w:ascii="Arial" w:eastAsia="ＭＳ Ｐゴシック" w:hAnsi="Arial" w:cs="Arial"/>
          <w:color w:val="000000"/>
          <w:sz w:val="24"/>
          <w:szCs w:val="24"/>
        </w:rPr>
        <w:br w:type="page"/>
      </w:r>
    </w:p>
    <w:p w14:paraId="1E474BD4" w14:textId="77777777" w:rsidR="002B79C8" w:rsidRPr="00701550" w:rsidRDefault="002B79C8" w:rsidP="002B79C8">
      <w:pPr>
        <w:spacing w:after="240" w:line="480" w:lineRule="auto"/>
        <w:rPr>
          <w:color w:val="000000"/>
        </w:rPr>
      </w:pPr>
      <w:r w:rsidRPr="0070155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Supplementary Figure 4. Association of maternal and paternal birth weights with female infant birth weight (Low birth weight infant or macrosomia)</w:t>
      </w:r>
    </w:p>
    <w:p w14:paraId="3034B997" w14:textId="77777777" w:rsidR="002B79C8" w:rsidRDefault="002B79C8" w:rsidP="002B79C8">
      <w:pPr>
        <w:pStyle w:val="Web"/>
        <w:spacing w:before="0" w:beforeAutospacing="0" w:after="0" w:afterAutospacing="0" w:line="480" w:lineRule="auto"/>
        <w:rPr>
          <w:rFonts w:ascii="Arial" w:hAnsi="Arial" w:cs="Arial"/>
        </w:rPr>
      </w:pPr>
      <w:r w:rsidRPr="006819E1">
        <w:rPr>
          <w:rFonts w:ascii="Arial" w:hAnsi="Arial" w:cs="Arial"/>
          <w:noProof/>
        </w:rPr>
        <w:drawing>
          <wp:inline distT="0" distB="0" distL="0" distR="0" wp14:anchorId="5E64EC2B" wp14:editId="60C51A31">
            <wp:extent cx="5242212" cy="7199640"/>
            <wp:effectExtent l="0" t="0" r="317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2212" cy="7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0AAD2" w14:textId="77777777" w:rsidR="002B79C8" w:rsidRPr="001F56C7" w:rsidRDefault="002B79C8" w:rsidP="002B79C8">
      <w:pPr>
        <w:spacing w:line="480" w:lineRule="auto"/>
        <w:rPr>
          <w:rFonts w:ascii="Arial" w:eastAsia="ＭＳ Ｐゴシック" w:hAnsi="Arial" w:cs="Arial"/>
          <w:color w:val="000000"/>
          <w:sz w:val="24"/>
          <w:szCs w:val="24"/>
        </w:rPr>
      </w:pPr>
      <w:proofErr w:type="spellStart"/>
      <w:r w:rsidRPr="001F56C7">
        <w:rPr>
          <w:rFonts w:ascii="Arial" w:eastAsia="ＭＳ Ｐゴシック" w:hAnsi="Arial" w:cs="Arial"/>
          <w:color w:val="000000"/>
          <w:sz w:val="24"/>
          <w:szCs w:val="24"/>
          <w:vertAlign w:val="superscript"/>
        </w:rPr>
        <w:lastRenderedPageBreak/>
        <w:t>a</w:t>
      </w:r>
      <w:proofErr w:type="spellEnd"/>
      <w:r>
        <w:rPr>
          <w:rFonts w:ascii="Arial" w:eastAsia="ＭＳ Ｐゴシック" w:hAnsi="Arial" w:cs="Arial"/>
          <w:color w:val="000000"/>
          <w:sz w:val="24"/>
          <w:szCs w:val="24"/>
        </w:rPr>
        <w:t xml:space="preserve"> </w:t>
      </w:r>
      <w:r w:rsidRPr="001F56C7">
        <w:rPr>
          <w:rFonts w:ascii="Arial" w:eastAsia="ＭＳ Ｐゴシック" w:hAnsi="Arial" w:cs="Arial"/>
          <w:color w:val="000000"/>
          <w:sz w:val="24"/>
          <w:szCs w:val="24"/>
        </w:rPr>
        <w:t>Both maternal and paternal birth weight were included in a multinomial logistic regression model.</w:t>
      </w:r>
    </w:p>
    <w:p w14:paraId="076639BF" w14:textId="77777777" w:rsidR="002B79C8" w:rsidRPr="001F56C7" w:rsidRDefault="002B79C8" w:rsidP="002B79C8">
      <w:pPr>
        <w:spacing w:line="480" w:lineRule="auto"/>
        <w:rPr>
          <w:rFonts w:ascii="Arial" w:eastAsia="ＭＳ Ｐゴシック" w:hAnsi="Arial" w:cs="Arial"/>
          <w:color w:val="000000"/>
          <w:sz w:val="24"/>
          <w:szCs w:val="24"/>
        </w:rPr>
      </w:pPr>
      <w:r w:rsidRPr="001F56C7">
        <w:rPr>
          <w:rFonts w:ascii="Arial" w:eastAsia="ＭＳ Ｐゴシック" w:hAnsi="Arial" w:cs="Arial"/>
          <w:color w:val="000000"/>
          <w:sz w:val="24"/>
          <w:szCs w:val="24"/>
          <w:vertAlign w:val="superscript"/>
        </w:rPr>
        <w:t>b</w:t>
      </w:r>
      <w:r>
        <w:rPr>
          <w:rFonts w:ascii="Arial" w:eastAsia="ＭＳ Ｐゴシック" w:hAnsi="Arial" w:cs="Arial"/>
          <w:color w:val="000000"/>
          <w:sz w:val="24"/>
          <w:szCs w:val="24"/>
        </w:rPr>
        <w:t xml:space="preserve"> </w:t>
      </w:r>
      <w:r w:rsidRPr="001F56C7">
        <w:rPr>
          <w:rFonts w:ascii="Arial" w:eastAsia="ＭＳ Ｐゴシック" w:hAnsi="Arial" w:cs="Arial"/>
          <w:color w:val="000000"/>
          <w:sz w:val="24"/>
          <w:szCs w:val="24"/>
        </w:rPr>
        <w:t xml:space="preserve">Adjusted for regions where regional </w:t>
      </w:r>
      <w:proofErr w:type="spellStart"/>
      <w:r w:rsidRPr="001F56C7">
        <w:rPr>
          <w:rFonts w:ascii="Arial" w:eastAsia="ＭＳ Ｐゴシック" w:hAnsi="Arial" w:cs="Arial"/>
          <w:color w:val="000000"/>
          <w:sz w:val="24"/>
          <w:szCs w:val="24"/>
        </w:rPr>
        <w:t>centres</w:t>
      </w:r>
      <w:proofErr w:type="spellEnd"/>
      <w:r w:rsidRPr="001F56C7">
        <w:rPr>
          <w:rFonts w:ascii="Arial" w:eastAsia="ＭＳ Ｐゴシック" w:hAnsi="Arial" w:cs="Arial"/>
          <w:color w:val="000000"/>
          <w:sz w:val="24"/>
          <w:szCs w:val="24"/>
        </w:rPr>
        <w:t xml:space="preserve"> exist, marital status, annual income, maternal variables, and paternal variables in addition to model 1. Maternal variables included age, height, pre-pregnancy BMI, gestational weight gain, conception method, parity (primipara or not), history of the following diseases (hyperthyroidism, hypothyroidism, SLE and/or APS, mental illness, and kidney disorder), smoking status, alcohol consumption, and highest level of education. Paternal variables included age, height, BMI, smoking status, alcohol consumption, and highest level of education. </w:t>
      </w:r>
    </w:p>
    <w:p w14:paraId="77C206CF" w14:textId="77777777" w:rsidR="002B79C8" w:rsidRPr="001F56C7" w:rsidRDefault="002B79C8" w:rsidP="002B79C8">
      <w:pPr>
        <w:spacing w:line="480" w:lineRule="auto"/>
        <w:rPr>
          <w:rFonts w:ascii="Arial" w:eastAsia="ＭＳ Ｐゴシック" w:hAnsi="Arial" w:cs="Arial"/>
          <w:color w:val="000000"/>
          <w:sz w:val="24"/>
          <w:szCs w:val="24"/>
        </w:rPr>
      </w:pPr>
      <w:r w:rsidRPr="001F56C7">
        <w:rPr>
          <w:rFonts w:ascii="Arial" w:eastAsia="ＭＳ Ｐゴシック" w:hAnsi="Arial" w:cs="Arial"/>
          <w:color w:val="000000"/>
          <w:sz w:val="24"/>
          <w:szCs w:val="24"/>
          <w:vertAlign w:val="superscript"/>
        </w:rPr>
        <w:t>c</w:t>
      </w:r>
      <w:r>
        <w:rPr>
          <w:rFonts w:ascii="Arial" w:eastAsia="ＭＳ Ｐゴシック" w:hAnsi="Arial" w:cs="Arial"/>
          <w:color w:val="000000"/>
          <w:sz w:val="24"/>
          <w:szCs w:val="24"/>
        </w:rPr>
        <w:t xml:space="preserve"> </w:t>
      </w:r>
      <w:r w:rsidRPr="001F56C7">
        <w:rPr>
          <w:rFonts w:ascii="Arial" w:eastAsia="ＭＳ Ｐゴシック" w:hAnsi="Arial" w:cs="Arial"/>
          <w:color w:val="000000"/>
          <w:sz w:val="24"/>
          <w:szCs w:val="24"/>
        </w:rPr>
        <w:t>Adjusted for history of type 1 or 2 diabetes, GDM, and HDP in addition to model 2.</w:t>
      </w:r>
    </w:p>
    <w:p w14:paraId="3495EDFD" w14:textId="04BCAFE6" w:rsidR="00434937" w:rsidRPr="002B79C8" w:rsidRDefault="002B79C8" w:rsidP="002B79C8">
      <w:pPr>
        <w:spacing w:line="480" w:lineRule="auto"/>
        <w:rPr>
          <w:rFonts w:ascii="Arial" w:eastAsia="ＭＳ Ｐゴシック" w:hAnsi="Arial" w:cs="Arial"/>
          <w:color w:val="000000"/>
          <w:sz w:val="24"/>
          <w:szCs w:val="24"/>
        </w:rPr>
      </w:pPr>
      <w:r w:rsidRPr="001F56C7">
        <w:rPr>
          <w:rFonts w:ascii="Arial" w:eastAsia="ＭＳ Ｐゴシック" w:hAnsi="Arial" w:cs="Arial"/>
          <w:color w:val="000000"/>
          <w:sz w:val="24"/>
          <w:szCs w:val="24"/>
        </w:rPr>
        <w:t xml:space="preserve">Abbreviations: APS, antiphospholipid syndrome; BMI, body mass index; CI, confidence interval; not applicable, GDM, gestational diabetes mellitus; HDP, hypertensive disorders of pregnancy; OR, odds </w:t>
      </w:r>
      <w:proofErr w:type="gramStart"/>
      <w:r w:rsidRPr="001F56C7">
        <w:rPr>
          <w:rFonts w:ascii="Arial" w:eastAsia="ＭＳ Ｐゴシック" w:hAnsi="Arial" w:cs="Arial"/>
          <w:color w:val="000000"/>
          <w:sz w:val="24"/>
          <w:szCs w:val="24"/>
        </w:rPr>
        <w:t>ratio;  SLE</w:t>
      </w:r>
      <w:proofErr w:type="gramEnd"/>
      <w:r w:rsidRPr="001F56C7">
        <w:rPr>
          <w:rFonts w:ascii="Arial" w:eastAsia="ＭＳ Ｐゴシック" w:hAnsi="Arial" w:cs="Arial"/>
          <w:color w:val="000000"/>
          <w:sz w:val="24"/>
          <w:szCs w:val="24"/>
        </w:rPr>
        <w:t>, systemic lupus erythematosus.</w:t>
      </w:r>
    </w:p>
    <w:sectPr w:rsidR="00434937" w:rsidRPr="002B79C8" w:rsidSect="00925E6F">
      <w:pgSz w:w="12240" w:h="15840"/>
      <w:pgMar w:top="1440" w:right="1440" w:bottom="1440" w:left="1440" w:header="851" w:footer="992" w:gutter="0"/>
      <w:lnNumType w:countBy="1" w:restart="continuous"/>
      <w:cols w:space="425"/>
      <w:docGrid w:linePitch="360" w:charSpace="410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1pt;height:11.1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8050F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925FD"/>
    <w:multiLevelType w:val="multilevel"/>
    <w:tmpl w:val="88F45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217E7"/>
    <w:multiLevelType w:val="hybridMultilevel"/>
    <w:tmpl w:val="579C6306"/>
    <w:lvl w:ilvl="0" w:tplc="B3FC4E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E283C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54F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02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7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48A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06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A6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82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D15"/>
    <w:multiLevelType w:val="hybridMultilevel"/>
    <w:tmpl w:val="CF5ED6C0"/>
    <w:lvl w:ilvl="0" w:tplc="7BF278D0">
      <w:numFmt w:val="bullet"/>
      <w:lvlText w:val="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4D8C8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78410D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DBEFB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E06DD9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A2645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83ADB2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F4E53D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E8AD92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845A92"/>
    <w:multiLevelType w:val="hybridMultilevel"/>
    <w:tmpl w:val="893C3688"/>
    <w:lvl w:ilvl="0" w:tplc="6FCC6CE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18D8765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09CC3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29E19E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3EA963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AAE4A6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BC8525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3E4350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9560B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6931FE"/>
    <w:multiLevelType w:val="hybridMultilevel"/>
    <w:tmpl w:val="48F692F6"/>
    <w:lvl w:ilvl="0" w:tplc="EE04D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6B0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C290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8C3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6CF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4F9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6EA0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4AF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0894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9AD1B06"/>
    <w:multiLevelType w:val="hybridMultilevel"/>
    <w:tmpl w:val="D66EEA80"/>
    <w:lvl w:ilvl="0" w:tplc="D8FCD2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4EA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1A12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C2EA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34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10C1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B8DC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E52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6083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BF92AB0"/>
    <w:multiLevelType w:val="hybridMultilevel"/>
    <w:tmpl w:val="6C1E192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D00EB"/>
    <w:multiLevelType w:val="multilevel"/>
    <w:tmpl w:val="CA00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40B13"/>
    <w:multiLevelType w:val="hybridMultilevel"/>
    <w:tmpl w:val="B28AE812"/>
    <w:lvl w:ilvl="0" w:tplc="4FCE1F32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105AC85C" w:tentative="1">
      <w:start w:val="1"/>
      <w:numFmt w:val="aiueoFullWidth"/>
      <w:lvlText w:val="(%2)"/>
      <w:lvlJc w:val="left"/>
      <w:pPr>
        <w:ind w:left="960" w:hanging="420"/>
      </w:pPr>
    </w:lvl>
    <w:lvl w:ilvl="2" w:tplc="F4621946" w:tentative="1">
      <w:start w:val="1"/>
      <w:numFmt w:val="decimalEnclosedCircle"/>
      <w:lvlText w:val="%3"/>
      <w:lvlJc w:val="left"/>
      <w:pPr>
        <w:ind w:left="1380" w:hanging="420"/>
      </w:pPr>
    </w:lvl>
    <w:lvl w:ilvl="3" w:tplc="0ED2E44C" w:tentative="1">
      <w:start w:val="1"/>
      <w:numFmt w:val="decimal"/>
      <w:lvlText w:val="%4."/>
      <w:lvlJc w:val="left"/>
      <w:pPr>
        <w:ind w:left="1800" w:hanging="420"/>
      </w:pPr>
    </w:lvl>
    <w:lvl w:ilvl="4" w:tplc="E99ED41C" w:tentative="1">
      <w:start w:val="1"/>
      <w:numFmt w:val="aiueoFullWidth"/>
      <w:lvlText w:val="(%5)"/>
      <w:lvlJc w:val="left"/>
      <w:pPr>
        <w:ind w:left="2220" w:hanging="420"/>
      </w:pPr>
    </w:lvl>
    <w:lvl w:ilvl="5" w:tplc="AF82C448" w:tentative="1">
      <w:start w:val="1"/>
      <w:numFmt w:val="decimalEnclosedCircle"/>
      <w:lvlText w:val="%6"/>
      <w:lvlJc w:val="left"/>
      <w:pPr>
        <w:ind w:left="2640" w:hanging="420"/>
      </w:pPr>
    </w:lvl>
    <w:lvl w:ilvl="6" w:tplc="863E91C2" w:tentative="1">
      <w:start w:val="1"/>
      <w:numFmt w:val="decimal"/>
      <w:lvlText w:val="%7."/>
      <w:lvlJc w:val="left"/>
      <w:pPr>
        <w:ind w:left="3060" w:hanging="420"/>
      </w:pPr>
    </w:lvl>
    <w:lvl w:ilvl="7" w:tplc="32067DC8" w:tentative="1">
      <w:start w:val="1"/>
      <w:numFmt w:val="aiueoFullWidth"/>
      <w:lvlText w:val="(%8)"/>
      <w:lvlJc w:val="left"/>
      <w:pPr>
        <w:ind w:left="3480" w:hanging="420"/>
      </w:pPr>
    </w:lvl>
    <w:lvl w:ilvl="8" w:tplc="EB42F6C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9117718"/>
    <w:multiLevelType w:val="hybridMultilevel"/>
    <w:tmpl w:val="FEC6B72A"/>
    <w:lvl w:ilvl="0" w:tplc="C778C24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int="default"/>
      </w:rPr>
    </w:lvl>
    <w:lvl w:ilvl="1" w:tplc="5E08CCF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522E22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0F607F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24674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81CAA0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EBCA78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CE8601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AF8522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0B799E"/>
    <w:multiLevelType w:val="hybridMultilevel"/>
    <w:tmpl w:val="AB52D2BC"/>
    <w:lvl w:ilvl="0" w:tplc="A8929A2A">
      <w:start w:val="6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C8144D4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54699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27C493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0704AC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40635F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21C8F0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7A6063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6E8E6B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EA02DF"/>
    <w:multiLevelType w:val="multilevel"/>
    <w:tmpl w:val="8922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9559D"/>
    <w:multiLevelType w:val="hybridMultilevel"/>
    <w:tmpl w:val="69A8A7D8"/>
    <w:lvl w:ilvl="0" w:tplc="D0E0B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8CD9FA" w:tentative="1">
      <w:start w:val="1"/>
      <w:numFmt w:val="aiueoFullWidth"/>
      <w:lvlText w:val="(%2)"/>
      <w:lvlJc w:val="left"/>
      <w:pPr>
        <w:ind w:left="840" w:hanging="420"/>
      </w:pPr>
    </w:lvl>
    <w:lvl w:ilvl="2" w:tplc="CC7C6114" w:tentative="1">
      <w:start w:val="1"/>
      <w:numFmt w:val="decimalEnclosedCircle"/>
      <w:lvlText w:val="%3"/>
      <w:lvlJc w:val="left"/>
      <w:pPr>
        <w:ind w:left="1260" w:hanging="420"/>
      </w:pPr>
    </w:lvl>
    <w:lvl w:ilvl="3" w:tplc="D9982CFA" w:tentative="1">
      <w:start w:val="1"/>
      <w:numFmt w:val="decimal"/>
      <w:lvlText w:val="%4."/>
      <w:lvlJc w:val="left"/>
      <w:pPr>
        <w:ind w:left="1680" w:hanging="420"/>
      </w:pPr>
    </w:lvl>
    <w:lvl w:ilvl="4" w:tplc="FF04E3D6" w:tentative="1">
      <w:start w:val="1"/>
      <w:numFmt w:val="aiueoFullWidth"/>
      <w:lvlText w:val="(%5)"/>
      <w:lvlJc w:val="left"/>
      <w:pPr>
        <w:ind w:left="2100" w:hanging="420"/>
      </w:pPr>
    </w:lvl>
    <w:lvl w:ilvl="5" w:tplc="261C6E7C" w:tentative="1">
      <w:start w:val="1"/>
      <w:numFmt w:val="decimalEnclosedCircle"/>
      <w:lvlText w:val="%6"/>
      <w:lvlJc w:val="left"/>
      <w:pPr>
        <w:ind w:left="2520" w:hanging="420"/>
      </w:pPr>
    </w:lvl>
    <w:lvl w:ilvl="6" w:tplc="F2703308" w:tentative="1">
      <w:start w:val="1"/>
      <w:numFmt w:val="decimal"/>
      <w:lvlText w:val="%7."/>
      <w:lvlJc w:val="left"/>
      <w:pPr>
        <w:ind w:left="2940" w:hanging="420"/>
      </w:pPr>
    </w:lvl>
    <w:lvl w:ilvl="7" w:tplc="0434B078" w:tentative="1">
      <w:start w:val="1"/>
      <w:numFmt w:val="aiueoFullWidth"/>
      <w:lvlText w:val="(%8)"/>
      <w:lvlJc w:val="left"/>
      <w:pPr>
        <w:ind w:left="3360" w:hanging="420"/>
      </w:pPr>
    </w:lvl>
    <w:lvl w:ilvl="8" w:tplc="6122DCA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D82DA4"/>
    <w:multiLevelType w:val="hybridMultilevel"/>
    <w:tmpl w:val="B6B0EC7C"/>
    <w:lvl w:ilvl="0" w:tplc="914CA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E81FCE" w:tentative="1">
      <w:start w:val="1"/>
      <w:numFmt w:val="aiueoFullWidth"/>
      <w:lvlText w:val="(%2)"/>
      <w:lvlJc w:val="left"/>
      <w:pPr>
        <w:ind w:left="840" w:hanging="420"/>
      </w:pPr>
    </w:lvl>
    <w:lvl w:ilvl="2" w:tplc="98428C98" w:tentative="1">
      <w:start w:val="1"/>
      <w:numFmt w:val="decimalEnclosedCircle"/>
      <w:lvlText w:val="%3"/>
      <w:lvlJc w:val="left"/>
      <w:pPr>
        <w:ind w:left="1260" w:hanging="420"/>
      </w:pPr>
    </w:lvl>
    <w:lvl w:ilvl="3" w:tplc="2070D330" w:tentative="1">
      <w:start w:val="1"/>
      <w:numFmt w:val="decimal"/>
      <w:lvlText w:val="%4."/>
      <w:lvlJc w:val="left"/>
      <w:pPr>
        <w:ind w:left="1680" w:hanging="420"/>
      </w:pPr>
    </w:lvl>
    <w:lvl w:ilvl="4" w:tplc="6A8006B6" w:tentative="1">
      <w:start w:val="1"/>
      <w:numFmt w:val="aiueoFullWidth"/>
      <w:lvlText w:val="(%5)"/>
      <w:lvlJc w:val="left"/>
      <w:pPr>
        <w:ind w:left="2100" w:hanging="420"/>
      </w:pPr>
    </w:lvl>
    <w:lvl w:ilvl="5" w:tplc="CCB6DB0A" w:tentative="1">
      <w:start w:val="1"/>
      <w:numFmt w:val="decimalEnclosedCircle"/>
      <w:lvlText w:val="%6"/>
      <w:lvlJc w:val="left"/>
      <w:pPr>
        <w:ind w:left="2520" w:hanging="420"/>
      </w:pPr>
    </w:lvl>
    <w:lvl w:ilvl="6" w:tplc="D1E863FA" w:tentative="1">
      <w:start w:val="1"/>
      <w:numFmt w:val="decimal"/>
      <w:lvlText w:val="%7."/>
      <w:lvlJc w:val="left"/>
      <w:pPr>
        <w:ind w:left="2940" w:hanging="420"/>
      </w:pPr>
    </w:lvl>
    <w:lvl w:ilvl="7" w:tplc="E334D91A" w:tentative="1">
      <w:start w:val="1"/>
      <w:numFmt w:val="aiueoFullWidth"/>
      <w:lvlText w:val="(%8)"/>
      <w:lvlJc w:val="left"/>
      <w:pPr>
        <w:ind w:left="3360" w:hanging="420"/>
      </w:pPr>
    </w:lvl>
    <w:lvl w:ilvl="8" w:tplc="7620050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5A5373"/>
    <w:multiLevelType w:val="hybridMultilevel"/>
    <w:tmpl w:val="3AC88F92"/>
    <w:lvl w:ilvl="0" w:tplc="AE5EF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6C7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98D5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8674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032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CBC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A04A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8B6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682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0C1162"/>
    <w:multiLevelType w:val="hybridMultilevel"/>
    <w:tmpl w:val="291A4812"/>
    <w:lvl w:ilvl="0" w:tplc="C04C9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default"/>
      </w:rPr>
    </w:lvl>
    <w:lvl w:ilvl="1" w:tplc="DCE02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default"/>
      </w:rPr>
    </w:lvl>
    <w:lvl w:ilvl="2" w:tplc="2D2AE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eastAsia="ＭＳ Ｐゴシック" w:hint="default"/>
      </w:rPr>
    </w:lvl>
    <w:lvl w:ilvl="3" w:tplc="1228D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eastAsia="ＭＳ Ｐゴシック" w:hint="default"/>
      </w:rPr>
    </w:lvl>
    <w:lvl w:ilvl="4" w:tplc="DE088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eastAsia="ＭＳ Ｐゴシック" w:hint="default"/>
      </w:rPr>
    </w:lvl>
    <w:lvl w:ilvl="5" w:tplc="101A2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eastAsia="ＭＳ Ｐゴシック" w:hint="default"/>
      </w:rPr>
    </w:lvl>
    <w:lvl w:ilvl="6" w:tplc="DDB02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eastAsia="ＭＳ Ｐゴシック" w:hint="default"/>
      </w:rPr>
    </w:lvl>
    <w:lvl w:ilvl="7" w:tplc="C1CE6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eastAsia="ＭＳ Ｐゴシック" w:hint="default"/>
      </w:rPr>
    </w:lvl>
    <w:lvl w:ilvl="8" w:tplc="C95C7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eastAsia="ＭＳ Ｐゴシック" w:hint="default"/>
      </w:rPr>
    </w:lvl>
  </w:abstractNum>
  <w:abstractNum w:abstractNumId="19" w15:restartNumberingAfterBreak="0">
    <w:nsid w:val="7FEA10DA"/>
    <w:multiLevelType w:val="hybridMultilevel"/>
    <w:tmpl w:val="A0D20378"/>
    <w:lvl w:ilvl="0" w:tplc="9CF03D2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2FF8AB6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10622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ABCC42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41EC7A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448E3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F4DFB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93218D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DEA4FE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7204563">
    <w:abstractNumId w:val="15"/>
  </w:num>
  <w:num w:numId="2" w16cid:durableId="183979433">
    <w:abstractNumId w:val="6"/>
  </w:num>
  <w:num w:numId="3" w16cid:durableId="1103233407">
    <w:abstractNumId w:val="5"/>
  </w:num>
  <w:num w:numId="4" w16cid:durableId="245263843">
    <w:abstractNumId w:val="18"/>
  </w:num>
  <w:num w:numId="5" w16cid:durableId="1325403018">
    <w:abstractNumId w:val="0"/>
  </w:num>
  <w:num w:numId="6" w16cid:durableId="1482035692">
    <w:abstractNumId w:val="8"/>
  </w:num>
  <w:num w:numId="7" w16cid:durableId="2049641467">
    <w:abstractNumId w:val="10"/>
  </w:num>
  <w:num w:numId="8" w16cid:durableId="1789464820">
    <w:abstractNumId w:val="9"/>
  </w:num>
  <w:num w:numId="9" w16cid:durableId="347827020">
    <w:abstractNumId w:val="2"/>
  </w:num>
  <w:num w:numId="10" w16cid:durableId="324210174">
    <w:abstractNumId w:val="19"/>
  </w:num>
  <w:num w:numId="11" w16cid:durableId="1739667231">
    <w:abstractNumId w:val="13"/>
  </w:num>
  <w:num w:numId="12" w16cid:durableId="1142885580">
    <w:abstractNumId w:val="4"/>
  </w:num>
  <w:num w:numId="13" w16cid:durableId="205336984">
    <w:abstractNumId w:val="3"/>
  </w:num>
  <w:num w:numId="14" w16cid:durableId="1582451801">
    <w:abstractNumId w:val="14"/>
  </w:num>
  <w:num w:numId="15" w16cid:durableId="183057769">
    <w:abstractNumId w:val="11"/>
  </w:num>
  <w:num w:numId="16" w16cid:durableId="622618936">
    <w:abstractNumId w:val="16"/>
  </w:num>
  <w:num w:numId="17" w16cid:durableId="884683695">
    <w:abstractNumId w:val="17"/>
  </w:num>
  <w:num w:numId="18" w16cid:durableId="489030488">
    <w:abstractNumId w:val="1"/>
  </w:num>
  <w:num w:numId="19" w16cid:durableId="138810946">
    <w:abstractNumId w:val="12"/>
  </w:num>
  <w:num w:numId="20" w16cid:durableId="5612609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32"/>
    <w:rsid w:val="00051982"/>
    <w:rsid w:val="00077EE7"/>
    <w:rsid w:val="000C328C"/>
    <w:rsid w:val="002B0E20"/>
    <w:rsid w:val="002B79C8"/>
    <w:rsid w:val="00434937"/>
    <w:rsid w:val="00595D14"/>
    <w:rsid w:val="00700CB5"/>
    <w:rsid w:val="00701550"/>
    <w:rsid w:val="00942732"/>
    <w:rsid w:val="009E5106"/>
    <w:rsid w:val="00BD71FC"/>
    <w:rsid w:val="00DA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1BC62"/>
  <w15:chartTrackingRefBased/>
  <w15:docId w15:val="{188E7A92-50E2-447F-91F1-B73EECF3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732"/>
    <w:pPr>
      <w:spacing w:before="240" w:after="120" w:line="240" w:lineRule="auto"/>
      <w:outlineLvl w:val="0"/>
    </w:pPr>
    <w:rPr>
      <w:rFonts w:ascii="ＭＳ Ｐゴシック" w:eastAsia="ＭＳ Ｐゴシック" w:hAnsi="ＭＳ Ｐゴシック" w:cs="Times New Roman"/>
      <w:b/>
      <w:color w:val="000000"/>
      <w:kern w:val="36"/>
      <w:sz w:val="33"/>
      <w:szCs w:val="20"/>
      <w:lang w:eastAsia="ja-JP"/>
    </w:rPr>
  </w:style>
  <w:style w:type="paragraph" w:styleId="2">
    <w:name w:val="heading 2"/>
    <w:basedOn w:val="a"/>
    <w:next w:val="a"/>
    <w:link w:val="20"/>
    <w:uiPriority w:val="9"/>
    <w:qFormat/>
    <w:rsid w:val="00942732"/>
    <w:pPr>
      <w:keepNext/>
      <w:widowControl w:val="0"/>
      <w:spacing w:after="0" w:line="240" w:lineRule="auto"/>
      <w:jc w:val="both"/>
      <w:outlineLvl w:val="1"/>
    </w:pPr>
    <w:rPr>
      <w:rFonts w:ascii="Arial" w:eastAsia="ＭＳ ゴシック" w:hAnsi="Arial" w:cs="Times New Roman"/>
      <w:sz w:val="20"/>
      <w:szCs w:val="20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732"/>
    <w:pPr>
      <w:keepNext/>
      <w:keepLines/>
      <w:spacing w:before="40" w:after="0"/>
      <w:outlineLvl w:val="2"/>
    </w:pPr>
    <w:rPr>
      <w:rFonts w:ascii="游ゴシック Light" w:eastAsia="DengXian Light" w:hAnsi="游ゴシック Light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2732"/>
    <w:rPr>
      <w:rFonts w:ascii="ＭＳ Ｐゴシック" w:eastAsia="ＭＳ Ｐゴシック" w:hAnsi="ＭＳ Ｐゴシック" w:cs="Times New Roman"/>
      <w:b/>
      <w:color w:val="000000"/>
      <w:kern w:val="36"/>
      <w:sz w:val="33"/>
      <w:szCs w:val="20"/>
      <w:lang w:eastAsia="ja-JP"/>
    </w:rPr>
  </w:style>
  <w:style w:type="character" w:customStyle="1" w:styleId="20">
    <w:name w:val="見出し 2 (文字)"/>
    <w:basedOn w:val="a0"/>
    <w:link w:val="2"/>
    <w:uiPriority w:val="9"/>
    <w:rsid w:val="00942732"/>
    <w:rPr>
      <w:rFonts w:ascii="Arial" w:eastAsia="ＭＳ ゴシック" w:hAnsi="Arial" w:cs="Times New Roman"/>
      <w:sz w:val="20"/>
      <w:szCs w:val="20"/>
      <w:lang w:eastAsia="ja-JP"/>
    </w:rPr>
  </w:style>
  <w:style w:type="paragraph" w:customStyle="1" w:styleId="Heading31">
    <w:name w:val="Heading 31"/>
    <w:basedOn w:val="a"/>
    <w:next w:val="a"/>
    <w:uiPriority w:val="9"/>
    <w:semiHidden/>
    <w:unhideWhenUsed/>
    <w:qFormat/>
    <w:locked/>
    <w:rsid w:val="00942732"/>
    <w:pPr>
      <w:keepNext/>
      <w:keepLines/>
      <w:spacing w:before="200" w:after="0" w:line="240" w:lineRule="auto"/>
      <w:ind w:left="1224" w:hanging="504"/>
      <w:outlineLvl w:val="2"/>
    </w:pPr>
    <w:rPr>
      <w:rFonts w:ascii="游ゴシック Light" w:eastAsia="DengXian Light" w:hAnsi="游ゴシック Light" w:cs="Times New Roman"/>
      <w:b/>
      <w:bCs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942732"/>
  </w:style>
  <w:style w:type="paragraph" w:customStyle="1" w:styleId="EndNoteBibliographyTitle">
    <w:name w:val="EndNote Bibliography Title"/>
    <w:basedOn w:val="a"/>
    <w:link w:val="EndNoteBibliographyTitle0"/>
    <w:rsid w:val="00942732"/>
    <w:pPr>
      <w:widowControl w:val="0"/>
      <w:spacing w:after="0" w:line="240" w:lineRule="auto"/>
      <w:jc w:val="center"/>
    </w:pPr>
    <w:rPr>
      <w:rFonts w:ascii="Times New Roman" w:eastAsia="ＭＳ 明朝" w:hAnsi="Times New Roman" w:cs="Times New Roman"/>
      <w:noProof/>
      <w:sz w:val="20"/>
      <w:szCs w:val="20"/>
      <w:lang w:eastAsia="ja-JP"/>
    </w:rPr>
  </w:style>
  <w:style w:type="character" w:customStyle="1" w:styleId="EndNoteBibliographyTitle0">
    <w:name w:val="EndNote Bibliography Title (文字)"/>
    <w:link w:val="EndNoteBibliographyTitle"/>
    <w:locked/>
    <w:rsid w:val="00942732"/>
    <w:rPr>
      <w:rFonts w:ascii="Times New Roman" w:eastAsia="ＭＳ 明朝" w:hAnsi="Times New Roman" w:cs="Times New Roman"/>
      <w:noProof/>
      <w:sz w:val="20"/>
      <w:szCs w:val="20"/>
      <w:lang w:eastAsia="ja-JP"/>
    </w:rPr>
  </w:style>
  <w:style w:type="paragraph" w:customStyle="1" w:styleId="EndNoteBibliography">
    <w:name w:val="EndNote Bibliography"/>
    <w:basedOn w:val="a"/>
    <w:link w:val="EndNoteBibliography0"/>
    <w:rsid w:val="00942732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noProof/>
      <w:sz w:val="20"/>
      <w:szCs w:val="20"/>
      <w:lang w:eastAsia="ja-JP"/>
    </w:rPr>
  </w:style>
  <w:style w:type="character" w:customStyle="1" w:styleId="EndNoteBibliography0">
    <w:name w:val="EndNote Bibliography (文字)"/>
    <w:link w:val="EndNoteBibliography"/>
    <w:locked/>
    <w:rsid w:val="00942732"/>
    <w:rPr>
      <w:rFonts w:ascii="Times New Roman" w:eastAsia="ＭＳ 明朝" w:hAnsi="Times New Roman" w:cs="Times New Roman"/>
      <w:noProof/>
      <w:sz w:val="20"/>
      <w:szCs w:val="20"/>
      <w:lang w:eastAsia="ja-JP"/>
    </w:rPr>
  </w:style>
  <w:style w:type="character" w:styleId="a3">
    <w:name w:val="Hyperlink"/>
    <w:uiPriority w:val="99"/>
    <w:rsid w:val="0094273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42732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ＭＳ 明朝" w:hAnsi="Times New Roman" w:cs="Times New Roman"/>
      <w:sz w:val="20"/>
      <w:szCs w:val="20"/>
      <w:lang w:eastAsia="ja-JP"/>
    </w:rPr>
  </w:style>
  <w:style w:type="character" w:customStyle="1" w:styleId="a5">
    <w:name w:val="ヘッダー (文字)"/>
    <w:basedOn w:val="a0"/>
    <w:link w:val="a4"/>
    <w:uiPriority w:val="99"/>
    <w:rsid w:val="00942732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rsid w:val="00942732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ＭＳ 明朝" w:hAnsi="Times New Roman" w:cs="Times New Roman"/>
      <w:sz w:val="20"/>
      <w:szCs w:val="20"/>
      <w:lang w:eastAsia="ja-JP"/>
    </w:rPr>
  </w:style>
  <w:style w:type="character" w:customStyle="1" w:styleId="a7">
    <w:name w:val="フッター (文字)"/>
    <w:basedOn w:val="a0"/>
    <w:link w:val="a6"/>
    <w:uiPriority w:val="99"/>
    <w:rsid w:val="00942732"/>
    <w:rPr>
      <w:rFonts w:ascii="Times New Roman" w:eastAsia="ＭＳ 明朝" w:hAnsi="Times New Roman" w:cs="Times New Roman"/>
      <w:sz w:val="20"/>
      <w:szCs w:val="20"/>
      <w:lang w:eastAsia="ja-JP"/>
    </w:rPr>
  </w:style>
  <w:style w:type="character" w:styleId="a8">
    <w:name w:val="line number"/>
    <w:semiHidden/>
    <w:rsid w:val="00942732"/>
    <w:rPr>
      <w:rFonts w:cs="Times New Roman"/>
    </w:rPr>
  </w:style>
  <w:style w:type="character" w:customStyle="1" w:styleId="jrnl">
    <w:name w:val="jrnl"/>
    <w:rsid w:val="00942732"/>
    <w:rPr>
      <w:rFonts w:cs="Times New Roman"/>
    </w:rPr>
  </w:style>
  <w:style w:type="character" w:customStyle="1" w:styleId="highlight">
    <w:name w:val="highlight"/>
    <w:rsid w:val="00942732"/>
    <w:rPr>
      <w:rFonts w:cs="Times New Roman"/>
    </w:rPr>
  </w:style>
  <w:style w:type="paragraph" w:customStyle="1" w:styleId="desc">
    <w:name w:val="desc"/>
    <w:basedOn w:val="a"/>
    <w:rsid w:val="0094273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details">
    <w:name w:val="details"/>
    <w:basedOn w:val="a"/>
    <w:rsid w:val="0094273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rsid w:val="00942732"/>
    <w:pPr>
      <w:widowControl w:val="0"/>
      <w:spacing w:after="0" w:line="240" w:lineRule="auto"/>
      <w:jc w:val="both"/>
    </w:pPr>
    <w:rPr>
      <w:rFonts w:ascii="Arial" w:eastAsia="ＭＳ ゴシック" w:hAnsi="Arial" w:cs="Times New Roman"/>
      <w:sz w:val="18"/>
      <w:szCs w:val="20"/>
      <w:lang w:eastAsia="ja-JP"/>
    </w:rPr>
  </w:style>
  <w:style w:type="character" w:customStyle="1" w:styleId="aa">
    <w:name w:val="吹き出し (文字)"/>
    <w:basedOn w:val="a0"/>
    <w:link w:val="a9"/>
    <w:uiPriority w:val="99"/>
    <w:semiHidden/>
    <w:rsid w:val="00942732"/>
    <w:rPr>
      <w:rFonts w:ascii="Arial" w:eastAsia="ＭＳ ゴシック" w:hAnsi="Arial" w:cs="Times New Roman"/>
      <w:sz w:val="18"/>
      <w:szCs w:val="20"/>
      <w:lang w:eastAsia="ja-JP"/>
    </w:rPr>
  </w:style>
  <w:style w:type="paragraph" w:customStyle="1" w:styleId="desc2">
    <w:name w:val="desc2"/>
    <w:basedOn w:val="a"/>
    <w:rsid w:val="00942732"/>
    <w:pPr>
      <w:spacing w:after="0" w:line="240" w:lineRule="auto"/>
    </w:pPr>
    <w:rPr>
      <w:rFonts w:ascii="ＭＳ Ｐゴシック" w:eastAsia="ＭＳ Ｐゴシック" w:hAnsi="ＭＳ Ｐゴシック" w:cs="ＭＳ Ｐゴシック"/>
      <w:sz w:val="26"/>
      <w:szCs w:val="26"/>
      <w:lang w:eastAsia="ja-JP"/>
    </w:rPr>
  </w:style>
  <w:style w:type="paragraph" w:customStyle="1" w:styleId="details1">
    <w:name w:val="details1"/>
    <w:basedOn w:val="a"/>
    <w:rsid w:val="00942732"/>
    <w:pPr>
      <w:spacing w:after="0" w:line="240" w:lineRule="auto"/>
    </w:pPr>
    <w:rPr>
      <w:rFonts w:ascii="ＭＳ Ｐゴシック" w:eastAsia="ＭＳ Ｐゴシック" w:hAnsi="ＭＳ Ｐゴシック" w:cs="ＭＳ Ｐゴシック"/>
      <w:lang w:eastAsia="ja-JP"/>
    </w:rPr>
  </w:style>
  <w:style w:type="paragraph" w:styleId="Web">
    <w:name w:val="Normal (Web)"/>
    <w:basedOn w:val="a"/>
    <w:uiPriority w:val="99"/>
    <w:semiHidden/>
    <w:rsid w:val="0094273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ColorfulList-Accent11">
    <w:name w:val="Colorful List - Accent 11"/>
    <w:basedOn w:val="a"/>
    <w:qFormat/>
    <w:rsid w:val="00942732"/>
    <w:pPr>
      <w:spacing w:after="0" w:line="240" w:lineRule="auto"/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maintitle">
    <w:name w:val="maintitle"/>
    <w:rsid w:val="00942732"/>
    <w:rPr>
      <w:rFonts w:cs="Times New Roman"/>
    </w:rPr>
  </w:style>
  <w:style w:type="paragraph" w:styleId="ab">
    <w:name w:val="Document Map"/>
    <w:basedOn w:val="a"/>
    <w:link w:val="ac"/>
    <w:semiHidden/>
    <w:rsid w:val="00942732"/>
    <w:pPr>
      <w:widowControl w:val="0"/>
      <w:spacing w:after="0" w:line="240" w:lineRule="auto"/>
      <w:jc w:val="both"/>
    </w:pPr>
    <w:rPr>
      <w:rFonts w:ascii="MS UI Gothic" w:eastAsia="MS UI Gothic" w:hAnsi="Times New Roman" w:cs="Times New Roman"/>
      <w:sz w:val="18"/>
      <w:szCs w:val="20"/>
      <w:lang w:eastAsia="ja-JP"/>
    </w:rPr>
  </w:style>
  <w:style w:type="character" w:customStyle="1" w:styleId="ac">
    <w:name w:val="見出しマップ (文字)"/>
    <w:basedOn w:val="a0"/>
    <w:link w:val="ab"/>
    <w:semiHidden/>
    <w:rsid w:val="00942732"/>
    <w:rPr>
      <w:rFonts w:ascii="MS UI Gothic" w:eastAsia="MS UI Gothic" w:hAnsi="Times New Roman" w:cs="Times New Roman"/>
      <w:sz w:val="18"/>
      <w:szCs w:val="20"/>
      <w:lang w:eastAsia="ja-JP"/>
    </w:rPr>
  </w:style>
  <w:style w:type="character" w:customStyle="1" w:styleId="highlight1">
    <w:name w:val="highlight1"/>
    <w:rsid w:val="00942732"/>
    <w:rPr>
      <w:shd w:val="clear" w:color="auto" w:fill="F2F5F8"/>
    </w:rPr>
  </w:style>
  <w:style w:type="character" w:styleId="ad">
    <w:name w:val="annotation reference"/>
    <w:uiPriority w:val="99"/>
    <w:rsid w:val="00942732"/>
    <w:rPr>
      <w:sz w:val="18"/>
    </w:rPr>
  </w:style>
  <w:style w:type="paragraph" w:styleId="ae">
    <w:name w:val="annotation text"/>
    <w:basedOn w:val="a"/>
    <w:link w:val="af"/>
    <w:semiHidden/>
    <w:rsid w:val="00942732"/>
    <w:pPr>
      <w:widowControl w:val="0"/>
      <w:spacing w:after="0" w:line="240" w:lineRule="auto"/>
    </w:pPr>
    <w:rPr>
      <w:rFonts w:ascii="Times New Roman" w:eastAsia="ＭＳ 明朝" w:hAnsi="Times New Roman" w:cs="Times New Roman"/>
      <w:sz w:val="20"/>
      <w:szCs w:val="20"/>
      <w:lang w:eastAsia="ja-JP"/>
    </w:rPr>
  </w:style>
  <w:style w:type="character" w:customStyle="1" w:styleId="af">
    <w:name w:val="コメント文字列 (文字)"/>
    <w:basedOn w:val="a0"/>
    <w:link w:val="ae"/>
    <w:semiHidden/>
    <w:rsid w:val="00942732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styleId="af0">
    <w:name w:val="annotation subject"/>
    <w:basedOn w:val="ae"/>
    <w:next w:val="ae"/>
    <w:link w:val="af1"/>
    <w:semiHidden/>
    <w:rsid w:val="00942732"/>
    <w:rPr>
      <w:b/>
    </w:rPr>
  </w:style>
  <w:style w:type="character" w:customStyle="1" w:styleId="af1">
    <w:name w:val="コメント内容 (文字)"/>
    <w:basedOn w:val="af"/>
    <w:link w:val="af0"/>
    <w:semiHidden/>
    <w:rsid w:val="00942732"/>
    <w:rPr>
      <w:rFonts w:ascii="Times New Roman" w:eastAsia="ＭＳ 明朝" w:hAnsi="Times New Roman" w:cs="Times New Roman"/>
      <w:b/>
      <w:sz w:val="20"/>
      <w:szCs w:val="20"/>
      <w:lang w:eastAsia="ja-JP"/>
    </w:rPr>
  </w:style>
  <w:style w:type="paragraph" w:customStyle="1" w:styleId="ColorfulShading-Accent11">
    <w:name w:val="Colorful Shading - Accent 11"/>
    <w:hidden/>
    <w:semiHidden/>
    <w:rsid w:val="00942732"/>
    <w:pPr>
      <w:spacing w:after="0" w:line="240" w:lineRule="auto"/>
    </w:pPr>
    <w:rPr>
      <w:rFonts w:ascii="Century" w:eastAsia="ＭＳ 明朝" w:hAnsi="Century" w:cs="Times New Roman"/>
      <w:kern w:val="2"/>
      <w:sz w:val="21"/>
      <w:lang w:eastAsia="ja-JP"/>
    </w:rPr>
  </w:style>
  <w:style w:type="character" w:styleId="af2">
    <w:name w:val="Strong"/>
    <w:uiPriority w:val="22"/>
    <w:qFormat/>
    <w:rsid w:val="00942732"/>
    <w:rPr>
      <w:b/>
      <w:bCs/>
    </w:rPr>
  </w:style>
  <w:style w:type="character" w:styleId="af3">
    <w:name w:val="FollowedHyperlink"/>
    <w:uiPriority w:val="99"/>
    <w:rsid w:val="00942732"/>
    <w:rPr>
      <w:color w:val="800080"/>
      <w:u w:val="single"/>
    </w:rPr>
  </w:style>
  <w:style w:type="character" w:customStyle="1" w:styleId="details2">
    <w:name w:val="details2"/>
    <w:rsid w:val="00942732"/>
  </w:style>
  <w:style w:type="paragraph" w:styleId="af4">
    <w:name w:val="Revision"/>
    <w:hidden/>
    <w:uiPriority w:val="99"/>
    <w:semiHidden/>
    <w:rsid w:val="00942732"/>
    <w:pPr>
      <w:spacing w:after="0" w:line="240" w:lineRule="auto"/>
    </w:pPr>
    <w:rPr>
      <w:rFonts w:ascii="Century" w:eastAsia="ＭＳ 明朝" w:hAnsi="Century" w:cs="Times New Roman"/>
      <w:kern w:val="2"/>
      <w:sz w:val="21"/>
      <w:lang w:eastAsia="ja-JP"/>
    </w:rPr>
  </w:style>
  <w:style w:type="character" w:customStyle="1" w:styleId="apple-converted-space">
    <w:name w:val="apple-converted-space"/>
    <w:rsid w:val="00942732"/>
  </w:style>
  <w:style w:type="character" w:customStyle="1" w:styleId="Mention1">
    <w:name w:val="Mention1"/>
    <w:basedOn w:val="a0"/>
    <w:uiPriority w:val="99"/>
    <w:semiHidden/>
    <w:unhideWhenUsed/>
    <w:rsid w:val="00942732"/>
    <w:rPr>
      <w:color w:val="2B579A"/>
      <w:shd w:val="clear" w:color="auto" w:fill="E6E6E6"/>
    </w:rPr>
  </w:style>
  <w:style w:type="paragraph" w:customStyle="1" w:styleId="HTMLPreformatted1">
    <w:name w:val="HTML Preformatted1"/>
    <w:basedOn w:val="a"/>
    <w:next w:val="HTML"/>
    <w:link w:val="HTMLPreformattedChar"/>
    <w:uiPriority w:val="99"/>
    <w:unhideWhenUsed/>
    <w:rsid w:val="00942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DengXian" w:hAnsi="Courier New" w:cs="Courier New"/>
    </w:rPr>
  </w:style>
  <w:style w:type="character" w:customStyle="1" w:styleId="HTMLPreformattedChar">
    <w:name w:val="HTML Preformatted Char"/>
    <w:basedOn w:val="a0"/>
    <w:link w:val="HTMLPreformatted1"/>
    <w:uiPriority w:val="99"/>
    <w:rsid w:val="00942732"/>
    <w:rPr>
      <w:rFonts w:ascii="Courier New" w:eastAsia="DengXian" w:hAnsi="Courier New" w:cs="Courier New"/>
    </w:rPr>
  </w:style>
  <w:style w:type="paragraph" w:customStyle="1" w:styleId="ListParagraph1">
    <w:name w:val="List Paragraph1"/>
    <w:basedOn w:val="a"/>
    <w:next w:val="af5"/>
    <w:uiPriority w:val="34"/>
    <w:qFormat/>
    <w:rsid w:val="00942732"/>
    <w:pPr>
      <w:widowControl w:val="0"/>
      <w:spacing w:after="0" w:line="240" w:lineRule="auto"/>
      <w:ind w:leftChars="400" w:left="960"/>
      <w:jc w:val="both"/>
    </w:pPr>
    <w:rPr>
      <w:rFonts w:eastAsia="DengXian"/>
      <w:kern w:val="2"/>
      <w:sz w:val="24"/>
      <w:szCs w:val="24"/>
      <w:lang w:eastAsia="ja-JP"/>
    </w:rPr>
  </w:style>
  <w:style w:type="character" w:customStyle="1" w:styleId="ref-journal">
    <w:name w:val="ref-journal"/>
    <w:basedOn w:val="a0"/>
    <w:rsid w:val="00942732"/>
  </w:style>
  <w:style w:type="character" w:customStyle="1" w:styleId="ref-vol">
    <w:name w:val="ref-vol"/>
    <w:basedOn w:val="a0"/>
    <w:rsid w:val="00942732"/>
  </w:style>
  <w:style w:type="table" w:styleId="af6">
    <w:name w:val="Table Grid"/>
    <w:basedOn w:val="a1"/>
    <w:rsid w:val="00942732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942732"/>
    <w:rPr>
      <w:color w:val="605E5C"/>
      <w:shd w:val="clear" w:color="auto" w:fill="E1DFDD"/>
    </w:rPr>
  </w:style>
  <w:style w:type="character" w:styleId="af7">
    <w:name w:val="Placeholder Text"/>
    <w:basedOn w:val="a0"/>
    <w:uiPriority w:val="99"/>
    <w:semiHidden/>
    <w:rsid w:val="00942732"/>
    <w:rPr>
      <w:color w:val="808080"/>
    </w:rPr>
  </w:style>
  <w:style w:type="paragraph" w:customStyle="1" w:styleId="msonormal0">
    <w:name w:val="msonormal"/>
    <w:basedOn w:val="a"/>
    <w:rsid w:val="0094273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30">
    <w:name w:val="見出し 3 (文字)"/>
    <w:basedOn w:val="a0"/>
    <w:link w:val="3"/>
    <w:uiPriority w:val="9"/>
    <w:semiHidden/>
    <w:rsid w:val="00942732"/>
    <w:rPr>
      <w:rFonts w:ascii="游ゴシック Light" w:eastAsia="DengXian Light" w:hAnsi="游ゴシック Light" w:cs="Times New Roman"/>
      <w:b/>
      <w:bCs/>
      <w:sz w:val="24"/>
      <w:szCs w:val="24"/>
      <w:lang w:eastAsia="en-US"/>
    </w:rPr>
  </w:style>
  <w:style w:type="numbering" w:customStyle="1" w:styleId="11">
    <w:name w:val="リストなし1"/>
    <w:next w:val="a2"/>
    <w:uiPriority w:val="99"/>
    <w:semiHidden/>
    <w:unhideWhenUsed/>
    <w:rsid w:val="00942732"/>
  </w:style>
  <w:style w:type="character" w:customStyle="1" w:styleId="12">
    <w:name w:val="強調太字1"/>
    <w:basedOn w:val="a0"/>
    <w:uiPriority w:val="1"/>
    <w:qFormat/>
    <w:rsid w:val="00942732"/>
    <w:rPr>
      <w:b/>
    </w:rPr>
  </w:style>
  <w:style w:type="paragraph" w:customStyle="1" w:styleId="centered">
    <w:name w:val="centered"/>
    <w:basedOn w:val="a"/>
    <w:qFormat/>
    <w:rsid w:val="00942732"/>
    <w:pPr>
      <w:spacing w:after="0" w:line="240" w:lineRule="auto"/>
      <w:jc w:val="center"/>
    </w:pPr>
    <w:rPr>
      <w:rFonts w:eastAsia="DengXian"/>
      <w:sz w:val="24"/>
      <w:szCs w:val="24"/>
    </w:rPr>
  </w:style>
  <w:style w:type="table" w:customStyle="1" w:styleId="tabletemplate">
    <w:name w:val="table_template"/>
    <w:basedOn w:val="a1"/>
    <w:uiPriority w:val="59"/>
    <w:rsid w:val="00942732"/>
    <w:pPr>
      <w:spacing w:after="0" w:line="240" w:lineRule="auto"/>
      <w:jc w:val="right"/>
    </w:pPr>
    <w:rPr>
      <w:rFonts w:eastAsia="DengXian"/>
      <w:sz w:val="24"/>
      <w:szCs w:val="24"/>
    </w:r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ghtList-Accent21">
    <w:name w:val="Light List - Accent 21"/>
    <w:basedOn w:val="a1"/>
    <w:next w:val="21"/>
    <w:uiPriority w:val="61"/>
    <w:rsid w:val="00942732"/>
    <w:pPr>
      <w:spacing w:after="0" w:line="240" w:lineRule="auto"/>
    </w:pPr>
    <w:rPr>
      <w:rFonts w:eastAsia="DengXian"/>
      <w:sz w:val="24"/>
      <w:szCs w:val="24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paragraph" w:customStyle="1" w:styleId="ImageCaption">
    <w:name w:val="Image Caption"/>
    <w:basedOn w:val="a"/>
    <w:qFormat/>
    <w:rsid w:val="00942732"/>
    <w:pPr>
      <w:spacing w:after="0" w:line="240" w:lineRule="auto"/>
      <w:jc w:val="center"/>
    </w:pPr>
    <w:rPr>
      <w:rFonts w:eastAsia="DengXian"/>
      <w:b/>
      <w:i/>
      <w:sz w:val="24"/>
      <w:szCs w:val="24"/>
    </w:rPr>
  </w:style>
  <w:style w:type="paragraph" w:customStyle="1" w:styleId="TableCaption">
    <w:name w:val="Table Caption"/>
    <w:basedOn w:val="ImageCaption"/>
    <w:qFormat/>
    <w:rsid w:val="00942732"/>
  </w:style>
  <w:style w:type="table" w:customStyle="1" w:styleId="TableProfessional1">
    <w:name w:val="Table Professional1"/>
    <w:basedOn w:val="a1"/>
    <w:next w:val="af8"/>
    <w:uiPriority w:val="99"/>
    <w:semiHidden/>
    <w:unhideWhenUsed/>
    <w:rsid w:val="00942732"/>
    <w:pPr>
      <w:spacing w:after="0" w:line="240" w:lineRule="auto"/>
    </w:pPr>
    <w:rPr>
      <w:rFonts w:eastAsia="DengXi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TOC11">
    <w:name w:val="TOC 11"/>
    <w:basedOn w:val="a"/>
    <w:next w:val="a"/>
    <w:autoRedefine/>
    <w:uiPriority w:val="39"/>
    <w:unhideWhenUsed/>
    <w:locked/>
    <w:rsid w:val="00942732"/>
    <w:pPr>
      <w:spacing w:after="100" w:line="240" w:lineRule="auto"/>
    </w:pPr>
    <w:rPr>
      <w:rFonts w:eastAsia="DengXian"/>
      <w:sz w:val="24"/>
      <w:szCs w:val="24"/>
    </w:rPr>
  </w:style>
  <w:style w:type="paragraph" w:customStyle="1" w:styleId="TOC21">
    <w:name w:val="TOC 21"/>
    <w:basedOn w:val="a"/>
    <w:next w:val="a"/>
    <w:autoRedefine/>
    <w:uiPriority w:val="39"/>
    <w:unhideWhenUsed/>
    <w:locked/>
    <w:rsid w:val="00942732"/>
    <w:pPr>
      <w:spacing w:after="100" w:line="240" w:lineRule="auto"/>
      <w:ind w:left="240"/>
    </w:pPr>
    <w:rPr>
      <w:rFonts w:eastAsia="DengXian"/>
      <w:sz w:val="24"/>
      <w:szCs w:val="24"/>
    </w:rPr>
  </w:style>
  <w:style w:type="character" w:customStyle="1" w:styleId="referenceid">
    <w:name w:val="reference_id"/>
    <w:basedOn w:val="a0"/>
    <w:uiPriority w:val="1"/>
    <w:rsid w:val="00942732"/>
    <w:rPr>
      <w:vertAlign w:val="superscript"/>
    </w:rPr>
  </w:style>
  <w:style w:type="paragraph" w:customStyle="1" w:styleId="graphictitle">
    <w:name w:val="graphic title"/>
    <w:basedOn w:val="ImageCaption"/>
    <w:next w:val="a"/>
    <w:rsid w:val="00942732"/>
  </w:style>
  <w:style w:type="paragraph" w:customStyle="1" w:styleId="tabletitle">
    <w:name w:val="table title"/>
    <w:basedOn w:val="TableCaption"/>
    <w:next w:val="a"/>
    <w:rsid w:val="00942732"/>
  </w:style>
  <w:style w:type="numbering" w:customStyle="1" w:styleId="22">
    <w:name w:val="リストなし2"/>
    <w:next w:val="a2"/>
    <w:uiPriority w:val="99"/>
    <w:semiHidden/>
    <w:unhideWhenUsed/>
    <w:rsid w:val="00942732"/>
  </w:style>
  <w:style w:type="table" w:customStyle="1" w:styleId="tabletemplate1">
    <w:name w:val="table_template1"/>
    <w:basedOn w:val="a1"/>
    <w:uiPriority w:val="59"/>
    <w:rsid w:val="00942732"/>
    <w:pPr>
      <w:spacing w:after="0" w:line="240" w:lineRule="auto"/>
      <w:jc w:val="right"/>
    </w:pPr>
    <w:rPr>
      <w:rFonts w:eastAsia="DengXian"/>
      <w:sz w:val="24"/>
      <w:szCs w:val="24"/>
    </w:r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10">
    <w:name w:val="表 (赤)  21"/>
    <w:basedOn w:val="a1"/>
    <w:next w:val="21"/>
    <w:uiPriority w:val="61"/>
    <w:rsid w:val="00942732"/>
    <w:pPr>
      <w:spacing w:after="0" w:line="240" w:lineRule="auto"/>
    </w:pPr>
    <w:rPr>
      <w:rFonts w:eastAsia="DengXian"/>
      <w:sz w:val="24"/>
      <w:szCs w:val="24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customStyle="1" w:styleId="13">
    <w:name w:val="表 (プロフェッショナル)1"/>
    <w:basedOn w:val="a1"/>
    <w:next w:val="af8"/>
    <w:uiPriority w:val="99"/>
    <w:semiHidden/>
    <w:unhideWhenUsed/>
    <w:rsid w:val="00942732"/>
    <w:pPr>
      <w:spacing w:after="0" w:line="240" w:lineRule="auto"/>
    </w:pPr>
    <w:rPr>
      <w:rFonts w:eastAsia="DengXi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HTML">
    <w:name w:val="HTML Preformatted"/>
    <w:basedOn w:val="a"/>
    <w:link w:val="HTML0"/>
    <w:uiPriority w:val="99"/>
    <w:unhideWhenUsed/>
    <w:rsid w:val="009427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942732"/>
    <w:rPr>
      <w:rFonts w:ascii="Consolas" w:hAnsi="Consolas"/>
      <w:sz w:val="20"/>
      <w:szCs w:val="20"/>
    </w:rPr>
  </w:style>
  <w:style w:type="paragraph" w:styleId="af5">
    <w:name w:val="List Paragraph"/>
    <w:basedOn w:val="a"/>
    <w:uiPriority w:val="34"/>
    <w:qFormat/>
    <w:rsid w:val="00942732"/>
    <w:pPr>
      <w:ind w:left="720"/>
      <w:contextualSpacing/>
    </w:pPr>
  </w:style>
  <w:style w:type="character" w:customStyle="1" w:styleId="Heading3Char1">
    <w:name w:val="Heading 3 Char1"/>
    <w:basedOn w:val="a0"/>
    <w:uiPriority w:val="9"/>
    <w:semiHidden/>
    <w:rsid w:val="009427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21">
    <w:name w:val="Light List Accent 2"/>
    <w:basedOn w:val="a1"/>
    <w:uiPriority w:val="61"/>
    <w:unhideWhenUsed/>
    <w:rsid w:val="0094273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f8">
    <w:name w:val="Table Professional"/>
    <w:basedOn w:val="a1"/>
    <w:uiPriority w:val="99"/>
    <w:semiHidden/>
    <w:unhideWhenUsed/>
    <w:rsid w:val="009427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14">
    <w:name w:val="toc 1"/>
    <w:basedOn w:val="a"/>
    <w:next w:val="a"/>
    <w:autoRedefine/>
    <w:uiPriority w:val="39"/>
    <w:unhideWhenUsed/>
    <w:rsid w:val="002B79C8"/>
    <w:pPr>
      <w:spacing w:after="100" w:line="240" w:lineRule="auto"/>
    </w:pPr>
    <w:rPr>
      <w:sz w:val="24"/>
      <w:szCs w:val="24"/>
      <w:lang w:val="en-GB"/>
    </w:rPr>
  </w:style>
  <w:style w:type="paragraph" w:styleId="23">
    <w:name w:val="toc 2"/>
    <w:basedOn w:val="a"/>
    <w:next w:val="a"/>
    <w:autoRedefine/>
    <w:uiPriority w:val="39"/>
    <w:unhideWhenUsed/>
    <w:rsid w:val="002B79C8"/>
    <w:pPr>
      <w:spacing w:after="100" w:line="240" w:lineRule="auto"/>
      <w:ind w:left="240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41</Pages>
  <Words>5293</Words>
  <Characters>30172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Hasumi Tomita</cp:lastModifiedBy>
  <cp:revision>5</cp:revision>
  <dcterms:created xsi:type="dcterms:W3CDTF">2022-08-10T10:02:00Z</dcterms:created>
  <dcterms:modified xsi:type="dcterms:W3CDTF">2023-11-27T14:32:00Z</dcterms:modified>
</cp:coreProperties>
</file>