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32" w:rsidRDefault="007E5632" w:rsidP="007E5632">
      <w:pPr>
        <w:spacing w:line="480" w:lineRule="auto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Supplemental Figure 1: </w:t>
      </w:r>
      <w:r>
        <w:rPr>
          <w:rFonts w:cstheme="minorHAnsi"/>
          <w:sz w:val="24"/>
          <w:szCs w:val="24"/>
        </w:rPr>
        <w:t>Individual and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mean (±SEM)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relative expression of genes involved in (A) mitochondrial biogenesis and membrane dynamic, (</w:t>
      </w:r>
      <w:r>
        <w:rPr>
          <w:rFonts w:cstheme="minorHAnsi"/>
          <w:i/>
          <w:sz w:val="24"/>
          <w:szCs w:val="24"/>
        </w:rPr>
        <w:t>PGC1α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>MFN1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>MNF2</w:t>
      </w:r>
      <w:r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i/>
          <w:sz w:val="24"/>
          <w:szCs w:val="24"/>
        </w:rPr>
        <w:t>DRP1</w:t>
      </w:r>
      <w:r>
        <w:rPr>
          <w:rFonts w:cstheme="minorHAnsi"/>
          <w:sz w:val="24"/>
          <w:szCs w:val="24"/>
        </w:rPr>
        <w:t>) and (B) the efficiency of oxidative phosphorylation (</w:t>
      </w:r>
      <w:r>
        <w:rPr>
          <w:rFonts w:cstheme="minorHAnsi"/>
          <w:i/>
          <w:sz w:val="24"/>
          <w:szCs w:val="24"/>
        </w:rPr>
        <w:t>UCP2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>UCP3</w:t>
      </w:r>
      <w:r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i/>
          <w:sz w:val="24"/>
          <w:szCs w:val="24"/>
        </w:rPr>
        <w:t>ANT1</w:t>
      </w:r>
      <w:r>
        <w:rPr>
          <w:rFonts w:cstheme="minorHAnsi"/>
          <w:sz w:val="24"/>
          <w:szCs w:val="24"/>
        </w:rPr>
        <w:t xml:space="preserve">) in in the </w:t>
      </w:r>
      <w:r>
        <w:rPr>
          <w:rFonts w:cstheme="minorHAnsi"/>
          <w:i/>
          <w:sz w:val="24"/>
          <w:szCs w:val="24"/>
        </w:rPr>
        <w:t>biceps femoris</w:t>
      </w:r>
      <w:r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i/>
          <w:sz w:val="24"/>
          <w:szCs w:val="24"/>
        </w:rPr>
        <w:t>semitendinosus</w:t>
      </w:r>
      <w:r>
        <w:rPr>
          <w:rFonts w:cstheme="minorHAnsi"/>
          <w:sz w:val="24"/>
          <w:szCs w:val="24"/>
        </w:rPr>
        <w:t xml:space="preserve"> muscles of adult sheep infused prenatally with either saline (open symbols, n=8) or cortisol (filled symbols, n=9).</w:t>
      </w:r>
    </w:p>
    <w:p w:rsidR="008672C0" w:rsidRDefault="00F27644">
      <w:bookmarkStart w:id="0" w:name="_GoBack"/>
      <w:bookmarkEnd w:id="0"/>
    </w:p>
    <w:sectPr w:rsidR="008672C0" w:rsidSect="00380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632"/>
    <w:rsid w:val="00380581"/>
    <w:rsid w:val="007E5632"/>
    <w:rsid w:val="00895BBB"/>
    <w:rsid w:val="00A14435"/>
    <w:rsid w:val="00F2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32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Tamilmani Kalaiselvan</dc:creator>
  <cp:lastModifiedBy>Sundari.ka</cp:lastModifiedBy>
  <cp:revision>2</cp:revision>
  <dcterms:created xsi:type="dcterms:W3CDTF">2022-07-12T09:37:00Z</dcterms:created>
  <dcterms:modified xsi:type="dcterms:W3CDTF">2022-07-12T09:37:00Z</dcterms:modified>
</cp:coreProperties>
</file>