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1F" w:rsidRDefault="00A2321F" w:rsidP="00A2321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b/>
          <w:sz w:val="36"/>
        </w:rPr>
      </w:pPr>
      <w:r w:rsidRPr="007C33C2">
        <w:rPr>
          <w:b/>
          <w:sz w:val="36"/>
        </w:rPr>
        <w:t>Supp</w:t>
      </w:r>
      <w:r>
        <w:rPr>
          <w:b/>
          <w:sz w:val="36"/>
        </w:rPr>
        <w:t>lementary files</w:t>
      </w:r>
    </w:p>
    <w:p w:rsidR="00A2321F" w:rsidRPr="00A2321F" w:rsidRDefault="00A2321F" w:rsidP="00A2321F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sz w:val="24"/>
          <w:szCs w:val="24"/>
        </w:rPr>
      </w:pPr>
      <w:r w:rsidRPr="00A2321F">
        <w:rPr>
          <w:b/>
          <w:sz w:val="24"/>
          <w:szCs w:val="24"/>
        </w:rPr>
        <w:t xml:space="preserve">P2: </w:t>
      </w:r>
      <w:r w:rsidRPr="00A2321F">
        <w:rPr>
          <w:rFonts w:cs="Times New Roman"/>
          <w:sz w:val="24"/>
          <w:szCs w:val="24"/>
        </w:rPr>
        <w:t>Figure S1: Flow-chart inclusion</w:t>
      </w:r>
    </w:p>
    <w:p w:rsidR="00A2321F" w:rsidRPr="00A2321F" w:rsidRDefault="00A2321F" w:rsidP="00A2321F">
      <w:pPr>
        <w:rPr>
          <w:sz w:val="24"/>
          <w:szCs w:val="24"/>
        </w:rPr>
      </w:pPr>
      <w:r w:rsidRPr="00A2321F">
        <w:rPr>
          <w:b/>
          <w:sz w:val="24"/>
          <w:szCs w:val="24"/>
        </w:rPr>
        <w:t>P3:</w:t>
      </w:r>
      <w:r w:rsidRPr="00A2321F">
        <w:rPr>
          <w:sz w:val="24"/>
          <w:szCs w:val="24"/>
        </w:rPr>
        <w:t xml:space="preserve"> Table S1: Food intake by quintile of the Lifelines Diet Score</w:t>
      </w:r>
    </w:p>
    <w:p w:rsidR="00A2321F" w:rsidRPr="00A2321F" w:rsidRDefault="00A2321F" w:rsidP="00A2321F">
      <w:pPr>
        <w:rPr>
          <w:rFonts w:cs="Times New Roman"/>
          <w:sz w:val="24"/>
          <w:szCs w:val="24"/>
        </w:rPr>
      </w:pPr>
      <w:r w:rsidRPr="00A2321F">
        <w:rPr>
          <w:b/>
          <w:sz w:val="24"/>
          <w:szCs w:val="24"/>
        </w:rPr>
        <w:t xml:space="preserve">P4: </w:t>
      </w:r>
      <w:r w:rsidRPr="00A2321F">
        <w:rPr>
          <w:rFonts w:cs="Times New Roman"/>
          <w:sz w:val="24"/>
          <w:szCs w:val="24"/>
        </w:rPr>
        <w:t>Figure S2:</w:t>
      </w:r>
      <w:r w:rsidRPr="00A2321F">
        <w:rPr>
          <w:rFonts w:cs="Times New Roman"/>
          <w:b/>
          <w:sz w:val="24"/>
          <w:szCs w:val="24"/>
        </w:rPr>
        <w:t xml:space="preserve"> </w:t>
      </w:r>
      <w:r w:rsidRPr="00A2321F">
        <w:rPr>
          <w:rFonts w:cs="Times New Roman"/>
          <w:sz w:val="24"/>
          <w:szCs w:val="24"/>
        </w:rPr>
        <w:t>Overweight incidence and remission</w:t>
      </w:r>
    </w:p>
    <w:p w:rsidR="00A2321F" w:rsidRDefault="00A2321F" w:rsidP="00A2321F">
      <w:pPr>
        <w:rPr>
          <w:rFonts w:cs="Times New Roman"/>
          <w:sz w:val="24"/>
          <w:szCs w:val="24"/>
        </w:rPr>
      </w:pPr>
      <w:r w:rsidRPr="00A2321F">
        <w:rPr>
          <w:rFonts w:cs="Times New Roman"/>
          <w:b/>
          <w:sz w:val="24"/>
          <w:szCs w:val="24"/>
        </w:rPr>
        <w:t>P5:</w:t>
      </w:r>
      <w:r w:rsidRPr="00A2321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Table S2: Linear regression LLDS vs. BMI-z, stratified by gender</w:t>
      </w:r>
    </w:p>
    <w:p w:rsidR="00A2321F" w:rsidRPr="00A2321F" w:rsidRDefault="00A2321F" w:rsidP="00A2321F">
      <w:pPr>
        <w:rPr>
          <w:sz w:val="24"/>
          <w:szCs w:val="24"/>
        </w:rPr>
      </w:pPr>
      <w:r w:rsidRPr="00A2321F">
        <w:rPr>
          <w:rFonts w:cs="Times New Roman"/>
          <w:b/>
          <w:sz w:val="24"/>
          <w:szCs w:val="24"/>
        </w:rPr>
        <w:t>P6:</w:t>
      </w:r>
      <w:r>
        <w:rPr>
          <w:rFonts w:cs="Times New Roman"/>
          <w:sz w:val="24"/>
          <w:szCs w:val="24"/>
        </w:rPr>
        <w:t xml:space="preserve"> Table S3: Linear regression sensitivity analysis LLDS components</w:t>
      </w:r>
      <w:r w:rsidRPr="00A2321F">
        <w:rPr>
          <w:sz w:val="24"/>
          <w:szCs w:val="24"/>
        </w:rPr>
        <w:br/>
      </w:r>
    </w:p>
    <w:p w:rsidR="00A2321F" w:rsidRDefault="00A2321F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br w:type="page"/>
      </w:r>
    </w:p>
    <w:p w:rsidR="00A2321F" w:rsidRPr="00020594" w:rsidRDefault="00FD55B5" w:rsidP="00A2321F">
      <w:pPr>
        <w:rPr>
          <w:rFonts w:cs="Times New Roman"/>
          <w:sz w:val="24"/>
        </w:rPr>
      </w:pPr>
      <w:commentRangeStart w:id="0"/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1312" behindDoc="1" locked="0" layoutInCell="1" allowOverlap="1" wp14:anchorId="3FF980BA" wp14:editId="61CC3536">
            <wp:simplePos x="0" y="0"/>
            <wp:positionH relativeFrom="column">
              <wp:posOffset>-3175</wp:posOffset>
            </wp:positionH>
            <wp:positionV relativeFrom="paragraph">
              <wp:posOffset>194945</wp:posOffset>
            </wp:positionV>
            <wp:extent cx="4755515" cy="7703820"/>
            <wp:effectExtent l="0" t="0" r="6985" b="0"/>
            <wp:wrapTight wrapText="bothSides">
              <wp:wrapPolygon edited="0">
                <wp:start x="0" y="0"/>
                <wp:lineTo x="0" y="21525"/>
                <wp:lineTo x="21545" y="21525"/>
                <wp:lineTo x="21545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AD_Diagram_Exclusion_GECKO_LLDS (3)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515" cy="770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21F" w:rsidRPr="00020594">
        <w:rPr>
          <w:rFonts w:cs="Times New Roman"/>
          <w:b/>
          <w:sz w:val="24"/>
        </w:rPr>
        <w:t>Figure S1:</w:t>
      </w:r>
      <w:r w:rsidR="00A2321F" w:rsidRPr="00020594">
        <w:rPr>
          <w:rFonts w:cs="Times New Roman"/>
          <w:sz w:val="24"/>
        </w:rPr>
        <w:t xml:space="preserve"> Flow-chart inclusion. </w:t>
      </w:r>
      <w:commentRangeEnd w:id="0"/>
      <w:r w:rsidR="00D11998">
        <w:rPr>
          <w:rStyle w:val="Verwijzingopmerking"/>
        </w:rPr>
        <w:commentReference w:id="0"/>
      </w:r>
    </w:p>
    <w:p w:rsidR="00A2321F" w:rsidRPr="00E135BB" w:rsidRDefault="00A2321F" w:rsidP="00A2321F"/>
    <w:p w:rsidR="00A2321F" w:rsidRDefault="00A2321F" w:rsidP="00A2321F">
      <w:pPr>
        <w:rPr>
          <w:rFonts w:cs="Times New Roman"/>
          <w:b/>
          <w:sz w:val="24"/>
        </w:rPr>
      </w:pPr>
    </w:p>
    <w:p w:rsidR="00A2321F" w:rsidRPr="00B071D1" w:rsidRDefault="00A2321F" w:rsidP="00A2321F">
      <w:pPr>
        <w:rPr>
          <w:b/>
          <w:sz w:val="24"/>
        </w:rPr>
      </w:pPr>
      <w:r>
        <w:rPr>
          <w:rFonts w:cs="Times New Roman"/>
          <w:b/>
          <w:sz w:val="24"/>
        </w:rPr>
        <w:br w:type="page"/>
      </w:r>
    </w:p>
    <w:tbl>
      <w:tblPr>
        <w:tblStyle w:val="Tabelraster"/>
        <w:tblpPr w:leftFromText="141" w:rightFromText="141" w:vertAnchor="page" w:horzAnchor="page" w:tblpX="628" w:tblpY="3061"/>
        <w:tblW w:w="6004" w:type="pct"/>
        <w:tblLook w:val="04A0" w:firstRow="1" w:lastRow="0" w:firstColumn="1" w:lastColumn="0" w:noHBand="0" w:noVBand="1"/>
      </w:tblPr>
      <w:tblGrid>
        <w:gridCol w:w="2271"/>
        <w:gridCol w:w="1479"/>
        <w:gridCol w:w="243"/>
        <w:gridCol w:w="1238"/>
        <w:gridCol w:w="1481"/>
        <w:gridCol w:w="1481"/>
        <w:gridCol w:w="1481"/>
        <w:gridCol w:w="1479"/>
      </w:tblGrid>
      <w:tr w:rsidR="00A2321F" w:rsidTr="00A2321F">
        <w:trPr>
          <w:trHeight w:val="596"/>
        </w:trPr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21F" w:rsidRPr="00E135BB" w:rsidRDefault="00A2321F" w:rsidP="00801118">
            <w:pPr>
              <w:rPr>
                <w:rFonts w:cs="Times New Roman"/>
                <w:szCs w:val="24"/>
              </w:rPr>
            </w:pPr>
          </w:p>
        </w:tc>
        <w:tc>
          <w:tcPr>
            <w:tcW w:w="7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21F" w:rsidRDefault="00A2321F" w:rsidP="00801118"/>
        </w:tc>
        <w:tc>
          <w:tcPr>
            <w:tcW w:w="321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21F" w:rsidRPr="00E135BB" w:rsidRDefault="00A2321F" w:rsidP="00801118">
            <w:pPr>
              <w:jc w:val="center"/>
              <w:rPr>
                <w:b/>
                <w:sz w:val="24"/>
              </w:rPr>
            </w:pPr>
            <w:r w:rsidRPr="00E135BB">
              <w:rPr>
                <w:b/>
                <w:sz w:val="24"/>
              </w:rPr>
              <w:t>Quintile of LLDS</w:t>
            </w:r>
          </w:p>
        </w:tc>
      </w:tr>
      <w:tr w:rsidR="00A2321F" w:rsidTr="00801118">
        <w:trPr>
          <w:trHeight w:val="284"/>
        </w:trPr>
        <w:tc>
          <w:tcPr>
            <w:tcW w:w="1018" w:type="pct"/>
            <w:tcBorders>
              <w:top w:val="nil"/>
              <w:left w:val="nil"/>
              <w:right w:val="nil"/>
            </w:tcBorders>
            <w:vAlign w:val="center"/>
          </w:tcPr>
          <w:p w:rsidR="00A2321F" w:rsidRPr="00E135BB" w:rsidRDefault="00A2321F" w:rsidP="00801118">
            <w:pPr>
              <w:rPr>
                <w:rFonts w:cs="Times New Roman"/>
                <w:szCs w:val="24"/>
              </w:rPr>
            </w:pP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</w:tcPr>
          <w:p w:rsidR="00A2321F" w:rsidRPr="005579D5" w:rsidRDefault="00A2321F" w:rsidP="00801118">
            <w:pPr>
              <w:jc w:val="center"/>
              <w:rPr>
                <w:b/>
                <w:sz w:val="24"/>
              </w:rPr>
            </w:pPr>
            <w:r w:rsidRPr="005579D5">
              <w:rPr>
                <w:b/>
                <w:sz w:val="24"/>
              </w:rPr>
              <w:t>Total</w:t>
            </w:r>
          </w:p>
        </w:tc>
        <w:tc>
          <w:tcPr>
            <w:tcW w:w="664" w:type="pct"/>
            <w:gridSpan w:val="2"/>
            <w:tcBorders>
              <w:top w:val="nil"/>
              <w:left w:val="nil"/>
              <w:right w:val="nil"/>
            </w:tcBorders>
          </w:tcPr>
          <w:p w:rsidR="00A2321F" w:rsidRPr="005579D5" w:rsidRDefault="00A2321F" w:rsidP="00801118">
            <w:pPr>
              <w:jc w:val="center"/>
              <w:rPr>
                <w:b/>
                <w:sz w:val="24"/>
              </w:rPr>
            </w:pPr>
            <w:r w:rsidRPr="005579D5">
              <w:rPr>
                <w:b/>
                <w:sz w:val="24"/>
              </w:rPr>
              <w:t>1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</w:tcPr>
          <w:p w:rsidR="00A2321F" w:rsidRPr="005579D5" w:rsidRDefault="00A2321F" w:rsidP="00801118">
            <w:pPr>
              <w:jc w:val="center"/>
              <w:rPr>
                <w:b/>
                <w:sz w:val="24"/>
              </w:rPr>
            </w:pPr>
            <w:r w:rsidRPr="005579D5">
              <w:rPr>
                <w:b/>
                <w:sz w:val="24"/>
              </w:rPr>
              <w:t>2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</w:tcPr>
          <w:p w:rsidR="00A2321F" w:rsidRPr="005579D5" w:rsidRDefault="00A2321F" w:rsidP="00801118">
            <w:pPr>
              <w:jc w:val="center"/>
              <w:rPr>
                <w:b/>
                <w:sz w:val="24"/>
              </w:rPr>
            </w:pPr>
            <w:r w:rsidRPr="005579D5">
              <w:rPr>
                <w:b/>
                <w:sz w:val="24"/>
              </w:rPr>
              <w:t>3</w:t>
            </w:r>
          </w:p>
        </w:tc>
        <w:tc>
          <w:tcPr>
            <w:tcW w:w="664" w:type="pct"/>
            <w:tcBorders>
              <w:top w:val="nil"/>
              <w:left w:val="nil"/>
              <w:right w:val="nil"/>
            </w:tcBorders>
          </w:tcPr>
          <w:p w:rsidR="00A2321F" w:rsidRPr="005579D5" w:rsidRDefault="00A2321F" w:rsidP="00801118">
            <w:pPr>
              <w:jc w:val="center"/>
              <w:rPr>
                <w:b/>
                <w:sz w:val="24"/>
              </w:rPr>
            </w:pPr>
            <w:r w:rsidRPr="005579D5">
              <w:rPr>
                <w:b/>
                <w:sz w:val="24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right w:val="nil"/>
            </w:tcBorders>
          </w:tcPr>
          <w:p w:rsidR="00A2321F" w:rsidRPr="005579D5" w:rsidRDefault="00A2321F" w:rsidP="00801118">
            <w:pPr>
              <w:jc w:val="center"/>
              <w:rPr>
                <w:b/>
                <w:sz w:val="24"/>
              </w:rPr>
            </w:pPr>
            <w:r w:rsidRPr="005579D5">
              <w:rPr>
                <w:b/>
                <w:sz w:val="24"/>
              </w:rPr>
              <w:t>5</w:t>
            </w:r>
          </w:p>
        </w:tc>
      </w:tr>
      <w:tr w:rsidR="00A2321F" w:rsidTr="00801118">
        <w:trPr>
          <w:trHeight w:val="614"/>
        </w:trPr>
        <w:tc>
          <w:tcPr>
            <w:tcW w:w="1018" w:type="pct"/>
            <w:tcBorders>
              <w:left w:val="nil"/>
              <w:right w:val="nil"/>
            </w:tcBorders>
            <w:vAlign w:val="center"/>
          </w:tcPr>
          <w:p w:rsidR="00A2321F" w:rsidRPr="00E135BB" w:rsidRDefault="00A2321F" w:rsidP="00801118">
            <w:r w:rsidRPr="00E135BB">
              <w:rPr>
                <w:rFonts w:cs="Times New Roman"/>
                <w:szCs w:val="24"/>
              </w:rPr>
              <w:t>LLDS-</w:t>
            </w:r>
            <w:proofErr w:type="spellStart"/>
            <w:r w:rsidRPr="00E135BB">
              <w:rPr>
                <w:rFonts w:cs="Times New Roman"/>
                <w:szCs w:val="24"/>
              </w:rPr>
              <w:t>score</w:t>
            </w:r>
            <w:r>
              <w:rPr>
                <w:rFonts w:cs="Times New Roman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21</w:t>
            </w:r>
            <w:r>
              <w:rPr>
                <w:rFonts w:ascii="Calibri" w:hAnsi="Calibri"/>
              </w:rPr>
              <w:t xml:space="preserve"> </w:t>
            </w:r>
            <w:r w:rsidRPr="005579D5">
              <w:rPr>
                <w:rFonts w:ascii="Calibri" w:hAnsi="Calibri"/>
              </w:rPr>
              <w:t>[4-41]</w:t>
            </w:r>
          </w:p>
        </w:tc>
        <w:tc>
          <w:tcPr>
            <w:tcW w:w="664" w:type="pct"/>
            <w:gridSpan w:val="2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13</w:t>
            </w:r>
            <w:r>
              <w:rPr>
                <w:rFonts w:ascii="Calibri" w:hAnsi="Calibri"/>
              </w:rPr>
              <w:t xml:space="preserve"> </w:t>
            </w:r>
            <w:r w:rsidRPr="005579D5">
              <w:rPr>
                <w:rFonts w:ascii="Calibri" w:hAnsi="Calibri"/>
              </w:rPr>
              <w:t>[4-15]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18</w:t>
            </w:r>
            <w:r>
              <w:rPr>
                <w:rFonts w:ascii="Calibri" w:hAnsi="Calibri"/>
              </w:rPr>
              <w:t xml:space="preserve"> </w:t>
            </w:r>
            <w:r w:rsidRPr="005579D5">
              <w:rPr>
                <w:rFonts w:ascii="Calibri" w:hAnsi="Calibri"/>
              </w:rPr>
              <w:t>[16-19]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21</w:t>
            </w:r>
            <w:r>
              <w:rPr>
                <w:rFonts w:ascii="Calibri" w:hAnsi="Calibri"/>
              </w:rPr>
              <w:t xml:space="preserve"> </w:t>
            </w:r>
            <w:r w:rsidRPr="005579D5">
              <w:rPr>
                <w:rFonts w:ascii="Calibri" w:hAnsi="Calibri"/>
              </w:rPr>
              <w:t>[20-22]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24</w:t>
            </w:r>
            <w:r>
              <w:rPr>
                <w:rFonts w:ascii="Calibri" w:hAnsi="Calibri"/>
              </w:rPr>
              <w:t xml:space="preserve"> </w:t>
            </w:r>
            <w:r w:rsidRPr="005579D5">
              <w:rPr>
                <w:rFonts w:ascii="Calibri" w:hAnsi="Calibri"/>
              </w:rPr>
              <w:t>[23-26]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29</w:t>
            </w:r>
            <w:r>
              <w:rPr>
                <w:rFonts w:ascii="Calibri" w:hAnsi="Calibri"/>
              </w:rPr>
              <w:t xml:space="preserve"> </w:t>
            </w:r>
            <w:r w:rsidRPr="005579D5">
              <w:rPr>
                <w:rFonts w:ascii="Calibri" w:hAnsi="Calibri"/>
              </w:rPr>
              <w:t>[27-41]</w:t>
            </w:r>
          </w:p>
        </w:tc>
      </w:tr>
      <w:tr w:rsidR="00A2321F" w:rsidTr="00801118">
        <w:trPr>
          <w:trHeight w:val="614"/>
        </w:trPr>
        <w:tc>
          <w:tcPr>
            <w:tcW w:w="1018" w:type="pct"/>
            <w:tcBorders>
              <w:left w:val="nil"/>
              <w:right w:val="nil"/>
            </w:tcBorders>
            <w:vAlign w:val="center"/>
          </w:tcPr>
          <w:p w:rsidR="00A2321F" w:rsidRPr="00E135BB" w:rsidRDefault="00A2321F" w:rsidP="00801118">
            <w:r w:rsidRPr="00E135BB">
              <w:rPr>
                <w:rFonts w:cs="Times New Roman"/>
                <w:szCs w:val="24"/>
              </w:rPr>
              <w:t>Energy intake (kcal)</w:t>
            </w:r>
            <w:r>
              <w:rPr>
                <w:vertAlign w:val="superscript"/>
              </w:rPr>
              <w:t>b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13C2D" w:rsidP="00801118">
            <w:pPr>
              <w:jc w:val="center"/>
            </w:pPr>
            <w:r w:rsidRPr="00A2321F">
              <w:rPr>
                <w:szCs w:val="24"/>
              </w:rPr>
              <w:t>13</w:t>
            </w:r>
            <w:r>
              <w:rPr>
                <w:szCs w:val="24"/>
              </w:rPr>
              <w:t>87</w:t>
            </w:r>
            <w:r w:rsidRPr="00A2321F">
              <w:rPr>
                <w:szCs w:val="24"/>
              </w:rPr>
              <w:t xml:space="preserve"> ± 29</w:t>
            </w:r>
            <w:r>
              <w:rPr>
                <w:szCs w:val="24"/>
              </w:rPr>
              <w:t>3</w:t>
            </w:r>
          </w:p>
        </w:tc>
        <w:tc>
          <w:tcPr>
            <w:tcW w:w="664" w:type="pct"/>
            <w:gridSpan w:val="2"/>
            <w:tcBorders>
              <w:left w:val="nil"/>
              <w:right w:val="nil"/>
            </w:tcBorders>
            <w:vAlign w:val="center"/>
          </w:tcPr>
          <w:p w:rsidR="00A2321F" w:rsidRPr="005579D5" w:rsidRDefault="00A13C2D" w:rsidP="00801118">
            <w:pPr>
              <w:jc w:val="center"/>
            </w:pPr>
            <w:r w:rsidRPr="00A2321F">
              <w:rPr>
                <w:bCs/>
                <w:szCs w:val="24"/>
              </w:rPr>
              <w:t>14</w:t>
            </w:r>
            <w:r>
              <w:rPr>
                <w:bCs/>
                <w:szCs w:val="24"/>
              </w:rPr>
              <w:t>47</w:t>
            </w:r>
            <w:r w:rsidRPr="00A2321F">
              <w:rPr>
                <w:bCs/>
                <w:szCs w:val="24"/>
              </w:rPr>
              <w:t xml:space="preserve"> </w:t>
            </w:r>
            <w:r w:rsidRPr="00A2321F">
              <w:rPr>
                <w:szCs w:val="24"/>
              </w:rPr>
              <w:t>± 3</w:t>
            </w:r>
            <w:r>
              <w:rPr>
                <w:szCs w:val="24"/>
              </w:rPr>
              <w:t>25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A13C2D" w:rsidRDefault="00A13C2D" w:rsidP="00A13C2D">
            <w:pPr>
              <w:pStyle w:val="Geenafstand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1413</w:t>
            </w:r>
            <w:r w:rsidRPr="00A2321F">
              <w:rPr>
                <w:szCs w:val="24"/>
              </w:rPr>
              <w:t xml:space="preserve"> </w:t>
            </w:r>
            <w:r w:rsidRPr="00A2321F">
              <w:rPr>
                <w:rFonts w:cs="Times New Roman"/>
                <w:szCs w:val="24"/>
              </w:rPr>
              <w:t>± 29</w:t>
            </w: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A13C2D" w:rsidRDefault="00A13C2D" w:rsidP="00A13C2D">
            <w:pPr>
              <w:pStyle w:val="Geenafstand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A2321F">
              <w:rPr>
                <w:szCs w:val="24"/>
              </w:rPr>
              <w:t>138</w:t>
            </w:r>
            <w:r>
              <w:rPr>
                <w:szCs w:val="24"/>
              </w:rPr>
              <w:t>9</w:t>
            </w:r>
            <w:r w:rsidRPr="00A2321F">
              <w:rPr>
                <w:szCs w:val="24"/>
              </w:rPr>
              <w:t xml:space="preserve"> </w:t>
            </w:r>
            <w:r w:rsidRPr="00A2321F">
              <w:rPr>
                <w:rFonts w:cs="Times New Roman"/>
                <w:szCs w:val="24"/>
              </w:rPr>
              <w:t>± 2</w:t>
            </w:r>
            <w:r>
              <w:rPr>
                <w:rFonts w:cs="Times New Roman"/>
                <w:szCs w:val="24"/>
              </w:rPr>
              <w:t>90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A13C2D" w:rsidRDefault="00A13C2D" w:rsidP="00A13C2D">
            <w:pPr>
              <w:pStyle w:val="Geenafstand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A2321F">
              <w:rPr>
                <w:szCs w:val="24"/>
              </w:rPr>
              <w:t>13</w:t>
            </w:r>
            <w:r>
              <w:rPr>
                <w:szCs w:val="24"/>
              </w:rPr>
              <w:t>62</w:t>
            </w:r>
            <w:r w:rsidRPr="00A2321F">
              <w:rPr>
                <w:szCs w:val="24"/>
              </w:rPr>
              <w:t xml:space="preserve"> </w:t>
            </w:r>
            <w:r w:rsidRPr="00A2321F">
              <w:rPr>
                <w:rFonts w:cs="Times New Roman"/>
                <w:szCs w:val="24"/>
              </w:rPr>
              <w:t xml:space="preserve">± </w:t>
            </w:r>
            <w:r>
              <w:rPr>
                <w:rFonts w:cs="Times New Roman"/>
                <w:szCs w:val="24"/>
              </w:rPr>
              <w:t>282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A13C2D" w:rsidRDefault="00A13C2D" w:rsidP="00A13C2D">
            <w:pPr>
              <w:pStyle w:val="Geenafstand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szCs w:val="24"/>
              </w:rPr>
              <w:t>1329</w:t>
            </w:r>
            <w:r w:rsidRPr="00A2321F">
              <w:rPr>
                <w:szCs w:val="24"/>
              </w:rPr>
              <w:t xml:space="preserve"> </w:t>
            </w:r>
            <w:r w:rsidRPr="00A2321F">
              <w:rPr>
                <w:rFonts w:cs="Times New Roman"/>
                <w:szCs w:val="24"/>
              </w:rPr>
              <w:t xml:space="preserve">± </w:t>
            </w:r>
            <w:r>
              <w:rPr>
                <w:rFonts w:cs="Times New Roman"/>
                <w:szCs w:val="24"/>
              </w:rPr>
              <w:t>257</w:t>
            </w:r>
          </w:p>
        </w:tc>
      </w:tr>
      <w:tr w:rsidR="00A2321F" w:rsidTr="00801118">
        <w:trPr>
          <w:trHeight w:val="614"/>
        </w:trPr>
        <w:tc>
          <w:tcPr>
            <w:tcW w:w="1018" w:type="pct"/>
            <w:tcBorders>
              <w:left w:val="nil"/>
              <w:right w:val="nil"/>
            </w:tcBorders>
            <w:vAlign w:val="center"/>
          </w:tcPr>
          <w:p w:rsidR="00A2321F" w:rsidRPr="00E135BB" w:rsidRDefault="00A2321F" w:rsidP="00801118">
            <w:pPr>
              <w:rPr>
                <w:b/>
              </w:rPr>
            </w:pPr>
            <w:r w:rsidRPr="00E135BB">
              <w:rPr>
                <w:rFonts w:cs="Times New Roman"/>
                <w:b/>
                <w:szCs w:val="24"/>
              </w:rPr>
              <w:t>Positive components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</w:p>
        </w:tc>
        <w:tc>
          <w:tcPr>
            <w:tcW w:w="664" w:type="pct"/>
            <w:gridSpan w:val="2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</w:p>
        </w:tc>
      </w:tr>
      <w:tr w:rsidR="00A2321F" w:rsidTr="00801118">
        <w:trPr>
          <w:trHeight w:val="614"/>
        </w:trPr>
        <w:tc>
          <w:tcPr>
            <w:tcW w:w="1018" w:type="pct"/>
            <w:tcBorders>
              <w:left w:val="nil"/>
              <w:right w:val="nil"/>
            </w:tcBorders>
            <w:vAlign w:val="center"/>
          </w:tcPr>
          <w:p w:rsidR="00A2321F" w:rsidRPr="00E135BB" w:rsidRDefault="00A2321F" w:rsidP="00801118">
            <w:r w:rsidRPr="00E135BB">
              <w:t>Vegetables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42 [25-62]</w:t>
            </w:r>
          </w:p>
        </w:tc>
        <w:tc>
          <w:tcPr>
            <w:tcW w:w="664" w:type="pct"/>
            <w:gridSpan w:val="2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31 [20-46]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37 [22-51]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42 [23-58]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46 [30-65]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58 [41-8</w:t>
            </w:r>
            <w:r>
              <w:rPr>
                <w:rFonts w:ascii="Calibri" w:hAnsi="Calibri"/>
              </w:rPr>
              <w:t>3</w:t>
            </w:r>
            <w:r w:rsidRPr="005579D5">
              <w:rPr>
                <w:rFonts w:ascii="Calibri" w:hAnsi="Calibri"/>
              </w:rPr>
              <w:t>]</w:t>
            </w:r>
          </w:p>
        </w:tc>
      </w:tr>
      <w:tr w:rsidR="00A2321F" w:rsidTr="00801118">
        <w:trPr>
          <w:trHeight w:val="614"/>
        </w:trPr>
        <w:tc>
          <w:tcPr>
            <w:tcW w:w="1018" w:type="pct"/>
            <w:tcBorders>
              <w:left w:val="nil"/>
              <w:right w:val="nil"/>
            </w:tcBorders>
            <w:vAlign w:val="center"/>
          </w:tcPr>
          <w:p w:rsidR="00A2321F" w:rsidRPr="00E135BB" w:rsidRDefault="00A2321F" w:rsidP="00801118">
            <w:r w:rsidRPr="00E135BB">
              <w:t>Fruit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113 [79-172]</w:t>
            </w:r>
          </w:p>
        </w:tc>
        <w:tc>
          <w:tcPr>
            <w:tcW w:w="664" w:type="pct"/>
            <w:gridSpan w:val="2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82 [48-112]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112 [77-120]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113 [82-169]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121 [111-223]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167 [112-224]</w:t>
            </w:r>
          </w:p>
        </w:tc>
      </w:tr>
      <w:tr w:rsidR="00A2321F" w:rsidTr="00801118">
        <w:trPr>
          <w:trHeight w:val="614"/>
        </w:trPr>
        <w:tc>
          <w:tcPr>
            <w:tcW w:w="1018" w:type="pct"/>
            <w:tcBorders>
              <w:left w:val="nil"/>
              <w:right w:val="nil"/>
            </w:tcBorders>
            <w:vAlign w:val="center"/>
          </w:tcPr>
          <w:p w:rsidR="00A2321F" w:rsidRPr="00E135BB" w:rsidRDefault="00A2321F" w:rsidP="00801118">
            <w:r w:rsidRPr="00E135BB">
              <w:t>Whole grain products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39 [3-69]</w:t>
            </w:r>
          </w:p>
        </w:tc>
        <w:tc>
          <w:tcPr>
            <w:tcW w:w="664" w:type="pct"/>
            <w:gridSpan w:val="2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1 [0-33]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23 [1-60]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41 [4-69]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50 [12-74]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65 [42-98]</w:t>
            </w:r>
          </w:p>
        </w:tc>
      </w:tr>
      <w:tr w:rsidR="00A2321F" w:rsidTr="00801118">
        <w:trPr>
          <w:trHeight w:val="614"/>
        </w:trPr>
        <w:tc>
          <w:tcPr>
            <w:tcW w:w="1018" w:type="pct"/>
            <w:tcBorders>
              <w:left w:val="nil"/>
              <w:right w:val="nil"/>
            </w:tcBorders>
            <w:vAlign w:val="center"/>
          </w:tcPr>
          <w:p w:rsidR="00A2321F" w:rsidRPr="00E135BB" w:rsidRDefault="00A2321F" w:rsidP="00801118">
            <w:r w:rsidRPr="00E135BB">
              <w:t>Legumes &amp; Nuts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6 [1-14]</w:t>
            </w:r>
          </w:p>
        </w:tc>
        <w:tc>
          <w:tcPr>
            <w:tcW w:w="664" w:type="pct"/>
            <w:gridSpan w:val="2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2 [0-6]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5 [0-10]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7 [1-15]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9 [4-16]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11 [5-21]</w:t>
            </w:r>
          </w:p>
        </w:tc>
      </w:tr>
      <w:tr w:rsidR="00A2321F" w:rsidTr="00801118">
        <w:trPr>
          <w:trHeight w:val="614"/>
        </w:trPr>
        <w:tc>
          <w:tcPr>
            <w:tcW w:w="1018" w:type="pct"/>
            <w:tcBorders>
              <w:left w:val="nil"/>
              <w:right w:val="nil"/>
            </w:tcBorders>
            <w:vAlign w:val="center"/>
          </w:tcPr>
          <w:p w:rsidR="00A2321F" w:rsidRPr="00E135BB" w:rsidRDefault="00A2321F" w:rsidP="00801118">
            <w:r w:rsidRPr="00E135BB">
              <w:t>Fish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4 [2-9]</w:t>
            </w:r>
          </w:p>
        </w:tc>
        <w:tc>
          <w:tcPr>
            <w:tcW w:w="664" w:type="pct"/>
            <w:gridSpan w:val="2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3 [0-5]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4 [0-7]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4 [2-9]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5 [2-11]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7 [4-11]</w:t>
            </w:r>
          </w:p>
        </w:tc>
      </w:tr>
      <w:tr w:rsidR="00A2321F" w:rsidTr="00801118">
        <w:trPr>
          <w:trHeight w:val="614"/>
        </w:trPr>
        <w:tc>
          <w:tcPr>
            <w:tcW w:w="1018" w:type="pct"/>
            <w:tcBorders>
              <w:left w:val="nil"/>
              <w:right w:val="nil"/>
            </w:tcBorders>
            <w:vAlign w:val="center"/>
          </w:tcPr>
          <w:p w:rsidR="00A2321F" w:rsidRPr="00E135BB" w:rsidRDefault="00A2321F" w:rsidP="00801118">
            <w:r w:rsidRPr="00E135BB">
              <w:t>Oils &amp; soft margarines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13 [7-17]</w:t>
            </w:r>
          </w:p>
        </w:tc>
        <w:tc>
          <w:tcPr>
            <w:tcW w:w="664" w:type="pct"/>
            <w:gridSpan w:val="2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9 [3-14]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12 [5-16]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12 [7-17]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13 [11-18]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16 [12-19]</w:t>
            </w:r>
          </w:p>
        </w:tc>
      </w:tr>
      <w:tr w:rsidR="00A2321F" w:rsidTr="00801118">
        <w:trPr>
          <w:trHeight w:val="614"/>
        </w:trPr>
        <w:tc>
          <w:tcPr>
            <w:tcW w:w="1018" w:type="pct"/>
            <w:tcBorders>
              <w:left w:val="nil"/>
              <w:right w:val="nil"/>
            </w:tcBorders>
            <w:vAlign w:val="center"/>
          </w:tcPr>
          <w:p w:rsidR="00A2321F" w:rsidRPr="00E135BB" w:rsidRDefault="00A2321F" w:rsidP="00801118">
            <w:r w:rsidRPr="00E135BB">
              <w:t>Unsweetened dairy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186 [59-333]</w:t>
            </w:r>
          </w:p>
        </w:tc>
        <w:tc>
          <w:tcPr>
            <w:tcW w:w="664" w:type="pct"/>
            <w:gridSpan w:val="2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80 [13-201]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139 [38-288]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214 [66-332]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211 [96-369]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28</w:t>
            </w:r>
            <w:r>
              <w:rPr>
                <w:rFonts w:ascii="Calibri" w:hAnsi="Calibri"/>
              </w:rPr>
              <w:t>4</w:t>
            </w:r>
            <w:r w:rsidRPr="005579D5">
              <w:rPr>
                <w:rFonts w:ascii="Calibri" w:hAnsi="Calibri"/>
              </w:rPr>
              <w:t xml:space="preserve"> [167-389]</w:t>
            </w:r>
          </w:p>
        </w:tc>
      </w:tr>
      <w:tr w:rsidR="00A2321F" w:rsidTr="00801118">
        <w:trPr>
          <w:trHeight w:val="614"/>
        </w:trPr>
        <w:tc>
          <w:tcPr>
            <w:tcW w:w="1018" w:type="pct"/>
            <w:tcBorders>
              <w:left w:val="nil"/>
              <w:right w:val="nil"/>
            </w:tcBorders>
            <w:vAlign w:val="center"/>
          </w:tcPr>
          <w:p w:rsidR="00A2321F" w:rsidRPr="00E135BB" w:rsidRDefault="00A2321F" w:rsidP="00801118">
            <w:pPr>
              <w:spacing w:line="276" w:lineRule="auto"/>
            </w:pPr>
            <w:r w:rsidRPr="00E135BB">
              <w:t>Tea</w:t>
            </w:r>
          </w:p>
          <w:p w:rsidR="00A2321F" w:rsidRPr="00E135BB" w:rsidRDefault="00A2321F" w:rsidP="00801118"/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0 [0-54]</w:t>
            </w:r>
          </w:p>
        </w:tc>
        <w:tc>
          <w:tcPr>
            <w:tcW w:w="664" w:type="pct"/>
            <w:gridSpan w:val="2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0 [0-0]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0 [0-18]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0 [0-43]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5 [0-71]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>
              <w:rPr>
                <w:rFonts w:ascii="Calibri" w:hAnsi="Calibri"/>
              </w:rPr>
              <w:t>39</w:t>
            </w:r>
            <w:r w:rsidRPr="005579D5">
              <w:rPr>
                <w:rFonts w:ascii="Calibri" w:hAnsi="Calibri"/>
              </w:rPr>
              <w:t xml:space="preserve"> [0-1</w:t>
            </w:r>
            <w:r>
              <w:rPr>
                <w:rFonts w:ascii="Calibri" w:hAnsi="Calibri"/>
              </w:rPr>
              <w:t>29</w:t>
            </w:r>
            <w:r w:rsidRPr="005579D5">
              <w:rPr>
                <w:rFonts w:ascii="Calibri" w:hAnsi="Calibri"/>
              </w:rPr>
              <w:t>]</w:t>
            </w:r>
          </w:p>
        </w:tc>
      </w:tr>
      <w:tr w:rsidR="00A2321F" w:rsidTr="00801118">
        <w:trPr>
          <w:trHeight w:val="614"/>
        </w:trPr>
        <w:tc>
          <w:tcPr>
            <w:tcW w:w="1018" w:type="pct"/>
            <w:tcBorders>
              <w:left w:val="nil"/>
              <w:right w:val="nil"/>
            </w:tcBorders>
            <w:vAlign w:val="center"/>
          </w:tcPr>
          <w:p w:rsidR="00A2321F" w:rsidRPr="00E135BB" w:rsidRDefault="00A2321F" w:rsidP="00801118">
            <w:r w:rsidRPr="00E135BB">
              <w:rPr>
                <w:rFonts w:cs="Times New Roman"/>
                <w:b/>
                <w:szCs w:val="24"/>
              </w:rPr>
              <w:t>Negative components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</w:p>
        </w:tc>
        <w:tc>
          <w:tcPr>
            <w:tcW w:w="664" w:type="pct"/>
            <w:gridSpan w:val="2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</w:p>
        </w:tc>
      </w:tr>
      <w:tr w:rsidR="00A2321F" w:rsidTr="00801118">
        <w:trPr>
          <w:trHeight w:val="614"/>
        </w:trPr>
        <w:tc>
          <w:tcPr>
            <w:tcW w:w="1018" w:type="pct"/>
            <w:tcBorders>
              <w:left w:val="nil"/>
              <w:right w:val="nil"/>
            </w:tcBorders>
            <w:vAlign w:val="center"/>
          </w:tcPr>
          <w:p w:rsidR="00A2321F" w:rsidRPr="00E135BB" w:rsidRDefault="00A2321F" w:rsidP="00801118">
            <w:pPr>
              <w:rPr>
                <w:rFonts w:cs="Times New Roman"/>
                <w:b/>
                <w:szCs w:val="24"/>
              </w:rPr>
            </w:pPr>
            <w:r w:rsidRPr="00E135BB">
              <w:t>Red &amp; processed meat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43 [29-58]</w:t>
            </w:r>
          </w:p>
        </w:tc>
        <w:tc>
          <w:tcPr>
            <w:tcW w:w="664" w:type="pct"/>
            <w:gridSpan w:val="2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55 [42-78]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47 [32-64]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45 [29-57]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40 [28-51]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32 [23-46]</w:t>
            </w:r>
          </w:p>
        </w:tc>
      </w:tr>
      <w:tr w:rsidR="00A2321F" w:rsidTr="00801118">
        <w:trPr>
          <w:trHeight w:val="614"/>
        </w:trPr>
        <w:tc>
          <w:tcPr>
            <w:tcW w:w="1018" w:type="pct"/>
            <w:tcBorders>
              <w:left w:val="nil"/>
              <w:right w:val="nil"/>
            </w:tcBorders>
            <w:vAlign w:val="center"/>
          </w:tcPr>
          <w:p w:rsidR="00A2321F" w:rsidRPr="00E135BB" w:rsidRDefault="00A2321F" w:rsidP="00801118">
            <w:r w:rsidRPr="00E135BB">
              <w:t>Butter, hard margarines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5 [1-11]</w:t>
            </w:r>
          </w:p>
        </w:tc>
        <w:tc>
          <w:tcPr>
            <w:tcW w:w="664" w:type="pct"/>
            <w:gridSpan w:val="2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9 [3-16]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6 [3-11]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6 [1-11]</w:t>
            </w:r>
          </w:p>
        </w:tc>
        <w:tc>
          <w:tcPr>
            <w:tcW w:w="664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3 [1-6]</w:t>
            </w:r>
          </w:p>
        </w:tc>
        <w:tc>
          <w:tcPr>
            <w:tcW w:w="663" w:type="pct"/>
            <w:tcBorders>
              <w:left w:val="nil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3 [0-6]</w:t>
            </w:r>
          </w:p>
        </w:tc>
      </w:tr>
      <w:tr w:rsidR="00A2321F" w:rsidTr="00801118">
        <w:trPr>
          <w:trHeight w:val="614"/>
        </w:trPr>
        <w:tc>
          <w:tcPr>
            <w:tcW w:w="101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321F" w:rsidRPr="00E135BB" w:rsidRDefault="00A2321F" w:rsidP="00801118">
            <w:r w:rsidRPr="00E135BB">
              <w:t>Sugar-sweetened beverages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135 [72-238]</w:t>
            </w:r>
          </w:p>
        </w:tc>
        <w:tc>
          <w:tcPr>
            <w:tcW w:w="664" w:type="pct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244 [156-399]</w:t>
            </w: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168 [105-295]</w:t>
            </w: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136 [71-230]</w:t>
            </w: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111 [61-172]</w:t>
            </w:r>
          </w:p>
        </w:tc>
        <w:tc>
          <w:tcPr>
            <w:tcW w:w="6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321F" w:rsidRPr="005579D5" w:rsidRDefault="00A2321F" w:rsidP="00801118">
            <w:pPr>
              <w:jc w:val="center"/>
            </w:pPr>
            <w:r w:rsidRPr="005579D5">
              <w:rPr>
                <w:rFonts w:ascii="Calibri" w:hAnsi="Calibri"/>
              </w:rPr>
              <w:t>73 [4</w:t>
            </w:r>
            <w:r>
              <w:rPr>
                <w:rFonts w:ascii="Calibri" w:hAnsi="Calibri"/>
              </w:rPr>
              <w:t>4</w:t>
            </w:r>
            <w:r w:rsidRPr="005579D5">
              <w:rPr>
                <w:rFonts w:ascii="Calibri" w:hAnsi="Calibri"/>
              </w:rPr>
              <w:t>-113]</w:t>
            </w:r>
          </w:p>
        </w:tc>
      </w:tr>
      <w:tr w:rsidR="00A2321F" w:rsidTr="00801118">
        <w:trPr>
          <w:trHeight w:val="614"/>
        </w:trPr>
        <w:tc>
          <w:tcPr>
            <w:tcW w:w="5000" w:type="pct"/>
            <w:gridSpan w:val="8"/>
            <w:tcBorders>
              <w:left w:val="nil"/>
              <w:bottom w:val="nil"/>
              <w:right w:val="nil"/>
            </w:tcBorders>
          </w:tcPr>
          <w:p w:rsidR="00A2321F" w:rsidRDefault="00A2321F" w:rsidP="00801118">
            <w:pPr>
              <w:rPr>
                <w:rFonts w:ascii="Calibri" w:hAnsi="Calibri"/>
                <w:color w:val="000000"/>
              </w:rPr>
            </w:pPr>
            <w:r w:rsidRPr="00E3548D">
              <w:rPr>
                <w:vertAlign w:val="superscript"/>
              </w:rPr>
              <w:t>a</w:t>
            </w:r>
            <w:r>
              <w:rPr>
                <w:vertAlign w:val="superscript"/>
              </w:rPr>
              <w:t xml:space="preserve"> </w:t>
            </w:r>
            <w:r w:rsidRPr="00E3548D">
              <w:t xml:space="preserve">Median score + Full Range </w:t>
            </w:r>
            <w:r w:rsidRPr="00E3548D">
              <w:br/>
            </w:r>
            <w:r w:rsidRPr="00E3548D">
              <w:rPr>
                <w:vertAlign w:val="superscript"/>
              </w:rPr>
              <w:t>b</w:t>
            </w:r>
            <w:r>
              <w:rPr>
                <w:vertAlign w:val="superscript"/>
              </w:rPr>
              <w:t xml:space="preserve"> </w:t>
            </w:r>
            <w:r w:rsidRPr="00E3548D">
              <w:t>Mean + SD</w:t>
            </w:r>
          </w:p>
        </w:tc>
      </w:tr>
    </w:tbl>
    <w:p w:rsidR="00A2321F" w:rsidRPr="00A13C2D" w:rsidRDefault="00A2321F" w:rsidP="00A2321F">
      <w:pPr>
        <w:spacing w:line="240" w:lineRule="auto"/>
        <w:rPr>
          <w:sz w:val="24"/>
        </w:rPr>
      </w:pPr>
      <w:r w:rsidRPr="00020594">
        <w:rPr>
          <w:b/>
          <w:sz w:val="24"/>
        </w:rPr>
        <w:t xml:space="preserve"> </w:t>
      </w:r>
      <w:r w:rsidRPr="00A13C2D">
        <w:rPr>
          <w:b/>
          <w:sz w:val="24"/>
        </w:rPr>
        <w:t>Table S1:</w:t>
      </w:r>
      <w:r w:rsidRPr="00A13C2D">
        <w:rPr>
          <w:sz w:val="24"/>
        </w:rPr>
        <w:t xml:space="preserve"> Median intake [25</w:t>
      </w:r>
      <w:r w:rsidRPr="00A13C2D">
        <w:rPr>
          <w:sz w:val="24"/>
          <w:vertAlign w:val="superscript"/>
        </w:rPr>
        <w:t>th</w:t>
      </w:r>
      <w:r w:rsidRPr="00A13C2D">
        <w:rPr>
          <w:sz w:val="24"/>
        </w:rPr>
        <w:t xml:space="preserve"> – 75</w:t>
      </w:r>
      <w:r w:rsidRPr="00A13C2D">
        <w:rPr>
          <w:sz w:val="24"/>
          <w:vertAlign w:val="superscript"/>
        </w:rPr>
        <w:t>th</w:t>
      </w:r>
      <w:r w:rsidRPr="00A13C2D">
        <w:rPr>
          <w:sz w:val="24"/>
        </w:rPr>
        <w:t xml:space="preserve"> percentile] in grams per day for each food group, </w:t>
      </w:r>
    </w:p>
    <w:p w:rsidR="00A2321F" w:rsidRPr="00020594" w:rsidRDefault="00A2321F" w:rsidP="00A2321F">
      <w:pPr>
        <w:spacing w:line="240" w:lineRule="auto"/>
        <w:rPr>
          <w:b/>
          <w:sz w:val="24"/>
        </w:rPr>
      </w:pPr>
      <w:r w:rsidRPr="00A13C2D">
        <w:rPr>
          <w:sz w:val="24"/>
        </w:rPr>
        <w:t xml:space="preserve"> stratified by quintile of the Lifelines Diet Score.</w:t>
      </w:r>
    </w:p>
    <w:p w:rsidR="00A2321F" w:rsidRDefault="00A2321F" w:rsidP="00A2321F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br w:type="page"/>
      </w:r>
    </w:p>
    <w:p w:rsidR="00A2321F" w:rsidRPr="00020594" w:rsidRDefault="00A2321F" w:rsidP="00A2321F">
      <w:pPr>
        <w:rPr>
          <w:rFonts w:cs="Times New Roman"/>
          <w:b/>
          <w:sz w:val="24"/>
        </w:rPr>
      </w:pPr>
      <w:r w:rsidRPr="00020594">
        <w:rPr>
          <w:rFonts w:cs="Times New Roman"/>
          <w:b/>
          <w:noProof/>
          <w:sz w:val="24"/>
          <w:lang w:val="nl-NL"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77D65355" wp14:editId="7447EA00">
            <wp:simplePos x="0" y="0"/>
            <wp:positionH relativeFrom="column">
              <wp:posOffset>-323850</wp:posOffset>
            </wp:positionH>
            <wp:positionV relativeFrom="paragraph">
              <wp:posOffset>-6350</wp:posOffset>
            </wp:positionV>
            <wp:extent cx="6645275" cy="3771900"/>
            <wp:effectExtent l="0" t="0" r="3175" b="0"/>
            <wp:wrapTight wrapText="bothSides">
              <wp:wrapPolygon edited="0">
                <wp:start x="0" y="0"/>
                <wp:lineTo x="0" y="21491"/>
                <wp:lineTo x="21548" y="21491"/>
                <wp:lineTo x="21548" y="0"/>
                <wp:lineTo x="0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2 - Incidence and remission v2- 1-5-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594">
        <w:rPr>
          <w:rFonts w:cs="Times New Roman"/>
          <w:b/>
          <w:sz w:val="24"/>
        </w:rPr>
        <w:t xml:space="preserve">Figure S2: </w:t>
      </w:r>
      <w:r w:rsidRPr="00020594">
        <w:rPr>
          <w:rFonts w:cs="Times New Roman"/>
          <w:sz w:val="24"/>
        </w:rPr>
        <w:t>Overweight incidence and remission between age three and 10, in different quintiles of the Lifelines Diet Score.</w:t>
      </w:r>
      <w:r w:rsidRPr="00020594">
        <w:rPr>
          <w:rFonts w:cs="Times New Roman"/>
          <w:b/>
          <w:sz w:val="24"/>
        </w:rPr>
        <w:t xml:space="preserve"> </w:t>
      </w:r>
    </w:p>
    <w:p w:rsidR="00A2321F" w:rsidRDefault="00A2321F" w:rsidP="00A2321F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br w:type="page"/>
      </w:r>
    </w:p>
    <w:p w:rsidR="00A2321F" w:rsidRPr="00E135BB" w:rsidRDefault="00A2321F" w:rsidP="00A2321F">
      <w:commentRangeStart w:id="1"/>
      <w:r w:rsidRPr="00020594">
        <w:rPr>
          <w:rFonts w:cs="Times New Roman"/>
          <w:b/>
          <w:sz w:val="24"/>
        </w:rPr>
        <w:lastRenderedPageBreak/>
        <w:t>Table S2:</w:t>
      </w:r>
      <w:r w:rsidRPr="00020594">
        <w:rPr>
          <w:rFonts w:cs="Times New Roman"/>
          <w:sz w:val="24"/>
        </w:rPr>
        <w:t xml:space="preserve"> </w:t>
      </w:r>
      <w:r w:rsidRPr="00020594">
        <w:rPr>
          <w:rFonts w:cs="Times New Roman"/>
          <w:b/>
          <w:sz w:val="24"/>
        </w:rPr>
        <w:t xml:space="preserve">Linear regression analyses to investigate the association between LLDS in quintiles and change in BMI-z between age three and ten, stratified by </w:t>
      </w:r>
      <w:r w:rsidR="00F30C15">
        <w:rPr>
          <w:rFonts w:cs="Times New Roman"/>
          <w:b/>
          <w:sz w:val="24"/>
        </w:rPr>
        <w:t>sex</w:t>
      </w:r>
      <w:r w:rsidRPr="00020594">
        <w:rPr>
          <w:rFonts w:cs="Times New Roman"/>
          <w:b/>
          <w:sz w:val="24"/>
        </w:rPr>
        <w:t>.</w:t>
      </w:r>
      <w:r w:rsidRPr="00020594">
        <w:rPr>
          <w:rFonts w:cs="Times New Roman"/>
          <w:sz w:val="24"/>
        </w:rPr>
        <w:t xml:space="preserve">  β for estimated difference in change in BMI-z corresponding to an increase in 1 quintile of the LLDS , </w:t>
      </w:r>
      <w:proofErr w:type="spellStart"/>
      <w:r w:rsidRPr="00020594">
        <w:rPr>
          <w:rFonts w:cs="Times New Roman"/>
          <w:sz w:val="24"/>
        </w:rPr>
        <w:t>N</w:t>
      </w:r>
      <w:r w:rsidRPr="00020594">
        <w:rPr>
          <w:rFonts w:cs="Times New Roman"/>
          <w:sz w:val="24"/>
          <w:vertAlign w:val="subscript"/>
        </w:rPr>
        <w:t>boys</w:t>
      </w:r>
      <w:proofErr w:type="spellEnd"/>
      <w:r w:rsidR="00D11998">
        <w:rPr>
          <w:rFonts w:cs="Times New Roman"/>
          <w:sz w:val="24"/>
        </w:rPr>
        <w:t>=468</w:t>
      </w:r>
      <w:r w:rsidRPr="00020594">
        <w:rPr>
          <w:rFonts w:cs="Times New Roman"/>
          <w:sz w:val="24"/>
        </w:rPr>
        <w:t xml:space="preserve">, </w:t>
      </w:r>
      <w:proofErr w:type="spellStart"/>
      <w:r w:rsidRPr="00020594">
        <w:rPr>
          <w:rFonts w:cs="Times New Roman"/>
          <w:sz w:val="24"/>
        </w:rPr>
        <w:t>N</w:t>
      </w:r>
      <w:r w:rsidRPr="00020594">
        <w:rPr>
          <w:rFonts w:cs="Times New Roman"/>
          <w:sz w:val="24"/>
          <w:vertAlign w:val="subscript"/>
        </w:rPr>
        <w:t>girls</w:t>
      </w:r>
      <w:proofErr w:type="spellEnd"/>
      <w:r w:rsidRPr="00020594">
        <w:rPr>
          <w:rFonts w:cs="Times New Roman"/>
          <w:sz w:val="24"/>
        </w:rPr>
        <w:t>=45</w:t>
      </w:r>
      <w:r w:rsidR="00D11998">
        <w:rPr>
          <w:rFonts w:cs="Times New Roman"/>
          <w:sz w:val="24"/>
        </w:rPr>
        <w:t>1</w:t>
      </w:r>
      <w:r w:rsidRPr="00020594">
        <w:rPr>
          <w:rFonts w:cs="Times New Roman"/>
          <w:sz w:val="24"/>
        </w:rPr>
        <w:t>.</w:t>
      </w:r>
      <w:commentRangeEnd w:id="1"/>
      <w:r w:rsidR="00D11998">
        <w:rPr>
          <w:rStyle w:val="Verwijzingopmerking"/>
        </w:rPr>
        <w:commentReference w:id="1"/>
      </w:r>
    </w:p>
    <w:tbl>
      <w:tblPr>
        <w:tblStyle w:val="Tabelraster"/>
        <w:tblpPr w:leftFromText="141" w:rightFromText="141" w:vertAnchor="page" w:horzAnchor="margin" w:tblpY="3574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2300"/>
        <w:gridCol w:w="2248"/>
        <w:gridCol w:w="2870"/>
      </w:tblGrid>
      <w:tr w:rsidR="00A2321F" w:rsidRPr="00E135BB" w:rsidTr="00A2321F">
        <w:trPr>
          <w:trHeight w:val="365"/>
        </w:trPr>
        <w:tc>
          <w:tcPr>
            <w:tcW w:w="1007" w:type="pct"/>
            <w:vAlign w:val="center"/>
          </w:tcPr>
          <w:p w:rsidR="00A2321F" w:rsidRPr="00E135BB" w:rsidRDefault="00A2321F" w:rsidP="00A2321F">
            <w:pPr>
              <w:tabs>
                <w:tab w:val="left" w:pos="230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1238" w:type="pct"/>
            <w:vAlign w:val="center"/>
          </w:tcPr>
          <w:p w:rsidR="00A2321F" w:rsidRPr="00E135BB" w:rsidRDefault="00A2321F" w:rsidP="00A2321F">
            <w:pPr>
              <w:tabs>
                <w:tab w:val="left" w:pos="2300"/>
              </w:tabs>
              <w:jc w:val="center"/>
              <w:rPr>
                <w:rFonts w:cs="Times New Roman"/>
                <w:b/>
              </w:rPr>
            </w:pPr>
            <w:r w:rsidRPr="00E135BB">
              <w:rPr>
                <w:rFonts w:cs="Times New Roman"/>
                <w:b/>
              </w:rPr>
              <w:t>β</w:t>
            </w:r>
          </w:p>
        </w:tc>
        <w:tc>
          <w:tcPr>
            <w:tcW w:w="1210" w:type="pct"/>
            <w:vAlign w:val="center"/>
          </w:tcPr>
          <w:p w:rsidR="00A2321F" w:rsidRPr="00E135BB" w:rsidRDefault="00A2321F" w:rsidP="00A2321F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95% CI</w:t>
            </w:r>
          </w:p>
        </w:tc>
        <w:tc>
          <w:tcPr>
            <w:tcW w:w="1545" w:type="pct"/>
            <w:vAlign w:val="center"/>
          </w:tcPr>
          <w:p w:rsidR="00A2321F" w:rsidRPr="00E135BB" w:rsidRDefault="00A2321F" w:rsidP="00A2321F">
            <w:pPr>
              <w:jc w:val="center"/>
              <w:rPr>
                <w:b/>
              </w:rPr>
            </w:pPr>
            <w:r w:rsidRPr="00E135BB">
              <w:rPr>
                <w:rFonts w:cs="Times New Roman"/>
                <w:b/>
              </w:rPr>
              <w:t>p-</w:t>
            </w:r>
            <w:r>
              <w:rPr>
                <w:rFonts w:cs="Times New Roman"/>
                <w:b/>
              </w:rPr>
              <w:t>value</w:t>
            </w:r>
          </w:p>
        </w:tc>
      </w:tr>
      <w:tr w:rsidR="00A2321F" w:rsidRPr="00E135BB" w:rsidTr="00A2321F">
        <w:trPr>
          <w:trHeight w:val="345"/>
        </w:trPr>
        <w:tc>
          <w:tcPr>
            <w:tcW w:w="1007" w:type="pct"/>
            <w:shd w:val="clear" w:color="auto" w:fill="auto"/>
            <w:vAlign w:val="center"/>
          </w:tcPr>
          <w:p w:rsidR="00A2321F" w:rsidRPr="00DD4B79" w:rsidRDefault="00A2321F" w:rsidP="00A2321F">
            <w:pPr>
              <w:tabs>
                <w:tab w:val="left" w:pos="2300"/>
              </w:tabs>
              <w:rPr>
                <w:rFonts w:cs="Times New Roman"/>
                <w:b/>
                <w:color w:val="000000"/>
              </w:rPr>
            </w:pPr>
            <w:r w:rsidRPr="00DD4B79">
              <w:rPr>
                <w:rFonts w:cs="Times New Roman"/>
                <w:b/>
                <w:color w:val="000000"/>
              </w:rPr>
              <w:t>Boys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A2321F" w:rsidRPr="00E135BB" w:rsidRDefault="00A2321F" w:rsidP="00A2321F">
            <w:pPr>
              <w:tabs>
                <w:tab w:val="left" w:pos="2300"/>
              </w:tabs>
              <w:jc w:val="center"/>
              <w:rPr>
                <w:rFonts w:cs="Times New Roman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A2321F" w:rsidRPr="00E135BB" w:rsidRDefault="00A2321F" w:rsidP="00A2321F">
            <w:pPr>
              <w:jc w:val="center"/>
              <w:rPr>
                <w:rFonts w:cs="Times New Roman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A2321F" w:rsidRDefault="00A2321F" w:rsidP="00A2321F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2321F" w:rsidRPr="00E135BB" w:rsidTr="00A2321F">
        <w:trPr>
          <w:trHeight w:val="345"/>
        </w:trPr>
        <w:tc>
          <w:tcPr>
            <w:tcW w:w="1007" w:type="pct"/>
            <w:shd w:val="clear" w:color="auto" w:fill="auto"/>
            <w:vAlign w:val="center"/>
          </w:tcPr>
          <w:p w:rsidR="00A2321F" w:rsidRPr="00E135BB" w:rsidRDefault="00A2321F" w:rsidP="00A2321F">
            <w:pPr>
              <w:tabs>
                <w:tab w:val="left" w:pos="2300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Crude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A2321F" w:rsidRPr="00E135BB" w:rsidRDefault="005C2C2C" w:rsidP="005C2C2C">
            <w:pPr>
              <w:tabs>
                <w:tab w:val="left" w:pos="230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-.071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2321F" w:rsidRPr="00E135BB" w:rsidRDefault="00A2321F" w:rsidP="005C2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-.12</w:t>
            </w:r>
            <w:r w:rsidR="005C2C2C">
              <w:rPr>
                <w:rFonts w:cs="Times New Roman"/>
              </w:rPr>
              <w:t>6</w:t>
            </w:r>
            <w:r>
              <w:rPr>
                <w:rFonts w:cs="Times New Roman"/>
              </w:rPr>
              <w:t xml:space="preserve"> ; -.01</w:t>
            </w:r>
            <w:r w:rsidR="005C2C2C">
              <w:rPr>
                <w:rFonts w:cs="Times New Roman"/>
              </w:rPr>
              <w:t>5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2321F" w:rsidRDefault="00A2321F" w:rsidP="005C2C2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.0</w:t>
            </w:r>
            <w:r w:rsidR="005C2C2C">
              <w:rPr>
                <w:rFonts w:cs="Times New Roman"/>
                <w:b/>
                <w:color w:val="000000"/>
              </w:rPr>
              <w:t>12</w:t>
            </w:r>
          </w:p>
        </w:tc>
      </w:tr>
      <w:tr w:rsidR="00A2321F" w:rsidRPr="00E135BB" w:rsidTr="00A2321F">
        <w:trPr>
          <w:trHeight w:val="345"/>
        </w:trPr>
        <w:tc>
          <w:tcPr>
            <w:tcW w:w="1007" w:type="pct"/>
            <w:shd w:val="clear" w:color="auto" w:fill="auto"/>
            <w:vAlign w:val="center"/>
          </w:tcPr>
          <w:p w:rsidR="00A2321F" w:rsidRPr="00E135BB" w:rsidRDefault="00A2321F" w:rsidP="00A2321F">
            <w:pPr>
              <w:tabs>
                <w:tab w:val="left" w:pos="2300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1A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A2321F" w:rsidRPr="00E135BB" w:rsidRDefault="00A2321F" w:rsidP="005C2C2C">
            <w:pPr>
              <w:tabs>
                <w:tab w:val="left" w:pos="2300"/>
              </w:tabs>
              <w:jc w:val="center"/>
              <w:rPr>
                <w:rFonts w:cs="Times New Roman"/>
              </w:rPr>
            </w:pPr>
            <w:r w:rsidRPr="00E135BB">
              <w:rPr>
                <w:rFonts w:cs="Times New Roman"/>
              </w:rPr>
              <w:t>-</w:t>
            </w:r>
            <w:r>
              <w:rPr>
                <w:rFonts w:cs="Times New Roman"/>
                <w:color w:val="000000"/>
              </w:rPr>
              <w:t>.07</w:t>
            </w:r>
            <w:r w:rsidR="005C2C2C">
              <w:rPr>
                <w:rFonts w:cs="Times New Roman"/>
                <w:color w:val="000000"/>
              </w:rPr>
              <w:t>0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2321F" w:rsidRPr="00E135BB" w:rsidRDefault="00A2321F" w:rsidP="005C2C2C">
            <w:pPr>
              <w:jc w:val="center"/>
              <w:rPr>
                <w:rFonts w:cs="Times New Roman"/>
              </w:rPr>
            </w:pPr>
            <w:r w:rsidRPr="00E135BB">
              <w:rPr>
                <w:rFonts w:cs="Times New Roman"/>
              </w:rPr>
              <w:t>-</w:t>
            </w:r>
            <w:r>
              <w:rPr>
                <w:rFonts w:cs="Times New Roman"/>
              </w:rPr>
              <w:t>.12</w:t>
            </w:r>
            <w:r w:rsidR="005C2C2C">
              <w:rPr>
                <w:rFonts w:cs="Times New Roman"/>
              </w:rPr>
              <w:t>6</w:t>
            </w:r>
            <w:r w:rsidRPr="00E135BB">
              <w:rPr>
                <w:rFonts w:cs="Times New Roman"/>
              </w:rPr>
              <w:t xml:space="preserve"> ; -</w:t>
            </w:r>
            <w:r>
              <w:rPr>
                <w:rFonts w:cs="Times New Roman"/>
              </w:rPr>
              <w:t>.01</w:t>
            </w:r>
            <w:r w:rsidR="005C2C2C">
              <w:rPr>
                <w:rFonts w:cs="Times New Roman"/>
              </w:rPr>
              <w:t>5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2321F" w:rsidRDefault="00A2321F" w:rsidP="005C2C2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.01</w:t>
            </w:r>
            <w:r w:rsidR="005C2C2C">
              <w:rPr>
                <w:rFonts w:cs="Times New Roman"/>
                <w:b/>
                <w:color w:val="000000"/>
              </w:rPr>
              <w:t>3</w:t>
            </w:r>
          </w:p>
        </w:tc>
      </w:tr>
      <w:tr w:rsidR="00A2321F" w:rsidRPr="00E135BB" w:rsidTr="00A2321F">
        <w:trPr>
          <w:trHeight w:val="345"/>
        </w:trPr>
        <w:tc>
          <w:tcPr>
            <w:tcW w:w="1007" w:type="pct"/>
            <w:shd w:val="clear" w:color="auto" w:fill="auto"/>
            <w:vAlign w:val="center"/>
          </w:tcPr>
          <w:p w:rsidR="00A2321F" w:rsidRPr="00E135BB" w:rsidRDefault="00A2321F" w:rsidP="00A2321F">
            <w:pPr>
              <w:tabs>
                <w:tab w:val="left" w:pos="2300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1B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A2321F" w:rsidRPr="00E135BB" w:rsidRDefault="00A2321F" w:rsidP="005C2C2C">
            <w:pPr>
              <w:tabs>
                <w:tab w:val="left" w:pos="2300"/>
              </w:tabs>
              <w:jc w:val="center"/>
              <w:rPr>
                <w:rFonts w:cs="Times New Roman"/>
              </w:rPr>
            </w:pPr>
            <w:r w:rsidRPr="00E135BB">
              <w:rPr>
                <w:rFonts w:cs="Times New Roman"/>
              </w:rPr>
              <w:t>-</w:t>
            </w:r>
            <w:r>
              <w:rPr>
                <w:rFonts w:cs="Times New Roman"/>
                <w:color w:val="000000"/>
              </w:rPr>
              <w:t>.06</w:t>
            </w:r>
            <w:r w:rsidR="005C2C2C">
              <w:rPr>
                <w:rFonts w:cs="Times New Roman"/>
                <w:color w:val="000000"/>
              </w:rPr>
              <w:t>0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2321F" w:rsidRPr="00E135BB" w:rsidRDefault="00A2321F" w:rsidP="005C2C2C">
            <w:pPr>
              <w:jc w:val="center"/>
              <w:rPr>
                <w:rFonts w:cs="Times New Roman"/>
              </w:rPr>
            </w:pPr>
            <w:r w:rsidRPr="00E135BB">
              <w:rPr>
                <w:rFonts w:cs="Times New Roman"/>
              </w:rPr>
              <w:t>-</w:t>
            </w:r>
            <w:r>
              <w:rPr>
                <w:rFonts w:cs="Times New Roman"/>
              </w:rPr>
              <w:t>.1</w:t>
            </w:r>
            <w:r w:rsidR="005C2C2C">
              <w:rPr>
                <w:rFonts w:cs="Times New Roman"/>
              </w:rPr>
              <w:t>13</w:t>
            </w:r>
            <w:r w:rsidRPr="00E135BB">
              <w:rPr>
                <w:rFonts w:cs="Times New Roman"/>
              </w:rPr>
              <w:t xml:space="preserve"> ; -</w:t>
            </w:r>
            <w:r>
              <w:rPr>
                <w:rFonts w:cs="Times New Roman"/>
              </w:rPr>
              <w:t>.0</w:t>
            </w:r>
            <w:r w:rsidR="005C2C2C">
              <w:rPr>
                <w:rFonts w:cs="Times New Roman"/>
              </w:rPr>
              <w:t>07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2321F" w:rsidRDefault="00A2321F" w:rsidP="005C2C2C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.0</w:t>
            </w:r>
            <w:r w:rsidR="00FE4533">
              <w:rPr>
                <w:rFonts w:cs="Times New Roman"/>
                <w:b/>
                <w:color w:val="000000"/>
              </w:rPr>
              <w:t>2</w:t>
            </w:r>
            <w:r w:rsidR="005C2C2C">
              <w:rPr>
                <w:rFonts w:cs="Times New Roman"/>
                <w:b/>
                <w:color w:val="000000"/>
              </w:rPr>
              <w:t>8</w:t>
            </w:r>
          </w:p>
        </w:tc>
      </w:tr>
      <w:tr w:rsidR="005C2C2C" w:rsidRPr="00E135BB" w:rsidTr="00A2321F">
        <w:trPr>
          <w:trHeight w:val="345"/>
        </w:trPr>
        <w:tc>
          <w:tcPr>
            <w:tcW w:w="1007" w:type="pct"/>
            <w:shd w:val="clear" w:color="auto" w:fill="auto"/>
            <w:vAlign w:val="center"/>
          </w:tcPr>
          <w:p w:rsidR="005C2C2C" w:rsidRDefault="005C2C2C" w:rsidP="00A2321F">
            <w:pPr>
              <w:tabs>
                <w:tab w:val="left" w:pos="2300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1C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C2C2C" w:rsidRPr="00E135BB" w:rsidRDefault="005C2C2C" w:rsidP="005C2C2C">
            <w:pPr>
              <w:tabs>
                <w:tab w:val="left" w:pos="230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-.058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5C2C2C" w:rsidRPr="00E135BB" w:rsidRDefault="005C2C2C" w:rsidP="00FE45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-.112 ; -.005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5C2C2C" w:rsidRDefault="005C2C2C" w:rsidP="00FE4533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.033</w:t>
            </w:r>
          </w:p>
        </w:tc>
      </w:tr>
      <w:tr w:rsidR="00A2321F" w:rsidRPr="00E135BB" w:rsidTr="00A2321F">
        <w:trPr>
          <w:trHeight w:val="345"/>
        </w:trPr>
        <w:tc>
          <w:tcPr>
            <w:tcW w:w="1007" w:type="pct"/>
            <w:shd w:val="clear" w:color="auto" w:fill="7F7F7F" w:themeFill="text1" w:themeFillTint="80"/>
            <w:vAlign w:val="center"/>
          </w:tcPr>
          <w:p w:rsidR="00A2321F" w:rsidRPr="00E135BB" w:rsidRDefault="00A2321F" w:rsidP="00A2321F">
            <w:pPr>
              <w:tabs>
                <w:tab w:val="left" w:pos="2300"/>
              </w:tabs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38" w:type="pct"/>
            <w:shd w:val="clear" w:color="auto" w:fill="7F7F7F" w:themeFill="text1" w:themeFillTint="80"/>
            <w:vAlign w:val="center"/>
          </w:tcPr>
          <w:p w:rsidR="00A2321F" w:rsidRPr="00E135BB" w:rsidRDefault="00A2321F" w:rsidP="00A2321F">
            <w:pPr>
              <w:tabs>
                <w:tab w:val="left" w:pos="2300"/>
              </w:tabs>
              <w:jc w:val="center"/>
              <w:rPr>
                <w:rFonts w:cs="Times New Roman"/>
              </w:rPr>
            </w:pPr>
          </w:p>
        </w:tc>
        <w:tc>
          <w:tcPr>
            <w:tcW w:w="1210" w:type="pct"/>
            <w:shd w:val="clear" w:color="auto" w:fill="7F7F7F" w:themeFill="text1" w:themeFillTint="80"/>
            <w:vAlign w:val="center"/>
          </w:tcPr>
          <w:p w:rsidR="00A2321F" w:rsidRDefault="00A2321F" w:rsidP="00A2321F">
            <w:pPr>
              <w:jc w:val="center"/>
              <w:rPr>
                <w:rFonts w:cs="Times New Roman"/>
              </w:rPr>
            </w:pPr>
          </w:p>
        </w:tc>
        <w:tc>
          <w:tcPr>
            <w:tcW w:w="1545" w:type="pct"/>
            <w:shd w:val="clear" w:color="auto" w:fill="7F7F7F" w:themeFill="text1" w:themeFillTint="80"/>
            <w:vAlign w:val="center"/>
          </w:tcPr>
          <w:p w:rsidR="00A2321F" w:rsidRDefault="00A2321F" w:rsidP="00A2321F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2321F" w:rsidRPr="00E135BB" w:rsidTr="00A2321F">
        <w:trPr>
          <w:trHeight w:val="345"/>
        </w:trPr>
        <w:tc>
          <w:tcPr>
            <w:tcW w:w="1007" w:type="pct"/>
            <w:shd w:val="clear" w:color="auto" w:fill="auto"/>
            <w:vAlign w:val="center"/>
          </w:tcPr>
          <w:p w:rsidR="00A2321F" w:rsidRPr="00E135BB" w:rsidRDefault="00A2321F" w:rsidP="00A2321F">
            <w:pPr>
              <w:tabs>
                <w:tab w:val="left" w:pos="2300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A2321F" w:rsidRPr="00E135BB" w:rsidRDefault="00A2321F" w:rsidP="00FE4533">
            <w:pPr>
              <w:tabs>
                <w:tab w:val="left" w:pos="2300"/>
              </w:tabs>
              <w:jc w:val="center"/>
              <w:rPr>
                <w:rFonts w:cs="Times New Roman"/>
              </w:rPr>
            </w:pPr>
            <w:r w:rsidRPr="00E135BB">
              <w:rPr>
                <w:rFonts w:cs="Times New Roman"/>
              </w:rPr>
              <w:t>-</w:t>
            </w:r>
            <w:r>
              <w:rPr>
                <w:rFonts w:cs="Times New Roman"/>
                <w:color w:val="000000"/>
              </w:rPr>
              <w:t>.04</w:t>
            </w:r>
            <w:r w:rsidR="00FE4533">
              <w:rPr>
                <w:rFonts w:cs="Times New Roman"/>
                <w:color w:val="000000"/>
              </w:rPr>
              <w:t>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2321F" w:rsidRPr="00E135BB" w:rsidRDefault="00A2321F" w:rsidP="005C2C2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-.09</w:t>
            </w:r>
            <w:r w:rsidR="005C2C2C">
              <w:rPr>
                <w:rFonts w:cs="Times New Roman"/>
              </w:rPr>
              <w:t>3</w:t>
            </w:r>
            <w:r>
              <w:rPr>
                <w:rFonts w:cs="Times New Roman"/>
              </w:rPr>
              <w:t xml:space="preserve"> ; .0</w:t>
            </w:r>
            <w:r w:rsidR="005C2C2C">
              <w:rPr>
                <w:rFonts w:cs="Times New Roman"/>
              </w:rPr>
              <w:t>11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2321F" w:rsidRPr="00396C8C" w:rsidRDefault="00A2321F" w:rsidP="005C2C2C">
            <w:pPr>
              <w:jc w:val="center"/>
              <w:rPr>
                <w:rFonts w:cs="Times New Roman"/>
                <w:color w:val="000000"/>
              </w:rPr>
            </w:pPr>
            <w:r w:rsidRPr="00396C8C">
              <w:rPr>
                <w:rFonts w:cs="Times New Roman"/>
                <w:color w:val="000000"/>
              </w:rPr>
              <w:t>.</w:t>
            </w:r>
            <w:r w:rsidR="00FE4533">
              <w:rPr>
                <w:rFonts w:cs="Times New Roman"/>
                <w:color w:val="000000"/>
              </w:rPr>
              <w:t>1</w:t>
            </w:r>
            <w:r w:rsidR="005C2C2C">
              <w:rPr>
                <w:rFonts w:cs="Times New Roman"/>
                <w:color w:val="000000"/>
              </w:rPr>
              <w:t>22</w:t>
            </w:r>
          </w:p>
        </w:tc>
      </w:tr>
      <w:tr w:rsidR="00A2321F" w:rsidRPr="00E135BB" w:rsidTr="00FE4533">
        <w:trPr>
          <w:trHeight w:val="613"/>
        </w:trPr>
        <w:tc>
          <w:tcPr>
            <w:tcW w:w="1007" w:type="pct"/>
            <w:shd w:val="clear" w:color="auto" w:fill="auto"/>
            <w:vAlign w:val="bottom"/>
          </w:tcPr>
          <w:p w:rsidR="00A2321F" w:rsidRPr="00DD4B79" w:rsidRDefault="00A2321F" w:rsidP="00FE4533">
            <w:pPr>
              <w:tabs>
                <w:tab w:val="left" w:pos="2300"/>
              </w:tabs>
              <w:rPr>
                <w:rFonts w:cs="Times New Roman"/>
                <w:b/>
                <w:color w:val="000000"/>
              </w:rPr>
            </w:pPr>
            <w:r w:rsidRPr="00DD4B79">
              <w:rPr>
                <w:rFonts w:cs="Times New Roman"/>
                <w:b/>
                <w:color w:val="000000"/>
              </w:rPr>
              <w:t>Girls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A2321F" w:rsidRPr="00E135BB" w:rsidRDefault="00A2321F" w:rsidP="00A2321F">
            <w:pPr>
              <w:tabs>
                <w:tab w:val="left" w:pos="2300"/>
              </w:tabs>
              <w:jc w:val="center"/>
              <w:rPr>
                <w:rFonts w:cs="Times New Roman"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A2321F" w:rsidRPr="00E135BB" w:rsidRDefault="00A2321F" w:rsidP="00A2321F">
            <w:pPr>
              <w:jc w:val="center"/>
              <w:rPr>
                <w:rFonts w:cs="Times New Roman"/>
              </w:rPr>
            </w:pPr>
          </w:p>
        </w:tc>
        <w:tc>
          <w:tcPr>
            <w:tcW w:w="1545" w:type="pct"/>
            <w:shd w:val="clear" w:color="auto" w:fill="auto"/>
            <w:vAlign w:val="center"/>
          </w:tcPr>
          <w:p w:rsidR="00A2321F" w:rsidRDefault="00A2321F" w:rsidP="00A2321F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2321F" w:rsidRPr="00E135BB" w:rsidTr="00A2321F">
        <w:trPr>
          <w:trHeight w:val="345"/>
        </w:trPr>
        <w:tc>
          <w:tcPr>
            <w:tcW w:w="1007" w:type="pct"/>
            <w:shd w:val="clear" w:color="auto" w:fill="auto"/>
            <w:vAlign w:val="center"/>
          </w:tcPr>
          <w:p w:rsidR="00A2321F" w:rsidRPr="00E135BB" w:rsidRDefault="00A2321F" w:rsidP="00A2321F">
            <w:pPr>
              <w:tabs>
                <w:tab w:val="left" w:pos="230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Crude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A2321F" w:rsidRPr="00E135BB" w:rsidRDefault="00A2321F" w:rsidP="00D11998">
            <w:pPr>
              <w:tabs>
                <w:tab w:val="left" w:pos="230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-.07</w:t>
            </w:r>
            <w:r w:rsidR="00D11998">
              <w:rPr>
                <w:rFonts w:cs="Times New Roman"/>
              </w:rPr>
              <w:t>4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2321F" w:rsidRPr="00E135BB" w:rsidRDefault="00A2321F" w:rsidP="00D11998">
            <w:pPr>
              <w:jc w:val="center"/>
            </w:pPr>
            <w:r>
              <w:rPr>
                <w:rFonts w:cs="Times New Roman"/>
              </w:rPr>
              <w:t>-.12</w:t>
            </w:r>
            <w:r w:rsidR="00D11998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; -.01</w:t>
            </w:r>
            <w:r w:rsidR="00D11998">
              <w:rPr>
                <w:rFonts w:cs="Times New Roman"/>
              </w:rPr>
              <w:t>8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2321F" w:rsidRPr="00E135BB" w:rsidRDefault="00A2321F" w:rsidP="00D11998">
            <w:pPr>
              <w:jc w:val="center"/>
            </w:pPr>
            <w:r>
              <w:rPr>
                <w:rFonts w:cs="Times New Roman"/>
                <w:b/>
                <w:color w:val="000000"/>
              </w:rPr>
              <w:t>.01</w:t>
            </w:r>
            <w:r w:rsidR="00D11998">
              <w:rPr>
                <w:rFonts w:cs="Times New Roman"/>
                <w:b/>
                <w:color w:val="000000"/>
              </w:rPr>
              <w:t>0</w:t>
            </w:r>
          </w:p>
        </w:tc>
      </w:tr>
      <w:tr w:rsidR="00A2321F" w:rsidRPr="00E135BB" w:rsidTr="00A2321F">
        <w:trPr>
          <w:trHeight w:val="345"/>
        </w:trPr>
        <w:tc>
          <w:tcPr>
            <w:tcW w:w="1007" w:type="pct"/>
            <w:shd w:val="clear" w:color="auto" w:fill="auto"/>
            <w:vAlign w:val="center"/>
          </w:tcPr>
          <w:p w:rsidR="00A2321F" w:rsidRPr="00E135BB" w:rsidRDefault="00A2321F" w:rsidP="00A2321F">
            <w:pPr>
              <w:tabs>
                <w:tab w:val="left" w:pos="230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1A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A2321F" w:rsidRPr="00E135BB" w:rsidRDefault="00A2321F" w:rsidP="00D11998">
            <w:pPr>
              <w:tabs>
                <w:tab w:val="left" w:pos="2300"/>
              </w:tabs>
              <w:jc w:val="center"/>
              <w:rPr>
                <w:rFonts w:cs="Times New Roman"/>
              </w:rPr>
            </w:pPr>
            <w:r w:rsidRPr="00E135BB">
              <w:rPr>
                <w:rFonts w:cs="Times New Roman"/>
              </w:rPr>
              <w:t>-</w:t>
            </w:r>
            <w:r>
              <w:rPr>
                <w:rFonts w:cs="Times New Roman"/>
                <w:color w:val="000000"/>
              </w:rPr>
              <w:t>.0</w:t>
            </w:r>
            <w:r w:rsidR="00D11998">
              <w:rPr>
                <w:rFonts w:cs="Times New Roman"/>
                <w:color w:val="000000"/>
              </w:rPr>
              <w:t>65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2321F" w:rsidRPr="00E135BB" w:rsidRDefault="00A2321F" w:rsidP="00D11998">
            <w:pPr>
              <w:jc w:val="center"/>
            </w:pPr>
            <w:r w:rsidRPr="00E135BB">
              <w:rPr>
                <w:rFonts w:cs="Times New Roman"/>
              </w:rPr>
              <w:t>-</w:t>
            </w:r>
            <w:r>
              <w:rPr>
                <w:rFonts w:cs="Times New Roman"/>
              </w:rPr>
              <w:t>.1</w:t>
            </w:r>
            <w:r w:rsidR="00D11998">
              <w:rPr>
                <w:rFonts w:cs="Times New Roman"/>
              </w:rPr>
              <w:t>21</w:t>
            </w:r>
            <w:r w:rsidRPr="00E135BB">
              <w:rPr>
                <w:rFonts w:cs="Times New Roman"/>
              </w:rPr>
              <w:t xml:space="preserve"> ; -</w:t>
            </w:r>
            <w:r>
              <w:rPr>
                <w:rFonts w:cs="Times New Roman"/>
              </w:rPr>
              <w:t>.0</w:t>
            </w:r>
            <w:r w:rsidR="00D11998">
              <w:rPr>
                <w:rFonts w:cs="Times New Roman"/>
              </w:rPr>
              <w:t>09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2321F" w:rsidRPr="00E135BB" w:rsidRDefault="00A2321F" w:rsidP="00D1199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.0</w:t>
            </w:r>
            <w:r w:rsidR="00D11998">
              <w:rPr>
                <w:rFonts w:cs="Times New Roman"/>
                <w:b/>
                <w:color w:val="000000"/>
              </w:rPr>
              <w:t>22</w:t>
            </w:r>
          </w:p>
        </w:tc>
      </w:tr>
      <w:tr w:rsidR="00A2321F" w:rsidRPr="00E135BB" w:rsidTr="00A2321F">
        <w:trPr>
          <w:trHeight w:val="345"/>
        </w:trPr>
        <w:tc>
          <w:tcPr>
            <w:tcW w:w="1007" w:type="pct"/>
            <w:shd w:val="clear" w:color="auto" w:fill="auto"/>
            <w:vAlign w:val="center"/>
          </w:tcPr>
          <w:p w:rsidR="00A2321F" w:rsidRPr="00E135BB" w:rsidRDefault="00A2321F" w:rsidP="00A2321F">
            <w:pPr>
              <w:tabs>
                <w:tab w:val="left" w:pos="2300"/>
              </w:tabs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color w:val="000000"/>
              </w:rPr>
              <w:t>1B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A2321F" w:rsidRPr="00E135BB" w:rsidRDefault="00A2321F" w:rsidP="00D11998">
            <w:pPr>
              <w:tabs>
                <w:tab w:val="left" w:pos="462"/>
                <w:tab w:val="center" w:pos="671"/>
                <w:tab w:val="left" w:pos="2300"/>
              </w:tabs>
              <w:jc w:val="center"/>
              <w:rPr>
                <w:rFonts w:cs="Times New Roman"/>
              </w:rPr>
            </w:pPr>
            <w:r w:rsidRPr="00E135BB">
              <w:rPr>
                <w:rFonts w:cs="Times New Roman"/>
              </w:rPr>
              <w:t>-</w:t>
            </w:r>
            <w:r>
              <w:rPr>
                <w:rFonts w:cs="Times New Roman"/>
                <w:color w:val="000000"/>
              </w:rPr>
              <w:t>.0</w:t>
            </w:r>
            <w:r w:rsidR="00D11998">
              <w:rPr>
                <w:rFonts w:cs="Times New Roman"/>
                <w:color w:val="000000"/>
              </w:rPr>
              <w:t>66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2321F" w:rsidRPr="00E135BB" w:rsidRDefault="00A2321F" w:rsidP="00D11998">
            <w:pPr>
              <w:jc w:val="center"/>
            </w:pPr>
            <w:r w:rsidRPr="00E135BB">
              <w:rPr>
                <w:rFonts w:cs="Times New Roman"/>
              </w:rPr>
              <w:t>-</w:t>
            </w:r>
            <w:r>
              <w:rPr>
                <w:rFonts w:cs="Times New Roman"/>
              </w:rPr>
              <w:t>.1</w:t>
            </w:r>
            <w:r w:rsidR="00D11998">
              <w:rPr>
                <w:rFonts w:cs="Times New Roman"/>
              </w:rPr>
              <w:t>18</w:t>
            </w:r>
            <w:r w:rsidRPr="00E135BB">
              <w:rPr>
                <w:rFonts w:cs="Times New Roman"/>
              </w:rPr>
              <w:t xml:space="preserve"> ;</w:t>
            </w:r>
            <w:r>
              <w:rPr>
                <w:rFonts w:cs="Times New Roman"/>
              </w:rPr>
              <w:t xml:space="preserve"> -.0</w:t>
            </w:r>
            <w:r w:rsidR="00D11998">
              <w:rPr>
                <w:rFonts w:cs="Times New Roman"/>
              </w:rPr>
              <w:t>13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2321F" w:rsidRPr="00E135BB" w:rsidRDefault="00A2321F" w:rsidP="00D11998">
            <w:pPr>
              <w:jc w:val="center"/>
            </w:pPr>
            <w:r>
              <w:rPr>
                <w:rFonts w:cs="Times New Roman"/>
                <w:b/>
                <w:color w:val="000000"/>
              </w:rPr>
              <w:t>.0</w:t>
            </w:r>
            <w:r w:rsidR="00D11998">
              <w:rPr>
                <w:rFonts w:cs="Times New Roman"/>
                <w:b/>
                <w:color w:val="000000"/>
              </w:rPr>
              <w:t>14</w:t>
            </w:r>
          </w:p>
        </w:tc>
      </w:tr>
      <w:tr w:rsidR="005C2C2C" w:rsidRPr="00E135BB" w:rsidTr="00A2321F">
        <w:trPr>
          <w:trHeight w:val="345"/>
        </w:trPr>
        <w:tc>
          <w:tcPr>
            <w:tcW w:w="1007" w:type="pct"/>
            <w:shd w:val="clear" w:color="auto" w:fill="auto"/>
            <w:vAlign w:val="center"/>
          </w:tcPr>
          <w:p w:rsidR="005C2C2C" w:rsidRDefault="005C2C2C" w:rsidP="00A2321F">
            <w:pPr>
              <w:tabs>
                <w:tab w:val="left" w:pos="2300"/>
              </w:tabs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1C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5C2C2C" w:rsidRPr="00E135BB" w:rsidRDefault="00D11998" w:rsidP="00FE4533">
            <w:pPr>
              <w:tabs>
                <w:tab w:val="left" w:pos="462"/>
                <w:tab w:val="center" w:pos="671"/>
                <w:tab w:val="left" w:pos="230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-.071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5C2C2C" w:rsidRPr="00E135BB" w:rsidRDefault="00D11998" w:rsidP="00FE453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-.124 ; -.018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5C2C2C" w:rsidRDefault="00D11998" w:rsidP="00FE4533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.008</w:t>
            </w:r>
          </w:p>
        </w:tc>
      </w:tr>
      <w:tr w:rsidR="00A2321F" w:rsidRPr="00E135BB" w:rsidTr="00A2321F">
        <w:trPr>
          <w:trHeight w:val="345"/>
        </w:trPr>
        <w:tc>
          <w:tcPr>
            <w:tcW w:w="1007" w:type="pct"/>
            <w:shd w:val="clear" w:color="auto" w:fill="7F7F7F" w:themeFill="text1" w:themeFillTint="80"/>
            <w:vAlign w:val="center"/>
          </w:tcPr>
          <w:p w:rsidR="00A2321F" w:rsidRPr="00E135BB" w:rsidRDefault="00A2321F" w:rsidP="00A2321F">
            <w:pPr>
              <w:tabs>
                <w:tab w:val="left" w:pos="2300"/>
              </w:tabs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238" w:type="pct"/>
            <w:shd w:val="clear" w:color="auto" w:fill="7F7F7F" w:themeFill="text1" w:themeFillTint="80"/>
            <w:vAlign w:val="center"/>
          </w:tcPr>
          <w:p w:rsidR="00A2321F" w:rsidRPr="00E135BB" w:rsidRDefault="00A2321F" w:rsidP="00A2321F">
            <w:pPr>
              <w:tabs>
                <w:tab w:val="left" w:pos="462"/>
                <w:tab w:val="center" w:pos="671"/>
                <w:tab w:val="left" w:pos="2300"/>
              </w:tabs>
              <w:jc w:val="center"/>
              <w:rPr>
                <w:rFonts w:cs="Times New Roman"/>
              </w:rPr>
            </w:pPr>
          </w:p>
        </w:tc>
        <w:tc>
          <w:tcPr>
            <w:tcW w:w="1210" w:type="pct"/>
            <w:shd w:val="clear" w:color="auto" w:fill="7F7F7F" w:themeFill="text1" w:themeFillTint="80"/>
            <w:vAlign w:val="center"/>
          </w:tcPr>
          <w:p w:rsidR="00A2321F" w:rsidRDefault="00A2321F" w:rsidP="00A2321F">
            <w:pPr>
              <w:jc w:val="center"/>
              <w:rPr>
                <w:rFonts w:cs="Times New Roman"/>
              </w:rPr>
            </w:pPr>
          </w:p>
        </w:tc>
        <w:tc>
          <w:tcPr>
            <w:tcW w:w="1545" w:type="pct"/>
            <w:shd w:val="clear" w:color="auto" w:fill="7F7F7F" w:themeFill="text1" w:themeFillTint="80"/>
            <w:vAlign w:val="center"/>
          </w:tcPr>
          <w:p w:rsidR="00A2321F" w:rsidRDefault="00A2321F" w:rsidP="00A2321F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A2321F" w:rsidRPr="00E135BB" w:rsidTr="00A2321F">
        <w:trPr>
          <w:trHeight w:val="345"/>
        </w:trPr>
        <w:tc>
          <w:tcPr>
            <w:tcW w:w="1007" w:type="pct"/>
            <w:shd w:val="clear" w:color="auto" w:fill="auto"/>
            <w:vAlign w:val="center"/>
          </w:tcPr>
          <w:p w:rsidR="00A2321F" w:rsidRPr="00E135BB" w:rsidRDefault="00A2321F" w:rsidP="00A2321F">
            <w:pPr>
              <w:tabs>
                <w:tab w:val="left" w:pos="2300"/>
              </w:tabs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color w:val="000000"/>
              </w:rPr>
              <w:t>2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A2321F" w:rsidRPr="00E135BB" w:rsidRDefault="00A2321F" w:rsidP="00D11998">
            <w:pPr>
              <w:tabs>
                <w:tab w:val="left" w:pos="462"/>
                <w:tab w:val="center" w:pos="671"/>
                <w:tab w:val="left" w:pos="2300"/>
              </w:tabs>
              <w:jc w:val="center"/>
              <w:rPr>
                <w:rFonts w:cs="Times New Roman"/>
              </w:rPr>
            </w:pPr>
            <w:r w:rsidRPr="00E135BB">
              <w:rPr>
                <w:rFonts w:cs="Times New Roman"/>
              </w:rPr>
              <w:t>-</w:t>
            </w:r>
            <w:r>
              <w:rPr>
                <w:rFonts w:cs="Times New Roman"/>
                <w:color w:val="000000"/>
              </w:rPr>
              <w:t>.0</w:t>
            </w:r>
            <w:r w:rsidR="00FE4533">
              <w:rPr>
                <w:rFonts w:cs="Times New Roman"/>
                <w:color w:val="000000"/>
              </w:rPr>
              <w:t>4</w:t>
            </w:r>
            <w:r w:rsidR="00D11998">
              <w:rPr>
                <w:rFonts w:cs="Times New Roman"/>
                <w:color w:val="000000"/>
              </w:rPr>
              <w:t>4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2321F" w:rsidRPr="00E135BB" w:rsidRDefault="00FE4533" w:rsidP="00D1199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-.09</w:t>
            </w:r>
            <w:r w:rsidR="00D11998">
              <w:rPr>
                <w:rFonts w:cs="Times New Roman"/>
              </w:rPr>
              <w:t>4</w:t>
            </w:r>
            <w:r w:rsidR="00A2321F">
              <w:rPr>
                <w:rFonts w:cs="Times New Roman"/>
              </w:rPr>
              <w:t xml:space="preserve"> ; .00</w:t>
            </w:r>
            <w:r w:rsidR="00D11998">
              <w:rPr>
                <w:rFonts w:cs="Times New Roman"/>
              </w:rPr>
              <w:t>6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A2321F" w:rsidRPr="00396C8C" w:rsidRDefault="00A2321F" w:rsidP="00D11998">
            <w:pPr>
              <w:jc w:val="center"/>
              <w:rPr>
                <w:rFonts w:cs="Times New Roman"/>
                <w:color w:val="000000"/>
              </w:rPr>
            </w:pPr>
            <w:r w:rsidRPr="00396C8C">
              <w:rPr>
                <w:rFonts w:cs="Times New Roman"/>
                <w:color w:val="000000"/>
              </w:rPr>
              <w:t>.</w:t>
            </w:r>
            <w:r w:rsidR="00FE4533">
              <w:rPr>
                <w:rFonts w:cs="Times New Roman"/>
                <w:color w:val="000000"/>
              </w:rPr>
              <w:t>0</w:t>
            </w:r>
            <w:r w:rsidR="00D11998">
              <w:rPr>
                <w:rFonts w:cs="Times New Roman"/>
                <w:color w:val="000000"/>
              </w:rPr>
              <w:t>84</w:t>
            </w:r>
          </w:p>
        </w:tc>
      </w:tr>
      <w:tr w:rsidR="00A2321F" w:rsidRPr="00E135BB" w:rsidTr="00A2321F">
        <w:trPr>
          <w:trHeight w:val="1746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A2321F" w:rsidRPr="000A7ED0" w:rsidRDefault="00A2321F" w:rsidP="00A2321F">
            <w:pPr>
              <w:rPr>
                <w:i/>
              </w:rPr>
            </w:pPr>
            <w:r>
              <w:rPr>
                <w:i/>
              </w:rPr>
              <w:t>Crude</w:t>
            </w:r>
            <w:r w:rsidRPr="000A7ED0">
              <w:rPr>
                <w:i/>
              </w:rPr>
              <w:t>) LLDS</w:t>
            </w:r>
            <w:r>
              <w:rPr>
                <w:i/>
              </w:rPr>
              <w:t xml:space="preserve"> (in quintiles)</w:t>
            </w:r>
          </w:p>
          <w:p w:rsidR="00A2321F" w:rsidRPr="000A7ED0" w:rsidRDefault="00A2321F" w:rsidP="00A2321F">
            <w:pPr>
              <w:rPr>
                <w:i/>
              </w:rPr>
            </w:pPr>
            <w:r w:rsidRPr="000A7ED0">
              <w:rPr>
                <w:i/>
              </w:rPr>
              <w:t xml:space="preserve">Model </w:t>
            </w:r>
            <w:r>
              <w:rPr>
                <w:i/>
              </w:rPr>
              <w:t>1A</w:t>
            </w:r>
            <w:r w:rsidRPr="000A7ED0">
              <w:rPr>
                <w:i/>
              </w:rPr>
              <w:t xml:space="preserve">) </w:t>
            </w:r>
            <w:r>
              <w:rPr>
                <w:i/>
              </w:rPr>
              <w:t xml:space="preserve">crude </w:t>
            </w:r>
            <w:r w:rsidRPr="000A7ED0">
              <w:rPr>
                <w:i/>
              </w:rPr>
              <w:t xml:space="preserve">+  </w:t>
            </w:r>
            <w:r w:rsidR="00F30C15">
              <w:rPr>
                <w:i/>
              </w:rPr>
              <w:t>birth weight</w:t>
            </w:r>
            <w:r w:rsidR="005C2C2C">
              <w:rPr>
                <w:i/>
              </w:rPr>
              <w:t>, gestational age, breastfeeding at 1 month</w:t>
            </w:r>
          </w:p>
          <w:p w:rsidR="00A2321F" w:rsidRDefault="00A2321F" w:rsidP="00A2321F">
            <w:pPr>
              <w:rPr>
                <w:i/>
              </w:rPr>
            </w:pPr>
            <w:r w:rsidRPr="000A7ED0">
              <w:rPr>
                <w:i/>
              </w:rPr>
              <w:t xml:space="preserve">Model </w:t>
            </w:r>
            <w:r>
              <w:rPr>
                <w:i/>
              </w:rPr>
              <w:t>1B) 1A</w:t>
            </w:r>
            <w:r w:rsidRPr="000A7ED0">
              <w:rPr>
                <w:i/>
              </w:rPr>
              <w:t xml:space="preserve"> + </w:t>
            </w:r>
            <w:r>
              <w:rPr>
                <w:i/>
              </w:rPr>
              <w:t xml:space="preserve"> BMI z-score at age three</w:t>
            </w:r>
          </w:p>
          <w:p w:rsidR="00A2321F" w:rsidRDefault="00A2321F" w:rsidP="00A2321F">
            <w:pPr>
              <w:rPr>
                <w:i/>
              </w:rPr>
            </w:pPr>
            <w:r>
              <w:rPr>
                <w:i/>
              </w:rPr>
              <w:t xml:space="preserve">Model 2) 1B + </w:t>
            </w:r>
            <w:r w:rsidRPr="000A7ED0">
              <w:rPr>
                <w:i/>
              </w:rPr>
              <w:t xml:space="preserve"> BMI father, BMI mother,  smoking during pregnancy</w:t>
            </w:r>
            <w:r>
              <w:rPr>
                <w:i/>
              </w:rPr>
              <w:t xml:space="preserve">, </w:t>
            </w:r>
            <w:r w:rsidR="005C2C2C">
              <w:rPr>
                <w:i/>
              </w:rPr>
              <w:t>age mother, education level mother</w:t>
            </w:r>
          </w:p>
          <w:p w:rsidR="00A2321F" w:rsidRPr="000A7ED0" w:rsidRDefault="00A2321F" w:rsidP="00A2321F">
            <w:pPr>
              <w:rPr>
                <w:i/>
              </w:rPr>
            </w:pPr>
          </w:p>
        </w:tc>
      </w:tr>
    </w:tbl>
    <w:p w:rsidR="00A2321F" w:rsidRDefault="00A2321F" w:rsidP="00A2321F">
      <w:pPr>
        <w:rPr>
          <w:rFonts w:cs="Times New Roman"/>
          <w:b/>
          <w:sz w:val="24"/>
        </w:rPr>
      </w:pPr>
    </w:p>
    <w:p w:rsidR="00A2321F" w:rsidRDefault="00A2321F" w:rsidP="00A2321F">
      <w:pPr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br w:type="page"/>
      </w:r>
    </w:p>
    <w:p w:rsidR="00A2321F" w:rsidRPr="00020594" w:rsidRDefault="00A2321F" w:rsidP="00A2321F">
      <w:commentRangeStart w:id="2"/>
      <w:r w:rsidRPr="00020594">
        <w:rPr>
          <w:rFonts w:cs="Times New Roman"/>
          <w:b/>
          <w:sz w:val="24"/>
        </w:rPr>
        <w:lastRenderedPageBreak/>
        <w:t>Table S3:</w:t>
      </w:r>
      <w:r w:rsidRPr="00020594">
        <w:rPr>
          <w:rFonts w:cs="Times New Roman"/>
          <w:sz w:val="24"/>
        </w:rPr>
        <w:t xml:space="preserve"> </w:t>
      </w:r>
      <w:commentRangeEnd w:id="2"/>
      <w:r w:rsidR="00683A4B">
        <w:rPr>
          <w:rStyle w:val="Verwijzingopmerking"/>
        </w:rPr>
        <w:commentReference w:id="2"/>
      </w:r>
      <w:r w:rsidRPr="00020594">
        <w:rPr>
          <w:rFonts w:cs="Times New Roman"/>
          <w:b/>
          <w:sz w:val="24"/>
        </w:rPr>
        <w:t xml:space="preserve">Linear regression analyses to investigate the association between LLDS in quintiles, leaving out one food group at the time, and change in BMI-z between age three and ten. </w:t>
      </w:r>
      <w:r w:rsidRPr="00020594">
        <w:rPr>
          <w:rFonts w:cs="Times New Roman"/>
          <w:sz w:val="24"/>
        </w:rPr>
        <w:t>β for estimated difference in change in BMI-z corresponding to an increase in 1 quintile of the LLDS , N=9</w:t>
      </w:r>
      <w:r w:rsidR="00A7366B">
        <w:rPr>
          <w:rFonts w:cs="Times New Roman"/>
          <w:sz w:val="24"/>
        </w:rPr>
        <w:t>1</w:t>
      </w:r>
      <w:r w:rsidRPr="00020594">
        <w:rPr>
          <w:rFonts w:cs="Times New Roman"/>
          <w:sz w:val="24"/>
        </w:rPr>
        <w:t>9</w:t>
      </w:r>
      <w:r>
        <w:rPr>
          <w:rFonts w:cs="Times New Roman"/>
          <w:sz w:val="24"/>
        </w:rPr>
        <w:t xml:space="preserve">. Scores ranked on degree of attenuation in final model 2. </w:t>
      </w:r>
    </w:p>
    <w:tbl>
      <w:tblPr>
        <w:tblStyle w:val="Tabelraster"/>
        <w:tblpPr w:leftFromText="141" w:rightFromText="141" w:vertAnchor="page" w:horzAnchor="margin" w:tblpX="-812" w:tblpY="3417"/>
        <w:tblW w:w="5999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894"/>
        <w:gridCol w:w="1344"/>
        <w:gridCol w:w="889"/>
        <w:gridCol w:w="1351"/>
        <w:gridCol w:w="809"/>
        <w:gridCol w:w="1429"/>
        <w:gridCol w:w="816"/>
        <w:gridCol w:w="1422"/>
      </w:tblGrid>
      <w:tr w:rsidR="00A2321F" w:rsidRPr="00E135BB" w:rsidTr="009D199E">
        <w:trPr>
          <w:trHeight w:val="402"/>
        </w:trPr>
        <w:tc>
          <w:tcPr>
            <w:tcW w:w="983" w:type="pct"/>
            <w:shd w:val="clear" w:color="auto" w:fill="808080" w:themeFill="background1" w:themeFillShade="80"/>
            <w:vAlign w:val="center"/>
          </w:tcPr>
          <w:p w:rsidR="00A2321F" w:rsidRPr="00E135BB" w:rsidRDefault="00A2321F" w:rsidP="00801118">
            <w:pPr>
              <w:tabs>
                <w:tab w:val="left" w:pos="230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2009" w:type="pct"/>
            <w:gridSpan w:val="4"/>
            <w:shd w:val="clear" w:color="auto" w:fill="808080" w:themeFill="background1" w:themeFillShade="80"/>
            <w:vAlign w:val="center"/>
          </w:tcPr>
          <w:p w:rsidR="00A2321F" w:rsidRPr="00E135BB" w:rsidRDefault="00A2321F" w:rsidP="00A7366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Model 1</w:t>
            </w:r>
            <w:r w:rsidR="00A7366B">
              <w:rPr>
                <w:rFonts w:cs="Times New Roman"/>
                <w:b/>
              </w:rPr>
              <w:t>C</w:t>
            </w:r>
          </w:p>
        </w:tc>
        <w:tc>
          <w:tcPr>
            <w:tcW w:w="2008" w:type="pct"/>
            <w:gridSpan w:val="4"/>
            <w:shd w:val="clear" w:color="auto" w:fill="808080" w:themeFill="background1" w:themeFillShade="80"/>
          </w:tcPr>
          <w:p w:rsidR="00A2321F" w:rsidRPr="00E135BB" w:rsidRDefault="00A2321F" w:rsidP="008011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Model 2</w:t>
            </w:r>
          </w:p>
        </w:tc>
      </w:tr>
      <w:tr w:rsidR="00A2321F" w:rsidRPr="00E135BB" w:rsidTr="009D199E">
        <w:trPr>
          <w:trHeight w:val="402"/>
        </w:trPr>
        <w:tc>
          <w:tcPr>
            <w:tcW w:w="983" w:type="pct"/>
            <w:shd w:val="clear" w:color="auto" w:fill="BFBFBF" w:themeFill="background1" w:themeFillShade="BF"/>
            <w:vAlign w:val="center"/>
          </w:tcPr>
          <w:p w:rsidR="00A2321F" w:rsidRPr="00E135BB" w:rsidRDefault="00A2321F" w:rsidP="00801118">
            <w:pPr>
              <w:tabs>
                <w:tab w:val="left" w:pos="2300"/>
              </w:tabs>
              <w:jc w:val="center"/>
              <w:rPr>
                <w:rFonts w:cs="Times New Roman"/>
                <w:b/>
              </w:rPr>
            </w:pPr>
          </w:p>
        </w:tc>
        <w:tc>
          <w:tcPr>
            <w:tcW w:w="401" w:type="pct"/>
            <w:shd w:val="clear" w:color="auto" w:fill="BFBFBF" w:themeFill="background1" w:themeFillShade="BF"/>
            <w:vAlign w:val="center"/>
          </w:tcPr>
          <w:p w:rsidR="00A2321F" w:rsidRPr="00E135BB" w:rsidRDefault="00A2321F" w:rsidP="00801118">
            <w:pPr>
              <w:tabs>
                <w:tab w:val="left" w:pos="2300"/>
              </w:tabs>
              <w:jc w:val="center"/>
              <w:rPr>
                <w:rFonts w:cs="Times New Roman"/>
                <w:b/>
              </w:rPr>
            </w:pPr>
            <w:r w:rsidRPr="00E135BB">
              <w:rPr>
                <w:rFonts w:cs="Times New Roman"/>
                <w:b/>
              </w:rPr>
              <w:t>β</w:t>
            </w:r>
          </w:p>
        </w:tc>
        <w:tc>
          <w:tcPr>
            <w:tcW w:w="603" w:type="pct"/>
            <w:shd w:val="clear" w:color="auto" w:fill="BFBFBF" w:themeFill="background1" w:themeFillShade="BF"/>
            <w:vAlign w:val="center"/>
          </w:tcPr>
          <w:p w:rsidR="00A2321F" w:rsidRPr="00E135BB" w:rsidRDefault="00A2321F" w:rsidP="00801118">
            <w:pPr>
              <w:jc w:val="center"/>
              <w:rPr>
                <w:b/>
              </w:rPr>
            </w:pPr>
            <w:r>
              <w:rPr>
                <w:rFonts w:cs="Times New Roman"/>
                <w:b/>
              </w:rPr>
              <w:t>95% CI</w:t>
            </w:r>
          </w:p>
        </w:tc>
        <w:tc>
          <w:tcPr>
            <w:tcW w:w="399" w:type="pct"/>
            <w:shd w:val="clear" w:color="auto" w:fill="BFBFBF" w:themeFill="background1" w:themeFillShade="BF"/>
            <w:vAlign w:val="center"/>
          </w:tcPr>
          <w:p w:rsidR="00A2321F" w:rsidRPr="00E135BB" w:rsidRDefault="00A2321F" w:rsidP="008011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P-value</w:t>
            </w:r>
          </w:p>
        </w:tc>
        <w:tc>
          <w:tcPr>
            <w:tcW w:w="60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321F" w:rsidRPr="00E135BB" w:rsidRDefault="00A2321F" w:rsidP="008011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% attenuation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321F" w:rsidRPr="00E135BB" w:rsidRDefault="00A2321F" w:rsidP="00801118">
            <w:pPr>
              <w:jc w:val="center"/>
              <w:rPr>
                <w:rFonts w:cs="Times New Roman"/>
                <w:b/>
              </w:rPr>
            </w:pPr>
            <w:r w:rsidRPr="00E135BB">
              <w:rPr>
                <w:rFonts w:cs="Times New Roman"/>
                <w:b/>
              </w:rPr>
              <w:t>β</w:t>
            </w:r>
          </w:p>
        </w:tc>
        <w:tc>
          <w:tcPr>
            <w:tcW w:w="641" w:type="pct"/>
            <w:shd w:val="clear" w:color="auto" w:fill="BFBFBF" w:themeFill="background1" w:themeFillShade="BF"/>
            <w:vAlign w:val="center"/>
          </w:tcPr>
          <w:p w:rsidR="00A2321F" w:rsidRPr="00E135BB" w:rsidRDefault="00A2321F" w:rsidP="0080111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95% CI</w:t>
            </w:r>
          </w:p>
        </w:tc>
        <w:tc>
          <w:tcPr>
            <w:tcW w:w="366" w:type="pct"/>
            <w:shd w:val="clear" w:color="auto" w:fill="BFBFBF" w:themeFill="background1" w:themeFillShade="BF"/>
            <w:vAlign w:val="center"/>
          </w:tcPr>
          <w:p w:rsidR="00A2321F" w:rsidRPr="00E135BB" w:rsidRDefault="00A2321F" w:rsidP="00801118">
            <w:pPr>
              <w:jc w:val="center"/>
              <w:rPr>
                <w:b/>
              </w:rPr>
            </w:pPr>
            <w:r>
              <w:rPr>
                <w:b/>
              </w:rPr>
              <w:t>P-value</w:t>
            </w:r>
          </w:p>
        </w:tc>
        <w:tc>
          <w:tcPr>
            <w:tcW w:w="638" w:type="pct"/>
            <w:shd w:val="clear" w:color="auto" w:fill="BFBFBF" w:themeFill="background1" w:themeFillShade="BF"/>
            <w:vAlign w:val="center"/>
          </w:tcPr>
          <w:p w:rsidR="00A2321F" w:rsidRPr="00E135BB" w:rsidRDefault="00A2321F" w:rsidP="00801118">
            <w:pPr>
              <w:jc w:val="center"/>
              <w:rPr>
                <w:b/>
              </w:rPr>
            </w:pPr>
            <w:r>
              <w:rPr>
                <w:b/>
              </w:rPr>
              <w:t>% attenuation</w:t>
            </w:r>
          </w:p>
        </w:tc>
      </w:tr>
      <w:tr w:rsidR="00A2321F" w:rsidRPr="00E135BB" w:rsidTr="009D199E">
        <w:trPr>
          <w:trHeight w:val="570"/>
        </w:trPr>
        <w:tc>
          <w:tcPr>
            <w:tcW w:w="9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321F" w:rsidRPr="00DD4B79" w:rsidRDefault="00A2321F" w:rsidP="00801118">
            <w:pPr>
              <w:tabs>
                <w:tab w:val="left" w:pos="2300"/>
              </w:tabs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Total LLDS</w:t>
            </w:r>
          </w:p>
        </w:tc>
        <w:tc>
          <w:tcPr>
            <w:tcW w:w="40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321F" w:rsidRPr="00E135BB" w:rsidRDefault="00A2321F" w:rsidP="004A22B0">
            <w:pPr>
              <w:tabs>
                <w:tab w:val="left" w:pos="2300"/>
              </w:tabs>
              <w:jc w:val="center"/>
              <w:rPr>
                <w:rFonts w:cs="Times New Roman"/>
              </w:rPr>
            </w:pPr>
            <w:r w:rsidRPr="00E135BB">
              <w:rPr>
                <w:rFonts w:cs="Times New Roman"/>
              </w:rPr>
              <w:t>-</w:t>
            </w:r>
            <w:r>
              <w:rPr>
                <w:rFonts w:cs="Times New Roman"/>
                <w:color w:val="000000"/>
              </w:rPr>
              <w:t>.06</w:t>
            </w:r>
            <w:r w:rsidR="004A22B0">
              <w:rPr>
                <w:rFonts w:cs="Times New Roman"/>
                <w:color w:val="000000"/>
              </w:rPr>
              <w:t>4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321F" w:rsidRPr="00E135BB" w:rsidRDefault="00A2321F" w:rsidP="004A22B0">
            <w:pPr>
              <w:jc w:val="center"/>
              <w:rPr>
                <w:rFonts w:cs="Times New Roman"/>
              </w:rPr>
            </w:pPr>
            <w:r w:rsidRPr="00E135BB">
              <w:rPr>
                <w:rFonts w:cs="Times New Roman"/>
              </w:rPr>
              <w:t>-</w:t>
            </w:r>
            <w:r>
              <w:rPr>
                <w:rFonts w:cs="Times New Roman"/>
              </w:rPr>
              <w:t>.10</w:t>
            </w:r>
            <w:r w:rsidR="004A22B0">
              <w:rPr>
                <w:rFonts w:cs="Times New Roman"/>
              </w:rPr>
              <w:t>1</w:t>
            </w:r>
            <w:r w:rsidRPr="00E135BB">
              <w:rPr>
                <w:rFonts w:cs="Times New Roman"/>
              </w:rPr>
              <w:t xml:space="preserve"> ; -</w:t>
            </w:r>
            <w:r>
              <w:rPr>
                <w:rFonts w:cs="Times New Roman"/>
              </w:rPr>
              <w:t>.0</w:t>
            </w:r>
            <w:r w:rsidR="004A22B0">
              <w:rPr>
                <w:rFonts w:cs="Times New Roman"/>
              </w:rPr>
              <w:t>26</w:t>
            </w:r>
          </w:p>
        </w:tc>
        <w:tc>
          <w:tcPr>
            <w:tcW w:w="39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321F" w:rsidRDefault="00A2321F" w:rsidP="004A22B0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.00</w:t>
            </w:r>
            <w:r w:rsidR="004A22B0"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6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1F" w:rsidRDefault="00A2321F" w:rsidP="0080111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0 (REF)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321F" w:rsidRDefault="00A2321F" w:rsidP="004A22B0">
            <w:pPr>
              <w:jc w:val="center"/>
              <w:rPr>
                <w:rFonts w:cs="Times New Roman"/>
                <w:b/>
                <w:color w:val="000000"/>
              </w:rPr>
            </w:pPr>
            <w:r w:rsidRPr="00E135BB">
              <w:rPr>
                <w:rFonts w:cs="Times New Roman"/>
              </w:rPr>
              <w:t>-</w:t>
            </w:r>
            <w:r>
              <w:rPr>
                <w:rFonts w:cs="Times New Roman"/>
                <w:color w:val="000000"/>
              </w:rPr>
              <w:t>.04</w:t>
            </w:r>
            <w:r w:rsidR="004A22B0">
              <w:rPr>
                <w:rFonts w:cs="Times New Roman"/>
                <w:color w:val="000000"/>
              </w:rPr>
              <w:t>3</w:t>
            </w:r>
          </w:p>
        </w:tc>
        <w:tc>
          <w:tcPr>
            <w:tcW w:w="64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321F" w:rsidRDefault="00A2321F" w:rsidP="004A22B0">
            <w:pPr>
              <w:jc w:val="center"/>
              <w:rPr>
                <w:rFonts w:cs="Times New Roman"/>
                <w:b/>
                <w:color w:val="000000"/>
              </w:rPr>
            </w:pPr>
            <w:r w:rsidRPr="00E135BB">
              <w:rPr>
                <w:rFonts w:cs="Times New Roman"/>
              </w:rPr>
              <w:t>-</w:t>
            </w:r>
            <w:r>
              <w:rPr>
                <w:rFonts w:cs="Times New Roman"/>
              </w:rPr>
              <w:t>.07</w:t>
            </w:r>
            <w:r w:rsidR="004A22B0">
              <w:rPr>
                <w:rFonts w:cs="Times New Roman"/>
              </w:rPr>
              <w:t>9</w:t>
            </w:r>
            <w:r>
              <w:rPr>
                <w:rFonts w:cs="Times New Roman"/>
              </w:rPr>
              <w:t xml:space="preserve"> ; -.007</w:t>
            </w:r>
          </w:p>
        </w:tc>
        <w:tc>
          <w:tcPr>
            <w:tcW w:w="36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321F" w:rsidRDefault="00A2321F" w:rsidP="002D3A8D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.0</w:t>
            </w:r>
            <w:r w:rsidR="004A22B0">
              <w:rPr>
                <w:rFonts w:cs="Times New Roman"/>
                <w:b/>
                <w:color w:val="000000"/>
              </w:rPr>
              <w:t>19</w:t>
            </w:r>
          </w:p>
        </w:tc>
        <w:tc>
          <w:tcPr>
            <w:tcW w:w="638" w:type="pct"/>
            <w:tcBorders>
              <w:bottom w:val="single" w:sz="12" w:space="0" w:color="auto"/>
            </w:tcBorders>
            <w:vAlign w:val="center"/>
          </w:tcPr>
          <w:p w:rsidR="00A2321F" w:rsidRDefault="00A2321F" w:rsidP="00801118">
            <w:pPr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0 (REF)</w:t>
            </w:r>
          </w:p>
        </w:tc>
      </w:tr>
      <w:tr w:rsidR="00A2321F" w:rsidRPr="00E135BB" w:rsidTr="009D199E">
        <w:trPr>
          <w:trHeight w:val="380"/>
        </w:trPr>
        <w:tc>
          <w:tcPr>
            <w:tcW w:w="9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321F" w:rsidRPr="00FA25A9" w:rsidRDefault="00A2321F" w:rsidP="00801118">
            <w:pPr>
              <w:tabs>
                <w:tab w:val="left" w:pos="2300"/>
              </w:tabs>
              <w:rPr>
                <w:rFonts w:cs="Times New Roman"/>
                <w:b/>
                <w:color w:val="000000"/>
              </w:rPr>
            </w:pPr>
            <w:r w:rsidRPr="00FA25A9">
              <w:rPr>
                <w:b/>
              </w:rPr>
              <w:t>LLDS</w:t>
            </w:r>
            <w:r>
              <w:rPr>
                <w:b/>
              </w:rPr>
              <w:t xml:space="preserve"> w/o Dairy</w:t>
            </w:r>
          </w:p>
        </w:tc>
        <w:tc>
          <w:tcPr>
            <w:tcW w:w="40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321F" w:rsidRPr="00613EAD" w:rsidRDefault="00A2321F" w:rsidP="00613EAD">
            <w:pPr>
              <w:tabs>
                <w:tab w:val="left" w:pos="2300"/>
              </w:tabs>
              <w:jc w:val="center"/>
              <w:rPr>
                <w:rFonts w:cs="Times New Roman"/>
              </w:rPr>
            </w:pPr>
            <w:r w:rsidRPr="00613EAD">
              <w:rPr>
                <w:rFonts w:cs="Times New Roman"/>
              </w:rPr>
              <w:t>-.0</w:t>
            </w:r>
            <w:r w:rsidR="00613EAD" w:rsidRPr="00613EAD">
              <w:rPr>
                <w:rFonts w:cs="Times New Roman"/>
              </w:rPr>
              <w:t>46</w:t>
            </w:r>
          </w:p>
        </w:tc>
        <w:tc>
          <w:tcPr>
            <w:tcW w:w="60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321F" w:rsidRPr="00613EAD" w:rsidRDefault="00A2321F" w:rsidP="00613EAD">
            <w:pPr>
              <w:jc w:val="center"/>
              <w:rPr>
                <w:rFonts w:cs="Times New Roman"/>
              </w:rPr>
            </w:pPr>
            <w:r w:rsidRPr="00613EAD">
              <w:t>-.0</w:t>
            </w:r>
            <w:r w:rsidR="00613EAD" w:rsidRPr="00613EAD">
              <w:t>83</w:t>
            </w:r>
            <w:r w:rsidRPr="00613EAD">
              <w:t xml:space="preserve"> ; -.0</w:t>
            </w:r>
            <w:r w:rsidR="00613EAD" w:rsidRPr="00613EAD">
              <w:t>09</w:t>
            </w:r>
          </w:p>
        </w:tc>
        <w:tc>
          <w:tcPr>
            <w:tcW w:w="39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321F" w:rsidRPr="00613EAD" w:rsidRDefault="00A2321F" w:rsidP="00613EAD">
            <w:pPr>
              <w:jc w:val="center"/>
              <w:rPr>
                <w:rFonts w:cs="Times New Roman"/>
                <w:b/>
                <w:color w:val="000000"/>
              </w:rPr>
            </w:pPr>
            <w:r w:rsidRPr="00613EAD">
              <w:rPr>
                <w:rFonts w:cs="Times New Roman"/>
                <w:b/>
                <w:color w:val="000000"/>
              </w:rPr>
              <w:t>.0</w:t>
            </w:r>
            <w:r w:rsidR="00613EAD" w:rsidRPr="00613EAD">
              <w:rPr>
                <w:rFonts w:cs="Times New Roman"/>
                <w:b/>
                <w:color w:val="000000"/>
              </w:rPr>
              <w:t>14</w:t>
            </w:r>
          </w:p>
        </w:tc>
        <w:tc>
          <w:tcPr>
            <w:tcW w:w="606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21F" w:rsidRPr="00613EAD" w:rsidRDefault="00973BDC" w:rsidP="00801118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28.1 </w:t>
            </w:r>
            <w:r w:rsidR="00613EAD" w:rsidRPr="00613EAD">
              <w:rPr>
                <w:rFonts w:cs="Times New Roman"/>
                <w:color w:val="000000"/>
              </w:rPr>
              <w:t>%</w:t>
            </w:r>
          </w:p>
        </w:tc>
        <w:tc>
          <w:tcPr>
            <w:tcW w:w="363" w:type="pc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2321F" w:rsidRPr="00613EAD" w:rsidRDefault="00A2321F" w:rsidP="00613EAD">
            <w:pPr>
              <w:jc w:val="center"/>
              <w:rPr>
                <w:rFonts w:cs="Times New Roman"/>
                <w:b/>
                <w:color w:val="000000"/>
              </w:rPr>
            </w:pPr>
            <w:r w:rsidRPr="00613EAD">
              <w:rPr>
                <w:rFonts w:cs="Times New Roman"/>
              </w:rPr>
              <w:t>-.02</w:t>
            </w:r>
            <w:r w:rsidR="00613EAD" w:rsidRPr="00613EAD">
              <w:rPr>
                <w:rFonts w:cs="Times New Roman"/>
              </w:rPr>
              <w:t>8</w:t>
            </w:r>
          </w:p>
        </w:tc>
        <w:tc>
          <w:tcPr>
            <w:tcW w:w="64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321F" w:rsidRPr="00613EAD" w:rsidRDefault="00A2321F" w:rsidP="00613EAD">
            <w:pPr>
              <w:jc w:val="center"/>
              <w:rPr>
                <w:rFonts w:cs="Times New Roman"/>
                <w:b/>
                <w:color w:val="000000"/>
              </w:rPr>
            </w:pPr>
            <w:r w:rsidRPr="00613EAD">
              <w:t>-.063 ; .00</w:t>
            </w:r>
            <w:r w:rsidR="00613EAD" w:rsidRPr="00613EAD">
              <w:t>8</w:t>
            </w:r>
          </w:p>
        </w:tc>
        <w:tc>
          <w:tcPr>
            <w:tcW w:w="366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321F" w:rsidRPr="00613EAD" w:rsidRDefault="00A2321F" w:rsidP="00613EAD">
            <w:pPr>
              <w:jc w:val="center"/>
              <w:rPr>
                <w:rFonts w:cs="Times New Roman"/>
                <w:b/>
                <w:color w:val="000000"/>
              </w:rPr>
            </w:pPr>
            <w:r w:rsidRPr="00613EAD">
              <w:rPr>
                <w:rFonts w:cs="Times New Roman"/>
                <w:color w:val="000000"/>
              </w:rPr>
              <w:t>.</w:t>
            </w:r>
            <w:r w:rsidR="00613EAD" w:rsidRPr="00613EAD">
              <w:rPr>
                <w:rFonts w:cs="Times New Roman"/>
                <w:color w:val="000000"/>
              </w:rPr>
              <w:t>125</w:t>
            </w:r>
          </w:p>
        </w:tc>
        <w:tc>
          <w:tcPr>
            <w:tcW w:w="638" w:type="pct"/>
            <w:tcBorders>
              <w:top w:val="single" w:sz="12" w:space="0" w:color="auto"/>
            </w:tcBorders>
            <w:vAlign w:val="center"/>
          </w:tcPr>
          <w:p w:rsidR="00A2321F" w:rsidRPr="00613EAD" w:rsidRDefault="00973BDC" w:rsidP="00801118">
            <w:pPr>
              <w:jc w:val="center"/>
              <w:rPr>
                <w:rFonts w:cs="Times New Roman"/>
                <w:b/>
                <w:color w:val="000000"/>
              </w:rPr>
            </w:pPr>
            <w:r>
              <w:t xml:space="preserve">34.9 </w:t>
            </w:r>
            <w:r w:rsidR="00A2321F" w:rsidRPr="00613EAD">
              <w:t>%</w:t>
            </w:r>
          </w:p>
        </w:tc>
      </w:tr>
      <w:tr w:rsidR="00A2321F" w:rsidRPr="00E135BB" w:rsidTr="009D199E">
        <w:trPr>
          <w:trHeight w:val="380"/>
        </w:trPr>
        <w:tc>
          <w:tcPr>
            <w:tcW w:w="983" w:type="pct"/>
            <w:shd w:val="clear" w:color="auto" w:fill="auto"/>
            <w:vAlign w:val="center"/>
          </w:tcPr>
          <w:p w:rsidR="00A2321F" w:rsidRPr="00FA25A9" w:rsidRDefault="00A2321F" w:rsidP="00801118">
            <w:pPr>
              <w:tabs>
                <w:tab w:val="left" w:pos="2300"/>
              </w:tabs>
              <w:rPr>
                <w:b/>
              </w:rPr>
            </w:pPr>
            <w:r w:rsidRPr="00FA25A9">
              <w:rPr>
                <w:b/>
              </w:rPr>
              <w:t>LLDS</w:t>
            </w:r>
            <w:r>
              <w:rPr>
                <w:b/>
              </w:rPr>
              <w:t xml:space="preserve"> w/o Whole grain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2321F" w:rsidRPr="00613EAD" w:rsidRDefault="00A2321F" w:rsidP="00613EAD">
            <w:pPr>
              <w:tabs>
                <w:tab w:val="left" w:pos="2300"/>
              </w:tabs>
              <w:jc w:val="center"/>
              <w:rPr>
                <w:rFonts w:cs="Times New Roman"/>
              </w:rPr>
            </w:pPr>
            <w:r w:rsidRPr="00613EAD">
              <w:rPr>
                <w:rFonts w:cs="Times New Roman"/>
              </w:rPr>
              <w:t>-.0</w:t>
            </w:r>
            <w:r w:rsidR="00613EAD" w:rsidRPr="00613EAD">
              <w:rPr>
                <w:rFonts w:cs="Times New Roman"/>
              </w:rPr>
              <w:t>56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A2321F" w:rsidRPr="00613EAD" w:rsidRDefault="00A2321F" w:rsidP="00613EAD">
            <w:pPr>
              <w:jc w:val="center"/>
              <w:rPr>
                <w:rFonts w:cs="Times New Roman"/>
              </w:rPr>
            </w:pPr>
            <w:r w:rsidRPr="00613EAD">
              <w:rPr>
                <w:rFonts w:cs="Times New Roman"/>
              </w:rPr>
              <w:t>-.09</w:t>
            </w:r>
            <w:r w:rsidR="00613EAD" w:rsidRPr="00613EAD">
              <w:rPr>
                <w:rFonts w:cs="Times New Roman"/>
              </w:rPr>
              <w:t>3</w:t>
            </w:r>
            <w:r w:rsidRPr="00613EAD">
              <w:rPr>
                <w:rFonts w:cs="Times New Roman"/>
              </w:rPr>
              <w:t xml:space="preserve"> ; -.0</w:t>
            </w:r>
            <w:r w:rsidR="00613EAD" w:rsidRPr="00613EAD">
              <w:rPr>
                <w:rFonts w:cs="Times New Roman"/>
              </w:rPr>
              <w:t>19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A2321F" w:rsidRPr="00613EAD" w:rsidRDefault="00A2321F" w:rsidP="00613EAD">
            <w:pPr>
              <w:jc w:val="center"/>
              <w:rPr>
                <w:rFonts w:cs="Times New Roman"/>
                <w:b/>
                <w:color w:val="000000"/>
              </w:rPr>
            </w:pPr>
            <w:r w:rsidRPr="00613EAD">
              <w:rPr>
                <w:rFonts w:cs="Times New Roman"/>
                <w:b/>
                <w:color w:val="000000"/>
              </w:rPr>
              <w:t>.00</w:t>
            </w:r>
            <w:r w:rsidR="00613EAD" w:rsidRPr="00613EAD">
              <w:rPr>
                <w:rFonts w:cs="Times New Roman"/>
                <w:b/>
                <w:color w:val="000000"/>
              </w:rPr>
              <w:t>3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321F" w:rsidRPr="00613EAD" w:rsidRDefault="00973BDC" w:rsidP="00801118">
            <w:pPr>
              <w:jc w:val="center"/>
              <w:rPr>
                <w:rFonts w:cs="Times New Roman"/>
                <w:color w:val="000000"/>
              </w:rPr>
            </w:pPr>
            <w:r>
              <w:t xml:space="preserve">12.5 </w:t>
            </w:r>
            <w:r w:rsidR="00A2321F" w:rsidRPr="00613EAD">
              <w:t>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321F" w:rsidRPr="00613EAD" w:rsidRDefault="00A2321F" w:rsidP="00D4636A">
            <w:pPr>
              <w:jc w:val="center"/>
              <w:rPr>
                <w:rFonts w:cs="Times New Roman"/>
              </w:rPr>
            </w:pPr>
            <w:r w:rsidRPr="00613EAD">
              <w:rPr>
                <w:rFonts w:cs="Times New Roman"/>
              </w:rPr>
              <w:t>-.03</w:t>
            </w:r>
            <w:r w:rsidR="00D4636A" w:rsidRPr="00613EAD">
              <w:rPr>
                <w:rFonts w:cs="Times New Roman"/>
              </w:rPr>
              <w:t>4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A2321F" w:rsidRPr="00613EAD" w:rsidRDefault="00A2321F" w:rsidP="00613EAD">
            <w:pPr>
              <w:jc w:val="center"/>
              <w:rPr>
                <w:rFonts w:cs="Times New Roman"/>
              </w:rPr>
            </w:pPr>
            <w:r w:rsidRPr="00613EAD">
              <w:rPr>
                <w:rFonts w:cs="Times New Roman"/>
              </w:rPr>
              <w:t>-.0</w:t>
            </w:r>
            <w:r w:rsidR="00613EAD" w:rsidRPr="00613EAD">
              <w:rPr>
                <w:rFonts w:cs="Times New Roman"/>
              </w:rPr>
              <w:t>70</w:t>
            </w:r>
            <w:r w:rsidRPr="00613EAD">
              <w:rPr>
                <w:rFonts w:cs="Times New Roman"/>
              </w:rPr>
              <w:t xml:space="preserve"> ; .00</w:t>
            </w:r>
            <w:r w:rsidR="00D4636A" w:rsidRPr="00613EAD">
              <w:rPr>
                <w:rFonts w:cs="Times New Roman"/>
              </w:rPr>
              <w:t>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A2321F" w:rsidRPr="00613EAD" w:rsidRDefault="00A2321F" w:rsidP="00D4636A">
            <w:pPr>
              <w:jc w:val="center"/>
              <w:rPr>
                <w:rFonts w:cs="Times New Roman"/>
                <w:color w:val="000000"/>
              </w:rPr>
            </w:pPr>
            <w:r w:rsidRPr="00613EAD">
              <w:rPr>
                <w:rFonts w:cs="Times New Roman"/>
                <w:color w:val="000000"/>
              </w:rPr>
              <w:t>.0</w:t>
            </w:r>
            <w:r w:rsidR="00D4636A" w:rsidRPr="00613EAD">
              <w:rPr>
                <w:rFonts w:cs="Times New Roman"/>
                <w:color w:val="000000"/>
              </w:rPr>
              <w:t>56</w:t>
            </w:r>
          </w:p>
        </w:tc>
        <w:tc>
          <w:tcPr>
            <w:tcW w:w="638" w:type="pct"/>
            <w:vAlign w:val="center"/>
          </w:tcPr>
          <w:p w:rsidR="00A2321F" w:rsidRPr="00613EAD" w:rsidRDefault="00973BDC" w:rsidP="00801118">
            <w:pPr>
              <w:jc w:val="center"/>
            </w:pPr>
            <w:r>
              <w:t xml:space="preserve">20.9 </w:t>
            </w:r>
            <w:r w:rsidR="00A2321F" w:rsidRPr="00613EAD">
              <w:t>%</w:t>
            </w:r>
          </w:p>
        </w:tc>
      </w:tr>
      <w:tr w:rsidR="000A11F0" w:rsidRPr="00613EAD" w:rsidTr="009D199E">
        <w:trPr>
          <w:trHeight w:val="380"/>
        </w:trPr>
        <w:tc>
          <w:tcPr>
            <w:tcW w:w="983" w:type="pct"/>
            <w:shd w:val="clear" w:color="auto" w:fill="auto"/>
            <w:vAlign w:val="center"/>
          </w:tcPr>
          <w:p w:rsidR="000A11F0" w:rsidRPr="00613EAD" w:rsidRDefault="000A11F0" w:rsidP="000A11F0">
            <w:pPr>
              <w:tabs>
                <w:tab w:val="left" w:pos="2300"/>
              </w:tabs>
              <w:rPr>
                <w:rFonts w:cs="Times New Roman"/>
                <w:b/>
                <w:color w:val="000000"/>
                <w:lang w:val="es-ES"/>
              </w:rPr>
            </w:pPr>
            <w:r w:rsidRPr="00613EAD">
              <w:rPr>
                <w:b/>
                <w:lang w:val="es-ES"/>
              </w:rPr>
              <w:t xml:space="preserve">LLDS w/o </w:t>
            </w:r>
            <w:proofErr w:type="spellStart"/>
            <w:r w:rsidRPr="00613EAD">
              <w:rPr>
                <w:b/>
                <w:lang w:val="es-ES"/>
              </w:rPr>
              <w:t>Fruit</w:t>
            </w:r>
            <w:proofErr w:type="spellEnd"/>
          </w:p>
        </w:tc>
        <w:tc>
          <w:tcPr>
            <w:tcW w:w="401" w:type="pct"/>
            <w:shd w:val="clear" w:color="auto" w:fill="auto"/>
            <w:vAlign w:val="center"/>
          </w:tcPr>
          <w:p w:rsidR="000A11F0" w:rsidRPr="00613EAD" w:rsidRDefault="000A11F0" w:rsidP="000A11F0">
            <w:pPr>
              <w:tabs>
                <w:tab w:val="left" w:pos="2300"/>
              </w:tabs>
              <w:jc w:val="center"/>
              <w:rPr>
                <w:rFonts w:cs="Times New Roman"/>
                <w:lang w:val="es-ES"/>
              </w:rPr>
            </w:pPr>
            <w:r w:rsidRPr="00613EAD">
              <w:rPr>
                <w:rFonts w:cs="Times New Roman"/>
                <w:lang w:val="es-ES"/>
              </w:rPr>
              <w:t>-.057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0A11F0" w:rsidRPr="00613EAD" w:rsidRDefault="000A11F0" w:rsidP="000A11F0">
            <w:pPr>
              <w:jc w:val="center"/>
              <w:rPr>
                <w:rFonts w:cs="Times New Roman"/>
                <w:lang w:val="es-ES"/>
              </w:rPr>
            </w:pPr>
            <w:r w:rsidRPr="00613EAD">
              <w:rPr>
                <w:rFonts w:cs="Times New Roman"/>
                <w:lang w:val="es-ES"/>
              </w:rPr>
              <w:t>-.093 ; -.020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A11F0" w:rsidRPr="00613EAD" w:rsidRDefault="000A11F0" w:rsidP="000A11F0">
            <w:pPr>
              <w:jc w:val="center"/>
              <w:rPr>
                <w:rFonts w:cs="Times New Roman"/>
                <w:b/>
                <w:color w:val="000000"/>
                <w:lang w:val="es-ES"/>
              </w:rPr>
            </w:pPr>
            <w:r w:rsidRPr="00613EAD">
              <w:rPr>
                <w:rFonts w:cs="Times New Roman"/>
                <w:b/>
                <w:color w:val="000000"/>
                <w:lang w:val="es-ES"/>
              </w:rPr>
              <w:t>.002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1F0" w:rsidRPr="00613EAD" w:rsidRDefault="000A11F0" w:rsidP="000A11F0">
            <w:pPr>
              <w:jc w:val="center"/>
              <w:rPr>
                <w:rFonts w:cs="Times New Roman"/>
                <w:b/>
                <w:color w:val="000000"/>
                <w:lang w:val="es-ES"/>
              </w:rPr>
            </w:pPr>
            <w:r>
              <w:rPr>
                <w:rFonts w:cs="Times New Roman"/>
                <w:color w:val="000000"/>
                <w:lang w:val="es-ES"/>
              </w:rPr>
              <w:t xml:space="preserve">10.9 </w:t>
            </w:r>
            <w:r w:rsidRPr="00613EAD">
              <w:rPr>
                <w:rFonts w:cs="Times New Roman"/>
                <w:color w:val="000000"/>
                <w:lang w:val="es-ES"/>
              </w:rPr>
              <w:t>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1F0" w:rsidRPr="00613EAD" w:rsidRDefault="000A11F0" w:rsidP="000A11F0">
            <w:pPr>
              <w:jc w:val="center"/>
              <w:rPr>
                <w:rFonts w:cs="Times New Roman"/>
                <w:b/>
                <w:color w:val="000000"/>
                <w:lang w:val="es-ES"/>
              </w:rPr>
            </w:pPr>
            <w:r w:rsidRPr="00613EAD">
              <w:rPr>
                <w:rFonts w:cs="Times New Roman"/>
                <w:lang w:val="es-ES"/>
              </w:rPr>
              <w:t>-.037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A11F0" w:rsidRPr="00613EAD" w:rsidRDefault="000A11F0" w:rsidP="000A11F0">
            <w:pPr>
              <w:jc w:val="center"/>
              <w:rPr>
                <w:rFonts w:cs="Times New Roman"/>
                <w:b/>
                <w:color w:val="000000"/>
                <w:lang w:val="es-ES"/>
              </w:rPr>
            </w:pPr>
            <w:r w:rsidRPr="00613EAD">
              <w:rPr>
                <w:rFonts w:cs="Times New Roman"/>
                <w:lang w:val="es-ES"/>
              </w:rPr>
              <w:t>-.071 ; -.002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A11F0" w:rsidRPr="00613EAD" w:rsidRDefault="000A11F0" w:rsidP="000A11F0">
            <w:pPr>
              <w:jc w:val="center"/>
              <w:rPr>
                <w:rFonts w:cs="Times New Roman"/>
                <w:b/>
                <w:color w:val="000000"/>
                <w:lang w:val="es-ES"/>
              </w:rPr>
            </w:pPr>
            <w:r w:rsidRPr="00613EAD">
              <w:rPr>
                <w:rFonts w:cs="Times New Roman"/>
                <w:b/>
                <w:color w:val="000000"/>
                <w:lang w:val="es-ES"/>
              </w:rPr>
              <w:t>.038</w:t>
            </w:r>
          </w:p>
        </w:tc>
        <w:tc>
          <w:tcPr>
            <w:tcW w:w="638" w:type="pct"/>
            <w:vAlign w:val="center"/>
          </w:tcPr>
          <w:p w:rsidR="000A11F0" w:rsidRPr="00613EAD" w:rsidRDefault="000A11F0" w:rsidP="000A11F0">
            <w:pPr>
              <w:jc w:val="center"/>
              <w:rPr>
                <w:rFonts w:cs="Times New Roman"/>
                <w:b/>
                <w:color w:val="000000"/>
                <w:lang w:val="es-ES"/>
              </w:rPr>
            </w:pPr>
            <w:r>
              <w:rPr>
                <w:lang w:val="es-ES"/>
              </w:rPr>
              <w:t xml:space="preserve">14.0 </w:t>
            </w:r>
            <w:r w:rsidRPr="00613EAD">
              <w:rPr>
                <w:lang w:val="es-ES"/>
              </w:rPr>
              <w:t>%</w:t>
            </w:r>
          </w:p>
        </w:tc>
      </w:tr>
      <w:tr w:rsidR="000A11F0" w:rsidRPr="00613EAD" w:rsidTr="00801118">
        <w:trPr>
          <w:trHeight w:val="380"/>
        </w:trPr>
        <w:tc>
          <w:tcPr>
            <w:tcW w:w="983" w:type="pct"/>
            <w:shd w:val="clear" w:color="auto" w:fill="auto"/>
            <w:vAlign w:val="center"/>
          </w:tcPr>
          <w:p w:rsidR="000A11F0" w:rsidRPr="00B77827" w:rsidRDefault="000A11F0" w:rsidP="000A11F0">
            <w:pPr>
              <w:tabs>
                <w:tab w:val="left" w:pos="2300"/>
              </w:tabs>
              <w:rPr>
                <w:rFonts w:cs="Times New Roman"/>
                <w:b/>
                <w:color w:val="000000"/>
              </w:rPr>
            </w:pPr>
            <w:r w:rsidRPr="00B77827">
              <w:rPr>
                <w:b/>
              </w:rPr>
              <w:t>LLDS  w/o Meat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A11F0" w:rsidRPr="00B77827" w:rsidRDefault="000A11F0" w:rsidP="000A11F0">
            <w:pPr>
              <w:tabs>
                <w:tab w:val="left" w:pos="2300"/>
              </w:tabs>
              <w:jc w:val="center"/>
              <w:rPr>
                <w:rFonts w:cs="Times New Roman"/>
              </w:rPr>
            </w:pPr>
            <w:r w:rsidRPr="00B77827">
              <w:rPr>
                <w:rFonts w:cs="Times New Roman"/>
              </w:rPr>
              <w:t>-.058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0A11F0" w:rsidRPr="00B77827" w:rsidRDefault="000A11F0" w:rsidP="000A11F0">
            <w:pPr>
              <w:jc w:val="center"/>
              <w:rPr>
                <w:rFonts w:cs="Times New Roman"/>
              </w:rPr>
            </w:pPr>
            <w:r w:rsidRPr="00B77827">
              <w:rPr>
                <w:rFonts w:cs="Times New Roman"/>
              </w:rPr>
              <w:t>-.094 ; -.021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A11F0" w:rsidRPr="00B77827" w:rsidRDefault="000A11F0" w:rsidP="000A11F0">
            <w:pPr>
              <w:jc w:val="center"/>
              <w:rPr>
                <w:rFonts w:cs="Times New Roman"/>
                <w:b/>
                <w:color w:val="000000"/>
              </w:rPr>
            </w:pPr>
            <w:r w:rsidRPr="00B77827">
              <w:rPr>
                <w:rFonts w:cs="Times New Roman"/>
                <w:b/>
                <w:color w:val="000000"/>
              </w:rPr>
              <w:t>.002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1F0" w:rsidRPr="00B77827" w:rsidRDefault="000A11F0" w:rsidP="000A11F0">
            <w:pPr>
              <w:jc w:val="center"/>
              <w:rPr>
                <w:rFonts w:cs="Times New Roman"/>
                <w:b/>
                <w:color w:val="000000"/>
              </w:rPr>
            </w:pPr>
            <w:r>
              <w:t xml:space="preserve">9.4 </w:t>
            </w:r>
            <w:r w:rsidRPr="00B77827">
              <w:t>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1F0" w:rsidRPr="00B77827" w:rsidRDefault="000A11F0" w:rsidP="000A11F0">
            <w:pPr>
              <w:jc w:val="center"/>
              <w:rPr>
                <w:rFonts w:cs="Times New Roman"/>
                <w:b/>
                <w:color w:val="000000"/>
              </w:rPr>
            </w:pPr>
            <w:r w:rsidRPr="00B77827">
              <w:rPr>
                <w:rFonts w:cs="Times New Roman"/>
              </w:rPr>
              <w:t>-.043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A11F0" w:rsidRPr="00B77827" w:rsidRDefault="000A11F0" w:rsidP="000A11F0">
            <w:pPr>
              <w:jc w:val="center"/>
              <w:rPr>
                <w:rFonts w:cs="Times New Roman"/>
                <w:b/>
                <w:color w:val="000000"/>
              </w:rPr>
            </w:pPr>
            <w:r w:rsidRPr="00B77827">
              <w:rPr>
                <w:rFonts w:cs="Times New Roman"/>
              </w:rPr>
              <w:t>-.078 ; -.008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A11F0" w:rsidRPr="00B77827" w:rsidRDefault="000A11F0" w:rsidP="000A11F0">
            <w:pPr>
              <w:jc w:val="center"/>
              <w:rPr>
                <w:rFonts w:cs="Times New Roman"/>
                <w:b/>
                <w:color w:val="000000"/>
              </w:rPr>
            </w:pPr>
            <w:r w:rsidRPr="00B77827">
              <w:rPr>
                <w:rFonts w:cs="Times New Roman"/>
                <w:b/>
                <w:color w:val="000000"/>
              </w:rPr>
              <w:t>.015</w:t>
            </w:r>
          </w:p>
        </w:tc>
        <w:tc>
          <w:tcPr>
            <w:tcW w:w="638" w:type="pct"/>
            <w:vAlign w:val="center"/>
          </w:tcPr>
          <w:p w:rsidR="000A11F0" w:rsidRPr="00B77827" w:rsidRDefault="000A11F0" w:rsidP="000A11F0">
            <w:pPr>
              <w:jc w:val="center"/>
              <w:rPr>
                <w:rFonts w:cs="Times New Roman"/>
                <w:b/>
                <w:color w:val="000000"/>
              </w:rPr>
            </w:pPr>
            <w:r>
              <w:t>0</w:t>
            </w:r>
            <w:r w:rsidRPr="00B77827">
              <w:t xml:space="preserve"> %</w:t>
            </w:r>
          </w:p>
        </w:tc>
      </w:tr>
      <w:tr w:rsidR="000A11F0" w:rsidRPr="00613EAD" w:rsidTr="009D199E">
        <w:trPr>
          <w:trHeight w:val="380"/>
        </w:trPr>
        <w:tc>
          <w:tcPr>
            <w:tcW w:w="983" w:type="pct"/>
            <w:shd w:val="clear" w:color="auto" w:fill="auto"/>
            <w:vAlign w:val="center"/>
          </w:tcPr>
          <w:p w:rsidR="000A11F0" w:rsidRPr="00FA25A9" w:rsidRDefault="000A11F0" w:rsidP="000A11F0">
            <w:pPr>
              <w:tabs>
                <w:tab w:val="left" w:pos="2300"/>
              </w:tabs>
              <w:rPr>
                <w:rFonts w:cs="Times New Roman"/>
                <w:b/>
                <w:color w:val="000000"/>
              </w:rPr>
            </w:pPr>
            <w:r w:rsidRPr="00FA25A9">
              <w:rPr>
                <w:b/>
              </w:rPr>
              <w:t>LLDS</w:t>
            </w:r>
            <w:r>
              <w:rPr>
                <w:b/>
              </w:rPr>
              <w:t xml:space="preserve"> w/o Oils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A11F0" w:rsidRPr="00613EAD" w:rsidRDefault="000A11F0" w:rsidP="000A11F0">
            <w:pPr>
              <w:tabs>
                <w:tab w:val="left" w:pos="2300"/>
              </w:tabs>
              <w:jc w:val="center"/>
              <w:rPr>
                <w:rFonts w:cs="Times New Roman"/>
              </w:rPr>
            </w:pPr>
            <w:r w:rsidRPr="00613EAD">
              <w:rPr>
                <w:rFonts w:cs="Times New Roman"/>
              </w:rPr>
              <w:t>-.060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0A11F0" w:rsidRPr="00613EAD" w:rsidRDefault="000A11F0" w:rsidP="000A11F0">
            <w:pPr>
              <w:jc w:val="center"/>
              <w:rPr>
                <w:rFonts w:cs="Times New Roman"/>
                <w:lang w:val="es-ES"/>
              </w:rPr>
            </w:pPr>
            <w:r w:rsidRPr="00973BDC">
              <w:t>-.09</w:t>
            </w:r>
            <w:r w:rsidRPr="00613EAD">
              <w:rPr>
                <w:lang w:val="es-ES"/>
              </w:rPr>
              <w:t>7 ; -.023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A11F0" w:rsidRPr="00613EAD" w:rsidRDefault="000A11F0" w:rsidP="000A11F0">
            <w:pPr>
              <w:jc w:val="center"/>
              <w:rPr>
                <w:rFonts w:cs="Times New Roman"/>
                <w:b/>
                <w:color w:val="000000"/>
                <w:lang w:val="es-ES"/>
              </w:rPr>
            </w:pPr>
            <w:r w:rsidRPr="00613EAD">
              <w:rPr>
                <w:b/>
                <w:lang w:val="es-ES"/>
              </w:rPr>
              <w:t>.001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1F0" w:rsidRPr="00613EAD" w:rsidRDefault="000A11F0" w:rsidP="000A11F0">
            <w:pPr>
              <w:jc w:val="center"/>
              <w:rPr>
                <w:rFonts w:cs="Times New Roman"/>
                <w:color w:val="000000"/>
                <w:lang w:val="es-ES"/>
              </w:rPr>
            </w:pPr>
            <w:r>
              <w:rPr>
                <w:lang w:val="es-ES"/>
              </w:rPr>
              <w:t xml:space="preserve">6.3 </w:t>
            </w:r>
            <w:r w:rsidRPr="00613EAD">
              <w:rPr>
                <w:lang w:val="es-ES"/>
              </w:rPr>
              <w:t>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1F0" w:rsidRPr="00613EAD" w:rsidRDefault="000A11F0" w:rsidP="000A11F0">
            <w:pPr>
              <w:jc w:val="center"/>
              <w:rPr>
                <w:rFonts w:cs="Times New Roman"/>
                <w:b/>
                <w:color w:val="000000"/>
                <w:lang w:val="es-ES"/>
              </w:rPr>
            </w:pPr>
            <w:r w:rsidRPr="00613EAD">
              <w:rPr>
                <w:rFonts w:cs="Times New Roman"/>
                <w:lang w:val="es-ES"/>
              </w:rPr>
              <w:t>-.036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A11F0" w:rsidRPr="00613EAD" w:rsidRDefault="000A11F0" w:rsidP="000A11F0">
            <w:pPr>
              <w:jc w:val="center"/>
              <w:rPr>
                <w:rFonts w:cs="Times New Roman"/>
                <w:b/>
                <w:color w:val="000000"/>
                <w:lang w:val="es-ES"/>
              </w:rPr>
            </w:pPr>
            <w:r w:rsidRPr="00613EAD">
              <w:rPr>
                <w:lang w:val="es-ES"/>
              </w:rPr>
              <w:t>-.071 ; -.001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A11F0" w:rsidRPr="00613EAD" w:rsidRDefault="000A11F0" w:rsidP="000A11F0">
            <w:pPr>
              <w:jc w:val="center"/>
              <w:rPr>
                <w:rFonts w:cs="Times New Roman"/>
                <w:b/>
                <w:color w:val="000000"/>
                <w:lang w:val="es-ES"/>
              </w:rPr>
            </w:pPr>
            <w:r w:rsidRPr="00613EAD">
              <w:rPr>
                <w:b/>
                <w:lang w:val="es-ES"/>
              </w:rPr>
              <w:t>.043</w:t>
            </w:r>
          </w:p>
        </w:tc>
        <w:tc>
          <w:tcPr>
            <w:tcW w:w="638" w:type="pct"/>
            <w:vAlign w:val="center"/>
          </w:tcPr>
          <w:p w:rsidR="000A11F0" w:rsidRPr="00613EAD" w:rsidRDefault="000A11F0" w:rsidP="000A11F0">
            <w:pPr>
              <w:jc w:val="center"/>
              <w:rPr>
                <w:rFonts w:cs="Times New Roman"/>
                <w:b/>
                <w:color w:val="000000"/>
                <w:lang w:val="es-ES"/>
              </w:rPr>
            </w:pPr>
            <w:r>
              <w:rPr>
                <w:lang w:val="es-ES"/>
              </w:rPr>
              <w:t xml:space="preserve">16.3 </w:t>
            </w:r>
            <w:r w:rsidRPr="00613EAD">
              <w:rPr>
                <w:lang w:val="es-ES"/>
              </w:rPr>
              <w:t>%</w:t>
            </w:r>
          </w:p>
        </w:tc>
      </w:tr>
      <w:tr w:rsidR="000A11F0" w:rsidRPr="00E135BB" w:rsidTr="009D199E">
        <w:trPr>
          <w:trHeight w:val="380"/>
        </w:trPr>
        <w:tc>
          <w:tcPr>
            <w:tcW w:w="983" w:type="pct"/>
            <w:shd w:val="clear" w:color="auto" w:fill="auto"/>
            <w:vAlign w:val="center"/>
          </w:tcPr>
          <w:p w:rsidR="000A11F0" w:rsidRPr="00613EAD" w:rsidRDefault="000A11F0" w:rsidP="000A11F0">
            <w:pPr>
              <w:tabs>
                <w:tab w:val="left" w:pos="2300"/>
              </w:tabs>
              <w:rPr>
                <w:b/>
                <w:lang w:val="es-ES"/>
              </w:rPr>
            </w:pPr>
            <w:r w:rsidRPr="00613EAD">
              <w:rPr>
                <w:b/>
                <w:lang w:val="es-ES"/>
              </w:rPr>
              <w:t>LLDS w/o Tea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0A11F0" w:rsidRPr="00613EAD" w:rsidRDefault="000A11F0" w:rsidP="000A11F0">
            <w:pPr>
              <w:tabs>
                <w:tab w:val="left" w:pos="2300"/>
              </w:tabs>
              <w:jc w:val="center"/>
              <w:rPr>
                <w:rFonts w:cs="Times New Roman"/>
              </w:rPr>
            </w:pPr>
            <w:r w:rsidRPr="00613EAD">
              <w:rPr>
                <w:rFonts w:cs="Times New Roman"/>
                <w:lang w:val="es-ES"/>
              </w:rPr>
              <w:t>-</w:t>
            </w:r>
            <w:r w:rsidRPr="00613EAD">
              <w:rPr>
                <w:rFonts w:cs="Times New Roman"/>
              </w:rPr>
              <w:t>.060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0A11F0" w:rsidRPr="00613EAD" w:rsidRDefault="000A11F0" w:rsidP="000A11F0">
            <w:pPr>
              <w:jc w:val="center"/>
              <w:rPr>
                <w:rFonts w:cs="Times New Roman"/>
              </w:rPr>
            </w:pPr>
            <w:r w:rsidRPr="00613EAD">
              <w:t>-.097 ; -.023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0A11F0" w:rsidRPr="00613EAD" w:rsidRDefault="000A11F0" w:rsidP="000A11F0">
            <w:pPr>
              <w:jc w:val="center"/>
              <w:rPr>
                <w:rFonts w:cs="Times New Roman"/>
                <w:b/>
                <w:color w:val="000000"/>
              </w:rPr>
            </w:pPr>
            <w:r w:rsidRPr="00613EAD">
              <w:rPr>
                <w:b/>
              </w:rPr>
              <w:t>.002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11F0" w:rsidRPr="00613EAD" w:rsidRDefault="000A11F0" w:rsidP="000A11F0">
            <w:pPr>
              <w:jc w:val="center"/>
              <w:rPr>
                <w:rFonts w:cs="Times New Roman"/>
                <w:color w:val="000000"/>
              </w:rPr>
            </w:pPr>
            <w:r>
              <w:t xml:space="preserve">6.3 </w:t>
            </w:r>
            <w:r w:rsidRPr="00613EAD">
              <w:t>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11F0" w:rsidRPr="00613EAD" w:rsidRDefault="000A11F0" w:rsidP="000A11F0">
            <w:pPr>
              <w:jc w:val="center"/>
              <w:rPr>
                <w:rFonts w:cs="Times New Roman"/>
              </w:rPr>
            </w:pPr>
            <w:r w:rsidRPr="00613EAD">
              <w:rPr>
                <w:rFonts w:cs="Times New Roman"/>
              </w:rPr>
              <w:t>-.040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0A11F0" w:rsidRPr="00613EAD" w:rsidRDefault="000A11F0" w:rsidP="000A11F0">
            <w:pPr>
              <w:jc w:val="center"/>
              <w:rPr>
                <w:rFonts w:cs="Times New Roman"/>
              </w:rPr>
            </w:pPr>
            <w:r w:rsidRPr="00613EAD">
              <w:t>-.075 ; -.004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0A11F0" w:rsidRPr="00613EAD" w:rsidRDefault="000A11F0" w:rsidP="000A11F0">
            <w:pPr>
              <w:jc w:val="center"/>
              <w:rPr>
                <w:rFonts w:cs="Times New Roman"/>
                <w:b/>
                <w:color w:val="000000"/>
              </w:rPr>
            </w:pPr>
            <w:r w:rsidRPr="00613EAD">
              <w:rPr>
                <w:b/>
              </w:rPr>
              <w:t>.029</w:t>
            </w:r>
          </w:p>
        </w:tc>
        <w:tc>
          <w:tcPr>
            <w:tcW w:w="638" w:type="pct"/>
            <w:vAlign w:val="center"/>
          </w:tcPr>
          <w:p w:rsidR="000A11F0" w:rsidRPr="00613EAD" w:rsidRDefault="000A11F0" w:rsidP="000A11F0">
            <w:pPr>
              <w:jc w:val="center"/>
            </w:pPr>
            <w:r>
              <w:t xml:space="preserve">7.0 </w:t>
            </w:r>
            <w:r w:rsidRPr="00613EAD">
              <w:t>%</w:t>
            </w:r>
          </w:p>
        </w:tc>
      </w:tr>
      <w:tr w:rsidR="00EE142A" w:rsidRPr="00E135BB" w:rsidTr="009D199E">
        <w:trPr>
          <w:trHeight w:val="380"/>
        </w:trPr>
        <w:tc>
          <w:tcPr>
            <w:tcW w:w="983" w:type="pct"/>
            <w:shd w:val="clear" w:color="auto" w:fill="auto"/>
            <w:vAlign w:val="center"/>
          </w:tcPr>
          <w:p w:rsidR="00EE142A" w:rsidRPr="00973BDC" w:rsidRDefault="00EE142A" w:rsidP="00EE142A">
            <w:pPr>
              <w:tabs>
                <w:tab w:val="left" w:pos="2300"/>
              </w:tabs>
              <w:rPr>
                <w:rFonts w:cs="Times New Roman"/>
                <w:b/>
                <w:lang w:val="es-ES"/>
              </w:rPr>
            </w:pPr>
            <w:r w:rsidRPr="00973BDC">
              <w:rPr>
                <w:b/>
                <w:lang w:val="es-ES"/>
              </w:rPr>
              <w:t>LLDS w/o Vegetables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E142A" w:rsidRPr="00613EAD" w:rsidRDefault="00EE142A" w:rsidP="00EE142A">
            <w:pPr>
              <w:tabs>
                <w:tab w:val="left" w:pos="2300"/>
              </w:tabs>
              <w:jc w:val="center"/>
              <w:rPr>
                <w:rFonts w:cs="Times New Roman"/>
              </w:rPr>
            </w:pPr>
            <w:r w:rsidRPr="00973BDC">
              <w:rPr>
                <w:rFonts w:cs="Times New Roman"/>
                <w:lang w:val="es-ES"/>
              </w:rPr>
              <w:t>-.06</w:t>
            </w:r>
            <w:r>
              <w:rPr>
                <w:rFonts w:cs="Times New Roman"/>
              </w:rPr>
              <w:t>3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E142A" w:rsidRPr="00613EAD" w:rsidRDefault="00EE142A" w:rsidP="00EE142A">
            <w:pPr>
              <w:jc w:val="center"/>
            </w:pPr>
            <w:r w:rsidRPr="00613EAD">
              <w:rPr>
                <w:rFonts w:cs="Times New Roman"/>
              </w:rPr>
              <w:t>-.10</w:t>
            </w:r>
            <w:r>
              <w:rPr>
                <w:rFonts w:cs="Times New Roman"/>
              </w:rPr>
              <w:t>0</w:t>
            </w:r>
            <w:r w:rsidRPr="00613EAD">
              <w:rPr>
                <w:rFonts w:cs="Times New Roman"/>
              </w:rPr>
              <w:t xml:space="preserve"> ; -.0</w:t>
            </w:r>
            <w:r>
              <w:rPr>
                <w:rFonts w:cs="Times New Roman"/>
              </w:rPr>
              <w:t>26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E142A" w:rsidRPr="00613EAD" w:rsidRDefault="00EE142A" w:rsidP="00EE142A">
            <w:pPr>
              <w:jc w:val="center"/>
              <w:rPr>
                <w:rFonts w:cs="Times New Roman"/>
                <w:b/>
              </w:rPr>
            </w:pPr>
            <w:r w:rsidRPr="00613EAD">
              <w:rPr>
                <w:rFonts w:cs="Times New Roman"/>
                <w:b/>
              </w:rPr>
              <w:t>.00</w:t>
            </w:r>
            <w:r>
              <w:rPr>
                <w:rFonts w:cs="Times New Roman"/>
                <w:b/>
              </w:rPr>
              <w:t>1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42A" w:rsidRPr="00613EAD" w:rsidRDefault="00EE142A" w:rsidP="00EE14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1.6</w:t>
            </w:r>
            <w:r w:rsidRPr="00613EAD">
              <w:rPr>
                <w:rFonts w:cs="Times New Roman"/>
              </w:rPr>
              <w:t>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42A" w:rsidRPr="00613EAD" w:rsidRDefault="00EE142A" w:rsidP="00EE142A">
            <w:pPr>
              <w:jc w:val="center"/>
              <w:rPr>
                <w:rFonts w:cs="Times New Roman"/>
              </w:rPr>
            </w:pPr>
            <w:r w:rsidRPr="00613EAD">
              <w:rPr>
                <w:rFonts w:cs="Times New Roman"/>
              </w:rPr>
              <w:t>-.045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E142A" w:rsidRPr="00613EAD" w:rsidRDefault="00EE142A" w:rsidP="00EE142A">
            <w:pPr>
              <w:jc w:val="center"/>
              <w:rPr>
                <w:rFonts w:cs="Times New Roman"/>
              </w:rPr>
            </w:pPr>
            <w:r w:rsidRPr="00613EAD">
              <w:rPr>
                <w:rFonts w:cs="Times New Roman"/>
              </w:rPr>
              <w:t>-.0</w:t>
            </w:r>
            <w:r>
              <w:rPr>
                <w:rFonts w:cs="Times New Roman"/>
              </w:rPr>
              <w:t>80</w:t>
            </w:r>
            <w:r w:rsidRPr="00613EAD">
              <w:rPr>
                <w:rFonts w:cs="Times New Roman"/>
              </w:rPr>
              <w:t xml:space="preserve"> ; -.010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E142A" w:rsidRPr="00613EAD" w:rsidRDefault="00EE142A" w:rsidP="00EE14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.012</w:t>
            </w:r>
          </w:p>
        </w:tc>
        <w:tc>
          <w:tcPr>
            <w:tcW w:w="638" w:type="pct"/>
            <w:vAlign w:val="center"/>
          </w:tcPr>
          <w:p w:rsidR="00EE142A" w:rsidRPr="00613EAD" w:rsidRDefault="00EE142A" w:rsidP="00EE142A">
            <w:pPr>
              <w:jc w:val="center"/>
              <w:rPr>
                <w:rFonts w:cs="Times New Roman"/>
              </w:rPr>
            </w:pPr>
            <w:r w:rsidRPr="00613EAD">
              <w:t>+</w:t>
            </w:r>
            <w:r>
              <w:t>4.7</w:t>
            </w:r>
            <w:r w:rsidRPr="00613EAD">
              <w:t xml:space="preserve"> %</w:t>
            </w:r>
          </w:p>
        </w:tc>
      </w:tr>
      <w:tr w:rsidR="00EE142A" w:rsidRPr="00E135BB" w:rsidTr="009D199E">
        <w:trPr>
          <w:trHeight w:val="380"/>
        </w:trPr>
        <w:tc>
          <w:tcPr>
            <w:tcW w:w="983" w:type="pct"/>
            <w:shd w:val="clear" w:color="auto" w:fill="auto"/>
            <w:vAlign w:val="center"/>
          </w:tcPr>
          <w:p w:rsidR="00EE142A" w:rsidRPr="00C45A67" w:rsidRDefault="00EE142A" w:rsidP="00EE142A">
            <w:pPr>
              <w:tabs>
                <w:tab w:val="left" w:pos="2300"/>
              </w:tabs>
              <w:rPr>
                <w:rFonts w:cs="Times New Roman"/>
                <w:b/>
                <w:color w:val="000000"/>
                <w:lang w:val="es-ES"/>
              </w:rPr>
            </w:pPr>
            <w:r w:rsidRPr="00FA25A9">
              <w:rPr>
                <w:b/>
              </w:rPr>
              <w:t>LLDS</w:t>
            </w:r>
            <w:r>
              <w:rPr>
                <w:b/>
              </w:rPr>
              <w:t xml:space="preserve"> w/o Fish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E142A" w:rsidRPr="00613EAD" w:rsidRDefault="00EE142A" w:rsidP="00EE142A">
            <w:pPr>
              <w:tabs>
                <w:tab w:val="left" w:pos="2300"/>
              </w:tabs>
              <w:jc w:val="center"/>
              <w:rPr>
                <w:rFonts w:cs="Times New Roman"/>
              </w:rPr>
            </w:pPr>
            <w:r w:rsidRPr="00613EAD">
              <w:rPr>
                <w:rFonts w:cs="Times New Roman"/>
              </w:rPr>
              <w:t>-.064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E142A" w:rsidRPr="00613EAD" w:rsidRDefault="00EE142A" w:rsidP="00EE142A">
            <w:pPr>
              <w:jc w:val="center"/>
              <w:rPr>
                <w:rFonts w:cs="Times New Roman"/>
              </w:rPr>
            </w:pPr>
            <w:r w:rsidRPr="00613EAD">
              <w:rPr>
                <w:rFonts w:cs="Times New Roman"/>
              </w:rPr>
              <w:t>-.101 ; -.027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E142A" w:rsidRPr="00613EAD" w:rsidRDefault="00EE142A" w:rsidP="00EE142A">
            <w:pPr>
              <w:jc w:val="center"/>
              <w:rPr>
                <w:rFonts w:cs="Times New Roman"/>
                <w:b/>
                <w:color w:val="000000"/>
              </w:rPr>
            </w:pPr>
            <w:r w:rsidRPr="00613EAD">
              <w:rPr>
                <w:rFonts w:cs="Times New Roman"/>
                <w:b/>
                <w:color w:val="000000"/>
              </w:rPr>
              <w:t>.001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42A" w:rsidRPr="00613EAD" w:rsidRDefault="00EE142A" w:rsidP="00EE142A">
            <w:pPr>
              <w:jc w:val="center"/>
              <w:rPr>
                <w:rFonts w:cs="Times New Roman"/>
                <w:b/>
                <w:color w:val="000000"/>
              </w:rPr>
            </w:pPr>
            <w:r>
              <w:t xml:space="preserve">0 </w:t>
            </w:r>
            <w:r w:rsidRPr="00613EAD">
              <w:t>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42A" w:rsidRPr="00613EAD" w:rsidRDefault="00EE142A" w:rsidP="00EE142A">
            <w:pPr>
              <w:jc w:val="center"/>
              <w:rPr>
                <w:rFonts w:cs="Times New Roman"/>
                <w:b/>
                <w:color w:val="000000"/>
              </w:rPr>
            </w:pPr>
            <w:r w:rsidRPr="00613EAD">
              <w:rPr>
                <w:rFonts w:cs="Times New Roman"/>
              </w:rPr>
              <w:t>-.045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E142A" w:rsidRPr="00613EAD" w:rsidRDefault="00EE142A" w:rsidP="00EE142A">
            <w:pPr>
              <w:jc w:val="center"/>
              <w:rPr>
                <w:rFonts w:cs="Times New Roman"/>
                <w:b/>
                <w:color w:val="000000"/>
              </w:rPr>
            </w:pPr>
            <w:r w:rsidRPr="00613EAD">
              <w:rPr>
                <w:rFonts w:cs="Times New Roman"/>
              </w:rPr>
              <w:t>-.080 ; -.009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E142A" w:rsidRPr="00613EAD" w:rsidRDefault="00EE142A" w:rsidP="00EE142A">
            <w:pPr>
              <w:jc w:val="center"/>
              <w:rPr>
                <w:rFonts w:cs="Times New Roman"/>
                <w:b/>
                <w:color w:val="000000"/>
              </w:rPr>
            </w:pPr>
            <w:r w:rsidRPr="00613EAD">
              <w:rPr>
                <w:rFonts w:cs="Times New Roman"/>
                <w:b/>
                <w:color w:val="000000"/>
              </w:rPr>
              <w:t>.013</w:t>
            </w:r>
          </w:p>
        </w:tc>
        <w:tc>
          <w:tcPr>
            <w:tcW w:w="638" w:type="pct"/>
            <w:vAlign w:val="center"/>
          </w:tcPr>
          <w:p w:rsidR="00EE142A" w:rsidRPr="00613EAD" w:rsidRDefault="00EE142A" w:rsidP="00EE142A">
            <w:pPr>
              <w:jc w:val="center"/>
              <w:rPr>
                <w:rFonts w:cs="Times New Roman"/>
                <w:b/>
                <w:color w:val="000000"/>
              </w:rPr>
            </w:pPr>
            <w:r w:rsidRPr="00613EAD">
              <w:t>+</w:t>
            </w:r>
            <w:r>
              <w:t>4.7</w:t>
            </w:r>
            <w:r w:rsidRPr="00613EAD">
              <w:t xml:space="preserve"> %</w:t>
            </w:r>
          </w:p>
        </w:tc>
      </w:tr>
      <w:tr w:rsidR="00EE142A" w:rsidRPr="00973BDC" w:rsidTr="009D199E">
        <w:trPr>
          <w:trHeight w:val="380"/>
        </w:trPr>
        <w:tc>
          <w:tcPr>
            <w:tcW w:w="983" w:type="pct"/>
            <w:shd w:val="clear" w:color="auto" w:fill="auto"/>
            <w:vAlign w:val="center"/>
          </w:tcPr>
          <w:p w:rsidR="00EE142A" w:rsidRPr="00FA25A9" w:rsidRDefault="00EE142A" w:rsidP="00EE142A">
            <w:pPr>
              <w:tabs>
                <w:tab w:val="left" w:pos="2300"/>
              </w:tabs>
              <w:rPr>
                <w:rFonts w:cs="Times New Roman"/>
                <w:b/>
              </w:rPr>
            </w:pPr>
            <w:r w:rsidRPr="00FA25A9">
              <w:rPr>
                <w:b/>
              </w:rPr>
              <w:t>LLDS w/o butter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E142A" w:rsidRPr="00B77827" w:rsidRDefault="00EE142A" w:rsidP="00EE142A">
            <w:pPr>
              <w:tabs>
                <w:tab w:val="left" w:pos="2300"/>
              </w:tabs>
              <w:jc w:val="center"/>
              <w:rPr>
                <w:rFonts w:cs="Times New Roman"/>
              </w:rPr>
            </w:pPr>
            <w:r w:rsidRPr="00B77827">
              <w:rPr>
                <w:rFonts w:cs="Times New Roman"/>
              </w:rPr>
              <w:t>-.066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E142A" w:rsidRPr="00B77827" w:rsidRDefault="00EE142A" w:rsidP="00EE142A">
            <w:pPr>
              <w:jc w:val="center"/>
            </w:pPr>
            <w:r w:rsidRPr="00B77827">
              <w:rPr>
                <w:rFonts w:cs="Times New Roman"/>
              </w:rPr>
              <w:t>-.103 ; -.030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E142A" w:rsidRPr="00B77827" w:rsidRDefault="00EE142A" w:rsidP="00EE142A">
            <w:pPr>
              <w:jc w:val="center"/>
              <w:rPr>
                <w:b/>
              </w:rPr>
            </w:pPr>
            <w:r w:rsidRPr="00B77827">
              <w:rPr>
                <w:rFonts w:cs="Times New Roman"/>
                <w:b/>
                <w:color w:val="000000"/>
              </w:rPr>
              <w:t>.00</w:t>
            </w:r>
            <w:r>
              <w:rPr>
                <w:rFonts w:cs="Times New Roman"/>
                <w:b/>
                <w:color w:val="000000"/>
              </w:rPr>
              <w:t>1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42A" w:rsidRPr="00973BDC" w:rsidRDefault="00EE142A" w:rsidP="00EE142A">
            <w:pPr>
              <w:jc w:val="center"/>
              <w:rPr>
                <w:b/>
              </w:rPr>
            </w:pPr>
            <w:r w:rsidRPr="00973BDC">
              <w:t>+3.1 %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42A" w:rsidRPr="00973BDC" w:rsidRDefault="00EE142A" w:rsidP="00EE142A">
            <w:pPr>
              <w:jc w:val="center"/>
              <w:rPr>
                <w:b/>
                <w:lang w:val="es-ES"/>
              </w:rPr>
            </w:pPr>
            <w:r w:rsidRPr="00973BDC">
              <w:rPr>
                <w:rFonts w:cs="Times New Roman"/>
              </w:rPr>
              <w:t>-</w:t>
            </w:r>
            <w:r w:rsidRPr="00973BDC">
              <w:rPr>
                <w:rFonts w:cs="Times New Roman"/>
                <w:lang w:val="es-ES"/>
              </w:rPr>
              <w:t>.044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E142A" w:rsidRPr="00973BDC" w:rsidRDefault="00EE142A" w:rsidP="00EE142A">
            <w:pPr>
              <w:jc w:val="center"/>
              <w:rPr>
                <w:b/>
                <w:lang w:val="es-ES"/>
              </w:rPr>
            </w:pPr>
            <w:r w:rsidRPr="00973BDC">
              <w:rPr>
                <w:rFonts w:cs="Times New Roman"/>
                <w:lang w:val="es-ES"/>
              </w:rPr>
              <w:t>-.079 ; -.010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E142A" w:rsidRPr="00973BDC" w:rsidRDefault="00EE142A" w:rsidP="00EE142A">
            <w:pPr>
              <w:jc w:val="center"/>
              <w:rPr>
                <w:b/>
                <w:lang w:val="es-ES"/>
              </w:rPr>
            </w:pPr>
            <w:r w:rsidRPr="00973BDC">
              <w:rPr>
                <w:rFonts w:cs="Times New Roman"/>
                <w:b/>
                <w:color w:val="000000"/>
                <w:lang w:val="es-ES"/>
              </w:rPr>
              <w:t>.013</w:t>
            </w:r>
          </w:p>
        </w:tc>
        <w:tc>
          <w:tcPr>
            <w:tcW w:w="638" w:type="pct"/>
            <w:vAlign w:val="center"/>
          </w:tcPr>
          <w:p w:rsidR="00EE142A" w:rsidRPr="00973BDC" w:rsidRDefault="00EE142A" w:rsidP="00EE142A">
            <w:pPr>
              <w:jc w:val="center"/>
              <w:rPr>
                <w:b/>
                <w:lang w:val="es-ES"/>
              </w:rPr>
            </w:pPr>
            <w:r>
              <w:rPr>
                <w:lang w:val="es-ES"/>
              </w:rPr>
              <w:t xml:space="preserve">+2.3 </w:t>
            </w:r>
            <w:r w:rsidRPr="00973BDC">
              <w:rPr>
                <w:lang w:val="es-ES"/>
              </w:rPr>
              <w:t>%</w:t>
            </w:r>
          </w:p>
        </w:tc>
      </w:tr>
      <w:tr w:rsidR="00EE142A" w:rsidRPr="00973BDC" w:rsidTr="009D199E">
        <w:trPr>
          <w:trHeight w:val="380"/>
        </w:trPr>
        <w:tc>
          <w:tcPr>
            <w:tcW w:w="983" w:type="pct"/>
            <w:shd w:val="clear" w:color="auto" w:fill="auto"/>
            <w:vAlign w:val="center"/>
          </w:tcPr>
          <w:p w:rsidR="00EE142A" w:rsidRPr="00973BDC" w:rsidRDefault="00EE142A" w:rsidP="00EE142A">
            <w:pPr>
              <w:tabs>
                <w:tab w:val="left" w:pos="2300"/>
              </w:tabs>
              <w:rPr>
                <w:b/>
                <w:lang w:val="es-ES"/>
              </w:rPr>
            </w:pPr>
            <w:r w:rsidRPr="00973BDC">
              <w:rPr>
                <w:b/>
                <w:lang w:val="es-ES"/>
              </w:rPr>
              <w:t>LLDS w/o SSB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EE142A" w:rsidRPr="00973BDC" w:rsidRDefault="00EE142A" w:rsidP="00EE142A">
            <w:pPr>
              <w:tabs>
                <w:tab w:val="left" w:pos="2300"/>
              </w:tabs>
              <w:jc w:val="center"/>
              <w:rPr>
                <w:rFonts w:cs="Times New Roman"/>
                <w:lang w:val="es-ES"/>
              </w:rPr>
            </w:pPr>
            <w:r w:rsidRPr="00973BDC">
              <w:rPr>
                <w:rFonts w:cs="Times New Roman"/>
                <w:lang w:val="es-ES"/>
              </w:rPr>
              <w:t>-.066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E142A" w:rsidRPr="00973BDC" w:rsidRDefault="00EE142A" w:rsidP="00EE142A">
            <w:pPr>
              <w:jc w:val="center"/>
              <w:rPr>
                <w:rFonts w:cs="Times New Roman"/>
                <w:lang w:val="es-ES"/>
              </w:rPr>
            </w:pPr>
            <w:r w:rsidRPr="00973BDC">
              <w:rPr>
                <w:rFonts w:cs="Times New Roman"/>
                <w:lang w:val="es-ES"/>
              </w:rPr>
              <w:t>-.103 ; -.028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E142A" w:rsidRPr="00973BDC" w:rsidRDefault="00EE142A" w:rsidP="00EE142A">
            <w:pPr>
              <w:jc w:val="center"/>
              <w:rPr>
                <w:rFonts w:cs="Times New Roman"/>
                <w:b/>
                <w:color w:val="000000"/>
                <w:lang w:val="es-ES"/>
              </w:rPr>
            </w:pPr>
            <w:r w:rsidRPr="00973BDC">
              <w:rPr>
                <w:rFonts w:cs="Times New Roman"/>
                <w:b/>
                <w:color w:val="000000"/>
                <w:lang w:val="es-ES"/>
              </w:rPr>
              <w:t>.001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42A" w:rsidRPr="00973BDC" w:rsidRDefault="00EE142A" w:rsidP="00EE142A">
            <w:pPr>
              <w:jc w:val="center"/>
              <w:rPr>
                <w:rFonts w:cs="Times New Roman"/>
                <w:color w:val="000000"/>
                <w:lang w:val="es-ES"/>
              </w:rPr>
            </w:pPr>
            <w:r w:rsidRPr="00973BDC">
              <w:rPr>
                <w:lang w:val="es-ES"/>
              </w:rPr>
              <w:t>+</w:t>
            </w:r>
            <w:r>
              <w:rPr>
                <w:lang w:val="es-ES"/>
              </w:rPr>
              <w:t>3.1</w:t>
            </w:r>
            <w:r w:rsidRPr="00973BDC">
              <w:rPr>
                <w:lang w:val="es-ES"/>
              </w:rPr>
              <w:t xml:space="preserve"> 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42A" w:rsidRPr="00973BDC" w:rsidRDefault="00EE142A" w:rsidP="00EE142A">
            <w:pPr>
              <w:jc w:val="center"/>
              <w:rPr>
                <w:rFonts w:cs="Times New Roman"/>
                <w:lang w:val="es-ES"/>
              </w:rPr>
            </w:pPr>
            <w:r w:rsidRPr="00973BDC">
              <w:rPr>
                <w:rFonts w:cs="Times New Roman"/>
                <w:lang w:val="es-ES"/>
              </w:rPr>
              <w:t>-.045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E142A" w:rsidRPr="00973BDC" w:rsidRDefault="00EE142A" w:rsidP="00EE142A">
            <w:pPr>
              <w:jc w:val="center"/>
              <w:rPr>
                <w:rFonts w:cs="Times New Roman"/>
                <w:lang w:val="es-ES"/>
              </w:rPr>
            </w:pPr>
            <w:r w:rsidRPr="00973BDC">
              <w:rPr>
                <w:rFonts w:cs="Times New Roman"/>
                <w:lang w:val="es-ES"/>
              </w:rPr>
              <w:t>-.081 ; -.009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E142A" w:rsidRPr="00973BDC" w:rsidRDefault="00EE142A" w:rsidP="00EE142A">
            <w:pPr>
              <w:jc w:val="center"/>
              <w:rPr>
                <w:rFonts w:cs="Times New Roman"/>
                <w:b/>
                <w:color w:val="000000"/>
                <w:lang w:val="es-ES"/>
              </w:rPr>
            </w:pPr>
            <w:r w:rsidRPr="00973BDC">
              <w:rPr>
                <w:rFonts w:cs="Times New Roman"/>
                <w:b/>
                <w:color w:val="000000"/>
                <w:lang w:val="es-ES"/>
              </w:rPr>
              <w:t>.014</w:t>
            </w:r>
          </w:p>
        </w:tc>
        <w:tc>
          <w:tcPr>
            <w:tcW w:w="638" w:type="pct"/>
            <w:vAlign w:val="center"/>
          </w:tcPr>
          <w:p w:rsidR="00EE142A" w:rsidRPr="00973BDC" w:rsidRDefault="00EE142A" w:rsidP="00EE142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+4.7 </w:t>
            </w:r>
            <w:r w:rsidRPr="00973BDC">
              <w:rPr>
                <w:lang w:val="es-ES"/>
              </w:rPr>
              <w:t>%</w:t>
            </w:r>
          </w:p>
        </w:tc>
      </w:tr>
      <w:tr w:rsidR="00EE142A" w:rsidRPr="00E135BB" w:rsidTr="009D199E">
        <w:trPr>
          <w:trHeight w:val="380"/>
        </w:trPr>
        <w:tc>
          <w:tcPr>
            <w:tcW w:w="983" w:type="pct"/>
            <w:shd w:val="clear" w:color="auto" w:fill="auto"/>
            <w:vAlign w:val="center"/>
          </w:tcPr>
          <w:p w:rsidR="00EE142A" w:rsidRPr="00A13C2D" w:rsidRDefault="00EE142A" w:rsidP="00EE142A">
            <w:pPr>
              <w:tabs>
                <w:tab w:val="left" w:pos="2300"/>
              </w:tabs>
              <w:rPr>
                <w:rFonts w:cs="Times New Roman"/>
                <w:b/>
                <w:lang w:val="es-ES"/>
              </w:rPr>
            </w:pPr>
            <w:r w:rsidRPr="00C45A67">
              <w:rPr>
                <w:b/>
                <w:lang w:val="es-ES"/>
              </w:rPr>
              <w:t xml:space="preserve">LLDS w/o </w:t>
            </w:r>
            <w:proofErr w:type="spellStart"/>
            <w:r w:rsidRPr="00C45A67">
              <w:rPr>
                <w:b/>
                <w:lang w:val="es-ES"/>
              </w:rPr>
              <w:t>Legumes&amp;Nuts</w:t>
            </w:r>
            <w:proofErr w:type="spellEnd"/>
          </w:p>
        </w:tc>
        <w:tc>
          <w:tcPr>
            <w:tcW w:w="401" w:type="pct"/>
            <w:shd w:val="clear" w:color="auto" w:fill="auto"/>
            <w:vAlign w:val="center"/>
          </w:tcPr>
          <w:p w:rsidR="00EE142A" w:rsidRPr="00613EAD" w:rsidRDefault="00EE142A" w:rsidP="00EE142A">
            <w:pPr>
              <w:tabs>
                <w:tab w:val="left" w:pos="462"/>
                <w:tab w:val="center" w:pos="671"/>
                <w:tab w:val="left" w:pos="2300"/>
              </w:tabs>
              <w:jc w:val="center"/>
              <w:rPr>
                <w:rFonts w:cs="Times New Roman"/>
              </w:rPr>
            </w:pPr>
            <w:r w:rsidRPr="00613EAD">
              <w:rPr>
                <w:rFonts w:cs="Times New Roman"/>
              </w:rPr>
              <w:t>-.067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EE142A" w:rsidRPr="00613EAD" w:rsidRDefault="00EE142A" w:rsidP="00EE142A">
            <w:pPr>
              <w:jc w:val="center"/>
            </w:pPr>
            <w:r w:rsidRPr="00613EAD">
              <w:rPr>
                <w:rFonts w:cs="Times New Roman"/>
              </w:rPr>
              <w:t>-.104 ; -.030</w:t>
            </w:r>
          </w:p>
        </w:tc>
        <w:tc>
          <w:tcPr>
            <w:tcW w:w="399" w:type="pct"/>
            <w:shd w:val="clear" w:color="auto" w:fill="auto"/>
            <w:vAlign w:val="center"/>
          </w:tcPr>
          <w:p w:rsidR="00EE142A" w:rsidRPr="00613EAD" w:rsidRDefault="00EE142A" w:rsidP="00EE142A">
            <w:pPr>
              <w:jc w:val="center"/>
              <w:rPr>
                <w:b/>
              </w:rPr>
            </w:pPr>
            <w:r w:rsidRPr="00613EAD">
              <w:rPr>
                <w:rFonts w:cs="Times New Roman"/>
                <w:b/>
                <w:color w:val="000000"/>
              </w:rPr>
              <w:t>&lt;.001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142A" w:rsidRPr="00613EAD" w:rsidRDefault="00EE142A" w:rsidP="00EE142A">
            <w:pPr>
              <w:jc w:val="center"/>
              <w:rPr>
                <w:b/>
              </w:rPr>
            </w:pPr>
            <w:r w:rsidRPr="00613EAD">
              <w:t xml:space="preserve">+ </w:t>
            </w:r>
            <w:r>
              <w:t xml:space="preserve">4.7 </w:t>
            </w:r>
            <w:r w:rsidRPr="00613EAD">
              <w:t>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142A" w:rsidRPr="00613EAD" w:rsidRDefault="00EE142A" w:rsidP="00EE142A">
            <w:pPr>
              <w:jc w:val="center"/>
              <w:rPr>
                <w:b/>
              </w:rPr>
            </w:pPr>
            <w:r w:rsidRPr="00613EAD">
              <w:rPr>
                <w:rFonts w:cs="Times New Roman"/>
              </w:rPr>
              <w:t>-.048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EE142A" w:rsidRPr="00613EAD" w:rsidRDefault="00EE142A" w:rsidP="00EE142A">
            <w:pPr>
              <w:jc w:val="center"/>
              <w:rPr>
                <w:b/>
              </w:rPr>
            </w:pPr>
            <w:r w:rsidRPr="00613EAD">
              <w:rPr>
                <w:rFonts w:cs="Times New Roman"/>
              </w:rPr>
              <w:t>-.083 ; -.013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EE142A" w:rsidRPr="00613EAD" w:rsidRDefault="00EE142A" w:rsidP="00EE142A">
            <w:pPr>
              <w:jc w:val="center"/>
              <w:rPr>
                <w:b/>
              </w:rPr>
            </w:pPr>
            <w:r w:rsidRPr="00613EAD">
              <w:rPr>
                <w:rFonts w:cs="Times New Roman"/>
                <w:b/>
                <w:color w:val="000000"/>
              </w:rPr>
              <w:t>.008</w:t>
            </w:r>
          </w:p>
        </w:tc>
        <w:tc>
          <w:tcPr>
            <w:tcW w:w="638" w:type="pct"/>
            <w:vAlign w:val="center"/>
          </w:tcPr>
          <w:p w:rsidR="00EE142A" w:rsidRPr="00613EAD" w:rsidRDefault="00EE142A" w:rsidP="00EE142A">
            <w:pPr>
              <w:jc w:val="center"/>
              <w:rPr>
                <w:b/>
              </w:rPr>
            </w:pPr>
            <w:r w:rsidRPr="00613EAD">
              <w:t>+</w:t>
            </w:r>
            <w:r>
              <w:t>11.6</w:t>
            </w:r>
            <w:r w:rsidRPr="00613EAD">
              <w:t xml:space="preserve"> %</w:t>
            </w:r>
          </w:p>
        </w:tc>
      </w:tr>
      <w:tr w:rsidR="00EE142A" w:rsidRPr="00E135BB" w:rsidTr="00A2321F">
        <w:trPr>
          <w:trHeight w:val="380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EE142A" w:rsidRDefault="00EE142A" w:rsidP="00EE142A">
            <w:pPr>
              <w:rPr>
                <w:i/>
              </w:rPr>
            </w:pPr>
            <w:r>
              <w:rPr>
                <w:i/>
              </w:rPr>
              <w:br/>
            </w:r>
            <w:r w:rsidRPr="000A7ED0">
              <w:rPr>
                <w:i/>
              </w:rPr>
              <w:t>LLDS</w:t>
            </w:r>
            <w:r>
              <w:rPr>
                <w:i/>
              </w:rPr>
              <w:t xml:space="preserve"> (in quintiles) vs. BMI change, adjusted for birth weight, sex, gestational age, breastfeeding at 1 month, BMI z-score at age three and total energy intake (Model 1C), and additionally adjusted for </w:t>
            </w:r>
            <w:r w:rsidRPr="000A7ED0">
              <w:rPr>
                <w:i/>
              </w:rPr>
              <w:t>BMI father, BMI mother,  smoking during pregnancy</w:t>
            </w:r>
            <w:r>
              <w:rPr>
                <w:i/>
              </w:rPr>
              <w:t>, age mother and education level mother in Model 2.</w:t>
            </w:r>
          </w:p>
          <w:p w:rsidR="00EE142A" w:rsidRDefault="00EE142A" w:rsidP="00EE142A">
            <w:pPr>
              <w:jc w:val="center"/>
              <w:rPr>
                <w:rFonts w:cs="Times New Roman"/>
                <w:b/>
                <w:color w:val="000000"/>
              </w:rPr>
            </w:pPr>
          </w:p>
        </w:tc>
      </w:tr>
    </w:tbl>
    <w:p w:rsidR="00A2321F" w:rsidRDefault="00A2321F" w:rsidP="00A2321F"/>
    <w:p w:rsidR="00801118" w:rsidRDefault="00A2321F">
      <w:r>
        <w:t xml:space="preserve"> </w:t>
      </w:r>
    </w:p>
    <w:p w:rsidR="00801118" w:rsidRDefault="00801118">
      <w:r>
        <w:br w:type="page"/>
      </w:r>
    </w:p>
    <w:p w:rsidR="008C6FC6" w:rsidRDefault="00801118">
      <w:pPr>
        <w:rPr>
          <w:b/>
        </w:rPr>
      </w:pPr>
      <w:commentRangeStart w:id="3"/>
      <w:r w:rsidRPr="00801118">
        <w:rPr>
          <w:b/>
        </w:rPr>
        <w:lastRenderedPageBreak/>
        <w:t xml:space="preserve">Table S4: Baseline </w:t>
      </w:r>
      <w:commentRangeEnd w:id="3"/>
      <w:r w:rsidR="00683A4B">
        <w:rPr>
          <w:rStyle w:val="Verwijzingopmerking"/>
        </w:rPr>
        <w:commentReference w:id="3"/>
      </w:r>
      <w:r w:rsidRPr="00801118">
        <w:rPr>
          <w:b/>
        </w:rPr>
        <w:t xml:space="preserve">characteristics of participants included in the study vs. those who dropped out between age 3 and 10, and for whom outcome data was therefore not available. </w:t>
      </w:r>
    </w:p>
    <w:tbl>
      <w:tblPr>
        <w:tblStyle w:val="Lichtearcering"/>
        <w:tblW w:w="3888" w:type="pct"/>
        <w:tblLook w:val="04A0" w:firstRow="1" w:lastRow="0" w:firstColumn="1" w:lastColumn="0" w:noHBand="0" w:noVBand="1"/>
      </w:tblPr>
      <w:tblGrid>
        <w:gridCol w:w="3890"/>
        <w:gridCol w:w="1710"/>
        <w:gridCol w:w="1622"/>
      </w:tblGrid>
      <w:tr w:rsidR="00801118" w:rsidRPr="004E4157" w:rsidTr="00801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01118" w:rsidRPr="004E4157" w:rsidRDefault="00801118" w:rsidP="00801118">
            <w:pPr>
              <w:pStyle w:val="Geenafstand"/>
              <w:spacing w:line="276" w:lineRule="auto"/>
              <w:rPr>
                <w:szCs w:val="26"/>
                <w:lang w:val="nl-NL"/>
              </w:rPr>
            </w:pPr>
            <w:r w:rsidRPr="004E4157">
              <w:rPr>
                <w:szCs w:val="26"/>
                <w:lang w:val="nl-NL"/>
              </w:rPr>
              <w:t xml:space="preserve">Child </w:t>
            </w:r>
            <w:proofErr w:type="spellStart"/>
            <w:r w:rsidRPr="004E4157">
              <w:rPr>
                <w:szCs w:val="26"/>
                <w:lang w:val="nl-NL"/>
              </w:rPr>
              <w:t>characteristics</w:t>
            </w:r>
            <w:proofErr w:type="spellEnd"/>
          </w:p>
        </w:tc>
        <w:tc>
          <w:tcPr>
            <w:tcW w:w="11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118" w:rsidRPr="004E4157" w:rsidRDefault="00801118" w:rsidP="00801118">
            <w:pPr>
              <w:pStyle w:val="Geenafstand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  <w:lang w:val="nl-NL"/>
              </w:rPr>
            </w:pPr>
            <w:proofErr w:type="spellStart"/>
            <w:r>
              <w:rPr>
                <w:szCs w:val="26"/>
                <w:lang w:val="nl-NL"/>
              </w:rPr>
              <w:t>Included</w:t>
            </w:r>
            <w:proofErr w:type="spellEnd"/>
            <w:r w:rsidRPr="004E4157">
              <w:rPr>
                <w:szCs w:val="26"/>
                <w:lang w:val="nl-NL"/>
              </w:rPr>
              <w:t xml:space="preserve"> (N=1001)</w:t>
            </w:r>
          </w:p>
        </w:tc>
        <w:tc>
          <w:tcPr>
            <w:tcW w:w="112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01118" w:rsidRPr="00801118" w:rsidRDefault="00801118" w:rsidP="00801118">
            <w:pPr>
              <w:pStyle w:val="Geenafstand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6"/>
              </w:rPr>
            </w:pPr>
            <w:r>
              <w:rPr>
                <w:szCs w:val="26"/>
              </w:rPr>
              <w:t>Lost to follow-up (N=130)</w:t>
            </w:r>
          </w:p>
        </w:tc>
      </w:tr>
      <w:tr w:rsidR="00597935" w:rsidRPr="004E4157" w:rsidTr="0080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35" w:rsidRPr="00801118" w:rsidRDefault="00597935" w:rsidP="00801118">
            <w:pPr>
              <w:pStyle w:val="Geenafstand"/>
              <w:spacing w:line="276" w:lineRule="auto"/>
              <w:rPr>
                <w:bCs w:val="0"/>
                <w:szCs w:val="24"/>
              </w:rPr>
            </w:pPr>
            <w:r w:rsidRPr="00801118">
              <w:rPr>
                <w:b w:val="0"/>
                <w:szCs w:val="24"/>
              </w:rPr>
              <w:t>Sex, n(%)</w:t>
            </w:r>
          </w:p>
          <w:p w:rsidR="00597935" w:rsidRPr="00801118" w:rsidRDefault="00597935" w:rsidP="00801118">
            <w:pPr>
              <w:pStyle w:val="Geenafstand"/>
              <w:spacing w:line="276" w:lineRule="auto"/>
              <w:ind w:left="708"/>
              <w:jc w:val="right"/>
              <w:rPr>
                <w:bCs w:val="0"/>
                <w:i/>
                <w:szCs w:val="24"/>
              </w:rPr>
            </w:pPr>
            <w:r w:rsidRPr="00801118">
              <w:rPr>
                <w:b w:val="0"/>
                <w:i/>
                <w:szCs w:val="24"/>
              </w:rPr>
              <w:t>Boy</w:t>
            </w:r>
          </w:p>
          <w:p w:rsidR="00597935" w:rsidRPr="00801118" w:rsidRDefault="00597935" w:rsidP="00801118">
            <w:pPr>
              <w:pStyle w:val="Geenafstand"/>
              <w:spacing w:line="276" w:lineRule="auto"/>
              <w:ind w:left="708"/>
              <w:jc w:val="right"/>
              <w:rPr>
                <w:b w:val="0"/>
                <w:szCs w:val="24"/>
              </w:rPr>
            </w:pPr>
            <w:r w:rsidRPr="00801118">
              <w:rPr>
                <w:b w:val="0"/>
                <w:i/>
                <w:szCs w:val="24"/>
              </w:rPr>
              <w:t>Girl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7935" w:rsidRPr="00801118" w:rsidRDefault="00597935" w:rsidP="00801118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597935" w:rsidRPr="00801118" w:rsidRDefault="00597935" w:rsidP="00801118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801118">
              <w:rPr>
                <w:szCs w:val="24"/>
              </w:rPr>
              <w:t>508 (50.7)</w:t>
            </w:r>
          </w:p>
          <w:p w:rsidR="00597935" w:rsidRPr="00801118" w:rsidRDefault="00597935" w:rsidP="00801118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801118">
              <w:rPr>
                <w:szCs w:val="24"/>
              </w:rPr>
              <w:t>493 (49.3</w:t>
            </w:r>
            <w:r w:rsidRPr="004E4157">
              <w:rPr>
                <w:szCs w:val="24"/>
              </w:rPr>
              <w:t>)</w:t>
            </w:r>
          </w:p>
        </w:tc>
        <w:tc>
          <w:tcPr>
            <w:tcW w:w="11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35" w:rsidRPr="00801118" w:rsidRDefault="00597935" w:rsidP="005677A2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597935" w:rsidRPr="00801118" w:rsidRDefault="00597935" w:rsidP="005677A2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szCs w:val="24"/>
              </w:rPr>
              <w:t>78</w:t>
            </w:r>
            <w:r w:rsidRPr="00801118">
              <w:rPr>
                <w:szCs w:val="24"/>
              </w:rPr>
              <w:t xml:space="preserve"> (</w:t>
            </w:r>
            <w:r>
              <w:rPr>
                <w:szCs w:val="24"/>
              </w:rPr>
              <w:t>60.0</w:t>
            </w:r>
            <w:r w:rsidRPr="00801118">
              <w:rPr>
                <w:szCs w:val="24"/>
              </w:rPr>
              <w:t>)</w:t>
            </w:r>
          </w:p>
          <w:p w:rsidR="00597935" w:rsidRPr="00801118" w:rsidRDefault="00597935" w:rsidP="00597935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szCs w:val="24"/>
              </w:rPr>
              <w:t>52</w:t>
            </w:r>
            <w:r w:rsidRPr="00801118">
              <w:rPr>
                <w:szCs w:val="24"/>
              </w:rPr>
              <w:t xml:space="preserve"> (</w:t>
            </w:r>
            <w:r>
              <w:rPr>
                <w:szCs w:val="24"/>
              </w:rPr>
              <w:t>40.0</w:t>
            </w:r>
            <w:r w:rsidRPr="004E4157">
              <w:rPr>
                <w:szCs w:val="24"/>
              </w:rPr>
              <w:t>)</w:t>
            </w:r>
          </w:p>
        </w:tc>
      </w:tr>
      <w:tr w:rsidR="00597935" w:rsidRPr="004E4157" w:rsidTr="00801118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35" w:rsidRPr="004E4157" w:rsidRDefault="00597935" w:rsidP="00801118">
            <w:pPr>
              <w:pStyle w:val="Geenafstand"/>
              <w:spacing w:line="276" w:lineRule="auto"/>
              <w:rPr>
                <w:b w:val="0"/>
                <w:szCs w:val="24"/>
              </w:rPr>
            </w:pPr>
            <w:r w:rsidRPr="004E4157">
              <w:rPr>
                <w:b w:val="0"/>
                <w:szCs w:val="24"/>
              </w:rPr>
              <w:t>Birth weight (gram)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801118">
            <w:pPr>
              <w:pStyle w:val="Geenafstan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4E4157">
              <w:rPr>
                <w:szCs w:val="24"/>
              </w:rPr>
              <w:t>3605 ± 494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597935">
            <w:pPr>
              <w:pStyle w:val="Geenafstan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szCs w:val="24"/>
              </w:rPr>
              <w:t>3574</w:t>
            </w:r>
            <w:r w:rsidRPr="004E4157">
              <w:rPr>
                <w:szCs w:val="24"/>
              </w:rPr>
              <w:t xml:space="preserve"> ± </w:t>
            </w:r>
            <w:r>
              <w:rPr>
                <w:szCs w:val="24"/>
              </w:rPr>
              <w:t>525</w:t>
            </w:r>
          </w:p>
        </w:tc>
      </w:tr>
      <w:tr w:rsidR="00597935" w:rsidRPr="004E4157" w:rsidTr="0080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35" w:rsidRPr="004E4157" w:rsidRDefault="00597935" w:rsidP="00801118">
            <w:pPr>
              <w:pStyle w:val="Geenafstand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Gestational age (weeks)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801118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39.9 </w:t>
            </w:r>
            <w:r w:rsidRPr="004E4157">
              <w:rPr>
                <w:szCs w:val="24"/>
              </w:rPr>
              <w:t>±</w:t>
            </w:r>
            <w:r>
              <w:rPr>
                <w:szCs w:val="24"/>
              </w:rPr>
              <w:t xml:space="preserve"> 1.4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597935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39.9 </w:t>
            </w:r>
            <w:r w:rsidRPr="004E4157">
              <w:rPr>
                <w:szCs w:val="24"/>
              </w:rPr>
              <w:t>±</w:t>
            </w:r>
            <w:r>
              <w:rPr>
                <w:szCs w:val="24"/>
              </w:rPr>
              <w:t xml:space="preserve"> 1.7</w:t>
            </w:r>
          </w:p>
        </w:tc>
      </w:tr>
      <w:tr w:rsidR="00597935" w:rsidRPr="004E4157" w:rsidTr="00801118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35" w:rsidRPr="004E4157" w:rsidRDefault="00597935" w:rsidP="00801118">
            <w:pPr>
              <w:pStyle w:val="Geenafstand"/>
              <w:spacing w:line="276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Breastfeeding at 1 month, n(%)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801118">
            <w:pPr>
              <w:pStyle w:val="Geenafstan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651 (65.8)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597935">
            <w:pPr>
              <w:pStyle w:val="Geenafstan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62 (49.2)</w:t>
            </w:r>
          </w:p>
        </w:tc>
      </w:tr>
      <w:tr w:rsidR="00597935" w:rsidRPr="004E4157" w:rsidTr="0080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35" w:rsidRPr="004E4157" w:rsidRDefault="00597935" w:rsidP="00801118">
            <w:pPr>
              <w:pStyle w:val="Geenafstand"/>
              <w:spacing w:line="276" w:lineRule="auto"/>
              <w:rPr>
                <w:b w:val="0"/>
                <w:szCs w:val="24"/>
              </w:rPr>
            </w:pPr>
            <w:r w:rsidRPr="004E4157">
              <w:rPr>
                <w:b w:val="0"/>
                <w:szCs w:val="24"/>
              </w:rPr>
              <w:t>BMI z-score age three (SD)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801118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E4157">
              <w:rPr>
                <w:szCs w:val="24"/>
              </w:rPr>
              <w:t>0.10 ± 0.89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597935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E4157">
              <w:rPr>
                <w:szCs w:val="24"/>
              </w:rPr>
              <w:t>0.</w:t>
            </w:r>
            <w:r>
              <w:rPr>
                <w:szCs w:val="24"/>
              </w:rPr>
              <w:t>05 ± 1.03</w:t>
            </w:r>
          </w:p>
        </w:tc>
      </w:tr>
      <w:tr w:rsidR="00597935" w:rsidRPr="004E4157" w:rsidTr="00801118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35" w:rsidRPr="004E4157" w:rsidRDefault="00597935" w:rsidP="00801118">
            <w:pPr>
              <w:pStyle w:val="Geenafstand"/>
              <w:spacing w:line="276" w:lineRule="auto"/>
              <w:rPr>
                <w:b w:val="0"/>
                <w:szCs w:val="24"/>
              </w:rPr>
            </w:pPr>
            <w:r w:rsidRPr="004E4157">
              <w:rPr>
                <w:b w:val="0"/>
                <w:szCs w:val="24"/>
              </w:rPr>
              <w:t>Overweight age three, n (%)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801118">
            <w:pPr>
              <w:pStyle w:val="Geenafstan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E4157">
              <w:rPr>
                <w:szCs w:val="24"/>
              </w:rPr>
              <w:t>83 (8.3)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597935">
            <w:pPr>
              <w:pStyle w:val="Geenafstan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15 (11.5</w:t>
            </w:r>
            <w:r w:rsidRPr="004E4157">
              <w:rPr>
                <w:szCs w:val="24"/>
              </w:rPr>
              <w:t>)</w:t>
            </w:r>
          </w:p>
        </w:tc>
      </w:tr>
      <w:tr w:rsidR="00597935" w:rsidRPr="004E4157" w:rsidTr="0080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801118">
            <w:pPr>
              <w:pStyle w:val="Geenafstand"/>
              <w:spacing w:line="276" w:lineRule="auto"/>
              <w:rPr>
                <w:b w:val="0"/>
                <w:szCs w:val="24"/>
              </w:rPr>
            </w:pPr>
            <w:r w:rsidRPr="004E4157">
              <w:rPr>
                <w:b w:val="0"/>
                <w:szCs w:val="24"/>
              </w:rPr>
              <w:t>Energy Intake (kcal/day)</w:t>
            </w:r>
          </w:p>
          <w:p w:rsidR="00597935" w:rsidRPr="004E4157" w:rsidRDefault="00597935" w:rsidP="00801118">
            <w:pPr>
              <w:pStyle w:val="Geenafstand"/>
              <w:spacing w:line="276" w:lineRule="auto"/>
              <w:ind w:left="708"/>
              <w:jc w:val="right"/>
              <w:rPr>
                <w:b w:val="0"/>
                <w:i/>
                <w:szCs w:val="24"/>
              </w:rPr>
            </w:pPr>
            <w:r w:rsidRPr="004E4157">
              <w:rPr>
                <w:b w:val="0"/>
                <w:i/>
                <w:szCs w:val="24"/>
              </w:rPr>
              <w:t>Boy</w:t>
            </w:r>
            <w:r w:rsidRPr="004E4157">
              <w:rPr>
                <w:b w:val="0"/>
                <w:i/>
                <w:szCs w:val="24"/>
              </w:rPr>
              <w:br/>
              <w:t>Girl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801118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E4157">
              <w:rPr>
                <w:szCs w:val="24"/>
              </w:rPr>
              <w:t>1387 ± 293</w:t>
            </w:r>
          </w:p>
          <w:p w:rsidR="00597935" w:rsidRPr="004E4157" w:rsidRDefault="00597935" w:rsidP="00801118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E4157">
              <w:rPr>
                <w:szCs w:val="24"/>
              </w:rPr>
              <w:t>1430 ± 293</w:t>
            </w:r>
          </w:p>
          <w:p w:rsidR="00597935" w:rsidRPr="004E4157" w:rsidRDefault="00597935" w:rsidP="00801118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4E4157">
              <w:rPr>
                <w:szCs w:val="24"/>
              </w:rPr>
              <w:t>1342 ± 289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5677A2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1395</w:t>
            </w:r>
            <w:r w:rsidRPr="004E4157">
              <w:rPr>
                <w:szCs w:val="24"/>
              </w:rPr>
              <w:t xml:space="preserve"> ± </w:t>
            </w:r>
            <w:r>
              <w:rPr>
                <w:szCs w:val="24"/>
              </w:rPr>
              <w:t>272</w:t>
            </w:r>
          </w:p>
          <w:p w:rsidR="00597935" w:rsidRPr="004E4157" w:rsidRDefault="00597935" w:rsidP="005677A2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1402</w:t>
            </w:r>
            <w:r w:rsidRPr="004E4157">
              <w:rPr>
                <w:szCs w:val="24"/>
              </w:rPr>
              <w:t xml:space="preserve"> ± </w:t>
            </w:r>
            <w:r>
              <w:rPr>
                <w:szCs w:val="24"/>
              </w:rPr>
              <w:t>278</w:t>
            </w:r>
          </w:p>
          <w:p w:rsidR="00597935" w:rsidRPr="004E4157" w:rsidRDefault="00597935" w:rsidP="00597935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1383</w:t>
            </w:r>
            <w:r w:rsidRPr="004E4157">
              <w:rPr>
                <w:szCs w:val="24"/>
              </w:rPr>
              <w:t xml:space="preserve"> ± </w:t>
            </w:r>
            <w:r>
              <w:rPr>
                <w:szCs w:val="24"/>
              </w:rPr>
              <w:t>264</w:t>
            </w:r>
          </w:p>
        </w:tc>
      </w:tr>
      <w:tr w:rsidR="00597935" w:rsidRPr="004E4157" w:rsidTr="00801118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35" w:rsidRPr="004E4157" w:rsidRDefault="00597935" w:rsidP="00801118">
            <w:pPr>
              <w:pStyle w:val="Geenafstand"/>
              <w:spacing w:line="276" w:lineRule="auto"/>
              <w:rPr>
                <w:b w:val="0"/>
                <w:szCs w:val="24"/>
              </w:rPr>
            </w:pPr>
            <w:r w:rsidRPr="004E4157">
              <w:rPr>
                <w:b w:val="0"/>
                <w:szCs w:val="24"/>
              </w:rPr>
              <w:t>Lifelines Diet Score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801118">
            <w:pPr>
              <w:pStyle w:val="Geenafstan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4E4157">
              <w:rPr>
                <w:szCs w:val="24"/>
              </w:rPr>
              <w:t>21.2 ± 6.1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597935">
            <w:pPr>
              <w:pStyle w:val="Geenafstan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20.8</w:t>
            </w:r>
            <w:r w:rsidRPr="004E4157">
              <w:rPr>
                <w:szCs w:val="24"/>
              </w:rPr>
              <w:t xml:space="preserve"> ± </w:t>
            </w:r>
            <w:r>
              <w:rPr>
                <w:szCs w:val="24"/>
              </w:rPr>
              <w:t>6.6</w:t>
            </w:r>
          </w:p>
        </w:tc>
      </w:tr>
      <w:tr w:rsidR="00801118" w:rsidRPr="004E4157" w:rsidTr="00801118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307" w:type="pct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1118" w:rsidRPr="004E4157" w:rsidRDefault="00801118" w:rsidP="00801118">
            <w:pPr>
              <w:pStyle w:val="Geenafstand"/>
              <w:spacing w:line="276" w:lineRule="auto"/>
              <w:rPr>
                <w:szCs w:val="24"/>
              </w:rPr>
            </w:pPr>
            <w:r w:rsidRPr="004E4157">
              <w:rPr>
                <w:szCs w:val="24"/>
              </w:rPr>
              <w:t xml:space="preserve">Parental characteristics </w:t>
            </w:r>
          </w:p>
        </w:tc>
      </w:tr>
      <w:tr w:rsidR="00597935" w:rsidRPr="004E4157" w:rsidTr="00801118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35" w:rsidRPr="004E4157" w:rsidRDefault="00597935" w:rsidP="00801118">
            <w:pPr>
              <w:pStyle w:val="Geenafstand"/>
              <w:spacing w:line="276" w:lineRule="auto"/>
              <w:rPr>
                <w:b w:val="0"/>
                <w:szCs w:val="24"/>
              </w:rPr>
            </w:pPr>
            <w:r w:rsidRPr="004E4157">
              <w:rPr>
                <w:b w:val="0"/>
                <w:szCs w:val="24"/>
              </w:rPr>
              <w:t>Maternal age at birth (years)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801118">
            <w:pPr>
              <w:pStyle w:val="Geenafstan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4E4157">
              <w:rPr>
                <w:szCs w:val="24"/>
              </w:rPr>
              <w:t>31.2 ± 4.1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597935">
            <w:pPr>
              <w:pStyle w:val="Geenafstan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4E4157">
              <w:rPr>
                <w:szCs w:val="24"/>
              </w:rPr>
              <w:t>31.</w:t>
            </w:r>
            <w:r>
              <w:rPr>
                <w:szCs w:val="24"/>
              </w:rPr>
              <w:t>0</w:t>
            </w:r>
            <w:r w:rsidRPr="004E4157">
              <w:rPr>
                <w:szCs w:val="24"/>
              </w:rPr>
              <w:t xml:space="preserve"> ± 4.</w:t>
            </w:r>
            <w:r>
              <w:rPr>
                <w:szCs w:val="24"/>
              </w:rPr>
              <w:t>5</w:t>
            </w:r>
          </w:p>
        </w:tc>
      </w:tr>
      <w:tr w:rsidR="00597935" w:rsidRPr="004E4157" w:rsidTr="0080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35" w:rsidRPr="004E4157" w:rsidRDefault="00597935" w:rsidP="00801118">
            <w:pPr>
              <w:pStyle w:val="Geenafstand"/>
              <w:spacing w:line="276" w:lineRule="auto"/>
              <w:rPr>
                <w:b w:val="0"/>
                <w:szCs w:val="24"/>
              </w:rPr>
            </w:pPr>
            <w:r w:rsidRPr="004E4157">
              <w:rPr>
                <w:b w:val="0"/>
                <w:szCs w:val="24"/>
              </w:rPr>
              <w:t>Paternal age at birth (years)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801118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4E4157">
              <w:rPr>
                <w:szCs w:val="24"/>
              </w:rPr>
              <w:t>33.8 ± 4.6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597935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4E4157">
              <w:rPr>
                <w:szCs w:val="24"/>
              </w:rPr>
              <w:t>33.</w:t>
            </w:r>
            <w:r>
              <w:rPr>
                <w:szCs w:val="24"/>
              </w:rPr>
              <w:t>2 ± 5.4</w:t>
            </w:r>
          </w:p>
        </w:tc>
      </w:tr>
      <w:tr w:rsidR="00597935" w:rsidRPr="004E4157" w:rsidTr="00801118">
        <w:trPr>
          <w:trHeight w:val="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35" w:rsidRPr="004E4157" w:rsidRDefault="00597935" w:rsidP="00801118">
            <w:pPr>
              <w:pStyle w:val="Geenafstand"/>
              <w:spacing w:line="276" w:lineRule="auto"/>
              <w:rPr>
                <w:b w:val="0"/>
                <w:szCs w:val="24"/>
              </w:rPr>
            </w:pPr>
            <w:r w:rsidRPr="004E4157">
              <w:rPr>
                <w:b w:val="0"/>
                <w:szCs w:val="24"/>
              </w:rPr>
              <w:t>Maternal BMI before pregnancy (kg/m</w:t>
            </w:r>
            <w:r w:rsidRPr="004E4157">
              <w:rPr>
                <w:b w:val="0"/>
                <w:szCs w:val="24"/>
                <w:vertAlign w:val="superscript"/>
              </w:rPr>
              <w:t>2</w:t>
            </w:r>
            <w:r w:rsidRPr="004E4157">
              <w:rPr>
                <w:b w:val="0"/>
                <w:szCs w:val="24"/>
              </w:rPr>
              <w:t>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801118">
            <w:pPr>
              <w:pStyle w:val="Geenafstan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4E4157">
              <w:rPr>
                <w:szCs w:val="24"/>
              </w:rPr>
              <w:t>24.8 ± 4.8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597935">
            <w:pPr>
              <w:pStyle w:val="Geenafstan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szCs w:val="24"/>
              </w:rPr>
              <w:t>25.4</w:t>
            </w:r>
            <w:r w:rsidRPr="004E4157">
              <w:rPr>
                <w:szCs w:val="24"/>
              </w:rPr>
              <w:t xml:space="preserve"> ± </w:t>
            </w:r>
            <w:r>
              <w:rPr>
                <w:szCs w:val="24"/>
              </w:rPr>
              <w:t>4.7</w:t>
            </w:r>
          </w:p>
        </w:tc>
      </w:tr>
      <w:tr w:rsidR="00597935" w:rsidRPr="004E4157" w:rsidTr="0080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935" w:rsidRPr="004E4157" w:rsidRDefault="00597935" w:rsidP="00801118">
            <w:pPr>
              <w:pStyle w:val="Geenafstand"/>
              <w:spacing w:line="276" w:lineRule="auto"/>
              <w:rPr>
                <w:b w:val="0"/>
                <w:szCs w:val="24"/>
              </w:rPr>
            </w:pPr>
            <w:r w:rsidRPr="004E4157">
              <w:rPr>
                <w:b w:val="0"/>
                <w:szCs w:val="24"/>
              </w:rPr>
              <w:t>Paternal BMI before pregnancy (kg/m</w:t>
            </w:r>
            <w:r w:rsidRPr="004E4157">
              <w:rPr>
                <w:b w:val="0"/>
                <w:szCs w:val="24"/>
                <w:vertAlign w:val="superscript"/>
              </w:rPr>
              <w:t>2</w:t>
            </w:r>
            <w:r w:rsidRPr="004E4157">
              <w:rPr>
                <w:b w:val="0"/>
                <w:szCs w:val="24"/>
              </w:rPr>
              <w:t>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801118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 w:rsidRPr="004E4157">
              <w:rPr>
                <w:szCs w:val="24"/>
              </w:rPr>
              <w:t>25.4 ± 3.2</w:t>
            </w:r>
          </w:p>
        </w:tc>
        <w:tc>
          <w:tcPr>
            <w:tcW w:w="11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597935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szCs w:val="24"/>
              </w:rPr>
              <w:t>26.0</w:t>
            </w:r>
            <w:r w:rsidRPr="004E4157">
              <w:rPr>
                <w:szCs w:val="24"/>
              </w:rPr>
              <w:t xml:space="preserve"> ± </w:t>
            </w:r>
            <w:r>
              <w:rPr>
                <w:szCs w:val="24"/>
              </w:rPr>
              <w:t>4.0</w:t>
            </w:r>
          </w:p>
        </w:tc>
      </w:tr>
      <w:tr w:rsidR="00597935" w:rsidRPr="004E4157" w:rsidTr="00801118">
        <w:trPr>
          <w:trHeight w:val="1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97935" w:rsidRPr="004E4157" w:rsidRDefault="00597935" w:rsidP="00801118">
            <w:pPr>
              <w:pStyle w:val="Geenafstand"/>
              <w:spacing w:line="276" w:lineRule="auto"/>
              <w:rPr>
                <w:bCs w:val="0"/>
                <w:szCs w:val="24"/>
              </w:rPr>
            </w:pPr>
            <w:r>
              <w:rPr>
                <w:b w:val="0"/>
                <w:szCs w:val="24"/>
              </w:rPr>
              <w:t>Maternal education level</w:t>
            </w:r>
            <w:r w:rsidRPr="004E4157">
              <w:rPr>
                <w:b w:val="0"/>
                <w:szCs w:val="24"/>
              </w:rPr>
              <w:t>, n(%)</w:t>
            </w:r>
          </w:p>
          <w:p w:rsidR="00597935" w:rsidRPr="004E4157" w:rsidRDefault="00597935" w:rsidP="00801118">
            <w:pPr>
              <w:pStyle w:val="Geenafstand"/>
              <w:spacing w:line="276" w:lineRule="auto"/>
              <w:ind w:left="708"/>
              <w:jc w:val="right"/>
              <w:rPr>
                <w:bCs w:val="0"/>
                <w:i/>
                <w:szCs w:val="24"/>
              </w:rPr>
            </w:pPr>
            <w:r w:rsidRPr="004E4157">
              <w:rPr>
                <w:b w:val="0"/>
                <w:i/>
                <w:szCs w:val="24"/>
              </w:rPr>
              <w:t>Low</w:t>
            </w:r>
          </w:p>
          <w:p w:rsidR="00597935" w:rsidRPr="004E4157" w:rsidRDefault="00597935" w:rsidP="00801118">
            <w:pPr>
              <w:pStyle w:val="Geenafstand"/>
              <w:spacing w:line="276" w:lineRule="auto"/>
              <w:ind w:left="708"/>
              <w:jc w:val="right"/>
              <w:rPr>
                <w:bCs w:val="0"/>
                <w:i/>
                <w:szCs w:val="24"/>
              </w:rPr>
            </w:pPr>
            <w:r w:rsidRPr="004E4157">
              <w:rPr>
                <w:b w:val="0"/>
                <w:i/>
                <w:szCs w:val="24"/>
              </w:rPr>
              <w:t>Middle</w:t>
            </w:r>
          </w:p>
          <w:p w:rsidR="00597935" w:rsidRDefault="00597935" w:rsidP="00801118">
            <w:pPr>
              <w:pStyle w:val="Geenafstand"/>
              <w:spacing w:line="276" w:lineRule="auto"/>
              <w:jc w:val="right"/>
              <w:rPr>
                <w:b w:val="0"/>
                <w:szCs w:val="24"/>
              </w:rPr>
            </w:pPr>
            <w:r>
              <w:rPr>
                <w:b w:val="0"/>
                <w:i/>
                <w:szCs w:val="24"/>
              </w:rPr>
              <w:t xml:space="preserve"> </w:t>
            </w:r>
            <w:r w:rsidRPr="004E4157">
              <w:rPr>
                <w:b w:val="0"/>
                <w:i/>
                <w:szCs w:val="24"/>
              </w:rPr>
              <w:t>High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7935" w:rsidRDefault="00597935" w:rsidP="00597935">
            <w:pPr>
              <w:pStyle w:val="Geenafstan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597935" w:rsidRDefault="00597935" w:rsidP="00597935">
            <w:pPr>
              <w:pStyle w:val="Geenafstan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248 (24.9)</w:t>
            </w:r>
          </w:p>
          <w:p w:rsidR="00597935" w:rsidRDefault="00597935" w:rsidP="00597935">
            <w:pPr>
              <w:pStyle w:val="Geenafstan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337 (33.9)</w:t>
            </w:r>
          </w:p>
          <w:p w:rsidR="00597935" w:rsidRPr="004E4157" w:rsidRDefault="00597935" w:rsidP="00597935">
            <w:pPr>
              <w:pStyle w:val="Geenafstan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409 (41.1)</w:t>
            </w:r>
          </w:p>
        </w:tc>
        <w:tc>
          <w:tcPr>
            <w:tcW w:w="11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935" w:rsidRDefault="00597935" w:rsidP="00597935">
            <w:pPr>
              <w:pStyle w:val="Geenafstan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597935" w:rsidRDefault="00597935" w:rsidP="00597935">
            <w:pPr>
              <w:pStyle w:val="Geenafstan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54 (43.2)</w:t>
            </w:r>
          </w:p>
          <w:p w:rsidR="00597935" w:rsidRDefault="00597935" w:rsidP="00597935">
            <w:pPr>
              <w:pStyle w:val="Geenafstan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38 (30.4)</w:t>
            </w:r>
          </w:p>
          <w:p w:rsidR="00597935" w:rsidRPr="004E4157" w:rsidRDefault="00597935" w:rsidP="00597935">
            <w:pPr>
              <w:pStyle w:val="Geenafstand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33 (26.4)</w:t>
            </w:r>
          </w:p>
        </w:tc>
      </w:tr>
      <w:tr w:rsidR="00597935" w:rsidRPr="004E4157" w:rsidTr="00801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97935" w:rsidRPr="004E4157" w:rsidRDefault="00597935" w:rsidP="00801118">
            <w:pPr>
              <w:pStyle w:val="Geenafstand"/>
              <w:spacing w:line="276" w:lineRule="auto"/>
              <w:rPr>
                <w:b w:val="0"/>
                <w:szCs w:val="24"/>
              </w:rPr>
            </w:pPr>
            <w:r w:rsidRPr="004E4157">
              <w:rPr>
                <w:b w:val="0"/>
                <w:szCs w:val="24"/>
              </w:rPr>
              <w:t>Smoking during pregnancy, n(%)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597935" w:rsidRPr="004E4157" w:rsidRDefault="00597935" w:rsidP="00801118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 w:rsidRPr="004E4157">
              <w:rPr>
                <w:bCs/>
                <w:szCs w:val="24"/>
              </w:rPr>
              <w:t>100 (10.1)</w:t>
            </w:r>
          </w:p>
        </w:tc>
        <w:tc>
          <w:tcPr>
            <w:tcW w:w="1123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97935" w:rsidRPr="004E4157" w:rsidRDefault="00597935" w:rsidP="00597935">
            <w:pPr>
              <w:pStyle w:val="Geenafstan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14 (11.</w:t>
            </w:r>
            <w:r w:rsidRPr="004E4157">
              <w:rPr>
                <w:bCs/>
                <w:szCs w:val="24"/>
              </w:rPr>
              <w:t>1)</w:t>
            </w:r>
          </w:p>
        </w:tc>
      </w:tr>
    </w:tbl>
    <w:p w:rsidR="00801118" w:rsidRPr="00801118" w:rsidRDefault="00801118">
      <w:pPr>
        <w:rPr>
          <w:b/>
        </w:rPr>
      </w:pPr>
    </w:p>
    <w:sectPr w:rsidR="00801118" w:rsidRPr="0080111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inke, PC (epi)" w:date="2020-08-19T16:12:00Z" w:initials="PCV">
    <w:p w:rsidR="00801118" w:rsidRDefault="00801118">
      <w:pPr>
        <w:pStyle w:val="Tekstopmerking"/>
      </w:pPr>
      <w:r>
        <w:rPr>
          <w:rStyle w:val="Verwijzingopmerking"/>
        </w:rPr>
        <w:annotationRef/>
      </w:r>
      <w:proofErr w:type="spellStart"/>
      <w:r>
        <w:t>Geüpdate</w:t>
      </w:r>
      <w:proofErr w:type="spellEnd"/>
    </w:p>
  </w:comment>
  <w:comment w:id="1" w:author="Vinke, PC (epi)" w:date="2020-08-19T16:11:00Z" w:initials="PCV">
    <w:p w:rsidR="00801118" w:rsidRPr="00D11998" w:rsidRDefault="00801118">
      <w:pPr>
        <w:pStyle w:val="Tekstopmerking"/>
        <w:rPr>
          <w:lang w:val="nl-NL"/>
        </w:rPr>
      </w:pPr>
      <w:r>
        <w:rPr>
          <w:rStyle w:val="Verwijzingopmerking"/>
        </w:rPr>
        <w:annotationRef/>
      </w:r>
      <w:r w:rsidRPr="00D11998">
        <w:rPr>
          <w:lang w:val="nl-NL"/>
        </w:rPr>
        <w:t xml:space="preserve">Deze is ook </w:t>
      </w:r>
      <w:proofErr w:type="spellStart"/>
      <w:r w:rsidRPr="00D11998">
        <w:rPr>
          <w:lang w:val="nl-NL"/>
        </w:rPr>
        <w:t>geüpdated</w:t>
      </w:r>
      <w:proofErr w:type="spellEnd"/>
      <w:r w:rsidRPr="00D11998">
        <w:rPr>
          <w:lang w:val="nl-NL"/>
        </w:rPr>
        <w:t xml:space="preserve">, alleen wat decimalen anders. </w:t>
      </w:r>
    </w:p>
  </w:comment>
  <w:comment w:id="2" w:author="Vinke, PC (epi)" w:date="2020-08-19T17:42:00Z" w:initials="PCV">
    <w:p w:rsidR="00683A4B" w:rsidRDefault="00683A4B">
      <w:pPr>
        <w:pStyle w:val="Tekstopmerking"/>
      </w:pPr>
      <w:r>
        <w:rPr>
          <w:rStyle w:val="Verwijzingopmerking"/>
        </w:rPr>
        <w:annotationRef/>
      </w:r>
      <w:proofErr w:type="spellStart"/>
      <w:r>
        <w:t>Geüpdate</w:t>
      </w:r>
      <w:proofErr w:type="spellEnd"/>
    </w:p>
  </w:comment>
  <w:comment w:id="3" w:author="Vinke, PC (epi)" w:date="2020-08-19T17:42:00Z" w:initials="PCV">
    <w:p w:rsidR="00683A4B" w:rsidRDefault="00683A4B">
      <w:pPr>
        <w:pStyle w:val="Tekstopmerking"/>
      </w:pPr>
      <w:r>
        <w:rPr>
          <w:rStyle w:val="Verwijzingopmerking"/>
        </w:rPr>
        <w:annotationRef/>
      </w:r>
      <w:proofErr w:type="spellStart"/>
      <w:r>
        <w:t>Deze</w:t>
      </w:r>
      <w:proofErr w:type="spellEnd"/>
      <w:r>
        <w:t xml:space="preserve"> is nieuw</w:t>
      </w:r>
      <w:bookmarkStart w:id="4" w:name="_GoBack"/>
      <w:bookmarkEnd w:id="4"/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18" w:rsidRDefault="00801118" w:rsidP="00A2321F">
      <w:pPr>
        <w:spacing w:after="0" w:line="240" w:lineRule="auto"/>
      </w:pPr>
      <w:r>
        <w:separator/>
      </w:r>
    </w:p>
  </w:endnote>
  <w:endnote w:type="continuationSeparator" w:id="0">
    <w:p w:rsidR="00801118" w:rsidRDefault="00801118" w:rsidP="00A2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08242"/>
      <w:docPartObj>
        <w:docPartGallery w:val="Page Numbers (Bottom of Page)"/>
        <w:docPartUnique/>
      </w:docPartObj>
    </w:sdtPr>
    <w:sdtContent>
      <w:p w:rsidR="00801118" w:rsidRDefault="0080111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A4B" w:rsidRPr="00683A4B">
          <w:rPr>
            <w:noProof/>
            <w:lang w:val="nl-NL"/>
          </w:rPr>
          <w:t>7</w:t>
        </w:r>
        <w:r>
          <w:fldChar w:fldCharType="end"/>
        </w:r>
      </w:p>
    </w:sdtContent>
  </w:sdt>
  <w:p w:rsidR="00801118" w:rsidRDefault="0080111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18" w:rsidRDefault="00801118" w:rsidP="00A2321F">
      <w:pPr>
        <w:spacing w:after="0" w:line="240" w:lineRule="auto"/>
      </w:pPr>
      <w:r>
        <w:separator/>
      </w:r>
    </w:p>
  </w:footnote>
  <w:footnote w:type="continuationSeparator" w:id="0">
    <w:p w:rsidR="00801118" w:rsidRDefault="00801118" w:rsidP="00A23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1F"/>
    <w:rsid w:val="00000183"/>
    <w:rsid w:val="000049CE"/>
    <w:rsid w:val="00006D5D"/>
    <w:rsid w:val="00007E38"/>
    <w:rsid w:val="00016959"/>
    <w:rsid w:val="00054EAB"/>
    <w:rsid w:val="000A11F0"/>
    <w:rsid w:val="00142248"/>
    <w:rsid w:val="00143918"/>
    <w:rsid w:val="0017123F"/>
    <w:rsid w:val="00184119"/>
    <w:rsid w:val="0019319B"/>
    <w:rsid w:val="001A4936"/>
    <w:rsid w:val="0020597D"/>
    <w:rsid w:val="00226D95"/>
    <w:rsid w:val="00266271"/>
    <w:rsid w:val="0029628C"/>
    <w:rsid w:val="002A2C78"/>
    <w:rsid w:val="002D3A8D"/>
    <w:rsid w:val="003004E3"/>
    <w:rsid w:val="00320D4E"/>
    <w:rsid w:val="00334DDC"/>
    <w:rsid w:val="00346AD1"/>
    <w:rsid w:val="00354586"/>
    <w:rsid w:val="003B2E01"/>
    <w:rsid w:val="003B622F"/>
    <w:rsid w:val="003C61F7"/>
    <w:rsid w:val="003D2467"/>
    <w:rsid w:val="003D4A7E"/>
    <w:rsid w:val="00407E90"/>
    <w:rsid w:val="00411AD3"/>
    <w:rsid w:val="0046205B"/>
    <w:rsid w:val="00462621"/>
    <w:rsid w:val="0046678B"/>
    <w:rsid w:val="004715FE"/>
    <w:rsid w:val="004761A6"/>
    <w:rsid w:val="004A22B0"/>
    <w:rsid w:val="004B00FB"/>
    <w:rsid w:val="00514794"/>
    <w:rsid w:val="0051661F"/>
    <w:rsid w:val="00523E22"/>
    <w:rsid w:val="00531E1F"/>
    <w:rsid w:val="005325E6"/>
    <w:rsid w:val="00555FBF"/>
    <w:rsid w:val="00556267"/>
    <w:rsid w:val="005771AF"/>
    <w:rsid w:val="00597935"/>
    <w:rsid w:val="005C2C2C"/>
    <w:rsid w:val="00613EAD"/>
    <w:rsid w:val="006734F2"/>
    <w:rsid w:val="00681A92"/>
    <w:rsid w:val="00683A4B"/>
    <w:rsid w:val="00694B81"/>
    <w:rsid w:val="006C2B1F"/>
    <w:rsid w:val="006D0648"/>
    <w:rsid w:val="006D4A56"/>
    <w:rsid w:val="006F1C36"/>
    <w:rsid w:val="0074308A"/>
    <w:rsid w:val="00745577"/>
    <w:rsid w:val="007E21C6"/>
    <w:rsid w:val="007F4C37"/>
    <w:rsid w:val="007F5FC3"/>
    <w:rsid w:val="00801118"/>
    <w:rsid w:val="00802646"/>
    <w:rsid w:val="00812AFA"/>
    <w:rsid w:val="0081751C"/>
    <w:rsid w:val="008220DC"/>
    <w:rsid w:val="00832479"/>
    <w:rsid w:val="008374B3"/>
    <w:rsid w:val="00844C40"/>
    <w:rsid w:val="00883150"/>
    <w:rsid w:val="008A5C31"/>
    <w:rsid w:val="008B0AAF"/>
    <w:rsid w:val="008C6FC6"/>
    <w:rsid w:val="008D7D10"/>
    <w:rsid w:val="008E4620"/>
    <w:rsid w:val="008F1916"/>
    <w:rsid w:val="008F34DA"/>
    <w:rsid w:val="00912757"/>
    <w:rsid w:val="00921CC3"/>
    <w:rsid w:val="0095384E"/>
    <w:rsid w:val="00973BDC"/>
    <w:rsid w:val="00996819"/>
    <w:rsid w:val="009A2EB8"/>
    <w:rsid w:val="009C595B"/>
    <w:rsid w:val="009D199E"/>
    <w:rsid w:val="009F5DDF"/>
    <w:rsid w:val="00A13C2D"/>
    <w:rsid w:val="00A2321F"/>
    <w:rsid w:val="00A7366B"/>
    <w:rsid w:val="00A81B11"/>
    <w:rsid w:val="00A955E6"/>
    <w:rsid w:val="00AA2D8A"/>
    <w:rsid w:val="00AB0ACB"/>
    <w:rsid w:val="00AB5CC9"/>
    <w:rsid w:val="00B14193"/>
    <w:rsid w:val="00B26B7F"/>
    <w:rsid w:val="00B34D0C"/>
    <w:rsid w:val="00B408A7"/>
    <w:rsid w:val="00B72C8C"/>
    <w:rsid w:val="00B77827"/>
    <w:rsid w:val="00BE2FB1"/>
    <w:rsid w:val="00C31347"/>
    <w:rsid w:val="00C55A97"/>
    <w:rsid w:val="00C74C07"/>
    <w:rsid w:val="00C90A86"/>
    <w:rsid w:val="00C91E62"/>
    <w:rsid w:val="00CF742F"/>
    <w:rsid w:val="00D11998"/>
    <w:rsid w:val="00D4636A"/>
    <w:rsid w:val="00D67B0C"/>
    <w:rsid w:val="00D91445"/>
    <w:rsid w:val="00D95530"/>
    <w:rsid w:val="00DA074B"/>
    <w:rsid w:val="00DA4549"/>
    <w:rsid w:val="00DC50D3"/>
    <w:rsid w:val="00DD3B28"/>
    <w:rsid w:val="00DE6725"/>
    <w:rsid w:val="00E2018B"/>
    <w:rsid w:val="00E32C3A"/>
    <w:rsid w:val="00E34C91"/>
    <w:rsid w:val="00E506A7"/>
    <w:rsid w:val="00E54C10"/>
    <w:rsid w:val="00E6409F"/>
    <w:rsid w:val="00E66771"/>
    <w:rsid w:val="00E858E9"/>
    <w:rsid w:val="00E96738"/>
    <w:rsid w:val="00EE142A"/>
    <w:rsid w:val="00F30C15"/>
    <w:rsid w:val="00F41D8C"/>
    <w:rsid w:val="00F778BF"/>
    <w:rsid w:val="00FA2B7D"/>
    <w:rsid w:val="00FA2CAC"/>
    <w:rsid w:val="00FD55B5"/>
    <w:rsid w:val="00FE4533"/>
    <w:rsid w:val="00FF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321F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2321F"/>
    <w:pPr>
      <w:spacing w:after="0" w:line="240" w:lineRule="auto"/>
    </w:pPr>
    <w:rPr>
      <w:lang w:val="en-US"/>
    </w:rPr>
  </w:style>
  <w:style w:type="character" w:customStyle="1" w:styleId="GeenafstandChar">
    <w:name w:val="Geen afstand Char"/>
    <w:link w:val="Geenafstand"/>
    <w:uiPriority w:val="1"/>
    <w:locked/>
    <w:rsid w:val="00A2321F"/>
    <w:rPr>
      <w:lang w:val="en-US"/>
    </w:rPr>
  </w:style>
  <w:style w:type="table" w:styleId="Lichtearcering">
    <w:name w:val="Light Shading"/>
    <w:basedOn w:val="Standaardtabel"/>
    <w:uiPriority w:val="60"/>
    <w:rsid w:val="00A232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raster">
    <w:name w:val="Table Grid"/>
    <w:basedOn w:val="Standaardtabel"/>
    <w:uiPriority w:val="59"/>
    <w:rsid w:val="00A2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2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321F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2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321F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5B5"/>
    <w:rPr>
      <w:rFonts w:ascii="Tahoma" w:hAnsi="Tahoma" w:cs="Tahoma"/>
      <w:sz w:val="16"/>
      <w:szCs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19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19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1998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19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1998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321F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A2321F"/>
    <w:pPr>
      <w:spacing w:after="0" w:line="240" w:lineRule="auto"/>
    </w:pPr>
    <w:rPr>
      <w:lang w:val="en-US"/>
    </w:rPr>
  </w:style>
  <w:style w:type="character" w:customStyle="1" w:styleId="GeenafstandChar">
    <w:name w:val="Geen afstand Char"/>
    <w:link w:val="Geenafstand"/>
    <w:uiPriority w:val="1"/>
    <w:locked/>
    <w:rsid w:val="00A2321F"/>
    <w:rPr>
      <w:lang w:val="en-US"/>
    </w:rPr>
  </w:style>
  <w:style w:type="table" w:styleId="Lichtearcering">
    <w:name w:val="Light Shading"/>
    <w:basedOn w:val="Standaardtabel"/>
    <w:uiPriority w:val="60"/>
    <w:rsid w:val="00A232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raster">
    <w:name w:val="Table Grid"/>
    <w:basedOn w:val="Standaardtabel"/>
    <w:uiPriority w:val="59"/>
    <w:rsid w:val="00A23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2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321F"/>
    <w:rPr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2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321F"/>
    <w:rPr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55B5"/>
    <w:rPr>
      <w:rFonts w:ascii="Tahoma" w:hAnsi="Tahoma" w:cs="Tahoma"/>
      <w:sz w:val="16"/>
      <w:szCs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1199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1199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11998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199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199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60072-C2EE-4075-8E6E-1D101AB1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Vinke, PC (epi)</dc:creator>
  <cp:lastModifiedBy>Vinke, PC (epi)</cp:lastModifiedBy>
  <cp:revision>24</cp:revision>
  <dcterms:created xsi:type="dcterms:W3CDTF">2019-05-02T10:13:00Z</dcterms:created>
  <dcterms:modified xsi:type="dcterms:W3CDTF">2020-08-19T15:42:00Z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http://csl.mendeley.com/styles/481253991/sage-vancouver-petravinke2020</vt:lpwstr>
  </property>
  <property fmtid="{D5CDD505-2E9C-101B-9397-08002B2CF9AE}" pid="21" name="Mendeley Recent Style Name 9_1">
    <vt:lpwstr>SAGE - Vancouver - Petra Vinke</vt:lpwstr>
  </property>
</Properties>
</file>