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1157" w14:textId="62B2C3DF" w:rsidR="006332D2" w:rsidRPr="006332D2" w:rsidRDefault="00766788" w:rsidP="00766788">
      <w:r>
        <w:t>Table S1. Sensitivity analysis of different cutoff values for the definition of low gestational weight gain in the second and third trimesters</w:t>
      </w:r>
    </w:p>
    <w:tbl>
      <w:tblPr>
        <w:tblW w:w="153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1984"/>
        <w:gridCol w:w="227"/>
        <w:gridCol w:w="907"/>
        <w:gridCol w:w="1984"/>
        <w:gridCol w:w="227"/>
        <w:gridCol w:w="907"/>
        <w:gridCol w:w="1984"/>
        <w:gridCol w:w="227"/>
        <w:gridCol w:w="907"/>
        <w:gridCol w:w="1984"/>
        <w:gridCol w:w="227"/>
        <w:gridCol w:w="850"/>
        <w:gridCol w:w="1985"/>
      </w:tblGrid>
      <w:tr w:rsidR="00C7249C" w:rsidRPr="006332D2" w14:paraId="7D2BD965" w14:textId="77777777" w:rsidTr="00C7249C">
        <w:trPr>
          <w:trHeight w:val="794"/>
        </w:trPr>
        <w:tc>
          <w:tcPr>
            <w:tcW w:w="153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1342F" w14:textId="77777777" w:rsidR="00C7249C" w:rsidRPr="006332D2" w:rsidRDefault="00C7249C" w:rsidP="006332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Cut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off values for low GWG1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, 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GWG2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, 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GWG3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, and those d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irect effects on birthweight, g [95%Confidence Interval]</w:t>
            </w:r>
          </w:p>
        </w:tc>
      </w:tr>
      <w:tr w:rsidR="00C7249C" w:rsidRPr="006332D2" w14:paraId="29A2534D" w14:textId="77777777" w:rsidTr="00766788">
        <w:trPr>
          <w:trHeight w:val="907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FEE3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Cut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off values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30EB3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Direct effects on birthweight, 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</w:tcPr>
          <w:p w14:paraId="6377A485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F64B2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Cut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off values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ED76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Direct effects on birthweight, 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</w:tcPr>
          <w:p w14:paraId="250097D1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FF80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Cut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off values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28B6C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Direct effects on birthweight, 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</w:tcPr>
          <w:p w14:paraId="1E5B715F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919C3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Cut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off values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15EC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Direct effects on birthweight, 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</w:tcPr>
          <w:p w14:paraId="149BCE89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F226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Cut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off values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7B1F1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Direct effects on birthweight, g</w:t>
            </w:r>
          </w:p>
        </w:tc>
      </w:tr>
      <w:tr w:rsidR="00C7249C" w:rsidRPr="006332D2" w14:paraId="68879565" w14:textId="77777777" w:rsidTr="00766788">
        <w:trPr>
          <w:trHeight w:val="907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884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61263A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A8509E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9CAC5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66.6 [5.6, 127.6]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-203.2 [-286, -120.5]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-169.1 [-275.4, -62.7]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3A44B7F7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54BF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68A114E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59C6C92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8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FEBF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107.9 [46.2, 169.6]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-229.3 [-298.5, -160.1]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-133.2 [-207.8, -58.6]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75ACDDF6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2826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4A2CDDFF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364D4F36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9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4A0B6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159.6 [98.6, 220.6]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-250.9 [-320.1, -181.6]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-163.2 [-227.7, -98.7]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33F634A5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5F35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4A72FBF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7CDF94C4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B1000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22.2 [-40.8, 85.3]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-287.5 [-355.2, -219.7]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-26.5 [-86.9, 34]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48819FF3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FFDA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C21081E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A412A0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11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66B84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23.8 [-39.2, 86.9]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-219.5 [-297.2, -141.8]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-83.7 [-140.7, -26.7]</w:t>
            </w:r>
          </w:p>
        </w:tc>
      </w:tr>
      <w:tr w:rsidR="00C7249C" w:rsidRPr="006332D2" w14:paraId="1AF72D2E" w14:textId="77777777" w:rsidTr="00766788">
        <w:trPr>
          <w:trHeight w:val="1140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39DB" w14:textId="77777777" w:rsidR="00C7249C" w:rsidRP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6332D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  <w:r w:rsidRPr="00C7249C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76674B31" w14:textId="77777777" w:rsidR="00C7249C" w:rsidRPr="00C7249C" w:rsidRDefault="00C7249C" w:rsidP="00C7249C">
            <w:pPr>
              <w:widowControl/>
              <w:ind w:firstLineChars="50" w:firstLine="8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3.6</w:t>
            </w:r>
            <w:r w:rsidRPr="00C7249C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73BC7F53" w14:textId="77777777" w:rsidR="00C7249C" w:rsidRPr="006332D2" w:rsidRDefault="00C7249C" w:rsidP="00C7249C">
            <w:pPr>
              <w:widowControl/>
              <w:ind w:firstLineChars="50" w:firstLine="8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  <w:r w:rsidRPr="00C7249C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7BF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65.9 [11.4, 120.5]</w:t>
            </w:r>
            <w:r w:rsidRPr="006332D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-195.4 [-263.4, -127.4]</w:t>
            </w:r>
            <w:r w:rsidRPr="006332D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-188.8 [-292, -85.5]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03A0429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404E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39B5DF02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3.6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11391C75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8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567F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69.3 [13.8, 124.8]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-202 [-262.3, -141.7]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-104.7 [-179.3, -30.1]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572D9DC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7FF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3A655B81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3.6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5D742F9D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9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38C60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101.7 [47.6, 155.7]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-226.3 [-286.4, -166.3]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-82.2 [-138.5, -26]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93D1FC3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29FF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436FF148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3.6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3888223C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631C9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41.6 [-18.3, 101.4]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-273.2 [-338.2, -208.1]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0.1 [-57.3, 57.6]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200CBA0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B0A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0D52C45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3.6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D0FF862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11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88C9D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33.5 [-25.5, 92.5]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-217.5 [-288.4, -146.6]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-50.1 [-103.5, 3.4]</w:t>
            </w:r>
          </w:p>
        </w:tc>
      </w:tr>
      <w:tr w:rsidR="00C7249C" w:rsidRPr="006332D2" w14:paraId="0B2FF6D5" w14:textId="77777777" w:rsidTr="00766788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FA1B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1663A0B9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4 kg</w:t>
            </w:r>
          </w:p>
          <w:p w14:paraId="0719948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4B9AA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38.6 [-18.7, 96]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-62.4 [-127.2, 2.3]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-240.9 [-347.5, -134.3]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33A3C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9875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4128A80E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4 kg</w:t>
            </w:r>
          </w:p>
          <w:p w14:paraId="4FC3FC20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8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C25B4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66.6 [9.7, 123.5]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-145.1 [-207.5, -82.7]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-80.6 [-155.1, -6]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32F2834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4D7A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F76FB18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4 kg</w:t>
            </w:r>
          </w:p>
          <w:p w14:paraId="628B7CE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9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41BDD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88.8 [33.4, 144.1]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-156.8 [-218.9, -94.6]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-72.2 [-129.9, -14.5]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BEDB49D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6E83D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7A785A14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4 kg</w:t>
            </w:r>
          </w:p>
          <w:p w14:paraId="76249D02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85DB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34.9 [-26.5, 96.3]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-193.8 [-259.3, -128.2]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11.7 [-47.2, 70.5]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7204FC2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09F52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60CB818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4 kg</w:t>
            </w:r>
          </w:p>
          <w:p w14:paraId="10FF707A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11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AA02F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20.1 [-40, 80.3]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-110.8 [-178.1, -43.5]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-37.2 [-92.2, 17.8]</w:t>
            </w:r>
          </w:p>
        </w:tc>
      </w:tr>
      <w:tr w:rsidR="00C7249C" w:rsidRPr="006332D2" w14:paraId="5B2D293B" w14:textId="77777777" w:rsidTr="00766788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EEFE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53096728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5 kg</w:t>
            </w:r>
          </w:p>
          <w:p w14:paraId="2AC73E0D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4E5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18.4 [-41.8, 78.7]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-56.2 [-115.1, 2.7]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-237.4 [-349.7, -125.1]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125F373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860F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5E1CD0E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5 kg</w:t>
            </w:r>
          </w:p>
          <w:p w14:paraId="22848999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8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F818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64.9 [4.9, 124.9]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-128.6 [-185.5, -71.6]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-68.5 [-145.2, 8.2]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6F3A0FA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8F87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2C9EC50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5 kg</w:t>
            </w:r>
          </w:p>
          <w:p w14:paraId="177B6A5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9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C5F8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66.6 [9.3, 124]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-107.7 [-163.6, -51.7]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-135.3 [-194.7, -75.9]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13DABF67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8CC9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393EE7F7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5 kg</w:t>
            </w:r>
          </w:p>
          <w:p w14:paraId="3D55CC9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793B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18.5 [-43.6, 80.5]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-146.7 [-206, -87.3]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-47.5 [-107.1, 12]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150B279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2166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283D39D2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5 kg</w:t>
            </w:r>
          </w:p>
          <w:p w14:paraId="4FDFF91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11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4C6D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-0.5 [-60.9, 60]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-49.8 [-109.4, 9.8]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-101.3 [-157.4, -45.2]</w:t>
            </w:r>
          </w:p>
        </w:tc>
      </w:tr>
      <w:tr w:rsidR="00C7249C" w:rsidRPr="006332D2" w14:paraId="4FEED7E9" w14:textId="77777777" w:rsidTr="00766788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915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2E3B15A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 kg</w:t>
            </w:r>
          </w:p>
          <w:p w14:paraId="2BB9EB0D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B2D96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Not estimable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0A17F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3BFC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015A0AE4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 kg</w:t>
            </w:r>
          </w:p>
          <w:p w14:paraId="76608638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8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A17CA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97.2 [36.1, 158.3]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-127.9 [-183.1, -72.8]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-145.9 [-220.7, -71.2]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F9917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F92B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9C3E373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 kg</w:t>
            </w:r>
          </w:p>
          <w:p w14:paraId="1AF9A44C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9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0B233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109.1 [52.2, 165.9]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-122.3 [-175, -69.5]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-110 [-166.2, -53.8]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5060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6AD6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6EF06629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 kg</w:t>
            </w:r>
          </w:p>
          <w:p w14:paraId="178C2B9B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1A4C2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53.7 [-8.2, 115.7]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-155.1 [-212, -98.2]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-51.4 [-109.8, 7.1]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A34E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D8DA" w14:textId="77777777" w:rsidR="00C7249C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(ii)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kg</w:t>
            </w:r>
          </w:p>
          <w:p w14:paraId="76770426" w14:textId="77777777" w:rsidR="00C7249C" w:rsidRDefault="00C7249C" w:rsidP="00C7249C">
            <w:pPr>
              <w:widowControl/>
              <w:ind w:firstLineChars="100" w:firstLine="1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 kg</w:t>
            </w:r>
          </w:p>
          <w:p w14:paraId="4EE727A8" w14:textId="77777777" w:rsidR="00C7249C" w:rsidRPr="006332D2" w:rsidRDefault="00C7249C" w:rsidP="00C7249C">
            <w:pPr>
              <w:widowControl/>
              <w:ind w:firstLineChars="100" w:firstLine="1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11 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929A2" w14:textId="77777777" w:rsidR="00C7249C" w:rsidRPr="006332D2" w:rsidRDefault="00C7249C" w:rsidP="006332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38.2 [-22.4, 98.7]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-104.3 [-160.2, -48.5]</w:t>
            </w:r>
            <w:r w:rsidRPr="00633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-85.5 [-141.3, -29.8]</w:t>
            </w:r>
          </w:p>
        </w:tc>
      </w:tr>
    </w:tbl>
    <w:p w14:paraId="18DDD7FE" w14:textId="539A4345" w:rsidR="00DE6BBC" w:rsidRDefault="001D3221" w:rsidP="006332D2">
      <w:r w:rsidRPr="00D15BEC">
        <w:rPr>
          <w:rFonts w:hint="eastAsia"/>
        </w:rPr>
        <w:t>T</w:t>
      </w:r>
      <w:r w:rsidRPr="00D15BEC">
        <w:t xml:space="preserve">he analytical model included the mother’s pre-pregnancy body mass index, age, smoking during pregnancy, primipara, height, partners height, and infant’s sex. </w:t>
      </w:r>
      <w:r w:rsidR="002332DE">
        <w:t xml:space="preserve">The results using a same cutoff value for GWG2 were </w:t>
      </w:r>
      <w:r w:rsidR="004816FB">
        <w:t xml:space="preserve">placed </w:t>
      </w:r>
      <w:r w:rsidR="002332DE">
        <w:t>in</w:t>
      </w:r>
      <w:r w:rsidR="004816FB">
        <w:t xml:space="preserve"> a</w:t>
      </w:r>
      <w:r w:rsidR="002332DE">
        <w:t xml:space="preserve"> row of the table and the results using a same cutoff value for GWG3 were </w:t>
      </w:r>
      <w:r w:rsidR="004816FB">
        <w:t xml:space="preserve">placed </w:t>
      </w:r>
      <w:r w:rsidR="002332DE">
        <w:t xml:space="preserve">in </w:t>
      </w:r>
      <w:r w:rsidR="004816FB">
        <w:t xml:space="preserve">a </w:t>
      </w:r>
      <w:r w:rsidR="002332DE">
        <w:t xml:space="preserve">line of the table. </w:t>
      </w:r>
      <w:r w:rsidR="00C7249C">
        <w:t>The result (</w:t>
      </w:r>
      <w:proofErr w:type="spellStart"/>
      <w:r w:rsidR="00C7249C">
        <w:t>i</w:t>
      </w:r>
      <w:proofErr w:type="spellEnd"/>
      <w:r w:rsidR="00C7249C">
        <w:t>) was base case analysis</w:t>
      </w:r>
      <w:r w:rsidR="004816FB">
        <w:t xml:space="preserve"> using the recommended range by </w:t>
      </w:r>
      <w:bookmarkStart w:id="0" w:name="_Hlk27058581"/>
      <w:r w:rsidR="004816FB">
        <w:t>Japanese Ministry of Health, Labour and Welfare</w:t>
      </w:r>
      <w:bookmarkEnd w:id="0"/>
      <w:r w:rsidR="00C7249C">
        <w:t xml:space="preserve">. The result (ii) was </w:t>
      </w:r>
      <w:r w:rsidR="002332DE">
        <w:t xml:space="preserve">analysis using </w:t>
      </w:r>
      <w:r w:rsidR="00C7249C">
        <w:t xml:space="preserve">the </w:t>
      </w:r>
      <w:r w:rsidR="002332DE">
        <w:t>cutoff value</w:t>
      </w:r>
      <w:r w:rsidR="004816FB">
        <w:t>s</w:t>
      </w:r>
      <w:r w:rsidR="002332DE">
        <w:t xml:space="preserve"> based on the </w:t>
      </w:r>
      <w:r w:rsidR="00C7249C">
        <w:t>recommended range by the US Institute of Medicine.</w:t>
      </w:r>
      <w:r w:rsidR="004816FB">
        <w:t xml:space="preserve"> </w:t>
      </w:r>
      <w:r w:rsidR="00766788" w:rsidRPr="00D15BEC">
        <w:t xml:space="preserve">Abbreviations: GWG1, gestational weight gain in trimester 1; GWG2, gestational weight gain in </w:t>
      </w:r>
      <w:r w:rsidR="00766788" w:rsidRPr="00D15BEC">
        <w:lastRenderedPageBreak/>
        <w:t>trimester 2; GWG3. gestational weight gain in trimester 3.</w:t>
      </w:r>
    </w:p>
    <w:p w14:paraId="412D30BC" w14:textId="77777777" w:rsidR="00766788" w:rsidRDefault="00766788" w:rsidP="00766788">
      <w:pPr>
        <w:widowControl/>
        <w:jc w:val="left"/>
      </w:pPr>
    </w:p>
    <w:p w14:paraId="7DB36187" w14:textId="77777777" w:rsidR="00766788" w:rsidRDefault="00766788" w:rsidP="00766788">
      <w:pPr>
        <w:widowControl/>
        <w:jc w:val="left"/>
      </w:pPr>
      <w:r>
        <w:br w:type="page"/>
      </w:r>
      <w:bookmarkStart w:id="1" w:name="_GoBack"/>
      <w:bookmarkEnd w:id="1"/>
    </w:p>
    <w:p w14:paraId="65B171F3" w14:textId="77777777" w:rsidR="00766788" w:rsidRPr="00D15BEC" w:rsidRDefault="00766788" w:rsidP="00766788"/>
    <w:p w14:paraId="636D657F" w14:textId="77777777" w:rsidR="00766788" w:rsidRPr="00D15BEC" w:rsidRDefault="00766788" w:rsidP="00766788">
      <w:r w:rsidRPr="00D15BEC">
        <w:t>Supplementary Table 2. Direct effects of trimester-specific gestational weight gain on birthweight</w:t>
      </w:r>
      <w:r w:rsidRPr="00D15BEC">
        <w:rPr>
          <w:rFonts w:hint="eastAsia"/>
        </w:rPr>
        <w:t xml:space="preserve"> </w:t>
      </w:r>
      <w:r w:rsidRPr="00D15BEC">
        <w:t>among women with normal pre-pregnant weight (body mass index was greater or equal than 18.5 kg/m2)”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3406"/>
      </w:tblGrid>
      <w:tr w:rsidR="00766788" w:rsidRPr="00D15BEC" w14:paraId="4C739638" w14:textId="77777777" w:rsidTr="0093585E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6DB9A64" w14:textId="77777777" w:rsidR="00766788" w:rsidRPr="00D15BEC" w:rsidRDefault="00766788" w:rsidP="0093585E"/>
          <w:p w14:paraId="61BEE5B0" w14:textId="77777777" w:rsidR="00766788" w:rsidRPr="00D15BEC" w:rsidRDefault="00766788" w:rsidP="0093585E"/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737E7869" w14:textId="77777777" w:rsidR="00766788" w:rsidRPr="00D15BEC" w:rsidRDefault="00766788" w:rsidP="0093585E">
            <w:r w:rsidRPr="00D15BEC">
              <w:t>Direct effect on birthweight, g</w:t>
            </w:r>
          </w:p>
          <w:p w14:paraId="55DE4E6D" w14:textId="77777777" w:rsidR="00766788" w:rsidRPr="00D15BEC" w:rsidRDefault="00766788" w:rsidP="0093585E">
            <w:r w:rsidRPr="00D15BEC">
              <w:rPr>
                <w:rFonts w:hint="eastAsia"/>
              </w:rPr>
              <w:t>[</w:t>
            </w:r>
            <w:r w:rsidRPr="00D15BEC">
              <w:t>95% Confidence Intervals]</w:t>
            </w:r>
          </w:p>
        </w:tc>
      </w:tr>
      <w:tr w:rsidR="00766788" w:rsidRPr="00D15BEC" w14:paraId="32C48435" w14:textId="77777777" w:rsidTr="0093585E">
        <w:tc>
          <w:tcPr>
            <w:tcW w:w="2831" w:type="dxa"/>
            <w:tcBorders>
              <w:top w:val="single" w:sz="4" w:space="0" w:color="auto"/>
            </w:tcBorders>
          </w:tcPr>
          <w:p w14:paraId="0956CE65" w14:textId="77777777" w:rsidR="00766788" w:rsidRPr="00D15BEC" w:rsidRDefault="00766788" w:rsidP="0093585E">
            <w:r w:rsidRPr="00D15BEC">
              <w:t>Low GWG1 (&lt;0kg)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6238A951" w14:textId="77777777" w:rsidR="00766788" w:rsidRPr="00D15BEC" w:rsidRDefault="00766788" w:rsidP="0093585E">
            <w:r w:rsidRPr="00D15BEC">
              <w:t xml:space="preserve">69.6 [13.0, 126.1] </w:t>
            </w:r>
          </w:p>
        </w:tc>
      </w:tr>
      <w:tr w:rsidR="00766788" w:rsidRPr="00D15BEC" w14:paraId="44DE32C8" w14:textId="77777777" w:rsidTr="0093585E">
        <w:tc>
          <w:tcPr>
            <w:tcW w:w="2831" w:type="dxa"/>
          </w:tcPr>
          <w:p w14:paraId="3810C1CB" w14:textId="77777777" w:rsidR="00766788" w:rsidRPr="00D15BEC" w:rsidRDefault="00766788" w:rsidP="0093585E">
            <w:r w:rsidRPr="00D15BEC">
              <w:rPr>
                <w:rFonts w:hint="eastAsia"/>
              </w:rPr>
              <w:t>L</w:t>
            </w:r>
            <w:r w:rsidRPr="00D15BEC">
              <w:t>ow GWG2 (&lt;3.6kg)</w:t>
            </w:r>
          </w:p>
        </w:tc>
        <w:tc>
          <w:tcPr>
            <w:tcW w:w="3406" w:type="dxa"/>
          </w:tcPr>
          <w:p w14:paraId="75E748BB" w14:textId="77777777" w:rsidR="00766788" w:rsidRPr="00D15BEC" w:rsidRDefault="00766788" w:rsidP="0093585E">
            <w:r w:rsidRPr="00D15BEC">
              <w:t>-206.6 [-275.0, -138.3]</w:t>
            </w:r>
          </w:p>
        </w:tc>
      </w:tr>
      <w:tr w:rsidR="00766788" w:rsidRPr="00D15BEC" w14:paraId="282A50BF" w14:textId="77777777" w:rsidTr="0093585E">
        <w:tc>
          <w:tcPr>
            <w:tcW w:w="2831" w:type="dxa"/>
            <w:tcBorders>
              <w:bottom w:val="single" w:sz="4" w:space="0" w:color="auto"/>
            </w:tcBorders>
          </w:tcPr>
          <w:p w14:paraId="1B4EFE72" w14:textId="77777777" w:rsidR="00766788" w:rsidRPr="00D15BEC" w:rsidRDefault="00766788" w:rsidP="0093585E">
            <w:r w:rsidRPr="00D15BEC">
              <w:rPr>
                <w:rFonts w:hint="eastAsia"/>
              </w:rPr>
              <w:t>L</w:t>
            </w:r>
            <w:r w:rsidRPr="00D15BEC">
              <w:t>ow GWG3 (&lt;7kg)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40842272" w14:textId="77777777" w:rsidR="00766788" w:rsidRPr="00D15BEC" w:rsidRDefault="00766788" w:rsidP="0093585E">
            <w:r w:rsidRPr="00D15BEC">
              <w:t>-157.1 [-263.8, -50.3]</w:t>
            </w:r>
          </w:p>
        </w:tc>
      </w:tr>
    </w:tbl>
    <w:p w14:paraId="7A688759" w14:textId="77777777" w:rsidR="00766788" w:rsidRPr="00D15BEC" w:rsidRDefault="00766788" w:rsidP="00766788">
      <w:r w:rsidRPr="00D15BEC">
        <w:rPr>
          <w:rFonts w:hint="eastAsia"/>
        </w:rPr>
        <w:t>T</w:t>
      </w:r>
      <w:r w:rsidRPr="00D15BEC">
        <w:t>he analytical model included the mother’s pre-pregnancy body mass index, age, smoking during pregnancy, primipara, height, partners height, and infant’s sex. Abbreviations: GWG1, gestational weight gain in trimester 1; GWG2, gestational weight gain in trimester 2; GWG3. gestational weight gain in trimester 3.</w:t>
      </w:r>
    </w:p>
    <w:p w14:paraId="171D6AFA" w14:textId="77777777" w:rsidR="00766788" w:rsidRPr="00D15BEC" w:rsidRDefault="00766788" w:rsidP="00766788"/>
    <w:p w14:paraId="5F89DE66" w14:textId="77777777" w:rsidR="00766788" w:rsidRPr="00766788" w:rsidRDefault="00766788" w:rsidP="006332D2"/>
    <w:sectPr w:rsidR="00766788" w:rsidRPr="00766788" w:rsidSect="006332D2">
      <w:pgSz w:w="16838" w:h="11906" w:orient="landscape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192E" w14:textId="77777777" w:rsidR="00F51BBD" w:rsidRDefault="00F51BBD" w:rsidP="00766788">
      <w:r>
        <w:separator/>
      </w:r>
    </w:p>
  </w:endnote>
  <w:endnote w:type="continuationSeparator" w:id="0">
    <w:p w14:paraId="6DF31C97" w14:textId="77777777" w:rsidR="00F51BBD" w:rsidRDefault="00F51BBD" w:rsidP="0076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569E" w14:textId="77777777" w:rsidR="00F51BBD" w:rsidRDefault="00F51BBD" w:rsidP="00766788">
      <w:r>
        <w:separator/>
      </w:r>
    </w:p>
  </w:footnote>
  <w:footnote w:type="continuationSeparator" w:id="0">
    <w:p w14:paraId="1429CC61" w14:textId="77777777" w:rsidR="00F51BBD" w:rsidRDefault="00F51BBD" w:rsidP="0076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rI0szQxMjc1MTBS0lEKTi0uzszPAykwrgUAT8TgtywAAAA="/>
  </w:docVars>
  <w:rsids>
    <w:rsidRoot w:val="00BF7E40"/>
    <w:rsid w:val="001D3221"/>
    <w:rsid w:val="001E708A"/>
    <w:rsid w:val="002332DE"/>
    <w:rsid w:val="00423BE2"/>
    <w:rsid w:val="004816FB"/>
    <w:rsid w:val="006332D2"/>
    <w:rsid w:val="00766788"/>
    <w:rsid w:val="00B51E50"/>
    <w:rsid w:val="00BD0A3A"/>
    <w:rsid w:val="00BF7E40"/>
    <w:rsid w:val="00C7249C"/>
    <w:rsid w:val="00DD2300"/>
    <w:rsid w:val="00DE6BBC"/>
    <w:rsid w:val="00E22E5F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987C9"/>
  <w15:chartTrackingRefBased/>
  <w15:docId w15:val="{05B3F596-EC5C-4CB7-967F-5178B95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2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788"/>
  </w:style>
  <w:style w:type="paragraph" w:styleId="a8">
    <w:name w:val="footer"/>
    <w:basedOn w:val="a"/>
    <w:link w:val="a9"/>
    <w:uiPriority w:val="99"/>
    <w:unhideWhenUsed/>
    <w:rsid w:val="00766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OBAMari</dc:creator>
  <cp:keywords/>
  <dc:description/>
  <cp:lastModifiedBy>OBAMari</cp:lastModifiedBy>
  <cp:revision>5</cp:revision>
  <cp:lastPrinted>2019-12-11T01:58:00Z</cp:lastPrinted>
  <dcterms:created xsi:type="dcterms:W3CDTF">2019-12-10T06:29:00Z</dcterms:created>
  <dcterms:modified xsi:type="dcterms:W3CDTF">2019-12-18T08:19:00Z</dcterms:modified>
</cp:coreProperties>
</file>