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122F" w14:textId="73098F5C" w:rsidR="00E523CB" w:rsidRDefault="00C46FE8" w:rsidP="004D083D">
      <w:pPr>
        <w:rPr>
          <w:rFonts w:ascii="Times New Roman" w:hAnsi="Times New Roman" w:cs="Times New Roman"/>
          <w:b/>
          <w:sz w:val="24"/>
          <w:szCs w:val="24"/>
        </w:rPr>
      </w:pPr>
      <w:r w:rsidRPr="00C46FE8">
        <w:rPr>
          <w:rFonts w:ascii="Times New Roman" w:hAnsi="Times New Roman" w:cs="Times New Roman"/>
          <w:b/>
          <w:sz w:val="24"/>
          <w:szCs w:val="24"/>
        </w:rPr>
        <w:t>Supplementary Table 2.</w:t>
      </w:r>
      <w:bookmarkStart w:id="0" w:name="_GoBack"/>
      <w:r w:rsidRPr="00C46FE8">
        <w:rPr>
          <w:rFonts w:ascii="Times New Roman" w:hAnsi="Times New Roman" w:cs="Times New Roman"/>
          <w:sz w:val="24"/>
          <w:szCs w:val="24"/>
        </w:rPr>
        <w:t xml:space="preserve"> Correlation estimates between maternal/offspring factors and placental age acceleration</w:t>
      </w:r>
      <w:bookmarkEnd w:id="0"/>
    </w:p>
    <w:tbl>
      <w:tblPr>
        <w:tblW w:w="10260" w:type="dxa"/>
        <w:tblLook w:val="04A0" w:firstRow="1" w:lastRow="0" w:firstColumn="1" w:lastColumn="0" w:noHBand="0" w:noVBand="1"/>
      </w:tblPr>
      <w:tblGrid>
        <w:gridCol w:w="2610"/>
        <w:gridCol w:w="1800"/>
        <w:gridCol w:w="672"/>
        <w:gridCol w:w="1848"/>
        <w:gridCol w:w="672"/>
        <w:gridCol w:w="1938"/>
        <w:gridCol w:w="720"/>
      </w:tblGrid>
      <w:tr w:rsidR="00E523CB" w:rsidRPr="007B67CA" w14:paraId="3D6F88DC" w14:textId="77777777" w:rsidTr="004D083D">
        <w:trPr>
          <w:trHeight w:val="280"/>
        </w:trPr>
        <w:tc>
          <w:tcPr>
            <w:tcW w:w="26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0DDE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Maternal and offspring factors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C5A8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Female </w:t>
            </w: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offspring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86DC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Male </w:t>
            </w: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offspring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950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Combined</w:t>
            </w:r>
          </w:p>
        </w:tc>
      </w:tr>
      <w:tr w:rsidR="00E523CB" w:rsidRPr="007B67CA" w14:paraId="57E6E880" w14:textId="77777777" w:rsidTr="004D083D">
        <w:trPr>
          <w:trHeight w:val="1127"/>
        </w:trPr>
        <w:tc>
          <w:tcPr>
            <w:tcW w:w="26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22CCC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D75E2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Pearson correlation (95% CI)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04EF8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26133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Pearson correlation (95% CI)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7CAF3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BBFF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Pearson correlation (95% 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5F8CF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523CB" w:rsidRPr="007B67CA" w14:paraId="38D34CE2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565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6F0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 (-0.04, 0.28)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776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CE47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 (-0.02, 0.29)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4D6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A41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0.13 (0.02, 0.24)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7C3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</w:t>
            </w:r>
          </w:p>
        </w:tc>
      </w:tr>
      <w:tr w:rsidR="00E523CB" w:rsidRPr="007B67CA" w14:paraId="59EB64B4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A18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trimester systolic blood pressure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2D7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(-0.08, 0.26)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DD1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15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-0.28 (-0.43, -0.12)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F26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C66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 (-0.20, 0.04)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157E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E523CB" w:rsidRPr="007B67CA" w14:paraId="0DFA6D55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36BE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trimester diastolic blood pressure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955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(-0.08, 0.26)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892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1B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-0.20 (-0.36, -0.04)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383F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442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 (-0.16, 0.08)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2CF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E523CB" w:rsidRPr="007B67CA" w14:paraId="50315F3A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08C1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trimester systolic blood pressure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AC3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 (-0.09, 0.23)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532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0C1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-0.23 (-0.38, -0.06)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D40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B00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 (-0.17, 0.07)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10B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E523CB" w:rsidRPr="007B67CA" w14:paraId="440CCD6E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435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trimester diastolic blood pressure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A73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(-0.13, 0.19)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CA1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DA42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 (-0.31, 0.01)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F3C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FBE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 (-0.17, 0.07)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112D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E523CB" w:rsidRPr="007B67CA" w14:paraId="560E055F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C5E2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trimester systolic blood pressure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4F8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 (-0.17, 0.16)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BD7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57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-0.25 (-0.40, -0.09)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8227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DAEC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-0.12 (-0.23, 0.00)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77E2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</w:p>
        </w:tc>
      </w:tr>
      <w:tr w:rsidR="00E523CB" w:rsidRPr="007B67CA" w14:paraId="283FFB3D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968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trimester diastolic blood pressure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FA34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 (-0.19, 0.14)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444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118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-0.27 (-0.41, -0.11)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EFF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87F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-0.13 (-0.24, -0.01)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CA0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</w:tr>
      <w:tr w:rsidR="00E523CB" w:rsidRPr="007B67CA" w14:paraId="583A31E9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2967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pre-pregnancy BMI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0E1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(-0.14, 0.19)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71F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2DE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-0.19 (-0.34, -0.03)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9FC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27E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 (-0.19, 0.04)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65FC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E523CB" w:rsidRPr="007B67CA" w14:paraId="33ABCDB7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EC8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Trimester Gestational Weight Gain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127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 (-0.23, 0.08)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0E7B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24F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-0.17 (-0.32, -0.01)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A4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518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 (-0.22, -0.002)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3A4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E523CB" w:rsidRPr="007B67CA" w14:paraId="6C6520DD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5BA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Trimester Gestational Weight Gain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F04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 (-0.27, 0.04)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5C41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EE3F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-0.21 (-0.36, -0.05)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F6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7F9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-0.16 (-0.27, -0.05)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235B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0.004</w:t>
            </w:r>
          </w:p>
        </w:tc>
      </w:tr>
      <w:tr w:rsidR="00E523CB" w:rsidRPr="007B67CA" w14:paraId="054B91B4" w14:textId="77777777" w:rsidTr="004D083D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B112" w14:textId="77777777" w:rsidR="00E523CB" w:rsidRPr="007B67CA" w:rsidRDefault="00E523CB" w:rsidP="00E5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Trimester Gestational Weight Gain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0A3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-0.17 (-0.32, -0.01)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D5BAA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67B1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-0.18 (-0.33, -0.02)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D076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0C92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-0.17 (-0.28, -0.06)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0FE60" w14:textId="77777777" w:rsidR="00E523CB" w:rsidRPr="007B67CA" w:rsidRDefault="00E523CB" w:rsidP="00E5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6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</w:tbl>
    <w:p w14:paraId="46497222" w14:textId="7EFA6705" w:rsidR="00E523CB" w:rsidRPr="007B67CA" w:rsidRDefault="00E523CB" w:rsidP="007B67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23CB" w:rsidRPr="007B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8602" w14:textId="77777777" w:rsidR="00A3475C" w:rsidRDefault="00A3475C" w:rsidP="00FB384D">
      <w:pPr>
        <w:spacing w:after="0" w:line="240" w:lineRule="auto"/>
      </w:pPr>
      <w:r>
        <w:separator/>
      </w:r>
    </w:p>
  </w:endnote>
  <w:endnote w:type="continuationSeparator" w:id="0">
    <w:p w14:paraId="4A204C23" w14:textId="77777777" w:rsidR="00A3475C" w:rsidRDefault="00A3475C" w:rsidP="00FB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B3AF" w14:textId="77777777" w:rsidR="00A3475C" w:rsidRDefault="00A3475C" w:rsidP="00FB384D">
      <w:pPr>
        <w:spacing w:after="0" w:line="240" w:lineRule="auto"/>
      </w:pPr>
      <w:r>
        <w:separator/>
      </w:r>
    </w:p>
  </w:footnote>
  <w:footnote w:type="continuationSeparator" w:id="0">
    <w:p w14:paraId="46708385" w14:textId="77777777" w:rsidR="00A3475C" w:rsidRDefault="00A3475C" w:rsidP="00FB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CB"/>
    <w:rsid w:val="004D083D"/>
    <w:rsid w:val="00543DA7"/>
    <w:rsid w:val="00647F72"/>
    <w:rsid w:val="006A761A"/>
    <w:rsid w:val="006E4EBC"/>
    <w:rsid w:val="007430C5"/>
    <w:rsid w:val="00747785"/>
    <w:rsid w:val="007B472A"/>
    <w:rsid w:val="007B67CA"/>
    <w:rsid w:val="00A3475C"/>
    <w:rsid w:val="00A35279"/>
    <w:rsid w:val="00C46FE8"/>
    <w:rsid w:val="00CD3E7B"/>
    <w:rsid w:val="00D15B1E"/>
    <w:rsid w:val="00E523CB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73AE"/>
  <w15:chartTrackingRefBased/>
  <w15:docId w15:val="{29772F97-6AA1-411F-B4A4-A783DEA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3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4D"/>
  </w:style>
  <w:style w:type="paragraph" w:styleId="Footer">
    <w:name w:val="footer"/>
    <w:basedOn w:val="Normal"/>
    <w:link w:val="FooterChar"/>
    <w:uiPriority w:val="99"/>
    <w:unhideWhenUsed/>
    <w:rsid w:val="00FB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Workalemahu, Sega (NIH/NICHD) [F]</dc:creator>
  <cp:keywords/>
  <dc:description/>
  <cp:lastModifiedBy>Workalemahu, Sega (NIH/NICHD) [F]</cp:lastModifiedBy>
  <cp:revision>4</cp:revision>
  <dcterms:created xsi:type="dcterms:W3CDTF">2018-12-20T02:36:00Z</dcterms:created>
  <dcterms:modified xsi:type="dcterms:W3CDTF">2019-06-24T15:47:00Z</dcterms:modified>
</cp:coreProperties>
</file>