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C" w:rsidRDefault="006053CC" w:rsidP="006053CC">
      <w:pPr>
        <w:spacing w:after="0"/>
        <w:contextualSpacing w:val="0"/>
        <w:rPr>
          <w:szCs w:val="21"/>
          <w:lang w:val="en-GB"/>
        </w:rPr>
      </w:pPr>
      <w:r w:rsidRPr="006053CC">
        <w:rPr>
          <w:b/>
          <w:szCs w:val="21"/>
          <w:lang w:val="en-GB"/>
        </w:rPr>
        <w:t xml:space="preserve">Box </w:t>
      </w:r>
      <w:r w:rsidR="00F14A83">
        <w:rPr>
          <w:b/>
          <w:szCs w:val="21"/>
          <w:lang w:val="en-GB"/>
        </w:rPr>
        <w:t>S</w:t>
      </w:r>
      <w:r w:rsidRPr="006053CC">
        <w:rPr>
          <w:b/>
          <w:szCs w:val="21"/>
          <w:lang w:val="en-GB"/>
        </w:rPr>
        <w:t>1</w:t>
      </w:r>
      <w:r w:rsidRPr="006053CC">
        <w:rPr>
          <w:szCs w:val="21"/>
          <w:lang w:val="en-GB"/>
        </w:rPr>
        <w:t xml:space="preserve">. Search strategy used for Pubmed and </w:t>
      </w:r>
      <w:proofErr w:type="spellStart"/>
      <w:r w:rsidRPr="006053CC">
        <w:rPr>
          <w:szCs w:val="21"/>
          <w:lang w:val="en-GB"/>
        </w:rPr>
        <w:t>Embase</w:t>
      </w:r>
      <w:proofErr w:type="spellEnd"/>
    </w:p>
    <w:tbl>
      <w:tblPr>
        <w:tblStyle w:val="Tabelraster31"/>
        <w:tblpPr w:leftFromText="180" w:rightFromText="180" w:vertAnchor="text" w:horzAnchor="margin" w:tblpY="5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43"/>
      </w:tblGrid>
      <w:tr w:rsidR="00FC0437" w:rsidRPr="00A339FC" w:rsidTr="00FC0437">
        <w:trPr>
          <w:trHeight w:val="4947"/>
        </w:trPr>
        <w:tc>
          <w:tcPr>
            <w:tcW w:w="4248" w:type="dxa"/>
          </w:tcPr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proofErr w:type="spellStart"/>
            <w:r w:rsidRPr="006053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Pubmed</w:t>
            </w:r>
            <w:proofErr w:type="spellEnd"/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6"/>
                <w:szCs w:val="16"/>
                <w:lang w:val="en-GB"/>
              </w:rPr>
            </w:pP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"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Fetus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"[Mesh] OR "Infant"[Mesh] OR "Child"[Mesh] OR pregnancy "[Mesh] OR " maternal-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fetal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exchange "[Mesh] OR "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labor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, obstetric mesh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fetus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foetus*[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fetal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foetal[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maternal[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perinatal[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prenatal[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intrapartum[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]) OR early life[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in utero[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infant*[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baby[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babies[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neonat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newborn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neonatal[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postnatal[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child[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children[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b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b/>
                <w:sz w:val="15"/>
                <w:szCs w:val="15"/>
                <w:lang w:val="en-GB"/>
              </w:rPr>
              <w:t xml:space="preserve">AND 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"Anti-Bacterial Agents"[Mesh] OR "Anti-Bacterial Agents" [Pharmacological Action] OR antibacterial*[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anti- bacterial*[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antibiotic*[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antimicrobial[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anti-microbial[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anti-infective[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antiinfective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b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b/>
                <w:sz w:val="15"/>
                <w:szCs w:val="15"/>
                <w:lang w:val="en-GB"/>
              </w:rPr>
              <w:t>AND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"Overweight"[Mesh] OR "Obesity"[Mesh] OR "Weight Gain"[Mesh] OR "Body Mass Index"[Mesh] OR obese*[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overweight*[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obesit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body mass index[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] OR 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bmi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weight[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 OR body weight change*[</w:t>
            </w:r>
            <w:proofErr w:type="spellStart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tiab</w:t>
            </w:r>
            <w:proofErr w:type="spellEnd"/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]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</w:p>
          <w:p w:rsidR="00FC0437" w:rsidRPr="006053CC" w:rsidRDefault="00D9745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22"/>
                <w:lang w:val="en-GB"/>
              </w:rPr>
            </w:pPr>
            <w:r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Filter: period 01-01-2008 to 01-12-</w:t>
            </w:r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2018</w:t>
            </w:r>
          </w:p>
        </w:tc>
        <w:tc>
          <w:tcPr>
            <w:tcW w:w="425" w:type="dxa"/>
          </w:tcPr>
          <w:p w:rsidR="00FC0437" w:rsidRPr="006053CC" w:rsidRDefault="00FC0437" w:rsidP="00FC0437">
            <w:pPr>
              <w:spacing w:after="0"/>
              <w:contextualSpacing w:val="0"/>
              <w:rPr>
                <w:rFonts w:eastAsia="Calibri" w:cs="Times New Roman"/>
                <w:lang w:val="nl-NL"/>
              </w:rPr>
            </w:pPr>
          </w:p>
        </w:tc>
        <w:tc>
          <w:tcPr>
            <w:tcW w:w="4343" w:type="dxa"/>
          </w:tcPr>
          <w:p w:rsidR="00FC0437" w:rsidRPr="006053CC" w:rsidRDefault="00FC0437" w:rsidP="00FC0437">
            <w:pPr>
              <w:spacing w:after="0"/>
              <w:contextualSpacing w:val="0"/>
              <w:rPr>
                <w:rFonts w:eastAsia="Calibri" w:cs="Times New Roman"/>
                <w:sz w:val="24"/>
                <w:szCs w:val="24"/>
                <w:lang w:val="en-GB"/>
              </w:rPr>
            </w:pPr>
            <w:proofErr w:type="spellStart"/>
            <w:r w:rsidRPr="006053CC">
              <w:rPr>
                <w:rFonts w:eastAsia="Calibri" w:cs="Times New Roman"/>
                <w:sz w:val="24"/>
                <w:szCs w:val="24"/>
                <w:lang w:val="en-GB"/>
              </w:rPr>
              <w:t>Embase</w:t>
            </w:r>
            <w:proofErr w:type="spellEnd"/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</w:pP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'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fetus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fetus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'pregnancy'/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pregnancy:ab,ti,kw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'childbirth'/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childbirth:ab,ti,kw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fetal:ab,ti,kw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foetal:ab,ti,kw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maternal:ab,ti,kw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pregnan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intrapartum:ab,ti,kw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delivery:ab,ti,kw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'in utero':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infant*: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babies:ab,ti,kw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children:ab,ti,kw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child:ab,ti,kw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'infant'/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infant:ab,ti,kw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baby:ab,ti,kw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'childhood'/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'early life':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'infancy'/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infancy:ab,ti,kw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neonat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newborn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neonatal:ab,ti,kw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postnatal:ab,ti,kw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perinatal:ab,ti,kw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prenatal:ab,ti,kw</w:t>
            </w:r>
            <w:proofErr w:type="spellEnd"/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sz w:val="15"/>
                <w:szCs w:val="15"/>
                <w:lang w:val="en-GB"/>
              </w:rPr>
            </w:pPr>
            <w:r w:rsidRPr="006053CC">
              <w:rPr>
                <w:rFonts w:ascii="Calibri" w:eastAsia="Times New Roman" w:hAnsi="Calibri" w:cs="Times New Roman"/>
                <w:b/>
                <w:sz w:val="15"/>
                <w:szCs w:val="15"/>
                <w:lang w:val="en-GB"/>
              </w:rPr>
              <w:t xml:space="preserve">AND 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'antibiotic agent'/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'antibiotic agent' OR antibacterial*: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'anti-bacterial*: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antibiotic*: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antimicrobial:ab,ti,kw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'anti-microbial':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sz w:val="15"/>
                <w:szCs w:val="15"/>
                <w:lang w:val="en-GB"/>
              </w:rPr>
            </w:pPr>
            <w:r w:rsidRPr="006053CC">
              <w:rPr>
                <w:rFonts w:ascii="Calibri" w:eastAsia="Times New Roman" w:hAnsi="Calibri" w:cs="Times New Roman"/>
                <w:b/>
                <w:sz w:val="15"/>
                <w:szCs w:val="15"/>
                <w:lang w:val="en-GB"/>
              </w:rPr>
              <w:t>AND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'obesity'/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obesity:ab,ti,kw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obese:ab,ti,kw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'overweight'/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overweight:ab,ti,kw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obesit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*: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'body weight gain' OR 'body weight change'/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'body mass index':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bmi:ab,ti,kw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weight:ab,ti,kw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'weight gain'/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exp</w:t>
            </w:r>
            <w:proofErr w:type="spellEnd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 xml:space="preserve"> OR 'weight gain':</w:t>
            </w:r>
            <w:proofErr w:type="spellStart"/>
            <w:r w:rsidRPr="006053CC">
              <w:rPr>
                <w:rFonts w:ascii="Calibri" w:eastAsia="Times New Roman" w:hAnsi="Calibri" w:cs="Times New Roman"/>
                <w:sz w:val="15"/>
                <w:szCs w:val="15"/>
                <w:lang w:val="en-GB"/>
              </w:rPr>
              <w:t>ab,ti,kw</w:t>
            </w:r>
            <w:proofErr w:type="spellEnd"/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 w:rsidRPr="006053CC">
              <w:rPr>
                <w:rFonts w:ascii="Calibri" w:eastAsia="Calibri" w:hAnsi="Calibri" w:cs="Times New Roman"/>
                <w:b/>
                <w:sz w:val="15"/>
                <w:szCs w:val="15"/>
                <w:lang w:val="en-GB"/>
              </w:rPr>
              <w:t>AND</w:t>
            </w:r>
            <w:r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</w:t>
            </w:r>
          </w:p>
          <w:p w:rsidR="00FC0437" w:rsidRPr="006053CC" w:rsidRDefault="00D9745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[1-1-2008]/</w:t>
            </w:r>
            <w:proofErr w:type="spellStart"/>
            <w:r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sd</w:t>
            </w:r>
            <w:proofErr w:type="spellEnd"/>
            <w:r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NOT [2</w:t>
            </w:r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-12-2018]/</w:t>
            </w:r>
            <w:proofErr w:type="spellStart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sd</w:t>
            </w:r>
            <w:proofErr w:type="spellEnd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AND ([article]/</w:t>
            </w:r>
            <w:proofErr w:type="spellStart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lim</w:t>
            </w:r>
            <w:proofErr w:type="spellEnd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OR [review]/</w:t>
            </w:r>
            <w:proofErr w:type="spellStart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lim</w:t>
            </w:r>
            <w:proofErr w:type="spellEnd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) NOT ([animals]/</w:t>
            </w:r>
            <w:proofErr w:type="spellStart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lim</w:t>
            </w:r>
            <w:proofErr w:type="spellEnd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 xml:space="preserve"> NOT [humans]/</w:t>
            </w:r>
            <w:proofErr w:type="spellStart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lim</w:t>
            </w:r>
            <w:proofErr w:type="spellEnd"/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)</w:t>
            </w:r>
          </w:p>
          <w:p w:rsidR="00FC0437" w:rsidRPr="006053CC" w:rsidRDefault="00FC043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22"/>
                <w:lang w:val="en-GB"/>
              </w:rPr>
            </w:pPr>
          </w:p>
          <w:p w:rsidR="00FC0437" w:rsidRPr="006053CC" w:rsidRDefault="00D97457" w:rsidP="00FC0437">
            <w:pPr>
              <w:spacing w:after="0"/>
              <w:contextualSpacing w:val="0"/>
              <w:rPr>
                <w:rFonts w:ascii="Calibri" w:eastAsia="Calibri" w:hAnsi="Calibri" w:cs="Times New Roman"/>
                <w:sz w:val="15"/>
                <w:szCs w:val="15"/>
                <w:lang w:val="en-GB"/>
              </w:rPr>
            </w:pPr>
            <w:r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Filters: period 01-01-2018 to 01-12</w:t>
            </w:r>
            <w:r w:rsidR="00FC0437" w:rsidRPr="006053CC">
              <w:rPr>
                <w:rFonts w:ascii="Calibri" w:eastAsia="Calibri" w:hAnsi="Calibri" w:cs="Times New Roman"/>
                <w:sz w:val="15"/>
                <w:szCs w:val="15"/>
                <w:lang w:val="en-GB"/>
              </w:rPr>
              <w:t>-2018, only articles and reviews and only humans.</w:t>
            </w:r>
            <w:r w:rsidR="00FC0437" w:rsidRPr="006053CC">
              <w:rPr>
                <w:rFonts w:ascii="Calibri" w:eastAsia="Calibri" w:hAnsi="Calibri" w:cs="Times New Roman"/>
                <w:sz w:val="22"/>
                <w:lang w:val="en-GB"/>
              </w:rPr>
              <w:t xml:space="preserve"> </w:t>
            </w:r>
          </w:p>
        </w:tc>
      </w:tr>
    </w:tbl>
    <w:p w:rsidR="00D645DE" w:rsidRDefault="00D645DE" w:rsidP="006053CC">
      <w:pPr>
        <w:spacing w:after="0"/>
        <w:contextualSpacing w:val="0"/>
        <w:rPr>
          <w:szCs w:val="21"/>
          <w:lang w:val="en-GB"/>
        </w:rPr>
      </w:pPr>
    </w:p>
    <w:p w:rsidR="00D645DE" w:rsidRDefault="00D645DE" w:rsidP="006053CC">
      <w:pPr>
        <w:spacing w:after="0"/>
        <w:contextualSpacing w:val="0"/>
        <w:rPr>
          <w:szCs w:val="21"/>
          <w:lang w:val="en-GB"/>
        </w:rPr>
      </w:pPr>
    </w:p>
    <w:p w:rsidR="006E6047" w:rsidRDefault="006E6047" w:rsidP="006053CC">
      <w:pPr>
        <w:spacing w:after="0"/>
        <w:contextualSpacing w:val="0"/>
        <w:rPr>
          <w:szCs w:val="21"/>
          <w:lang w:val="en-GB"/>
        </w:rPr>
      </w:pPr>
      <w:bookmarkStart w:id="0" w:name="_GoBack"/>
      <w:bookmarkEnd w:id="0"/>
    </w:p>
    <w:p w:rsidR="00DC44CF" w:rsidRDefault="003B5DA7" w:rsidP="006053CC">
      <w:pPr>
        <w:spacing w:after="0"/>
        <w:contextualSpacing w:val="0"/>
        <w:rPr>
          <w:szCs w:val="21"/>
          <w:lang w:val="en-GB"/>
        </w:rPr>
      </w:pPr>
      <w:r w:rsidRPr="000F236E">
        <w:rPr>
          <w:b/>
          <w:szCs w:val="21"/>
          <w:lang w:val="en-GB"/>
        </w:rPr>
        <w:t xml:space="preserve">Figure </w:t>
      </w:r>
      <w:r w:rsidR="00F14A83">
        <w:rPr>
          <w:b/>
          <w:szCs w:val="21"/>
          <w:lang w:val="en-GB"/>
        </w:rPr>
        <w:t>S</w:t>
      </w:r>
      <w:r w:rsidRPr="000F236E">
        <w:rPr>
          <w:b/>
          <w:szCs w:val="21"/>
          <w:lang w:val="en-GB"/>
        </w:rPr>
        <w:t>1</w:t>
      </w:r>
      <w:r>
        <w:rPr>
          <w:szCs w:val="21"/>
          <w:lang w:val="en-GB"/>
        </w:rPr>
        <w:t xml:space="preserve">. </w:t>
      </w:r>
      <w:r w:rsidR="000F236E">
        <w:rPr>
          <w:szCs w:val="21"/>
          <w:lang w:val="en-GB"/>
        </w:rPr>
        <w:t xml:space="preserve">Search process for publications on early </w:t>
      </w:r>
    </w:p>
    <w:p w:rsidR="00D645DE" w:rsidRDefault="000F236E" w:rsidP="006053CC">
      <w:pPr>
        <w:spacing w:after="0"/>
        <w:contextualSpacing w:val="0"/>
        <w:rPr>
          <w:szCs w:val="21"/>
          <w:lang w:val="en-GB"/>
        </w:rPr>
      </w:pPr>
      <w:r>
        <w:rPr>
          <w:szCs w:val="21"/>
          <w:lang w:val="en-GB"/>
        </w:rPr>
        <w:t>life antibiotic exposure and overweight/obesity</w:t>
      </w:r>
    </w:p>
    <w:p w:rsidR="00DC44CF" w:rsidRPr="006053CC" w:rsidRDefault="00DC44CF" w:rsidP="006053CC">
      <w:pPr>
        <w:spacing w:after="0"/>
        <w:contextualSpacing w:val="0"/>
        <w:rPr>
          <w:szCs w:val="21"/>
          <w:lang w:val="en-GB"/>
        </w:rPr>
      </w:pPr>
    </w:p>
    <w:p w:rsidR="006053CC" w:rsidRDefault="003B5DA7" w:rsidP="00981A2F">
      <w:pPr>
        <w:spacing w:after="0"/>
        <w:contextualSpacing w:val="0"/>
        <w:rPr>
          <w:b/>
          <w:sz w:val="20"/>
          <w:szCs w:val="20"/>
          <w:lang w:val="en-US"/>
        </w:rPr>
      </w:pPr>
      <w:r w:rsidRPr="003B5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8B7D" wp14:editId="7C237633">
                <wp:simplePos x="0" y="0"/>
                <wp:positionH relativeFrom="column">
                  <wp:posOffset>2241550</wp:posOffset>
                </wp:positionH>
                <wp:positionV relativeFrom="paragraph">
                  <wp:posOffset>1479550</wp:posOffset>
                </wp:positionV>
                <wp:extent cx="2918412" cy="1077218"/>
                <wp:effectExtent l="0" t="0" r="15875" b="27940"/>
                <wp:wrapNone/>
                <wp:docPr id="7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12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 w:rsidR="00C51472" w:rsidRPr="003B5DA7" w:rsidRDefault="00C51472" w:rsidP="003B5DA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3B5DA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-1 systematic review excluded as antibiotics </w:t>
                            </w:r>
                            <w:r w:rsidR="00D9745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was </w:t>
                            </w:r>
                            <w:r w:rsidRPr="003B5DA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one of many possible exposures associated with overweight / obesity and not much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information was available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instrText>ADDIN RW.CITE{{7139 WooBaidal,J.A. 2016}}</w:instrTex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301719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vertAlign w:val="superscript"/>
                              </w:rPr>
                              <w:t>52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  <w:p w:rsidR="00C51472" w:rsidRPr="003B5DA7" w:rsidRDefault="00C51472" w:rsidP="003B5DA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-2</w:t>
                            </w:r>
                            <w:r w:rsidRPr="003B5DA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primary studies excluded due to outcome measuring symptoms of cardiovascular risk, but not overweight/obes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ity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instrText>ADDIN RW.CITE{{13860 McCloskey,K. 2017}}</w:instrTex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301719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vertAlign w:val="superscript"/>
                              </w:rPr>
                              <w:t>53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and marker of body weight (cord blood leptin)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instrText>ADDIN RW.CITE{{20339 Mueller,N.T. 2017}}</w:instrTex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301719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vertAlign w:val="superscript"/>
                              </w:rPr>
                              <w:t>54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; 1 study examined </w:t>
                            </w:r>
                            <w:r w:rsidRPr="003B5DA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characteristics associated with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perinatal antibiotics as outcome, but </w:t>
                            </w:r>
                            <w:r w:rsidRPr="003B5DA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mention of childhood overweight/obesity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instrText>ADDIN RW.CITE{{14264 Persaud,R.R. 2015}}</w:instrTex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301719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vertAlign w:val="superscript"/>
                              </w:rPr>
                              <w:t>55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C8B7D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76.5pt;margin-top:116.5pt;width:229.8pt;height:8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" filled="f" strokecolor="#1f497d">
                <v:textbox style="mso-fit-shape-to-text:t">
                  <w:txbxContent>
                    <w:p w:rsidR="00C51472" w:rsidRPr="003B5DA7" w:rsidRDefault="00C51472" w:rsidP="003B5DA7">
                      <w:pPr>
                        <w:pStyle w:val="Norma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3B5DA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-1 systematic review excluded as antibiotics </w:t>
                      </w:r>
                      <w:r w:rsidR="00D9745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was </w:t>
                      </w:r>
                      <w:r w:rsidRPr="003B5DA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>one of many possible exposures associated with overweight / obesity and not much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 information was available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instrText>ADDIN RW.CITE{{7139 WooBaidal,J.A. 2016}}</w:instrTex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separate"/>
                      </w:r>
                      <w:r w:rsidRPr="00301719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2"/>
                          <w:szCs w:val="12"/>
                          <w:vertAlign w:val="superscript"/>
                        </w:rPr>
                        <w:t>52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  <w:p w:rsidR="00C51472" w:rsidRPr="003B5DA7" w:rsidRDefault="00C51472" w:rsidP="003B5DA7">
                      <w:pPr>
                        <w:pStyle w:val="Norma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>-2</w:t>
                      </w:r>
                      <w:r w:rsidRPr="003B5DA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 primary studies excluded due to outcome measuring symptoms of cardiovascular risk, but not overweight/obes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>ity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instrText>ADDIN RW.CITE{{13860 McCloskey,K. 2017}}</w:instrTex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separate"/>
                      </w:r>
                      <w:r w:rsidRPr="00301719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2"/>
                          <w:szCs w:val="12"/>
                          <w:vertAlign w:val="superscript"/>
                        </w:rPr>
                        <w:t>53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 and marker of body weight (cord blood leptin)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instrText>ADDIN RW.CITE{{20339 Mueller,N.T. 2017}}</w:instrTex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separate"/>
                      </w:r>
                      <w:r w:rsidRPr="00301719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2"/>
                          <w:szCs w:val="12"/>
                          <w:vertAlign w:val="superscript"/>
                        </w:rPr>
                        <w:t>54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; 1 study examined </w:t>
                      </w:r>
                      <w:r w:rsidRPr="003B5DA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characteristics associated with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perinatal antibiotics as outcome, but </w:t>
                      </w:r>
                      <w:r w:rsidRPr="003B5DA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>no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t xml:space="preserve"> mention of childhood overweight/obesity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instrText>ADDIN RW.CITE{{14264 Persaud,R.R. 2015}}</w:instrTex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separate"/>
                      </w:r>
                      <w:r w:rsidRPr="00301719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2"/>
                          <w:szCs w:val="12"/>
                          <w:vertAlign w:val="superscript"/>
                        </w:rPr>
                        <w:t>55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E6047">
        <w:rPr>
          <w:noProof/>
          <w:lang w:val="en-GB" w:eastAsia="en-GB"/>
        </w:rPr>
        <w:drawing>
          <wp:inline distT="0" distB="0" distL="0" distR="0">
            <wp:extent cx="2185486" cy="257556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weight SR figur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431" cy="259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DA7">
        <w:rPr>
          <w:noProof/>
          <w:lang w:val="en-GB" w:eastAsia="en-GB"/>
        </w:rPr>
        <w:t xml:space="preserve"> </w:t>
      </w:r>
    </w:p>
    <w:p w:rsidR="003B5DA7" w:rsidRDefault="003B5DA7">
      <w:pPr>
        <w:spacing w:after="200" w:line="276" w:lineRule="auto"/>
        <w:contextualSpacing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9777AF" w:rsidRPr="00705B7C" w:rsidRDefault="009777AF" w:rsidP="009777AF">
      <w:pPr>
        <w:rPr>
          <w:lang w:val="en-US"/>
        </w:rPr>
      </w:pPr>
      <w:r>
        <w:rPr>
          <w:b/>
          <w:lang w:val="en-US"/>
        </w:rPr>
        <w:lastRenderedPageBreak/>
        <w:t xml:space="preserve">Box </w:t>
      </w:r>
      <w:r w:rsidR="00F14A83">
        <w:rPr>
          <w:b/>
          <w:lang w:val="en-US"/>
        </w:rPr>
        <w:t>S</w:t>
      </w:r>
      <w:r>
        <w:rPr>
          <w:b/>
          <w:lang w:val="en-US"/>
        </w:rPr>
        <w:t>2</w:t>
      </w:r>
      <w:r w:rsidRPr="001F5F5F">
        <w:rPr>
          <w:b/>
          <w:lang w:val="en-US"/>
        </w:rPr>
        <w:t>.</w:t>
      </w:r>
      <w:r w:rsidRPr="00705B7C">
        <w:rPr>
          <w:lang w:val="en-US"/>
        </w:rPr>
        <w:t xml:space="preserve"> Publications included in the systematic reviews</w:t>
      </w:r>
      <w:r w:rsidR="00D645DE">
        <w:rPr>
          <w:lang w:val="en-US"/>
        </w:rPr>
        <w:t xml:space="preserve"> examining infant antibiotic exposure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310"/>
        <w:gridCol w:w="1134"/>
        <w:gridCol w:w="1134"/>
      </w:tblGrid>
      <w:tr w:rsidR="009777AF" w:rsidTr="009F00B5">
        <w:trPr>
          <w:trHeight w:val="504"/>
        </w:trPr>
        <w:tc>
          <w:tcPr>
            <w:tcW w:w="1951" w:type="dxa"/>
            <w:shd w:val="clear" w:color="auto" w:fill="auto"/>
          </w:tcPr>
          <w:p w:rsidR="009777AF" w:rsidRPr="001F5F5F" w:rsidRDefault="009777AF" w:rsidP="009F00B5">
            <w:pPr>
              <w:rPr>
                <w:b/>
                <w:sz w:val="16"/>
                <w:szCs w:val="16"/>
              </w:rPr>
            </w:pPr>
            <w:r w:rsidRPr="001F5F5F">
              <w:rPr>
                <w:b/>
                <w:sz w:val="16"/>
                <w:szCs w:val="16"/>
              </w:rPr>
              <w:t>Publications reviewed</w:t>
            </w:r>
          </w:p>
        </w:tc>
        <w:tc>
          <w:tcPr>
            <w:tcW w:w="1134" w:type="dxa"/>
            <w:shd w:val="clear" w:color="auto" w:fill="auto"/>
          </w:tcPr>
          <w:p w:rsidR="009777AF" w:rsidRPr="001F5F5F" w:rsidRDefault="009777AF" w:rsidP="009F00B5">
            <w:pPr>
              <w:rPr>
                <w:b/>
                <w:sz w:val="16"/>
                <w:szCs w:val="16"/>
              </w:rPr>
            </w:pPr>
            <w:r w:rsidRPr="001F5F5F">
              <w:rPr>
                <w:b/>
                <w:sz w:val="16"/>
                <w:szCs w:val="16"/>
              </w:rPr>
              <w:t>Miller, 2018 (n=17)</w:t>
            </w:r>
          </w:p>
        </w:tc>
        <w:tc>
          <w:tcPr>
            <w:tcW w:w="1310" w:type="dxa"/>
            <w:shd w:val="clear" w:color="auto" w:fill="auto"/>
          </w:tcPr>
          <w:p w:rsidR="009777AF" w:rsidRPr="001F5F5F" w:rsidRDefault="009777AF" w:rsidP="009F00B5">
            <w:pPr>
              <w:rPr>
                <w:b/>
                <w:sz w:val="16"/>
                <w:szCs w:val="16"/>
              </w:rPr>
            </w:pPr>
            <w:r w:rsidRPr="001F5F5F">
              <w:rPr>
                <w:b/>
                <w:sz w:val="16"/>
                <w:szCs w:val="16"/>
              </w:rPr>
              <w:t>Partap, 2018 (n=13)</w:t>
            </w:r>
          </w:p>
        </w:tc>
        <w:tc>
          <w:tcPr>
            <w:tcW w:w="1134" w:type="dxa"/>
            <w:shd w:val="clear" w:color="auto" w:fill="auto"/>
          </w:tcPr>
          <w:p w:rsidR="009777AF" w:rsidRPr="001F5F5F" w:rsidRDefault="009777AF" w:rsidP="009F00B5">
            <w:pPr>
              <w:rPr>
                <w:b/>
                <w:sz w:val="16"/>
                <w:szCs w:val="16"/>
              </w:rPr>
            </w:pPr>
            <w:r w:rsidRPr="001F5F5F">
              <w:rPr>
                <w:b/>
                <w:sz w:val="16"/>
                <w:szCs w:val="16"/>
              </w:rPr>
              <w:t>Rasmussen, 2018 (n=13)</w:t>
            </w:r>
          </w:p>
        </w:tc>
        <w:tc>
          <w:tcPr>
            <w:tcW w:w="1134" w:type="dxa"/>
            <w:shd w:val="clear" w:color="auto" w:fill="auto"/>
          </w:tcPr>
          <w:p w:rsidR="009777AF" w:rsidRPr="001F5F5F" w:rsidRDefault="009777AF" w:rsidP="009F00B5">
            <w:pPr>
              <w:rPr>
                <w:b/>
                <w:sz w:val="16"/>
                <w:szCs w:val="16"/>
              </w:rPr>
            </w:pPr>
            <w:r w:rsidRPr="001F5F5F">
              <w:rPr>
                <w:b/>
                <w:sz w:val="16"/>
                <w:szCs w:val="16"/>
              </w:rPr>
              <w:t>Shao, 2017</w:t>
            </w:r>
          </w:p>
          <w:p w:rsidR="009777AF" w:rsidRPr="001F5F5F" w:rsidRDefault="00AA0BF5" w:rsidP="009F00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(n=12</w:t>
            </w:r>
            <w:r w:rsidR="009777AF" w:rsidRPr="001F5F5F">
              <w:rPr>
                <w:b/>
                <w:sz w:val="16"/>
                <w:szCs w:val="16"/>
              </w:rPr>
              <w:t>)</w:t>
            </w:r>
          </w:p>
        </w:tc>
      </w:tr>
      <w:tr w:rsidR="009777AF" w:rsidTr="009F00B5">
        <w:trPr>
          <w:trHeight w:val="303"/>
        </w:trPr>
        <w:tc>
          <w:tcPr>
            <w:tcW w:w="6663" w:type="dxa"/>
            <w:gridSpan w:val="5"/>
          </w:tcPr>
          <w:p w:rsidR="009777AF" w:rsidRPr="001F5F5F" w:rsidRDefault="009777AF" w:rsidP="009F00B5">
            <w:pPr>
              <w:rPr>
                <w:b/>
                <w:sz w:val="24"/>
                <w:szCs w:val="24"/>
              </w:rPr>
            </w:pPr>
            <w:r w:rsidRPr="001F5F5F">
              <w:rPr>
                <w:b/>
                <w:sz w:val="24"/>
                <w:szCs w:val="24"/>
              </w:rPr>
              <w:t>Infant antibiotic exposure</w:t>
            </w:r>
          </w:p>
        </w:tc>
      </w:tr>
      <w:tr w:rsidR="009777AF" w:rsidRPr="00C90DD3" w:rsidTr="009F00B5">
        <w:trPr>
          <w:trHeight w:val="10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 xml:space="preserve">Ajslev et al., </w:t>
            </w:r>
            <w:r w:rsidRPr="00C90DD3">
              <w:rPr>
                <w:i/>
                <w:sz w:val="16"/>
                <w:szCs w:val="16"/>
              </w:rPr>
              <w:t>2</w:t>
            </w:r>
            <w:r w:rsidRPr="00C90DD3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Azad et al., 2014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Bailey et al., 2014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Gerber et al., 2016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15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Gürpinar et al., 1997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Kalliomaki</w:t>
            </w:r>
            <w:proofErr w:type="spellEnd"/>
            <w:r w:rsidRPr="00C90DD3">
              <w:rPr>
                <w:sz w:val="16"/>
                <w:szCs w:val="16"/>
              </w:rPr>
              <w:t xml:space="preserve"> et al., 2008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0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Korpela</w:t>
            </w:r>
            <w:proofErr w:type="spellEnd"/>
            <w:r w:rsidRPr="00C90DD3">
              <w:rPr>
                <w:sz w:val="16"/>
                <w:szCs w:val="16"/>
              </w:rPr>
              <w:t xml:space="preserve"> et al., 2016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276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Krenz-Niedbala</w:t>
            </w:r>
            <w:proofErr w:type="spellEnd"/>
            <w:r w:rsidRPr="00C90DD3">
              <w:rPr>
                <w:sz w:val="16"/>
                <w:szCs w:val="16"/>
              </w:rPr>
              <w:t xml:space="preserve"> et al., 2015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67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Li et al., 2017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204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Mbakwa</w:t>
            </w:r>
            <w:proofErr w:type="spellEnd"/>
            <w:r w:rsidRPr="00C90DD3">
              <w:rPr>
                <w:sz w:val="16"/>
                <w:szCs w:val="16"/>
              </w:rPr>
              <w:t xml:space="preserve"> et al., 2016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84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Murphy et al., 2013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8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Murphy et al., 2014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264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Poulsen</w:t>
            </w:r>
            <w:proofErr w:type="spellEnd"/>
            <w:r w:rsidRPr="00C90DD3">
              <w:rPr>
                <w:sz w:val="16"/>
                <w:szCs w:val="16"/>
              </w:rPr>
              <w:t xml:space="preserve"> et al., 2017 (also prenatal antibiotics)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13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Rogawski</w:t>
            </w:r>
            <w:proofErr w:type="spellEnd"/>
            <w:r w:rsidRPr="00C90DD3">
              <w:rPr>
                <w:sz w:val="16"/>
                <w:szCs w:val="16"/>
              </w:rPr>
              <w:t xml:space="preserve"> et al, 2015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02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Rogawski</w:t>
            </w:r>
            <w:proofErr w:type="spellEnd"/>
            <w:r w:rsidRPr="00C90DD3">
              <w:rPr>
                <w:sz w:val="16"/>
                <w:szCs w:val="16"/>
              </w:rPr>
              <w:t xml:space="preserve"> et al, 2017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25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Saari</w:t>
            </w:r>
            <w:proofErr w:type="spellEnd"/>
            <w:r w:rsidRPr="00C90DD3">
              <w:rPr>
                <w:sz w:val="16"/>
                <w:szCs w:val="16"/>
              </w:rPr>
              <w:t xml:space="preserve"> et al., 2014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25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Saari</w:t>
            </w:r>
            <w:proofErr w:type="spellEnd"/>
            <w:r w:rsidRPr="00C90DD3">
              <w:rPr>
                <w:sz w:val="16"/>
                <w:szCs w:val="16"/>
              </w:rPr>
              <w:t xml:space="preserve"> et al., 2015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179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Scott et al., 2016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155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Schwartz et al., 2016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</w:tr>
      <w:tr w:rsidR="009777AF" w:rsidRPr="00C90DD3" w:rsidTr="009F00B5">
        <w:trPr>
          <w:trHeight w:val="131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C90DD3">
              <w:rPr>
                <w:sz w:val="16"/>
                <w:szCs w:val="16"/>
              </w:rPr>
              <w:t>Trasande</w:t>
            </w:r>
            <w:proofErr w:type="spellEnd"/>
            <w:r w:rsidRPr="00C90DD3">
              <w:rPr>
                <w:sz w:val="16"/>
                <w:szCs w:val="16"/>
              </w:rPr>
              <w:t xml:space="preserve"> et al., 2013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  <w:tr w:rsidR="009777AF" w:rsidRPr="00C90DD3" w:rsidTr="009F00B5">
        <w:trPr>
          <w:trHeight w:val="161"/>
        </w:trPr>
        <w:tc>
          <w:tcPr>
            <w:tcW w:w="1951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Ville et al., 2017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777AF" w:rsidRPr="00C90DD3" w:rsidRDefault="009777AF" w:rsidP="009F00B5">
            <w:pPr>
              <w:pStyle w:val="Geenafstand"/>
              <w:rPr>
                <w:sz w:val="16"/>
                <w:szCs w:val="16"/>
              </w:rPr>
            </w:pPr>
            <w:r w:rsidRPr="00C90DD3">
              <w:rPr>
                <w:sz w:val="16"/>
                <w:szCs w:val="16"/>
              </w:rPr>
              <w:t>*</w:t>
            </w:r>
          </w:p>
        </w:tc>
      </w:tr>
    </w:tbl>
    <w:p w:rsidR="009777AF" w:rsidRPr="00C90DD3" w:rsidRDefault="009777AF" w:rsidP="009777AF">
      <w:pPr>
        <w:rPr>
          <w:sz w:val="16"/>
          <w:szCs w:val="16"/>
        </w:rPr>
      </w:pPr>
    </w:p>
    <w:p w:rsidR="00FC0437" w:rsidRDefault="009777AF" w:rsidP="00FC0437">
      <w:pPr>
        <w:pStyle w:val="Geenafstand"/>
        <w:rPr>
          <w:lang w:val="en-US"/>
        </w:rPr>
      </w:pPr>
      <w:r>
        <w:rPr>
          <w:b/>
          <w:sz w:val="20"/>
          <w:szCs w:val="20"/>
          <w:lang w:val="en-US"/>
        </w:rPr>
        <w:br w:type="page"/>
      </w:r>
      <w:r w:rsidR="00FC0437">
        <w:rPr>
          <w:b/>
          <w:lang w:val="en-US"/>
        </w:rPr>
        <w:lastRenderedPageBreak/>
        <w:t xml:space="preserve">Table </w:t>
      </w:r>
      <w:r w:rsidR="00F14A83">
        <w:rPr>
          <w:b/>
          <w:lang w:val="en-US"/>
        </w:rPr>
        <w:t>S</w:t>
      </w:r>
      <w:r w:rsidR="00FC0437">
        <w:rPr>
          <w:b/>
          <w:lang w:val="en-US"/>
        </w:rPr>
        <w:t>1a</w:t>
      </w:r>
      <w:r w:rsidR="00FC0437" w:rsidRPr="00CC421C">
        <w:rPr>
          <w:b/>
          <w:lang w:val="en-US"/>
        </w:rPr>
        <w:t>.</w:t>
      </w:r>
      <w:r w:rsidR="00FC0437">
        <w:rPr>
          <w:lang w:val="en-US"/>
        </w:rPr>
        <w:t xml:space="preserve"> Critical appraisal checklist for methodology  (</w:t>
      </w:r>
      <w:proofErr w:type="spellStart"/>
      <w:r w:rsidR="00FC0437">
        <w:rPr>
          <w:lang w:val="en-US"/>
        </w:rPr>
        <w:t>Aromatis</w:t>
      </w:r>
      <w:proofErr w:type="spellEnd"/>
      <w:r w:rsidR="00FC0437">
        <w:rPr>
          <w:lang w:val="en-US"/>
        </w:rPr>
        <w:t xml:space="preserve"> et al., 2015)</w:t>
      </w:r>
      <w:r w:rsidR="00FC0437">
        <w:rPr>
          <w:lang w:val="en-US"/>
        </w:rPr>
        <w:fldChar w:fldCharType="begin"/>
      </w:r>
      <w:r w:rsidR="00301719">
        <w:rPr>
          <w:lang w:val="en-US"/>
        </w:rPr>
        <w:instrText>ADDIN RW.CITE{{7121 Aromataris,E. 2015}}</w:instrText>
      </w:r>
      <w:r w:rsidR="00FC0437">
        <w:rPr>
          <w:lang w:val="en-US"/>
        </w:rPr>
        <w:fldChar w:fldCharType="separate"/>
      </w:r>
      <w:r w:rsidR="00301719" w:rsidRPr="00301719">
        <w:rPr>
          <w:bCs/>
          <w:vertAlign w:val="superscript"/>
          <w:lang w:val="en-GB"/>
        </w:rPr>
        <w:t>24</w:t>
      </w:r>
      <w:r w:rsidR="00FC0437">
        <w:rPr>
          <w:lang w:val="en-US"/>
        </w:rPr>
        <w:fldChar w:fldCharType="end"/>
      </w:r>
    </w:p>
    <w:p w:rsidR="00FC0437" w:rsidRPr="00DA3F0B" w:rsidRDefault="00FC0437" w:rsidP="00FC0437">
      <w:pPr>
        <w:rPr>
          <w:sz w:val="16"/>
          <w:szCs w:val="16"/>
          <w:lang w:val="en-US"/>
        </w:rPr>
      </w:pPr>
      <w:r w:rsidRPr="00DA3F0B">
        <w:rPr>
          <w:sz w:val="16"/>
          <w:szCs w:val="16"/>
          <w:lang w:val="en-US"/>
        </w:rPr>
        <w:t>NA: not applicable</w:t>
      </w:r>
    </w:p>
    <w:tbl>
      <w:tblPr>
        <w:tblStyle w:val="Tabelraster"/>
        <w:tblpPr w:leftFromText="180" w:rightFromText="180" w:vertAnchor="text" w:horzAnchor="margin" w:tblpY="237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559"/>
        <w:gridCol w:w="1843"/>
      </w:tblGrid>
      <w:tr w:rsidR="00FC0437" w:rsidTr="009F00B5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Systematic review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Miller</w:t>
            </w:r>
          </w:p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213FC">
              <w:rPr>
                <w:b/>
                <w:sz w:val="18"/>
                <w:szCs w:val="18"/>
              </w:rPr>
              <w:t>Partap</w:t>
            </w:r>
            <w:proofErr w:type="spellEnd"/>
          </w:p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Rasmussen 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Shao</w:t>
            </w:r>
          </w:p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</w:rPr>
            </w:pPr>
            <w:r w:rsidRPr="006213FC">
              <w:rPr>
                <w:b/>
                <w:sz w:val="18"/>
                <w:szCs w:val="18"/>
              </w:rPr>
              <w:t>2017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Is the review question clearly and explicitly stated?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Were the inclusion criteria appropriate for the review question?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Was the search strategy appropriate?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Were the sources and resources used to search for studies adequate?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Was critical appraisal conducted by two or more reviewers independently?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Were the methods used to combine studies appropriate?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Unclear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Unclear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</w:tr>
      <w:tr w:rsidR="00FC0437" w:rsidTr="009F00B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AA78DA" w:rsidRDefault="00FC0437" w:rsidP="009F00B5">
            <w:pPr>
              <w:rPr>
                <w:sz w:val="16"/>
                <w:szCs w:val="16"/>
              </w:rPr>
            </w:pPr>
            <w:r w:rsidRPr="00AA78DA">
              <w:rPr>
                <w:sz w:val="16"/>
                <w:szCs w:val="16"/>
              </w:rPr>
              <w:t>Was the likelihood of publication bias assessed?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CC1633" w:rsidRDefault="00FC0437" w:rsidP="009F00B5">
            <w:pPr>
              <w:jc w:val="center"/>
              <w:rPr>
                <w:sz w:val="16"/>
                <w:szCs w:val="16"/>
              </w:rPr>
            </w:pPr>
            <w:r w:rsidRPr="00CC1633">
              <w:rPr>
                <w:sz w:val="16"/>
                <w:szCs w:val="16"/>
              </w:rPr>
              <w:t>Yes</w:t>
            </w:r>
          </w:p>
        </w:tc>
      </w:tr>
    </w:tbl>
    <w:p w:rsidR="00FC0437" w:rsidRDefault="00FC0437" w:rsidP="00FC0437">
      <w:pPr>
        <w:spacing w:after="200" w:line="276" w:lineRule="auto"/>
        <w:contextualSpacing w:val="0"/>
        <w:rPr>
          <w:lang w:val="en-US"/>
        </w:rPr>
      </w:pPr>
    </w:p>
    <w:p w:rsidR="00FC0437" w:rsidRDefault="00FC0437">
      <w:pPr>
        <w:spacing w:after="200" w:line="276" w:lineRule="auto"/>
        <w:contextualSpacing w:val="0"/>
        <w:rPr>
          <w:b/>
          <w:sz w:val="20"/>
          <w:szCs w:val="20"/>
          <w:lang w:val="en-US"/>
        </w:rPr>
      </w:pPr>
    </w:p>
    <w:p w:rsidR="00FC0437" w:rsidRPr="00796247" w:rsidRDefault="00FC0437" w:rsidP="00FC0437">
      <w:pPr>
        <w:rPr>
          <w:szCs w:val="21"/>
          <w:lang w:val="en-US"/>
        </w:rPr>
      </w:pPr>
      <w:r>
        <w:rPr>
          <w:b/>
          <w:szCs w:val="21"/>
          <w:lang w:val="en-US"/>
        </w:rPr>
        <w:t xml:space="preserve">Table </w:t>
      </w:r>
      <w:r w:rsidR="00F14A83">
        <w:rPr>
          <w:b/>
          <w:szCs w:val="21"/>
          <w:lang w:val="en-US"/>
        </w:rPr>
        <w:t>S</w:t>
      </w:r>
      <w:r>
        <w:rPr>
          <w:b/>
          <w:szCs w:val="21"/>
          <w:lang w:val="en-US"/>
        </w:rPr>
        <w:t>1b</w:t>
      </w:r>
      <w:r w:rsidRPr="00796247">
        <w:rPr>
          <w:b/>
          <w:szCs w:val="21"/>
          <w:lang w:val="en-US"/>
        </w:rPr>
        <w:t xml:space="preserve">. </w:t>
      </w:r>
      <w:r w:rsidRPr="00796247">
        <w:rPr>
          <w:szCs w:val="21"/>
          <w:lang w:val="en-US"/>
        </w:rPr>
        <w:t>Risk of bias in systematic reviews (ROBIS)</w:t>
      </w:r>
      <w:r>
        <w:rPr>
          <w:szCs w:val="21"/>
          <w:lang w:val="en-US"/>
        </w:rPr>
        <w:fldChar w:fldCharType="begin"/>
      </w:r>
      <w:r w:rsidR="00301719">
        <w:rPr>
          <w:szCs w:val="21"/>
          <w:lang w:val="en-US"/>
        </w:rPr>
        <w:instrText>ADDIN RW.CITE{{7185 Whiting,P. 2016}}</w:instrText>
      </w:r>
      <w:r>
        <w:rPr>
          <w:szCs w:val="21"/>
          <w:lang w:val="en-US"/>
        </w:rPr>
        <w:fldChar w:fldCharType="separate"/>
      </w:r>
      <w:r w:rsidR="00301719" w:rsidRPr="00301719">
        <w:rPr>
          <w:bCs/>
          <w:szCs w:val="21"/>
          <w:vertAlign w:val="superscript"/>
          <w:lang w:val="en-GB"/>
        </w:rPr>
        <w:t>25</w:t>
      </w:r>
      <w:r>
        <w:rPr>
          <w:szCs w:val="21"/>
          <w:lang w:val="en-US"/>
        </w:rPr>
        <w:fldChar w:fldCharType="end"/>
      </w:r>
      <w:r w:rsidR="0072529E">
        <w:rPr>
          <w:szCs w:val="21"/>
          <w:lang w:val="en-US"/>
        </w:rPr>
        <w:t xml:space="preserve">    </w:t>
      </w:r>
      <w:r w:rsidR="0072529E" w:rsidRPr="0072529E">
        <w:rPr>
          <w:sz w:val="16"/>
          <w:szCs w:val="16"/>
          <w:lang w:val="en-US"/>
        </w:rPr>
        <w:t>Low/medium/high: low/medium/high risk of bias</w:t>
      </w:r>
    </w:p>
    <w:tbl>
      <w:tblPr>
        <w:tblStyle w:val="Tabelraster2"/>
        <w:tblW w:w="100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126"/>
        <w:gridCol w:w="2098"/>
        <w:gridCol w:w="2268"/>
      </w:tblGrid>
      <w:tr w:rsidR="00FC0437" w:rsidRPr="00796247" w:rsidTr="009F00B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rPr>
                <w:b/>
                <w:sz w:val="18"/>
                <w:szCs w:val="18"/>
                <w:lang w:val="en-US"/>
              </w:rPr>
            </w:pPr>
            <w:r w:rsidRPr="006213FC">
              <w:rPr>
                <w:b/>
                <w:sz w:val="18"/>
                <w:szCs w:val="18"/>
                <w:lang w:val="en-US"/>
              </w:rPr>
              <w:t>ROBIS assessment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213FC">
              <w:rPr>
                <w:b/>
                <w:sz w:val="18"/>
                <w:szCs w:val="18"/>
                <w:lang w:val="en-US"/>
              </w:rPr>
              <w:t>Shao, 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213FC">
              <w:rPr>
                <w:b/>
                <w:sz w:val="18"/>
                <w:szCs w:val="18"/>
                <w:lang w:val="en-US"/>
              </w:rPr>
              <w:t>Rasmussen, 2018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213FC">
              <w:rPr>
                <w:b/>
                <w:sz w:val="18"/>
                <w:szCs w:val="18"/>
                <w:lang w:val="en-US"/>
              </w:rPr>
              <w:t>Miller,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437" w:rsidRPr="006213FC" w:rsidRDefault="00FC0437" w:rsidP="009F00B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213FC">
              <w:rPr>
                <w:b/>
                <w:sz w:val="18"/>
                <w:szCs w:val="18"/>
                <w:lang w:val="en-US"/>
              </w:rPr>
              <w:t>Partap</w:t>
            </w:r>
            <w:proofErr w:type="spellEnd"/>
            <w:r w:rsidRPr="006213FC">
              <w:rPr>
                <w:b/>
                <w:sz w:val="18"/>
                <w:szCs w:val="18"/>
                <w:lang w:val="en-US"/>
              </w:rPr>
              <w:t>, 2018</w:t>
            </w:r>
          </w:p>
        </w:tc>
      </w:tr>
      <w:tr w:rsidR="00FC0437" w:rsidRPr="00796247" w:rsidTr="009F00B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rPr>
                <w:b/>
                <w:sz w:val="16"/>
                <w:szCs w:val="16"/>
                <w:lang w:val="en-US"/>
              </w:rPr>
            </w:pPr>
            <w:r w:rsidRPr="006C3A66">
              <w:rPr>
                <w:b/>
                <w:sz w:val="16"/>
                <w:szCs w:val="16"/>
                <w:lang w:val="en-US"/>
              </w:rPr>
              <w:t xml:space="preserve">Domain 1: </w:t>
            </w:r>
            <w:r w:rsidRPr="006C3A66">
              <w:rPr>
                <w:sz w:val="16"/>
                <w:szCs w:val="16"/>
                <w:lang w:val="en-US"/>
              </w:rPr>
              <w:t>Study eligibility criteria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  <w:lang w:val="en-US"/>
              </w:rPr>
            </w:pPr>
            <w:r w:rsidRPr="00796247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  <w:lang w:val="en-US"/>
              </w:rPr>
            </w:pPr>
            <w:r w:rsidRPr="00796247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  <w:lang w:val="en-US"/>
              </w:rPr>
            </w:pPr>
            <w:r w:rsidRPr="00796247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  <w:lang w:val="en-US"/>
              </w:rPr>
              <w:t>l</w:t>
            </w:r>
            <w:r w:rsidRPr="00796247">
              <w:rPr>
                <w:sz w:val="16"/>
                <w:szCs w:val="16"/>
              </w:rPr>
              <w:t>ow</w:t>
            </w:r>
          </w:p>
        </w:tc>
      </w:tr>
      <w:tr w:rsidR="00FC0437" w:rsidRPr="00796247" w:rsidTr="009F00B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rPr>
                <w:b/>
                <w:sz w:val="16"/>
                <w:szCs w:val="16"/>
                <w:lang w:val="en-US"/>
              </w:rPr>
            </w:pPr>
            <w:r w:rsidRPr="006C3A66">
              <w:rPr>
                <w:b/>
                <w:sz w:val="16"/>
                <w:szCs w:val="16"/>
                <w:lang w:val="en-US"/>
              </w:rPr>
              <w:t xml:space="preserve">Domain 2: </w:t>
            </w:r>
            <w:r w:rsidRPr="006C3A66">
              <w:rPr>
                <w:sz w:val="16"/>
                <w:szCs w:val="16"/>
                <w:lang w:val="en-US"/>
              </w:rPr>
              <w:t>Identification and selection of studies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low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low</w:t>
            </w:r>
          </w:p>
        </w:tc>
      </w:tr>
      <w:tr w:rsidR="00FC0437" w:rsidRPr="00796247" w:rsidTr="009F00B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rPr>
                <w:b/>
                <w:sz w:val="16"/>
                <w:szCs w:val="16"/>
                <w:lang w:val="en-US"/>
              </w:rPr>
            </w:pPr>
            <w:r w:rsidRPr="006C3A66">
              <w:rPr>
                <w:b/>
                <w:sz w:val="16"/>
                <w:szCs w:val="16"/>
                <w:lang w:val="en-US"/>
              </w:rPr>
              <w:t xml:space="preserve">Domain 3: </w:t>
            </w:r>
            <w:r w:rsidRPr="006C3A66">
              <w:rPr>
                <w:sz w:val="16"/>
                <w:szCs w:val="16"/>
                <w:lang w:val="en-US"/>
              </w:rPr>
              <w:t>Data collection and study appraisal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medium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medium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 xml:space="preserve">low/ </w:t>
            </w:r>
            <w:proofErr w:type="spellStart"/>
            <w:r w:rsidRPr="00796247">
              <w:rPr>
                <w:sz w:val="16"/>
                <w:szCs w:val="16"/>
              </w:rPr>
              <w:t>unclear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 xml:space="preserve">medium / </w:t>
            </w:r>
            <w:proofErr w:type="spellStart"/>
            <w:r w:rsidRPr="00796247">
              <w:rPr>
                <w:sz w:val="16"/>
                <w:szCs w:val="16"/>
              </w:rPr>
              <w:t>unclear</w:t>
            </w:r>
            <w:proofErr w:type="spellEnd"/>
          </w:p>
        </w:tc>
      </w:tr>
      <w:tr w:rsidR="00FC0437" w:rsidRPr="00796247" w:rsidTr="009F00B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rPr>
                <w:b/>
                <w:sz w:val="16"/>
                <w:szCs w:val="16"/>
              </w:rPr>
            </w:pPr>
            <w:r w:rsidRPr="006C3A66">
              <w:rPr>
                <w:b/>
                <w:sz w:val="16"/>
                <w:szCs w:val="16"/>
              </w:rPr>
              <w:t xml:space="preserve">Domain 4: </w:t>
            </w:r>
            <w:proofErr w:type="spellStart"/>
            <w:r w:rsidRPr="006C3A66">
              <w:rPr>
                <w:sz w:val="16"/>
                <w:szCs w:val="16"/>
              </w:rPr>
              <w:t>Synthesis</w:t>
            </w:r>
            <w:proofErr w:type="spellEnd"/>
            <w:r w:rsidRPr="006C3A66">
              <w:rPr>
                <w:sz w:val="16"/>
                <w:szCs w:val="16"/>
              </w:rPr>
              <w:t xml:space="preserve"> </w:t>
            </w:r>
            <w:proofErr w:type="spellStart"/>
            <w:r w:rsidRPr="006C3A66">
              <w:rPr>
                <w:sz w:val="16"/>
                <w:szCs w:val="16"/>
              </w:rPr>
              <w:t>and</w:t>
            </w:r>
            <w:proofErr w:type="spellEnd"/>
            <w:r w:rsidRPr="006C3A66">
              <w:rPr>
                <w:sz w:val="16"/>
                <w:szCs w:val="16"/>
              </w:rPr>
              <w:t xml:space="preserve"> </w:t>
            </w:r>
            <w:proofErr w:type="spellStart"/>
            <w:r w:rsidRPr="006C3A66">
              <w:rPr>
                <w:sz w:val="16"/>
                <w:szCs w:val="16"/>
              </w:rPr>
              <w:t>findings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high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medium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 xml:space="preserve">low / </w:t>
            </w:r>
            <w:proofErr w:type="spellStart"/>
            <w:r w:rsidRPr="00796247">
              <w:rPr>
                <w:sz w:val="16"/>
                <w:szCs w:val="16"/>
              </w:rPr>
              <w:t>unclear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796247" w:rsidRDefault="00FC0437" w:rsidP="009F00B5">
            <w:pPr>
              <w:jc w:val="center"/>
              <w:rPr>
                <w:sz w:val="16"/>
                <w:szCs w:val="16"/>
              </w:rPr>
            </w:pPr>
            <w:r w:rsidRPr="00796247">
              <w:rPr>
                <w:sz w:val="16"/>
                <w:szCs w:val="16"/>
              </w:rPr>
              <w:t>low</w:t>
            </w:r>
          </w:p>
        </w:tc>
      </w:tr>
      <w:tr w:rsidR="00FC0437" w:rsidRPr="00A339FC" w:rsidTr="009F00B5">
        <w:trPr>
          <w:trHeight w:val="2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4F53B4" w:rsidRDefault="004D7952" w:rsidP="009F00B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Main</w:t>
            </w:r>
            <w:proofErr w:type="spellEnd"/>
            <w:r>
              <w:rPr>
                <w:b/>
                <w:sz w:val="16"/>
                <w:szCs w:val="16"/>
              </w:rPr>
              <w:t xml:space="preserve"> issues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-C</w:t>
            </w:r>
            <w:r w:rsidRPr="00796247">
              <w:rPr>
                <w:sz w:val="16"/>
                <w:szCs w:val="16"/>
                <w:lang w:val="en-US"/>
              </w:rPr>
              <w:t>om</w:t>
            </w:r>
            <w:r>
              <w:rPr>
                <w:sz w:val="16"/>
                <w:szCs w:val="16"/>
                <w:lang w:val="en-US"/>
              </w:rPr>
              <w:t>bining of heterogeneous studies</w:t>
            </w:r>
          </w:p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-N</w:t>
            </w:r>
            <w:r w:rsidRPr="00796247">
              <w:rPr>
                <w:sz w:val="16"/>
                <w:szCs w:val="16"/>
                <w:lang w:val="en-US"/>
              </w:rPr>
              <w:t>o informati</w:t>
            </w:r>
            <w:r>
              <w:rPr>
                <w:sz w:val="16"/>
                <w:szCs w:val="16"/>
                <w:lang w:val="en-US"/>
              </w:rPr>
              <w:t>on of how NOS assessment was carried out</w:t>
            </w:r>
          </w:p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-Unclear if two researchers conducted quality assessments</w:t>
            </w:r>
          </w:p>
          <w:p w:rsidR="00FC0437" w:rsidRPr="00796247" w:rsidRDefault="0072529E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-Findings of meta analyses </w:t>
            </w:r>
            <w:r w:rsidR="00FC0437" w:rsidRPr="00796247">
              <w:rPr>
                <w:sz w:val="16"/>
                <w:szCs w:val="16"/>
                <w:lang w:val="en-US"/>
              </w:rPr>
              <w:t>over</w:t>
            </w:r>
            <w:r>
              <w:rPr>
                <w:sz w:val="16"/>
                <w:szCs w:val="16"/>
                <w:lang w:val="en-US"/>
              </w:rPr>
              <w:t>-</w:t>
            </w:r>
            <w:r w:rsidR="00FC0437" w:rsidRPr="00796247">
              <w:rPr>
                <w:sz w:val="16"/>
                <w:szCs w:val="16"/>
                <w:lang w:val="en-US"/>
              </w:rPr>
              <w:t>emphasized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796247">
              <w:rPr>
                <w:sz w:val="16"/>
                <w:szCs w:val="16"/>
                <w:lang w:val="en-US"/>
              </w:rPr>
              <w:t xml:space="preserve">Unclear whether data extraction and quality assessments were also conducted by two reviewers. </w:t>
            </w:r>
          </w:p>
          <w:p w:rsidR="00FC0437" w:rsidRDefault="0072529E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FC0437">
              <w:rPr>
                <w:sz w:val="16"/>
                <w:szCs w:val="16"/>
                <w:lang w:val="en-US"/>
              </w:rPr>
              <w:t xml:space="preserve">Infections </w:t>
            </w:r>
            <w:r w:rsidR="00FC0437" w:rsidRPr="00796247">
              <w:rPr>
                <w:sz w:val="16"/>
                <w:szCs w:val="16"/>
                <w:lang w:val="en-US"/>
              </w:rPr>
              <w:t>not included as necessary confounders in the NOS assessments.</w:t>
            </w:r>
          </w:p>
          <w:p w:rsidR="00FC0437" w:rsidRPr="0079624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-M</w:t>
            </w:r>
            <w:r w:rsidRPr="00796247">
              <w:rPr>
                <w:sz w:val="16"/>
                <w:szCs w:val="16"/>
                <w:lang w:val="en-US"/>
              </w:rPr>
              <w:t xml:space="preserve">eta-analysis </w:t>
            </w:r>
            <w:r>
              <w:rPr>
                <w:sz w:val="16"/>
                <w:szCs w:val="16"/>
                <w:lang w:val="en-US"/>
              </w:rPr>
              <w:t xml:space="preserve">on heterogeneous studies, i.e. included studies </w:t>
            </w:r>
            <w:r w:rsidRPr="00796247">
              <w:rPr>
                <w:sz w:val="16"/>
                <w:szCs w:val="16"/>
                <w:lang w:val="en-US"/>
              </w:rPr>
              <w:t>did not all adjust for important confounders.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796247">
              <w:rPr>
                <w:sz w:val="16"/>
                <w:szCs w:val="16"/>
                <w:lang w:val="en-US"/>
              </w:rPr>
              <w:t>Not st</w:t>
            </w:r>
            <w:r>
              <w:rPr>
                <w:sz w:val="16"/>
                <w:szCs w:val="16"/>
                <w:lang w:val="en-US"/>
              </w:rPr>
              <w:t xml:space="preserve">ringent with regard to </w:t>
            </w:r>
            <w:r w:rsidRPr="00796247">
              <w:rPr>
                <w:sz w:val="16"/>
                <w:szCs w:val="16"/>
                <w:lang w:val="en-US"/>
              </w:rPr>
              <w:t>confounding criteria</w:t>
            </w:r>
            <w:r w:rsidR="0072529E">
              <w:rPr>
                <w:sz w:val="16"/>
                <w:szCs w:val="16"/>
                <w:lang w:val="en-US"/>
              </w:rPr>
              <w:t xml:space="preserve"> in NOS assessment</w:t>
            </w:r>
          </w:p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796247">
              <w:rPr>
                <w:sz w:val="16"/>
                <w:szCs w:val="16"/>
                <w:lang w:val="en-US"/>
              </w:rPr>
              <w:t>Heterogeneous studies in meta-analysis, (including combining</w:t>
            </w:r>
            <w:r w:rsidR="0072529E">
              <w:rPr>
                <w:sz w:val="16"/>
                <w:szCs w:val="16"/>
                <w:lang w:val="en-US"/>
              </w:rPr>
              <w:t xml:space="preserve"> unadjusted</w:t>
            </w:r>
            <w:r w:rsidRPr="00796247">
              <w:rPr>
                <w:sz w:val="16"/>
                <w:szCs w:val="16"/>
                <w:lang w:val="en-US"/>
              </w:rPr>
              <w:t xml:space="preserve"> ORs with adjusted ORs, and entering overweight and obesity from one study se</w:t>
            </w:r>
            <w:r>
              <w:rPr>
                <w:sz w:val="16"/>
                <w:szCs w:val="16"/>
                <w:lang w:val="en-US"/>
              </w:rPr>
              <w:t>parately into a meta-analysis)</w:t>
            </w:r>
          </w:p>
          <w:p w:rsidR="00FC0437" w:rsidRPr="0079624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796247">
              <w:rPr>
                <w:sz w:val="16"/>
                <w:szCs w:val="16"/>
                <w:lang w:val="en-US"/>
              </w:rPr>
              <w:t xml:space="preserve">Unclear whether </w:t>
            </w:r>
            <w:r>
              <w:rPr>
                <w:sz w:val="16"/>
                <w:szCs w:val="16"/>
                <w:lang w:val="en-US"/>
              </w:rPr>
              <w:t>&gt;1</w:t>
            </w:r>
            <w:r w:rsidRPr="00796247">
              <w:rPr>
                <w:sz w:val="16"/>
                <w:szCs w:val="16"/>
                <w:lang w:val="en-US"/>
              </w:rPr>
              <w:t xml:space="preserve"> revie</w:t>
            </w:r>
            <w:r>
              <w:rPr>
                <w:sz w:val="16"/>
                <w:szCs w:val="16"/>
                <w:lang w:val="en-US"/>
              </w:rPr>
              <w:t>wer extracted and compared the</w:t>
            </w:r>
            <w:r w:rsidRPr="00796247">
              <w:rPr>
                <w:sz w:val="16"/>
                <w:szCs w:val="16"/>
                <w:lang w:val="en-US"/>
              </w:rPr>
              <w:t xml:space="preserve"> data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Default="00FC0437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-U</w:t>
            </w:r>
            <w:r w:rsidRPr="00796247">
              <w:rPr>
                <w:sz w:val="16"/>
                <w:szCs w:val="16"/>
                <w:lang w:val="en-US"/>
              </w:rPr>
              <w:t>nclear if &gt;1 reviewer carried out data extraction and quality assessment</w:t>
            </w:r>
            <w:r>
              <w:rPr>
                <w:sz w:val="16"/>
                <w:szCs w:val="16"/>
                <w:lang w:val="en-US"/>
              </w:rPr>
              <w:t xml:space="preserve"> independently</w:t>
            </w:r>
          </w:p>
          <w:p w:rsidR="004D7952" w:rsidRPr="00796247" w:rsidRDefault="004D7952" w:rsidP="009F00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-Quality assessment not carried out with validated tool, therefore unclear if appraisal method was sufficient.</w:t>
            </w:r>
          </w:p>
        </w:tc>
      </w:tr>
      <w:tr w:rsidR="00FC0437" w:rsidRPr="00796247" w:rsidTr="009F00B5">
        <w:trPr>
          <w:trHeight w:val="8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rPr>
                <w:b/>
                <w:sz w:val="18"/>
                <w:szCs w:val="18"/>
              </w:rPr>
            </w:pPr>
            <w:r w:rsidRPr="006C3A66">
              <w:rPr>
                <w:b/>
                <w:sz w:val="18"/>
                <w:szCs w:val="18"/>
              </w:rPr>
              <w:t xml:space="preserve">Overall risk of bias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jc w:val="center"/>
              <w:rPr>
                <w:sz w:val="18"/>
                <w:szCs w:val="18"/>
              </w:rPr>
            </w:pPr>
            <w:r w:rsidRPr="006C3A66">
              <w:rPr>
                <w:sz w:val="18"/>
                <w:szCs w:val="18"/>
              </w:rPr>
              <w:t>medium / high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jc w:val="center"/>
              <w:rPr>
                <w:sz w:val="18"/>
                <w:szCs w:val="18"/>
              </w:rPr>
            </w:pPr>
            <w:r w:rsidRPr="006C3A66">
              <w:rPr>
                <w:sz w:val="18"/>
                <w:szCs w:val="18"/>
              </w:rPr>
              <w:t>low/medium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jc w:val="center"/>
              <w:rPr>
                <w:sz w:val="18"/>
                <w:szCs w:val="18"/>
              </w:rPr>
            </w:pPr>
            <w:r w:rsidRPr="006C3A66">
              <w:rPr>
                <w:sz w:val="18"/>
                <w:szCs w:val="18"/>
              </w:rPr>
              <w:t>low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0437" w:rsidRPr="006C3A66" w:rsidRDefault="00FC0437" w:rsidP="009F00B5">
            <w:pPr>
              <w:jc w:val="center"/>
              <w:rPr>
                <w:sz w:val="18"/>
                <w:szCs w:val="18"/>
              </w:rPr>
            </w:pPr>
            <w:r w:rsidRPr="006C3A66">
              <w:rPr>
                <w:sz w:val="18"/>
                <w:szCs w:val="18"/>
              </w:rPr>
              <w:t>low</w:t>
            </w:r>
          </w:p>
        </w:tc>
      </w:tr>
    </w:tbl>
    <w:p w:rsidR="00FC0437" w:rsidRDefault="00FC0437">
      <w:pPr>
        <w:spacing w:after="200" w:line="276" w:lineRule="auto"/>
        <w:contextualSpacing w:val="0"/>
        <w:rPr>
          <w:b/>
          <w:sz w:val="20"/>
          <w:szCs w:val="20"/>
          <w:lang w:val="en-US"/>
        </w:rPr>
      </w:pPr>
    </w:p>
    <w:p w:rsidR="005D3847" w:rsidRPr="00B816EC" w:rsidRDefault="005D3847" w:rsidP="00E022C7">
      <w:pPr>
        <w:pStyle w:val="Geenafstand"/>
        <w:rPr>
          <w:b/>
          <w:sz w:val="16"/>
          <w:szCs w:val="16"/>
          <w:lang w:val="en"/>
        </w:rPr>
      </w:pPr>
    </w:p>
    <w:sectPr w:rsidR="005D3847" w:rsidRPr="00B816EC" w:rsidSect="00A339F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0C" w:rsidRDefault="006B410C" w:rsidP="004A261E">
      <w:pPr>
        <w:spacing w:after="0"/>
      </w:pPr>
      <w:r>
        <w:separator/>
      </w:r>
    </w:p>
  </w:endnote>
  <w:endnote w:type="continuationSeparator" w:id="0">
    <w:p w:rsidR="006B410C" w:rsidRDefault="006B410C" w:rsidP="004A2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0C" w:rsidRDefault="006B410C" w:rsidP="004A261E">
      <w:pPr>
        <w:spacing w:after="0"/>
      </w:pPr>
      <w:r>
        <w:separator/>
      </w:r>
    </w:p>
  </w:footnote>
  <w:footnote w:type="continuationSeparator" w:id="0">
    <w:p w:rsidR="006B410C" w:rsidRDefault="006B410C" w:rsidP="004A26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72" w:rsidRPr="00581375" w:rsidRDefault="00C51472" w:rsidP="00E854EA">
    <w:pPr>
      <w:pStyle w:val="Koptekst"/>
      <w:tabs>
        <w:tab w:val="clear" w:pos="9026"/>
        <w:tab w:val="right" w:pos="9898"/>
      </w:tabs>
      <w:rPr>
        <w:lang w:val="en-GB"/>
      </w:rPr>
    </w:pPr>
    <w:r w:rsidRPr="00581375">
      <w:rPr>
        <w:lang w:val="en-GB"/>
      </w:rPr>
      <w:tab/>
    </w:r>
    <w:r w:rsidRPr="00581375">
      <w:rPr>
        <w:lang w:val="en-GB"/>
      </w:rPr>
      <w:tab/>
    </w: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2DD2"/>
    <w:multiLevelType w:val="hybridMultilevel"/>
    <w:tmpl w:val="067C20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B5C"/>
    <w:multiLevelType w:val="hybridMultilevel"/>
    <w:tmpl w:val="A7029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87"/>
    <w:multiLevelType w:val="hybridMultilevel"/>
    <w:tmpl w:val="D0C6D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4AC1"/>
    <w:multiLevelType w:val="hybridMultilevel"/>
    <w:tmpl w:val="0C5202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663"/>
    <w:multiLevelType w:val="hybridMultilevel"/>
    <w:tmpl w:val="595EC3FC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B586B72"/>
    <w:multiLevelType w:val="hybridMultilevel"/>
    <w:tmpl w:val="86BA017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56A3AB2"/>
    <w:multiLevelType w:val="hybridMultilevel"/>
    <w:tmpl w:val="193A4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14C9"/>
    <w:multiLevelType w:val="hybridMultilevel"/>
    <w:tmpl w:val="09683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62A2"/>
    <w:multiLevelType w:val="hybridMultilevel"/>
    <w:tmpl w:val="6E6A3B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7E12"/>
    <w:multiLevelType w:val="hybridMultilevel"/>
    <w:tmpl w:val="AB266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609D"/>
    <w:multiLevelType w:val="hybridMultilevel"/>
    <w:tmpl w:val="48C8A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5366"/>
    <w:multiLevelType w:val="hybridMultilevel"/>
    <w:tmpl w:val="312CE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A4055"/>
    <w:multiLevelType w:val="hybridMultilevel"/>
    <w:tmpl w:val="0C30F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860"/>
    <w:multiLevelType w:val="hybridMultilevel"/>
    <w:tmpl w:val="7436C24A"/>
    <w:lvl w:ilvl="0" w:tplc="BAEEB73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F"/>
    <w:rsid w:val="0000187C"/>
    <w:rsid w:val="000053A5"/>
    <w:rsid w:val="00005840"/>
    <w:rsid w:val="00006BF9"/>
    <w:rsid w:val="000075AC"/>
    <w:rsid w:val="000079E5"/>
    <w:rsid w:val="0001057A"/>
    <w:rsid w:val="000109F1"/>
    <w:rsid w:val="00010D79"/>
    <w:rsid w:val="00012CA9"/>
    <w:rsid w:val="000134C2"/>
    <w:rsid w:val="000158C0"/>
    <w:rsid w:val="00015B74"/>
    <w:rsid w:val="000202AE"/>
    <w:rsid w:val="00020BD7"/>
    <w:rsid w:val="00020EBC"/>
    <w:rsid w:val="00021981"/>
    <w:rsid w:val="00024F4A"/>
    <w:rsid w:val="000250C7"/>
    <w:rsid w:val="000251DD"/>
    <w:rsid w:val="000257D9"/>
    <w:rsid w:val="0002726C"/>
    <w:rsid w:val="0003024A"/>
    <w:rsid w:val="00031731"/>
    <w:rsid w:val="000318B7"/>
    <w:rsid w:val="0003197F"/>
    <w:rsid w:val="00031DC4"/>
    <w:rsid w:val="000326D0"/>
    <w:rsid w:val="000361FC"/>
    <w:rsid w:val="000402C7"/>
    <w:rsid w:val="00044200"/>
    <w:rsid w:val="00045010"/>
    <w:rsid w:val="00046786"/>
    <w:rsid w:val="00047406"/>
    <w:rsid w:val="00054981"/>
    <w:rsid w:val="0006158B"/>
    <w:rsid w:val="00061CE1"/>
    <w:rsid w:val="00063B7D"/>
    <w:rsid w:val="0006461C"/>
    <w:rsid w:val="000648DC"/>
    <w:rsid w:val="000652B6"/>
    <w:rsid w:val="00071243"/>
    <w:rsid w:val="00071D0E"/>
    <w:rsid w:val="00071D74"/>
    <w:rsid w:val="00072622"/>
    <w:rsid w:val="00072B9B"/>
    <w:rsid w:val="00072C61"/>
    <w:rsid w:val="00073B94"/>
    <w:rsid w:val="000754EA"/>
    <w:rsid w:val="0007570B"/>
    <w:rsid w:val="00076721"/>
    <w:rsid w:val="00076C41"/>
    <w:rsid w:val="0008264A"/>
    <w:rsid w:val="000844CB"/>
    <w:rsid w:val="00086AFE"/>
    <w:rsid w:val="0009161F"/>
    <w:rsid w:val="0009490B"/>
    <w:rsid w:val="00096473"/>
    <w:rsid w:val="00096737"/>
    <w:rsid w:val="00096AB5"/>
    <w:rsid w:val="00097031"/>
    <w:rsid w:val="00097970"/>
    <w:rsid w:val="000A00FA"/>
    <w:rsid w:val="000A2F0E"/>
    <w:rsid w:val="000A51DF"/>
    <w:rsid w:val="000A62CA"/>
    <w:rsid w:val="000A65E7"/>
    <w:rsid w:val="000A7F5E"/>
    <w:rsid w:val="000B1E13"/>
    <w:rsid w:val="000B2A9C"/>
    <w:rsid w:val="000B35F4"/>
    <w:rsid w:val="000B3DE4"/>
    <w:rsid w:val="000C06AC"/>
    <w:rsid w:val="000C0AA0"/>
    <w:rsid w:val="000C36A5"/>
    <w:rsid w:val="000C45E4"/>
    <w:rsid w:val="000C7D83"/>
    <w:rsid w:val="000D0A29"/>
    <w:rsid w:val="000D2675"/>
    <w:rsid w:val="000D26BC"/>
    <w:rsid w:val="000D28F8"/>
    <w:rsid w:val="000D35EB"/>
    <w:rsid w:val="000D7F87"/>
    <w:rsid w:val="000E03DD"/>
    <w:rsid w:val="000E0EB8"/>
    <w:rsid w:val="000E19FC"/>
    <w:rsid w:val="000E1B97"/>
    <w:rsid w:val="000E5D32"/>
    <w:rsid w:val="000E5DC9"/>
    <w:rsid w:val="000F10BA"/>
    <w:rsid w:val="000F236E"/>
    <w:rsid w:val="000F2ADE"/>
    <w:rsid w:val="000F4CCE"/>
    <w:rsid w:val="000F5F7E"/>
    <w:rsid w:val="000F6910"/>
    <w:rsid w:val="0010128F"/>
    <w:rsid w:val="00103A36"/>
    <w:rsid w:val="00103B3F"/>
    <w:rsid w:val="00103DA3"/>
    <w:rsid w:val="00104300"/>
    <w:rsid w:val="00104AF0"/>
    <w:rsid w:val="00105237"/>
    <w:rsid w:val="001063D4"/>
    <w:rsid w:val="00106EEC"/>
    <w:rsid w:val="00107909"/>
    <w:rsid w:val="001100F9"/>
    <w:rsid w:val="00110EA6"/>
    <w:rsid w:val="00110FF0"/>
    <w:rsid w:val="0011117C"/>
    <w:rsid w:val="00111466"/>
    <w:rsid w:val="001120D6"/>
    <w:rsid w:val="001133B0"/>
    <w:rsid w:val="00113732"/>
    <w:rsid w:val="00113EE3"/>
    <w:rsid w:val="00114DAB"/>
    <w:rsid w:val="001220B2"/>
    <w:rsid w:val="00123E69"/>
    <w:rsid w:val="001245A2"/>
    <w:rsid w:val="00126FD0"/>
    <w:rsid w:val="0013138B"/>
    <w:rsid w:val="001317DB"/>
    <w:rsid w:val="00132817"/>
    <w:rsid w:val="00132BA3"/>
    <w:rsid w:val="00135696"/>
    <w:rsid w:val="001359E7"/>
    <w:rsid w:val="00135AE3"/>
    <w:rsid w:val="00140DC7"/>
    <w:rsid w:val="00140EE0"/>
    <w:rsid w:val="00143977"/>
    <w:rsid w:val="00144BEE"/>
    <w:rsid w:val="00146397"/>
    <w:rsid w:val="00146828"/>
    <w:rsid w:val="00150455"/>
    <w:rsid w:val="0015178B"/>
    <w:rsid w:val="0015358C"/>
    <w:rsid w:val="001544E9"/>
    <w:rsid w:val="001546B5"/>
    <w:rsid w:val="00156073"/>
    <w:rsid w:val="00163148"/>
    <w:rsid w:val="0016711F"/>
    <w:rsid w:val="001679AD"/>
    <w:rsid w:val="00170C96"/>
    <w:rsid w:val="00170E59"/>
    <w:rsid w:val="001711CE"/>
    <w:rsid w:val="00171DDC"/>
    <w:rsid w:val="00172C2F"/>
    <w:rsid w:val="00174D29"/>
    <w:rsid w:val="00176130"/>
    <w:rsid w:val="00180647"/>
    <w:rsid w:val="00182CE8"/>
    <w:rsid w:val="0018461B"/>
    <w:rsid w:val="00185B8A"/>
    <w:rsid w:val="00187A2D"/>
    <w:rsid w:val="00187B39"/>
    <w:rsid w:val="00190077"/>
    <w:rsid w:val="00191C78"/>
    <w:rsid w:val="001939CE"/>
    <w:rsid w:val="00194052"/>
    <w:rsid w:val="001948AE"/>
    <w:rsid w:val="00194C27"/>
    <w:rsid w:val="0019591F"/>
    <w:rsid w:val="001960C1"/>
    <w:rsid w:val="0019762C"/>
    <w:rsid w:val="00197E89"/>
    <w:rsid w:val="001A1700"/>
    <w:rsid w:val="001A1720"/>
    <w:rsid w:val="001A50A6"/>
    <w:rsid w:val="001A520D"/>
    <w:rsid w:val="001A53F6"/>
    <w:rsid w:val="001A6C05"/>
    <w:rsid w:val="001B2DDE"/>
    <w:rsid w:val="001B40A4"/>
    <w:rsid w:val="001B42A4"/>
    <w:rsid w:val="001B4E9E"/>
    <w:rsid w:val="001B5783"/>
    <w:rsid w:val="001C1320"/>
    <w:rsid w:val="001C2CD5"/>
    <w:rsid w:val="001C57D2"/>
    <w:rsid w:val="001D1053"/>
    <w:rsid w:val="001D28A9"/>
    <w:rsid w:val="001D37F6"/>
    <w:rsid w:val="001D4E3A"/>
    <w:rsid w:val="001D6C1D"/>
    <w:rsid w:val="001D7BF2"/>
    <w:rsid w:val="001D7FF6"/>
    <w:rsid w:val="001E077A"/>
    <w:rsid w:val="001E18FA"/>
    <w:rsid w:val="001E2637"/>
    <w:rsid w:val="001E30DF"/>
    <w:rsid w:val="001E3868"/>
    <w:rsid w:val="001E4078"/>
    <w:rsid w:val="001E4F93"/>
    <w:rsid w:val="001E6DEE"/>
    <w:rsid w:val="001E743B"/>
    <w:rsid w:val="001F57EE"/>
    <w:rsid w:val="001F5F5F"/>
    <w:rsid w:val="00207C4D"/>
    <w:rsid w:val="002120A3"/>
    <w:rsid w:val="002126F3"/>
    <w:rsid w:val="00212E0B"/>
    <w:rsid w:val="0021543B"/>
    <w:rsid w:val="0021647B"/>
    <w:rsid w:val="00217EA1"/>
    <w:rsid w:val="00220650"/>
    <w:rsid w:val="0022099E"/>
    <w:rsid w:val="00221EF7"/>
    <w:rsid w:val="0022318C"/>
    <w:rsid w:val="00224E82"/>
    <w:rsid w:val="002257DC"/>
    <w:rsid w:val="00225C96"/>
    <w:rsid w:val="00226DCE"/>
    <w:rsid w:val="00227C64"/>
    <w:rsid w:val="00227E42"/>
    <w:rsid w:val="00230589"/>
    <w:rsid w:val="002310ED"/>
    <w:rsid w:val="00232380"/>
    <w:rsid w:val="002343A9"/>
    <w:rsid w:val="0023471A"/>
    <w:rsid w:val="00234C31"/>
    <w:rsid w:val="00234D58"/>
    <w:rsid w:val="00241C28"/>
    <w:rsid w:val="00243045"/>
    <w:rsid w:val="00244ACC"/>
    <w:rsid w:val="00245FE0"/>
    <w:rsid w:val="00246829"/>
    <w:rsid w:val="00250911"/>
    <w:rsid w:val="00251E64"/>
    <w:rsid w:val="00251EAD"/>
    <w:rsid w:val="002530B7"/>
    <w:rsid w:val="00253777"/>
    <w:rsid w:val="0025469F"/>
    <w:rsid w:val="00255AEE"/>
    <w:rsid w:val="002573C8"/>
    <w:rsid w:val="00257CC8"/>
    <w:rsid w:val="00257F58"/>
    <w:rsid w:val="00257FD6"/>
    <w:rsid w:val="00257FF2"/>
    <w:rsid w:val="00260179"/>
    <w:rsid w:val="00262204"/>
    <w:rsid w:val="00263074"/>
    <w:rsid w:val="0026417A"/>
    <w:rsid w:val="002645F6"/>
    <w:rsid w:val="00264AB6"/>
    <w:rsid w:val="00266380"/>
    <w:rsid w:val="00266A7A"/>
    <w:rsid w:val="00270702"/>
    <w:rsid w:val="00270ABE"/>
    <w:rsid w:val="00271445"/>
    <w:rsid w:val="00273E3A"/>
    <w:rsid w:val="00274239"/>
    <w:rsid w:val="0027655A"/>
    <w:rsid w:val="00276EFA"/>
    <w:rsid w:val="00282725"/>
    <w:rsid w:val="00282884"/>
    <w:rsid w:val="00282E60"/>
    <w:rsid w:val="00283B32"/>
    <w:rsid w:val="00284113"/>
    <w:rsid w:val="002859A0"/>
    <w:rsid w:val="00285CB5"/>
    <w:rsid w:val="00290F1A"/>
    <w:rsid w:val="00292145"/>
    <w:rsid w:val="0029302C"/>
    <w:rsid w:val="00293506"/>
    <w:rsid w:val="002A44E9"/>
    <w:rsid w:val="002A524B"/>
    <w:rsid w:val="002A5461"/>
    <w:rsid w:val="002A5C83"/>
    <w:rsid w:val="002A7DE9"/>
    <w:rsid w:val="002B0763"/>
    <w:rsid w:val="002B1DBD"/>
    <w:rsid w:val="002B4316"/>
    <w:rsid w:val="002B5D5C"/>
    <w:rsid w:val="002B770B"/>
    <w:rsid w:val="002B7FC6"/>
    <w:rsid w:val="002C2C47"/>
    <w:rsid w:val="002C4014"/>
    <w:rsid w:val="002C4117"/>
    <w:rsid w:val="002C4EBD"/>
    <w:rsid w:val="002C71FE"/>
    <w:rsid w:val="002C7A2F"/>
    <w:rsid w:val="002C7B5A"/>
    <w:rsid w:val="002D3E6D"/>
    <w:rsid w:val="002D4242"/>
    <w:rsid w:val="002D6DBD"/>
    <w:rsid w:val="002E1529"/>
    <w:rsid w:val="002E1548"/>
    <w:rsid w:val="002E21A9"/>
    <w:rsid w:val="002E2340"/>
    <w:rsid w:val="002E23C1"/>
    <w:rsid w:val="002E3EAA"/>
    <w:rsid w:val="002E44D7"/>
    <w:rsid w:val="002E7CA9"/>
    <w:rsid w:val="002F0A3B"/>
    <w:rsid w:val="002F123D"/>
    <w:rsid w:val="002F2492"/>
    <w:rsid w:val="002F569B"/>
    <w:rsid w:val="002F5F4C"/>
    <w:rsid w:val="002F6628"/>
    <w:rsid w:val="002F6692"/>
    <w:rsid w:val="002F736A"/>
    <w:rsid w:val="00301719"/>
    <w:rsid w:val="00303DC9"/>
    <w:rsid w:val="00304C3A"/>
    <w:rsid w:val="003074B8"/>
    <w:rsid w:val="003122F1"/>
    <w:rsid w:val="00313C2D"/>
    <w:rsid w:val="00317B71"/>
    <w:rsid w:val="00320C94"/>
    <w:rsid w:val="00321071"/>
    <w:rsid w:val="0032294D"/>
    <w:rsid w:val="00324F53"/>
    <w:rsid w:val="00326227"/>
    <w:rsid w:val="00326D22"/>
    <w:rsid w:val="003316B7"/>
    <w:rsid w:val="003317B9"/>
    <w:rsid w:val="003318AC"/>
    <w:rsid w:val="00331C08"/>
    <w:rsid w:val="0033224F"/>
    <w:rsid w:val="0033238F"/>
    <w:rsid w:val="00333D60"/>
    <w:rsid w:val="00335B5F"/>
    <w:rsid w:val="0033708B"/>
    <w:rsid w:val="00340C7D"/>
    <w:rsid w:val="00341D40"/>
    <w:rsid w:val="00341F27"/>
    <w:rsid w:val="00343349"/>
    <w:rsid w:val="003437DC"/>
    <w:rsid w:val="0034384C"/>
    <w:rsid w:val="00343B3A"/>
    <w:rsid w:val="003447C1"/>
    <w:rsid w:val="00346754"/>
    <w:rsid w:val="003473DB"/>
    <w:rsid w:val="003518B7"/>
    <w:rsid w:val="00351B56"/>
    <w:rsid w:val="00351D3B"/>
    <w:rsid w:val="00353C18"/>
    <w:rsid w:val="00353DE8"/>
    <w:rsid w:val="003564EC"/>
    <w:rsid w:val="003567F5"/>
    <w:rsid w:val="00360129"/>
    <w:rsid w:val="00360C2F"/>
    <w:rsid w:val="00360ECA"/>
    <w:rsid w:val="00361164"/>
    <w:rsid w:val="003614AB"/>
    <w:rsid w:val="00364EF9"/>
    <w:rsid w:val="0036582C"/>
    <w:rsid w:val="003714C4"/>
    <w:rsid w:val="003721DD"/>
    <w:rsid w:val="003739F8"/>
    <w:rsid w:val="003758C5"/>
    <w:rsid w:val="0037617E"/>
    <w:rsid w:val="00376622"/>
    <w:rsid w:val="00377134"/>
    <w:rsid w:val="003811CC"/>
    <w:rsid w:val="003845E7"/>
    <w:rsid w:val="00385831"/>
    <w:rsid w:val="00385E10"/>
    <w:rsid w:val="00387436"/>
    <w:rsid w:val="00391816"/>
    <w:rsid w:val="00392A7A"/>
    <w:rsid w:val="00392BA1"/>
    <w:rsid w:val="00394575"/>
    <w:rsid w:val="00394C65"/>
    <w:rsid w:val="003978E0"/>
    <w:rsid w:val="00397E5B"/>
    <w:rsid w:val="003A0FCE"/>
    <w:rsid w:val="003A1289"/>
    <w:rsid w:val="003A20A3"/>
    <w:rsid w:val="003A2945"/>
    <w:rsid w:val="003A2BF1"/>
    <w:rsid w:val="003A3CCF"/>
    <w:rsid w:val="003A7C63"/>
    <w:rsid w:val="003B1CA0"/>
    <w:rsid w:val="003B2EDE"/>
    <w:rsid w:val="003B5C1F"/>
    <w:rsid w:val="003B5DA7"/>
    <w:rsid w:val="003B7402"/>
    <w:rsid w:val="003B7B48"/>
    <w:rsid w:val="003B7C77"/>
    <w:rsid w:val="003C0CE4"/>
    <w:rsid w:val="003C2043"/>
    <w:rsid w:val="003C692E"/>
    <w:rsid w:val="003D0405"/>
    <w:rsid w:val="003D2AB2"/>
    <w:rsid w:val="003D340B"/>
    <w:rsid w:val="003D4234"/>
    <w:rsid w:val="003D46A0"/>
    <w:rsid w:val="003D4930"/>
    <w:rsid w:val="003D4BCE"/>
    <w:rsid w:val="003E3B3D"/>
    <w:rsid w:val="003E636E"/>
    <w:rsid w:val="003E7292"/>
    <w:rsid w:val="003E7E27"/>
    <w:rsid w:val="003F034E"/>
    <w:rsid w:val="003F1C90"/>
    <w:rsid w:val="003F2BC9"/>
    <w:rsid w:val="003F385E"/>
    <w:rsid w:val="003F461F"/>
    <w:rsid w:val="0040387C"/>
    <w:rsid w:val="00404166"/>
    <w:rsid w:val="00404A1D"/>
    <w:rsid w:val="00407A2A"/>
    <w:rsid w:val="00410B06"/>
    <w:rsid w:val="00413E06"/>
    <w:rsid w:val="00414222"/>
    <w:rsid w:val="00414408"/>
    <w:rsid w:val="00421ECE"/>
    <w:rsid w:val="00422298"/>
    <w:rsid w:val="00423CD0"/>
    <w:rsid w:val="0042516B"/>
    <w:rsid w:val="00426079"/>
    <w:rsid w:val="004277EB"/>
    <w:rsid w:val="00431F00"/>
    <w:rsid w:val="00432B45"/>
    <w:rsid w:val="0043329E"/>
    <w:rsid w:val="00433BFF"/>
    <w:rsid w:val="00433D12"/>
    <w:rsid w:val="00435498"/>
    <w:rsid w:val="00436412"/>
    <w:rsid w:val="004364A5"/>
    <w:rsid w:val="00436EDA"/>
    <w:rsid w:val="00437DBE"/>
    <w:rsid w:val="00440033"/>
    <w:rsid w:val="0044137D"/>
    <w:rsid w:val="00443589"/>
    <w:rsid w:val="0044537F"/>
    <w:rsid w:val="00445EEA"/>
    <w:rsid w:val="004468DE"/>
    <w:rsid w:val="0045083E"/>
    <w:rsid w:val="00450E47"/>
    <w:rsid w:val="00451254"/>
    <w:rsid w:val="00451F7C"/>
    <w:rsid w:val="00452133"/>
    <w:rsid w:val="00452888"/>
    <w:rsid w:val="004552D0"/>
    <w:rsid w:val="00461035"/>
    <w:rsid w:val="00462E6B"/>
    <w:rsid w:val="00462F62"/>
    <w:rsid w:val="00463CD2"/>
    <w:rsid w:val="00470A2C"/>
    <w:rsid w:val="00470E0F"/>
    <w:rsid w:val="004710F6"/>
    <w:rsid w:val="004716DF"/>
    <w:rsid w:val="00472BB7"/>
    <w:rsid w:val="004742E8"/>
    <w:rsid w:val="00475693"/>
    <w:rsid w:val="0047663B"/>
    <w:rsid w:val="004811BA"/>
    <w:rsid w:val="00481BDB"/>
    <w:rsid w:val="0048382A"/>
    <w:rsid w:val="0048448A"/>
    <w:rsid w:val="004846F8"/>
    <w:rsid w:val="004856DD"/>
    <w:rsid w:val="004872E2"/>
    <w:rsid w:val="00491B64"/>
    <w:rsid w:val="0049438B"/>
    <w:rsid w:val="00495243"/>
    <w:rsid w:val="00495A51"/>
    <w:rsid w:val="004960CE"/>
    <w:rsid w:val="00496651"/>
    <w:rsid w:val="004A0F53"/>
    <w:rsid w:val="004A261E"/>
    <w:rsid w:val="004A29CF"/>
    <w:rsid w:val="004A32B8"/>
    <w:rsid w:val="004A4E91"/>
    <w:rsid w:val="004A538D"/>
    <w:rsid w:val="004A6BD4"/>
    <w:rsid w:val="004A754F"/>
    <w:rsid w:val="004B0DF5"/>
    <w:rsid w:val="004B1AE7"/>
    <w:rsid w:val="004B61AE"/>
    <w:rsid w:val="004B743C"/>
    <w:rsid w:val="004C1AA7"/>
    <w:rsid w:val="004C1ED7"/>
    <w:rsid w:val="004C39EB"/>
    <w:rsid w:val="004C4230"/>
    <w:rsid w:val="004C4D28"/>
    <w:rsid w:val="004C752A"/>
    <w:rsid w:val="004D348E"/>
    <w:rsid w:val="004D4107"/>
    <w:rsid w:val="004D51C7"/>
    <w:rsid w:val="004D6E84"/>
    <w:rsid w:val="004D7952"/>
    <w:rsid w:val="004E32B3"/>
    <w:rsid w:val="004E5291"/>
    <w:rsid w:val="004E57CA"/>
    <w:rsid w:val="004E798F"/>
    <w:rsid w:val="004F17E3"/>
    <w:rsid w:val="004F4EAD"/>
    <w:rsid w:val="004F4FCF"/>
    <w:rsid w:val="004F53B4"/>
    <w:rsid w:val="004F5B73"/>
    <w:rsid w:val="004F6B65"/>
    <w:rsid w:val="004F705E"/>
    <w:rsid w:val="00500495"/>
    <w:rsid w:val="00500D77"/>
    <w:rsid w:val="00502345"/>
    <w:rsid w:val="00503065"/>
    <w:rsid w:val="00505021"/>
    <w:rsid w:val="00506571"/>
    <w:rsid w:val="0050673D"/>
    <w:rsid w:val="00507639"/>
    <w:rsid w:val="00507B9A"/>
    <w:rsid w:val="00510C02"/>
    <w:rsid w:val="00515986"/>
    <w:rsid w:val="00516720"/>
    <w:rsid w:val="00522DE3"/>
    <w:rsid w:val="005237E8"/>
    <w:rsid w:val="005249C1"/>
    <w:rsid w:val="00525D2A"/>
    <w:rsid w:val="00531873"/>
    <w:rsid w:val="0053220D"/>
    <w:rsid w:val="0053268B"/>
    <w:rsid w:val="00533608"/>
    <w:rsid w:val="00535033"/>
    <w:rsid w:val="00535D40"/>
    <w:rsid w:val="00535FDC"/>
    <w:rsid w:val="00536A90"/>
    <w:rsid w:val="005410EB"/>
    <w:rsid w:val="00543BF9"/>
    <w:rsid w:val="00544D91"/>
    <w:rsid w:val="00546210"/>
    <w:rsid w:val="005464EE"/>
    <w:rsid w:val="00551FC3"/>
    <w:rsid w:val="00555327"/>
    <w:rsid w:val="00556011"/>
    <w:rsid w:val="005569C8"/>
    <w:rsid w:val="00557140"/>
    <w:rsid w:val="00557BC4"/>
    <w:rsid w:val="005601C4"/>
    <w:rsid w:val="00563D82"/>
    <w:rsid w:val="00564D53"/>
    <w:rsid w:val="00567440"/>
    <w:rsid w:val="005701F9"/>
    <w:rsid w:val="005738DE"/>
    <w:rsid w:val="005738F6"/>
    <w:rsid w:val="00574263"/>
    <w:rsid w:val="0057503F"/>
    <w:rsid w:val="0057517C"/>
    <w:rsid w:val="00581375"/>
    <w:rsid w:val="00582B29"/>
    <w:rsid w:val="005845D3"/>
    <w:rsid w:val="005854FE"/>
    <w:rsid w:val="00591179"/>
    <w:rsid w:val="00595E8F"/>
    <w:rsid w:val="005966DA"/>
    <w:rsid w:val="005967BB"/>
    <w:rsid w:val="005975CE"/>
    <w:rsid w:val="005A0348"/>
    <w:rsid w:val="005B1A73"/>
    <w:rsid w:val="005B281C"/>
    <w:rsid w:val="005B7E78"/>
    <w:rsid w:val="005C0A56"/>
    <w:rsid w:val="005C1937"/>
    <w:rsid w:val="005C2C3B"/>
    <w:rsid w:val="005C44EC"/>
    <w:rsid w:val="005C6E1C"/>
    <w:rsid w:val="005D277A"/>
    <w:rsid w:val="005D3847"/>
    <w:rsid w:val="005D3DBF"/>
    <w:rsid w:val="005D7D85"/>
    <w:rsid w:val="005E1B9A"/>
    <w:rsid w:val="005E2D44"/>
    <w:rsid w:val="005E3246"/>
    <w:rsid w:val="005E3B5C"/>
    <w:rsid w:val="005E3E5D"/>
    <w:rsid w:val="005E418F"/>
    <w:rsid w:val="005E4E2E"/>
    <w:rsid w:val="005F06B5"/>
    <w:rsid w:val="005F0736"/>
    <w:rsid w:val="005F1771"/>
    <w:rsid w:val="005F26F5"/>
    <w:rsid w:val="005F33C8"/>
    <w:rsid w:val="005F3B7F"/>
    <w:rsid w:val="005F444C"/>
    <w:rsid w:val="005F4B14"/>
    <w:rsid w:val="00600967"/>
    <w:rsid w:val="00601780"/>
    <w:rsid w:val="00602A51"/>
    <w:rsid w:val="00602A83"/>
    <w:rsid w:val="006035BB"/>
    <w:rsid w:val="00604D6D"/>
    <w:rsid w:val="006053CC"/>
    <w:rsid w:val="00615283"/>
    <w:rsid w:val="00615BD2"/>
    <w:rsid w:val="006177B2"/>
    <w:rsid w:val="006213FC"/>
    <w:rsid w:val="00621591"/>
    <w:rsid w:val="00621A5D"/>
    <w:rsid w:val="00622584"/>
    <w:rsid w:val="00622F96"/>
    <w:rsid w:val="00624F6E"/>
    <w:rsid w:val="006256EC"/>
    <w:rsid w:val="00625A2D"/>
    <w:rsid w:val="00627F4E"/>
    <w:rsid w:val="00630382"/>
    <w:rsid w:val="0063066A"/>
    <w:rsid w:val="00633A31"/>
    <w:rsid w:val="00633D6D"/>
    <w:rsid w:val="006349E8"/>
    <w:rsid w:val="00642D9C"/>
    <w:rsid w:val="006474FC"/>
    <w:rsid w:val="0065000F"/>
    <w:rsid w:val="006503A5"/>
    <w:rsid w:val="00650712"/>
    <w:rsid w:val="00651007"/>
    <w:rsid w:val="006539E8"/>
    <w:rsid w:val="00654DC3"/>
    <w:rsid w:val="00661CB5"/>
    <w:rsid w:val="0066475A"/>
    <w:rsid w:val="006658D6"/>
    <w:rsid w:val="00665E8D"/>
    <w:rsid w:val="006666CB"/>
    <w:rsid w:val="0066721D"/>
    <w:rsid w:val="00667C6D"/>
    <w:rsid w:val="006726C3"/>
    <w:rsid w:val="00672826"/>
    <w:rsid w:val="00672C9B"/>
    <w:rsid w:val="0067326E"/>
    <w:rsid w:val="0067493D"/>
    <w:rsid w:val="00676FD6"/>
    <w:rsid w:val="0067757C"/>
    <w:rsid w:val="00680131"/>
    <w:rsid w:val="00680670"/>
    <w:rsid w:val="006823F4"/>
    <w:rsid w:val="0068258B"/>
    <w:rsid w:val="0068421C"/>
    <w:rsid w:val="00684D6F"/>
    <w:rsid w:val="00692D0C"/>
    <w:rsid w:val="006952D6"/>
    <w:rsid w:val="00696692"/>
    <w:rsid w:val="006966DF"/>
    <w:rsid w:val="006A0983"/>
    <w:rsid w:val="006A1682"/>
    <w:rsid w:val="006A1788"/>
    <w:rsid w:val="006A24E2"/>
    <w:rsid w:val="006A2AE9"/>
    <w:rsid w:val="006B1EB0"/>
    <w:rsid w:val="006B410C"/>
    <w:rsid w:val="006B4487"/>
    <w:rsid w:val="006B4A01"/>
    <w:rsid w:val="006B540D"/>
    <w:rsid w:val="006B5E7F"/>
    <w:rsid w:val="006B625A"/>
    <w:rsid w:val="006B680E"/>
    <w:rsid w:val="006B7460"/>
    <w:rsid w:val="006B7DF5"/>
    <w:rsid w:val="006C104F"/>
    <w:rsid w:val="006C39B4"/>
    <w:rsid w:val="006C3A66"/>
    <w:rsid w:val="006C49D0"/>
    <w:rsid w:val="006D24DC"/>
    <w:rsid w:val="006D4306"/>
    <w:rsid w:val="006D4839"/>
    <w:rsid w:val="006D4AC0"/>
    <w:rsid w:val="006D5ED9"/>
    <w:rsid w:val="006D79A6"/>
    <w:rsid w:val="006E0060"/>
    <w:rsid w:val="006E0191"/>
    <w:rsid w:val="006E04E9"/>
    <w:rsid w:val="006E0831"/>
    <w:rsid w:val="006E27A3"/>
    <w:rsid w:val="006E2823"/>
    <w:rsid w:val="006E5779"/>
    <w:rsid w:val="006E6047"/>
    <w:rsid w:val="006F19B1"/>
    <w:rsid w:val="006F2E83"/>
    <w:rsid w:val="006F6728"/>
    <w:rsid w:val="006F693A"/>
    <w:rsid w:val="00700C94"/>
    <w:rsid w:val="007014DE"/>
    <w:rsid w:val="00701D35"/>
    <w:rsid w:val="00702017"/>
    <w:rsid w:val="00702495"/>
    <w:rsid w:val="007047E3"/>
    <w:rsid w:val="00705865"/>
    <w:rsid w:val="00705B7C"/>
    <w:rsid w:val="0070711E"/>
    <w:rsid w:val="0071231D"/>
    <w:rsid w:val="00712384"/>
    <w:rsid w:val="00714398"/>
    <w:rsid w:val="0071446C"/>
    <w:rsid w:val="007155AC"/>
    <w:rsid w:val="007167E8"/>
    <w:rsid w:val="0071713E"/>
    <w:rsid w:val="007216FD"/>
    <w:rsid w:val="0072529E"/>
    <w:rsid w:val="0072555B"/>
    <w:rsid w:val="007278CA"/>
    <w:rsid w:val="00730A2D"/>
    <w:rsid w:val="00731BAC"/>
    <w:rsid w:val="00731DA3"/>
    <w:rsid w:val="00734A5C"/>
    <w:rsid w:val="0073530E"/>
    <w:rsid w:val="0073538E"/>
    <w:rsid w:val="00735E71"/>
    <w:rsid w:val="00737828"/>
    <w:rsid w:val="00737EB5"/>
    <w:rsid w:val="0074051A"/>
    <w:rsid w:val="00740650"/>
    <w:rsid w:val="00741630"/>
    <w:rsid w:val="00741CAC"/>
    <w:rsid w:val="00743730"/>
    <w:rsid w:val="00744162"/>
    <w:rsid w:val="00744CC4"/>
    <w:rsid w:val="00744F1F"/>
    <w:rsid w:val="00745415"/>
    <w:rsid w:val="00745D43"/>
    <w:rsid w:val="007474C5"/>
    <w:rsid w:val="00747CEE"/>
    <w:rsid w:val="00751617"/>
    <w:rsid w:val="00751A2D"/>
    <w:rsid w:val="0075327B"/>
    <w:rsid w:val="00753EA0"/>
    <w:rsid w:val="00756168"/>
    <w:rsid w:val="00756C6E"/>
    <w:rsid w:val="00756D1C"/>
    <w:rsid w:val="007574B2"/>
    <w:rsid w:val="007579B0"/>
    <w:rsid w:val="007607C4"/>
    <w:rsid w:val="007610BB"/>
    <w:rsid w:val="00761188"/>
    <w:rsid w:val="0076209A"/>
    <w:rsid w:val="007622A6"/>
    <w:rsid w:val="007626A1"/>
    <w:rsid w:val="00763840"/>
    <w:rsid w:val="007649E4"/>
    <w:rsid w:val="00765205"/>
    <w:rsid w:val="0076684D"/>
    <w:rsid w:val="00766B3D"/>
    <w:rsid w:val="00771096"/>
    <w:rsid w:val="0077120A"/>
    <w:rsid w:val="00775446"/>
    <w:rsid w:val="007764D1"/>
    <w:rsid w:val="00776FAD"/>
    <w:rsid w:val="00777BF6"/>
    <w:rsid w:val="00780E8D"/>
    <w:rsid w:val="00781514"/>
    <w:rsid w:val="00782F83"/>
    <w:rsid w:val="00784919"/>
    <w:rsid w:val="007852E2"/>
    <w:rsid w:val="0078673A"/>
    <w:rsid w:val="00790DE8"/>
    <w:rsid w:val="007953F2"/>
    <w:rsid w:val="00796247"/>
    <w:rsid w:val="0079630F"/>
    <w:rsid w:val="007A4452"/>
    <w:rsid w:val="007A59DE"/>
    <w:rsid w:val="007A63F6"/>
    <w:rsid w:val="007B0CA8"/>
    <w:rsid w:val="007B101C"/>
    <w:rsid w:val="007B3C0A"/>
    <w:rsid w:val="007B70AE"/>
    <w:rsid w:val="007B7A28"/>
    <w:rsid w:val="007B7FFC"/>
    <w:rsid w:val="007C1277"/>
    <w:rsid w:val="007C1778"/>
    <w:rsid w:val="007C1873"/>
    <w:rsid w:val="007C365A"/>
    <w:rsid w:val="007C60D9"/>
    <w:rsid w:val="007C6C88"/>
    <w:rsid w:val="007D22B3"/>
    <w:rsid w:val="007D3167"/>
    <w:rsid w:val="007D4DBB"/>
    <w:rsid w:val="007D6388"/>
    <w:rsid w:val="007E37B1"/>
    <w:rsid w:val="007E4761"/>
    <w:rsid w:val="007E5137"/>
    <w:rsid w:val="007E5DCF"/>
    <w:rsid w:val="007E5E28"/>
    <w:rsid w:val="007E6331"/>
    <w:rsid w:val="007E683F"/>
    <w:rsid w:val="007E7725"/>
    <w:rsid w:val="007F5E61"/>
    <w:rsid w:val="007F625C"/>
    <w:rsid w:val="007F7FD7"/>
    <w:rsid w:val="00800598"/>
    <w:rsid w:val="00805018"/>
    <w:rsid w:val="00805355"/>
    <w:rsid w:val="00805DDF"/>
    <w:rsid w:val="00806412"/>
    <w:rsid w:val="00806F13"/>
    <w:rsid w:val="00810F2C"/>
    <w:rsid w:val="00812F24"/>
    <w:rsid w:val="00813EE0"/>
    <w:rsid w:val="00813F5A"/>
    <w:rsid w:val="0081409B"/>
    <w:rsid w:val="00816285"/>
    <w:rsid w:val="00816718"/>
    <w:rsid w:val="00821C86"/>
    <w:rsid w:val="008238CA"/>
    <w:rsid w:val="00826DD1"/>
    <w:rsid w:val="008278D0"/>
    <w:rsid w:val="00831F32"/>
    <w:rsid w:val="00832390"/>
    <w:rsid w:val="008333BF"/>
    <w:rsid w:val="0083551C"/>
    <w:rsid w:val="00836747"/>
    <w:rsid w:val="00836ED4"/>
    <w:rsid w:val="008406F3"/>
    <w:rsid w:val="00840E33"/>
    <w:rsid w:val="0084154F"/>
    <w:rsid w:val="0084179E"/>
    <w:rsid w:val="00841CAF"/>
    <w:rsid w:val="00843A3A"/>
    <w:rsid w:val="008442A8"/>
    <w:rsid w:val="00852371"/>
    <w:rsid w:val="0085248B"/>
    <w:rsid w:val="0085290D"/>
    <w:rsid w:val="008529DF"/>
    <w:rsid w:val="008619AC"/>
    <w:rsid w:val="008652C2"/>
    <w:rsid w:val="008672E1"/>
    <w:rsid w:val="00867961"/>
    <w:rsid w:val="00872247"/>
    <w:rsid w:val="00874E98"/>
    <w:rsid w:val="00875947"/>
    <w:rsid w:val="0087776F"/>
    <w:rsid w:val="0088047A"/>
    <w:rsid w:val="00881A59"/>
    <w:rsid w:val="00883BFE"/>
    <w:rsid w:val="00885C65"/>
    <w:rsid w:val="0088762A"/>
    <w:rsid w:val="008877AF"/>
    <w:rsid w:val="008904C2"/>
    <w:rsid w:val="00891420"/>
    <w:rsid w:val="00891988"/>
    <w:rsid w:val="008933F6"/>
    <w:rsid w:val="00893A14"/>
    <w:rsid w:val="00895345"/>
    <w:rsid w:val="00897665"/>
    <w:rsid w:val="008A131E"/>
    <w:rsid w:val="008A1351"/>
    <w:rsid w:val="008A208E"/>
    <w:rsid w:val="008A374C"/>
    <w:rsid w:val="008A5C0D"/>
    <w:rsid w:val="008A5CF1"/>
    <w:rsid w:val="008A6083"/>
    <w:rsid w:val="008B0871"/>
    <w:rsid w:val="008B147B"/>
    <w:rsid w:val="008B242D"/>
    <w:rsid w:val="008B3787"/>
    <w:rsid w:val="008B47FB"/>
    <w:rsid w:val="008B71B3"/>
    <w:rsid w:val="008C3B1D"/>
    <w:rsid w:val="008C4AED"/>
    <w:rsid w:val="008C4AFD"/>
    <w:rsid w:val="008C61F2"/>
    <w:rsid w:val="008C64FD"/>
    <w:rsid w:val="008C790F"/>
    <w:rsid w:val="008D019E"/>
    <w:rsid w:val="008D364D"/>
    <w:rsid w:val="008D3E22"/>
    <w:rsid w:val="008D6881"/>
    <w:rsid w:val="008E2CC7"/>
    <w:rsid w:val="008E6462"/>
    <w:rsid w:val="008F27EB"/>
    <w:rsid w:val="008F401E"/>
    <w:rsid w:val="008F487B"/>
    <w:rsid w:val="008F6AF1"/>
    <w:rsid w:val="008F7E87"/>
    <w:rsid w:val="0090086D"/>
    <w:rsid w:val="009019F9"/>
    <w:rsid w:val="00902A5B"/>
    <w:rsid w:val="00904667"/>
    <w:rsid w:val="009046FC"/>
    <w:rsid w:val="00904CFF"/>
    <w:rsid w:val="00905F53"/>
    <w:rsid w:val="009069AF"/>
    <w:rsid w:val="009078AB"/>
    <w:rsid w:val="00910708"/>
    <w:rsid w:val="009111F6"/>
    <w:rsid w:val="00911321"/>
    <w:rsid w:val="00912819"/>
    <w:rsid w:val="0091351D"/>
    <w:rsid w:val="00913CBE"/>
    <w:rsid w:val="00913F16"/>
    <w:rsid w:val="00914161"/>
    <w:rsid w:val="0091458D"/>
    <w:rsid w:val="00914FC8"/>
    <w:rsid w:val="00920AC5"/>
    <w:rsid w:val="00923CA6"/>
    <w:rsid w:val="00924801"/>
    <w:rsid w:val="0092542A"/>
    <w:rsid w:val="00927846"/>
    <w:rsid w:val="00930267"/>
    <w:rsid w:val="009305AB"/>
    <w:rsid w:val="0093177A"/>
    <w:rsid w:val="00931C45"/>
    <w:rsid w:val="0093287A"/>
    <w:rsid w:val="00932CF9"/>
    <w:rsid w:val="00933708"/>
    <w:rsid w:val="009341E4"/>
    <w:rsid w:val="009343BD"/>
    <w:rsid w:val="00935193"/>
    <w:rsid w:val="0093647B"/>
    <w:rsid w:val="00941791"/>
    <w:rsid w:val="00942988"/>
    <w:rsid w:val="00942BCB"/>
    <w:rsid w:val="00945857"/>
    <w:rsid w:val="00945BC1"/>
    <w:rsid w:val="00946C8E"/>
    <w:rsid w:val="0095166A"/>
    <w:rsid w:val="00952AE1"/>
    <w:rsid w:val="00952C33"/>
    <w:rsid w:val="00954B21"/>
    <w:rsid w:val="009553CE"/>
    <w:rsid w:val="00957055"/>
    <w:rsid w:val="009571BD"/>
    <w:rsid w:val="00964D4C"/>
    <w:rsid w:val="0096735A"/>
    <w:rsid w:val="00967589"/>
    <w:rsid w:val="00967768"/>
    <w:rsid w:val="00970839"/>
    <w:rsid w:val="00970AA1"/>
    <w:rsid w:val="00970C70"/>
    <w:rsid w:val="00971A85"/>
    <w:rsid w:val="0097398C"/>
    <w:rsid w:val="00974594"/>
    <w:rsid w:val="0097500F"/>
    <w:rsid w:val="00975056"/>
    <w:rsid w:val="009761C1"/>
    <w:rsid w:val="009777AF"/>
    <w:rsid w:val="00977A6F"/>
    <w:rsid w:val="0098084E"/>
    <w:rsid w:val="00981A2F"/>
    <w:rsid w:val="009828DD"/>
    <w:rsid w:val="0098353F"/>
    <w:rsid w:val="009843EC"/>
    <w:rsid w:val="00985786"/>
    <w:rsid w:val="009866CA"/>
    <w:rsid w:val="009928A5"/>
    <w:rsid w:val="009928BF"/>
    <w:rsid w:val="009941C9"/>
    <w:rsid w:val="00994FE4"/>
    <w:rsid w:val="00997736"/>
    <w:rsid w:val="009A0B6C"/>
    <w:rsid w:val="009A1942"/>
    <w:rsid w:val="009A4F0A"/>
    <w:rsid w:val="009A666B"/>
    <w:rsid w:val="009A7589"/>
    <w:rsid w:val="009A7A9B"/>
    <w:rsid w:val="009B03B4"/>
    <w:rsid w:val="009B052D"/>
    <w:rsid w:val="009B0A01"/>
    <w:rsid w:val="009B1329"/>
    <w:rsid w:val="009B16F9"/>
    <w:rsid w:val="009B1BBE"/>
    <w:rsid w:val="009B4620"/>
    <w:rsid w:val="009C0E6F"/>
    <w:rsid w:val="009C0FC6"/>
    <w:rsid w:val="009C2583"/>
    <w:rsid w:val="009C3E6B"/>
    <w:rsid w:val="009C5208"/>
    <w:rsid w:val="009D052D"/>
    <w:rsid w:val="009D1F1C"/>
    <w:rsid w:val="009D43A9"/>
    <w:rsid w:val="009D5772"/>
    <w:rsid w:val="009D59F3"/>
    <w:rsid w:val="009D5DC9"/>
    <w:rsid w:val="009D68E7"/>
    <w:rsid w:val="009E08B3"/>
    <w:rsid w:val="009E0DAA"/>
    <w:rsid w:val="009E10AC"/>
    <w:rsid w:val="009E1710"/>
    <w:rsid w:val="009E19BB"/>
    <w:rsid w:val="009E3290"/>
    <w:rsid w:val="009E37E4"/>
    <w:rsid w:val="009E41ED"/>
    <w:rsid w:val="009E55ED"/>
    <w:rsid w:val="009E5F6D"/>
    <w:rsid w:val="009E6B73"/>
    <w:rsid w:val="009E70D6"/>
    <w:rsid w:val="009E727B"/>
    <w:rsid w:val="009E769E"/>
    <w:rsid w:val="009F00B5"/>
    <w:rsid w:val="009F4243"/>
    <w:rsid w:val="009F47EB"/>
    <w:rsid w:val="009F5196"/>
    <w:rsid w:val="009F59A2"/>
    <w:rsid w:val="00A01C22"/>
    <w:rsid w:val="00A027D3"/>
    <w:rsid w:val="00A06F9B"/>
    <w:rsid w:val="00A073DC"/>
    <w:rsid w:val="00A07513"/>
    <w:rsid w:val="00A101CC"/>
    <w:rsid w:val="00A102C5"/>
    <w:rsid w:val="00A104A4"/>
    <w:rsid w:val="00A11987"/>
    <w:rsid w:val="00A11E96"/>
    <w:rsid w:val="00A1235E"/>
    <w:rsid w:val="00A12AE3"/>
    <w:rsid w:val="00A12DF3"/>
    <w:rsid w:val="00A133A5"/>
    <w:rsid w:val="00A13A85"/>
    <w:rsid w:val="00A14570"/>
    <w:rsid w:val="00A15629"/>
    <w:rsid w:val="00A2005C"/>
    <w:rsid w:val="00A20F62"/>
    <w:rsid w:val="00A211B0"/>
    <w:rsid w:val="00A2295C"/>
    <w:rsid w:val="00A235FA"/>
    <w:rsid w:val="00A26209"/>
    <w:rsid w:val="00A311DE"/>
    <w:rsid w:val="00A316DD"/>
    <w:rsid w:val="00A31870"/>
    <w:rsid w:val="00A33219"/>
    <w:rsid w:val="00A339FC"/>
    <w:rsid w:val="00A341A7"/>
    <w:rsid w:val="00A349F5"/>
    <w:rsid w:val="00A40568"/>
    <w:rsid w:val="00A41E16"/>
    <w:rsid w:val="00A4249B"/>
    <w:rsid w:val="00A42587"/>
    <w:rsid w:val="00A425F4"/>
    <w:rsid w:val="00A42A78"/>
    <w:rsid w:val="00A42ED6"/>
    <w:rsid w:val="00A4358D"/>
    <w:rsid w:val="00A44602"/>
    <w:rsid w:val="00A4565E"/>
    <w:rsid w:val="00A50755"/>
    <w:rsid w:val="00A50C13"/>
    <w:rsid w:val="00A520DE"/>
    <w:rsid w:val="00A562EE"/>
    <w:rsid w:val="00A643A8"/>
    <w:rsid w:val="00A644F7"/>
    <w:rsid w:val="00A65BC2"/>
    <w:rsid w:val="00A725C5"/>
    <w:rsid w:val="00A732D2"/>
    <w:rsid w:val="00A75B68"/>
    <w:rsid w:val="00A80D1E"/>
    <w:rsid w:val="00A81ADD"/>
    <w:rsid w:val="00A8349F"/>
    <w:rsid w:val="00A84FAF"/>
    <w:rsid w:val="00A8553C"/>
    <w:rsid w:val="00A90267"/>
    <w:rsid w:val="00A92B41"/>
    <w:rsid w:val="00A93C84"/>
    <w:rsid w:val="00A94DF2"/>
    <w:rsid w:val="00A9767D"/>
    <w:rsid w:val="00AA0BF5"/>
    <w:rsid w:val="00AA0EAE"/>
    <w:rsid w:val="00AA26C3"/>
    <w:rsid w:val="00AB0F2E"/>
    <w:rsid w:val="00AB1C76"/>
    <w:rsid w:val="00AB2D33"/>
    <w:rsid w:val="00AB33A2"/>
    <w:rsid w:val="00AB4405"/>
    <w:rsid w:val="00AC0412"/>
    <w:rsid w:val="00AC1A4D"/>
    <w:rsid w:val="00AC1DB1"/>
    <w:rsid w:val="00AC2A22"/>
    <w:rsid w:val="00AC4166"/>
    <w:rsid w:val="00AC5C72"/>
    <w:rsid w:val="00AC6765"/>
    <w:rsid w:val="00AC69A4"/>
    <w:rsid w:val="00AC6D0B"/>
    <w:rsid w:val="00AC7E7D"/>
    <w:rsid w:val="00AD0F28"/>
    <w:rsid w:val="00AD16A5"/>
    <w:rsid w:val="00AD1D46"/>
    <w:rsid w:val="00AD20CE"/>
    <w:rsid w:val="00AD29D4"/>
    <w:rsid w:val="00AD5B11"/>
    <w:rsid w:val="00AD7262"/>
    <w:rsid w:val="00AD74CD"/>
    <w:rsid w:val="00AD778C"/>
    <w:rsid w:val="00AD7BF1"/>
    <w:rsid w:val="00AE0066"/>
    <w:rsid w:val="00AE102C"/>
    <w:rsid w:val="00AE3196"/>
    <w:rsid w:val="00AE3709"/>
    <w:rsid w:val="00AE4066"/>
    <w:rsid w:val="00AE56F7"/>
    <w:rsid w:val="00AE75FB"/>
    <w:rsid w:val="00AF2A54"/>
    <w:rsid w:val="00AF2B3D"/>
    <w:rsid w:val="00AF3AEE"/>
    <w:rsid w:val="00AF3DFC"/>
    <w:rsid w:val="00AF77C3"/>
    <w:rsid w:val="00AF7EF6"/>
    <w:rsid w:val="00B0206F"/>
    <w:rsid w:val="00B02665"/>
    <w:rsid w:val="00B04C96"/>
    <w:rsid w:val="00B04D2A"/>
    <w:rsid w:val="00B05750"/>
    <w:rsid w:val="00B07A3F"/>
    <w:rsid w:val="00B07C80"/>
    <w:rsid w:val="00B07D08"/>
    <w:rsid w:val="00B07E2E"/>
    <w:rsid w:val="00B104C6"/>
    <w:rsid w:val="00B12446"/>
    <w:rsid w:val="00B12A1C"/>
    <w:rsid w:val="00B17A13"/>
    <w:rsid w:val="00B21D22"/>
    <w:rsid w:val="00B23EC0"/>
    <w:rsid w:val="00B249C9"/>
    <w:rsid w:val="00B2594B"/>
    <w:rsid w:val="00B2651C"/>
    <w:rsid w:val="00B27851"/>
    <w:rsid w:val="00B3182A"/>
    <w:rsid w:val="00B32F8B"/>
    <w:rsid w:val="00B33FD5"/>
    <w:rsid w:val="00B354CC"/>
    <w:rsid w:val="00B35512"/>
    <w:rsid w:val="00B36CE3"/>
    <w:rsid w:val="00B37903"/>
    <w:rsid w:val="00B42C4E"/>
    <w:rsid w:val="00B42ED0"/>
    <w:rsid w:val="00B433D7"/>
    <w:rsid w:val="00B4458F"/>
    <w:rsid w:val="00B44855"/>
    <w:rsid w:val="00B463A8"/>
    <w:rsid w:val="00B4688B"/>
    <w:rsid w:val="00B479D9"/>
    <w:rsid w:val="00B50234"/>
    <w:rsid w:val="00B51302"/>
    <w:rsid w:val="00B51491"/>
    <w:rsid w:val="00B55761"/>
    <w:rsid w:val="00B56049"/>
    <w:rsid w:val="00B56212"/>
    <w:rsid w:val="00B56290"/>
    <w:rsid w:val="00B60A61"/>
    <w:rsid w:val="00B637BD"/>
    <w:rsid w:val="00B644E8"/>
    <w:rsid w:val="00B6693B"/>
    <w:rsid w:val="00B66A37"/>
    <w:rsid w:val="00B704CE"/>
    <w:rsid w:val="00B70A8A"/>
    <w:rsid w:val="00B70E34"/>
    <w:rsid w:val="00B72622"/>
    <w:rsid w:val="00B742FD"/>
    <w:rsid w:val="00B747FB"/>
    <w:rsid w:val="00B75A07"/>
    <w:rsid w:val="00B76FAC"/>
    <w:rsid w:val="00B77130"/>
    <w:rsid w:val="00B80092"/>
    <w:rsid w:val="00B8144B"/>
    <w:rsid w:val="00B815BB"/>
    <w:rsid w:val="00B816EC"/>
    <w:rsid w:val="00B81FDE"/>
    <w:rsid w:val="00B83067"/>
    <w:rsid w:val="00B83631"/>
    <w:rsid w:val="00B83A25"/>
    <w:rsid w:val="00B83A69"/>
    <w:rsid w:val="00B84469"/>
    <w:rsid w:val="00B90E80"/>
    <w:rsid w:val="00B92F43"/>
    <w:rsid w:val="00B95CEC"/>
    <w:rsid w:val="00B966DB"/>
    <w:rsid w:val="00B96885"/>
    <w:rsid w:val="00BA0B9A"/>
    <w:rsid w:val="00BA1008"/>
    <w:rsid w:val="00BA2241"/>
    <w:rsid w:val="00BA27D1"/>
    <w:rsid w:val="00BA4CAA"/>
    <w:rsid w:val="00BA56FB"/>
    <w:rsid w:val="00BA6FD7"/>
    <w:rsid w:val="00BB01E1"/>
    <w:rsid w:val="00BB1E4E"/>
    <w:rsid w:val="00BB235D"/>
    <w:rsid w:val="00BB4606"/>
    <w:rsid w:val="00BB47F2"/>
    <w:rsid w:val="00BB481E"/>
    <w:rsid w:val="00BB7D6D"/>
    <w:rsid w:val="00BC1E52"/>
    <w:rsid w:val="00BC2777"/>
    <w:rsid w:val="00BC2D2C"/>
    <w:rsid w:val="00BC33B5"/>
    <w:rsid w:val="00BC37B2"/>
    <w:rsid w:val="00BC3DDA"/>
    <w:rsid w:val="00BC7A14"/>
    <w:rsid w:val="00BD21EF"/>
    <w:rsid w:val="00BD4499"/>
    <w:rsid w:val="00BD5BC5"/>
    <w:rsid w:val="00BD628C"/>
    <w:rsid w:val="00BD7ECE"/>
    <w:rsid w:val="00BE0728"/>
    <w:rsid w:val="00BE12C7"/>
    <w:rsid w:val="00BE25F6"/>
    <w:rsid w:val="00BE28DE"/>
    <w:rsid w:val="00BE2D82"/>
    <w:rsid w:val="00BE30DB"/>
    <w:rsid w:val="00BE4704"/>
    <w:rsid w:val="00BE65AA"/>
    <w:rsid w:val="00BE73CF"/>
    <w:rsid w:val="00BE76FF"/>
    <w:rsid w:val="00BF16FC"/>
    <w:rsid w:val="00BF2A25"/>
    <w:rsid w:val="00BF644E"/>
    <w:rsid w:val="00BF6F81"/>
    <w:rsid w:val="00C0051E"/>
    <w:rsid w:val="00C0394D"/>
    <w:rsid w:val="00C042E6"/>
    <w:rsid w:val="00C0560C"/>
    <w:rsid w:val="00C056FB"/>
    <w:rsid w:val="00C0600E"/>
    <w:rsid w:val="00C064B5"/>
    <w:rsid w:val="00C067D4"/>
    <w:rsid w:val="00C074CD"/>
    <w:rsid w:val="00C1031E"/>
    <w:rsid w:val="00C167B5"/>
    <w:rsid w:val="00C16E40"/>
    <w:rsid w:val="00C1795F"/>
    <w:rsid w:val="00C22AE3"/>
    <w:rsid w:val="00C2321D"/>
    <w:rsid w:val="00C25B62"/>
    <w:rsid w:val="00C2636F"/>
    <w:rsid w:val="00C26AFF"/>
    <w:rsid w:val="00C27B17"/>
    <w:rsid w:val="00C311E0"/>
    <w:rsid w:val="00C355F5"/>
    <w:rsid w:val="00C413DC"/>
    <w:rsid w:val="00C4202D"/>
    <w:rsid w:val="00C421C4"/>
    <w:rsid w:val="00C457F4"/>
    <w:rsid w:val="00C45BD1"/>
    <w:rsid w:val="00C50E84"/>
    <w:rsid w:val="00C50EE9"/>
    <w:rsid w:val="00C51472"/>
    <w:rsid w:val="00C52C3C"/>
    <w:rsid w:val="00C54ADC"/>
    <w:rsid w:val="00C54AF4"/>
    <w:rsid w:val="00C556DC"/>
    <w:rsid w:val="00C56BB4"/>
    <w:rsid w:val="00C60DE0"/>
    <w:rsid w:val="00C62DC9"/>
    <w:rsid w:val="00C6616D"/>
    <w:rsid w:val="00C66B99"/>
    <w:rsid w:val="00C66FBA"/>
    <w:rsid w:val="00C70A2E"/>
    <w:rsid w:val="00C74DDF"/>
    <w:rsid w:val="00C75084"/>
    <w:rsid w:val="00C75DB4"/>
    <w:rsid w:val="00C77799"/>
    <w:rsid w:val="00C77AD9"/>
    <w:rsid w:val="00C845A5"/>
    <w:rsid w:val="00C847B3"/>
    <w:rsid w:val="00C84FBB"/>
    <w:rsid w:val="00C858F0"/>
    <w:rsid w:val="00C85C42"/>
    <w:rsid w:val="00C86AED"/>
    <w:rsid w:val="00C86E0A"/>
    <w:rsid w:val="00C90DD3"/>
    <w:rsid w:val="00C91B99"/>
    <w:rsid w:val="00C94BAB"/>
    <w:rsid w:val="00C95493"/>
    <w:rsid w:val="00C96ECD"/>
    <w:rsid w:val="00CA0AAE"/>
    <w:rsid w:val="00CA15CF"/>
    <w:rsid w:val="00CA2127"/>
    <w:rsid w:val="00CA308E"/>
    <w:rsid w:val="00CA61E4"/>
    <w:rsid w:val="00CA76E8"/>
    <w:rsid w:val="00CB0629"/>
    <w:rsid w:val="00CB3824"/>
    <w:rsid w:val="00CB3B3F"/>
    <w:rsid w:val="00CB48AB"/>
    <w:rsid w:val="00CB6578"/>
    <w:rsid w:val="00CB75AE"/>
    <w:rsid w:val="00CC06A5"/>
    <w:rsid w:val="00CC11AC"/>
    <w:rsid w:val="00CC1633"/>
    <w:rsid w:val="00CC1A9D"/>
    <w:rsid w:val="00CC24A2"/>
    <w:rsid w:val="00CC3C4F"/>
    <w:rsid w:val="00CC3FF6"/>
    <w:rsid w:val="00CC421C"/>
    <w:rsid w:val="00CC7B0D"/>
    <w:rsid w:val="00CD01A1"/>
    <w:rsid w:val="00CD2794"/>
    <w:rsid w:val="00CD68DB"/>
    <w:rsid w:val="00CE1174"/>
    <w:rsid w:val="00CE307D"/>
    <w:rsid w:val="00CE3936"/>
    <w:rsid w:val="00CE3F47"/>
    <w:rsid w:val="00CE6A29"/>
    <w:rsid w:val="00CE6AF6"/>
    <w:rsid w:val="00CE7EE1"/>
    <w:rsid w:val="00CF3413"/>
    <w:rsid w:val="00CF49F0"/>
    <w:rsid w:val="00CF590F"/>
    <w:rsid w:val="00CF65CF"/>
    <w:rsid w:val="00CF6D27"/>
    <w:rsid w:val="00D0116A"/>
    <w:rsid w:val="00D02190"/>
    <w:rsid w:val="00D02299"/>
    <w:rsid w:val="00D03617"/>
    <w:rsid w:val="00D03688"/>
    <w:rsid w:val="00D03E6A"/>
    <w:rsid w:val="00D04847"/>
    <w:rsid w:val="00D0765E"/>
    <w:rsid w:val="00D10026"/>
    <w:rsid w:val="00D12D22"/>
    <w:rsid w:val="00D1328D"/>
    <w:rsid w:val="00D24601"/>
    <w:rsid w:val="00D261F0"/>
    <w:rsid w:val="00D30489"/>
    <w:rsid w:val="00D315D7"/>
    <w:rsid w:val="00D31A4C"/>
    <w:rsid w:val="00D34628"/>
    <w:rsid w:val="00D34C92"/>
    <w:rsid w:val="00D35255"/>
    <w:rsid w:val="00D374A7"/>
    <w:rsid w:val="00D37F46"/>
    <w:rsid w:val="00D41BEA"/>
    <w:rsid w:val="00D421B0"/>
    <w:rsid w:val="00D43DA6"/>
    <w:rsid w:val="00D4499F"/>
    <w:rsid w:val="00D46615"/>
    <w:rsid w:val="00D47528"/>
    <w:rsid w:val="00D533A0"/>
    <w:rsid w:val="00D533F7"/>
    <w:rsid w:val="00D53F44"/>
    <w:rsid w:val="00D55C81"/>
    <w:rsid w:val="00D5666A"/>
    <w:rsid w:val="00D56C14"/>
    <w:rsid w:val="00D57A63"/>
    <w:rsid w:val="00D57E1F"/>
    <w:rsid w:val="00D60E3E"/>
    <w:rsid w:val="00D60E66"/>
    <w:rsid w:val="00D61E54"/>
    <w:rsid w:val="00D61FA7"/>
    <w:rsid w:val="00D62EBA"/>
    <w:rsid w:val="00D645DE"/>
    <w:rsid w:val="00D646A9"/>
    <w:rsid w:val="00D646BE"/>
    <w:rsid w:val="00D65F67"/>
    <w:rsid w:val="00D73884"/>
    <w:rsid w:val="00D74B0E"/>
    <w:rsid w:val="00D74EFF"/>
    <w:rsid w:val="00D80A0C"/>
    <w:rsid w:val="00D80A17"/>
    <w:rsid w:val="00D82DB8"/>
    <w:rsid w:val="00D8498B"/>
    <w:rsid w:val="00D85723"/>
    <w:rsid w:val="00D85951"/>
    <w:rsid w:val="00D85B06"/>
    <w:rsid w:val="00D903AF"/>
    <w:rsid w:val="00D9099F"/>
    <w:rsid w:val="00D93A5F"/>
    <w:rsid w:val="00D94062"/>
    <w:rsid w:val="00D95FA2"/>
    <w:rsid w:val="00D967A6"/>
    <w:rsid w:val="00D96AE2"/>
    <w:rsid w:val="00D97457"/>
    <w:rsid w:val="00DA1369"/>
    <w:rsid w:val="00DA1E37"/>
    <w:rsid w:val="00DA3F0B"/>
    <w:rsid w:val="00DA4180"/>
    <w:rsid w:val="00DA5EA0"/>
    <w:rsid w:val="00DA63B9"/>
    <w:rsid w:val="00DB0102"/>
    <w:rsid w:val="00DB1CBC"/>
    <w:rsid w:val="00DB560E"/>
    <w:rsid w:val="00DB6AC6"/>
    <w:rsid w:val="00DB6E8A"/>
    <w:rsid w:val="00DC3224"/>
    <w:rsid w:val="00DC44CF"/>
    <w:rsid w:val="00DC4DAA"/>
    <w:rsid w:val="00DD0A44"/>
    <w:rsid w:val="00DD0CF5"/>
    <w:rsid w:val="00DD1462"/>
    <w:rsid w:val="00DD1A6F"/>
    <w:rsid w:val="00DD23FC"/>
    <w:rsid w:val="00DD299E"/>
    <w:rsid w:val="00DD339E"/>
    <w:rsid w:val="00DD3FCD"/>
    <w:rsid w:val="00DD55CE"/>
    <w:rsid w:val="00DD5A19"/>
    <w:rsid w:val="00DD7C91"/>
    <w:rsid w:val="00DE069D"/>
    <w:rsid w:val="00DE06B5"/>
    <w:rsid w:val="00DE77FD"/>
    <w:rsid w:val="00DF1D1A"/>
    <w:rsid w:val="00DF5ACB"/>
    <w:rsid w:val="00DF6721"/>
    <w:rsid w:val="00E00A2C"/>
    <w:rsid w:val="00E00B57"/>
    <w:rsid w:val="00E012C2"/>
    <w:rsid w:val="00E022C7"/>
    <w:rsid w:val="00E025F8"/>
    <w:rsid w:val="00E02ECA"/>
    <w:rsid w:val="00E03C1B"/>
    <w:rsid w:val="00E04400"/>
    <w:rsid w:val="00E04CF4"/>
    <w:rsid w:val="00E05F1F"/>
    <w:rsid w:val="00E1002C"/>
    <w:rsid w:val="00E10B8C"/>
    <w:rsid w:val="00E10CF8"/>
    <w:rsid w:val="00E11795"/>
    <w:rsid w:val="00E12C17"/>
    <w:rsid w:val="00E1562A"/>
    <w:rsid w:val="00E15963"/>
    <w:rsid w:val="00E179C3"/>
    <w:rsid w:val="00E2299F"/>
    <w:rsid w:val="00E2443B"/>
    <w:rsid w:val="00E25B6C"/>
    <w:rsid w:val="00E31B90"/>
    <w:rsid w:val="00E40298"/>
    <w:rsid w:val="00E42D87"/>
    <w:rsid w:val="00E43095"/>
    <w:rsid w:val="00E4462E"/>
    <w:rsid w:val="00E4525C"/>
    <w:rsid w:val="00E4598B"/>
    <w:rsid w:val="00E46078"/>
    <w:rsid w:val="00E475DF"/>
    <w:rsid w:val="00E511C5"/>
    <w:rsid w:val="00E52D88"/>
    <w:rsid w:val="00E65ED0"/>
    <w:rsid w:val="00E67A62"/>
    <w:rsid w:val="00E7001D"/>
    <w:rsid w:val="00E71877"/>
    <w:rsid w:val="00E718A3"/>
    <w:rsid w:val="00E7289E"/>
    <w:rsid w:val="00E72DF1"/>
    <w:rsid w:val="00E730D8"/>
    <w:rsid w:val="00E76C37"/>
    <w:rsid w:val="00E80B15"/>
    <w:rsid w:val="00E81300"/>
    <w:rsid w:val="00E814F8"/>
    <w:rsid w:val="00E82C30"/>
    <w:rsid w:val="00E831DF"/>
    <w:rsid w:val="00E84B96"/>
    <w:rsid w:val="00E854EA"/>
    <w:rsid w:val="00E87723"/>
    <w:rsid w:val="00E90916"/>
    <w:rsid w:val="00E916C8"/>
    <w:rsid w:val="00E91897"/>
    <w:rsid w:val="00E93A80"/>
    <w:rsid w:val="00E94467"/>
    <w:rsid w:val="00EA0B81"/>
    <w:rsid w:val="00EA3B94"/>
    <w:rsid w:val="00EA4968"/>
    <w:rsid w:val="00EA69FF"/>
    <w:rsid w:val="00EB67BA"/>
    <w:rsid w:val="00EC0900"/>
    <w:rsid w:val="00EC0D4D"/>
    <w:rsid w:val="00EC144A"/>
    <w:rsid w:val="00EC19E7"/>
    <w:rsid w:val="00EC277F"/>
    <w:rsid w:val="00EC3012"/>
    <w:rsid w:val="00EC42A4"/>
    <w:rsid w:val="00EC4760"/>
    <w:rsid w:val="00EC48A8"/>
    <w:rsid w:val="00EC5D69"/>
    <w:rsid w:val="00EC605C"/>
    <w:rsid w:val="00ED35C2"/>
    <w:rsid w:val="00ED372B"/>
    <w:rsid w:val="00ED422C"/>
    <w:rsid w:val="00ED6FC6"/>
    <w:rsid w:val="00ED7317"/>
    <w:rsid w:val="00ED7969"/>
    <w:rsid w:val="00EE09FC"/>
    <w:rsid w:val="00EE135A"/>
    <w:rsid w:val="00EE3A73"/>
    <w:rsid w:val="00EF09C2"/>
    <w:rsid w:val="00EF1CB0"/>
    <w:rsid w:val="00EF20F6"/>
    <w:rsid w:val="00EF2C4F"/>
    <w:rsid w:val="00EF43AC"/>
    <w:rsid w:val="00EF552A"/>
    <w:rsid w:val="00EF5F11"/>
    <w:rsid w:val="00EF637E"/>
    <w:rsid w:val="00EF71CD"/>
    <w:rsid w:val="00EF77DA"/>
    <w:rsid w:val="00F001FC"/>
    <w:rsid w:val="00F0134C"/>
    <w:rsid w:val="00F018F7"/>
    <w:rsid w:val="00F01C31"/>
    <w:rsid w:val="00F03FB6"/>
    <w:rsid w:val="00F04A67"/>
    <w:rsid w:val="00F05AA2"/>
    <w:rsid w:val="00F07A4D"/>
    <w:rsid w:val="00F07CB9"/>
    <w:rsid w:val="00F10658"/>
    <w:rsid w:val="00F141CE"/>
    <w:rsid w:val="00F14A83"/>
    <w:rsid w:val="00F17869"/>
    <w:rsid w:val="00F22242"/>
    <w:rsid w:val="00F307CF"/>
    <w:rsid w:val="00F31F18"/>
    <w:rsid w:val="00F32350"/>
    <w:rsid w:val="00F323B4"/>
    <w:rsid w:val="00F32BF0"/>
    <w:rsid w:val="00F33DC8"/>
    <w:rsid w:val="00F3509F"/>
    <w:rsid w:val="00F35537"/>
    <w:rsid w:val="00F35684"/>
    <w:rsid w:val="00F362E5"/>
    <w:rsid w:val="00F3709D"/>
    <w:rsid w:val="00F37A91"/>
    <w:rsid w:val="00F4128A"/>
    <w:rsid w:val="00F41EBD"/>
    <w:rsid w:val="00F4250F"/>
    <w:rsid w:val="00F448CC"/>
    <w:rsid w:val="00F44EA0"/>
    <w:rsid w:val="00F4557E"/>
    <w:rsid w:val="00F45CC1"/>
    <w:rsid w:val="00F50C67"/>
    <w:rsid w:val="00F52C1D"/>
    <w:rsid w:val="00F52E32"/>
    <w:rsid w:val="00F536FF"/>
    <w:rsid w:val="00F546A9"/>
    <w:rsid w:val="00F5681F"/>
    <w:rsid w:val="00F577EA"/>
    <w:rsid w:val="00F60A4C"/>
    <w:rsid w:val="00F61868"/>
    <w:rsid w:val="00F62C04"/>
    <w:rsid w:val="00F63089"/>
    <w:rsid w:val="00F63A3F"/>
    <w:rsid w:val="00F65298"/>
    <w:rsid w:val="00F655B6"/>
    <w:rsid w:val="00F67204"/>
    <w:rsid w:val="00F7139F"/>
    <w:rsid w:val="00F71793"/>
    <w:rsid w:val="00F71929"/>
    <w:rsid w:val="00F72470"/>
    <w:rsid w:val="00F7279C"/>
    <w:rsid w:val="00F72C97"/>
    <w:rsid w:val="00F730D3"/>
    <w:rsid w:val="00F75773"/>
    <w:rsid w:val="00F762DA"/>
    <w:rsid w:val="00F80A06"/>
    <w:rsid w:val="00F81862"/>
    <w:rsid w:val="00F83FFB"/>
    <w:rsid w:val="00F86830"/>
    <w:rsid w:val="00F90636"/>
    <w:rsid w:val="00F90D68"/>
    <w:rsid w:val="00F930C7"/>
    <w:rsid w:val="00F94281"/>
    <w:rsid w:val="00F9466E"/>
    <w:rsid w:val="00F95E86"/>
    <w:rsid w:val="00F95FE2"/>
    <w:rsid w:val="00FA1DB2"/>
    <w:rsid w:val="00FA21EA"/>
    <w:rsid w:val="00FA2496"/>
    <w:rsid w:val="00FA2786"/>
    <w:rsid w:val="00FB2DCA"/>
    <w:rsid w:val="00FB3C41"/>
    <w:rsid w:val="00FB45CB"/>
    <w:rsid w:val="00FB7544"/>
    <w:rsid w:val="00FC0437"/>
    <w:rsid w:val="00FC2C9A"/>
    <w:rsid w:val="00FC34B1"/>
    <w:rsid w:val="00FC4257"/>
    <w:rsid w:val="00FC42E6"/>
    <w:rsid w:val="00FC440A"/>
    <w:rsid w:val="00FD3F84"/>
    <w:rsid w:val="00FD409A"/>
    <w:rsid w:val="00FD4354"/>
    <w:rsid w:val="00FD4885"/>
    <w:rsid w:val="00FE1373"/>
    <w:rsid w:val="00FE15AE"/>
    <w:rsid w:val="00FE22F3"/>
    <w:rsid w:val="00FE667F"/>
    <w:rsid w:val="00FE7785"/>
    <w:rsid w:val="00FE7B8C"/>
    <w:rsid w:val="00FF33B5"/>
    <w:rsid w:val="00FF5461"/>
    <w:rsid w:val="00FF6384"/>
    <w:rsid w:val="00FF787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BD134-ACDE-4863-91B6-49C4EAB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437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39"/>
    <w:rsid w:val="00135696"/>
    <w:pPr>
      <w:spacing w:after="0" w:line="240" w:lineRule="auto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1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9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A261E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261E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4A261E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61E"/>
    <w:rPr>
      <w:rFonts w:ascii="Corbel" w:hAnsi="Corbel"/>
      <w:sz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55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55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55AC"/>
    <w:rPr>
      <w:rFonts w:ascii="Corbel" w:hAnsi="Corbel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55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55AC"/>
    <w:rPr>
      <w:rFonts w:ascii="Corbel" w:hAnsi="Corbel"/>
      <w:b/>
      <w:bCs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F45CC1"/>
    <w:pPr>
      <w:spacing w:after="0" w:line="240" w:lineRule="auto"/>
    </w:pPr>
    <w:rPr>
      <w:rFonts w:eastAsia="Times New Roman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CCE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3122F1"/>
    <w:rPr>
      <w:color w:val="0000FF" w:themeColor="hyperlink"/>
      <w:u w:val="single"/>
    </w:rPr>
  </w:style>
  <w:style w:type="table" w:customStyle="1" w:styleId="Tabelraster2">
    <w:name w:val="Tabelraster2"/>
    <w:basedOn w:val="Standaardtabel"/>
    <w:next w:val="Tabelraster"/>
    <w:uiPriority w:val="59"/>
    <w:rsid w:val="0079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816EC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Tabelraster3">
    <w:name w:val="Tabelraster3"/>
    <w:basedOn w:val="Standaardtabel"/>
    <w:next w:val="Tabelraster"/>
    <w:uiPriority w:val="39"/>
    <w:rsid w:val="00E15963"/>
    <w:pPr>
      <w:spacing w:after="0" w:line="240" w:lineRule="auto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5E2D44"/>
  </w:style>
  <w:style w:type="table" w:customStyle="1" w:styleId="Tabelraster31">
    <w:name w:val="Tabelraster31"/>
    <w:basedOn w:val="Standaardtabel"/>
    <w:next w:val="Tabelraster"/>
    <w:uiPriority w:val="39"/>
    <w:rsid w:val="006053CC"/>
    <w:pPr>
      <w:spacing w:after="0" w:line="240" w:lineRule="auto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1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46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47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1B6E-FCAE-467D-8416-48EB190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Ruth</dc:creator>
  <cp:lastModifiedBy>Ruth Baron</cp:lastModifiedBy>
  <cp:revision>4</cp:revision>
  <cp:lastPrinted>2019-02-28T11:58:00Z</cp:lastPrinted>
  <dcterms:created xsi:type="dcterms:W3CDTF">2019-03-24T12:42:00Z</dcterms:created>
  <dcterms:modified xsi:type="dcterms:W3CDTF">2019-03-24T13:19:00Z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379124</vt:lpwstr>
  </property>
  <property fmtid="{D5CDD505-2E9C-101B-9397-08002B2CF9AE}" pid="3" name="WnCSubscriberId">
    <vt:lpwstr>1002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