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31"/>
        <w:tblW w:w="13801" w:type="dxa"/>
        <w:tblLook w:val="04A0" w:firstRow="1" w:lastRow="0" w:firstColumn="1" w:lastColumn="0" w:noHBand="0" w:noVBand="1"/>
      </w:tblPr>
      <w:tblGrid>
        <w:gridCol w:w="1242"/>
        <w:gridCol w:w="1375"/>
        <w:gridCol w:w="1276"/>
        <w:gridCol w:w="1544"/>
        <w:gridCol w:w="1134"/>
        <w:gridCol w:w="2119"/>
        <w:gridCol w:w="1709"/>
        <w:gridCol w:w="3402"/>
      </w:tblGrid>
      <w:tr w:rsidR="00811E70" w:rsidRPr="007C76E5" w14:paraId="7F395CCD" w14:textId="77777777" w:rsidTr="00811E70">
        <w:trPr>
          <w:trHeight w:val="147"/>
        </w:trPr>
        <w:tc>
          <w:tcPr>
            <w:tcW w:w="13801" w:type="dxa"/>
            <w:gridSpan w:val="8"/>
            <w:tcBorders>
              <w:top w:val="nil"/>
              <w:left w:val="nil"/>
              <w:bottom w:val="single" w:sz="4" w:space="0" w:color="auto"/>
              <w:right w:val="nil"/>
            </w:tcBorders>
            <w:shd w:val="clear" w:color="auto" w:fill="auto"/>
          </w:tcPr>
          <w:p w14:paraId="7C05A289" w14:textId="77777777" w:rsidR="00811E70" w:rsidRPr="00811E70" w:rsidRDefault="00811E70" w:rsidP="00811E70">
            <w:pPr>
              <w:pStyle w:val="PlainText"/>
              <w:rPr>
                <w:sz w:val="18"/>
                <w:szCs w:val="18"/>
              </w:rPr>
            </w:pPr>
            <w:r w:rsidRPr="00811E70">
              <w:rPr>
                <w:sz w:val="18"/>
                <w:szCs w:val="18"/>
              </w:rPr>
              <w:t xml:space="preserve">Table S1. Summary of literature on maternal psychological distress and fetal outcomes. </w:t>
            </w:r>
          </w:p>
        </w:tc>
      </w:tr>
      <w:tr w:rsidR="00811E70" w:rsidRPr="007C76E5" w14:paraId="1A63189F"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A1670" w14:textId="77777777" w:rsidR="00811E70" w:rsidRPr="007C76E5" w:rsidRDefault="00811E70" w:rsidP="00811E70">
            <w:pPr>
              <w:pStyle w:val="PlainText"/>
              <w:jc w:val="center"/>
              <w:rPr>
                <w:b/>
                <w:sz w:val="16"/>
                <w:szCs w:val="16"/>
              </w:rPr>
            </w:pPr>
          </w:p>
        </w:tc>
        <w:tc>
          <w:tcPr>
            <w:tcW w:w="13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2BAB2A" w14:textId="77777777" w:rsidR="00811E70" w:rsidRPr="007C76E5" w:rsidRDefault="00811E70" w:rsidP="00811E70">
            <w:pPr>
              <w:pStyle w:val="PlainText"/>
              <w:jc w:val="center"/>
              <w:rPr>
                <w:b/>
                <w:sz w:val="16"/>
                <w:szCs w:val="16"/>
              </w:rPr>
            </w:pPr>
            <w:r w:rsidRPr="007C76E5">
              <w:rPr>
                <w:b/>
                <w:sz w:val="16"/>
                <w:szCs w:val="16"/>
              </w:rPr>
              <w:t>Country</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525A59" w14:textId="77777777" w:rsidR="00811E70" w:rsidRPr="007C76E5" w:rsidRDefault="00811E70" w:rsidP="00811E70">
            <w:pPr>
              <w:pStyle w:val="PlainText"/>
              <w:jc w:val="center"/>
              <w:rPr>
                <w:b/>
                <w:sz w:val="16"/>
                <w:szCs w:val="16"/>
              </w:rPr>
            </w:pPr>
            <w:r w:rsidRPr="007C76E5">
              <w:rPr>
                <w:b/>
                <w:sz w:val="16"/>
                <w:szCs w:val="16"/>
              </w:rPr>
              <w:t>Study Design</w:t>
            </w:r>
          </w:p>
        </w:tc>
        <w:tc>
          <w:tcPr>
            <w:tcW w:w="154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60FE58" w14:textId="77777777" w:rsidR="00811E70" w:rsidRPr="007C76E5" w:rsidRDefault="00811E70" w:rsidP="00811E70">
            <w:pPr>
              <w:pStyle w:val="PlainText"/>
              <w:jc w:val="center"/>
              <w:rPr>
                <w:b/>
                <w:sz w:val="16"/>
                <w:szCs w:val="16"/>
              </w:rPr>
            </w:pPr>
            <w:r w:rsidRPr="007C76E5">
              <w:rPr>
                <w:b/>
                <w:sz w:val="16"/>
                <w:szCs w:val="16"/>
              </w:rPr>
              <w:t>Sample size</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0A5308" w14:textId="77777777" w:rsidR="00811E70" w:rsidRPr="007C76E5" w:rsidRDefault="00811E70" w:rsidP="00811E70">
            <w:pPr>
              <w:pStyle w:val="PlainText"/>
              <w:jc w:val="center"/>
              <w:rPr>
                <w:b/>
                <w:sz w:val="16"/>
                <w:szCs w:val="16"/>
              </w:rPr>
            </w:pPr>
            <w:r w:rsidRPr="007C76E5">
              <w:rPr>
                <w:b/>
                <w:sz w:val="16"/>
                <w:szCs w:val="16"/>
              </w:rPr>
              <w:t>Age of children</w:t>
            </w:r>
          </w:p>
          <w:p w14:paraId="31202450" w14:textId="77777777" w:rsidR="00811E70" w:rsidRPr="007C76E5" w:rsidRDefault="00811E70" w:rsidP="00811E70">
            <w:pPr>
              <w:pStyle w:val="PlainText"/>
              <w:jc w:val="center"/>
              <w:rPr>
                <w:b/>
                <w:sz w:val="16"/>
                <w:szCs w:val="16"/>
              </w:rPr>
            </w:pPr>
            <w:r w:rsidRPr="007C76E5">
              <w:rPr>
                <w:b/>
                <w:sz w:val="16"/>
                <w:szCs w:val="16"/>
              </w:rPr>
              <w:t>(years)</w:t>
            </w:r>
          </w:p>
        </w:tc>
        <w:tc>
          <w:tcPr>
            <w:tcW w:w="21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1DD2B3" w14:textId="77777777" w:rsidR="00811E70" w:rsidRDefault="00811E70" w:rsidP="00811E70">
            <w:pPr>
              <w:pStyle w:val="PlainText"/>
              <w:jc w:val="center"/>
              <w:rPr>
                <w:b/>
                <w:sz w:val="16"/>
                <w:szCs w:val="16"/>
              </w:rPr>
            </w:pPr>
            <w:r>
              <w:rPr>
                <w:b/>
                <w:sz w:val="16"/>
                <w:szCs w:val="16"/>
              </w:rPr>
              <w:t xml:space="preserve">Maternal </w:t>
            </w:r>
            <w:r w:rsidRPr="007C76E5">
              <w:rPr>
                <w:b/>
                <w:sz w:val="16"/>
                <w:szCs w:val="16"/>
              </w:rPr>
              <w:t>exposure</w:t>
            </w:r>
            <w:r>
              <w:rPr>
                <w:b/>
                <w:sz w:val="16"/>
                <w:szCs w:val="16"/>
              </w:rPr>
              <w:t>s</w:t>
            </w:r>
            <w:r w:rsidRPr="007C76E5">
              <w:rPr>
                <w:b/>
                <w:sz w:val="16"/>
                <w:szCs w:val="16"/>
              </w:rPr>
              <w:t xml:space="preserve"> and assessment during pregnancy</w:t>
            </w:r>
          </w:p>
        </w:tc>
        <w:tc>
          <w:tcPr>
            <w:tcW w:w="1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28FB5D" w14:textId="77777777" w:rsidR="00811E70" w:rsidRDefault="00811E70" w:rsidP="00811E70">
            <w:pPr>
              <w:pStyle w:val="PlainText"/>
              <w:jc w:val="center"/>
              <w:rPr>
                <w:b/>
                <w:sz w:val="16"/>
                <w:szCs w:val="16"/>
              </w:rPr>
            </w:pPr>
            <w:r>
              <w:rPr>
                <w:b/>
                <w:sz w:val="16"/>
                <w:szCs w:val="16"/>
              </w:rPr>
              <w:t>Fetal</w:t>
            </w:r>
            <w:r w:rsidRPr="007C76E5">
              <w:rPr>
                <w:b/>
                <w:sz w:val="16"/>
                <w:szCs w:val="16"/>
              </w:rPr>
              <w:t xml:space="preserve"> outcome</w:t>
            </w:r>
            <w:r>
              <w:rPr>
                <w:b/>
                <w:sz w:val="16"/>
                <w:szCs w:val="16"/>
              </w:rPr>
              <w:t>s *</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3FEC8F" w14:textId="77777777" w:rsidR="00811E70" w:rsidRPr="007C76E5" w:rsidRDefault="00811E70" w:rsidP="00811E70">
            <w:pPr>
              <w:pStyle w:val="PlainText"/>
              <w:jc w:val="center"/>
              <w:rPr>
                <w:b/>
                <w:sz w:val="16"/>
                <w:szCs w:val="16"/>
              </w:rPr>
            </w:pPr>
            <w:r w:rsidRPr="007C76E5">
              <w:rPr>
                <w:b/>
                <w:sz w:val="16"/>
                <w:szCs w:val="16"/>
              </w:rPr>
              <w:t>Direction of the observed association</w:t>
            </w:r>
            <w:r>
              <w:rPr>
                <w:b/>
                <w:sz w:val="16"/>
                <w:szCs w:val="16"/>
              </w:rPr>
              <w:t>s</w:t>
            </w:r>
          </w:p>
        </w:tc>
      </w:tr>
      <w:tr w:rsidR="00811E70" w:rsidRPr="007C76E5" w14:paraId="4395C1A0"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66B44A1A" w14:textId="77777777" w:rsidR="00811E70" w:rsidRPr="003807A5" w:rsidRDefault="00811E70" w:rsidP="00811E70">
            <w:pPr>
              <w:pStyle w:val="PlainText"/>
              <w:jc w:val="center"/>
              <w:rPr>
                <w:b/>
                <w:sz w:val="18"/>
                <w:szCs w:val="18"/>
              </w:rPr>
            </w:pPr>
            <w:r w:rsidRPr="003807A5">
              <w:rPr>
                <w:sz w:val="18"/>
                <w:szCs w:val="18"/>
              </w:rPr>
              <w:t>Diego et al. 2009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D8BA615" w14:textId="77777777" w:rsidR="00811E70" w:rsidRPr="003807A5" w:rsidRDefault="00811E70" w:rsidP="00811E70">
            <w:pPr>
              <w:pStyle w:val="PlainText"/>
              <w:jc w:val="center"/>
              <w:rPr>
                <w:b/>
                <w:sz w:val="18"/>
                <w:szCs w:val="18"/>
              </w:rPr>
            </w:pPr>
            <w:r w:rsidRPr="003807A5">
              <w:rPr>
                <w:sz w:val="18"/>
                <w:szCs w:val="18"/>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6F36EA" w14:textId="77777777" w:rsidR="00811E70" w:rsidRPr="003807A5" w:rsidRDefault="00811E70" w:rsidP="00811E70">
            <w:pPr>
              <w:pStyle w:val="PlainText"/>
              <w:jc w:val="center"/>
              <w:rPr>
                <w:b/>
                <w:sz w:val="18"/>
                <w:szCs w:val="18"/>
              </w:rPr>
            </w:pPr>
            <w:r w:rsidRPr="003807A5">
              <w:rPr>
                <w:sz w:val="18"/>
                <w:szCs w:val="18"/>
              </w:rPr>
              <w:t xml:space="preserve">Case-control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29A8D32" w14:textId="77777777" w:rsidR="00811E70" w:rsidRPr="003807A5" w:rsidRDefault="00811E70" w:rsidP="00811E70">
            <w:pPr>
              <w:pStyle w:val="PlainText"/>
              <w:jc w:val="center"/>
              <w:rPr>
                <w:b/>
                <w:sz w:val="18"/>
                <w:szCs w:val="18"/>
              </w:rPr>
            </w:pPr>
            <w:r w:rsidRPr="003807A5">
              <w:rPr>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277700" w14:textId="77777777" w:rsidR="00811E70" w:rsidRPr="003807A5" w:rsidRDefault="00811E70" w:rsidP="00811E70">
            <w:pPr>
              <w:pStyle w:val="PlainText"/>
              <w:jc w:val="center"/>
              <w:rPr>
                <w:b/>
                <w:sz w:val="18"/>
                <w:szCs w:val="18"/>
              </w:rPr>
            </w:pPr>
            <w:r w:rsidRPr="003807A5">
              <w:rPr>
                <w:sz w:val="18"/>
                <w:szCs w:val="18"/>
              </w:rPr>
              <w:t>Fetal period Birth</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B0D31EA" w14:textId="77777777" w:rsidR="00811E70" w:rsidRPr="003807A5" w:rsidRDefault="00811E70" w:rsidP="00811E70">
            <w:pPr>
              <w:pStyle w:val="PlainText"/>
              <w:jc w:val="center"/>
              <w:rPr>
                <w:b/>
                <w:sz w:val="18"/>
                <w:szCs w:val="18"/>
              </w:rPr>
            </w:pPr>
            <w:r w:rsidRPr="003807A5">
              <w:rPr>
                <w:bCs/>
                <w:sz w:val="18"/>
                <w:szCs w:val="18"/>
                <w:lang w:val="en-GB"/>
              </w:rPr>
              <w:t>Diagnosis of depression (SCID-D and CES-D)</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440B29A" w14:textId="77777777" w:rsidR="00811E70" w:rsidRPr="003807A5" w:rsidRDefault="00811E70" w:rsidP="00811E70">
            <w:pPr>
              <w:pStyle w:val="PlainText"/>
              <w:jc w:val="center"/>
              <w:rPr>
                <w:sz w:val="18"/>
                <w:szCs w:val="18"/>
              </w:rPr>
            </w:pPr>
            <w:r w:rsidRPr="003807A5">
              <w:rPr>
                <w:sz w:val="18"/>
                <w:szCs w:val="18"/>
              </w:rPr>
              <w:t>Fetal growth</w:t>
            </w:r>
          </w:p>
          <w:p w14:paraId="51109A8E" w14:textId="77777777" w:rsidR="00811E70" w:rsidRPr="003807A5" w:rsidRDefault="00811E70" w:rsidP="00811E70">
            <w:pPr>
              <w:pStyle w:val="PlainText"/>
              <w:jc w:val="center"/>
              <w:rPr>
                <w:sz w:val="18"/>
                <w:szCs w:val="18"/>
              </w:rPr>
            </w:pPr>
            <w:r w:rsidRPr="003807A5">
              <w:rPr>
                <w:sz w:val="18"/>
                <w:szCs w:val="18"/>
              </w:rPr>
              <w:t>Prematurity</w:t>
            </w:r>
          </w:p>
          <w:p w14:paraId="050626E9" w14:textId="77777777" w:rsidR="00811E70" w:rsidRPr="003807A5" w:rsidRDefault="00811E70" w:rsidP="00811E70">
            <w:pPr>
              <w:pStyle w:val="PlainText"/>
              <w:jc w:val="center"/>
              <w:rPr>
                <w:b/>
                <w:sz w:val="18"/>
                <w:szCs w:val="18"/>
              </w:rPr>
            </w:pPr>
            <w:r w:rsidRPr="003807A5">
              <w:rPr>
                <w:sz w:val="18"/>
                <w:szCs w:val="18"/>
              </w:rPr>
              <w:t>Birth weight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0F6CA5"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Fetal growth</w:t>
            </w:r>
            <m:oMath>
              <m:r>
                <w:rPr>
                  <w:rFonts w:ascii="Cambria Math" w:hAnsi="Cambria Math"/>
                  <w:sz w:val="18"/>
                  <w:szCs w:val="18"/>
                </w:rPr>
                <m:t xml:space="preserve"> </m:t>
              </m:r>
            </m:oMath>
            <w:r w:rsidRPr="003807A5">
              <w:rPr>
                <w:rFonts w:ascii="Wingdings" w:hAnsi="Wingdings"/>
                <w:color w:val="000000"/>
                <w:sz w:val="18"/>
                <w:szCs w:val="18"/>
              </w:rPr>
              <w:t></w:t>
            </w:r>
          </w:p>
          <w:p w14:paraId="62C7D207" w14:textId="77777777" w:rsidR="00811E70" w:rsidRPr="003807A5" w:rsidRDefault="00811E70" w:rsidP="00811E70">
            <w:pPr>
              <w:pStyle w:val="PlainText"/>
              <w:jc w:val="center"/>
              <w:rPr>
                <w:sz w:val="18"/>
                <w:szCs w:val="18"/>
              </w:rPr>
            </w:pPr>
            <w:r w:rsidRPr="003807A5">
              <w:rPr>
                <w:sz w:val="18"/>
                <w:szCs w:val="18"/>
              </w:rPr>
              <w:t xml:space="preserve">Risk of prematurity </w:t>
            </w:r>
            <w:r w:rsidRPr="003807A5">
              <w:rPr>
                <w:rFonts w:ascii="Wingdings" w:hAnsi="Wingdings"/>
                <w:color w:val="000000"/>
                <w:sz w:val="18"/>
                <w:szCs w:val="18"/>
              </w:rPr>
              <w:t></w:t>
            </w:r>
          </w:p>
          <w:p w14:paraId="26D13973" w14:textId="77777777" w:rsidR="00811E70" w:rsidRPr="003807A5" w:rsidRDefault="00811E70" w:rsidP="00811E70">
            <w:pPr>
              <w:pStyle w:val="PlainText"/>
              <w:jc w:val="center"/>
              <w:rPr>
                <w:b/>
                <w:sz w:val="18"/>
                <w:szCs w:val="18"/>
              </w:rPr>
            </w:pPr>
            <w:r w:rsidRPr="003807A5">
              <w:rPr>
                <w:sz w:val="18"/>
                <w:szCs w:val="18"/>
              </w:rPr>
              <w:t xml:space="preserve">Birth weight </w:t>
            </w:r>
            <w:r w:rsidRPr="003807A5">
              <w:rPr>
                <w:rFonts w:ascii="Wingdings" w:hAnsi="Wingdings"/>
                <w:color w:val="000000"/>
                <w:sz w:val="18"/>
                <w:szCs w:val="18"/>
              </w:rPr>
              <w:t></w:t>
            </w:r>
          </w:p>
        </w:tc>
      </w:tr>
      <w:tr w:rsidR="00811E70" w:rsidRPr="007C76E5" w14:paraId="10EFB577"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6331F096" w14:textId="77777777" w:rsidR="00811E70" w:rsidRPr="003807A5" w:rsidRDefault="00811E70" w:rsidP="00811E70">
            <w:pPr>
              <w:pStyle w:val="PlainText"/>
              <w:jc w:val="center"/>
              <w:rPr>
                <w:sz w:val="18"/>
                <w:szCs w:val="18"/>
              </w:rPr>
            </w:pPr>
            <w:r w:rsidRPr="003807A5">
              <w:rPr>
                <w:sz w:val="18"/>
                <w:szCs w:val="18"/>
              </w:rPr>
              <w:t>Ding et al. 2014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DE7A60D" w14:textId="77777777" w:rsidR="00811E70" w:rsidRPr="003807A5" w:rsidRDefault="00811E70" w:rsidP="00811E70">
            <w:pPr>
              <w:pStyle w:val="PlainText"/>
              <w:jc w:val="center"/>
              <w:rPr>
                <w:sz w:val="18"/>
                <w:szCs w:val="18"/>
              </w:rPr>
            </w:pPr>
            <w:r w:rsidRPr="003807A5">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DA085C" w14:textId="77777777" w:rsidR="00811E70" w:rsidRPr="003807A5" w:rsidRDefault="00811E70" w:rsidP="00811E70">
            <w:pPr>
              <w:pStyle w:val="PlainText"/>
              <w:jc w:val="center"/>
              <w:rPr>
                <w:sz w:val="18"/>
                <w:szCs w:val="18"/>
              </w:rPr>
            </w:pPr>
            <w:r w:rsidRPr="003807A5">
              <w:rPr>
                <w:sz w:val="18"/>
                <w:szCs w:val="18"/>
              </w:rPr>
              <w:t xml:space="preserve">Meta-analysis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97F5769" w14:textId="77777777" w:rsidR="00811E70" w:rsidRPr="003807A5" w:rsidRDefault="00811E70" w:rsidP="00811E70">
            <w:pPr>
              <w:pStyle w:val="PlainText"/>
              <w:jc w:val="center"/>
              <w:rPr>
                <w:sz w:val="18"/>
                <w:szCs w:val="18"/>
              </w:rPr>
            </w:pPr>
            <w:r w:rsidRPr="003807A5">
              <w:rPr>
                <w:sz w:val="18"/>
                <w:szCs w:val="18"/>
              </w:rPr>
              <w:t>12 studies included</w:t>
            </w:r>
          </w:p>
          <w:p w14:paraId="55493481" w14:textId="77777777" w:rsidR="00811E70" w:rsidRPr="003807A5" w:rsidRDefault="00811E70" w:rsidP="00811E70">
            <w:pPr>
              <w:pStyle w:val="PlainText"/>
              <w:jc w:val="center"/>
              <w:rPr>
                <w:sz w:val="18"/>
                <w:szCs w:val="18"/>
              </w:rPr>
            </w:pPr>
            <w:r w:rsidRPr="003807A5">
              <w:rPr>
                <w:sz w:val="18"/>
                <w:szCs w:val="18"/>
              </w:rPr>
              <w:t>(total N &gt; 17,000)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01F23" w14:textId="77777777" w:rsidR="00811E70" w:rsidRPr="003807A5" w:rsidRDefault="00811E70" w:rsidP="00811E70">
            <w:pPr>
              <w:pStyle w:val="PlainText"/>
              <w:jc w:val="center"/>
              <w:rPr>
                <w:sz w:val="18"/>
                <w:szCs w:val="18"/>
              </w:rPr>
            </w:pPr>
            <w:r w:rsidRPr="003807A5">
              <w:rPr>
                <w:sz w:val="18"/>
                <w:szCs w:val="18"/>
              </w:rPr>
              <w:t>Birth outcomes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0C677F99" w14:textId="77777777" w:rsidR="00811E70" w:rsidRPr="003807A5" w:rsidRDefault="00811E70" w:rsidP="00811E70">
            <w:pPr>
              <w:pStyle w:val="PlainText"/>
              <w:jc w:val="center"/>
              <w:rPr>
                <w:bCs/>
                <w:sz w:val="18"/>
                <w:szCs w:val="18"/>
                <w:lang w:val="en-GB"/>
              </w:rPr>
            </w:pPr>
            <w:r w:rsidRPr="003807A5">
              <w:rPr>
                <w:sz w:val="18"/>
                <w:szCs w:val="18"/>
              </w:rPr>
              <w:t>Different measures of anxiety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996CA0D" w14:textId="77777777" w:rsidR="00811E70" w:rsidRPr="003807A5" w:rsidRDefault="00811E70" w:rsidP="00811E70">
            <w:pPr>
              <w:pStyle w:val="PlainText"/>
              <w:jc w:val="center"/>
              <w:rPr>
                <w:sz w:val="18"/>
                <w:szCs w:val="18"/>
              </w:rPr>
            </w:pPr>
            <w:r w:rsidRPr="003807A5">
              <w:rPr>
                <w:sz w:val="18"/>
                <w:szCs w:val="18"/>
              </w:rPr>
              <w:t>Prematurity</w:t>
            </w:r>
          </w:p>
          <w:p w14:paraId="28D23AC7" w14:textId="77777777" w:rsidR="00811E70" w:rsidRPr="003807A5" w:rsidRDefault="00811E70" w:rsidP="00811E70">
            <w:pPr>
              <w:pStyle w:val="PlainText"/>
              <w:jc w:val="center"/>
              <w:rPr>
                <w:sz w:val="18"/>
                <w:szCs w:val="18"/>
              </w:rPr>
            </w:pPr>
            <w:r w:rsidRPr="003807A5">
              <w:rPr>
                <w:sz w:val="18"/>
                <w:szCs w:val="18"/>
              </w:rPr>
              <w:t>Birth weight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25A6E8" w14:textId="77777777" w:rsidR="00811E70" w:rsidRPr="003807A5" w:rsidRDefault="00811E70" w:rsidP="00811E70">
            <w:pPr>
              <w:pStyle w:val="PlainText"/>
              <w:jc w:val="center"/>
              <w:rPr>
                <w:rFonts w:ascii="Wingdings" w:hAnsi="Wingdings"/>
                <w:color w:val="000000"/>
                <w:sz w:val="18"/>
                <w:szCs w:val="18"/>
              </w:rPr>
            </w:pPr>
            <w:r w:rsidRPr="003807A5">
              <w:rPr>
                <w:sz w:val="18"/>
                <w:szCs w:val="18"/>
                <w:lang w:val="en-GB"/>
              </w:rPr>
              <w:t xml:space="preserve">Risk of prematurity </w:t>
            </w:r>
            <w:r w:rsidRPr="003807A5">
              <w:rPr>
                <w:rFonts w:ascii="Wingdings" w:hAnsi="Wingdings"/>
                <w:color w:val="000000"/>
                <w:sz w:val="18"/>
                <w:szCs w:val="18"/>
              </w:rPr>
              <w:t></w:t>
            </w:r>
          </w:p>
          <w:p w14:paraId="5380D81D" w14:textId="77777777" w:rsidR="00811E70" w:rsidRPr="003807A5" w:rsidRDefault="00811E70" w:rsidP="00811E70">
            <w:pPr>
              <w:pStyle w:val="PlainText"/>
              <w:jc w:val="center"/>
              <w:rPr>
                <w:sz w:val="18"/>
                <w:szCs w:val="18"/>
              </w:rPr>
            </w:pPr>
            <w:r w:rsidRPr="003807A5">
              <w:rPr>
                <w:sz w:val="18"/>
                <w:szCs w:val="18"/>
                <w:lang w:val="en-GB"/>
              </w:rPr>
              <w:t xml:space="preserve">Birth weight </w:t>
            </w:r>
            <w:r w:rsidRPr="003807A5">
              <w:rPr>
                <w:rFonts w:ascii="Wingdings" w:hAnsi="Wingdings"/>
                <w:color w:val="000000"/>
                <w:sz w:val="18"/>
                <w:szCs w:val="18"/>
              </w:rPr>
              <w:t></w:t>
            </w:r>
          </w:p>
        </w:tc>
      </w:tr>
      <w:tr w:rsidR="00811E70" w:rsidRPr="007C76E5" w14:paraId="0CE59725"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57116368" w14:textId="77777777" w:rsidR="00811E70" w:rsidRPr="003807A5" w:rsidRDefault="00811E70" w:rsidP="00811E70">
            <w:pPr>
              <w:pStyle w:val="PlainText"/>
              <w:jc w:val="center"/>
              <w:rPr>
                <w:sz w:val="18"/>
                <w:szCs w:val="18"/>
              </w:rPr>
            </w:pPr>
            <w:r w:rsidRPr="003807A5">
              <w:rPr>
                <w:sz w:val="18"/>
                <w:szCs w:val="18"/>
              </w:rPr>
              <w:t>Grote et al. 2009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11F6A11" w14:textId="77777777" w:rsidR="00811E70" w:rsidRPr="003807A5" w:rsidRDefault="00811E70" w:rsidP="00811E70">
            <w:pPr>
              <w:pStyle w:val="PlainText"/>
              <w:jc w:val="center"/>
              <w:rPr>
                <w:sz w:val="18"/>
                <w:szCs w:val="18"/>
              </w:rPr>
            </w:pPr>
            <w:r w:rsidRPr="003807A5">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34ED7C" w14:textId="77777777" w:rsidR="00811E70" w:rsidRPr="003807A5" w:rsidRDefault="00811E70" w:rsidP="00811E70">
            <w:pPr>
              <w:pStyle w:val="PlainText"/>
              <w:jc w:val="center"/>
              <w:rPr>
                <w:sz w:val="18"/>
                <w:szCs w:val="18"/>
              </w:rPr>
            </w:pPr>
            <w:r w:rsidRPr="003807A5">
              <w:rPr>
                <w:sz w:val="18"/>
                <w:szCs w:val="18"/>
              </w:rPr>
              <w:t>Meta-analysis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28789AF" w14:textId="77777777" w:rsidR="00811E70" w:rsidRPr="003807A5" w:rsidRDefault="00811E70" w:rsidP="00811E70">
            <w:pPr>
              <w:pStyle w:val="PlainText"/>
              <w:jc w:val="center"/>
              <w:rPr>
                <w:sz w:val="18"/>
                <w:szCs w:val="18"/>
              </w:rPr>
            </w:pPr>
            <w:r w:rsidRPr="003807A5">
              <w:rPr>
                <w:sz w:val="18"/>
                <w:szCs w:val="18"/>
              </w:rPr>
              <w:t>29 studies included</w:t>
            </w:r>
          </w:p>
          <w:p w14:paraId="14B9DE09" w14:textId="77777777" w:rsidR="00811E70" w:rsidRPr="003807A5" w:rsidRDefault="00811E70" w:rsidP="00811E70">
            <w:pPr>
              <w:pStyle w:val="PlainText"/>
              <w:jc w:val="center"/>
              <w:rPr>
                <w:sz w:val="18"/>
                <w:szCs w:val="18"/>
              </w:rPr>
            </w:pPr>
            <w:r w:rsidRPr="003807A5">
              <w:rPr>
                <w:sz w:val="18"/>
                <w:szCs w:val="18"/>
              </w:rPr>
              <w:t>(total N &gt; 40,000)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87C27B" w14:textId="77777777" w:rsidR="00811E70" w:rsidRPr="003807A5" w:rsidRDefault="00811E70" w:rsidP="00811E70">
            <w:pPr>
              <w:pStyle w:val="PlainText"/>
              <w:jc w:val="center"/>
              <w:rPr>
                <w:sz w:val="18"/>
                <w:szCs w:val="18"/>
              </w:rPr>
            </w:pPr>
            <w:r w:rsidRPr="003807A5">
              <w:rPr>
                <w:sz w:val="18"/>
                <w:szCs w:val="18"/>
              </w:rPr>
              <w:t>Birth outcomes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83CBFE7" w14:textId="77777777" w:rsidR="00811E70" w:rsidRPr="003807A5" w:rsidRDefault="00811E70" w:rsidP="00811E70">
            <w:pPr>
              <w:pStyle w:val="PlainText"/>
              <w:jc w:val="center"/>
              <w:rPr>
                <w:sz w:val="18"/>
                <w:szCs w:val="18"/>
              </w:rPr>
            </w:pPr>
            <w:r w:rsidRPr="003807A5">
              <w:rPr>
                <w:sz w:val="18"/>
                <w:szCs w:val="18"/>
              </w:rPr>
              <w:t>Different measures of depression ##</w:t>
            </w:r>
          </w:p>
          <w:p w14:paraId="3D9AC4E1" w14:textId="77777777" w:rsidR="00811E70" w:rsidRPr="003807A5" w:rsidRDefault="00811E70" w:rsidP="00811E70">
            <w:pPr>
              <w:pStyle w:val="PlainText"/>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57FBBE9" w14:textId="77777777" w:rsidR="00811E70" w:rsidRPr="003807A5" w:rsidRDefault="00811E70" w:rsidP="00811E70">
            <w:pPr>
              <w:pStyle w:val="PlainText"/>
              <w:jc w:val="center"/>
              <w:rPr>
                <w:sz w:val="18"/>
                <w:szCs w:val="18"/>
              </w:rPr>
            </w:pPr>
            <w:r w:rsidRPr="003807A5">
              <w:rPr>
                <w:sz w:val="18"/>
                <w:szCs w:val="18"/>
              </w:rPr>
              <w:t>Fetal growth</w:t>
            </w:r>
          </w:p>
          <w:p w14:paraId="4058C11F" w14:textId="77777777" w:rsidR="00811E70" w:rsidRPr="003807A5" w:rsidRDefault="00811E70" w:rsidP="00811E70">
            <w:pPr>
              <w:pStyle w:val="PlainText"/>
              <w:jc w:val="center"/>
              <w:rPr>
                <w:sz w:val="18"/>
                <w:szCs w:val="18"/>
              </w:rPr>
            </w:pPr>
            <w:r w:rsidRPr="003807A5">
              <w:rPr>
                <w:sz w:val="18"/>
                <w:szCs w:val="18"/>
              </w:rPr>
              <w:t>Prematurity</w:t>
            </w:r>
          </w:p>
          <w:p w14:paraId="27F59642" w14:textId="77777777" w:rsidR="00811E70" w:rsidRPr="003807A5" w:rsidRDefault="00811E70" w:rsidP="00811E70">
            <w:pPr>
              <w:pStyle w:val="PlainText"/>
              <w:jc w:val="center"/>
              <w:rPr>
                <w:sz w:val="18"/>
                <w:szCs w:val="18"/>
              </w:rPr>
            </w:pPr>
            <w:r w:rsidRPr="003807A5">
              <w:rPr>
                <w:sz w:val="18"/>
                <w:szCs w:val="18"/>
              </w:rPr>
              <w:t>Birth weight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922D35" w14:textId="77777777" w:rsidR="00811E70" w:rsidRPr="003807A5" w:rsidRDefault="00811E70" w:rsidP="00811E70">
            <w:pPr>
              <w:pStyle w:val="PlainText"/>
              <w:jc w:val="center"/>
              <w:rPr>
                <w:sz w:val="18"/>
                <w:szCs w:val="18"/>
              </w:rPr>
            </w:pPr>
            <w:r w:rsidRPr="003807A5">
              <w:rPr>
                <w:sz w:val="18"/>
                <w:szCs w:val="18"/>
              </w:rPr>
              <w:t>Fetal growth</w:t>
            </w:r>
            <m:oMath>
              <m:r>
                <w:rPr>
                  <w:rFonts w:ascii="Cambria Math" w:hAnsi="Cambria Math"/>
                  <w:sz w:val="18"/>
                  <w:szCs w:val="18"/>
                </w:rPr>
                <m:t xml:space="preserve"> </m:t>
              </m:r>
              <m:r>
                <m:rPr>
                  <m:sty m:val="bi"/>
                </m:rPr>
                <w:rPr>
                  <w:rFonts w:ascii="Cambria Math" w:hAnsi="Cambria Math"/>
                  <w:color w:val="000000"/>
                  <w:sz w:val="18"/>
                  <w:szCs w:val="18"/>
                </w:rPr>
                <m:t>-</m:t>
              </m:r>
            </m:oMath>
          </w:p>
          <w:p w14:paraId="69DD0BD0" w14:textId="77777777" w:rsidR="00811E70" w:rsidRPr="003807A5" w:rsidRDefault="00811E70" w:rsidP="00811E70">
            <w:pPr>
              <w:pStyle w:val="PlainText"/>
              <w:jc w:val="center"/>
              <w:rPr>
                <w:sz w:val="18"/>
                <w:szCs w:val="18"/>
              </w:rPr>
            </w:pPr>
            <w:r w:rsidRPr="003807A5">
              <w:rPr>
                <w:sz w:val="18"/>
                <w:szCs w:val="18"/>
              </w:rPr>
              <w:t xml:space="preserve">Risk of prematurity </w:t>
            </w:r>
            <w:r w:rsidRPr="003807A5">
              <w:rPr>
                <w:rFonts w:ascii="Wingdings" w:hAnsi="Wingdings"/>
                <w:color w:val="000000"/>
                <w:sz w:val="18"/>
                <w:szCs w:val="18"/>
              </w:rPr>
              <w:t></w:t>
            </w:r>
          </w:p>
          <w:p w14:paraId="601B284A" w14:textId="77777777" w:rsidR="00811E70" w:rsidRPr="003807A5" w:rsidRDefault="00811E70" w:rsidP="00811E70">
            <w:pPr>
              <w:pStyle w:val="PlainText"/>
              <w:jc w:val="center"/>
              <w:rPr>
                <w:sz w:val="18"/>
                <w:szCs w:val="18"/>
              </w:rPr>
            </w:pPr>
            <w:r w:rsidRPr="003807A5">
              <w:rPr>
                <w:sz w:val="18"/>
                <w:szCs w:val="18"/>
              </w:rPr>
              <w:t xml:space="preserve">Birth weight </w:t>
            </w:r>
            <w:r w:rsidRPr="003807A5">
              <w:rPr>
                <w:rFonts w:ascii="Wingdings" w:hAnsi="Wingdings"/>
                <w:color w:val="000000"/>
                <w:sz w:val="18"/>
                <w:szCs w:val="18"/>
              </w:rPr>
              <w:t></w:t>
            </w:r>
          </w:p>
        </w:tc>
      </w:tr>
      <w:tr w:rsidR="00811E70" w:rsidRPr="007C76E5" w14:paraId="42DD82CD"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5EE42E5F" w14:textId="77777777" w:rsidR="00811E70" w:rsidRPr="003807A5" w:rsidRDefault="00811E70" w:rsidP="00811E70">
            <w:pPr>
              <w:pStyle w:val="PlainText"/>
              <w:jc w:val="center"/>
              <w:rPr>
                <w:sz w:val="18"/>
                <w:szCs w:val="18"/>
              </w:rPr>
            </w:pPr>
            <w:proofErr w:type="spellStart"/>
            <w:r w:rsidRPr="003807A5">
              <w:rPr>
                <w:sz w:val="18"/>
                <w:szCs w:val="18"/>
              </w:rPr>
              <w:t>Henrichs</w:t>
            </w:r>
            <w:proofErr w:type="spellEnd"/>
            <w:r w:rsidRPr="003807A5">
              <w:rPr>
                <w:sz w:val="18"/>
                <w:szCs w:val="18"/>
              </w:rPr>
              <w:t xml:space="preserve"> et al 2010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2D3DABC" w14:textId="77777777" w:rsidR="00811E70" w:rsidRPr="003807A5" w:rsidRDefault="00811E70" w:rsidP="00811E70">
            <w:pPr>
              <w:pStyle w:val="PlainText"/>
              <w:jc w:val="center"/>
              <w:rPr>
                <w:sz w:val="18"/>
                <w:szCs w:val="18"/>
              </w:rPr>
            </w:pPr>
            <w:r w:rsidRPr="003807A5">
              <w:rPr>
                <w:sz w:val="18"/>
                <w:szCs w:val="18"/>
              </w:rPr>
              <w:t>The Netherlands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7B5189" w14:textId="77777777" w:rsidR="00811E70" w:rsidRPr="003807A5" w:rsidRDefault="00811E70" w:rsidP="00811E70">
            <w:pPr>
              <w:pStyle w:val="PlainText"/>
              <w:jc w:val="center"/>
              <w:rPr>
                <w:sz w:val="18"/>
                <w:szCs w:val="18"/>
              </w:rPr>
            </w:pPr>
            <w:r w:rsidRPr="003807A5">
              <w:rPr>
                <w:sz w:val="18"/>
                <w:szCs w:val="18"/>
              </w:rPr>
              <w:t xml:space="preserve">Population-based prospective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9F3DC8C" w14:textId="77777777" w:rsidR="00811E70" w:rsidRPr="003807A5" w:rsidRDefault="00811E70" w:rsidP="00811E70">
            <w:pPr>
              <w:pStyle w:val="PlainText"/>
              <w:jc w:val="center"/>
              <w:rPr>
                <w:sz w:val="18"/>
                <w:szCs w:val="18"/>
              </w:rPr>
            </w:pPr>
            <w:r w:rsidRPr="003807A5">
              <w:rPr>
                <w:sz w:val="18"/>
                <w:szCs w:val="18"/>
              </w:rPr>
              <w:t>6,313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0B04A" w14:textId="77777777" w:rsidR="00811E70" w:rsidRPr="003807A5" w:rsidRDefault="00811E70" w:rsidP="00811E70">
            <w:pPr>
              <w:pStyle w:val="PlainText"/>
              <w:jc w:val="center"/>
              <w:rPr>
                <w:sz w:val="18"/>
                <w:szCs w:val="18"/>
              </w:rPr>
            </w:pPr>
            <w:r w:rsidRPr="003807A5">
              <w:rPr>
                <w:sz w:val="18"/>
                <w:szCs w:val="18"/>
              </w:rPr>
              <w:t>Fetal period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757E106" w14:textId="77777777" w:rsidR="00811E70" w:rsidRPr="003807A5" w:rsidRDefault="00811E70" w:rsidP="00811E70">
            <w:pPr>
              <w:pStyle w:val="PlainText"/>
              <w:jc w:val="center"/>
              <w:rPr>
                <w:sz w:val="18"/>
                <w:szCs w:val="18"/>
              </w:rPr>
            </w:pPr>
            <w:r w:rsidRPr="003807A5">
              <w:rPr>
                <w:sz w:val="18"/>
                <w:szCs w:val="18"/>
              </w:rPr>
              <w:t>Psychological distress, depression, anxiety (BSI)</w:t>
            </w:r>
          </w:p>
          <w:p w14:paraId="41606A5D" w14:textId="77777777" w:rsidR="00811E70" w:rsidRPr="003807A5" w:rsidRDefault="00811E70" w:rsidP="00811E70">
            <w:pPr>
              <w:pStyle w:val="PlainText"/>
              <w:jc w:val="center"/>
              <w:rPr>
                <w:sz w:val="18"/>
                <w:szCs w:val="18"/>
              </w:rPr>
            </w:pPr>
            <w:r w:rsidRPr="003807A5">
              <w:rPr>
                <w:sz w:val="18"/>
                <w:szCs w:val="18"/>
              </w:rPr>
              <w:t>Family stress (FAD)</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ADD3AB1" w14:textId="77777777" w:rsidR="00811E70" w:rsidRPr="003807A5" w:rsidRDefault="00811E70" w:rsidP="00811E70">
            <w:pPr>
              <w:pStyle w:val="PlainText"/>
              <w:jc w:val="center"/>
              <w:rPr>
                <w:sz w:val="18"/>
                <w:szCs w:val="18"/>
              </w:rPr>
            </w:pPr>
            <w:r w:rsidRPr="003807A5">
              <w:rPr>
                <w:sz w:val="18"/>
                <w:szCs w:val="18"/>
              </w:rPr>
              <w:t>Fetal growth</w:t>
            </w:r>
          </w:p>
          <w:p w14:paraId="04216807" w14:textId="77777777" w:rsidR="00811E70" w:rsidRPr="003807A5" w:rsidRDefault="00811E70" w:rsidP="00811E70">
            <w:pPr>
              <w:pStyle w:val="PlainText"/>
              <w:jc w:val="center"/>
              <w:rPr>
                <w:sz w:val="18"/>
                <w:szCs w:val="18"/>
              </w:rPr>
            </w:pPr>
            <w:r w:rsidRPr="003807A5">
              <w:rPr>
                <w:sz w:val="18"/>
                <w:szCs w:val="18"/>
              </w:rPr>
              <w:t>Fetal head and abdominal growth</w:t>
            </w:r>
          </w:p>
          <w:p w14:paraId="10A09236" w14:textId="77777777" w:rsidR="00811E70" w:rsidRPr="003807A5" w:rsidRDefault="00811E70" w:rsidP="00811E70">
            <w:pPr>
              <w:pStyle w:val="PlainText"/>
              <w:jc w:val="center"/>
              <w:rPr>
                <w:sz w:val="18"/>
                <w:szCs w:val="18"/>
              </w:rPr>
            </w:pPr>
            <w:r w:rsidRPr="003807A5">
              <w:rPr>
                <w:sz w:val="18"/>
                <w:szCs w:val="18"/>
              </w:rPr>
              <w:t>Birth weight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15E7E6" w14:textId="77777777" w:rsidR="00811E70" w:rsidRPr="003807A5" w:rsidRDefault="00811E70" w:rsidP="00811E70">
            <w:pPr>
              <w:pStyle w:val="PlainText"/>
              <w:jc w:val="center"/>
              <w:rPr>
                <w:rFonts w:ascii="Wingdings" w:hAnsi="Wingdings"/>
                <w:color w:val="000000"/>
                <w:sz w:val="18"/>
                <w:szCs w:val="18"/>
              </w:rPr>
            </w:pPr>
            <w:r w:rsidRPr="003807A5">
              <w:rPr>
                <w:sz w:val="18"/>
                <w:szCs w:val="18"/>
                <w:lang w:val="en-GB"/>
              </w:rPr>
              <w:t xml:space="preserve">Only anxiety: fetal growth </w:t>
            </w:r>
            <w:r w:rsidRPr="003807A5">
              <w:rPr>
                <w:rFonts w:ascii="Wingdings" w:hAnsi="Wingdings"/>
                <w:color w:val="000000"/>
                <w:sz w:val="18"/>
                <w:szCs w:val="18"/>
              </w:rPr>
              <w:t></w:t>
            </w:r>
          </w:p>
          <w:p w14:paraId="126E4AEF" w14:textId="77777777" w:rsidR="00811E70" w:rsidRPr="003807A5" w:rsidRDefault="00811E70" w:rsidP="00811E70">
            <w:pPr>
              <w:pStyle w:val="PlainText"/>
              <w:jc w:val="center"/>
              <w:rPr>
                <w:rFonts w:ascii="Wingdings" w:hAnsi="Wingdings"/>
                <w:color w:val="000000"/>
                <w:sz w:val="18"/>
                <w:szCs w:val="18"/>
              </w:rPr>
            </w:pPr>
            <w:r w:rsidRPr="003807A5">
              <w:rPr>
                <w:sz w:val="18"/>
                <w:szCs w:val="18"/>
                <w:lang w:val="en-GB"/>
              </w:rPr>
              <w:t xml:space="preserve">Only anxiety: birth weight </w:t>
            </w:r>
            <w:r w:rsidRPr="003807A5">
              <w:rPr>
                <w:rFonts w:ascii="Wingdings" w:hAnsi="Wingdings"/>
                <w:color w:val="000000"/>
                <w:sz w:val="18"/>
                <w:szCs w:val="18"/>
              </w:rPr>
              <w:t></w:t>
            </w:r>
          </w:p>
          <w:p w14:paraId="2C3D675A" w14:textId="77777777" w:rsidR="00811E70" w:rsidRPr="003807A5" w:rsidRDefault="00811E70" w:rsidP="00811E70">
            <w:pPr>
              <w:pStyle w:val="PlainText"/>
              <w:jc w:val="center"/>
              <w:rPr>
                <w:sz w:val="18"/>
                <w:szCs w:val="18"/>
              </w:rPr>
            </w:pPr>
            <w:r w:rsidRPr="003807A5">
              <w:rPr>
                <w:sz w:val="18"/>
                <w:szCs w:val="18"/>
              </w:rPr>
              <w:t xml:space="preserve">Fetal weight gain </w:t>
            </w:r>
            <w:r w:rsidRPr="003807A5">
              <w:rPr>
                <w:rFonts w:ascii="Wingdings" w:hAnsi="Wingdings"/>
                <w:color w:val="000000"/>
                <w:sz w:val="18"/>
                <w:szCs w:val="18"/>
              </w:rPr>
              <w:t></w:t>
            </w:r>
          </w:p>
          <w:p w14:paraId="4AB2A7D5" w14:textId="77777777" w:rsidR="00811E70" w:rsidRPr="003807A5" w:rsidRDefault="00811E70" w:rsidP="00811E70">
            <w:pPr>
              <w:pStyle w:val="PlainText"/>
              <w:jc w:val="center"/>
              <w:rPr>
                <w:sz w:val="18"/>
                <w:szCs w:val="18"/>
              </w:rPr>
            </w:pPr>
            <w:r w:rsidRPr="003807A5">
              <w:rPr>
                <w:sz w:val="18"/>
                <w:szCs w:val="18"/>
              </w:rPr>
              <w:t xml:space="preserve">Fetal head and abdominal growth </w:t>
            </w:r>
            <w:r w:rsidRPr="003807A5">
              <w:rPr>
                <w:rFonts w:ascii="Wingdings" w:hAnsi="Wingdings"/>
                <w:color w:val="000000"/>
                <w:sz w:val="18"/>
                <w:szCs w:val="18"/>
              </w:rPr>
              <w:t></w:t>
            </w:r>
          </w:p>
        </w:tc>
      </w:tr>
      <w:tr w:rsidR="00811E70" w:rsidRPr="007C76E5" w14:paraId="0A380C6F"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46EFC5F1" w14:textId="77777777" w:rsidR="00811E70" w:rsidRPr="003807A5" w:rsidRDefault="00811E70" w:rsidP="00811E70">
            <w:pPr>
              <w:pStyle w:val="PlainText"/>
              <w:jc w:val="center"/>
              <w:rPr>
                <w:sz w:val="18"/>
                <w:szCs w:val="18"/>
              </w:rPr>
            </w:pPr>
            <w:proofErr w:type="spellStart"/>
            <w:r w:rsidRPr="003807A5">
              <w:rPr>
                <w:sz w:val="18"/>
                <w:szCs w:val="18"/>
              </w:rPr>
              <w:t>Hompes</w:t>
            </w:r>
            <w:proofErr w:type="spellEnd"/>
            <w:r w:rsidRPr="003807A5">
              <w:rPr>
                <w:sz w:val="18"/>
                <w:szCs w:val="18"/>
              </w:rPr>
              <w:t xml:space="preserve"> et al. 2012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78995B9" w14:textId="77777777" w:rsidR="00811E70" w:rsidRPr="003807A5" w:rsidRDefault="00811E70" w:rsidP="00811E70">
            <w:pPr>
              <w:pStyle w:val="PlainText"/>
              <w:jc w:val="center"/>
              <w:rPr>
                <w:sz w:val="18"/>
                <w:szCs w:val="18"/>
              </w:rPr>
            </w:pPr>
            <w:r w:rsidRPr="003807A5">
              <w:rPr>
                <w:sz w:val="18"/>
                <w:szCs w:val="18"/>
              </w:rPr>
              <w:t>Belgium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1DEFA" w14:textId="77777777" w:rsidR="00811E70" w:rsidRPr="003807A5" w:rsidRDefault="00811E70" w:rsidP="00811E70">
            <w:pPr>
              <w:pStyle w:val="PlainText"/>
              <w:jc w:val="center"/>
              <w:rPr>
                <w:sz w:val="18"/>
                <w:szCs w:val="18"/>
              </w:rPr>
            </w:pPr>
            <w:r w:rsidRPr="003807A5">
              <w:rPr>
                <w:sz w:val="18"/>
                <w:szCs w:val="18"/>
              </w:rPr>
              <w:t xml:space="preserve">Prospective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E1417EE" w14:textId="77777777" w:rsidR="00811E70" w:rsidRPr="003807A5" w:rsidRDefault="00811E70" w:rsidP="00811E70">
            <w:pPr>
              <w:pStyle w:val="PlainText"/>
              <w:jc w:val="center"/>
              <w:rPr>
                <w:sz w:val="18"/>
                <w:szCs w:val="18"/>
              </w:rPr>
            </w:pPr>
            <w:r w:rsidRPr="003807A5">
              <w:rPr>
                <w:sz w:val="18"/>
                <w:szCs w:val="18"/>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6C9B9" w14:textId="77777777" w:rsidR="00811E70" w:rsidRPr="003807A5" w:rsidRDefault="00811E70" w:rsidP="00811E70">
            <w:pPr>
              <w:pStyle w:val="PlainText"/>
              <w:jc w:val="center"/>
              <w:rPr>
                <w:sz w:val="18"/>
                <w:szCs w:val="18"/>
              </w:rPr>
            </w:pPr>
            <w:r w:rsidRPr="003807A5">
              <w:rPr>
                <w:sz w:val="18"/>
                <w:szCs w:val="18"/>
              </w:rPr>
              <w:t>Fetal period  Birth</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7D583E4" w14:textId="77777777" w:rsidR="00811E70" w:rsidRPr="003807A5" w:rsidRDefault="00811E70" w:rsidP="00811E70">
            <w:pPr>
              <w:pStyle w:val="PlainText"/>
              <w:jc w:val="center"/>
              <w:rPr>
                <w:sz w:val="18"/>
                <w:szCs w:val="18"/>
                <w:lang w:val="en-GB"/>
              </w:rPr>
            </w:pPr>
            <w:r w:rsidRPr="003807A5">
              <w:rPr>
                <w:sz w:val="18"/>
                <w:szCs w:val="18"/>
                <w:lang w:val="en-GB"/>
              </w:rPr>
              <w:t>Anxiety (HADS and PRAQ), depression (EDS and HADS)</w:t>
            </w:r>
          </w:p>
          <w:p w14:paraId="653198D1" w14:textId="77777777" w:rsidR="00811E70" w:rsidRPr="003807A5" w:rsidRDefault="00811E70" w:rsidP="00811E70">
            <w:pPr>
              <w:pStyle w:val="PlainText"/>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3AC085B5" w14:textId="77777777" w:rsidR="00811E70" w:rsidRPr="003807A5" w:rsidRDefault="00811E70" w:rsidP="00811E70">
            <w:pPr>
              <w:pStyle w:val="PlainText"/>
              <w:jc w:val="center"/>
              <w:rPr>
                <w:sz w:val="18"/>
                <w:szCs w:val="18"/>
              </w:rPr>
            </w:pPr>
            <w:r w:rsidRPr="003807A5">
              <w:rPr>
                <w:sz w:val="18"/>
                <w:szCs w:val="18"/>
              </w:rPr>
              <w:t>Fetal growth</w:t>
            </w:r>
          </w:p>
          <w:p w14:paraId="06D64D4B" w14:textId="77777777" w:rsidR="00811E70" w:rsidRPr="003807A5" w:rsidRDefault="00811E70" w:rsidP="00811E70">
            <w:pPr>
              <w:pStyle w:val="PlainText"/>
              <w:jc w:val="center"/>
              <w:rPr>
                <w:sz w:val="18"/>
                <w:szCs w:val="18"/>
              </w:rPr>
            </w:pPr>
            <w:r w:rsidRPr="003807A5">
              <w:rPr>
                <w:sz w:val="18"/>
                <w:szCs w:val="18"/>
              </w:rPr>
              <w:t>Birth weight</w:t>
            </w:r>
          </w:p>
          <w:p w14:paraId="665FF63C" w14:textId="77777777" w:rsidR="00811E70" w:rsidRPr="003807A5" w:rsidRDefault="00811E70" w:rsidP="00811E70">
            <w:pPr>
              <w:pStyle w:val="PlainText"/>
              <w:jc w:val="center"/>
              <w:rPr>
                <w:sz w:val="18"/>
                <w:szCs w:val="18"/>
              </w:rPr>
            </w:pPr>
            <w:r w:rsidRPr="003807A5">
              <w:rPr>
                <w:sz w:val="18"/>
                <w:szCs w:val="18"/>
              </w:rPr>
              <w:t>PI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763A49"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 xml:space="preserve">Fetal growth </w:t>
            </w:r>
            <w:r w:rsidRPr="003807A5">
              <w:rPr>
                <w:rFonts w:ascii="Wingdings" w:hAnsi="Wingdings"/>
                <w:color w:val="000000"/>
                <w:sz w:val="18"/>
                <w:szCs w:val="18"/>
              </w:rPr>
              <w:t></w:t>
            </w:r>
          </w:p>
          <w:p w14:paraId="74A6B7DE" w14:textId="77777777" w:rsidR="00811E70" w:rsidRPr="003807A5" w:rsidRDefault="00811E70" w:rsidP="00811E70">
            <w:pPr>
              <w:pStyle w:val="PlainText"/>
              <w:jc w:val="center"/>
              <w:rPr>
                <w:rFonts w:ascii="Wingdings" w:hAnsi="Wingdings"/>
                <w:b/>
                <w:color w:val="000000"/>
                <w:sz w:val="18"/>
                <w:szCs w:val="18"/>
              </w:rPr>
            </w:pPr>
            <w:r w:rsidRPr="003807A5">
              <w:rPr>
                <w:sz w:val="18"/>
                <w:szCs w:val="18"/>
              </w:rPr>
              <w:t xml:space="preserve">Birth weight </w:t>
            </w:r>
            <m:oMath>
              <m:r>
                <m:rPr>
                  <m:sty m:val="bi"/>
                </m:rPr>
                <w:rPr>
                  <w:rFonts w:ascii="Cambria Math" w:hAnsi="Cambria Math"/>
                  <w:color w:val="000000"/>
                  <w:sz w:val="18"/>
                  <w:szCs w:val="18"/>
                </w:rPr>
                <m:t>-</m:t>
              </m:r>
            </m:oMath>
          </w:p>
          <w:p w14:paraId="3AE8A613" w14:textId="77777777" w:rsidR="00811E70" w:rsidRPr="003807A5" w:rsidRDefault="00811E70" w:rsidP="00811E70">
            <w:pPr>
              <w:pStyle w:val="PlainText"/>
              <w:jc w:val="center"/>
              <w:rPr>
                <w:sz w:val="18"/>
                <w:szCs w:val="18"/>
                <w:lang w:val="en-GB"/>
              </w:rPr>
            </w:pPr>
            <w:r w:rsidRPr="003807A5">
              <w:rPr>
                <w:sz w:val="18"/>
                <w:szCs w:val="18"/>
              </w:rPr>
              <w:t xml:space="preserve">BMI and PI at birth </w:t>
            </w:r>
            <w:r w:rsidRPr="003807A5">
              <w:rPr>
                <w:rFonts w:ascii="Wingdings" w:hAnsi="Wingdings"/>
                <w:color w:val="000000"/>
                <w:sz w:val="18"/>
                <w:szCs w:val="18"/>
              </w:rPr>
              <w:t></w:t>
            </w:r>
          </w:p>
        </w:tc>
      </w:tr>
      <w:tr w:rsidR="00811E70" w:rsidRPr="007C76E5" w14:paraId="7D32B8D1"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2341B686" w14:textId="77777777" w:rsidR="00811E70" w:rsidRPr="003807A5" w:rsidRDefault="00811E70" w:rsidP="00811E70">
            <w:pPr>
              <w:pStyle w:val="PlainText"/>
              <w:jc w:val="center"/>
              <w:rPr>
                <w:sz w:val="18"/>
                <w:szCs w:val="18"/>
              </w:rPr>
            </w:pPr>
            <w:proofErr w:type="spellStart"/>
            <w:r w:rsidRPr="003807A5">
              <w:rPr>
                <w:sz w:val="18"/>
                <w:szCs w:val="18"/>
              </w:rPr>
              <w:t>Maina</w:t>
            </w:r>
            <w:proofErr w:type="spellEnd"/>
            <w:r w:rsidRPr="003807A5">
              <w:rPr>
                <w:sz w:val="18"/>
                <w:szCs w:val="18"/>
              </w:rPr>
              <w:t xml:space="preserve"> et al.2008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B03EF00" w14:textId="77777777" w:rsidR="00811E70" w:rsidRPr="003807A5" w:rsidRDefault="00811E70" w:rsidP="00811E70">
            <w:pPr>
              <w:pStyle w:val="PlainText"/>
              <w:jc w:val="center"/>
              <w:rPr>
                <w:sz w:val="18"/>
                <w:szCs w:val="18"/>
              </w:rPr>
            </w:pPr>
            <w:r w:rsidRPr="003807A5">
              <w:rPr>
                <w:sz w:val="18"/>
                <w:szCs w:val="18"/>
              </w:rPr>
              <w:t>Italy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F48EF1" w14:textId="77777777" w:rsidR="00811E70" w:rsidRPr="003807A5" w:rsidRDefault="00811E70" w:rsidP="00811E70">
            <w:pPr>
              <w:pStyle w:val="PlainText"/>
              <w:jc w:val="center"/>
              <w:rPr>
                <w:sz w:val="18"/>
                <w:szCs w:val="18"/>
              </w:rPr>
            </w:pPr>
            <w:r w:rsidRPr="003807A5">
              <w:rPr>
                <w:sz w:val="18"/>
                <w:szCs w:val="18"/>
              </w:rPr>
              <w:t xml:space="preserve">Case-control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11C9961" w14:textId="77777777" w:rsidR="00811E70" w:rsidRPr="003807A5" w:rsidRDefault="00811E70" w:rsidP="00811E70">
            <w:pPr>
              <w:pStyle w:val="PlainText"/>
              <w:jc w:val="center"/>
              <w:rPr>
                <w:sz w:val="18"/>
                <w:szCs w:val="18"/>
              </w:rPr>
            </w:pPr>
            <w:r w:rsidRPr="003807A5">
              <w:rPr>
                <w:sz w:val="18"/>
                <w:szCs w:val="18"/>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34F24F" w14:textId="77777777" w:rsidR="00811E70" w:rsidRPr="003807A5" w:rsidRDefault="00811E70" w:rsidP="00811E70">
            <w:pPr>
              <w:pStyle w:val="PlainText"/>
              <w:jc w:val="center"/>
              <w:rPr>
                <w:sz w:val="18"/>
                <w:szCs w:val="18"/>
              </w:rPr>
            </w:pPr>
            <w:r w:rsidRPr="003807A5">
              <w:rPr>
                <w:sz w:val="18"/>
                <w:szCs w:val="18"/>
              </w:rPr>
              <w:t>Fetal period Birth</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74092E4" w14:textId="77777777" w:rsidR="00811E70" w:rsidRPr="003807A5" w:rsidRDefault="00811E70" w:rsidP="00811E70">
            <w:pPr>
              <w:pStyle w:val="PlainText"/>
              <w:jc w:val="center"/>
              <w:rPr>
                <w:sz w:val="18"/>
                <w:szCs w:val="18"/>
              </w:rPr>
            </w:pPr>
            <w:r w:rsidRPr="003807A5">
              <w:rPr>
                <w:sz w:val="18"/>
                <w:szCs w:val="18"/>
                <w:lang w:val="en-GB"/>
              </w:rPr>
              <w:t>Psychiatric disorder (MINI-Plus), stressful life events, depression and anxiety (HRS)</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3503F00" w14:textId="77777777" w:rsidR="00811E70" w:rsidRPr="003807A5" w:rsidRDefault="00811E70" w:rsidP="00811E70">
            <w:pPr>
              <w:pStyle w:val="PlainText"/>
              <w:jc w:val="center"/>
              <w:rPr>
                <w:sz w:val="18"/>
                <w:szCs w:val="18"/>
              </w:rPr>
            </w:pPr>
            <w:r w:rsidRPr="003807A5">
              <w:rPr>
                <w:sz w:val="18"/>
                <w:szCs w:val="18"/>
              </w:rPr>
              <w:t>Fetal growth</w:t>
            </w:r>
          </w:p>
          <w:p w14:paraId="388D9461" w14:textId="77777777" w:rsidR="00811E70" w:rsidRPr="003807A5" w:rsidRDefault="00811E70" w:rsidP="00811E70">
            <w:pPr>
              <w:pStyle w:val="PlainText"/>
              <w:jc w:val="center"/>
              <w:rPr>
                <w:sz w:val="18"/>
                <w:szCs w:val="18"/>
              </w:rPr>
            </w:pPr>
            <w:r w:rsidRPr="003807A5">
              <w:rPr>
                <w:sz w:val="18"/>
                <w:szCs w:val="18"/>
              </w:rPr>
              <w:t>Birth weight</w:t>
            </w:r>
          </w:p>
          <w:p w14:paraId="2A821B9E" w14:textId="77777777" w:rsidR="00811E70" w:rsidRPr="003807A5" w:rsidRDefault="00811E70" w:rsidP="00811E70">
            <w:pPr>
              <w:pStyle w:val="PlainText"/>
              <w:jc w:val="center"/>
              <w:rPr>
                <w:sz w:val="18"/>
                <w:szCs w:val="18"/>
              </w:rPr>
            </w:pPr>
            <w:r w:rsidRPr="003807A5">
              <w:rPr>
                <w:sz w:val="18"/>
                <w:szCs w:val="18"/>
              </w:rPr>
              <w:t>Prematurity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6A46BA" w14:textId="77777777" w:rsidR="00811E70" w:rsidRPr="003807A5" w:rsidRDefault="00811E70" w:rsidP="00811E70">
            <w:pPr>
              <w:pStyle w:val="PlainText"/>
              <w:jc w:val="center"/>
              <w:rPr>
                <w:sz w:val="18"/>
                <w:szCs w:val="18"/>
              </w:rPr>
            </w:pPr>
            <w:r w:rsidRPr="003807A5">
              <w:rPr>
                <w:sz w:val="18"/>
                <w:szCs w:val="18"/>
              </w:rPr>
              <w:t>Fetal growth</w:t>
            </w:r>
            <m:oMath>
              <m:r>
                <w:rPr>
                  <w:rFonts w:ascii="Cambria Math" w:hAnsi="Cambria Math"/>
                  <w:sz w:val="18"/>
                  <w:szCs w:val="18"/>
                </w:rPr>
                <m:t xml:space="preserve"> </m:t>
              </m:r>
              <m:r>
                <m:rPr>
                  <m:sty m:val="bi"/>
                </m:rPr>
                <w:rPr>
                  <w:rFonts w:ascii="Cambria Math" w:hAnsi="Cambria Math"/>
                  <w:color w:val="000000"/>
                  <w:sz w:val="18"/>
                  <w:szCs w:val="18"/>
                </w:rPr>
                <m:t>-</m:t>
              </m:r>
            </m:oMath>
          </w:p>
          <w:p w14:paraId="74282E99" w14:textId="77777777" w:rsidR="00811E70" w:rsidRPr="003807A5" w:rsidRDefault="00811E70" w:rsidP="00811E70">
            <w:pPr>
              <w:pStyle w:val="PlainText"/>
              <w:jc w:val="center"/>
              <w:rPr>
                <w:sz w:val="18"/>
                <w:szCs w:val="18"/>
              </w:rPr>
            </w:pPr>
            <w:r w:rsidRPr="003807A5">
              <w:rPr>
                <w:sz w:val="18"/>
                <w:szCs w:val="18"/>
              </w:rPr>
              <w:t xml:space="preserve">Risk of prematurity </w:t>
            </w:r>
            <m:oMath>
              <m:r>
                <m:rPr>
                  <m:sty m:val="bi"/>
                </m:rPr>
                <w:rPr>
                  <w:rFonts w:ascii="Cambria Math" w:hAnsi="Cambria Math"/>
                  <w:color w:val="000000"/>
                  <w:sz w:val="18"/>
                  <w:szCs w:val="18"/>
                </w:rPr>
                <m:t>-</m:t>
              </m:r>
            </m:oMath>
          </w:p>
          <w:p w14:paraId="4490AC67"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 xml:space="preserve">Birth weight </w:t>
            </w:r>
            <w:r w:rsidRPr="003807A5">
              <w:rPr>
                <w:rFonts w:ascii="Wingdings" w:hAnsi="Wingdings"/>
                <w:color w:val="000000"/>
                <w:sz w:val="18"/>
                <w:szCs w:val="18"/>
              </w:rPr>
              <w:t></w:t>
            </w:r>
          </w:p>
        </w:tc>
      </w:tr>
      <w:tr w:rsidR="00811E70" w:rsidRPr="007C76E5" w14:paraId="0CEF535B"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1DE91C1E" w14:textId="77777777" w:rsidR="00811E70" w:rsidRPr="003807A5" w:rsidRDefault="00811E70" w:rsidP="00811E70">
            <w:pPr>
              <w:pStyle w:val="PlainText"/>
              <w:jc w:val="center"/>
              <w:rPr>
                <w:sz w:val="18"/>
                <w:szCs w:val="18"/>
              </w:rPr>
            </w:pPr>
            <w:r w:rsidRPr="003807A5">
              <w:rPr>
                <w:sz w:val="18"/>
                <w:szCs w:val="18"/>
              </w:rPr>
              <w:t>El Marroun et al. 2012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E87DD9" w14:textId="77777777" w:rsidR="00811E70" w:rsidRPr="003807A5" w:rsidRDefault="00811E70" w:rsidP="00811E70">
            <w:pPr>
              <w:pStyle w:val="PlainText"/>
              <w:jc w:val="center"/>
              <w:rPr>
                <w:sz w:val="18"/>
                <w:szCs w:val="18"/>
              </w:rPr>
            </w:pPr>
            <w:r w:rsidRPr="003807A5">
              <w:rPr>
                <w:sz w:val="18"/>
                <w:szCs w:val="18"/>
              </w:rPr>
              <w:t>The Netherlands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30A43A" w14:textId="77777777" w:rsidR="00811E70" w:rsidRPr="003807A5" w:rsidRDefault="00811E70" w:rsidP="00811E70">
            <w:pPr>
              <w:pStyle w:val="PlainText"/>
              <w:jc w:val="center"/>
              <w:rPr>
                <w:sz w:val="18"/>
                <w:szCs w:val="18"/>
              </w:rPr>
            </w:pPr>
            <w:r w:rsidRPr="003807A5">
              <w:rPr>
                <w:sz w:val="18"/>
                <w:szCs w:val="18"/>
              </w:rPr>
              <w:t>Population-based prospective</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1194053" w14:textId="77777777" w:rsidR="00811E70" w:rsidRPr="003807A5" w:rsidRDefault="00811E70" w:rsidP="00811E70">
            <w:pPr>
              <w:pStyle w:val="PlainText"/>
              <w:jc w:val="center"/>
              <w:rPr>
                <w:sz w:val="18"/>
                <w:szCs w:val="18"/>
              </w:rPr>
            </w:pPr>
            <w:r w:rsidRPr="003807A5">
              <w:rPr>
                <w:sz w:val="18"/>
                <w:szCs w:val="18"/>
              </w:rPr>
              <w:t>7,696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5A8B6" w14:textId="77777777" w:rsidR="00811E70" w:rsidRPr="003807A5" w:rsidRDefault="00811E70" w:rsidP="00811E70">
            <w:pPr>
              <w:pStyle w:val="PlainText"/>
              <w:jc w:val="center"/>
              <w:rPr>
                <w:sz w:val="18"/>
                <w:szCs w:val="18"/>
              </w:rPr>
            </w:pPr>
            <w:r w:rsidRPr="003807A5">
              <w:rPr>
                <w:sz w:val="18"/>
                <w:szCs w:val="18"/>
              </w:rPr>
              <w:t>Fetal period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9E631FF" w14:textId="77777777" w:rsidR="00811E70" w:rsidRPr="003807A5" w:rsidRDefault="00811E70" w:rsidP="00811E70">
            <w:pPr>
              <w:pStyle w:val="PlainText"/>
              <w:jc w:val="center"/>
              <w:rPr>
                <w:sz w:val="18"/>
                <w:szCs w:val="18"/>
                <w:lang w:val="en-GB"/>
              </w:rPr>
            </w:pPr>
            <w:r w:rsidRPr="003807A5">
              <w:rPr>
                <w:sz w:val="18"/>
                <w:szCs w:val="18"/>
              </w:rPr>
              <w:t>Depression (BSI)</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3F18E26C" w14:textId="77777777" w:rsidR="00811E70" w:rsidRPr="003807A5" w:rsidRDefault="00811E70" w:rsidP="00811E70">
            <w:pPr>
              <w:pStyle w:val="PlainText"/>
              <w:jc w:val="center"/>
              <w:rPr>
                <w:sz w:val="18"/>
                <w:szCs w:val="18"/>
              </w:rPr>
            </w:pPr>
            <w:r w:rsidRPr="003807A5">
              <w:rPr>
                <w:sz w:val="18"/>
                <w:szCs w:val="18"/>
              </w:rPr>
              <w:t>Fetal body growth</w:t>
            </w:r>
          </w:p>
          <w:p w14:paraId="38B31A75" w14:textId="77777777" w:rsidR="00811E70" w:rsidRPr="003807A5" w:rsidRDefault="00811E70" w:rsidP="00811E70">
            <w:pPr>
              <w:pStyle w:val="PlainText"/>
              <w:jc w:val="center"/>
              <w:rPr>
                <w:sz w:val="18"/>
                <w:szCs w:val="18"/>
              </w:rPr>
            </w:pPr>
            <w:r w:rsidRPr="003807A5">
              <w:rPr>
                <w:sz w:val="18"/>
                <w:szCs w:val="18"/>
              </w:rPr>
              <w:t>Fetal head growth</w:t>
            </w:r>
          </w:p>
          <w:p w14:paraId="4A0AD072" w14:textId="77777777" w:rsidR="00811E70" w:rsidRPr="003807A5" w:rsidRDefault="00811E70" w:rsidP="00811E70">
            <w:pPr>
              <w:pStyle w:val="PlainText"/>
              <w:jc w:val="center"/>
              <w:rPr>
                <w:sz w:val="18"/>
                <w:szCs w:val="18"/>
              </w:rPr>
            </w:pPr>
            <w:r w:rsidRPr="003807A5">
              <w:rPr>
                <w:sz w:val="18"/>
                <w:szCs w:val="18"/>
              </w:rPr>
              <w:t>Prematurity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EB8C5E"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 xml:space="preserve">Fetal body growth </w:t>
            </w:r>
            <w:r w:rsidRPr="003807A5">
              <w:rPr>
                <w:rFonts w:ascii="Wingdings" w:hAnsi="Wingdings"/>
                <w:color w:val="000000"/>
                <w:sz w:val="18"/>
                <w:szCs w:val="18"/>
              </w:rPr>
              <w:t></w:t>
            </w:r>
          </w:p>
          <w:p w14:paraId="3674BBA7"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 xml:space="preserve">Fetal head growth </w:t>
            </w:r>
            <w:r w:rsidRPr="003807A5">
              <w:rPr>
                <w:rFonts w:ascii="Wingdings" w:hAnsi="Wingdings"/>
                <w:color w:val="000000"/>
                <w:sz w:val="18"/>
                <w:szCs w:val="18"/>
              </w:rPr>
              <w:t></w:t>
            </w:r>
          </w:p>
          <w:p w14:paraId="374FD6C7" w14:textId="77777777" w:rsidR="00811E70" w:rsidRPr="003807A5" w:rsidRDefault="00811E70" w:rsidP="00811E70">
            <w:pPr>
              <w:pStyle w:val="PlainText"/>
              <w:jc w:val="center"/>
              <w:rPr>
                <w:sz w:val="18"/>
                <w:szCs w:val="18"/>
              </w:rPr>
            </w:pPr>
            <w:r w:rsidRPr="003807A5">
              <w:rPr>
                <w:sz w:val="18"/>
                <w:szCs w:val="18"/>
              </w:rPr>
              <w:t xml:space="preserve">Risk of prematurity </w:t>
            </w:r>
            <m:oMath>
              <m:r>
                <m:rPr>
                  <m:sty m:val="bi"/>
                </m:rPr>
                <w:rPr>
                  <w:rFonts w:ascii="Cambria Math" w:hAnsi="Cambria Math"/>
                  <w:color w:val="000000"/>
                  <w:sz w:val="18"/>
                  <w:szCs w:val="18"/>
                </w:rPr>
                <m:t>-</m:t>
              </m:r>
            </m:oMath>
          </w:p>
        </w:tc>
      </w:tr>
      <w:tr w:rsidR="00811E70" w:rsidRPr="007C76E5" w14:paraId="437BD72F"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545D9356" w14:textId="77777777" w:rsidR="00811E70" w:rsidRPr="003807A5" w:rsidRDefault="00811E70" w:rsidP="00811E70">
            <w:pPr>
              <w:pStyle w:val="PlainText"/>
              <w:jc w:val="center"/>
              <w:rPr>
                <w:sz w:val="18"/>
                <w:szCs w:val="18"/>
              </w:rPr>
            </w:pPr>
            <w:r w:rsidRPr="003807A5">
              <w:rPr>
                <w:sz w:val="18"/>
                <w:szCs w:val="18"/>
              </w:rPr>
              <w:t>Lewis et al. 2016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4EA3CCF" w14:textId="77777777" w:rsidR="00811E70" w:rsidRPr="003807A5" w:rsidRDefault="00811E70" w:rsidP="00811E70">
            <w:pPr>
              <w:pStyle w:val="PlainText"/>
              <w:jc w:val="center"/>
              <w:rPr>
                <w:sz w:val="18"/>
                <w:szCs w:val="18"/>
              </w:rPr>
            </w:pPr>
            <w:r w:rsidRPr="003807A5">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2BA09F" w14:textId="77777777" w:rsidR="00811E70" w:rsidRPr="003807A5" w:rsidRDefault="00811E70" w:rsidP="00811E70">
            <w:pPr>
              <w:pStyle w:val="PlainText"/>
              <w:jc w:val="center"/>
              <w:rPr>
                <w:sz w:val="18"/>
                <w:szCs w:val="18"/>
              </w:rPr>
            </w:pPr>
            <w:r w:rsidRPr="003807A5">
              <w:rPr>
                <w:sz w:val="18"/>
                <w:szCs w:val="18"/>
              </w:rPr>
              <w:t>Systematic review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9BDE248" w14:textId="77777777" w:rsidR="00811E70" w:rsidRPr="003807A5" w:rsidRDefault="00811E70" w:rsidP="00811E70">
            <w:pPr>
              <w:pStyle w:val="PlainText"/>
              <w:jc w:val="center"/>
              <w:rPr>
                <w:sz w:val="18"/>
                <w:szCs w:val="18"/>
              </w:rPr>
            </w:pPr>
            <w:r w:rsidRPr="003807A5">
              <w:rPr>
                <w:sz w:val="18"/>
                <w:szCs w:val="18"/>
              </w:rPr>
              <w:t>9 studies included</w:t>
            </w:r>
          </w:p>
          <w:p w14:paraId="749EBAEC" w14:textId="77777777" w:rsidR="00811E70" w:rsidRPr="003807A5" w:rsidRDefault="00811E70" w:rsidP="00811E70">
            <w:pPr>
              <w:pStyle w:val="PlainText"/>
              <w:jc w:val="center"/>
              <w:rPr>
                <w:sz w:val="18"/>
                <w:szCs w:val="18"/>
              </w:rPr>
            </w:pPr>
            <w:r w:rsidRPr="003807A5">
              <w:rPr>
                <w:sz w:val="18"/>
                <w:szCs w:val="18"/>
              </w:rPr>
              <w:t>(total N &gt; 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75D69D" w14:textId="77777777" w:rsidR="00811E70" w:rsidRPr="003807A5" w:rsidRDefault="00811E70" w:rsidP="00811E70">
            <w:pPr>
              <w:pStyle w:val="PlainText"/>
              <w:jc w:val="center"/>
              <w:rPr>
                <w:sz w:val="18"/>
                <w:szCs w:val="18"/>
              </w:rPr>
            </w:pPr>
            <w:r w:rsidRPr="003807A5">
              <w:rPr>
                <w:sz w:val="18"/>
                <w:szCs w:val="18"/>
              </w:rPr>
              <w:t>Fetal period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BB707A6" w14:textId="77777777" w:rsidR="00811E70" w:rsidRPr="003807A5" w:rsidRDefault="00811E70" w:rsidP="00811E70">
            <w:pPr>
              <w:pStyle w:val="PlainText"/>
              <w:jc w:val="center"/>
              <w:rPr>
                <w:sz w:val="18"/>
                <w:szCs w:val="18"/>
              </w:rPr>
            </w:pPr>
            <w:r w:rsidRPr="003807A5">
              <w:rPr>
                <w:sz w:val="18"/>
                <w:szCs w:val="18"/>
              </w:rPr>
              <w:t xml:space="preserve">Different measures of depression, anxiety and stress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7AD3124" w14:textId="77777777" w:rsidR="00811E70" w:rsidRPr="003807A5" w:rsidRDefault="00811E70" w:rsidP="00811E70">
            <w:pPr>
              <w:pStyle w:val="PlainText"/>
              <w:jc w:val="center"/>
              <w:rPr>
                <w:sz w:val="18"/>
                <w:szCs w:val="18"/>
              </w:rPr>
            </w:pPr>
            <w:r w:rsidRPr="003807A5">
              <w:rPr>
                <w:sz w:val="18"/>
                <w:szCs w:val="18"/>
              </w:rPr>
              <w:t>Different measurements of fetal growth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42F0A5" w14:textId="77777777" w:rsidR="00811E70" w:rsidRPr="003807A5" w:rsidRDefault="00811E70" w:rsidP="00811E70">
            <w:pPr>
              <w:pStyle w:val="PlainText"/>
              <w:jc w:val="center"/>
              <w:rPr>
                <w:sz w:val="18"/>
                <w:szCs w:val="18"/>
              </w:rPr>
            </w:pPr>
          </w:p>
          <w:p w14:paraId="3516B71E" w14:textId="77777777" w:rsidR="00811E70" w:rsidRPr="003807A5" w:rsidRDefault="00811E70" w:rsidP="00811E70">
            <w:pPr>
              <w:pStyle w:val="PlainText"/>
              <w:jc w:val="center"/>
              <w:rPr>
                <w:sz w:val="18"/>
                <w:szCs w:val="18"/>
              </w:rPr>
            </w:pPr>
            <w:r w:rsidRPr="003807A5">
              <w:rPr>
                <w:sz w:val="18"/>
                <w:szCs w:val="18"/>
              </w:rPr>
              <w:t xml:space="preserve">Fetal growth </w:t>
            </w:r>
            <w:r w:rsidRPr="003807A5">
              <w:rPr>
                <w:rFonts w:ascii="Wingdings" w:hAnsi="Wingdings"/>
                <w:color w:val="000000"/>
                <w:sz w:val="18"/>
                <w:szCs w:val="18"/>
              </w:rPr>
              <w:t></w:t>
            </w:r>
          </w:p>
        </w:tc>
      </w:tr>
      <w:tr w:rsidR="00811E70" w:rsidRPr="007C76E5" w14:paraId="05E516EF" w14:textId="77777777" w:rsidTr="00811E70">
        <w:trPr>
          <w:trHeight w:val="60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00FB0563" w14:textId="77777777" w:rsidR="00811E70" w:rsidRPr="003807A5" w:rsidRDefault="00811E70" w:rsidP="00811E70">
            <w:pPr>
              <w:pStyle w:val="PlainText"/>
              <w:jc w:val="center"/>
              <w:rPr>
                <w:sz w:val="18"/>
                <w:szCs w:val="18"/>
              </w:rPr>
            </w:pPr>
            <w:proofErr w:type="spellStart"/>
            <w:r w:rsidRPr="003807A5">
              <w:rPr>
                <w:sz w:val="18"/>
                <w:szCs w:val="18"/>
              </w:rPr>
              <w:t>Uguz</w:t>
            </w:r>
            <w:proofErr w:type="spellEnd"/>
            <w:r w:rsidRPr="003807A5">
              <w:rPr>
                <w:sz w:val="18"/>
                <w:szCs w:val="18"/>
              </w:rPr>
              <w:t xml:space="preserve"> et al.2011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90A5C3D" w14:textId="77777777" w:rsidR="00811E70" w:rsidRPr="003807A5" w:rsidRDefault="00811E70" w:rsidP="00811E70">
            <w:pPr>
              <w:spacing w:after="200" w:line="276" w:lineRule="auto"/>
              <w:jc w:val="center"/>
              <w:rPr>
                <w:sz w:val="18"/>
                <w:szCs w:val="18"/>
              </w:rPr>
            </w:pPr>
            <w:r w:rsidRPr="003807A5">
              <w:rPr>
                <w:sz w:val="18"/>
                <w:szCs w:val="18"/>
              </w:rPr>
              <w:t>Turkey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16F9E" w14:textId="77777777" w:rsidR="00811E70" w:rsidRPr="003807A5" w:rsidRDefault="00811E70" w:rsidP="00811E70">
            <w:pPr>
              <w:pStyle w:val="PlainText"/>
              <w:jc w:val="center"/>
              <w:rPr>
                <w:sz w:val="18"/>
                <w:szCs w:val="18"/>
              </w:rPr>
            </w:pPr>
            <w:r w:rsidRPr="003807A5">
              <w:rPr>
                <w:sz w:val="18"/>
                <w:szCs w:val="18"/>
              </w:rPr>
              <w:t xml:space="preserve">Case-control </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9A3F570" w14:textId="77777777" w:rsidR="00811E70" w:rsidRPr="003807A5" w:rsidRDefault="00811E70" w:rsidP="00811E70">
            <w:pPr>
              <w:pStyle w:val="PlainText"/>
              <w:jc w:val="center"/>
              <w:rPr>
                <w:sz w:val="18"/>
                <w:szCs w:val="18"/>
              </w:rPr>
            </w:pPr>
            <w:r w:rsidRPr="003807A5">
              <w:rPr>
                <w:sz w:val="18"/>
                <w:szCs w:val="18"/>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B98E3" w14:textId="77777777" w:rsidR="00811E70" w:rsidRPr="003807A5" w:rsidRDefault="00811E70" w:rsidP="00811E70">
            <w:pPr>
              <w:pStyle w:val="PlainText"/>
              <w:jc w:val="center"/>
              <w:rPr>
                <w:sz w:val="18"/>
                <w:szCs w:val="18"/>
              </w:rPr>
            </w:pPr>
            <w:r w:rsidRPr="003807A5">
              <w:rPr>
                <w:sz w:val="18"/>
                <w:szCs w:val="18"/>
              </w:rPr>
              <w:t>Fetal period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01F51615" w14:textId="77777777" w:rsidR="00811E70" w:rsidRPr="003807A5" w:rsidRDefault="00811E70" w:rsidP="00811E70">
            <w:pPr>
              <w:pStyle w:val="PlainText"/>
              <w:jc w:val="center"/>
              <w:rPr>
                <w:sz w:val="18"/>
                <w:szCs w:val="18"/>
                <w:lang w:val="en-GB"/>
              </w:rPr>
            </w:pPr>
            <w:r w:rsidRPr="003807A5">
              <w:rPr>
                <w:sz w:val="18"/>
                <w:szCs w:val="18"/>
                <w:lang w:val="en-GB"/>
              </w:rPr>
              <w:t>Diagnosis ### and level of depression and anxiety</w:t>
            </w:r>
          </w:p>
          <w:p w14:paraId="325CE066" w14:textId="77777777" w:rsidR="00811E70" w:rsidRPr="003807A5" w:rsidRDefault="00811E70" w:rsidP="00811E70">
            <w:pPr>
              <w:pStyle w:val="PlainText"/>
              <w:jc w:val="center"/>
              <w:rPr>
                <w:sz w:val="18"/>
                <w:szCs w:val="18"/>
                <w:lang w:val="en-GB"/>
              </w:rPr>
            </w:pPr>
            <w:r w:rsidRPr="003807A5">
              <w:rPr>
                <w:sz w:val="18"/>
                <w:szCs w:val="18"/>
                <w:lang w:val="en-GB"/>
              </w:rPr>
              <w:t>(BDI and BAI)</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30196873" w14:textId="77777777" w:rsidR="00811E70" w:rsidRPr="003807A5" w:rsidRDefault="00811E70" w:rsidP="00811E70">
            <w:pPr>
              <w:pStyle w:val="PlainText"/>
              <w:jc w:val="center"/>
              <w:rPr>
                <w:sz w:val="18"/>
                <w:szCs w:val="18"/>
              </w:rPr>
            </w:pPr>
            <w:r w:rsidRPr="003807A5">
              <w:rPr>
                <w:sz w:val="18"/>
                <w:szCs w:val="18"/>
                <w:lang w:val="en-GB"/>
              </w:rPr>
              <w:t>Fetal growth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C8C184" w14:textId="77777777" w:rsidR="00811E70" w:rsidRPr="003807A5" w:rsidRDefault="00811E70" w:rsidP="00811E70">
            <w:pPr>
              <w:pStyle w:val="PlainText"/>
              <w:jc w:val="center"/>
              <w:rPr>
                <w:sz w:val="18"/>
                <w:szCs w:val="18"/>
              </w:rPr>
            </w:pPr>
          </w:p>
          <w:p w14:paraId="05B4D892" w14:textId="77777777" w:rsidR="00811E70" w:rsidRPr="003807A5" w:rsidRDefault="00811E70" w:rsidP="00811E70">
            <w:pPr>
              <w:pStyle w:val="PlainText"/>
              <w:jc w:val="center"/>
              <w:rPr>
                <w:sz w:val="18"/>
                <w:szCs w:val="18"/>
              </w:rPr>
            </w:pPr>
            <w:r w:rsidRPr="003807A5">
              <w:rPr>
                <w:sz w:val="18"/>
                <w:szCs w:val="18"/>
              </w:rPr>
              <w:t xml:space="preserve">Fetal growth </w:t>
            </w:r>
            <w:r w:rsidRPr="003807A5">
              <w:rPr>
                <w:rFonts w:ascii="Wingdings" w:hAnsi="Wingdings"/>
                <w:color w:val="000000"/>
                <w:sz w:val="18"/>
                <w:szCs w:val="18"/>
              </w:rPr>
              <w:t></w:t>
            </w:r>
          </w:p>
        </w:tc>
      </w:tr>
      <w:tr w:rsidR="00811E70" w:rsidRPr="007C76E5" w14:paraId="1E7A3115" w14:textId="77777777" w:rsidTr="00811E70">
        <w:tc>
          <w:tcPr>
            <w:tcW w:w="1242" w:type="dxa"/>
            <w:tcBorders>
              <w:top w:val="single" w:sz="4" w:space="0" w:color="auto"/>
              <w:left w:val="single" w:sz="4" w:space="0" w:color="auto"/>
              <w:bottom w:val="single" w:sz="4" w:space="0" w:color="auto"/>
              <w:right w:val="single" w:sz="4" w:space="0" w:color="auto"/>
            </w:tcBorders>
            <w:shd w:val="clear" w:color="auto" w:fill="auto"/>
          </w:tcPr>
          <w:p w14:paraId="40AD83A6" w14:textId="77777777" w:rsidR="00811E70" w:rsidRPr="003807A5" w:rsidRDefault="00811E70" w:rsidP="00811E70">
            <w:pPr>
              <w:pStyle w:val="PlainText"/>
              <w:jc w:val="center"/>
              <w:rPr>
                <w:sz w:val="18"/>
                <w:szCs w:val="18"/>
              </w:rPr>
            </w:pPr>
            <w:r w:rsidRPr="003807A5">
              <w:rPr>
                <w:sz w:val="18"/>
                <w:szCs w:val="18"/>
              </w:rPr>
              <w:t>Wisner et al. 2009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BA05351" w14:textId="77777777" w:rsidR="00811E70" w:rsidRPr="003807A5" w:rsidRDefault="00811E70" w:rsidP="00811E70">
            <w:pPr>
              <w:pStyle w:val="PlainText"/>
              <w:jc w:val="center"/>
              <w:rPr>
                <w:sz w:val="18"/>
                <w:szCs w:val="18"/>
              </w:rPr>
            </w:pPr>
            <w:r w:rsidRPr="003807A5">
              <w:rPr>
                <w:sz w:val="18"/>
                <w:szCs w:val="18"/>
              </w:rPr>
              <w:t>USA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A9265D" w14:textId="77777777" w:rsidR="00811E70" w:rsidRPr="003807A5" w:rsidRDefault="00811E70" w:rsidP="00811E70">
            <w:pPr>
              <w:pStyle w:val="PlainText"/>
              <w:jc w:val="center"/>
              <w:rPr>
                <w:sz w:val="18"/>
                <w:szCs w:val="18"/>
              </w:rPr>
            </w:pPr>
            <w:r w:rsidRPr="003807A5">
              <w:rPr>
                <w:sz w:val="18"/>
                <w:szCs w:val="18"/>
              </w:rPr>
              <w:t>Prospective</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43192C1" w14:textId="77777777" w:rsidR="00811E70" w:rsidRPr="003807A5" w:rsidRDefault="00811E70" w:rsidP="00811E70">
            <w:pPr>
              <w:pStyle w:val="PlainText"/>
              <w:jc w:val="center"/>
              <w:rPr>
                <w:sz w:val="18"/>
                <w:szCs w:val="18"/>
              </w:rPr>
            </w:pPr>
            <w:r w:rsidRPr="003807A5">
              <w:rPr>
                <w:sz w:val="18"/>
                <w:szCs w:val="18"/>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7CF34" w14:textId="77777777" w:rsidR="00811E70" w:rsidRPr="003807A5" w:rsidRDefault="00811E70" w:rsidP="00811E70">
            <w:pPr>
              <w:pStyle w:val="PlainText"/>
              <w:jc w:val="center"/>
              <w:rPr>
                <w:sz w:val="18"/>
                <w:szCs w:val="18"/>
              </w:rPr>
            </w:pPr>
            <w:r w:rsidRPr="003807A5">
              <w:rPr>
                <w:sz w:val="18"/>
                <w:szCs w:val="18"/>
              </w:rPr>
              <w:t>Fetal period</w:t>
            </w:r>
          </w:p>
          <w:p w14:paraId="5E34D69B" w14:textId="77777777" w:rsidR="00811E70" w:rsidRPr="003807A5" w:rsidRDefault="00811E70" w:rsidP="00811E70">
            <w:pPr>
              <w:pStyle w:val="PlainText"/>
              <w:jc w:val="center"/>
              <w:rPr>
                <w:sz w:val="18"/>
                <w:szCs w:val="18"/>
              </w:rPr>
            </w:pPr>
            <w:r w:rsidRPr="003807A5">
              <w:rPr>
                <w:sz w:val="18"/>
                <w:szCs w:val="18"/>
              </w:rPr>
              <w:t>Birth</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C19D48C" w14:textId="77777777" w:rsidR="00811E70" w:rsidRPr="003807A5" w:rsidRDefault="00811E70" w:rsidP="00811E70">
            <w:pPr>
              <w:pStyle w:val="PlainText"/>
              <w:jc w:val="center"/>
              <w:rPr>
                <w:sz w:val="18"/>
                <w:szCs w:val="18"/>
              </w:rPr>
            </w:pPr>
            <w:r w:rsidRPr="003807A5">
              <w:rPr>
                <w:sz w:val="18"/>
                <w:szCs w:val="18"/>
              </w:rPr>
              <w:t>Diagnosis of depression (SCID)</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75FBC956" w14:textId="77777777" w:rsidR="00811E70" w:rsidRPr="003807A5" w:rsidRDefault="00811E70" w:rsidP="00811E70">
            <w:pPr>
              <w:pStyle w:val="PlainText"/>
              <w:jc w:val="center"/>
              <w:rPr>
                <w:sz w:val="18"/>
                <w:szCs w:val="18"/>
              </w:rPr>
            </w:pPr>
            <w:r w:rsidRPr="003807A5">
              <w:rPr>
                <w:sz w:val="18"/>
                <w:szCs w:val="18"/>
              </w:rPr>
              <w:t>Prematurity</w:t>
            </w:r>
          </w:p>
          <w:p w14:paraId="5767D736" w14:textId="77777777" w:rsidR="00811E70" w:rsidRPr="003807A5" w:rsidRDefault="00811E70" w:rsidP="00811E70">
            <w:pPr>
              <w:pStyle w:val="PlainText"/>
              <w:jc w:val="center"/>
              <w:rPr>
                <w:sz w:val="18"/>
                <w:szCs w:val="18"/>
              </w:rPr>
            </w:pPr>
            <w:r w:rsidRPr="003807A5">
              <w:rPr>
                <w:sz w:val="18"/>
                <w:szCs w:val="18"/>
              </w:rPr>
              <w:t>Birth weight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B80CE8" w14:textId="77777777" w:rsidR="00811E70" w:rsidRPr="003807A5" w:rsidRDefault="00811E70" w:rsidP="00811E70">
            <w:pPr>
              <w:pStyle w:val="PlainText"/>
              <w:jc w:val="center"/>
              <w:rPr>
                <w:rFonts w:ascii="Wingdings" w:hAnsi="Wingdings"/>
                <w:color w:val="000000"/>
                <w:sz w:val="18"/>
                <w:szCs w:val="18"/>
              </w:rPr>
            </w:pPr>
            <w:r w:rsidRPr="003807A5">
              <w:rPr>
                <w:sz w:val="18"/>
                <w:szCs w:val="18"/>
              </w:rPr>
              <w:t xml:space="preserve">Risk of prematurity </w:t>
            </w:r>
            <w:r w:rsidRPr="003807A5">
              <w:rPr>
                <w:rFonts w:ascii="Wingdings" w:hAnsi="Wingdings"/>
                <w:color w:val="000000"/>
                <w:sz w:val="18"/>
                <w:szCs w:val="18"/>
              </w:rPr>
              <w:t></w:t>
            </w:r>
          </w:p>
          <w:p w14:paraId="40D3F566" w14:textId="77777777" w:rsidR="00811E70" w:rsidRPr="003807A5" w:rsidRDefault="00811E70" w:rsidP="00811E70">
            <w:pPr>
              <w:pStyle w:val="PlainText"/>
              <w:jc w:val="center"/>
              <w:rPr>
                <w:sz w:val="18"/>
                <w:szCs w:val="18"/>
              </w:rPr>
            </w:pPr>
            <w:r w:rsidRPr="003807A5">
              <w:rPr>
                <w:sz w:val="18"/>
                <w:szCs w:val="18"/>
              </w:rPr>
              <w:t>Birth weight</w:t>
            </w:r>
            <m:oMath>
              <m:r>
                <w:rPr>
                  <w:rFonts w:ascii="Cambria Math" w:hAnsi="Cambria Math"/>
                  <w:sz w:val="18"/>
                  <w:szCs w:val="18"/>
                </w:rPr>
                <m:t xml:space="preserve"> </m:t>
              </m:r>
              <m:r>
                <m:rPr>
                  <m:sty m:val="bi"/>
                </m:rPr>
                <w:rPr>
                  <w:rFonts w:ascii="Cambria Math" w:hAnsi="Cambria Math"/>
                  <w:color w:val="000000"/>
                  <w:sz w:val="18"/>
                  <w:szCs w:val="18"/>
                </w:rPr>
                <m:t>-</m:t>
              </m:r>
            </m:oMath>
          </w:p>
        </w:tc>
      </w:tr>
      <w:tr w:rsidR="00811E70" w:rsidRPr="007C76E5" w14:paraId="017E996F" w14:textId="77777777" w:rsidTr="00811E70">
        <w:tc>
          <w:tcPr>
            <w:tcW w:w="13801" w:type="dxa"/>
            <w:gridSpan w:val="8"/>
            <w:tcBorders>
              <w:top w:val="single" w:sz="4" w:space="0" w:color="auto"/>
              <w:left w:val="single" w:sz="4" w:space="0" w:color="auto"/>
              <w:bottom w:val="single" w:sz="4" w:space="0" w:color="auto"/>
              <w:right w:val="single" w:sz="4" w:space="0" w:color="auto"/>
            </w:tcBorders>
            <w:shd w:val="clear" w:color="auto" w:fill="B8CCE4"/>
          </w:tcPr>
          <w:p w14:paraId="50B9C31A" w14:textId="77777777" w:rsidR="00811E70" w:rsidRPr="007C76E5" w:rsidRDefault="00811E70" w:rsidP="00811E70">
            <w:pPr>
              <w:pStyle w:val="PlainText"/>
              <w:jc w:val="center"/>
              <w:rPr>
                <w:sz w:val="16"/>
                <w:szCs w:val="16"/>
              </w:rPr>
            </w:pPr>
          </w:p>
        </w:tc>
      </w:tr>
      <w:tr w:rsidR="00811E70" w:rsidRPr="007C76E5" w14:paraId="1C30D09A" w14:textId="77777777" w:rsidTr="00811E70">
        <w:tc>
          <w:tcPr>
            <w:tcW w:w="13801" w:type="dxa"/>
            <w:gridSpan w:val="8"/>
            <w:tcBorders>
              <w:top w:val="single" w:sz="4" w:space="0" w:color="auto"/>
              <w:left w:val="nil"/>
              <w:bottom w:val="nil"/>
              <w:right w:val="nil"/>
            </w:tcBorders>
            <w:shd w:val="clear" w:color="auto" w:fill="FFFFFF" w:themeFill="background1"/>
          </w:tcPr>
          <w:p w14:paraId="70D0FAC2" w14:textId="77777777" w:rsidR="00811E70" w:rsidRPr="007C76E5" w:rsidRDefault="00811E70" w:rsidP="00811E70">
            <w:pPr>
              <w:pStyle w:val="PlainText"/>
              <w:rPr>
                <w:sz w:val="16"/>
                <w:szCs w:val="16"/>
              </w:rPr>
            </w:pPr>
            <w:r>
              <w:rPr>
                <w:sz w:val="16"/>
                <w:szCs w:val="16"/>
              </w:rPr>
              <w:t>*= Outcomes were measured by fetal ultrasonography or were obtained from clinical records.</w:t>
            </w:r>
          </w:p>
        </w:tc>
      </w:tr>
      <w:tr w:rsidR="00811E70" w:rsidRPr="007C76E5" w14:paraId="153B7AE3" w14:textId="77777777" w:rsidTr="00811E70">
        <w:tc>
          <w:tcPr>
            <w:tcW w:w="13801" w:type="dxa"/>
            <w:gridSpan w:val="8"/>
            <w:tcBorders>
              <w:top w:val="nil"/>
              <w:left w:val="nil"/>
              <w:bottom w:val="nil"/>
              <w:right w:val="nil"/>
            </w:tcBorders>
            <w:shd w:val="clear" w:color="auto" w:fill="auto"/>
          </w:tcPr>
          <w:p w14:paraId="17BF6702" w14:textId="77777777" w:rsidR="00811E70" w:rsidRPr="002404CD" w:rsidRDefault="00811E70" w:rsidP="00811E70">
            <w:pPr>
              <w:rPr>
                <w:sz w:val="16"/>
                <w:szCs w:val="16"/>
              </w:rPr>
            </w:pPr>
            <w:r w:rsidRPr="002404CD">
              <w:rPr>
                <w:rFonts w:ascii="Wingdings" w:hAnsi="Wingdings"/>
                <w:color w:val="000000"/>
                <w:sz w:val="16"/>
                <w:szCs w:val="16"/>
              </w:rPr>
              <w:t></w:t>
            </w:r>
            <w:r w:rsidRPr="002404CD">
              <w:rPr>
                <w:rFonts w:ascii="Wingdings" w:hAnsi="Wingdings"/>
                <w:color w:val="000000"/>
                <w:sz w:val="16"/>
                <w:szCs w:val="16"/>
              </w:rPr>
              <w:t></w:t>
            </w:r>
            <w:r w:rsidRPr="002404CD">
              <w:rPr>
                <w:sz w:val="16"/>
                <w:szCs w:val="16"/>
              </w:rPr>
              <w:t>= positive direction of the observed association</w:t>
            </w:r>
          </w:p>
          <w:p w14:paraId="24DF8102" w14:textId="77777777" w:rsidR="00811E70" w:rsidRPr="002404CD" w:rsidRDefault="00811E70" w:rsidP="00811E70">
            <w:pPr>
              <w:rPr>
                <w:sz w:val="16"/>
                <w:szCs w:val="16"/>
              </w:rPr>
            </w:pPr>
            <w:r w:rsidRPr="002404CD">
              <w:rPr>
                <w:rFonts w:ascii="Wingdings" w:hAnsi="Wingdings"/>
                <w:color w:val="000000"/>
                <w:sz w:val="16"/>
                <w:szCs w:val="16"/>
              </w:rPr>
              <w:t></w:t>
            </w:r>
            <w:r w:rsidRPr="002404CD">
              <w:rPr>
                <w:rFonts w:ascii="Wingdings" w:hAnsi="Wingdings"/>
                <w:color w:val="000000"/>
                <w:sz w:val="16"/>
                <w:szCs w:val="16"/>
              </w:rPr>
              <w:t></w:t>
            </w:r>
            <w:r w:rsidRPr="002404CD">
              <w:rPr>
                <w:sz w:val="16"/>
                <w:szCs w:val="16"/>
              </w:rPr>
              <w:t>= negative direction of the observed association</w:t>
            </w:r>
          </w:p>
          <w:p w14:paraId="2D64F5EE" w14:textId="77777777" w:rsidR="00811E70" w:rsidRPr="002404CD" w:rsidRDefault="00811E70" w:rsidP="00811E70">
            <w:pPr>
              <w:rPr>
                <w:rFonts w:ascii="Wingdings" w:hAnsi="Wingdings"/>
                <w:color w:val="000000"/>
                <w:sz w:val="16"/>
                <w:szCs w:val="16"/>
              </w:rPr>
            </w:pPr>
            <w:r w:rsidRPr="002404CD">
              <w:rPr>
                <w:sz w:val="16"/>
                <w:szCs w:val="16"/>
              </w:rPr>
              <w:t xml:space="preserve"> </w:t>
            </w:r>
            <m:oMath>
              <m:r>
                <w:rPr>
                  <w:rFonts w:ascii="Cambria Math" w:hAnsi="Cambria Math"/>
                  <w:color w:val="000000"/>
                  <w:sz w:val="16"/>
                  <w:szCs w:val="16"/>
                </w:rPr>
                <m:t>-</m:t>
              </m:r>
            </m:oMath>
            <w:r w:rsidRPr="002404CD">
              <w:rPr>
                <w:rFonts w:eastAsiaTheme="minorEastAsia"/>
                <w:color w:val="000000"/>
                <w:sz w:val="16"/>
                <w:szCs w:val="16"/>
              </w:rPr>
              <w:t xml:space="preserve"> </w:t>
            </w:r>
            <w:r w:rsidRPr="002404CD">
              <w:rPr>
                <w:sz w:val="16"/>
                <w:szCs w:val="16"/>
              </w:rPr>
              <w:t xml:space="preserve">  = no association observed</w:t>
            </w:r>
          </w:p>
        </w:tc>
      </w:tr>
      <w:tr w:rsidR="00811E70" w:rsidRPr="007C76E5" w14:paraId="708271EB" w14:textId="77777777" w:rsidTr="00811E70">
        <w:tc>
          <w:tcPr>
            <w:tcW w:w="13801" w:type="dxa"/>
            <w:gridSpan w:val="8"/>
            <w:tcBorders>
              <w:top w:val="nil"/>
              <w:left w:val="nil"/>
              <w:bottom w:val="nil"/>
              <w:right w:val="nil"/>
            </w:tcBorders>
            <w:shd w:val="clear" w:color="auto" w:fill="auto"/>
          </w:tcPr>
          <w:p w14:paraId="25E61E9F" w14:textId="77777777" w:rsidR="00811E70" w:rsidRPr="00337948" w:rsidRDefault="00811E70" w:rsidP="00811E70">
            <w:pPr>
              <w:rPr>
                <w:bCs/>
                <w:sz w:val="16"/>
                <w:szCs w:val="16"/>
                <w:lang w:val="en-GB"/>
              </w:rPr>
            </w:pPr>
            <w:r w:rsidRPr="002404CD">
              <w:rPr>
                <w:b/>
                <w:sz w:val="16"/>
                <w:szCs w:val="16"/>
              </w:rPr>
              <w:t xml:space="preserve">Abbreviations: </w:t>
            </w:r>
            <w:r w:rsidRPr="002404CD">
              <w:rPr>
                <w:iCs/>
                <w:sz w:val="16"/>
                <w:szCs w:val="16"/>
                <w:lang w:val="en-GB"/>
              </w:rPr>
              <w:t xml:space="preserve">BAI = Beck Anxiety Inventory, BDI = Beck Depression Inventory, </w:t>
            </w:r>
            <w:r w:rsidRPr="002404CD">
              <w:rPr>
                <w:bCs/>
                <w:sz w:val="16"/>
                <w:szCs w:val="16"/>
                <w:lang w:val="en-GB"/>
              </w:rPr>
              <w:t xml:space="preserve">BSI = Brief Symptom Inventory, CES-D = The Centre for Epidemiological Studies-Depression scale, </w:t>
            </w:r>
            <w:r w:rsidRPr="002404CD">
              <w:rPr>
                <w:sz w:val="16"/>
                <w:szCs w:val="16"/>
              </w:rPr>
              <w:t xml:space="preserve">EDS = Edinburgh Depression Scale, </w:t>
            </w:r>
            <w:r w:rsidRPr="002404CD">
              <w:rPr>
                <w:bCs/>
                <w:sz w:val="16"/>
                <w:szCs w:val="16"/>
                <w:lang w:val="en-GB"/>
              </w:rPr>
              <w:t>FAD = Family Assessment Device,</w:t>
            </w:r>
            <w:r w:rsidRPr="002404CD">
              <w:rPr>
                <w:sz w:val="16"/>
                <w:szCs w:val="16"/>
              </w:rPr>
              <w:t xml:space="preserve"> HADS = Hospitality Anxiety and Depression Scale, </w:t>
            </w:r>
            <w:r w:rsidRPr="002404CD">
              <w:rPr>
                <w:sz w:val="16"/>
                <w:szCs w:val="16"/>
                <w:lang w:val="en-GB"/>
              </w:rPr>
              <w:t xml:space="preserve">HRS = Hamilton Rating Score for Depression and Anxiety, </w:t>
            </w:r>
            <w:r w:rsidRPr="002404CD">
              <w:rPr>
                <w:iCs/>
                <w:sz w:val="16"/>
                <w:szCs w:val="16"/>
                <w:lang w:val="en-GB"/>
              </w:rPr>
              <w:t xml:space="preserve">MINI-Plus = </w:t>
            </w:r>
            <w:r w:rsidRPr="002404CD">
              <w:rPr>
                <w:sz w:val="16"/>
                <w:szCs w:val="16"/>
                <w:lang w:val="en-GB"/>
              </w:rPr>
              <w:t xml:space="preserve">Mini International Neuropsychiatric Interview </w:t>
            </w:r>
            <w:r w:rsidRPr="002404CD">
              <w:rPr>
                <w:sz w:val="16"/>
                <w:szCs w:val="16"/>
                <w:lang w:val="en-GB"/>
              </w:rPr>
              <w:lastRenderedPageBreak/>
              <w:t xml:space="preserve">Plus , </w:t>
            </w:r>
            <w:r w:rsidRPr="002404CD">
              <w:rPr>
                <w:sz w:val="16"/>
                <w:szCs w:val="16"/>
              </w:rPr>
              <w:t xml:space="preserve">PI = </w:t>
            </w:r>
            <w:proofErr w:type="spellStart"/>
            <w:r w:rsidRPr="002404CD">
              <w:rPr>
                <w:sz w:val="16"/>
                <w:szCs w:val="16"/>
              </w:rPr>
              <w:t>Ponderal</w:t>
            </w:r>
            <w:proofErr w:type="spellEnd"/>
            <w:r w:rsidRPr="002404CD">
              <w:rPr>
                <w:sz w:val="16"/>
                <w:szCs w:val="16"/>
              </w:rPr>
              <w:t xml:space="preserve"> Index</w:t>
            </w:r>
            <w:r w:rsidRPr="002404CD">
              <w:rPr>
                <w:iCs/>
                <w:sz w:val="16"/>
                <w:szCs w:val="16"/>
                <w:lang w:val="en-GB"/>
              </w:rPr>
              <w:t>,</w:t>
            </w:r>
            <w:r w:rsidRPr="002404CD">
              <w:rPr>
                <w:sz w:val="16"/>
                <w:szCs w:val="16"/>
                <w:lang w:val="en-GB"/>
              </w:rPr>
              <w:t xml:space="preserve"> </w:t>
            </w:r>
            <w:r w:rsidRPr="002404CD">
              <w:rPr>
                <w:sz w:val="16"/>
                <w:szCs w:val="16"/>
              </w:rPr>
              <w:t xml:space="preserve">PRAQ = Pregnancy-Related Anxiety Questionnaire, </w:t>
            </w:r>
            <w:r w:rsidRPr="002404CD">
              <w:rPr>
                <w:sz w:val="16"/>
                <w:szCs w:val="16"/>
                <w:lang w:val="en-GB"/>
              </w:rPr>
              <w:t xml:space="preserve">SCID-D = </w:t>
            </w:r>
            <w:r w:rsidRPr="002404CD">
              <w:rPr>
                <w:bCs/>
                <w:sz w:val="16"/>
                <w:szCs w:val="16"/>
                <w:lang w:val="en-GB"/>
              </w:rPr>
              <w:t>Structured Clinical Interview for DSM-IV Axis I Disorders,</w:t>
            </w:r>
            <w:r>
              <w:rPr>
                <w:bCs/>
                <w:sz w:val="16"/>
                <w:szCs w:val="16"/>
                <w:lang w:val="en-GB"/>
              </w:rPr>
              <w:t xml:space="preserve"> </w:t>
            </w:r>
            <w:r>
              <w:rPr>
                <w:sz w:val="16"/>
                <w:szCs w:val="16"/>
              </w:rPr>
              <w:t>#</w:t>
            </w:r>
            <w:r w:rsidRPr="002404CD">
              <w:rPr>
                <w:sz w:val="16"/>
                <w:szCs w:val="16"/>
              </w:rPr>
              <w:t xml:space="preserve"> = Anxiety symptoms or anxiety disorder assessed in all pregnant women by means of self-reported questionnaire or s</w:t>
            </w:r>
            <w:r>
              <w:rPr>
                <w:sz w:val="16"/>
                <w:szCs w:val="16"/>
              </w:rPr>
              <w:t>tructures psychiatric interview, ## =</w:t>
            </w:r>
            <w:r w:rsidRPr="002404CD">
              <w:rPr>
                <w:sz w:val="16"/>
                <w:szCs w:val="16"/>
              </w:rPr>
              <w:t xml:space="preserve"> consistent with the Diagnostic and Statistical Manual of Mental Disorders (Thir</w:t>
            </w:r>
            <w:r>
              <w:rPr>
                <w:sz w:val="16"/>
                <w:szCs w:val="16"/>
              </w:rPr>
              <w:t xml:space="preserve">d Edition) or later criteria, </w:t>
            </w:r>
          </w:p>
          <w:p w14:paraId="08319088" w14:textId="77777777" w:rsidR="00811E70" w:rsidRPr="00337948" w:rsidRDefault="00811E70" w:rsidP="00811E70">
            <w:pPr>
              <w:rPr>
                <w:rFonts w:ascii="Wingdings" w:hAnsi="Wingdings"/>
                <w:color w:val="000000"/>
                <w:sz w:val="16"/>
                <w:szCs w:val="16"/>
                <w:lang w:val="en-GB"/>
              </w:rPr>
            </w:pPr>
            <w:r>
              <w:rPr>
                <w:sz w:val="16"/>
                <w:szCs w:val="16"/>
              </w:rPr>
              <w:t>###</w:t>
            </w:r>
            <w:r w:rsidRPr="002404CD">
              <w:rPr>
                <w:sz w:val="16"/>
                <w:szCs w:val="16"/>
              </w:rPr>
              <w:t xml:space="preserve"> = </w:t>
            </w:r>
            <w:r w:rsidRPr="002404CD">
              <w:rPr>
                <w:sz w:val="16"/>
                <w:szCs w:val="16"/>
                <w:lang w:val="en-GB"/>
              </w:rPr>
              <w:t> </w:t>
            </w:r>
            <w:r w:rsidRPr="002404CD">
              <w:rPr>
                <w:iCs/>
                <w:sz w:val="16"/>
                <w:szCs w:val="16"/>
                <w:lang w:val="en-GB"/>
              </w:rPr>
              <w:t>The Structured Clinical Interview for the Diagnostic and Statistical Manual of Mental Disorders, Fourth Edition</w:t>
            </w:r>
            <w:r>
              <w:rPr>
                <w:sz w:val="16"/>
                <w:szCs w:val="16"/>
              </w:rPr>
              <w:t xml:space="preserve">. </w:t>
            </w:r>
          </w:p>
        </w:tc>
      </w:tr>
    </w:tbl>
    <w:p w14:paraId="760DA853" w14:textId="6842D074" w:rsidR="007E7198" w:rsidRDefault="007E7198" w:rsidP="00734C03">
      <w:pPr>
        <w:pStyle w:val="PlainText"/>
        <w:rPr>
          <w:sz w:val="18"/>
          <w:szCs w:val="18"/>
        </w:rPr>
      </w:pPr>
      <w:r>
        <w:rPr>
          <w:sz w:val="18"/>
          <w:szCs w:val="18"/>
        </w:rPr>
        <w:lastRenderedPageBreak/>
        <w:br w:type="page"/>
      </w:r>
    </w:p>
    <w:tbl>
      <w:tblPr>
        <w:tblStyle w:val="TableGrid"/>
        <w:tblpPr w:leftFromText="180" w:rightFromText="180" w:vertAnchor="page" w:horzAnchor="margin" w:tblpXSpec="center" w:tblpY="618"/>
        <w:tblW w:w="13626" w:type="dxa"/>
        <w:tblLook w:val="04A0" w:firstRow="1" w:lastRow="0" w:firstColumn="1" w:lastColumn="0" w:noHBand="0" w:noVBand="1"/>
      </w:tblPr>
      <w:tblGrid>
        <w:gridCol w:w="1637"/>
        <w:gridCol w:w="1016"/>
        <w:gridCol w:w="1424"/>
        <w:gridCol w:w="941"/>
        <w:gridCol w:w="1081"/>
        <w:gridCol w:w="2449"/>
        <w:gridCol w:w="2399"/>
        <w:gridCol w:w="2679"/>
      </w:tblGrid>
      <w:tr w:rsidR="007E7198" w:rsidRPr="00686E4C" w14:paraId="49BA8EA8" w14:textId="77777777" w:rsidTr="004479DA">
        <w:tc>
          <w:tcPr>
            <w:tcW w:w="13626" w:type="dxa"/>
            <w:gridSpan w:val="8"/>
            <w:tcBorders>
              <w:top w:val="nil"/>
              <w:left w:val="nil"/>
              <w:bottom w:val="single" w:sz="4" w:space="0" w:color="auto"/>
              <w:right w:val="nil"/>
            </w:tcBorders>
            <w:shd w:val="clear" w:color="auto" w:fill="auto"/>
          </w:tcPr>
          <w:p w14:paraId="5C8086A7" w14:textId="77777777" w:rsidR="007E7198" w:rsidRPr="00906443" w:rsidRDefault="007E7198" w:rsidP="004479DA">
            <w:pPr>
              <w:pStyle w:val="PlainText"/>
              <w:rPr>
                <w:b/>
                <w:sz w:val="18"/>
                <w:szCs w:val="18"/>
              </w:rPr>
            </w:pPr>
            <w:r w:rsidRPr="00906443">
              <w:rPr>
                <w:sz w:val="18"/>
                <w:szCs w:val="18"/>
              </w:rPr>
              <w:lastRenderedPageBreak/>
              <w:t xml:space="preserve">Table S2. Summary of literature on maternal psychological distress and child </w:t>
            </w:r>
            <w:proofErr w:type="spellStart"/>
            <w:r w:rsidRPr="00906443">
              <w:rPr>
                <w:sz w:val="18"/>
                <w:szCs w:val="18"/>
              </w:rPr>
              <w:t>cardiometabolic</w:t>
            </w:r>
            <w:proofErr w:type="spellEnd"/>
            <w:r w:rsidRPr="00906443">
              <w:rPr>
                <w:sz w:val="18"/>
                <w:szCs w:val="18"/>
              </w:rPr>
              <w:t xml:space="preserve"> outcomes.</w:t>
            </w:r>
          </w:p>
        </w:tc>
      </w:tr>
      <w:tr w:rsidR="007E7198" w:rsidRPr="00686E4C" w14:paraId="0903D62C"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FFA2A5" w14:textId="77777777" w:rsidR="007E7198" w:rsidRPr="00906443" w:rsidRDefault="007E7198" w:rsidP="004479DA">
            <w:pPr>
              <w:pStyle w:val="PlainText"/>
              <w:jc w:val="center"/>
              <w:rPr>
                <w:b/>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0F3EBA" w14:textId="77777777" w:rsidR="007E7198" w:rsidRPr="00906443" w:rsidRDefault="007E7198" w:rsidP="004479DA">
            <w:pPr>
              <w:pStyle w:val="PlainText"/>
              <w:jc w:val="center"/>
              <w:rPr>
                <w:b/>
                <w:sz w:val="16"/>
                <w:szCs w:val="16"/>
              </w:rPr>
            </w:pPr>
            <w:r w:rsidRPr="00906443">
              <w:rPr>
                <w:b/>
                <w:sz w:val="16"/>
                <w:szCs w:val="16"/>
              </w:rPr>
              <w:t>Country</w:t>
            </w:r>
          </w:p>
        </w:tc>
        <w:tc>
          <w:tcPr>
            <w:tcW w:w="142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E6348C" w14:textId="77777777" w:rsidR="007E7198" w:rsidRPr="00906443" w:rsidRDefault="007E7198" w:rsidP="004479DA">
            <w:pPr>
              <w:pStyle w:val="PlainText"/>
              <w:jc w:val="center"/>
              <w:rPr>
                <w:b/>
                <w:sz w:val="16"/>
                <w:szCs w:val="16"/>
              </w:rPr>
            </w:pPr>
            <w:r w:rsidRPr="00906443">
              <w:rPr>
                <w:b/>
                <w:sz w:val="16"/>
                <w:szCs w:val="16"/>
              </w:rPr>
              <w:t>Study Design</w:t>
            </w:r>
          </w:p>
        </w:tc>
        <w:tc>
          <w:tcPr>
            <w:tcW w:w="9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7AA392" w14:textId="77777777" w:rsidR="007E7198" w:rsidRPr="00906443" w:rsidRDefault="007E7198" w:rsidP="004479DA">
            <w:pPr>
              <w:pStyle w:val="PlainText"/>
              <w:jc w:val="center"/>
              <w:rPr>
                <w:b/>
                <w:sz w:val="16"/>
                <w:szCs w:val="16"/>
              </w:rPr>
            </w:pPr>
            <w:r w:rsidRPr="00906443">
              <w:rPr>
                <w:b/>
                <w:sz w:val="16"/>
                <w:szCs w:val="16"/>
              </w:rPr>
              <w:t>Sample size</w:t>
            </w:r>
          </w:p>
        </w:tc>
        <w:tc>
          <w:tcPr>
            <w:tcW w:w="108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EE1E12C" w14:textId="77777777" w:rsidR="007E7198" w:rsidRPr="00906443" w:rsidRDefault="007E7198" w:rsidP="004479DA">
            <w:pPr>
              <w:pStyle w:val="PlainText"/>
              <w:jc w:val="center"/>
              <w:rPr>
                <w:b/>
                <w:sz w:val="16"/>
                <w:szCs w:val="16"/>
              </w:rPr>
            </w:pPr>
            <w:r w:rsidRPr="00906443">
              <w:rPr>
                <w:b/>
                <w:sz w:val="16"/>
                <w:szCs w:val="16"/>
              </w:rPr>
              <w:t>Age of children</w:t>
            </w:r>
          </w:p>
          <w:p w14:paraId="0A881341" w14:textId="77777777" w:rsidR="007E7198" w:rsidRPr="00906443" w:rsidRDefault="007E7198" w:rsidP="004479DA">
            <w:pPr>
              <w:pStyle w:val="PlainText"/>
              <w:jc w:val="center"/>
              <w:rPr>
                <w:b/>
                <w:sz w:val="16"/>
                <w:szCs w:val="16"/>
              </w:rPr>
            </w:pPr>
            <w:r w:rsidRPr="00906443">
              <w:rPr>
                <w:b/>
                <w:sz w:val="16"/>
                <w:szCs w:val="16"/>
              </w:rPr>
              <w:t>(years)</w:t>
            </w:r>
          </w:p>
        </w:tc>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5755EB" w14:textId="77777777" w:rsidR="007E7198" w:rsidRPr="00906443" w:rsidRDefault="007E7198" w:rsidP="004479DA">
            <w:pPr>
              <w:pStyle w:val="PlainText"/>
              <w:jc w:val="center"/>
              <w:rPr>
                <w:b/>
                <w:sz w:val="16"/>
                <w:szCs w:val="16"/>
              </w:rPr>
            </w:pPr>
            <w:r w:rsidRPr="00906443">
              <w:rPr>
                <w:b/>
                <w:sz w:val="16"/>
                <w:szCs w:val="16"/>
              </w:rPr>
              <w:t>Maternal exposures and assessment during pregnancy</w:t>
            </w:r>
          </w:p>
        </w:tc>
        <w:tc>
          <w:tcPr>
            <w:tcW w:w="23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87DFC7" w14:textId="77777777" w:rsidR="007E7198" w:rsidRPr="00906443" w:rsidRDefault="007E7198" w:rsidP="004479DA">
            <w:pPr>
              <w:pStyle w:val="PlainText"/>
              <w:jc w:val="center"/>
              <w:rPr>
                <w:b/>
                <w:sz w:val="16"/>
                <w:szCs w:val="16"/>
              </w:rPr>
            </w:pPr>
            <w:r w:rsidRPr="00906443">
              <w:rPr>
                <w:b/>
                <w:sz w:val="16"/>
                <w:szCs w:val="16"/>
              </w:rPr>
              <w:t>Child outcomes *</w:t>
            </w:r>
          </w:p>
        </w:tc>
        <w:tc>
          <w:tcPr>
            <w:tcW w:w="26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A0B31B" w14:textId="77777777" w:rsidR="007E7198" w:rsidRPr="00906443" w:rsidRDefault="007E7198" w:rsidP="004479DA">
            <w:pPr>
              <w:pStyle w:val="PlainText"/>
              <w:jc w:val="center"/>
              <w:rPr>
                <w:b/>
                <w:sz w:val="16"/>
                <w:szCs w:val="16"/>
              </w:rPr>
            </w:pPr>
            <w:r w:rsidRPr="00906443">
              <w:rPr>
                <w:b/>
                <w:sz w:val="16"/>
                <w:szCs w:val="16"/>
              </w:rPr>
              <w:t>Direction of the observed associations</w:t>
            </w:r>
          </w:p>
        </w:tc>
      </w:tr>
      <w:tr w:rsidR="007E7198" w:rsidRPr="00686E4C" w14:paraId="7CAE9342"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733C14C6" w14:textId="77777777" w:rsidR="007E7198" w:rsidRPr="00906443" w:rsidRDefault="007E7198" w:rsidP="004479DA">
            <w:pPr>
              <w:pStyle w:val="PlainText"/>
              <w:rPr>
                <w:sz w:val="16"/>
                <w:szCs w:val="16"/>
              </w:rPr>
            </w:pPr>
            <w:r w:rsidRPr="00906443">
              <w:rPr>
                <w:sz w:val="16"/>
                <w:szCs w:val="16"/>
              </w:rPr>
              <w:t xml:space="preserve">Allister et al. </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2F5D202" w14:textId="77777777" w:rsidR="007E7198" w:rsidRPr="00906443" w:rsidRDefault="007E7198" w:rsidP="004479DA">
            <w:pPr>
              <w:pStyle w:val="PlainText"/>
              <w:rPr>
                <w:sz w:val="16"/>
                <w:szCs w:val="16"/>
              </w:rPr>
            </w:pPr>
            <w:r w:rsidRPr="00906443">
              <w:rPr>
                <w:sz w:val="16"/>
                <w:szCs w:val="16"/>
              </w:rPr>
              <w:t>USA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B868E17" w14:textId="77777777" w:rsidR="007E7198" w:rsidRPr="00906443" w:rsidRDefault="007E7198" w:rsidP="004479DA">
            <w:pPr>
              <w:pStyle w:val="PlainText"/>
              <w:rPr>
                <w:sz w:val="16"/>
                <w:szCs w:val="16"/>
              </w:rPr>
            </w:pPr>
            <w:r w:rsidRPr="00906443">
              <w:rPr>
                <w:sz w:val="16"/>
                <w:szCs w:val="16"/>
              </w:rPr>
              <w:t xml:space="preserve">Case control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405C965" w14:textId="77777777" w:rsidR="007E7198" w:rsidRPr="00906443" w:rsidRDefault="007E7198" w:rsidP="004479DA">
            <w:pPr>
              <w:pStyle w:val="PlainText"/>
              <w:rPr>
                <w:sz w:val="16"/>
                <w:szCs w:val="16"/>
              </w:rPr>
            </w:pPr>
            <w:r w:rsidRPr="00906443">
              <w:rPr>
                <w:sz w:val="16"/>
                <w:szCs w:val="16"/>
              </w:rPr>
              <w:t>20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D0BF4A5" w14:textId="77777777" w:rsidR="007E7198" w:rsidRPr="00906443" w:rsidRDefault="007E7198" w:rsidP="004479DA">
            <w:pPr>
              <w:pStyle w:val="PlainText"/>
              <w:rPr>
                <w:sz w:val="16"/>
                <w:szCs w:val="16"/>
              </w:rPr>
            </w:pPr>
            <w:r w:rsidRPr="00906443">
              <w:rPr>
                <w:sz w:val="16"/>
                <w:szCs w:val="16"/>
              </w:rPr>
              <w:t>Fetal period</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EB52653" w14:textId="77777777" w:rsidR="007E7198" w:rsidRPr="00906443" w:rsidRDefault="007E7198" w:rsidP="004479DA">
            <w:pPr>
              <w:pStyle w:val="PlainText"/>
              <w:rPr>
                <w:sz w:val="16"/>
                <w:szCs w:val="16"/>
              </w:rPr>
            </w:pPr>
            <w:r w:rsidRPr="00906443">
              <w:rPr>
                <w:sz w:val="16"/>
                <w:szCs w:val="16"/>
              </w:rPr>
              <w:t xml:space="preserve">Depression (BDI)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68C0376" w14:textId="77777777" w:rsidR="007E7198" w:rsidRPr="00906443" w:rsidRDefault="007E7198" w:rsidP="004479DA">
            <w:pPr>
              <w:pStyle w:val="PlainText"/>
              <w:rPr>
                <w:sz w:val="16"/>
                <w:szCs w:val="16"/>
              </w:rPr>
            </w:pPr>
            <w:r w:rsidRPr="00906443">
              <w:rPr>
                <w:sz w:val="16"/>
                <w:szCs w:val="16"/>
              </w:rPr>
              <w:t>Fetal heart rate (FHR)</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46DA062" w14:textId="77777777" w:rsidR="007E7198" w:rsidRPr="00906443" w:rsidRDefault="007E7198" w:rsidP="004479DA">
            <w:pPr>
              <w:pStyle w:val="PlainText"/>
              <w:jc w:val="center"/>
              <w:rPr>
                <w:rFonts w:ascii="Wingdings" w:hAnsi="Wingdings"/>
                <w:color w:val="000000"/>
                <w:sz w:val="16"/>
                <w:szCs w:val="16"/>
              </w:rPr>
            </w:pPr>
            <w:r w:rsidRPr="00906443">
              <w:rPr>
                <w:rFonts w:eastAsiaTheme="minorEastAsia"/>
                <w:sz w:val="16"/>
                <w:szCs w:val="16"/>
              </w:rPr>
              <w:t xml:space="preserve">Baseline FHR  </w:t>
            </w:r>
            <w:r w:rsidRPr="00906443">
              <w:rPr>
                <w:rFonts w:ascii="Wingdings" w:hAnsi="Wingdings"/>
                <w:color w:val="000000"/>
                <w:sz w:val="16"/>
                <w:szCs w:val="16"/>
              </w:rPr>
              <w:t></w:t>
            </w:r>
          </w:p>
        </w:tc>
      </w:tr>
      <w:tr w:rsidR="007E7198" w:rsidRPr="00686E4C" w14:paraId="5378BC22"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50544C01" w14:textId="77777777" w:rsidR="007E7198" w:rsidRPr="00906443" w:rsidRDefault="007E7198" w:rsidP="004479DA">
            <w:pPr>
              <w:pStyle w:val="PlainText"/>
              <w:rPr>
                <w:sz w:val="16"/>
                <w:szCs w:val="16"/>
              </w:rPr>
            </w:pPr>
            <w:proofErr w:type="spellStart"/>
            <w:r w:rsidRPr="00906443">
              <w:rPr>
                <w:sz w:val="16"/>
                <w:szCs w:val="16"/>
              </w:rPr>
              <w:t>Dancause</w:t>
            </w:r>
            <w:proofErr w:type="spellEnd"/>
            <w:r w:rsidRPr="00906443">
              <w:rPr>
                <w:sz w:val="16"/>
                <w:szCs w:val="16"/>
              </w:rPr>
              <w:t xml:space="preserve">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4CF493F6" w14:textId="77777777" w:rsidR="007E7198" w:rsidRPr="00906443" w:rsidRDefault="007E7198" w:rsidP="004479DA">
            <w:pPr>
              <w:pStyle w:val="PlainText"/>
              <w:rPr>
                <w:sz w:val="16"/>
                <w:szCs w:val="16"/>
              </w:rPr>
            </w:pPr>
            <w:r w:rsidRPr="00906443">
              <w:rPr>
                <w:sz w:val="16"/>
                <w:szCs w:val="16"/>
              </w:rPr>
              <w:t>Canada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5DDD16C9"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05C015BC" w14:textId="77777777" w:rsidR="007E7198" w:rsidRPr="00906443" w:rsidRDefault="007E7198" w:rsidP="004479DA">
            <w:pPr>
              <w:pStyle w:val="PlainText"/>
              <w:rPr>
                <w:sz w:val="16"/>
                <w:szCs w:val="16"/>
              </w:rPr>
            </w:pPr>
            <w:r w:rsidRPr="00906443">
              <w:rPr>
                <w:sz w:val="16"/>
                <w:szCs w:val="16"/>
              </w:rPr>
              <w:t>111</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0E7250" w14:textId="77777777" w:rsidR="007E7198" w:rsidRPr="00906443" w:rsidRDefault="007E7198" w:rsidP="004479DA">
            <w:pPr>
              <w:pStyle w:val="PlainText"/>
              <w:rPr>
                <w:sz w:val="16"/>
                <w:szCs w:val="16"/>
              </w:rPr>
            </w:pPr>
            <w:r w:rsidRPr="00906443">
              <w:rPr>
                <w:sz w:val="16"/>
                <w:szCs w:val="16"/>
              </w:rPr>
              <w:t>5.5</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6443691" w14:textId="77777777" w:rsidR="007E7198" w:rsidRPr="00906443" w:rsidRDefault="007E7198" w:rsidP="004479DA">
            <w:pPr>
              <w:pStyle w:val="PlainText"/>
              <w:rPr>
                <w:sz w:val="16"/>
                <w:szCs w:val="16"/>
              </w:rPr>
            </w:pPr>
            <w:r w:rsidRPr="00906443">
              <w:rPr>
                <w:sz w:val="16"/>
                <w:szCs w:val="16"/>
              </w:rPr>
              <w:t xml:space="preserve">Objective and subjective stress (PNMS)*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1EE0171" w14:textId="77777777" w:rsidR="007E7198" w:rsidRPr="00906443" w:rsidRDefault="007E7198" w:rsidP="004479DA">
            <w:pPr>
              <w:pStyle w:val="PlainText"/>
              <w:rPr>
                <w:sz w:val="16"/>
                <w:szCs w:val="16"/>
              </w:rPr>
            </w:pPr>
            <w:r w:rsidRPr="00906443">
              <w:rPr>
                <w:sz w:val="16"/>
                <w:szCs w:val="16"/>
              </w:rPr>
              <w:t>Risk of obesity</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2B9F856" w14:textId="77777777" w:rsidR="007E7198" w:rsidRPr="00906443" w:rsidRDefault="007E7198" w:rsidP="004479DA">
            <w:pPr>
              <w:pStyle w:val="PlainText"/>
              <w:jc w:val="center"/>
              <w:rPr>
                <w:sz w:val="16"/>
                <w:szCs w:val="16"/>
              </w:rPr>
            </w:pPr>
            <w:r w:rsidRPr="00906443">
              <w:rPr>
                <w:sz w:val="16"/>
                <w:szCs w:val="16"/>
              </w:rPr>
              <w:t xml:space="preserve">Risk of obesity </w:t>
            </w:r>
            <w:r w:rsidRPr="00906443">
              <w:rPr>
                <w:rFonts w:ascii="Wingdings" w:hAnsi="Wingdings"/>
                <w:color w:val="000000"/>
                <w:sz w:val="16"/>
                <w:szCs w:val="16"/>
              </w:rPr>
              <w:t></w:t>
            </w:r>
            <w:r w:rsidRPr="00906443">
              <w:rPr>
                <w:sz w:val="16"/>
                <w:szCs w:val="16"/>
              </w:rPr>
              <w:t xml:space="preserve"> (objective stress)  </w:t>
            </w:r>
          </w:p>
        </w:tc>
      </w:tr>
      <w:tr w:rsidR="007E7198" w:rsidRPr="00686E4C" w14:paraId="0D2A1D2E" w14:textId="77777777" w:rsidTr="004479DA">
        <w:tc>
          <w:tcPr>
            <w:tcW w:w="1637" w:type="dxa"/>
            <w:vMerge w:val="restart"/>
            <w:tcBorders>
              <w:top w:val="single" w:sz="4" w:space="0" w:color="auto"/>
              <w:left w:val="single" w:sz="4" w:space="0" w:color="auto"/>
              <w:right w:val="single" w:sz="4" w:space="0" w:color="auto"/>
            </w:tcBorders>
            <w:shd w:val="clear" w:color="auto" w:fill="auto"/>
          </w:tcPr>
          <w:p w14:paraId="59D63A5E" w14:textId="77777777" w:rsidR="007E7198" w:rsidRPr="00906443" w:rsidRDefault="007E7198" w:rsidP="004479DA">
            <w:pPr>
              <w:pStyle w:val="PlainText"/>
              <w:rPr>
                <w:sz w:val="16"/>
                <w:szCs w:val="16"/>
              </w:rPr>
            </w:pPr>
            <w:proofErr w:type="spellStart"/>
            <w:r w:rsidRPr="00906443">
              <w:rPr>
                <w:sz w:val="16"/>
                <w:szCs w:val="16"/>
              </w:rPr>
              <w:t>Dancause</w:t>
            </w:r>
            <w:proofErr w:type="spellEnd"/>
            <w:r w:rsidRPr="00906443">
              <w:rPr>
                <w:sz w:val="16"/>
                <w:szCs w:val="16"/>
              </w:rPr>
              <w:t xml:space="preserve"> et al. 2013</w:t>
            </w:r>
          </w:p>
        </w:tc>
        <w:tc>
          <w:tcPr>
            <w:tcW w:w="1016" w:type="dxa"/>
            <w:vMerge w:val="restart"/>
            <w:tcBorders>
              <w:top w:val="single" w:sz="4" w:space="0" w:color="auto"/>
              <w:left w:val="single" w:sz="4" w:space="0" w:color="auto"/>
              <w:right w:val="single" w:sz="4" w:space="0" w:color="auto"/>
            </w:tcBorders>
            <w:shd w:val="clear" w:color="auto" w:fill="auto"/>
          </w:tcPr>
          <w:p w14:paraId="0A8A1612" w14:textId="77777777" w:rsidR="007E7198" w:rsidRPr="00906443" w:rsidRDefault="007E7198" w:rsidP="004479DA">
            <w:pPr>
              <w:pStyle w:val="PlainText"/>
              <w:rPr>
                <w:sz w:val="16"/>
                <w:szCs w:val="16"/>
              </w:rPr>
            </w:pPr>
            <w:r w:rsidRPr="00906443">
              <w:rPr>
                <w:sz w:val="16"/>
                <w:szCs w:val="16"/>
              </w:rPr>
              <w:t>Canada</w:t>
            </w:r>
          </w:p>
        </w:tc>
        <w:tc>
          <w:tcPr>
            <w:tcW w:w="1424" w:type="dxa"/>
            <w:vMerge w:val="restart"/>
            <w:tcBorders>
              <w:top w:val="single" w:sz="4" w:space="0" w:color="auto"/>
              <w:left w:val="single" w:sz="4" w:space="0" w:color="auto"/>
              <w:right w:val="single" w:sz="4" w:space="0" w:color="auto"/>
            </w:tcBorders>
            <w:shd w:val="clear" w:color="auto" w:fill="auto"/>
          </w:tcPr>
          <w:p w14:paraId="6E7D75EC"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vMerge w:val="restart"/>
            <w:tcBorders>
              <w:top w:val="single" w:sz="4" w:space="0" w:color="auto"/>
              <w:left w:val="single" w:sz="4" w:space="0" w:color="auto"/>
              <w:right w:val="single" w:sz="4" w:space="0" w:color="auto"/>
            </w:tcBorders>
            <w:shd w:val="clear" w:color="auto" w:fill="auto"/>
          </w:tcPr>
          <w:p w14:paraId="5E21C037" w14:textId="77777777" w:rsidR="007E7198" w:rsidRPr="00906443" w:rsidRDefault="007E7198" w:rsidP="004479DA">
            <w:pPr>
              <w:pStyle w:val="PlainText"/>
              <w:rPr>
                <w:sz w:val="16"/>
                <w:szCs w:val="16"/>
              </w:rPr>
            </w:pPr>
            <w:r w:rsidRPr="00906443">
              <w:rPr>
                <w:sz w:val="16"/>
                <w:szCs w:val="16"/>
              </w:rPr>
              <w:t>32</w:t>
            </w:r>
          </w:p>
        </w:tc>
        <w:tc>
          <w:tcPr>
            <w:tcW w:w="1081" w:type="dxa"/>
            <w:vMerge w:val="restart"/>
            <w:tcBorders>
              <w:top w:val="single" w:sz="4" w:space="0" w:color="auto"/>
              <w:left w:val="single" w:sz="4" w:space="0" w:color="auto"/>
              <w:right w:val="single" w:sz="4" w:space="0" w:color="auto"/>
            </w:tcBorders>
            <w:shd w:val="clear" w:color="auto" w:fill="auto"/>
          </w:tcPr>
          <w:p w14:paraId="4FD7E3F5" w14:textId="77777777" w:rsidR="007E7198" w:rsidRPr="00906443" w:rsidRDefault="007E7198" w:rsidP="004479DA">
            <w:pPr>
              <w:pStyle w:val="PlainText"/>
              <w:rPr>
                <w:sz w:val="16"/>
                <w:szCs w:val="16"/>
              </w:rPr>
            </w:pPr>
            <w:r w:rsidRPr="00906443">
              <w:rPr>
                <w:sz w:val="16"/>
                <w:szCs w:val="16"/>
              </w:rPr>
              <w:t>13.5</w:t>
            </w:r>
          </w:p>
        </w:tc>
        <w:tc>
          <w:tcPr>
            <w:tcW w:w="2449" w:type="dxa"/>
            <w:vMerge w:val="restart"/>
            <w:tcBorders>
              <w:top w:val="single" w:sz="4" w:space="0" w:color="auto"/>
              <w:left w:val="single" w:sz="4" w:space="0" w:color="auto"/>
              <w:right w:val="single" w:sz="4" w:space="0" w:color="auto"/>
            </w:tcBorders>
            <w:shd w:val="clear" w:color="auto" w:fill="auto"/>
          </w:tcPr>
          <w:p w14:paraId="28511003" w14:textId="77777777" w:rsidR="007E7198" w:rsidRPr="00906443" w:rsidRDefault="007E7198" w:rsidP="004479DA">
            <w:pPr>
              <w:pStyle w:val="PlainText"/>
              <w:rPr>
                <w:sz w:val="16"/>
                <w:szCs w:val="16"/>
              </w:rPr>
            </w:pPr>
            <w:r w:rsidRPr="00906443">
              <w:rPr>
                <w:sz w:val="16"/>
                <w:szCs w:val="16"/>
              </w:rPr>
              <w:t xml:space="preserve">Objective and subjective stress (PNMS)*  </w:t>
            </w:r>
          </w:p>
        </w:tc>
        <w:tc>
          <w:tcPr>
            <w:tcW w:w="2399" w:type="dxa"/>
            <w:vMerge w:val="restart"/>
            <w:tcBorders>
              <w:top w:val="single" w:sz="4" w:space="0" w:color="auto"/>
              <w:left w:val="single" w:sz="4" w:space="0" w:color="auto"/>
              <w:right w:val="single" w:sz="4" w:space="0" w:color="auto"/>
            </w:tcBorders>
            <w:shd w:val="clear" w:color="auto" w:fill="auto"/>
          </w:tcPr>
          <w:p w14:paraId="48E00D0B" w14:textId="77777777" w:rsidR="007E7198" w:rsidRPr="00906443" w:rsidRDefault="007E7198" w:rsidP="004479DA">
            <w:pPr>
              <w:pStyle w:val="PlainText"/>
              <w:rPr>
                <w:sz w:val="16"/>
                <w:szCs w:val="16"/>
              </w:rPr>
            </w:pPr>
            <w:r w:rsidRPr="00906443">
              <w:rPr>
                <w:sz w:val="16"/>
                <w:szCs w:val="16"/>
              </w:rPr>
              <w:t xml:space="preserve">BMI, Body fat percentage, </w:t>
            </w:r>
          </w:p>
          <w:p w14:paraId="5661438C" w14:textId="77777777" w:rsidR="007E7198" w:rsidRPr="00906443" w:rsidRDefault="007E7198" w:rsidP="004479DA">
            <w:pPr>
              <w:pStyle w:val="PlainText"/>
              <w:rPr>
                <w:sz w:val="16"/>
                <w:szCs w:val="16"/>
              </w:rPr>
            </w:pPr>
            <w:r w:rsidRPr="00906443">
              <w:rPr>
                <w:sz w:val="16"/>
                <w:szCs w:val="16"/>
              </w:rPr>
              <w:t>fasting and stimulated glucose and insulin, insulin secretion</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6C6948EB" w14:textId="77777777" w:rsidR="007E7198" w:rsidRPr="00906443" w:rsidRDefault="007E7198" w:rsidP="004479DA">
            <w:pPr>
              <w:pStyle w:val="PlainText"/>
              <w:jc w:val="center"/>
              <w:rPr>
                <w:sz w:val="16"/>
                <w:szCs w:val="16"/>
              </w:rPr>
            </w:pPr>
            <w:r w:rsidRPr="00906443">
              <w:rPr>
                <w:sz w:val="16"/>
                <w:szCs w:val="16"/>
              </w:rPr>
              <w:t xml:space="preserve">BMI </w:t>
            </w:r>
            <w:r w:rsidRPr="00906443">
              <w:rPr>
                <w:rFonts w:ascii="Wingdings" w:hAnsi="Wingdings"/>
                <w:color w:val="000000"/>
                <w:sz w:val="16"/>
                <w:szCs w:val="16"/>
              </w:rPr>
              <w:t></w:t>
            </w:r>
            <w:r w:rsidRPr="00906443">
              <w:rPr>
                <w:sz w:val="16"/>
                <w:szCs w:val="16"/>
              </w:rPr>
              <w:t xml:space="preserve"> (objective stress)</w:t>
            </w:r>
          </w:p>
          <w:p w14:paraId="1E1F5144" w14:textId="77777777" w:rsidR="007E7198" w:rsidRPr="00906443" w:rsidRDefault="007E7198" w:rsidP="004479DA">
            <w:pPr>
              <w:pStyle w:val="PlainText"/>
              <w:jc w:val="center"/>
              <w:rPr>
                <w:sz w:val="16"/>
                <w:szCs w:val="16"/>
              </w:rPr>
            </w:pPr>
            <w:r w:rsidRPr="00906443">
              <w:rPr>
                <w:sz w:val="16"/>
                <w:szCs w:val="16"/>
              </w:rPr>
              <w:t xml:space="preserve">BMI z-score </w:t>
            </w:r>
            <w:r w:rsidRPr="00906443">
              <w:rPr>
                <w:rFonts w:ascii="Wingdings" w:hAnsi="Wingdings"/>
                <w:color w:val="000000"/>
                <w:sz w:val="16"/>
                <w:szCs w:val="16"/>
              </w:rPr>
              <w:t></w:t>
            </w:r>
            <w:r w:rsidRPr="00906443">
              <w:rPr>
                <w:sz w:val="16"/>
                <w:szCs w:val="16"/>
              </w:rPr>
              <w:t>(objective stress)</w:t>
            </w:r>
          </w:p>
          <w:p w14:paraId="327D54C7" w14:textId="77777777" w:rsidR="007E7198" w:rsidRPr="00906443" w:rsidRDefault="007E7198" w:rsidP="004479DA">
            <w:pPr>
              <w:pStyle w:val="PlainText"/>
              <w:jc w:val="center"/>
              <w:rPr>
                <w:sz w:val="16"/>
                <w:szCs w:val="16"/>
              </w:rPr>
            </w:pPr>
            <w:r w:rsidRPr="00906443">
              <w:rPr>
                <w:sz w:val="16"/>
                <w:szCs w:val="16"/>
              </w:rPr>
              <w:t xml:space="preserve">Insulin secretion </w:t>
            </w:r>
            <w:r w:rsidRPr="00906443">
              <w:rPr>
                <w:rFonts w:ascii="Wingdings" w:hAnsi="Wingdings"/>
                <w:color w:val="000000"/>
                <w:sz w:val="16"/>
                <w:szCs w:val="16"/>
              </w:rPr>
              <w:t></w:t>
            </w:r>
            <w:r w:rsidRPr="00906443">
              <w:rPr>
                <w:sz w:val="16"/>
                <w:szCs w:val="16"/>
              </w:rPr>
              <w:t xml:space="preserve"> (objective stress)</w:t>
            </w:r>
          </w:p>
        </w:tc>
      </w:tr>
      <w:tr w:rsidR="007E7198" w:rsidRPr="00686E4C" w14:paraId="7508F0FF" w14:textId="77777777" w:rsidTr="004479DA">
        <w:tc>
          <w:tcPr>
            <w:tcW w:w="1637" w:type="dxa"/>
            <w:vMerge/>
            <w:tcBorders>
              <w:left w:val="single" w:sz="4" w:space="0" w:color="auto"/>
              <w:bottom w:val="single" w:sz="4" w:space="0" w:color="auto"/>
              <w:right w:val="single" w:sz="4" w:space="0" w:color="auto"/>
            </w:tcBorders>
            <w:shd w:val="clear" w:color="auto" w:fill="auto"/>
          </w:tcPr>
          <w:p w14:paraId="23AE1ABF" w14:textId="77777777" w:rsidR="007E7198" w:rsidRPr="00906443" w:rsidRDefault="007E7198" w:rsidP="004479DA">
            <w:pPr>
              <w:pStyle w:val="PlainText"/>
              <w:rPr>
                <w:sz w:val="16"/>
                <w:szCs w:val="16"/>
              </w:rPr>
            </w:pPr>
          </w:p>
        </w:tc>
        <w:tc>
          <w:tcPr>
            <w:tcW w:w="1016" w:type="dxa"/>
            <w:vMerge/>
            <w:tcBorders>
              <w:left w:val="single" w:sz="4" w:space="0" w:color="auto"/>
              <w:bottom w:val="single" w:sz="4" w:space="0" w:color="auto"/>
              <w:right w:val="single" w:sz="4" w:space="0" w:color="auto"/>
            </w:tcBorders>
            <w:shd w:val="clear" w:color="auto" w:fill="auto"/>
          </w:tcPr>
          <w:p w14:paraId="6944CB3B" w14:textId="77777777" w:rsidR="007E7198" w:rsidRPr="00906443" w:rsidRDefault="007E7198" w:rsidP="004479DA">
            <w:pPr>
              <w:pStyle w:val="PlainText"/>
              <w:rPr>
                <w:sz w:val="16"/>
                <w:szCs w:val="16"/>
              </w:rPr>
            </w:pPr>
          </w:p>
        </w:tc>
        <w:tc>
          <w:tcPr>
            <w:tcW w:w="1424" w:type="dxa"/>
            <w:vMerge/>
            <w:tcBorders>
              <w:left w:val="single" w:sz="4" w:space="0" w:color="auto"/>
              <w:bottom w:val="single" w:sz="4" w:space="0" w:color="auto"/>
              <w:right w:val="single" w:sz="4" w:space="0" w:color="auto"/>
            </w:tcBorders>
            <w:shd w:val="clear" w:color="auto" w:fill="auto"/>
          </w:tcPr>
          <w:p w14:paraId="0F3578F8" w14:textId="77777777" w:rsidR="007E7198" w:rsidRPr="00906443" w:rsidRDefault="007E7198" w:rsidP="004479DA">
            <w:pPr>
              <w:pStyle w:val="PlainText"/>
              <w:rPr>
                <w:sz w:val="16"/>
                <w:szCs w:val="16"/>
              </w:rPr>
            </w:pPr>
          </w:p>
        </w:tc>
        <w:tc>
          <w:tcPr>
            <w:tcW w:w="941" w:type="dxa"/>
            <w:vMerge/>
            <w:tcBorders>
              <w:left w:val="single" w:sz="4" w:space="0" w:color="auto"/>
              <w:bottom w:val="single" w:sz="4" w:space="0" w:color="auto"/>
              <w:right w:val="single" w:sz="4" w:space="0" w:color="auto"/>
            </w:tcBorders>
            <w:shd w:val="clear" w:color="auto" w:fill="auto"/>
          </w:tcPr>
          <w:p w14:paraId="116E701A" w14:textId="77777777" w:rsidR="007E7198" w:rsidRPr="00906443" w:rsidRDefault="007E7198" w:rsidP="004479DA">
            <w:pPr>
              <w:pStyle w:val="PlainText"/>
              <w:rPr>
                <w:sz w:val="16"/>
                <w:szCs w:val="16"/>
              </w:rPr>
            </w:pPr>
          </w:p>
        </w:tc>
        <w:tc>
          <w:tcPr>
            <w:tcW w:w="1081" w:type="dxa"/>
            <w:vMerge/>
            <w:tcBorders>
              <w:left w:val="single" w:sz="4" w:space="0" w:color="auto"/>
              <w:bottom w:val="single" w:sz="4" w:space="0" w:color="auto"/>
              <w:right w:val="single" w:sz="4" w:space="0" w:color="auto"/>
            </w:tcBorders>
            <w:shd w:val="clear" w:color="auto" w:fill="auto"/>
          </w:tcPr>
          <w:p w14:paraId="54CF5D27" w14:textId="77777777" w:rsidR="007E7198" w:rsidRPr="00906443" w:rsidRDefault="007E7198" w:rsidP="004479DA">
            <w:pPr>
              <w:pStyle w:val="PlainText"/>
              <w:rPr>
                <w:sz w:val="16"/>
                <w:szCs w:val="16"/>
              </w:rPr>
            </w:pPr>
          </w:p>
        </w:tc>
        <w:tc>
          <w:tcPr>
            <w:tcW w:w="2449" w:type="dxa"/>
            <w:vMerge/>
            <w:tcBorders>
              <w:left w:val="single" w:sz="4" w:space="0" w:color="auto"/>
              <w:bottom w:val="single" w:sz="4" w:space="0" w:color="auto"/>
              <w:right w:val="single" w:sz="4" w:space="0" w:color="auto"/>
            </w:tcBorders>
            <w:shd w:val="clear" w:color="auto" w:fill="auto"/>
          </w:tcPr>
          <w:p w14:paraId="3235747D" w14:textId="77777777" w:rsidR="007E7198" w:rsidRPr="00906443" w:rsidRDefault="007E7198" w:rsidP="004479DA">
            <w:pPr>
              <w:pStyle w:val="PlainText"/>
              <w:rPr>
                <w:sz w:val="16"/>
                <w:szCs w:val="16"/>
              </w:rPr>
            </w:pPr>
          </w:p>
        </w:tc>
        <w:tc>
          <w:tcPr>
            <w:tcW w:w="2399" w:type="dxa"/>
            <w:vMerge/>
            <w:tcBorders>
              <w:left w:val="single" w:sz="4" w:space="0" w:color="auto"/>
              <w:bottom w:val="single" w:sz="4" w:space="0" w:color="auto"/>
              <w:right w:val="single" w:sz="4" w:space="0" w:color="auto"/>
            </w:tcBorders>
            <w:shd w:val="clear" w:color="auto" w:fill="auto"/>
          </w:tcPr>
          <w:p w14:paraId="47C2B8A6" w14:textId="77777777" w:rsidR="007E7198" w:rsidRPr="00906443" w:rsidRDefault="007E7198" w:rsidP="004479DA">
            <w:pPr>
              <w:pStyle w:val="PlainText"/>
              <w:rPr>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4329EF6" w14:textId="77777777" w:rsidR="007E7198" w:rsidRPr="00906443" w:rsidRDefault="007E7198" w:rsidP="004479DA">
            <w:pPr>
              <w:pStyle w:val="PlainText"/>
              <w:jc w:val="center"/>
              <w:rPr>
                <w:sz w:val="16"/>
                <w:szCs w:val="16"/>
              </w:rPr>
            </w:pPr>
            <w:r w:rsidRPr="00906443">
              <w:rPr>
                <w:sz w:val="16"/>
                <w:szCs w:val="16"/>
              </w:rPr>
              <w:t>No associations with subjective stress</w:t>
            </w:r>
          </w:p>
        </w:tc>
      </w:tr>
      <w:tr w:rsidR="007E7198" w:rsidRPr="00686E4C" w14:paraId="5932BAEC"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7312583A" w14:textId="77777777" w:rsidR="007E7198" w:rsidRPr="00906443" w:rsidRDefault="007E7198" w:rsidP="004479DA">
            <w:pPr>
              <w:pStyle w:val="PlainText"/>
              <w:rPr>
                <w:sz w:val="16"/>
                <w:szCs w:val="16"/>
              </w:rPr>
            </w:pPr>
            <w:proofErr w:type="spellStart"/>
            <w:r w:rsidRPr="00906443">
              <w:rPr>
                <w:sz w:val="16"/>
                <w:szCs w:val="16"/>
              </w:rPr>
              <w:t>Dancause</w:t>
            </w:r>
            <w:proofErr w:type="spellEnd"/>
            <w:r w:rsidRPr="00906443">
              <w:rPr>
                <w:sz w:val="16"/>
                <w:szCs w:val="16"/>
              </w:rPr>
              <w:t xml:space="preserve"> et al. 2015</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21CF90FF" w14:textId="77777777" w:rsidR="007E7198" w:rsidRPr="00906443" w:rsidRDefault="007E7198" w:rsidP="004479DA">
            <w:pPr>
              <w:pStyle w:val="PlainText"/>
              <w:rPr>
                <w:sz w:val="16"/>
                <w:szCs w:val="16"/>
              </w:rPr>
            </w:pPr>
            <w:r w:rsidRPr="00906443">
              <w:rPr>
                <w:sz w:val="16"/>
                <w:szCs w:val="16"/>
              </w:rPr>
              <w:t>USA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32FA5E14"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9F7FE21" w14:textId="77777777" w:rsidR="007E7198" w:rsidRPr="00906443" w:rsidRDefault="007E7198" w:rsidP="004479DA">
            <w:pPr>
              <w:pStyle w:val="PlainText"/>
              <w:rPr>
                <w:sz w:val="16"/>
                <w:szCs w:val="16"/>
              </w:rPr>
            </w:pPr>
            <w:r w:rsidRPr="00906443">
              <w:rPr>
                <w:sz w:val="16"/>
                <w:szCs w:val="16"/>
              </w:rPr>
              <w:t>106</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DD2229" w14:textId="77777777" w:rsidR="007E7198" w:rsidRPr="00906443" w:rsidRDefault="007E7198" w:rsidP="004479DA">
            <w:pPr>
              <w:pStyle w:val="PlainText"/>
              <w:rPr>
                <w:sz w:val="16"/>
                <w:szCs w:val="16"/>
              </w:rPr>
            </w:pPr>
            <w:r w:rsidRPr="00906443">
              <w:rPr>
                <w:sz w:val="16"/>
                <w:szCs w:val="16"/>
              </w:rPr>
              <w:t>2.5-4</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374677F" w14:textId="77777777" w:rsidR="007E7198" w:rsidRPr="00906443" w:rsidRDefault="007E7198" w:rsidP="004479DA">
            <w:pPr>
              <w:pStyle w:val="PlainText"/>
              <w:rPr>
                <w:sz w:val="16"/>
                <w:szCs w:val="16"/>
              </w:rPr>
            </w:pPr>
            <w:r w:rsidRPr="00906443">
              <w:rPr>
                <w:sz w:val="16"/>
                <w:szCs w:val="16"/>
              </w:rPr>
              <w:t>Objective (IF100) and subjective distress (IES-R)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3B33C7D" w14:textId="77777777" w:rsidR="007E7198" w:rsidRPr="00906443" w:rsidRDefault="007E7198" w:rsidP="004479DA">
            <w:pPr>
              <w:pStyle w:val="PlainText"/>
              <w:rPr>
                <w:sz w:val="16"/>
                <w:szCs w:val="16"/>
              </w:rPr>
            </w:pPr>
            <w:r w:rsidRPr="00906443">
              <w:rPr>
                <w:sz w:val="16"/>
                <w:szCs w:val="16"/>
              </w:rPr>
              <w:t xml:space="preserve">BMI, SS, TR, SS + TR, </w:t>
            </w:r>
          </w:p>
          <w:p w14:paraId="6E2480F1" w14:textId="77777777" w:rsidR="007E7198" w:rsidRPr="00906443" w:rsidRDefault="007E7198" w:rsidP="004479DA">
            <w:pPr>
              <w:pStyle w:val="PlainText"/>
              <w:rPr>
                <w:sz w:val="16"/>
                <w:szCs w:val="16"/>
              </w:rPr>
            </w:pPr>
            <w:r w:rsidRPr="00906443">
              <w:rPr>
                <w:sz w:val="16"/>
                <w:szCs w:val="16"/>
              </w:rPr>
              <w:t>SS:TR ratio</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9738F38"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BMI </w:t>
            </w:r>
            <m:oMath>
              <m:r>
                <m:rPr>
                  <m:sty m:val="bi"/>
                </m:rPr>
                <w:rPr>
                  <w:rFonts w:ascii="Cambria Math" w:hAnsi="Cambria Math"/>
                  <w:color w:val="000000"/>
                  <w:sz w:val="16"/>
                  <w:szCs w:val="16"/>
                </w:rPr>
                <m:t>-</m:t>
              </m:r>
            </m:oMath>
          </w:p>
          <w:p w14:paraId="314A1FF3"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Total adiposity </w:t>
            </w:r>
            <w:r w:rsidRPr="00906443">
              <w:rPr>
                <w:rFonts w:ascii="Wingdings" w:hAnsi="Wingdings"/>
                <w:color w:val="000000"/>
                <w:sz w:val="16"/>
                <w:szCs w:val="16"/>
              </w:rPr>
              <w:t></w:t>
            </w:r>
          </w:p>
          <w:p w14:paraId="03B8877F"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Central adiposity </w:t>
            </w:r>
            <m:oMath>
              <m:r>
                <w:rPr>
                  <w:rFonts w:ascii="Cambria Math" w:hAnsi="Cambria Math"/>
                  <w:sz w:val="16"/>
                  <w:szCs w:val="16"/>
                </w:rPr>
                <m:t xml:space="preserve"> </m:t>
              </m:r>
              <m:r>
                <m:rPr>
                  <m:sty m:val="bi"/>
                </m:rPr>
                <w:rPr>
                  <w:rFonts w:ascii="Cambria Math" w:hAnsi="Cambria Math"/>
                  <w:color w:val="000000"/>
                  <w:sz w:val="16"/>
                  <w:szCs w:val="16"/>
                </w:rPr>
                <m:t>-</m:t>
              </m:r>
            </m:oMath>
          </w:p>
        </w:tc>
      </w:tr>
      <w:tr w:rsidR="007E7198" w:rsidRPr="00686E4C" w14:paraId="1637F91F"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0A39DAE3" w14:textId="77777777" w:rsidR="007E7198" w:rsidRPr="00906443" w:rsidRDefault="007E7198" w:rsidP="004479DA">
            <w:pPr>
              <w:pStyle w:val="PlainText"/>
              <w:rPr>
                <w:sz w:val="16"/>
                <w:szCs w:val="16"/>
              </w:rPr>
            </w:pPr>
            <w:r w:rsidRPr="00906443">
              <w:rPr>
                <w:sz w:val="16"/>
                <w:szCs w:val="16"/>
              </w:rPr>
              <w:t>Van Dijk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88EE033" w14:textId="77777777" w:rsidR="007E7198" w:rsidRPr="00906443" w:rsidRDefault="007E7198" w:rsidP="004479DA">
            <w:pPr>
              <w:pStyle w:val="PlainText"/>
              <w:rPr>
                <w:sz w:val="16"/>
                <w:szCs w:val="16"/>
              </w:rPr>
            </w:pPr>
            <w:r w:rsidRPr="00906443">
              <w:rPr>
                <w:sz w:val="16"/>
                <w:szCs w:val="16"/>
              </w:rPr>
              <w:t xml:space="preserve">The Netherlands </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C3BE509" w14:textId="77777777" w:rsidR="007E7198" w:rsidRPr="00906443" w:rsidRDefault="007E7198" w:rsidP="004479DA">
            <w:pPr>
              <w:pStyle w:val="PlainText"/>
              <w:rPr>
                <w:sz w:val="16"/>
                <w:szCs w:val="16"/>
              </w:rPr>
            </w:pPr>
            <w:r w:rsidRPr="00906443">
              <w:rPr>
                <w:sz w:val="16"/>
                <w:szCs w:val="16"/>
              </w:rPr>
              <w:t xml:space="preserve">Prospective longitudinal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30CE6250" w14:textId="77777777" w:rsidR="007E7198" w:rsidRPr="00906443" w:rsidRDefault="007E7198" w:rsidP="004479DA">
            <w:pPr>
              <w:pStyle w:val="PlainText"/>
              <w:rPr>
                <w:sz w:val="16"/>
                <w:szCs w:val="16"/>
              </w:rPr>
            </w:pPr>
            <w:r w:rsidRPr="00906443">
              <w:rPr>
                <w:sz w:val="16"/>
                <w:szCs w:val="16"/>
              </w:rPr>
              <w:t>2,939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9E5AF2" w14:textId="77777777" w:rsidR="007E7198" w:rsidRPr="00906443" w:rsidRDefault="007E7198" w:rsidP="004479DA">
            <w:pPr>
              <w:pStyle w:val="PlainText"/>
              <w:rPr>
                <w:sz w:val="16"/>
                <w:szCs w:val="16"/>
              </w:rPr>
            </w:pPr>
            <w:r w:rsidRPr="00906443">
              <w:rPr>
                <w:sz w:val="16"/>
                <w:szCs w:val="16"/>
              </w:rPr>
              <w:t>5</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6E13E57B" w14:textId="77777777" w:rsidR="007E7198" w:rsidRPr="00906443" w:rsidRDefault="007E7198" w:rsidP="004479DA">
            <w:pPr>
              <w:pStyle w:val="PlainText"/>
              <w:rPr>
                <w:sz w:val="16"/>
                <w:szCs w:val="16"/>
              </w:rPr>
            </w:pPr>
            <w:r w:rsidRPr="00906443">
              <w:rPr>
                <w:sz w:val="16"/>
                <w:szCs w:val="16"/>
              </w:rPr>
              <w:t xml:space="preserve">Job strain (JCQ)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C578B5C" w14:textId="77777777" w:rsidR="007E7198" w:rsidRPr="00906443" w:rsidRDefault="007E7198" w:rsidP="004479DA">
            <w:pPr>
              <w:pStyle w:val="PlainText"/>
              <w:rPr>
                <w:sz w:val="16"/>
                <w:szCs w:val="16"/>
              </w:rPr>
            </w:pPr>
            <w:r w:rsidRPr="00906443">
              <w:rPr>
                <w:sz w:val="16"/>
                <w:szCs w:val="16"/>
              </w:rPr>
              <w:t>BMI, waist-to-height ratio (</w:t>
            </w:r>
            <w:proofErr w:type="spellStart"/>
            <w:r w:rsidRPr="00906443">
              <w:rPr>
                <w:sz w:val="16"/>
                <w:szCs w:val="16"/>
              </w:rPr>
              <w:t>WHtR</w:t>
            </w:r>
            <w:proofErr w:type="spellEnd"/>
            <w:r w:rsidRPr="00906443">
              <w:rPr>
                <w:sz w:val="16"/>
                <w:szCs w:val="16"/>
              </w:rPr>
              <w:t xml:space="preserve">), fat mass index (FMI) </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589FCA6"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BMI </w:t>
            </w:r>
            <m:oMath>
              <m:r>
                <m:rPr>
                  <m:sty m:val="bi"/>
                </m:rPr>
                <w:rPr>
                  <w:rFonts w:ascii="Cambria Math" w:hAnsi="Cambria Math"/>
                  <w:color w:val="000000"/>
                  <w:sz w:val="16"/>
                  <w:szCs w:val="16"/>
                </w:rPr>
                <m:t>-</m:t>
              </m:r>
            </m:oMath>
          </w:p>
          <w:p w14:paraId="69AE36EE" w14:textId="77777777" w:rsidR="007E7198" w:rsidRPr="00906443" w:rsidRDefault="007E7198" w:rsidP="004479DA">
            <w:pPr>
              <w:pStyle w:val="PlainText"/>
              <w:jc w:val="center"/>
              <w:rPr>
                <w:rFonts w:eastAsiaTheme="minorEastAsia"/>
                <w:sz w:val="16"/>
                <w:szCs w:val="16"/>
              </w:rPr>
            </w:pPr>
            <w:proofErr w:type="spellStart"/>
            <w:r w:rsidRPr="00906443">
              <w:rPr>
                <w:rFonts w:eastAsiaTheme="minorEastAsia"/>
                <w:sz w:val="16"/>
                <w:szCs w:val="16"/>
              </w:rPr>
              <w:t>WHtR</w:t>
            </w:r>
            <w:proofErr w:type="spellEnd"/>
            <w:r w:rsidRPr="00906443">
              <w:rPr>
                <w:rFonts w:eastAsiaTheme="minorEastAsia"/>
                <w:sz w:val="16"/>
                <w:szCs w:val="16"/>
              </w:rPr>
              <w:t xml:space="preserve"> </w:t>
            </w:r>
            <m:oMath>
              <m:r>
                <m:rPr>
                  <m:sty m:val="bi"/>
                </m:rPr>
                <w:rPr>
                  <w:rFonts w:ascii="Cambria Math" w:hAnsi="Cambria Math"/>
                  <w:color w:val="000000"/>
                  <w:sz w:val="16"/>
                  <w:szCs w:val="16"/>
                </w:rPr>
                <m:t>-</m:t>
              </m:r>
            </m:oMath>
          </w:p>
          <w:p w14:paraId="5B7E455D"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FMI </w:t>
            </w:r>
            <m:oMath>
              <m:r>
                <m:rPr>
                  <m:sty m:val="bi"/>
                </m:rPr>
                <w:rPr>
                  <w:rFonts w:ascii="Cambria Math" w:hAnsi="Cambria Math"/>
                  <w:color w:val="000000"/>
                  <w:sz w:val="16"/>
                  <w:szCs w:val="16"/>
                </w:rPr>
                <m:t>-</m:t>
              </m:r>
            </m:oMath>
          </w:p>
        </w:tc>
      </w:tr>
      <w:tr w:rsidR="007E7198" w:rsidRPr="00686E4C" w14:paraId="361E6028"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7C5CE928" w14:textId="77777777" w:rsidR="007E7198" w:rsidRPr="00906443" w:rsidRDefault="007E7198" w:rsidP="004479DA">
            <w:pPr>
              <w:pStyle w:val="PlainText"/>
              <w:rPr>
                <w:sz w:val="16"/>
                <w:szCs w:val="16"/>
              </w:rPr>
            </w:pPr>
            <w:r w:rsidRPr="00906443">
              <w:rPr>
                <w:sz w:val="16"/>
                <w:szCs w:val="16"/>
              </w:rPr>
              <w:t>Van Dijk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369AE00" w14:textId="77777777" w:rsidR="007E7198" w:rsidRPr="00906443" w:rsidRDefault="007E7198" w:rsidP="004479DA">
            <w:pPr>
              <w:pStyle w:val="PlainText"/>
              <w:rPr>
                <w:sz w:val="16"/>
                <w:szCs w:val="16"/>
              </w:rPr>
            </w:pPr>
            <w:r w:rsidRPr="00906443">
              <w:rPr>
                <w:sz w:val="16"/>
                <w:szCs w:val="16"/>
              </w:rPr>
              <w:t>The Netherlands</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58450340" w14:textId="77777777" w:rsidR="007E7198" w:rsidRPr="00906443" w:rsidRDefault="007E7198" w:rsidP="004479DA">
            <w:pPr>
              <w:pStyle w:val="PlainText"/>
              <w:rPr>
                <w:sz w:val="16"/>
                <w:szCs w:val="16"/>
              </w:rPr>
            </w:pPr>
            <w:r w:rsidRPr="00906443">
              <w:rPr>
                <w:sz w:val="16"/>
                <w:szCs w:val="16"/>
              </w:rPr>
              <w:t xml:space="preserve">Prospective longitudinal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6A9A9280" w14:textId="77777777" w:rsidR="007E7198" w:rsidRPr="00906443" w:rsidRDefault="007E7198" w:rsidP="004479DA">
            <w:pPr>
              <w:pStyle w:val="PlainText"/>
              <w:rPr>
                <w:sz w:val="16"/>
                <w:szCs w:val="16"/>
              </w:rPr>
            </w:pPr>
            <w:r w:rsidRPr="00906443">
              <w:rPr>
                <w:sz w:val="16"/>
                <w:szCs w:val="16"/>
              </w:rPr>
              <w:t>2,624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6F33A0D" w14:textId="77777777" w:rsidR="007E7198" w:rsidRPr="00906443" w:rsidRDefault="007E7198" w:rsidP="004479DA">
            <w:pPr>
              <w:pStyle w:val="PlainText"/>
              <w:rPr>
                <w:sz w:val="16"/>
                <w:szCs w:val="16"/>
              </w:rPr>
            </w:pPr>
            <w:r w:rsidRPr="00906443">
              <w:rPr>
                <w:sz w:val="16"/>
                <w:szCs w:val="16"/>
              </w:rPr>
              <w:t xml:space="preserve">5-6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7C06E0BB" w14:textId="77777777" w:rsidR="007E7198" w:rsidRPr="00906443" w:rsidRDefault="007E7198" w:rsidP="004479DA">
            <w:pPr>
              <w:pStyle w:val="PlainText"/>
              <w:rPr>
                <w:sz w:val="16"/>
                <w:szCs w:val="16"/>
              </w:rPr>
            </w:pPr>
            <w:r w:rsidRPr="00906443">
              <w:rPr>
                <w:sz w:val="16"/>
                <w:szCs w:val="16"/>
              </w:rPr>
              <w:t>Cumulative stress score of five stress scales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EE8683C" w14:textId="77777777" w:rsidR="007E7198" w:rsidRPr="00906443" w:rsidRDefault="007E7198" w:rsidP="004479DA">
            <w:pPr>
              <w:pStyle w:val="PlainText"/>
              <w:rPr>
                <w:sz w:val="16"/>
                <w:szCs w:val="16"/>
              </w:rPr>
            </w:pPr>
            <w:r w:rsidRPr="00906443">
              <w:rPr>
                <w:sz w:val="16"/>
                <w:szCs w:val="16"/>
              </w:rPr>
              <w:t>Heart rate (HR), Pre-ejection period (PEP), Respiratory sinus arrhythmia (RSA), Cardiac Autonomic Balance (CAB)</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4F39AD8"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HR </w:t>
            </w:r>
            <w:r w:rsidRPr="00906443">
              <w:rPr>
                <w:sz w:val="16"/>
                <w:szCs w:val="16"/>
              </w:rPr>
              <w:t xml:space="preserve"> </w:t>
            </w:r>
            <m:oMath>
              <m:r>
                <m:rPr>
                  <m:sty m:val="bi"/>
                </m:rPr>
                <w:rPr>
                  <w:rFonts w:ascii="Cambria Math" w:hAnsi="Cambria Math"/>
                  <w:color w:val="000000"/>
                  <w:sz w:val="16"/>
                  <w:szCs w:val="16"/>
                </w:rPr>
                <m:t>-</m:t>
              </m:r>
            </m:oMath>
          </w:p>
          <w:p w14:paraId="30880A2A" w14:textId="77777777" w:rsidR="007E7198" w:rsidRPr="00906443" w:rsidRDefault="007E7198" w:rsidP="004479DA">
            <w:pPr>
              <w:pStyle w:val="PlainText"/>
              <w:jc w:val="center"/>
              <w:rPr>
                <w:sz w:val="16"/>
                <w:szCs w:val="16"/>
              </w:rPr>
            </w:pPr>
            <w:r w:rsidRPr="00906443">
              <w:rPr>
                <w:rFonts w:eastAsiaTheme="minorEastAsia"/>
                <w:sz w:val="16"/>
                <w:szCs w:val="16"/>
              </w:rPr>
              <w:t xml:space="preserve">PEP </w:t>
            </w:r>
            <w:r w:rsidRPr="00906443">
              <w:rPr>
                <w:sz w:val="16"/>
                <w:szCs w:val="16"/>
              </w:rPr>
              <w:t xml:space="preserve"> </w:t>
            </w:r>
            <m:oMath>
              <m:r>
                <m:rPr>
                  <m:sty m:val="bi"/>
                </m:rPr>
                <w:rPr>
                  <w:rFonts w:ascii="Cambria Math" w:hAnsi="Cambria Math"/>
                  <w:color w:val="000000"/>
                  <w:sz w:val="16"/>
                  <w:szCs w:val="16"/>
                </w:rPr>
                <m:t>-</m:t>
              </m:r>
            </m:oMath>
          </w:p>
          <w:p w14:paraId="6DFAC1D9"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RSA </w:t>
            </w:r>
            <w:r w:rsidRPr="00906443">
              <w:rPr>
                <w:sz w:val="16"/>
                <w:szCs w:val="16"/>
              </w:rPr>
              <w:t xml:space="preserve"> </w:t>
            </w:r>
            <m:oMath>
              <m:r>
                <m:rPr>
                  <m:sty m:val="bi"/>
                </m:rPr>
                <w:rPr>
                  <w:rFonts w:ascii="Cambria Math" w:hAnsi="Cambria Math"/>
                  <w:color w:val="000000"/>
                  <w:sz w:val="16"/>
                  <w:szCs w:val="16"/>
                </w:rPr>
                <m:t>-</m:t>
              </m:r>
            </m:oMath>
          </w:p>
          <w:p w14:paraId="47EBA4CE"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CAB </w:t>
            </w:r>
            <w:r w:rsidRPr="00906443">
              <w:rPr>
                <w:sz w:val="16"/>
                <w:szCs w:val="16"/>
              </w:rPr>
              <w:t xml:space="preserve"> </w:t>
            </w:r>
            <m:oMath>
              <m:r>
                <m:rPr>
                  <m:sty m:val="bi"/>
                </m:rPr>
                <w:rPr>
                  <w:rFonts w:ascii="Cambria Math" w:hAnsi="Cambria Math"/>
                  <w:color w:val="000000"/>
                  <w:sz w:val="16"/>
                  <w:szCs w:val="16"/>
                </w:rPr>
                <m:t>-</m:t>
              </m:r>
            </m:oMath>
          </w:p>
        </w:tc>
      </w:tr>
      <w:tr w:rsidR="007E7198" w:rsidRPr="00686E4C" w14:paraId="574EDF81"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465BB8E5" w14:textId="77777777" w:rsidR="007E7198" w:rsidRPr="00906443" w:rsidRDefault="007E7198" w:rsidP="004479DA">
            <w:pPr>
              <w:pStyle w:val="PlainText"/>
              <w:rPr>
                <w:sz w:val="16"/>
                <w:szCs w:val="16"/>
              </w:rPr>
            </w:pPr>
            <w:r w:rsidRPr="00906443">
              <w:rPr>
                <w:sz w:val="16"/>
                <w:szCs w:val="16"/>
              </w:rPr>
              <w:t>Van Dijk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47D10547" w14:textId="77777777" w:rsidR="007E7198" w:rsidRPr="00906443" w:rsidRDefault="007E7198" w:rsidP="004479DA">
            <w:pPr>
              <w:pStyle w:val="PlainText"/>
              <w:rPr>
                <w:sz w:val="16"/>
                <w:szCs w:val="16"/>
              </w:rPr>
            </w:pPr>
            <w:r w:rsidRPr="00906443">
              <w:rPr>
                <w:sz w:val="16"/>
                <w:szCs w:val="16"/>
              </w:rPr>
              <w:t xml:space="preserve">The Netherlands </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38C457B3" w14:textId="77777777" w:rsidR="007E7198" w:rsidRPr="00906443" w:rsidRDefault="007E7198" w:rsidP="004479DA">
            <w:pPr>
              <w:pStyle w:val="PlainText"/>
              <w:rPr>
                <w:sz w:val="16"/>
                <w:szCs w:val="16"/>
              </w:rPr>
            </w:pPr>
            <w:r w:rsidRPr="00906443">
              <w:rPr>
                <w:sz w:val="16"/>
                <w:szCs w:val="16"/>
              </w:rPr>
              <w:t xml:space="preserve">Prospective longitudinal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5F653EE0" w14:textId="77777777" w:rsidR="007E7198" w:rsidRPr="00906443" w:rsidRDefault="007E7198" w:rsidP="004479DA">
            <w:pPr>
              <w:pStyle w:val="PlainText"/>
              <w:rPr>
                <w:sz w:val="16"/>
                <w:szCs w:val="16"/>
              </w:rPr>
            </w:pPr>
            <w:r w:rsidRPr="00906443">
              <w:rPr>
                <w:sz w:val="16"/>
                <w:szCs w:val="16"/>
              </w:rPr>
              <w:t>2,968</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A29F0D7" w14:textId="77777777" w:rsidR="007E7198" w:rsidRPr="00906443" w:rsidRDefault="007E7198" w:rsidP="004479DA">
            <w:pPr>
              <w:pStyle w:val="PlainText"/>
              <w:rPr>
                <w:sz w:val="16"/>
                <w:szCs w:val="16"/>
              </w:rPr>
            </w:pPr>
            <w:r w:rsidRPr="00906443">
              <w:rPr>
                <w:sz w:val="16"/>
                <w:szCs w:val="16"/>
              </w:rPr>
              <w:t xml:space="preserve">5-7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6093D4D" w14:textId="77777777" w:rsidR="007E7198" w:rsidRPr="00906443" w:rsidRDefault="007E7198" w:rsidP="004479DA">
            <w:pPr>
              <w:pStyle w:val="PlainText"/>
              <w:rPr>
                <w:sz w:val="16"/>
                <w:szCs w:val="16"/>
              </w:rPr>
            </w:pPr>
            <w:r w:rsidRPr="00906443">
              <w:rPr>
                <w:sz w:val="16"/>
                <w:szCs w:val="16"/>
              </w:rPr>
              <w:t>Cumulative stress score of five stress scales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B817A9A" w14:textId="77777777" w:rsidR="007E7198" w:rsidRPr="00906443" w:rsidRDefault="007E7198" w:rsidP="004479DA">
            <w:pPr>
              <w:pStyle w:val="PlainText"/>
              <w:rPr>
                <w:sz w:val="16"/>
                <w:szCs w:val="16"/>
              </w:rPr>
            </w:pPr>
            <w:r w:rsidRPr="00906443">
              <w:rPr>
                <w:sz w:val="16"/>
                <w:szCs w:val="16"/>
              </w:rPr>
              <w:t xml:space="preserve">Blood pressure (BP) </w:t>
            </w:r>
          </w:p>
          <w:p w14:paraId="614958A9" w14:textId="77777777" w:rsidR="007E7198" w:rsidRPr="00906443" w:rsidRDefault="007E7198" w:rsidP="004479DA">
            <w:pPr>
              <w:pStyle w:val="PlainText"/>
              <w:rPr>
                <w:sz w:val="16"/>
                <w:szCs w:val="16"/>
              </w:rPr>
            </w:pPr>
            <w:r w:rsidRPr="00906443">
              <w:rPr>
                <w:sz w:val="16"/>
                <w:szCs w:val="16"/>
              </w:rPr>
              <w:t>Risk for hypertension  ##</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55DB28D4"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Systolic BP </w:t>
            </w:r>
            <w:r w:rsidRPr="00906443">
              <w:rPr>
                <w:rFonts w:ascii="Wingdings" w:hAnsi="Wingdings"/>
                <w:color w:val="000000"/>
                <w:sz w:val="16"/>
                <w:szCs w:val="16"/>
              </w:rPr>
              <w:t></w:t>
            </w:r>
          </w:p>
          <w:p w14:paraId="53BA3A43"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Diastolic BP</w:t>
            </w:r>
            <w:r w:rsidRPr="00906443">
              <w:rPr>
                <w:rFonts w:ascii="Wingdings" w:hAnsi="Wingdings"/>
                <w:color w:val="000000"/>
                <w:sz w:val="16"/>
                <w:szCs w:val="16"/>
              </w:rPr>
              <w:t></w:t>
            </w:r>
          </w:p>
          <w:p w14:paraId="2A59EFBD"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Mean arterial pressure </w:t>
            </w:r>
            <w:r w:rsidRPr="00906443">
              <w:rPr>
                <w:rFonts w:ascii="Wingdings" w:hAnsi="Wingdings"/>
                <w:color w:val="000000"/>
                <w:sz w:val="16"/>
                <w:szCs w:val="16"/>
              </w:rPr>
              <w:t></w:t>
            </w:r>
          </w:p>
        </w:tc>
      </w:tr>
      <w:tr w:rsidR="007E7198" w:rsidRPr="00686E4C" w14:paraId="4C52DE61"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07E13A66" w14:textId="77777777" w:rsidR="007E7198" w:rsidRPr="00906443" w:rsidRDefault="007E7198" w:rsidP="004479DA">
            <w:pPr>
              <w:pStyle w:val="PlainText"/>
              <w:rPr>
                <w:sz w:val="16"/>
                <w:szCs w:val="16"/>
              </w:rPr>
            </w:pPr>
            <w:r w:rsidRPr="00906443">
              <w:rPr>
                <w:sz w:val="16"/>
                <w:szCs w:val="16"/>
              </w:rPr>
              <w:t>Van Dijk et al. 2014</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68A090F" w14:textId="77777777" w:rsidR="007E7198" w:rsidRPr="00906443" w:rsidRDefault="007E7198" w:rsidP="004479DA">
            <w:pPr>
              <w:pStyle w:val="PlainText"/>
              <w:rPr>
                <w:sz w:val="16"/>
                <w:szCs w:val="16"/>
              </w:rPr>
            </w:pPr>
            <w:r w:rsidRPr="00906443">
              <w:rPr>
                <w:sz w:val="16"/>
                <w:szCs w:val="16"/>
              </w:rPr>
              <w:t>The Netherlands</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588A7285" w14:textId="77777777" w:rsidR="007E7198" w:rsidRPr="00906443" w:rsidRDefault="007E7198" w:rsidP="004479DA">
            <w:pPr>
              <w:pStyle w:val="PlainText"/>
              <w:rPr>
                <w:sz w:val="16"/>
                <w:szCs w:val="16"/>
              </w:rPr>
            </w:pPr>
            <w:r w:rsidRPr="00906443">
              <w:rPr>
                <w:sz w:val="16"/>
                <w:szCs w:val="16"/>
              </w:rPr>
              <w:t xml:space="preserve">Prospective longitudinal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52582BA3" w14:textId="77777777" w:rsidR="007E7198" w:rsidRPr="00906443" w:rsidRDefault="007E7198" w:rsidP="004479DA">
            <w:pPr>
              <w:pStyle w:val="PlainText"/>
              <w:rPr>
                <w:sz w:val="16"/>
                <w:szCs w:val="16"/>
              </w:rPr>
            </w:pPr>
            <w:r w:rsidRPr="00906443">
              <w:rPr>
                <w:sz w:val="16"/>
                <w:szCs w:val="16"/>
              </w:rPr>
              <w:t>1,952</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B8EE575" w14:textId="77777777" w:rsidR="007E7198" w:rsidRPr="00906443" w:rsidRDefault="007E7198" w:rsidP="004479DA">
            <w:pPr>
              <w:pStyle w:val="PlainText"/>
              <w:rPr>
                <w:sz w:val="16"/>
                <w:szCs w:val="16"/>
              </w:rPr>
            </w:pPr>
            <w:r w:rsidRPr="00906443">
              <w:rPr>
                <w:sz w:val="16"/>
                <w:szCs w:val="16"/>
              </w:rPr>
              <w:t>5-6</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40579CB" w14:textId="77777777" w:rsidR="007E7198" w:rsidRPr="00906443" w:rsidRDefault="007E7198" w:rsidP="004479DA">
            <w:pPr>
              <w:pStyle w:val="PlainText"/>
              <w:rPr>
                <w:sz w:val="16"/>
                <w:szCs w:val="16"/>
              </w:rPr>
            </w:pPr>
            <w:r w:rsidRPr="00906443">
              <w:rPr>
                <w:sz w:val="16"/>
                <w:szCs w:val="16"/>
              </w:rPr>
              <w:t>Cumulative stress score of five stress scales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11E34BD" w14:textId="77777777" w:rsidR="007E7198" w:rsidRPr="00906443" w:rsidRDefault="007E7198" w:rsidP="004479DA">
            <w:pPr>
              <w:pStyle w:val="PlainText"/>
              <w:rPr>
                <w:sz w:val="16"/>
                <w:szCs w:val="16"/>
              </w:rPr>
            </w:pPr>
            <w:r w:rsidRPr="00906443">
              <w:rPr>
                <w:sz w:val="16"/>
                <w:szCs w:val="16"/>
              </w:rPr>
              <w:t>Fasting glucose, C-peptide, insulin resistance (HOMA-IR)</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EDA2841" w14:textId="77777777" w:rsidR="007E7198" w:rsidRPr="00906443" w:rsidRDefault="007E7198" w:rsidP="004479DA">
            <w:pPr>
              <w:pStyle w:val="PlainText"/>
              <w:jc w:val="center"/>
              <w:rPr>
                <w:sz w:val="16"/>
                <w:szCs w:val="16"/>
              </w:rPr>
            </w:pPr>
            <w:r w:rsidRPr="00906443">
              <w:rPr>
                <w:sz w:val="16"/>
                <w:szCs w:val="16"/>
              </w:rPr>
              <w:t xml:space="preserve">Fasting glucose </w:t>
            </w:r>
            <w:r w:rsidRPr="00906443">
              <w:rPr>
                <w:rFonts w:eastAsiaTheme="minorEastAsia"/>
                <w:sz w:val="16"/>
                <w:szCs w:val="16"/>
              </w:rPr>
              <w:t xml:space="preserve"> </w:t>
            </w:r>
            <m:oMath>
              <m:r>
                <m:rPr>
                  <m:sty m:val="bi"/>
                </m:rPr>
                <w:rPr>
                  <w:rFonts w:ascii="Cambria Math" w:hAnsi="Cambria Math"/>
                  <w:color w:val="000000"/>
                  <w:sz w:val="16"/>
                  <w:szCs w:val="16"/>
                </w:rPr>
                <m:t>–</m:t>
              </m:r>
            </m:oMath>
          </w:p>
          <w:p w14:paraId="0247072E" w14:textId="77777777" w:rsidR="007E7198" w:rsidRPr="00906443" w:rsidRDefault="007E7198" w:rsidP="004479DA">
            <w:pPr>
              <w:pStyle w:val="PlainText"/>
              <w:jc w:val="center"/>
              <w:rPr>
                <w:sz w:val="16"/>
                <w:szCs w:val="16"/>
              </w:rPr>
            </w:pPr>
            <w:r w:rsidRPr="00906443">
              <w:rPr>
                <w:sz w:val="16"/>
                <w:szCs w:val="16"/>
              </w:rPr>
              <w:t xml:space="preserve">C-peptide </w:t>
            </w:r>
            <w:r w:rsidRPr="00906443">
              <w:rPr>
                <w:rFonts w:eastAsiaTheme="minorEastAsia"/>
                <w:sz w:val="16"/>
                <w:szCs w:val="16"/>
              </w:rPr>
              <w:t xml:space="preserve"> </w:t>
            </w:r>
            <m:oMath>
              <m:r>
                <m:rPr>
                  <m:sty m:val="bi"/>
                </m:rPr>
                <w:rPr>
                  <w:rFonts w:ascii="Cambria Math" w:hAnsi="Cambria Math"/>
                  <w:color w:val="000000"/>
                  <w:sz w:val="16"/>
                  <w:szCs w:val="16"/>
                </w:rPr>
                <m:t>–</m:t>
              </m:r>
            </m:oMath>
          </w:p>
          <w:p w14:paraId="79EB20B6" w14:textId="77777777" w:rsidR="007E7198" w:rsidRPr="00906443" w:rsidRDefault="007E7198" w:rsidP="004479DA">
            <w:pPr>
              <w:pStyle w:val="PlainText"/>
              <w:jc w:val="center"/>
              <w:rPr>
                <w:sz w:val="16"/>
                <w:szCs w:val="16"/>
              </w:rPr>
            </w:pPr>
            <w:r w:rsidRPr="00906443">
              <w:rPr>
                <w:sz w:val="16"/>
                <w:szCs w:val="16"/>
              </w:rPr>
              <w:t xml:space="preserve">HOMA-IR </w:t>
            </w:r>
            <w:r w:rsidRPr="00906443">
              <w:rPr>
                <w:rFonts w:eastAsiaTheme="minorEastAsia"/>
                <w:sz w:val="16"/>
                <w:szCs w:val="16"/>
              </w:rPr>
              <w:t xml:space="preserve"> </w:t>
            </w:r>
            <m:oMath>
              <m:r>
                <m:rPr>
                  <m:sty m:val="bi"/>
                </m:rPr>
                <w:rPr>
                  <w:rFonts w:ascii="Cambria Math" w:hAnsi="Cambria Math"/>
                  <w:color w:val="000000"/>
                  <w:sz w:val="16"/>
                  <w:szCs w:val="16"/>
                </w:rPr>
                <m:t>–</m:t>
              </m:r>
            </m:oMath>
          </w:p>
        </w:tc>
      </w:tr>
      <w:tr w:rsidR="007E7198" w:rsidRPr="00686E4C" w14:paraId="1EDFD532"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222A0E2D" w14:textId="77777777" w:rsidR="007E7198" w:rsidRPr="00906443" w:rsidRDefault="007E7198" w:rsidP="004479DA">
            <w:pPr>
              <w:pStyle w:val="PlainText"/>
              <w:rPr>
                <w:sz w:val="16"/>
                <w:szCs w:val="16"/>
              </w:rPr>
            </w:pPr>
            <w:proofErr w:type="spellStart"/>
            <w:r w:rsidRPr="00906443">
              <w:rPr>
                <w:sz w:val="16"/>
                <w:szCs w:val="16"/>
              </w:rPr>
              <w:t>Ertel</w:t>
            </w:r>
            <w:proofErr w:type="spellEnd"/>
            <w:r w:rsidRPr="00906443">
              <w:rPr>
                <w:sz w:val="16"/>
                <w:szCs w:val="16"/>
              </w:rPr>
              <w:t xml:space="preserve"> et al. 2010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426E8D25" w14:textId="77777777" w:rsidR="007E7198" w:rsidRPr="00906443" w:rsidRDefault="007E7198" w:rsidP="004479DA">
            <w:pPr>
              <w:pStyle w:val="PlainText"/>
              <w:rPr>
                <w:sz w:val="16"/>
                <w:szCs w:val="16"/>
              </w:rPr>
            </w:pPr>
            <w:r w:rsidRPr="00906443">
              <w:rPr>
                <w:sz w:val="16"/>
                <w:szCs w:val="16"/>
              </w:rPr>
              <w:t>USA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6299225"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23D856C8" w14:textId="77777777" w:rsidR="007E7198" w:rsidRPr="00906443" w:rsidRDefault="007E7198" w:rsidP="004479DA">
            <w:pPr>
              <w:pStyle w:val="PlainText"/>
              <w:rPr>
                <w:sz w:val="16"/>
                <w:szCs w:val="16"/>
              </w:rPr>
            </w:pPr>
            <w:r w:rsidRPr="00906443">
              <w:rPr>
                <w:sz w:val="16"/>
                <w:szCs w:val="16"/>
              </w:rPr>
              <w:t>838</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D85F91E" w14:textId="77777777" w:rsidR="007E7198" w:rsidRPr="00906443" w:rsidRDefault="007E7198" w:rsidP="004479DA">
            <w:pPr>
              <w:pStyle w:val="PlainText"/>
              <w:rPr>
                <w:sz w:val="16"/>
                <w:szCs w:val="16"/>
              </w:rPr>
            </w:pPr>
            <w:r w:rsidRPr="00906443">
              <w:rPr>
                <w:sz w:val="16"/>
                <w:szCs w:val="16"/>
              </w:rPr>
              <w:t xml:space="preserve">3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57B2D228" w14:textId="77777777" w:rsidR="007E7198" w:rsidRPr="00906443" w:rsidRDefault="007E7198" w:rsidP="004479DA">
            <w:pPr>
              <w:pStyle w:val="PlainText"/>
              <w:rPr>
                <w:sz w:val="16"/>
                <w:szCs w:val="16"/>
              </w:rPr>
            </w:pPr>
            <w:r w:rsidRPr="00906443">
              <w:rPr>
                <w:sz w:val="16"/>
                <w:szCs w:val="16"/>
              </w:rPr>
              <w:t xml:space="preserve">Depression (EPDS)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023535B5" w14:textId="77777777" w:rsidR="007E7198" w:rsidRPr="00906443" w:rsidRDefault="007E7198" w:rsidP="004479DA">
            <w:pPr>
              <w:pStyle w:val="PlainText"/>
              <w:rPr>
                <w:sz w:val="16"/>
                <w:szCs w:val="16"/>
              </w:rPr>
            </w:pPr>
            <w:r w:rsidRPr="00906443">
              <w:rPr>
                <w:sz w:val="16"/>
                <w:szCs w:val="16"/>
              </w:rPr>
              <w:t xml:space="preserve">BMI, SS, TR, SS + TR,  </w:t>
            </w:r>
          </w:p>
          <w:p w14:paraId="4E5A06D1" w14:textId="77777777" w:rsidR="007E7198" w:rsidRPr="00906443" w:rsidRDefault="007E7198" w:rsidP="004479DA">
            <w:pPr>
              <w:pStyle w:val="PlainText"/>
              <w:rPr>
                <w:sz w:val="16"/>
                <w:szCs w:val="16"/>
              </w:rPr>
            </w:pPr>
            <w:r w:rsidRPr="00906443">
              <w:rPr>
                <w:sz w:val="16"/>
                <w:szCs w:val="16"/>
              </w:rPr>
              <w:t>SS:TR ratio</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6EC46441"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BMI z-score </w:t>
            </w:r>
            <w:r w:rsidRPr="00906443">
              <w:rPr>
                <w:rFonts w:ascii="Wingdings" w:hAnsi="Wingdings"/>
                <w:color w:val="000000"/>
                <w:sz w:val="16"/>
                <w:szCs w:val="16"/>
              </w:rPr>
              <w:t></w:t>
            </w:r>
          </w:p>
          <w:p w14:paraId="7F470AC5"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Total adiposity </w:t>
            </w:r>
            <m:oMath>
              <m:r>
                <w:rPr>
                  <w:rFonts w:ascii="Cambria Math" w:hAnsi="Cambria Math"/>
                  <w:sz w:val="16"/>
                  <w:szCs w:val="16"/>
                </w:rPr>
                <m:t xml:space="preserve"> </m:t>
              </m:r>
              <m:r>
                <m:rPr>
                  <m:sty m:val="bi"/>
                </m:rPr>
                <w:rPr>
                  <w:rFonts w:ascii="Cambria Math" w:hAnsi="Cambria Math"/>
                  <w:color w:val="000000"/>
                  <w:sz w:val="16"/>
                  <w:szCs w:val="16"/>
                </w:rPr>
                <m:t>-</m:t>
              </m:r>
            </m:oMath>
          </w:p>
          <w:p w14:paraId="63751CD4"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Central adiposity </w:t>
            </w:r>
            <w:r w:rsidRPr="00906443">
              <w:rPr>
                <w:rFonts w:ascii="Wingdings" w:hAnsi="Wingdings"/>
                <w:color w:val="000000"/>
                <w:sz w:val="16"/>
                <w:szCs w:val="16"/>
              </w:rPr>
              <w:t></w:t>
            </w:r>
          </w:p>
        </w:tc>
      </w:tr>
      <w:tr w:rsidR="007E7198" w:rsidRPr="00686E4C" w14:paraId="14CEB569"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0C02B363" w14:textId="77777777" w:rsidR="007E7198" w:rsidRPr="00906443" w:rsidRDefault="007E7198" w:rsidP="004479DA">
            <w:pPr>
              <w:pStyle w:val="PlainText"/>
              <w:rPr>
                <w:sz w:val="16"/>
                <w:szCs w:val="16"/>
              </w:rPr>
            </w:pPr>
            <w:r w:rsidRPr="00906443">
              <w:rPr>
                <w:sz w:val="16"/>
                <w:szCs w:val="16"/>
              </w:rPr>
              <w:t>Guxens et al. 2013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5EA896BC" w14:textId="77777777" w:rsidR="007E7198" w:rsidRPr="00906443" w:rsidRDefault="007E7198" w:rsidP="004479DA">
            <w:pPr>
              <w:pStyle w:val="PlainText"/>
              <w:rPr>
                <w:sz w:val="16"/>
                <w:szCs w:val="16"/>
              </w:rPr>
            </w:pPr>
            <w:r w:rsidRPr="00906443">
              <w:rPr>
                <w:sz w:val="16"/>
                <w:szCs w:val="16"/>
              </w:rPr>
              <w:t>The Netherlands</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04AB85DD" w14:textId="77777777" w:rsidR="007E7198" w:rsidRPr="00906443" w:rsidRDefault="007E7198" w:rsidP="004479DA">
            <w:pPr>
              <w:pStyle w:val="PlainText"/>
              <w:rPr>
                <w:sz w:val="16"/>
                <w:szCs w:val="16"/>
              </w:rPr>
            </w:pPr>
            <w:r w:rsidRPr="00906443">
              <w:rPr>
                <w:sz w:val="16"/>
                <w:szCs w:val="16"/>
              </w:rPr>
              <w:t xml:space="preserve">Population-based 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33B216A" w14:textId="77777777" w:rsidR="007E7198" w:rsidRPr="00906443" w:rsidRDefault="007E7198" w:rsidP="004479DA">
            <w:pPr>
              <w:pStyle w:val="PlainText"/>
              <w:rPr>
                <w:sz w:val="16"/>
                <w:szCs w:val="16"/>
              </w:rPr>
            </w:pPr>
            <w:r w:rsidRPr="00906443">
              <w:rPr>
                <w:sz w:val="16"/>
                <w:szCs w:val="16"/>
              </w:rPr>
              <w:t>5,238</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7DA6D7" w14:textId="77777777" w:rsidR="007E7198" w:rsidRPr="00906443" w:rsidRDefault="007E7198" w:rsidP="004479DA">
            <w:pPr>
              <w:pStyle w:val="PlainText"/>
              <w:rPr>
                <w:sz w:val="16"/>
                <w:szCs w:val="16"/>
              </w:rPr>
            </w:pPr>
            <w:r w:rsidRPr="00906443">
              <w:rPr>
                <w:sz w:val="16"/>
                <w:szCs w:val="16"/>
              </w:rPr>
              <w:t>0,3-4</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5765CF3" w14:textId="77777777" w:rsidR="007E7198" w:rsidRPr="00906443" w:rsidRDefault="007E7198" w:rsidP="004479DA">
            <w:pPr>
              <w:pStyle w:val="PlainText"/>
              <w:rPr>
                <w:sz w:val="16"/>
                <w:szCs w:val="16"/>
              </w:rPr>
            </w:pPr>
            <w:r w:rsidRPr="00906443">
              <w:rPr>
                <w:sz w:val="16"/>
                <w:szCs w:val="16"/>
              </w:rPr>
              <w:t xml:space="preserve">Psychological distress (BSI) and family stress (FAD)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68D89DC2" w14:textId="77777777" w:rsidR="007E7198" w:rsidRPr="00906443" w:rsidRDefault="007E7198" w:rsidP="004479DA">
            <w:pPr>
              <w:pStyle w:val="PlainText"/>
              <w:rPr>
                <w:sz w:val="16"/>
                <w:szCs w:val="16"/>
              </w:rPr>
            </w:pPr>
            <w:r w:rsidRPr="00906443">
              <w:rPr>
                <w:sz w:val="16"/>
                <w:szCs w:val="16"/>
              </w:rPr>
              <w:t>Weight, height</w:t>
            </w:r>
          </w:p>
          <w:p w14:paraId="59290041" w14:textId="77777777" w:rsidR="007E7198" w:rsidRPr="00906443" w:rsidRDefault="007E7198" w:rsidP="004479DA">
            <w:pPr>
              <w:pStyle w:val="PlainText"/>
              <w:rPr>
                <w:sz w:val="16"/>
                <w:szCs w:val="16"/>
              </w:rPr>
            </w:pPr>
            <w:r w:rsidRPr="00906443">
              <w:rPr>
                <w:sz w:val="16"/>
                <w:szCs w:val="16"/>
              </w:rPr>
              <w:t>BMI z-scores</w:t>
            </w:r>
          </w:p>
          <w:p w14:paraId="14FBA338" w14:textId="77777777" w:rsidR="007E7198" w:rsidRPr="00906443" w:rsidRDefault="007E7198" w:rsidP="004479DA">
            <w:pPr>
              <w:pStyle w:val="PlainText"/>
              <w:rPr>
                <w:sz w:val="16"/>
                <w:szCs w:val="16"/>
              </w:rPr>
            </w:pPr>
            <w:r w:rsidRPr="00906443">
              <w:rPr>
                <w:sz w:val="16"/>
                <w:szCs w:val="16"/>
              </w:rPr>
              <w:t>Risk of overweight</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4B15A83" w14:textId="77777777" w:rsidR="007E7198" w:rsidRPr="00906443" w:rsidRDefault="007E7198" w:rsidP="004479DA">
            <w:pPr>
              <w:pStyle w:val="PlainText"/>
              <w:jc w:val="center"/>
              <w:rPr>
                <w:rFonts w:eastAsiaTheme="minorEastAsia"/>
                <w:b/>
                <w:color w:val="000000"/>
                <w:sz w:val="16"/>
                <w:szCs w:val="16"/>
              </w:rPr>
            </w:pPr>
            <w:r w:rsidRPr="00906443">
              <w:rPr>
                <w:sz w:val="16"/>
                <w:szCs w:val="16"/>
              </w:rPr>
              <w:t xml:space="preserve">Weight, height </w:t>
            </w:r>
            <m:oMath>
              <m:r>
                <m:rPr>
                  <m:sty m:val="bi"/>
                </m:rPr>
                <w:rPr>
                  <w:rFonts w:ascii="Cambria Math" w:hAnsi="Cambria Math"/>
                  <w:color w:val="000000"/>
                  <w:sz w:val="16"/>
                  <w:szCs w:val="16"/>
                </w:rPr>
                <m:t>-</m:t>
              </m:r>
            </m:oMath>
          </w:p>
          <w:p w14:paraId="72EA0BC9" w14:textId="77777777" w:rsidR="007E7198" w:rsidRPr="00906443" w:rsidRDefault="007E7198" w:rsidP="004479DA">
            <w:pPr>
              <w:pStyle w:val="PlainText"/>
              <w:jc w:val="center"/>
              <w:rPr>
                <w:rFonts w:eastAsiaTheme="minorEastAsia"/>
                <w:b/>
                <w:color w:val="000000"/>
                <w:sz w:val="16"/>
                <w:szCs w:val="16"/>
              </w:rPr>
            </w:pPr>
            <w:r w:rsidRPr="00906443">
              <w:rPr>
                <w:rFonts w:eastAsiaTheme="minorEastAsia"/>
                <w:sz w:val="16"/>
                <w:szCs w:val="16"/>
              </w:rPr>
              <w:t xml:space="preserve">BMI </w:t>
            </w:r>
            <m:oMath>
              <m:r>
                <m:rPr>
                  <m:sty m:val="bi"/>
                </m:rPr>
                <w:rPr>
                  <w:rFonts w:ascii="Cambria Math" w:hAnsi="Cambria Math"/>
                  <w:color w:val="000000"/>
                  <w:sz w:val="16"/>
                  <w:szCs w:val="16"/>
                </w:rPr>
                <m:t>-</m:t>
              </m:r>
            </m:oMath>
          </w:p>
          <w:p w14:paraId="17D300B4"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Risk of overweight </w:t>
            </w:r>
            <m:oMath>
              <m:r>
                <m:rPr>
                  <m:sty m:val="bi"/>
                </m:rPr>
                <w:rPr>
                  <w:rFonts w:ascii="Cambria Math" w:hAnsi="Cambria Math"/>
                  <w:color w:val="000000"/>
                  <w:sz w:val="16"/>
                  <w:szCs w:val="16"/>
                </w:rPr>
                <m:t>-</m:t>
              </m:r>
            </m:oMath>
          </w:p>
        </w:tc>
      </w:tr>
      <w:tr w:rsidR="007E7198" w:rsidRPr="00686E4C" w14:paraId="62EB4DDA"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59124393" w14:textId="77777777" w:rsidR="007E7198" w:rsidRPr="00906443" w:rsidRDefault="007E7198" w:rsidP="004479DA">
            <w:pPr>
              <w:pStyle w:val="PlainText"/>
              <w:rPr>
                <w:rFonts w:asciiTheme="minorHAnsi" w:hAnsiTheme="minorHAnsi"/>
                <w:sz w:val="16"/>
                <w:szCs w:val="16"/>
              </w:rPr>
            </w:pPr>
            <w:proofErr w:type="spellStart"/>
            <w:r w:rsidRPr="00906443">
              <w:rPr>
                <w:rFonts w:asciiTheme="minorHAnsi" w:hAnsiTheme="minorHAnsi"/>
                <w:sz w:val="16"/>
                <w:szCs w:val="16"/>
              </w:rPr>
              <w:t>Hohw</w:t>
            </w:r>
            <w:proofErr w:type="spellEnd"/>
            <w:r w:rsidRPr="00906443">
              <w:rPr>
                <w:rFonts w:asciiTheme="minorHAnsi" w:hAnsiTheme="minorHAnsi" w:cs="Arial"/>
                <w:sz w:val="16"/>
                <w:szCs w:val="16"/>
                <w:lang w:val="en"/>
              </w:rPr>
              <w:t>ü et al. 2015</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2CB754B7" w14:textId="77777777" w:rsidR="007E7198" w:rsidRPr="00906443" w:rsidRDefault="007E7198" w:rsidP="004479DA">
            <w:pPr>
              <w:pStyle w:val="PlainText"/>
              <w:rPr>
                <w:sz w:val="16"/>
                <w:szCs w:val="16"/>
              </w:rPr>
            </w:pPr>
            <w:r w:rsidRPr="00906443">
              <w:rPr>
                <w:sz w:val="16"/>
                <w:szCs w:val="16"/>
              </w:rPr>
              <w:t>Denmark</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1039C30E"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12FCAA02" w14:textId="77777777" w:rsidR="007E7198" w:rsidRPr="00906443" w:rsidRDefault="007E7198" w:rsidP="004479DA">
            <w:pPr>
              <w:pStyle w:val="PlainText"/>
              <w:rPr>
                <w:sz w:val="16"/>
                <w:szCs w:val="16"/>
              </w:rPr>
            </w:pPr>
            <w:r w:rsidRPr="00906443">
              <w:rPr>
                <w:sz w:val="16"/>
                <w:szCs w:val="16"/>
              </w:rPr>
              <w:t>2,876</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12D1DE" w14:textId="77777777" w:rsidR="007E7198" w:rsidRPr="00906443" w:rsidRDefault="007E7198" w:rsidP="004479DA">
            <w:pPr>
              <w:pStyle w:val="PlainText"/>
              <w:rPr>
                <w:sz w:val="16"/>
                <w:szCs w:val="16"/>
              </w:rPr>
            </w:pPr>
            <w:r w:rsidRPr="00906443">
              <w:rPr>
                <w:sz w:val="16"/>
                <w:szCs w:val="16"/>
              </w:rPr>
              <w:t>9-11</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2709DB89" w14:textId="77777777" w:rsidR="007E7198" w:rsidRPr="00906443" w:rsidRDefault="007E7198" w:rsidP="004479DA">
            <w:pPr>
              <w:pStyle w:val="PlainText"/>
              <w:rPr>
                <w:sz w:val="16"/>
                <w:szCs w:val="16"/>
              </w:rPr>
            </w:pPr>
            <w:r w:rsidRPr="00906443">
              <w:rPr>
                <w:sz w:val="16"/>
                <w:szCs w:val="16"/>
              </w:rPr>
              <w:t>Self-reported information on parental separation before child birth</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4037DEDA" w14:textId="77777777" w:rsidR="007E7198" w:rsidRPr="00906443" w:rsidRDefault="007E7198" w:rsidP="004479DA">
            <w:pPr>
              <w:pStyle w:val="PlainText"/>
              <w:rPr>
                <w:sz w:val="16"/>
                <w:szCs w:val="16"/>
              </w:rPr>
            </w:pPr>
            <w:r w:rsidRPr="00906443">
              <w:rPr>
                <w:sz w:val="16"/>
                <w:szCs w:val="16"/>
              </w:rPr>
              <w:t>BMI</w:t>
            </w:r>
          </w:p>
          <w:p w14:paraId="3A6D37FF" w14:textId="77777777" w:rsidR="007E7198" w:rsidRPr="00906443" w:rsidRDefault="007E7198" w:rsidP="004479DA">
            <w:pPr>
              <w:pStyle w:val="PlainText"/>
              <w:rPr>
                <w:sz w:val="16"/>
                <w:szCs w:val="16"/>
              </w:rPr>
            </w:pPr>
            <w:r w:rsidRPr="00906443">
              <w:rPr>
                <w:sz w:val="16"/>
                <w:szCs w:val="16"/>
              </w:rPr>
              <w:t>Risk of overweight</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B0A1392"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BMI</w:t>
            </w:r>
            <w:r w:rsidRPr="00906443">
              <w:rPr>
                <w:rFonts w:ascii="Wingdings" w:hAnsi="Wingdings"/>
                <w:color w:val="000000"/>
                <w:sz w:val="16"/>
                <w:szCs w:val="16"/>
              </w:rPr>
              <w:t></w:t>
            </w:r>
          </w:p>
          <w:p w14:paraId="1C9D8B07" w14:textId="77777777" w:rsidR="007E7198" w:rsidRPr="00906443" w:rsidRDefault="007E7198" w:rsidP="004479DA">
            <w:pPr>
              <w:pStyle w:val="PlainText"/>
              <w:jc w:val="center"/>
              <w:rPr>
                <w:sz w:val="16"/>
                <w:szCs w:val="16"/>
              </w:rPr>
            </w:pPr>
            <w:r w:rsidRPr="00906443">
              <w:rPr>
                <w:sz w:val="16"/>
                <w:szCs w:val="16"/>
              </w:rPr>
              <w:t xml:space="preserve">Risk of overweight </w:t>
            </w:r>
            <w:r w:rsidRPr="00906443">
              <w:rPr>
                <w:rFonts w:ascii="Wingdings" w:hAnsi="Wingdings"/>
                <w:color w:val="000000"/>
                <w:sz w:val="16"/>
                <w:szCs w:val="16"/>
              </w:rPr>
              <w:t></w:t>
            </w:r>
          </w:p>
        </w:tc>
      </w:tr>
      <w:tr w:rsidR="007E7198" w:rsidRPr="00686E4C" w14:paraId="56B06707"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78169AE1" w14:textId="77777777" w:rsidR="007E7198" w:rsidRPr="00906443" w:rsidRDefault="007E7198" w:rsidP="004479DA">
            <w:pPr>
              <w:pStyle w:val="PlainText"/>
              <w:rPr>
                <w:sz w:val="16"/>
                <w:szCs w:val="16"/>
              </w:rPr>
            </w:pPr>
            <w:proofErr w:type="spellStart"/>
            <w:r w:rsidRPr="00906443">
              <w:rPr>
                <w:sz w:val="16"/>
                <w:szCs w:val="16"/>
              </w:rPr>
              <w:t>Ingstrup</w:t>
            </w:r>
            <w:proofErr w:type="spellEnd"/>
            <w:r w:rsidRPr="00906443">
              <w:rPr>
                <w:sz w:val="16"/>
                <w:szCs w:val="16"/>
              </w:rPr>
              <w:t xml:space="preserve">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16409F27" w14:textId="77777777" w:rsidR="007E7198" w:rsidRPr="00906443" w:rsidRDefault="007E7198" w:rsidP="004479DA">
            <w:pPr>
              <w:pStyle w:val="PlainText"/>
              <w:rPr>
                <w:sz w:val="16"/>
                <w:szCs w:val="16"/>
              </w:rPr>
            </w:pPr>
            <w:r w:rsidRPr="00906443">
              <w:rPr>
                <w:sz w:val="16"/>
                <w:szCs w:val="16"/>
              </w:rPr>
              <w:t>Denmark</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482666EC"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044737B7" w14:textId="77777777" w:rsidR="007E7198" w:rsidRPr="00906443" w:rsidRDefault="007E7198" w:rsidP="004479DA">
            <w:pPr>
              <w:pStyle w:val="PlainText"/>
              <w:rPr>
                <w:sz w:val="16"/>
                <w:szCs w:val="16"/>
              </w:rPr>
            </w:pPr>
            <w:r w:rsidRPr="00906443">
              <w:rPr>
                <w:sz w:val="16"/>
                <w:szCs w:val="16"/>
              </w:rPr>
              <w:t>37,764</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312200" w14:textId="77777777" w:rsidR="007E7198" w:rsidRPr="00906443" w:rsidRDefault="007E7198" w:rsidP="004479DA">
            <w:pPr>
              <w:pStyle w:val="PlainText"/>
              <w:rPr>
                <w:sz w:val="16"/>
                <w:szCs w:val="16"/>
              </w:rPr>
            </w:pPr>
            <w:r w:rsidRPr="00906443">
              <w:rPr>
                <w:sz w:val="16"/>
                <w:szCs w:val="16"/>
              </w:rPr>
              <w:t xml:space="preserve">5-8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66F22E84" w14:textId="77777777" w:rsidR="007E7198" w:rsidRPr="00906443" w:rsidRDefault="007E7198" w:rsidP="004479DA">
            <w:pPr>
              <w:pStyle w:val="PlainText"/>
              <w:rPr>
                <w:sz w:val="16"/>
                <w:szCs w:val="16"/>
              </w:rPr>
            </w:pPr>
            <w:r w:rsidRPr="00906443">
              <w:rPr>
                <w:sz w:val="16"/>
                <w:szCs w:val="16"/>
              </w:rPr>
              <w:t xml:space="preserve">Stress (GHQ-60), depression or anxiety (SCL-92)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3EF79F5" w14:textId="77777777" w:rsidR="007E7198" w:rsidRPr="00906443" w:rsidRDefault="007E7198" w:rsidP="004479DA">
            <w:pPr>
              <w:pStyle w:val="PlainText"/>
              <w:rPr>
                <w:sz w:val="16"/>
                <w:szCs w:val="16"/>
              </w:rPr>
            </w:pPr>
            <w:r w:rsidRPr="00906443">
              <w:rPr>
                <w:sz w:val="16"/>
                <w:szCs w:val="16"/>
              </w:rPr>
              <w:t>Risk of overweight</w:t>
            </w:r>
          </w:p>
          <w:p w14:paraId="45269D72" w14:textId="77777777" w:rsidR="007E7198" w:rsidRPr="00906443" w:rsidRDefault="007E7198" w:rsidP="004479DA">
            <w:pPr>
              <w:pStyle w:val="PlainText"/>
              <w:rPr>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7572F866" w14:textId="77777777" w:rsidR="007E7198" w:rsidRPr="00906443" w:rsidRDefault="007E7198" w:rsidP="004479DA">
            <w:pPr>
              <w:pStyle w:val="PlainText"/>
              <w:jc w:val="center"/>
              <w:rPr>
                <w:sz w:val="16"/>
                <w:szCs w:val="16"/>
              </w:rPr>
            </w:pPr>
            <w:r w:rsidRPr="00906443">
              <w:rPr>
                <w:rFonts w:eastAsiaTheme="minorEastAsia"/>
                <w:sz w:val="16"/>
                <w:szCs w:val="16"/>
              </w:rPr>
              <w:t xml:space="preserve">Risk of overweight </w:t>
            </w:r>
            <m:oMath>
              <m:r>
                <m:rPr>
                  <m:sty m:val="bi"/>
                </m:rPr>
                <w:rPr>
                  <w:rFonts w:ascii="Cambria Math" w:hAnsi="Cambria Math"/>
                  <w:color w:val="000000"/>
                  <w:sz w:val="16"/>
                  <w:szCs w:val="16"/>
                </w:rPr>
                <m:t>-</m:t>
              </m:r>
            </m:oMath>
          </w:p>
        </w:tc>
      </w:tr>
      <w:tr w:rsidR="007E7198" w:rsidRPr="00686E4C" w14:paraId="4CF9E3B6" w14:textId="77777777" w:rsidTr="004479DA">
        <w:tc>
          <w:tcPr>
            <w:tcW w:w="1637" w:type="dxa"/>
            <w:vMerge w:val="restart"/>
            <w:tcBorders>
              <w:top w:val="single" w:sz="4" w:space="0" w:color="auto"/>
              <w:left w:val="single" w:sz="4" w:space="0" w:color="auto"/>
              <w:right w:val="single" w:sz="4" w:space="0" w:color="auto"/>
            </w:tcBorders>
            <w:shd w:val="clear" w:color="auto" w:fill="auto"/>
          </w:tcPr>
          <w:p w14:paraId="486D48B1" w14:textId="77777777" w:rsidR="007E7198" w:rsidRPr="00906443" w:rsidRDefault="007E7198" w:rsidP="004479DA">
            <w:pPr>
              <w:pStyle w:val="PlainText"/>
              <w:rPr>
                <w:sz w:val="16"/>
                <w:szCs w:val="16"/>
              </w:rPr>
            </w:pPr>
            <w:r w:rsidRPr="00906443">
              <w:rPr>
                <w:sz w:val="16"/>
                <w:szCs w:val="16"/>
              </w:rPr>
              <w:t>Li et al. 2010</w:t>
            </w:r>
          </w:p>
        </w:tc>
        <w:tc>
          <w:tcPr>
            <w:tcW w:w="1016" w:type="dxa"/>
            <w:vMerge w:val="restart"/>
            <w:tcBorders>
              <w:top w:val="single" w:sz="4" w:space="0" w:color="auto"/>
              <w:left w:val="single" w:sz="4" w:space="0" w:color="auto"/>
              <w:right w:val="single" w:sz="4" w:space="0" w:color="auto"/>
            </w:tcBorders>
            <w:shd w:val="clear" w:color="auto" w:fill="auto"/>
          </w:tcPr>
          <w:p w14:paraId="238A7D47" w14:textId="77777777" w:rsidR="007E7198" w:rsidRPr="00906443" w:rsidRDefault="007E7198" w:rsidP="004479DA">
            <w:pPr>
              <w:pStyle w:val="PlainText"/>
              <w:rPr>
                <w:sz w:val="16"/>
                <w:szCs w:val="16"/>
              </w:rPr>
            </w:pPr>
            <w:r w:rsidRPr="00906443">
              <w:rPr>
                <w:sz w:val="16"/>
                <w:szCs w:val="16"/>
              </w:rPr>
              <w:t>Denmark</w:t>
            </w:r>
          </w:p>
        </w:tc>
        <w:tc>
          <w:tcPr>
            <w:tcW w:w="1424" w:type="dxa"/>
            <w:vMerge w:val="restart"/>
            <w:tcBorders>
              <w:top w:val="single" w:sz="4" w:space="0" w:color="auto"/>
              <w:left w:val="single" w:sz="4" w:space="0" w:color="auto"/>
              <w:right w:val="single" w:sz="4" w:space="0" w:color="auto"/>
            </w:tcBorders>
            <w:shd w:val="clear" w:color="auto" w:fill="auto"/>
          </w:tcPr>
          <w:p w14:paraId="12F4D181"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vMerge w:val="restart"/>
            <w:tcBorders>
              <w:top w:val="single" w:sz="4" w:space="0" w:color="auto"/>
              <w:left w:val="single" w:sz="4" w:space="0" w:color="auto"/>
              <w:right w:val="single" w:sz="4" w:space="0" w:color="auto"/>
            </w:tcBorders>
            <w:shd w:val="clear" w:color="auto" w:fill="auto"/>
          </w:tcPr>
          <w:p w14:paraId="55160AFE" w14:textId="77777777" w:rsidR="007E7198" w:rsidRPr="00906443" w:rsidRDefault="007E7198" w:rsidP="004479DA">
            <w:pPr>
              <w:pStyle w:val="PlainText"/>
              <w:rPr>
                <w:sz w:val="16"/>
                <w:szCs w:val="16"/>
              </w:rPr>
            </w:pPr>
            <w:r w:rsidRPr="00906443">
              <w:rPr>
                <w:sz w:val="16"/>
                <w:szCs w:val="16"/>
              </w:rPr>
              <w:t>65,212</w:t>
            </w:r>
          </w:p>
        </w:tc>
        <w:tc>
          <w:tcPr>
            <w:tcW w:w="1081" w:type="dxa"/>
            <w:vMerge w:val="restart"/>
            <w:tcBorders>
              <w:top w:val="single" w:sz="4" w:space="0" w:color="auto"/>
              <w:left w:val="single" w:sz="4" w:space="0" w:color="auto"/>
              <w:right w:val="single" w:sz="4" w:space="0" w:color="auto"/>
            </w:tcBorders>
            <w:shd w:val="clear" w:color="auto" w:fill="auto"/>
          </w:tcPr>
          <w:p w14:paraId="49B096E7" w14:textId="77777777" w:rsidR="007E7198" w:rsidRPr="00906443" w:rsidRDefault="007E7198" w:rsidP="004479DA">
            <w:pPr>
              <w:pStyle w:val="PlainText"/>
              <w:rPr>
                <w:sz w:val="16"/>
                <w:szCs w:val="16"/>
              </w:rPr>
            </w:pPr>
            <w:r w:rsidRPr="00906443">
              <w:rPr>
                <w:sz w:val="16"/>
                <w:szCs w:val="16"/>
              </w:rPr>
              <w:t xml:space="preserve">7-13 </w:t>
            </w:r>
          </w:p>
        </w:tc>
        <w:tc>
          <w:tcPr>
            <w:tcW w:w="2449" w:type="dxa"/>
            <w:vMerge w:val="restart"/>
            <w:tcBorders>
              <w:top w:val="single" w:sz="4" w:space="0" w:color="auto"/>
              <w:left w:val="single" w:sz="4" w:space="0" w:color="auto"/>
              <w:right w:val="single" w:sz="4" w:space="0" w:color="auto"/>
            </w:tcBorders>
            <w:shd w:val="clear" w:color="auto" w:fill="auto"/>
          </w:tcPr>
          <w:p w14:paraId="1699F396" w14:textId="77777777" w:rsidR="007E7198" w:rsidRPr="00906443" w:rsidRDefault="007E7198" w:rsidP="004479DA">
            <w:pPr>
              <w:pStyle w:val="PlainText"/>
              <w:rPr>
                <w:sz w:val="16"/>
                <w:szCs w:val="16"/>
              </w:rPr>
            </w:pPr>
            <w:r w:rsidRPr="00906443">
              <w:rPr>
                <w:sz w:val="16"/>
                <w:szCs w:val="16"/>
              </w:rPr>
              <w:t>Bereavement one year before birth (questionnaire)</w:t>
            </w:r>
          </w:p>
        </w:tc>
        <w:tc>
          <w:tcPr>
            <w:tcW w:w="2399" w:type="dxa"/>
            <w:vMerge w:val="restart"/>
            <w:tcBorders>
              <w:top w:val="single" w:sz="4" w:space="0" w:color="auto"/>
              <w:left w:val="single" w:sz="4" w:space="0" w:color="auto"/>
              <w:right w:val="single" w:sz="4" w:space="0" w:color="auto"/>
            </w:tcBorders>
            <w:shd w:val="clear" w:color="auto" w:fill="auto"/>
          </w:tcPr>
          <w:p w14:paraId="2B2288E7" w14:textId="77777777" w:rsidR="007E7198" w:rsidRPr="00906443" w:rsidRDefault="007E7198" w:rsidP="004479DA">
            <w:pPr>
              <w:pStyle w:val="PlainText"/>
              <w:rPr>
                <w:sz w:val="16"/>
                <w:szCs w:val="16"/>
              </w:rPr>
            </w:pPr>
            <w:r w:rsidRPr="00906443">
              <w:rPr>
                <w:sz w:val="16"/>
                <w:szCs w:val="16"/>
              </w:rPr>
              <w:t>BMI</w:t>
            </w:r>
          </w:p>
          <w:p w14:paraId="66EABD5D" w14:textId="77777777" w:rsidR="007E7198" w:rsidRPr="00906443" w:rsidRDefault="007E7198" w:rsidP="004479DA">
            <w:pPr>
              <w:pStyle w:val="PlainText"/>
              <w:rPr>
                <w:sz w:val="16"/>
                <w:szCs w:val="16"/>
              </w:rPr>
            </w:pPr>
            <w:r w:rsidRPr="00906443">
              <w:rPr>
                <w:sz w:val="16"/>
                <w:szCs w:val="16"/>
              </w:rPr>
              <w:t xml:space="preserve">Risk of overweight </w:t>
            </w:r>
          </w:p>
          <w:p w14:paraId="566F8282" w14:textId="77777777" w:rsidR="007E7198" w:rsidRPr="00906443" w:rsidRDefault="007E7198" w:rsidP="004479DA">
            <w:pPr>
              <w:pStyle w:val="PlainText"/>
              <w:rPr>
                <w:sz w:val="16"/>
                <w:szCs w:val="16"/>
              </w:rPr>
            </w:pPr>
            <w:r w:rsidRPr="00906443">
              <w:rPr>
                <w:sz w:val="16"/>
                <w:szCs w:val="16"/>
              </w:rPr>
              <w:t>(different ages)</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EEE9A62" w14:textId="77777777" w:rsidR="007E7198" w:rsidRPr="00906443" w:rsidRDefault="007E7198" w:rsidP="004479DA">
            <w:pPr>
              <w:pStyle w:val="PlainText"/>
              <w:jc w:val="center"/>
              <w:rPr>
                <w:sz w:val="16"/>
                <w:szCs w:val="16"/>
              </w:rPr>
            </w:pPr>
            <w:r w:rsidRPr="00906443">
              <w:rPr>
                <w:sz w:val="16"/>
                <w:szCs w:val="16"/>
              </w:rPr>
              <w:t xml:space="preserve">BMI  </w:t>
            </w:r>
            <m:oMath>
              <m:r>
                <m:rPr>
                  <m:sty m:val="bi"/>
                </m:rPr>
                <w:rPr>
                  <w:rFonts w:ascii="Cambria Math" w:hAnsi="Cambria Math"/>
                  <w:color w:val="000000"/>
                  <w:sz w:val="16"/>
                  <w:szCs w:val="16"/>
                </w:rPr>
                <m:t>-</m:t>
              </m:r>
            </m:oMath>
            <w:r w:rsidRPr="00906443">
              <w:rPr>
                <w:sz w:val="16"/>
                <w:szCs w:val="16"/>
              </w:rPr>
              <w:t xml:space="preserve"> (before 10 years)</w:t>
            </w:r>
          </w:p>
          <w:p w14:paraId="72A55D51" w14:textId="77777777" w:rsidR="007E7198" w:rsidRPr="00906443" w:rsidRDefault="007E7198" w:rsidP="004479DA">
            <w:pPr>
              <w:pStyle w:val="PlainText"/>
              <w:jc w:val="center"/>
              <w:rPr>
                <w:rFonts w:eastAsiaTheme="minorEastAsia"/>
                <w:color w:val="000000"/>
                <w:sz w:val="16"/>
                <w:szCs w:val="16"/>
              </w:rPr>
            </w:pPr>
            <w:r w:rsidRPr="00906443">
              <w:rPr>
                <w:sz w:val="16"/>
                <w:szCs w:val="16"/>
              </w:rPr>
              <w:t xml:space="preserve">Risk of overweight  </w:t>
            </w:r>
            <m:oMath>
              <m:r>
                <m:rPr>
                  <m:sty m:val="bi"/>
                </m:rPr>
                <w:rPr>
                  <w:rFonts w:ascii="Cambria Math" w:hAnsi="Cambria Math"/>
                  <w:color w:val="000000"/>
                  <w:sz w:val="16"/>
                  <w:szCs w:val="16"/>
                </w:rPr>
                <m:t>-</m:t>
              </m:r>
            </m:oMath>
            <w:r w:rsidRPr="00906443">
              <w:rPr>
                <w:rFonts w:eastAsiaTheme="minorEastAsia"/>
                <w:b/>
                <w:color w:val="000000"/>
                <w:sz w:val="16"/>
                <w:szCs w:val="16"/>
              </w:rPr>
              <w:t xml:space="preserve"> </w:t>
            </w:r>
            <w:r w:rsidRPr="00906443">
              <w:rPr>
                <w:rFonts w:eastAsiaTheme="minorEastAsia"/>
                <w:color w:val="000000"/>
                <w:sz w:val="16"/>
                <w:szCs w:val="16"/>
              </w:rPr>
              <w:t>(before 10 years)</w:t>
            </w:r>
          </w:p>
        </w:tc>
      </w:tr>
      <w:tr w:rsidR="007E7198" w:rsidRPr="00686E4C" w14:paraId="0F1F8362" w14:textId="77777777" w:rsidTr="004479DA">
        <w:trPr>
          <w:trHeight w:val="404"/>
        </w:trPr>
        <w:tc>
          <w:tcPr>
            <w:tcW w:w="1637" w:type="dxa"/>
            <w:vMerge/>
            <w:tcBorders>
              <w:left w:val="single" w:sz="4" w:space="0" w:color="auto"/>
              <w:right w:val="single" w:sz="4" w:space="0" w:color="auto"/>
            </w:tcBorders>
            <w:shd w:val="clear" w:color="auto" w:fill="auto"/>
          </w:tcPr>
          <w:p w14:paraId="29A19D8D" w14:textId="77777777" w:rsidR="007E7198" w:rsidRPr="00906443" w:rsidRDefault="007E7198" w:rsidP="004479DA">
            <w:pPr>
              <w:pStyle w:val="PlainText"/>
              <w:rPr>
                <w:sz w:val="16"/>
                <w:szCs w:val="16"/>
              </w:rPr>
            </w:pPr>
          </w:p>
        </w:tc>
        <w:tc>
          <w:tcPr>
            <w:tcW w:w="1016" w:type="dxa"/>
            <w:vMerge/>
            <w:tcBorders>
              <w:left w:val="single" w:sz="4" w:space="0" w:color="auto"/>
              <w:right w:val="single" w:sz="4" w:space="0" w:color="auto"/>
            </w:tcBorders>
            <w:shd w:val="clear" w:color="auto" w:fill="auto"/>
          </w:tcPr>
          <w:p w14:paraId="3825FB4C" w14:textId="77777777" w:rsidR="007E7198" w:rsidRPr="00906443" w:rsidRDefault="007E7198" w:rsidP="004479DA">
            <w:pPr>
              <w:pStyle w:val="PlainText"/>
              <w:rPr>
                <w:sz w:val="16"/>
                <w:szCs w:val="16"/>
              </w:rPr>
            </w:pPr>
          </w:p>
        </w:tc>
        <w:tc>
          <w:tcPr>
            <w:tcW w:w="1424" w:type="dxa"/>
            <w:vMerge/>
            <w:tcBorders>
              <w:left w:val="single" w:sz="4" w:space="0" w:color="auto"/>
              <w:right w:val="single" w:sz="4" w:space="0" w:color="auto"/>
            </w:tcBorders>
            <w:shd w:val="clear" w:color="auto" w:fill="auto"/>
          </w:tcPr>
          <w:p w14:paraId="24265A9E" w14:textId="77777777" w:rsidR="007E7198" w:rsidRPr="00906443" w:rsidRDefault="007E7198" w:rsidP="004479DA">
            <w:pPr>
              <w:pStyle w:val="PlainText"/>
              <w:rPr>
                <w:sz w:val="16"/>
                <w:szCs w:val="16"/>
              </w:rPr>
            </w:pPr>
          </w:p>
        </w:tc>
        <w:tc>
          <w:tcPr>
            <w:tcW w:w="941" w:type="dxa"/>
            <w:vMerge/>
            <w:tcBorders>
              <w:left w:val="single" w:sz="4" w:space="0" w:color="auto"/>
              <w:right w:val="single" w:sz="4" w:space="0" w:color="auto"/>
            </w:tcBorders>
            <w:shd w:val="clear" w:color="auto" w:fill="auto"/>
          </w:tcPr>
          <w:p w14:paraId="6E6F283A" w14:textId="77777777" w:rsidR="007E7198" w:rsidRPr="00906443" w:rsidRDefault="007E7198" w:rsidP="004479DA">
            <w:pPr>
              <w:pStyle w:val="PlainText"/>
              <w:rPr>
                <w:sz w:val="16"/>
                <w:szCs w:val="16"/>
              </w:rPr>
            </w:pPr>
          </w:p>
        </w:tc>
        <w:tc>
          <w:tcPr>
            <w:tcW w:w="1081" w:type="dxa"/>
            <w:vMerge/>
            <w:tcBorders>
              <w:left w:val="single" w:sz="4" w:space="0" w:color="auto"/>
              <w:right w:val="single" w:sz="4" w:space="0" w:color="auto"/>
            </w:tcBorders>
            <w:shd w:val="clear" w:color="auto" w:fill="auto"/>
          </w:tcPr>
          <w:p w14:paraId="39672831" w14:textId="77777777" w:rsidR="007E7198" w:rsidRPr="00906443" w:rsidRDefault="007E7198" w:rsidP="004479DA">
            <w:pPr>
              <w:pStyle w:val="PlainText"/>
              <w:rPr>
                <w:sz w:val="16"/>
                <w:szCs w:val="16"/>
              </w:rPr>
            </w:pPr>
          </w:p>
        </w:tc>
        <w:tc>
          <w:tcPr>
            <w:tcW w:w="2449" w:type="dxa"/>
            <w:vMerge/>
            <w:tcBorders>
              <w:left w:val="single" w:sz="4" w:space="0" w:color="auto"/>
              <w:right w:val="single" w:sz="4" w:space="0" w:color="auto"/>
            </w:tcBorders>
            <w:shd w:val="clear" w:color="auto" w:fill="auto"/>
          </w:tcPr>
          <w:p w14:paraId="457DA1AA" w14:textId="77777777" w:rsidR="007E7198" w:rsidRPr="00906443" w:rsidRDefault="007E7198" w:rsidP="004479DA">
            <w:pPr>
              <w:pStyle w:val="PlainText"/>
              <w:rPr>
                <w:sz w:val="16"/>
                <w:szCs w:val="16"/>
              </w:rPr>
            </w:pPr>
          </w:p>
        </w:tc>
        <w:tc>
          <w:tcPr>
            <w:tcW w:w="2399" w:type="dxa"/>
            <w:vMerge/>
            <w:tcBorders>
              <w:left w:val="single" w:sz="4" w:space="0" w:color="auto"/>
              <w:right w:val="single" w:sz="4" w:space="0" w:color="auto"/>
            </w:tcBorders>
            <w:shd w:val="clear" w:color="auto" w:fill="auto"/>
          </w:tcPr>
          <w:p w14:paraId="7FAFC3A1" w14:textId="77777777" w:rsidR="007E7198" w:rsidRPr="00906443" w:rsidRDefault="007E7198" w:rsidP="004479DA">
            <w:pPr>
              <w:pStyle w:val="PlainText"/>
              <w:rPr>
                <w:sz w:val="16"/>
                <w:szCs w:val="16"/>
              </w:rPr>
            </w:pPr>
          </w:p>
        </w:tc>
        <w:tc>
          <w:tcPr>
            <w:tcW w:w="2679" w:type="dxa"/>
            <w:tcBorders>
              <w:top w:val="single" w:sz="4" w:space="0" w:color="auto"/>
              <w:left w:val="single" w:sz="4" w:space="0" w:color="auto"/>
              <w:right w:val="single" w:sz="4" w:space="0" w:color="auto"/>
            </w:tcBorders>
            <w:shd w:val="clear" w:color="auto" w:fill="auto"/>
          </w:tcPr>
          <w:p w14:paraId="14F105A1" w14:textId="77777777" w:rsidR="007E7198" w:rsidRPr="00906443" w:rsidRDefault="007E7198" w:rsidP="004479DA">
            <w:pPr>
              <w:pStyle w:val="PlainText"/>
              <w:jc w:val="center"/>
              <w:rPr>
                <w:sz w:val="16"/>
                <w:szCs w:val="16"/>
              </w:rPr>
            </w:pPr>
            <w:r w:rsidRPr="00906443">
              <w:rPr>
                <w:sz w:val="16"/>
                <w:szCs w:val="16"/>
              </w:rPr>
              <w:t xml:space="preserve">BMI </w:t>
            </w:r>
            <w:r w:rsidRPr="00906443">
              <w:rPr>
                <w:rFonts w:ascii="Wingdings" w:hAnsi="Wingdings"/>
                <w:color w:val="000000"/>
                <w:sz w:val="16"/>
                <w:szCs w:val="16"/>
              </w:rPr>
              <w:t></w:t>
            </w:r>
            <w:r w:rsidRPr="00906443">
              <w:rPr>
                <w:sz w:val="16"/>
                <w:szCs w:val="16"/>
              </w:rPr>
              <w:t>(after 10 years)</w:t>
            </w:r>
          </w:p>
          <w:p w14:paraId="7D71BAFD" w14:textId="77777777" w:rsidR="007E7198" w:rsidRPr="00906443" w:rsidRDefault="007E7198" w:rsidP="004479DA">
            <w:pPr>
              <w:pStyle w:val="PlainText"/>
              <w:jc w:val="center"/>
              <w:rPr>
                <w:rFonts w:ascii="Wingdings" w:hAnsi="Wingdings"/>
                <w:color w:val="000000"/>
                <w:sz w:val="16"/>
                <w:szCs w:val="16"/>
              </w:rPr>
            </w:pPr>
            <w:r w:rsidRPr="00906443">
              <w:rPr>
                <w:sz w:val="16"/>
                <w:szCs w:val="16"/>
              </w:rPr>
              <w:t xml:space="preserve">Risk of overweight  </w:t>
            </w:r>
            <w:r w:rsidRPr="00906443">
              <w:rPr>
                <w:rFonts w:ascii="Wingdings" w:hAnsi="Wingdings"/>
                <w:color w:val="000000"/>
                <w:sz w:val="16"/>
                <w:szCs w:val="16"/>
              </w:rPr>
              <w:t></w:t>
            </w:r>
            <w:r w:rsidRPr="00906443">
              <w:rPr>
                <w:sz w:val="16"/>
                <w:szCs w:val="16"/>
              </w:rPr>
              <w:t>(after 10 years)</w:t>
            </w:r>
          </w:p>
        </w:tc>
      </w:tr>
      <w:tr w:rsidR="007E7198" w:rsidRPr="00686E4C" w14:paraId="40AD2A91"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470009AA" w14:textId="77777777" w:rsidR="007E7198" w:rsidRPr="00906443" w:rsidRDefault="007E7198" w:rsidP="004479DA">
            <w:pPr>
              <w:pStyle w:val="PlainText"/>
              <w:rPr>
                <w:sz w:val="16"/>
                <w:szCs w:val="16"/>
              </w:rPr>
            </w:pPr>
            <w:proofErr w:type="spellStart"/>
            <w:r w:rsidRPr="00906443">
              <w:rPr>
                <w:sz w:val="16"/>
                <w:szCs w:val="16"/>
              </w:rPr>
              <w:t>Milgrom</w:t>
            </w:r>
            <w:proofErr w:type="spellEnd"/>
            <w:r w:rsidRPr="00906443">
              <w:rPr>
                <w:sz w:val="16"/>
                <w:szCs w:val="16"/>
              </w:rPr>
              <w:t xml:space="preserve"> et al. 2012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677F8809" w14:textId="77777777" w:rsidR="007E7198" w:rsidRPr="00906443" w:rsidRDefault="007E7198" w:rsidP="004479DA">
            <w:pPr>
              <w:pStyle w:val="PlainText"/>
              <w:rPr>
                <w:sz w:val="16"/>
                <w:szCs w:val="16"/>
              </w:rPr>
            </w:pPr>
            <w:r w:rsidRPr="00906443">
              <w:rPr>
                <w:sz w:val="16"/>
                <w:szCs w:val="16"/>
              </w:rPr>
              <w:t>Australia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292B3D6" w14:textId="77777777" w:rsidR="007E7198" w:rsidRPr="00906443" w:rsidRDefault="007E7198" w:rsidP="004479DA">
            <w:pPr>
              <w:pStyle w:val="PlainText"/>
              <w:rPr>
                <w:sz w:val="16"/>
                <w:szCs w:val="16"/>
              </w:rPr>
            </w:pPr>
            <w:r w:rsidRPr="00906443">
              <w:rPr>
                <w:sz w:val="16"/>
                <w:szCs w:val="16"/>
              </w:rPr>
              <w:t>Systematic review</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7109E82A" w14:textId="77777777" w:rsidR="007E7198" w:rsidRPr="00906443" w:rsidRDefault="007E7198" w:rsidP="004479DA">
            <w:pPr>
              <w:pStyle w:val="PlainText"/>
              <w:rPr>
                <w:sz w:val="16"/>
                <w:szCs w:val="16"/>
              </w:rPr>
            </w:pPr>
            <w:r w:rsidRPr="00906443">
              <w:rPr>
                <w:sz w:val="16"/>
                <w:szCs w:val="16"/>
              </w:rPr>
              <w:t>2 studies</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1C81C7" w14:textId="77777777" w:rsidR="007E7198" w:rsidRPr="00906443" w:rsidRDefault="007E7198" w:rsidP="004479DA">
            <w:pPr>
              <w:pStyle w:val="PlainText"/>
              <w:rPr>
                <w:sz w:val="16"/>
                <w:szCs w:val="16"/>
              </w:rPr>
            </w:pPr>
            <w:r w:rsidRPr="00906443">
              <w:rPr>
                <w:sz w:val="16"/>
                <w:szCs w:val="16"/>
              </w:rPr>
              <w:t xml:space="preserve">0,5 – 12 </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74AB8622" w14:textId="77777777" w:rsidR="007E7198" w:rsidRPr="00906443" w:rsidRDefault="007E7198" w:rsidP="004479DA">
            <w:pPr>
              <w:pStyle w:val="PlainText"/>
              <w:rPr>
                <w:sz w:val="16"/>
                <w:szCs w:val="16"/>
              </w:rPr>
            </w:pPr>
            <w:r w:rsidRPr="00906443">
              <w:rPr>
                <w:sz w:val="16"/>
                <w:szCs w:val="16"/>
              </w:rPr>
              <w:t xml:space="preserve">Depression (EPDS)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7345B432" w14:textId="77777777" w:rsidR="007E7198" w:rsidRPr="00906443" w:rsidRDefault="007E7198" w:rsidP="004479DA">
            <w:pPr>
              <w:pStyle w:val="PlainText"/>
              <w:rPr>
                <w:sz w:val="16"/>
                <w:szCs w:val="16"/>
              </w:rPr>
            </w:pPr>
            <w:r w:rsidRPr="00906443">
              <w:rPr>
                <w:sz w:val="16"/>
                <w:szCs w:val="16"/>
              </w:rPr>
              <w:t xml:space="preserve">BMI, SS, TR, SS + TR, </w:t>
            </w:r>
          </w:p>
          <w:p w14:paraId="541EC6F1" w14:textId="77777777" w:rsidR="007E7198" w:rsidRPr="00906443" w:rsidRDefault="007E7198" w:rsidP="004479DA">
            <w:pPr>
              <w:pStyle w:val="PlainText"/>
              <w:rPr>
                <w:sz w:val="16"/>
                <w:szCs w:val="16"/>
              </w:rPr>
            </w:pPr>
            <w:r w:rsidRPr="00906443">
              <w:rPr>
                <w:sz w:val="16"/>
                <w:szCs w:val="16"/>
              </w:rPr>
              <w:t>SS:TR ratio</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BC2F13B" w14:textId="77777777" w:rsidR="007E7198" w:rsidRPr="00906443" w:rsidRDefault="007E7198" w:rsidP="004479DA">
            <w:pPr>
              <w:pStyle w:val="PlainText"/>
              <w:jc w:val="center"/>
              <w:rPr>
                <w:sz w:val="16"/>
                <w:szCs w:val="16"/>
              </w:rPr>
            </w:pPr>
            <w:r w:rsidRPr="00906443">
              <w:rPr>
                <w:sz w:val="16"/>
                <w:szCs w:val="16"/>
              </w:rPr>
              <w:t>Inconclusive findings</w:t>
            </w:r>
          </w:p>
        </w:tc>
      </w:tr>
      <w:tr w:rsidR="007E7198" w:rsidRPr="00686E4C" w14:paraId="40651BB2" w14:textId="77777777" w:rsidTr="004479DA">
        <w:tc>
          <w:tcPr>
            <w:tcW w:w="1637" w:type="dxa"/>
            <w:tcBorders>
              <w:top w:val="single" w:sz="4" w:space="0" w:color="auto"/>
              <w:left w:val="single" w:sz="4" w:space="0" w:color="auto"/>
              <w:bottom w:val="single" w:sz="4" w:space="0" w:color="auto"/>
              <w:right w:val="single" w:sz="4" w:space="0" w:color="auto"/>
            </w:tcBorders>
            <w:shd w:val="clear" w:color="auto" w:fill="auto"/>
          </w:tcPr>
          <w:p w14:paraId="4E46D71D" w14:textId="77777777" w:rsidR="007E7198" w:rsidRPr="00906443" w:rsidRDefault="007E7198" w:rsidP="004479DA">
            <w:pPr>
              <w:pStyle w:val="PlainText"/>
              <w:rPr>
                <w:sz w:val="16"/>
                <w:szCs w:val="16"/>
              </w:rPr>
            </w:pPr>
            <w:r w:rsidRPr="00906443">
              <w:rPr>
                <w:sz w:val="16"/>
                <w:szCs w:val="16"/>
              </w:rPr>
              <w:t>Monk et al. 2000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EB75698" w14:textId="77777777" w:rsidR="007E7198" w:rsidRPr="00906443" w:rsidRDefault="007E7198" w:rsidP="004479DA">
            <w:pPr>
              <w:pStyle w:val="PlainText"/>
              <w:rPr>
                <w:sz w:val="16"/>
                <w:szCs w:val="16"/>
              </w:rPr>
            </w:pPr>
            <w:r w:rsidRPr="00906443">
              <w:rPr>
                <w:sz w:val="16"/>
                <w:szCs w:val="16"/>
              </w:rPr>
              <w:t>USA</w:t>
            </w:r>
          </w:p>
        </w:tc>
        <w:tc>
          <w:tcPr>
            <w:tcW w:w="1424" w:type="dxa"/>
            <w:tcBorders>
              <w:top w:val="single" w:sz="4" w:space="0" w:color="auto"/>
              <w:left w:val="single" w:sz="4" w:space="0" w:color="auto"/>
              <w:bottom w:val="single" w:sz="4" w:space="0" w:color="auto"/>
              <w:right w:val="single" w:sz="4" w:space="0" w:color="auto"/>
            </w:tcBorders>
            <w:shd w:val="clear" w:color="auto" w:fill="auto"/>
          </w:tcPr>
          <w:p w14:paraId="2A81BDA4" w14:textId="77777777" w:rsidR="007E7198" w:rsidRPr="00906443" w:rsidRDefault="007E7198" w:rsidP="004479DA">
            <w:pPr>
              <w:pStyle w:val="PlainText"/>
              <w:rPr>
                <w:sz w:val="16"/>
                <w:szCs w:val="16"/>
              </w:rPr>
            </w:pPr>
            <w:r w:rsidRPr="00906443">
              <w:rPr>
                <w:sz w:val="16"/>
                <w:szCs w:val="16"/>
              </w:rPr>
              <w:t>Case control</w:t>
            </w:r>
          </w:p>
        </w:tc>
        <w:tc>
          <w:tcPr>
            <w:tcW w:w="941" w:type="dxa"/>
            <w:tcBorders>
              <w:top w:val="single" w:sz="4" w:space="0" w:color="auto"/>
              <w:left w:val="single" w:sz="4" w:space="0" w:color="auto"/>
              <w:bottom w:val="single" w:sz="4" w:space="0" w:color="auto"/>
              <w:right w:val="single" w:sz="4" w:space="0" w:color="auto"/>
            </w:tcBorders>
            <w:shd w:val="clear" w:color="auto" w:fill="auto"/>
          </w:tcPr>
          <w:p w14:paraId="4E550DCD" w14:textId="77777777" w:rsidR="007E7198" w:rsidRPr="00906443" w:rsidRDefault="007E7198" w:rsidP="004479DA">
            <w:pPr>
              <w:pStyle w:val="PlainText"/>
              <w:rPr>
                <w:sz w:val="16"/>
                <w:szCs w:val="16"/>
              </w:rPr>
            </w:pPr>
            <w:r w:rsidRPr="00906443">
              <w:rPr>
                <w:sz w:val="16"/>
                <w:szCs w:val="16"/>
              </w:rPr>
              <w:t>17</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FFF476B" w14:textId="77777777" w:rsidR="007E7198" w:rsidRPr="00906443" w:rsidRDefault="007E7198" w:rsidP="004479DA">
            <w:pPr>
              <w:pStyle w:val="PlainText"/>
              <w:rPr>
                <w:sz w:val="16"/>
                <w:szCs w:val="16"/>
              </w:rPr>
            </w:pPr>
            <w:r w:rsidRPr="00906443">
              <w:rPr>
                <w:sz w:val="16"/>
                <w:szCs w:val="16"/>
              </w:rPr>
              <w:t>Fetal period</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6F639475" w14:textId="77777777" w:rsidR="007E7198" w:rsidRPr="00906443" w:rsidRDefault="007E7198" w:rsidP="004479DA">
            <w:pPr>
              <w:pStyle w:val="PlainText"/>
              <w:rPr>
                <w:sz w:val="16"/>
                <w:szCs w:val="16"/>
              </w:rPr>
            </w:pPr>
            <w:r w:rsidRPr="00906443">
              <w:rPr>
                <w:sz w:val="16"/>
                <w:szCs w:val="16"/>
              </w:rPr>
              <w:t xml:space="preserve">Anxiety (STPI) </w:t>
            </w: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5A433C5F" w14:textId="77777777" w:rsidR="007E7198" w:rsidRPr="00906443" w:rsidRDefault="007E7198" w:rsidP="004479DA">
            <w:pPr>
              <w:pStyle w:val="PlainText"/>
              <w:rPr>
                <w:sz w:val="16"/>
                <w:szCs w:val="16"/>
              </w:rPr>
            </w:pPr>
            <w:r w:rsidRPr="00906443">
              <w:rPr>
                <w:sz w:val="16"/>
                <w:szCs w:val="16"/>
              </w:rPr>
              <w:t>Fetal heart rate</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606FE9B1" w14:textId="77777777" w:rsidR="007E7198" w:rsidRPr="00906443" w:rsidRDefault="007E7198" w:rsidP="004479DA">
            <w:pPr>
              <w:pStyle w:val="PlainText"/>
              <w:jc w:val="center"/>
              <w:rPr>
                <w:sz w:val="16"/>
                <w:szCs w:val="16"/>
              </w:rPr>
            </w:pPr>
            <w:r w:rsidRPr="00906443">
              <w:rPr>
                <w:sz w:val="16"/>
                <w:szCs w:val="16"/>
              </w:rPr>
              <w:t xml:space="preserve">FHR </w:t>
            </w:r>
            <w:r w:rsidRPr="00906443">
              <w:rPr>
                <w:rFonts w:ascii="Wingdings" w:hAnsi="Wingdings"/>
                <w:color w:val="000000"/>
                <w:sz w:val="16"/>
                <w:szCs w:val="16"/>
              </w:rPr>
              <w:t></w:t>
            </w:r>
          </w:p>
        </w:tc>
      </w:tr>
      <w:tr w:rsidR="007E7198" w:rsidRPr="00686E4C" w14:paraId="231D10D1" w14:textId="77777777" w:rsidTr="004479DA">
        <w:tc>
          <w:tcPr>
            <w:tcW w:w="1637" w:type="dxa"/>
            <w:vMerge w:val="restart"/>
            <w:tcBorders>
              <w:top w:val="single" w:sz="4" w:space="0" w:color="auto"/>
              <w:left w:val="single" w:sz="4" w:space="0" w:color="auto"/>
              <w:right w:val="single" w:sz="4" w:space="0" w:color="auto"/>
            </w:tcBorders>
            <w:shd w:val="clear" w:color="auto" w:fill="auto"/>
          </w:tcPr>
          <w:p w14:paraId="01E440D4" w14:textId="77777777" w:rsidR="007E7198" w:rsidRPr="00906443" w:rsidRDefault="007E7198" w:rsidP="004479DA">
            <w:pPr>
              <w:pStyle w:val="PlainText"/>
              <w:rPr>
                <w:sz w:val="16"/>
                <w:szCs w:val="16"/>
              </w:rPr>
            </w:pPr>
            <w:r w:rsidRPr="00906443">
              <w:rPr>
                <w:sz w:val="16"/>
                <w:szCs w:val="16"/>
              </w:rPr>
              <w:lastRenderedPageBreak/>
              <w:t>O’Connor et al.  2013</w:t>
            </w:r>
          </w:p>
        </w:tc>
        <w:tc>
          <w:tcPr>
            <w:tcW w:w="1016" w:type="dxa"/>
            <w:vMerge w:val="restart"/>
            <w:tcBorders>
              <w:top w:val="single" w:sz="4" w:space="0" w:color="auto"/>
              <w:left w:val="single" w:sz="4" w:space="0" w:color="auto"/>
              <w:right w:val="single" w:sz="4" w:space="0" w:color="auto"/>
            </w:tcBorders>
            <w:shd w:val="clear" w:color="auto" w:fill="auto"/>
          </w:tcPr>
          <w:p w14:paraId="2C97AB3B" w14:textId="77777777" w:rsidR="007E7198" w:rsidRPr="00906443" w:rsidRDefault="007E7198" w:rsidP="004479DA">
            <w:pPr>
              <w:pStyle w:val="PlainText"/>
              <w:rPr>
                <w:sz w:val="16"/>
                <w:szCs w:val="16"/>
              </w:rPr>
            </w:pPr>
            <w:r w:rsidRPr="00906443">
              <w:rPr>
                <w:sz w:val="16"/>
                <w:szCs w:val="16"/>
              </w:rPr>
              <w:t>USA</w:t>
            </w:r>
          </w:p>
        </w:tc>
        <w:tc>
          <w:tcPr>
            <w:tcW w:w="1424" w:type="dxa"/>
            <w:vMerge w:val="restart"/>
            <w:tcBorders>
              <w:top w:val="single" w:sz="4" w:space="0" w:color="auto"/>
              <w:left w:val="single" w:sz="4" w:space="0" w:color="auto"/>
              <w:right w:val="single" w:sz="4" w:space="0" w:color="auto"/>
            </w:tcBorders>
            <w:shd w:val="clear" w:color="auto" w:fill="auto"/>
          </w:tcPr>
          <w:p w14:paraId="5190C256" w14:textId="77777777" w:rsidR="007E7198" w:rsidRPr="00906443" w:rsidRDefault="007E7198" w:rsidP="004479DA">
            <w:pPr>
              <w:pStyle w:val="PlainText"/>
              <w:rPr>
                <w:sz w:val="16"/>
                <w:szCs w:val="16"/>
              </w:rPr>
            </w:pPr>
            <w:r w:rsidRPr="00906443">
              <w:rPr>
                <w:sz w:val="16"/>
                <w:szCs w:val="16"/>
              </w:rPr>
              <w:t xml:space="preserve">Prospective longitudinal </w:t>
            </w:r>
          </w:p>
        </w:tc>
        <w:tc>
          <w:tcPr>
            <w:tcW w:w="941" w:type="dxa"/>
            <w:vMerge w:val="restart"/>
            <w:tcBorders>
              <w:top w:val="single" w:sz="4" w:space="0" w:color="auto"/>
              <w:left w:val="single" w:sz="4" w:space="0" w:color="auto"/>
              <w:right w:val="single" w:sz="4" w:space="0" w:color="auto"/>
            </w:tcBorders>
            <w:shd w:val="clear" w:color="auto" w:fill="auto"/>
          </w:tcPr>
          <w:p w14:paraId="397C4E29" w14:textId="77777777" w:rsidR="007E7198" w:rsidRPr="00906443" w:rsidRDefault="007E7198" w:rsidP="004479DA">
            <w:pPr>
              <w:pStyle w:val="PlainText"/>
              <w:rPr>
                <w:sz w:val="16"/>
                <w:szCs w:val="16"/>
              </w:rPr>
            </w:pPr>
            <w:r w:rsidRPr="00906443">
              <w:rPr>
                <w:sz w:val="16"/>
                <w:szCs w:val="16"/>
              </w:rPr>
              <w:t>1,209</w:t>
            </w:r>
          </w:p>
        </w:tc>
        <w:tc>
          <w:tcPr>
            <w:tcW w:w="1081" w:type="dxa"/>
            <w:vMerge w:val="restart"/>
            <w:tcBorders>
              <w:top w:val="single" w:sz="4" w:space="0" w:color="auto"/>
              <w:left w:val="single" w:sz="4" w:space="0" w:color="auto"/>
              <w:right w:val="single" w:sz="4" w:space="0" w:color="auto"/>
            </w:tcBorders>
            <w:shd w:val="clear" w:color="auto" w:fill="auto"/>
          </w:tcPr>
          <w:p w14:paraId="70CF4A77" w14:textId="77777777" w:rsidR="007E7198" w:rsidRPr="00906443" w:rsidRDefault="007E7198" w:rsidP="004479DA">
            <w:pPr>
              <w:pStyle w:val="PlainText"/>
              <w:rPr>
                <w:sz w:val="16"/>
                <w:szCs w:val="16"/>
              </w:rPr>
            </w:pPr>
            <w:r w:rsidRPr="00906443">
              <w:rPr>
                <w:sz w:val="16"/>
                <w:szCs w:val="16"/>
              </w:rPr>
              <w:t xml:space="preserve">0,2 – 0,5 </w:t>
            </w:r>
          </w:p>
          <w:p w14:paraId="5B68B3AF" w14:textId="77777777" w:rsidR="007E7198" w:rsidRPr="00906443" w:rsidRDefault="007E7198" w:rsidP="004479DA">
            <w:pPr>
              <w:pStyle w:val="PlainText"/>
              <w:rPr>
                <w:sz w:val="16"/>
                <w:szCs w:val="16"/>
              </w:rPr>
            </w:pPr>
            <w:r w:rsidRPr="00906443">
              <w:rPr>
                <w:sz w:val="16"/>
                <w:szCs w:val="16"/>
              </w:rPr>
              <w:t xml:space="preserve">(2 and 6 months) </w:t>
            </w:r>
          </w:p>
        </w:tc>
        <w:tc>
          <w:tcPr>
            <w:tcW w:w="2449" w:type="dxa"/>
            <w:vMerge w:val="restart"/>
            <w:tcBorders>
              <w:top w:val="single" w:sz="4" w:space="0" w:color="auto"/>
              <w:left w:val="single" w:sz="4" w:space="0" w:color="auto"/>
              <w:right w:val="single" w:sz="4" w:space="0" w:color="auto"/>
            </w:tcBorders>
            <w:shd w:val="clear" w:color="auto" w:fill="auto"/>
          </w:tcPr>
          <w:p w14:paraId="5AC23589" w14:textId="77777777" w:rsidR="007E7198" w:rsidRPr="00906443" w:rsidRDefault="007E7198" w:rsidP="004479DA">
            <w:pPr>
              <w:pStyle w:val="PlainText"/>
              <w:rPr>
                <w:sz w:val="16"/>
                <w:szCs w:val="16"/>
              </w:rPr>
            </w:pPr>
            <w:r w:rsidRPr="00906443">
              <w:rPr>
                <w:sz w:val="16"/>
                <w:szCs w:val="16"/>
              </w:rPr>
              <w:t>Anxiety (PSWQ STAI, SCI for DSM-IV)</w:t>
            </w:r>
          </w:p>
        </w:tc>
        <w:tc>
          <w:tcPr>
            <w:tcW w:w="2399" w:type="dxa"/>
            <w:vMerge w:val="restart"/>
            <w:tcBorders>
              <w:top w:val="single" w:sz="4" w:space="0" w:color="auto"/>
              <w:left w:val="single" w:sz="4" w:space="0" w:color="auto"/>
              <w:right w:val="single" w:sz="4" w:space="0" w:color="auto"/>
            </w:tcBorders>
            <w:shd w:val="clear" w:color="auto" w:fill="auto"/>
          </w:tcPr>
          <w:p w14:paraId="678CB75D" w14:textId="77777777" w:rsidR="007E7198" w:rsidRPr="00906443" w:rsidRDefault="007E7198" w:rsidP="004479DA">
            <w:pPr>
              <w:pStyle w:val="PlainText"/>
              <w:rPr>
                <w:rFonts w:ascii="Times New Roman" w:hAnsi="Times New Roman" w:cs="Times New Roman"/>
                <w:sz w:val="16"/>
                <w:szCs w:val="16"/>
              </w:rPr>
            </w:pPr>
            <w:r w:rsidRPr="00906443">
              <w:rPr>
                <w:sz w:val="16"/>
                <w:szCs w:val="16"/>
              </w:rPr>
              <w:t>Cell-mediated immune response for interferon (IFN)-</w:t>
            </w:r>
            <w:r w:rsidRPr="00906443">
              <w:rPr>
                <w:rFonts w:ascii="Code2000" w:hAnsi="Code2000" w:cs="Code2000"/>
                <w:sz w:val="16"/>
                <w:szCs w:val="16"/>
              </w:rPr>
              <w:t>γ</w:t>
            </w:r>
            <w:r w:rsidRPr="00906443">
              <w:rPr>
                <w:rFonts w:ascii="Times New Roman" w:hAnsi="Times New Roman" w:cs="Times New Roman"/>
                <w:sz w:val="16"/>
                <w:szCs w:val="16"/>
              </w:rPr>
              <w:t xml:space="preserve">, </w:t>
            </w:r>
          </w:p>
          <w:p w14:paraId="1C634886" w14:textId="77777777" w:rsidR="007E7198" w:rsidRPr="00906443" w:rsidRDefault="007E7198" w:rsidP="004479DA">
            <w:pPr>
              <w:pStyle w:val="PlainText"/>
              <w:rPr>
                <w:rFonts w:asciiTheme="minorHAnsi" w:hAnsiTheme="minorHAnsi"/>
                <w:sz w:val="16"/>
                <w:szCs w:val="16"/>
              </w:rPr>
            </w:pPr>
            <w:r w:rsidRPr="00906443">
              <w:rPr>
                <w:rFonts w:asciiTheme="minorHAnsi" w:hAnsiTheme="minorHAnsi" w:cs="Times New Roman"/>
                <w:sz w:val="16"/>
                <w:szCs w:val="16"/>
              </w:rPr>
              <w:t xml:space="preserve">Interleukin(IL)-2, and IL-4 responder cell frequencies </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7E1F913" w14:textId="77777777" w:rsidR="007E7198" w:rsidRPr="00906443" w:rsidRDefault="007E7198" w:rsidP="004479DA">
            <w:pPr>
              <w:pStyle w:val="PlainText"/>
              <w:jc w:val="center"/>
              <w:rPr>
                <w:rFonts w:eastAsiaTheme="minorEastAsia"/>
                <w:color w:val="000000"/>
                <w:sz w:val="16"/>
                <w:szCs w:val="16"/>
              </w:rPr>
            </w:pPr>
            <w:r w:rsidRPr="00906443">
              <w:rPr>
                <w:rFonts w:eastAsiaTheme="minorEastAsia"/>
                <w:color w:val="000000"/>
                <w:sz w:val="16"/>
                <w:szCs w:val="16"/>
              </w:rPr>
              <w:t>No effect at 2 months</w:t>
            </w:r>
            <w:r w:rsidRPr="00906443">
              <w:rPr>
                <w:sz w:val="16"/>
                <w:szCs w:val="16"/>
              </w:rPr>
              <w:t xml:space="preserve"> </w:t>
            </w:r>
          </w:p>
        </w:tc>
      </w:tr>
      <w:tr w:rsidR="007E7198" w:rsidRPr="00686E4C" w14:paraId="460DF019" w14:textId="77777777" w:rsidTr="004479DA">
        <w:tc>
          <w:tcPr>
            <w:tcW w:w="1637" w:type="dxa"/>
            <w:vMerge/>
            <w:tcBorders>
              <w:left w:val="single" w:sz="4" w:space="0" w:color="auto"/>
              <w:bottom w:val="single" w:sz="4" w:space="0" w:color="auto"/>
              <w:right w:val="single" w:sz="4" w:space="0" w:color="auto"/>
            </w:tcBorders>
            <w:shd w:val="clear" w:color="auto" w:fill="auto"/>
          </w:tcPr>
          <w:p w14:paraId="2D1ADD45" w14:textId="77777777" w:rsidR="007E7198" w:rsidRPr="00906443" w:rsidRDefault="007E7198" w:rsidP="004479DA">
            <w:pPr>
              <w:pStyle w:val="PlainText"/>
              <w:rPr>
                <w:sz w:val="16"/>
                <w:szCs w:val="16"/>
              </w:rPr>
            </w:pPr>
          </w:p>
        </w:tc>
        <w:tc>
          <w:tcPr>
            <w:tcW w:w="1016" w:type="dxa"/>
            <w:vMerge/>
            <w:tcBorders>
              <w:left w:val="single" w:sz="4" w:space="0" w:color="auto"/>
              <w:bottom w:val="single" w:sz="4" w:space="0" w:color="auto"/>
              <w:right w:val="single" w:sz="4" w:space="0" w:color="auto"/>
            </w:tcBorders>
            <w:shd w:val="clear" w:color="auto" w:fill="auto"/>
          </w:tcPr>
          <w:p w14:paraId="7AA77482" w14:textId="77777777" w:rsidR="007E7198" w:rsidRPr="00906443" w:rsidRDefault="007E7198" w:rsidP="004479DA">
            <w:pPr>
              <w:pStyle w:val="PlainText"/>
              <w:rPr>
                <w:sz w:val="16"/>
                <w:szCs w:val="16"/>
              </w:rPr>
            </w:pPr>
          </w:p>
        </w:tc>
        <w:tc>
          <w:tcPr>
            <w:tcW w:w="1424" w:type="dxa"/>
            <w:vMerge/>
            <w:tcBorders>
              <w:left w:val="single" w:sz="4" w:space="0" w:color="auto"/>
              <w:bottom w:val="single" w:sz="4" w:space="0" w:color="auto"/>
              <w:right w:val="single" w:sz="4" w:space="0" w:color="auto"/>
            </w:tcBorders>
            <w:shd w:val="clear" w:color="auto" w:fill="auto"/>
          </w:tcPr>
          <w:p w14:paraId="052D9445" w14:textId="77777777" w:rsidR="007E7198" w:rsidRPr="00906443" w:rsidRDefault="007E7198" w:rsidP="004479DA">
            <w:pPr>
              <w:pStyle w:val="PlainText"/>
              <w:rPr>
                <w:sz w:val="16"/>
                <w:szCs w:val="16"/>
              </w:rPr>
            </w:pPr>
          </w:p>
        </w:tc>
        <w:tc>
          <w:tcPr>
            <w:tcW w:w="941" w:type="dxa"/>
            <w:vMerge/>
            <w:tcBorders>
              <w:left w:val="single" w:sz="4" w:space="0" w:color="auto"/>
              <w:bottom w:val="single" w:sz="4" w:space="0" w:color="auto"/>
              <w:right w:val="single" w:sz="4" w:space="0" w:color="auto"/>
            </w:tcBorders>
            <w:shd w:val="clear" w:color="auto" w:fill="auto"/>
          </w:tcPr>
          <w:p w14:paraId="409DC3E7" w14:textId="77777777" w:rsidR="007E7198" w:rsidRPr="00906443" w:rsidRDefault="007E7198" w:rsidP="004479DA">
            <w:pPr>
              <w:pStyle w:val="PlainText"/>
              <w:rPr>
                <w:sz w:val="16"/>
                <w:szCs w:val="16"/>
              </w:rPr>
            </w:pPr>
          </w:p>
        </w:tc>
        <w:tc>
          <w:tcPr>
            <w:tcW w:w="1081" w:type="dxa"/>
            <w:vMerge/>
            <w:tcBorders>
              <w:left w:val="single" w:sz="4" w:space="0" w:color="auto"/>
              <w:bottom w:val="single" w:sz="4" w:space="0" w:color="auto"/>
              <w:right w:val="single" w:sz="4" w:space="0" w:color="auto"/>
            </w:tcBorders>
            <w:shd w:val="clear" w:color="auto" w:fill="auto"/>
          </w:tcPr>
          <w:p w14:paraId="7F714E87" w14:textId="77777777" w:rsidR="007E7198" w:rsidRPr="00906443" w:rsidRDefault="007E7198" w:rsidP="004479DA">
            <w:pPr>
              <w:pStyle w:val="PlainText"/>
              <w:rPr>
                <w:sz w:val="16"/>
                <w:szCs w:val="16"/>
              </w:rPr>
            </w:pPr>
          </w:p>
        </w:tc>
        <w:tc>
          <w:tcPr>
            <w:tcW w:w="2449" w:type="dxa"/>
            <w:vMerge/>
            <w:tcBorders>
              <w:left w:val="single" w:sz="4" w:space="0" w:color="auto"/>
              <w:bottom w:val="single" w:sz="4" w:space="0" w:color="auto"/>
              <w:right w:val="single" w:sz="4" w:space="0" w:color="auto"/>
            </w:tcBorders>
            <w:shd w:val="clear" w:color="auto" w:fill="auto"/>
          </w:tcPr>
          <w:p w14:paraId="38DE9A8A" w14:textId="77777777" w:rsidR="007E7198" w:rsidRPr="00906443" w:rsidRDefault="007E7198" w:rsidP="004479DA">
            <w:pPr>
              <w:pStyle w:val="PlainText"/>
              <w:rPr>
                <w:sz w:val="16"/>
                <w:szCs w:val="16"/>
              </w:rPr>
            </w:pPr>
          </w:p>
        </w:tc>
        <w:tc>
          <w:tcPr>
            <w:tcW w:w="2399" w:type="dxa"/>
            <w:vMerge/>
            <w:tcBorders>
              <w:left w:val="single" w:sz="4" w:space="0" w:color="auto"/>
              <w:bottom w:val="single" w:sz="4" w:space="0" w:color="auto"/>
              <w:right w:val="single" w:sz="4" w:space="0" w:color="auto"/>
            </w:tcBorders>
            <w:shd w:val="clear" w:color="auto" w:fill="auto"/>
          </w:tcPr>
          <w:p w14:paraId="4EDB5F99" w14:textId="77777777" w:rsidR="007E7198" w:rsidRPr="00906443" w:rsidRDefault="007E7198" w:rsidP="004479DA">
            <w:pPr>
              <w:pStyle w:val="PlainText"/>
              <w:rPr>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50EF44A7" w14:textId="77777777" w:rsidR="007E7198" w:rsidRPr="00906443" w:rsidRDefault="007E7198" w:rsidP="004479DA">
            <w:pPr>
              <w:pStyle w:val="PlainText"/>
              <w:jc w:val="center"/>
              <w:rPr>
                <w:rFonts w:ascii="Times New Roman" w:hAnsi="Times New Roman" w:cs="Times New Roman"/>
                <w:sz w:val="16"/>
                <w:szCs w:val="16"/>
              </w:rPr>
            </w:pPr>
            <w:r w:rsidRPr="00906443">
              <w:rPr>
                <w:sz w:val="16"/>
                <w:szCs w:val="16"/>
              </w:rPr>
              <w:t>IFN-</w:t>
            </w:r>
            <w:r w:rsidRPr="00906443">
              <w:rPr>
                <w:rFonts w:ascii="Code2000" w:hAnsi="Code2000" w:cs="Code2000"/>
                <w:sz w:val="16"/>
                <w:szCs w:val="16"/>
              </w:rPr>
              <w:t xml:space="preserve">γ </w:t>
            </w:r>
            <w:r w:rsidRPr="00906443">
              <w:rPr>
                <w:rFonts w:ascii="Wingdings" w:hAnsi="Wingdings"/>
                <w:color w:val="000000"/>
                <w:sz w:val="16"/>
                <w:szCs w:val="16"/>
              </w:rPr>
              <w:t></w:t>
            </w:r>
            <w:r w:rsidRPr="00906443">
              <w:rPr>
                <w:rFonts w:eastAsiaTheme="minorEastAsia"/>
                <w:sz w:val="16"/>
                <w:szCs w:val="16"/>
              </w:rPr>
              <w:t xml:space="preserve">  (at 6 months)</w:t>
            </w:r>
          </w:p>
          <w:p w14:paraId="06298CDE" w14:textId="77777777" w:rsidR="007E7198" w:rsidRPr="00906443" w:rsidRDefault="007E7198" w:rsidP="004479DA">
            <w:pPr>
              <w:pStyle w:val="PlainText"/>
              <w:jc w:val="center"/>
              <w:rPr>
                <w:rFonts w:eastAsiaTheme="minorEastAsia"/>
                <w:sz w:val="16"/>
                <w:szCs w:val="16"/>
              </w:rPr>
            </w:pPr>
            <w:r w:rsidRPr="00906443">
              <w:rPr>
                <w:rFonts w:asciiTheme="minorHAnsi" w:hAnsiTheme="minorHAnsi" w:cs="Times New Roman"/>
                <w:sz w:val="16"/>
                <w:szCs w:val="16"/>
              </w:rPr>
              <w:t xml:space="preserve">IL-4 </w:t>
            </w:r>
            <w:r w:rsidRPr="00906443">
              <w:rPr>
                <w:rFonts w:ascii="Wingdings" w:hAnsi="Wingdings"/>
                <w:color w:val="000000"/>
                <w:sz w:val="16"/>
                <w:szCs w:val="16"/>
              </w:rPr>
              <w:t></w:t>
            </w:r>
            <w:r w:rsidRPr="00906443">
              <w:rPr>
                <w:rFonts w:ascii="Wingdings" w:hAnsi="Wingdings"/>
                <w:color w:val="000000"/>
                <w:sz w:val="16"/>
                <w:szCs w:val="16"/>
              </w:rPr>
              <w:t></w:t>
            </w:r>
            <w:r w:rsidRPr="00906443">
              <w:rPr>
                <w:rFonts w:eastAsiaTheme="minorEastAsia"/>
                <w:sz w:val="16"/>
                <w:szCs w:val="16"/>
              </w:rPr>
              <w:t>(at 6 months)</w:t>
            </w:r>
          </w:p>
          <w:p w14:paraId="030DDE18" w14:textId="77777777" w:rsidR="007E7198" w:rsidRPr="00906443" w:rsidRDefault="007E7198" w:rsidP="004479DA">
            <w:pPr>
              <w:pStyle w:val="PlainText"/>
              <w:jc w:val="center"/>
              <w:rPr>
                <w:sz w:val="16"/>
                <w:szCs w:val="16"/>
              </w:rPr>
            </w:pPr>
            <w:r w:rsidRPr="00906443">
              <w:rPr>
                <w:rFonts w:eastAsiaTheme="minorEastAsia"/>
                <w:sz w:val="16"/>
                <w:szCs w:val="16"/>
              </w:rPr>
              <w:t xml:space="preserve">IL-2 </w:t>
            </w:r>
            <m:oMath>
              <m:r>
                <m:rPr>
                  <m:sty m:val="bi"/>
                </m:rPr>
                <w:rPr>
                  <w:rFonts w:ascii="Cambria Math" w:hAnsi="Cambria Math"/>
                  <w:color w:val="000000"/>
                  <w:sz w:val="16"/>
                  <w:szCs w:val="16"/>
                </w:rPr>
                <m:t>–</m:t>
              </m:r>
            </m:oMath>
            <w:r w:rsidRPr="00906443">
              <w:rPr>
                <w:rFonts w:eastAsiaTheme="minorEastAsia"/>
                <w:color w:val="000000"/>
                <w:sz w:val="16"/>
                <w:szCs w:val="16"/>
              </w:rPr>
              <w:t xml:space="preserve"> (at 6 months)</w:t>
            </w:r>
          </w:p>
        </w:tc>
      </w:tr>
      <w:tr w:rsidR="007E7198" w:rsidRPr="00686E4C" w14:paraId="068FF015" w14:textId="77777777" w:rsidTr="004479DA">
        <w:trPr>
          <w:trHeight w:val="407"/>
        </w:trPr>
        <w:tc>
          <w:tcPr>
            <w:tcW w:w="1637" w:type="dxa"/>
            <w:vMerge w:val="restart"/>
            <w:tcBorders>
              <w:top w:val="single" w:sz="4" w:space="0" w:color="auto"/>
              <w:left w:val="single" w:sz="4" w:space="0" w:color="auto"/>
              <w:right w:val="single" w:sz="4" w:space="0" w:color="auto"/>
            </w:tcBorders>
            <w:shd w:val="clear" w:color="auto" w:fill="auto"/>
          </w:tcPr>
          <w:p w14:paraId="1FC0BD76" w14:textId="77777777" w:rsidR="007E7198" w:rsidRPr="00906443" w:rsidRDefault="007E7198" w:rsidP="004479DA">
            <w:pPr>
              <w:pStyle w:val="PlainText"/>
              <w:rPr>
                <w:sz w:val="16"/>
                <w:szCs w:val="16"/>
              </w:rPr>
            </w:pPr>
            <w:r w:rsidRPr="00906443">
              <w:rPr>
                <w:sz w:val="16"/>
                <w:szCs w:val="16"/>
              </w:rPr>
              <w:t>Park et al. 2018</w:t>
            </w:r>
          </w:p>
        </w:tc>
        <w:tc>
          <w:tcPr>
            <w:tcW w:w="1016" w:type="dxa"/>
            <w:vMerge w:val="restart"/>
            <w:tcBorders>
              <w:top w:val="single" w:sz="4" w:space="0" w:color="auto"/>
              <w:left w:val="single" w:sz="4" w:space="0" w:color="auto"/>
              <w:right w:val="single" w:sz="4" w:space="0" w:color="auto"/>
            </w:tcBorders>
            <w:shd w:val="clear" w:color="auto" w:fill="auto"/>
          </w:tcPr>
          <w:p w14:paraId="40312232" w14:textId="77777777" w:rsidR="007E7198" w:rsidRPr="00906443" w:rsidRDefault="007E7198" w:rsidP="004479DA">
            <w:pPr>
              <w:pStyle w:val="PlainText"/>
              <w:rPr>
                <w:sz w:val="16"/>
                <w:szCs w:val="16"/>
              </w:rPr>
            </w:pPr>
            <w:r w:rsidRPr="00906443">
              <w:rPr>
                <w:sz w:val="16"/>
                <w:szCs w:val="16"/>
              </w:rPr>
              <w:t>USA</w:t>
            </w:r>
          </w:p>
        </w:tc>
        <w:tc>
          <w:tcPr>
            <w:tcW w:w="1424" w:type="dxa"/>
            <w:vMerge w:val="restart"/>
            <w:tcBorders>
              <w:top w:val="single" w:sz="4" w:space="0" w:color="auto"/>
              <w:left w:val="single" w:sz="4" w:space="0" w:color="auto"/>
              <w:right w:val="single" w:sz="4" w:space="0" w:color="auto"/>
            </w:tcBorders>
            <w:shd w:val="clear" w:color="auto" w:fill="auto"/>
          </w:tcPr>
          <w:p w14:paraId="37F9B932" w14:textId="77777777" w:rsidR="007E7198" w:rsidRPr="00906443" w:rsidRDefault="007E7198" w:rsidP="004479DA">
            <w:pPr>
              <w:pStyle w:val="PlainText"/>
              <w:rPr>
                <w:sz w:val="16"/>
                <w:szCs w:val="16"/>
              </w:rPr>
            </w:pPr>
            <w:r w:rsidRPr="00906443">
              <w:rPr>
                <w:sz w:val="16"/>
                <w:szCs w:val="16"/>
              </w:rPr>
              <w:t xml:space="preserve">Population-based </w:t>
            </w:r>
          </w:p>
        </w:tc>
        <w:tc>
          <w:tcPr>
            <w:tcW w:w="941" w:type="dxa"/>
            <w:vMerge w:val="restart"/>
            <w:tcBorders>
              <w:top w:val="single" w:sz="4" w:space="0" w:color="auto"/>
              <w:left w:val="single" w:sz="4" w:space="0" w:color="auto"/>
              <w:right w:val="single" w:sz="4" w:space="0" w:color="auto"/>
            </w:tcBorders>
            <w:shd w:val="clear" w:color="auto" w:fill="auto"/>
          </w:tcPr>
          <w:p w14:paraId="024295A0" w14:textId="77777777" w:rsidR="007E7198" w:rsidRPr="00906443" w:rsidRDefault="007E7198" w:rsidP="004479DA">
            <w:pPr>
              <w:pStyle w:val="PlainText"/>
              <w:rPr>
                <w:sz w:val="16"/>
                <w:szCs w:val="16"/>
              </w:rPr>
            </w:pPr>
            <w:r w:rsidRPr="00906443">
              <w:rPr>
                <w:sz w:val="16"/>
                <w:szCs w:val="16"/>
              </w:rPr>
              <w:t>4,394</w:t>
            </w:r>
          </w:p>
        </w:tc>
        <w:tc>
          <w:tcPr>
            <w:tcW w:w="1081" w:type="dxa"/>
            <w:vMerge w:val="restart"/>
            <w:tcBorders>
              <w:top w:val="single" w:sz="4" w:space="0" w:color="auto"/>
              <w:left w:val="single" w:sz="4" w:space="0" w:color="auto"/>
              <w:right w:val="single" w:sz="4" w:space="0" w:color="auto"/>
            </w:tcBorders>
            <w:shd w:val="clear" w:color="auto" w:fill="auto"/>
          </w:tcPr>
          <w:p w14:paraId="4F72C229" w14:textId="77777777" w:rsidR="007E7198" w:rsidRPr="00906443" w:rsidRDefault="007E7198" w:rsidP="004479DA">
            <w:pPr>
              <w:pStyle w:val="PlainText"/>
              <w:rPr>
                <w:sz w:val="16"/>
                <w:szCs w:val="16"/>
              </w:rPr>
            </w:pPr>
            <w:r w:rsidRPr="00906443">
              <w:rPr>
                <w:sz w:val="16"/>
                <w:szCs w:val="16"/>
              </w:rPr>
              <w:t>0-3</w:t>
            </w:r>
          </w:p>
        </w:tc>
        <w:tc>
          <w:tcPr>
            <w:tcW w:w="2449" w:type="dxa"/>
            <w:vMerge w:val="restart"/>
            <w:tcBorders>
              <w:top w:val="single" w:sz="4" w:space="0" w:color="auto"/>
              <w:left w:val="single" w:sz="4" w:space="0" w:color="auto"/>
              <w:right w:val="single" w:sz="4" w:space="0" w:color="auto"/>
            </w:tcBorders>
            <w:shd w:val="clear" w:color="auto" w:fill="auto"/>
          </w:tcPr>
          <w:p w14:paraId="008F9117" w14:textId="77777777" w:rsidR="007E7198" w:rsidRPr="00906443" w:rsidRDefault="007E7198" w:rsidP="004479DA">
            <w:pPr>
              <w:pStyle w:val="PlainText"/>
              <w:rPr>
                <w:sz w:val="16"/>
                <w:szCs w:val="16"/>
              </w:rPr>
            </w:pPr>
            <w:r w:rsidRPr="00906443">
              <w:rPr>
                <w:sz w:val="16"/>
                <w:szCs w:val="16"/>
              </w:rPr>
              <w:t>Depression diagnosis (derived from SPARCS)</w:t>
            </w:r>
          </w:p>
        </w:tc>
        <w:tc>
          <w:tcPr>
            <w:tcW w:w="2399" w:type="dxa"/>
            <w:vMerge w:val="restart"/>
            <w:tcBorders>
              <w:top w:val="single" w:sz="4" w:space="0" w:color="auto"/>
              <w:left w:val="single" w:sz="4" w:space="0" w:color="auto"/>
              <w:right w:val="single" w:sz="4" w:space="0" w:color="auto"/>
            </w:tcBorders>
            <w:shd w:val="clear" w:color="auto" w:fill="auto"/>
          </w:tcPr>
          <w:p w14:paraId="1EBDE2F1" w14:textId="77777777" w:rsidR="007E7198" w:rsidRPr="00906443" w:rsidRDefault="007E7198" w:rsidP="004479DA">
            <w:pPr>
              <w:pStyle w:val="PlainText"/>
              <w:rPr>
                <w:sz w:val="16"/>
                <w:szCs w:val="16"/>
              </w:rPr>
            </w:pPr>
            <w:r w:rsidRPr="00906443">
              <w:rPr>
                <w:sz w:val="16"/>
                <w:szCs w:val="16"/>
              </w:rPr>
              <w:t xml:space="preserve">Weight and height for age, BMI </w:t>
            </w:r>
          </w:p>
          <w:p w14:paraId="75B80B3E" w14:textId="77777777" w:rsidR="007E7198" w:rsidRPr="00906443" w:rsidRDefault="007E7198" w:rsidP="004479DA">
            <w:pPr>
              <w:pStyle w:val="PlainText"/>
              <w:rPr>
                <w:sz w:val="16"/>
                <w:szCs w:val="16"/>
              </w:rPr>
            </w:pPr>
            <w:r w:rsidRPr="00906443">
              <w:rPr>
                <w:sz w:val="16"/>
                <w:szCs w:val="16"/>
              </w:rPr>
              <w:t xml:space="preserve"> </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094511C" w14:textId="77777777" w:rsidR="007E7198" w:rsidRPr="00906443" w:rsidRDefault="007E7198" w:rsidP="004479DA">
            <w:pPr>
              <w:pStyle w:val="PlainText"/>
              <w:jc w:val="center"/>
              <w:rPr>
                <w:rFonts w:eastAsiaTheme="minorEastAsia"/>
                <w:color w:val="000000"/>
                <w:sz w:val="16"/>
                <w:szCs w:val="16"/>
              </w:rPr>
            </w:pPr>
            <w:r w:rsidRPr="00906443">
              <w:rPr>
                <w:rFonts w:eastAsiaTheme="minorEastAsia"/>
                <w:sz w:val="16"/>
                <w:szCs w:val="16"/>
              </w:rPr>
              <w:t>Weigh</w:t>
            </w:r>
            <w:r w:rsidRPr="00906443">
              <w:rPr>
                <w:sz w:val="16"/>
                <w:szCs w:val="16"/>
              </w:rPr>
              <w:t xml:space="preserve">t and height for age </w:t>
            </w:r>
            <w:r w:rsidRPr="00906443">
              <w:rPr>
                <w:rFonts w:ascii="Wingdings" w:hAnsi="Wingdings"/>
                <w:color w:val="000000"/>
                <w:sz w:val="16"/>
                <w:szCs w:val="16"/>
              </w:rPr>
              <w:t></w:t>
            </w:r>
            <w:r w:rsidRPr="00906443">
              <w:rPr>
                <w:rFonts w:eastAsiaTheme="minorEastAsia"/>
                <w:color w:val="000000"/>
                <w:sz w:val="16"/>
                <w:szCs w:val="16"/>
              </w:rPr>
              <w:t xml:space="preserve"> (boys)</w:t>
            </w:r>
          </w:p>
          <w:p w14:paraId="44F8598B" w14:textId="77777777" w:rsidR="007E7198" w:rsidRPr="00906443" w:rsidRDefault="007E7198" w:rsidP="004479DA">
            <w:pPr>
              <w:pStyle w:val="PlainText"/>
              <w:jc w:val="center"/>
              <w:rPr>
                <w:rFonts w:eastAsiaTheme="minorEastAsia"/>
                <w:color w:val="000000"/>
                <w:sz w:val="16"/>
                <w:szCs w:val="16"/>
              </w:rPr>
            </w:pPr>
            <w:r w:rsidRPr="00906443">
              <w:rPr>
                <w:rFonts w:eastAsiaTheme="minorEastAsia"/>
                <w:sz w:val="16"/>
                <w:szCs w:val="16"/>
              </w:rPr>
              <w:t xml:space="preserve">BMI </w:t>
            </w:r>
            <m:oMath>
              <m:r>
                <w:rPr>
                  <w:rFonts w:ascii="Cambria Math" w:hAnsi="Cambria Math"/>
                  <w:color w:val="000000"/>
                  <w:sz w:val="16"/>
                  <w:szCs w:val="16"/>
                </w:rPr>
                <m:t>–</m:t>
              </m:r>
            </m:oMath>
            <w:r w:rsidRPr="00906443">
              <w:rPr>
                <w:rFonts w:eastAsiaTheme="minorEastAsia"/>
                <w:color w:val="000000"/>
                <w:sz w:val="16"/>
                <w:szCs w:val="16"/>
              </w:rPr>
              <w:t xml:space="preserve"> (boys)</w:t>
            </w:r>
          </w:p>
        </w:tc>
      </w:tr>
      <w:tr w:rsidR="007E7198" w:rsidRPr="00686E4C" w14:paraId="6206A7C5" w14:textId="77777777" w:rsidTr="004479DA">
        <w:trPr>
          <w:trHeight w:val="407"/>
        </w:trPr>
        <w:tc>
          <w:tcPr>
            <w:tcW w:w="1637" w:type="dxa"/>
            <w:vMerge/>
            <w:tcBorders>
              <w:left w:val="single" w:sz="4" w:space="0" w:color="auto"/>
              <w:right w:val="single" w:sz="4" w:space="0" w:color="auto"/>
            </w:tcBorders>
            <w:shd w:val="clear" w:color="auto" w:fill="auto"/>
          </w:tcPr>
          <w:p w14:paraId="5AFA0D26" w14:textId="77777777" w:rsidR="007E7198" w:rsidRPr="00906443" w:rsidRDefault="007E7198" w:rsidP="004479DA">
            <w:pPr>
              <w:pStyle w:val="PlainText"/>
              <w:rPr>
                <w:sz w:val="16"/>
                <w:szCs w:val="16"/>
              </w:rPr>
            </w:pPr>
          </w:p>
        </w:tc>
        <w:tc>
          <w:tcPr>
            <w:tcW w:w="1016" w:type="dxa"/>
            <w:vMerge/>
            <w:tcBorders>
              <w:left w:val="single" w:sz="4" w:space="0" w:color="auto"/>
              <w:right w:val="single" w:sz="4" w:space="0" w:color="auto"/>
            </w:tcBorders>
            <w:shd w:val="clear" w:color="auto" w:fill="auto"/>
          </w:tcPr>
          <w:p w14:paraId="45D75B7F" w14:textId="77777777" w:rsidR="007E7198" w:rsidRPr="00906443" w:rsidRDefault="007E7198" w:rsidP="004479DA">
            <w:pPr>
              <w:pStyle w:val="PlainText"/>
              <w:rPr>
                <w:sz w:val="16"/>
                <w:szCs w:val="16"/>
              </w:rPr>
            </w:pPr>
          </w:p>
        </w:tc>
        <w:tc>
          <w:tcPr>
            <w:tcW w:w="1424" w:type="dxa"/>
            <w:vMerge/>
            <w:tcBorders>
              <w:left w:val="single" w:sz="4" w:space="0" w:color="auto"/>
              <w:right w:val="single" w:sz="4" w:space="0" w:color="auto"/>
            </w:tcBorders>
            <w:shd w:val="clear" w:color="auto" w:fill="auto"/>
          </w:tcPr>
          <w:p w14:paraId="71DDF82B" w14:textId="77777777" w:rsidR="007E7198" w:rsidRPr="00906443" w:rsidRDefault="007E7198" w:rsidP="004479DA">
            <w:pPr>
              <w:pStyle w:val="PlainText"/>
              <w:rPr>
                <w:sz w:val="16"/>
                <w:szCs w:val="16"/>
              </w:rPr>
            </w:pPr>
          </w:p>
        </w:tc>
        <w:tc>
          <w:tcPr>
            <w:tcW w:w="941" w:type="dxa"/>
            <w:vMerge/>
            <w:tcBorders>
              <w:left w:val="single" w:sz="4" w:space="0" w:color="auto"/>
              <w:right w:val="single" w:sz="4" w:space="0" w:color="auto"/>
            </w:tcBorders>
            <w:shd w:val="clear" w:color="auto" w:fill="auto"/>
          </w:tcPr>
          <w:p w14:paraId="6B866C13" w14:textId="77777777" w:rsidR="007E7198" w:rsidRPr="00906443" w:rsidRDefault="007E7198" w:rsidP="004479DA">
            <w:pPr>
              <w:pStyle w:val="PlainText"/>
              <w:rPr>
                <w:sz w:val="16"/>
                <w:szCs w:val="16"/>
              </w:rPr>
            </w:pPr>
          </w:p>
        </w:tc>
        <w:tc>
          <w:tcPr>
            <w:tcW w:w="1081" w:type="dxa"/>
            <w:vMerge/>
            <w:tcBorders>
              <w:left w:val="single" w:sz="4" w:space="0" w:color="auto"/>
              <w:right w:val="single" w:sz="4" w:space="0" w:color="auto"/>
            </w:tcBorders>
            <w:shd w:val="clear" w:color="auto" w:fill="auto"/>
          </w:tcPr>
          <w:p w14:paraId="1EED08AB" w14:textId="77777777" w:rsidR="007E7198" w:rsidRPr="00906443" w:rsidRDefault="007E7198" w:rsidP="004479DA">
            <w:pPr>
              <w:pStyle w:val="PlainText"/>
              <w:rPr>
                <w:sz w:val="16"/>
                <w:szCs w:val="16"/>
              </w:rPr>
            </w:pPr>
          </w:p>
        </w:tc>
        <w:tc>
          <w:tcPr>
            <w:tcW w:w="2449" w:type="dxa"/>
            <w:vMerge/>
            <w:tcBorders>
              <w:left w:val="single" w:sz="4" w:space="0" w:color="auto"/>
              <w:right w:val="single" w:sz="4" w:space="0" w:color="auto"/>
            </w:tcBorders>
            <w:shd w:val="clear" w:color="auto" w:fill="auto"/>
          </w:tcPr>
          <w:p w14:paraId="06725407" w14:textId="77777777" w:rsidR="007E7198" w:rsidRPr="00906443" w:rsidRDefault="007E7198" w:rsidP="004479DA">
            <w:pPr>
              <w:pStyle w:val="PlainText"/>
              <w:rPr>
                <w:sz w:val="16"/>
                <w:szCs w:val="16"/>
              </w:rPr>
            </w:pPr>
          </w:p>
        </w:tc>
        <w:tc>
          <w:tcPr>
            <w:tcW w:w="2399" w:type="dxa"/>
            <w:vMerge/>
            <w:tcBorders>
              <w:left w:val="single" w:sz="4" w:space="0" w:color="auto"/>
              <w:right w:val="single" w:sz="4" w:space="0" w:color="auto"/>
            </w:tcBorders>
            <w:shd w:val="clear" w:color="auto" w:fill="auto"/>
          </w:tcPr>
          <w:p w14:paraId="6B0E4417" w14:textId="77777777" w:rsidR="007E7198" w:rsidRPr="00906443" w:rsidRDefault="007E7198" w:rsidP="004479DA">
            <w:pPr>
              <w:pStyle w:val="PlainText"/>
              <w:rPr>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D57255D" w14:textId="77777777" w:rsidR="007E7198" w:rsidRPr="00906443" w:rsidRDefault="007E7198" w:rsidP="004479DA">
            <w:pPr>
              <w:pStyle w:val="PlainText"/>
              <w:jc w:val="center"/>
              <w:rPr>
                <w:rFonts w:eastAsiaTheme="minorEastAsia"/>
                <w:color w:val="000000"/>
                <w:sz w:val="16"/>
                <w:szCs w:val="16"/>
              </w:rPr>
            </w:pPr>
            <w:r w:rsidRPr="00906443">
              <w:rPr>
                <w:rFonts w:eastAsiaTheme="minorEastAsia"/>
                <w:sz w:val="16"/>
                <w:szCs w:val="16"/>
              </w:rPr>
              <w:t>Weigh</w:t>
            </w:r>
            <w:r w:rsidRPr="00906443">
              <w:rPr>
                <w:sz w:val="16"/>
                <w:szCs w:val="16"/>
              </w:rPr>
              <w:t xml:space="preserve">t and height for age  </w:t>
            </w:r>
            <m:oMath>
              <m:r>
                <m:rPr>
                  <m:sty m:val="bi"/>
                </m:rPr>
                <w:rPr>
                  <w:rFonts w:ascii="Cambria Math" w:hAnsi="Cambria Math"/>
                  <w:color w:val="000000"/>
                  <w:sz w:val="16"/>
                  <w:szCs w:val="16"/>
                </w:rPr>
                <m:t>-</m:t>
              </m:r>
            </m:oMath>
            <w:r w:rsidRPr="00906443">
              <w:rPr>
                <w:rFonts w:eastAsiaTheme="minorEastAsia"/>
                <w:color w:val="000000"/>
                <w:sz w:val="16"/>
                <w:szCs w:val="16"/>
              </w:rPr>
              <w:t xml:space="preserve"> (girls)</w:t>
            </w:r>
          </w:p>
          <w:p w14:paraId="33410FC4" w14:textId="77777777" w:rsidR="007E7198" w:rsidRPr="00906443" w:rsidRDefault="007E7198" w:rsidP="004479DA">
            <w:pPr>
              <w:pStyle w:val="PlainText"/>
              <w:jc w:val="center"/>
              <w:rPr>
                <w:rFonts w:eastAsiaTheme="minorEastAsia"/>
                <w:sz w:val="16"/>
                <w:szCs w:val="16"/>
              </w:rPr>
            </w:pPr>
            <w:r w:rsidRPr="00906443">
              <w:rPr>
                <w:rFonts w:eastAsiaTheme="minorEastAsia"/>
                <w:sz w:val="16"/>
                <w:szCs w:val="16"/>
              </w:rPr>
              <w:t xml:space="preserve">BMI </w:t>
            </w:r>
            <m:oMath>
              <m:r>
                <w:rPr>
                  <w:rFonts w:ascii="Cambria Math" w:hAnsi="Cambria Math"/>
                  <w:color w:val="000000"/>
                  <w:sz w:val="16"/>
                  <w:szCs w:val="16"/>
                </w:rPr>
                <m:t>–</m:t>
              </m:r>
            </m:oMath>
            <w:r w:rsidRPr="00906443">
              <w:rPr>
                <w:rFonts w:eastAsiaTheme="minorEastAsia"/>
                <w:color w:val="000000"/>
                <w:sz w:val="16"/>
                <w:szCs w:val="16"/>
              </w:rPr>
              <w:t xml:space="preserve"> (girls)</w:t>
            </w:r>
          </w:p>
        </w:tc>
      </w:tr>
      <w:tr w:rsidR="007E7198" w:rsidRPr="00686E4C" w14:paraId="5B321FD8" w14:textId="77777777" w:rsidTr="004479DA">
        <w:trPr>
          <w:trHeight w:val="407"/>
        </w:trPr>
        <w:tc>
          <w:tcPr>
            <w:tcW w:w="1637" w:type="dxa"/>
            <w:tcBorders>
              <w:left w:val="single" w:sz="4" w:space="0" w:color="auto"/>
              <w:right w:val="single" w:sz="4" w:space="0" w:color="auto"/>
            </w:tcBorders>
            <w:shd w:val="clear" w:color="auto" w:fill="auto"/>
          </w:tcPr>
          <w:p w14:paraId="345F1B0A" w14:textId="77777777" w:rsidR="007E7198" w:rsidRPr="00906443" w:rsidRDefault="007E7198" w:rsidP="004479DA">
            <w:pPr>
              <w:pStyle w:val="PlainText"/>
              <w:rPr>
                <w:sz w:val="16"/>
                <w:szCs w:val="16"/>
              </w:rPr>
            </w:pPr>
            <w:proofErr w:type="spellStart"/>
            <w:r w:rsidRPr="00906443">
              <w:rPr>
                <w:sz w:val="16"/>
                <w:szCs w:val="16"/>
              </w:rPr>
              <w:t>Taal</w:t>
            </w:r>
            <w:proofErr w:type="spellEnd"/>
            <w:r w:rsidRPr="00906443">
              <w:rPr>
                <w:sz w:val="16"/>
                <w:szCs w:val="16"/>
              </w:rPr>
              <w:t xml:space="preserve"> et al. 2013</w:t>
            </w:r>
          </w:p>
        </w:tc>
        <w:tc>
          <w:tcPr>
            <w:tcW w:w="1016" w:type="dxa"/>
            <w:tcBorders>
              <w:left w:val="single" w:sz="4" w:space="0" w:color="auto"/>
              <w:right w:val="single" w:sz="4" w:space="0" w:color="auto"/>
            </w:tcBorders>
            <w:shd w:val="clear" w:color="auto" w:fill="auto"/>
          </w:tcPr>
          <w:p w14:paraId="3F9D2CBE" w14:textId="77777777" w:rsidR="007E7198" w:rsidRPr="00906443" w:rsidRDefault="007E7198" w:rsidP="004479DA">
            <w:pPr>
              <w:pStyle w:val="PlainText"/>
              <w:rPr>
                <w:sz w:val="16"/>
                <w:szCs w:val="16"/>
              </w:rPr>
            </w:pPr>
            <w:r w:rsidRPr="00906443">
              <w:rPr>
                <w:sz w:val="16"/>
                <w:szCs w:val="16"/>
              </w:rPr>
              <w:t>The Netherlands</w:t>
            </w:r>
          </w:p>
        </w:tc>
        <w:tc>
          <w:tcPr>
            <w:tcW w:w="1424" w:type="dxa"/>
            <w:tcBorders>
              <w:left w:val="single" w:sz="4" w:space="0" w:color="auto"/>
              <w:right w:val="single" w:sz="4" w:space="0" w:color="auto"/>
            </w:tcBorders>
            <w:shd w:val="clear" w:color="auto" w:fill="auto"/>
          </w:tcPr>
          <w:p w14:paraId="0BCA5443" w14:textId="77777777" w:rsidR="007E7198" w:rsidRPr="00906443" w:rsidRDefault="007E7198" w:rsidP="004479DA">
            <w:pPr>
              <w:pStyle w:val="PlainText"/>
              <w:rPr>
                <w:sz w:val="16"/>
                <w:szCs w:val="16"/>
              </w:rPr>
            </w:pPr>
            <w:r w:rsidRPr="00906443">
              <w:rPr>
                <w:sz w:val="16"/>
                <w:szCs w:val="16"/>
              </w:rPr>
              <w:t xml:space="preserve">Population-based prospective </w:t>
            </w:r>
          </w:p>
        </w:tc>
        <w:tc>
          <w:tcPr>
            <w:tcW w:w="941" w:type="dxa"/>
            <w:tcBorders>
              <w:left w:val="single" w:sz="4" w:space="0" w:color="auto"/>
              <w:right w:val="single" w:sz="4" w:space="0" w:color="auto"/>
            </w:tcBorders>
            <w:shd w:val="clear" w:color="auto" w:fill="auto"/>
          </w:tcPr>
          <w:p w14:paraId="6C0F3CA5" w14:textId="77777777" w:rsidR="007E7198" w:rsidRPr="00906443" w:rsidRDefault="007E7198" w:rsidP="004479DA">
            <w:pPr>
              <w:pStyle w:val="PlainText"/>
              <w:rPr>
                <w:sz w:val="16"/>
                <w:szCs w:val="16"/>
              </w:rPr>
            </w:pPr>
            <w:r w:rsidRPr="00906443">
              <w:rPr>
                <w:sz w:val="16"/>
                <w:szCs w:val="16"/>
              </w:rPr>
              <w:t>4,831</w:t>
            </w:r>
          </w:p>
        </w:tc>
        <w:tc>
          <w:tcPr>
            <w:tcW w:w="1081" w:type="dxa"/>
            <w:tcBorders>
              <w:left w:val="single" w:sz="4" w:space="0" w:color="auto"/>
              <w:right w:val="single" w:sz="4" w:space="0" w:color="auto"/>
            </w:tcBorders>
            <w:shd w:val="clear" w:color="auto" w:fill="auto"/>
          </w:tcPr>
          <w:p w14:paraId="1F966986" w14:textId="77777777" w:rsidR="007E7198" w:rsidRPr="00906443" w:rsidRDefault="007E7198" w:rsidP="004479DA">
            <w:pPr>
              <w:pStyle w:val="PlainText"/>
              <w:rPr>
                <w:sz w:val="16"/>
                <w:szCs w:val="16"/>
              </w:rPr>
            </w:pPr>
            <w:r w:rsidRPr="00906443">
              <w:rPr>
                <w:sz w:val="16"/>
                <w:szCs w:val="16"/>
              </w:rPr>
              <w:t>6</w:t>
            </w:r>
          </w:p>
        </w:tc>
        <w:tc>
          <w:tcPr>
            <w:tcW w:w="2449" w:type="dxa"/>
            <w:tcBorders>
              <w:left w:val="single" w:sz="4" w:space="0" w:color="auto"/>
              <w:right w:val="single" w:sz="4" w:space="0" w:color="auto"/>
            </w:tcBorders>
            <w:shd w:val="clear" w:color="auto" w:fill="auto"/>
          </w:tcPr>
          <w:p w14:paraId="685AFC97" w14:textId="77777777" w:rsidR="007E7198" w:rsidRPr="00906443" w:rsidRDefault="007E7198" w:rsidP="004479DA">
            <w:pPr>
              <w:pStyle w:val="PlainText"/>
              <w:rPr>
                <w:sz w:val="16"/>
                <w:szCs w:val="16"/>
              </w:rPr>
            </w:pPr>
            <w:r w:rsidRPr="00906443">
              <w:rPr>
                <w:sz w:val="16"/>
                <w:szCs w:val="16"/>
              </w:rPr>
              <w:t xml:space="preserve">Psychological distress (BSI) </w:t>
            </w:r>
          </w:p>
        </w:tc>
        <w:tc>
          <w:tcPr>
            <w:tcW w:w="2399" w:type="dxa"/>
            <w:tcBorders>
              <w:left w:val="single" w:sz="4" w:space="0" w:color="auto"/>
              <w:right w:val="single" w:sz="4" w:space="0" w:color="auto"/>
            </w:tcBorders>
            <w:shd w:val="clear" w:color="auto" w:fill="auto"/>
          </w:tcPr>
          <w:p w14:paraId="05990E91" w14:textId="77777777" w:rsidR="007E7198" w:rsidRPr="00906443" w:rsidRDefault="007E7198" w:rsidP="004479DA">
            <w:pPr>
              <w:pStyle w:val="PlainText"/>
              <w:rPr>
                <w:sz w:val="16"/>
                <w:szCs w:val="16"/>
              </w:rPr>
            </w:pPr>
            <w:r w:rsidRPr="00906443">
              <w:rPr>
                <w:sz w:val="16"/>
                <w:szCs w:val="16"/>
              </w:rPr>
              <w:t>Blood pressure (BP), carotid –femoral pulse wave velocity,  cardiac structures, fractional shortening</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5BD07EC1" w14:textId="77777777" w:rsidR="007E7198" w:rsidRPr="00906443" w:rsidRDefault="007E7198" w:rsidP="004479DA">
            <w:pPr>
              <w:pStyle w:val="PlainText"/>
              <w:jc w:val="center"/>
              <w:rPr>
                <w:rFonts w:eastAsiaTheme="minorEastAsia"/>
                <w:b/>
                <w:color w:val="000000"/>
                <w:sz w:val="16"/>
                <w:szCs w:val="16"/>
              </w:rPr>
            </w:pPr>
            <w:r w:rsidRPr="00906443">
              <w:rPr>
                <w:rFonts w:eastAsiaTheme="minorEastAsia"/>
                <w:sz w:val="16"/>
                <w:szCs w:val="16"/>
              </w:rPr>
              <w:t xml:space="preserve">BP </w:t>
            </w:r>
            <m:oMath>
              <m:r>
                <m:rPr>
                  <m:sty m:val="bi"/>
                </m:rPr>
                <w:rPr>
                  <w:rFonts w:ascii="Cambria Math" w:hAnsi="Cambria Math"/>
                  <w:color w:val="000000"/>
                  <w:sz w:val="16"/>
                  <w:szCs w:val="16"/>
                </w:rPr>
                <m:t>–</m:t>
              </m:r>
            </m:oMath>
          </w:p>
          <w:p w14:paraId="689BA726" w14:textId="77777777" w:rsidR="007E7198" w:rsidRPr="00906443" w:rsidRDefault="007E7198" w:rsidP="004479DA">
            <w:pPr>
              <w:pStyle w:val="PlainText"/>
              <w:jc w:val="center"/>
              <w:rPr>
                <w:rFonts w:eastAsiaTheme="minorEastAsia"/>
                <w:b/>
                <w:color w:val="000000"/>
                <w:sz w:val="16"/>
                <w:szCs w:val="16"/>
              </w:rPr>
            </w:pPr>
            <w:r w:rsidRPr="00906443">
              <w:rPr>
                <w:rFonts w:eastAsiaTheme="minorEastAsia"/>
                <w:sz w:val="16"/>
                <w:szCs w:val="16"/>
              </w:rPr>
              <w:t xml:space="preserve">Carotid-femoral pulse wave vel. </w:t>
            </w:r>
            <m:oMath>
              <m:r>
                <m:rPr>
                  <m:sty m:val="bi"/>
                </m:rPr>
                <w:rPr>
                  <w:rFonts w:ascii="Cambria Math" w:hAnsi="Cambria Math"/>
                  <w:color w:val="000000"/>
                  <w:sz w:val="16"/>
                  <w:szCs w:val="16"/>
                </w:rPr>
                <m:t>–</m:t>
              </m:r>
            </m:oMath>
          </w:p>
          <w:p w14:paraId="3668525E" w14:textId="77777777" w:rsidR="007E7198" w:rsidRPr="00906443" w:rsidRDefault="007E7198" w:rsidP="004479DA">
            <w:pPr>
              <w:pStyle w:val="PlainText"/>
              <w:jc w:val="center"/>
              <w:rPr>
                <w:rFonts w:eastAsiaTheme="minorEastAsia"/>
                <w:b/>
                <w:color w:val="000000"/>
                <w:sz w:val="16"/>
                <w:szCs w:val="16"/>
              </w:rPr>
            </w:pPr>
            <w:r w:rsidRPr="00906443">
              <w:rPr>
                <w:rFonts w:eastAsiaTheme="minorEastAsia"/>
                <w:color w:val="000000"/>
                <w:sz w:val="16"/>
                <w:szCs w:val="16"/>
              </w:rPr>
              <w:t xml:space="preserve">Left ventricular mass </w:t>
            </w:r>
            <w:r w:rsidRPr="00906443">
              <w:rPr>
                <w:rFonts w:ascii="Wingdings" w:hAnsi="Wingdings"/>
                <w:color w:val="000000"/>
                <w:sz w:val="16"/>
                <w:szCs w:val="16"/>
              </w:rPr>
              <w:t></w:t>
            </w:r>
            <w:r w:rsidRPr="00906443">
              <w:rPr>
                <w:rFonts w:eastAsiaTheme="minorEastAsia"/>
                <w:sz w:val="16"/>
                <w:szCs w:val="16"/>
              </w:rPr>
              <w:t xml:space="preserve">   </w:t>
            </w:r>
          </w:p>
          <w:p w14:paraId="5B2CB9C3" w14:textId="77777777" w:rsidR="007E7198" w:rsidRPr="00906443" w:rsidRDefault="007E7198" w:rsidP="004479DA">
            <w:pPr>
              <w:pStyle w:val="PlainText"/>
              <w:jc w:val="center"/>
              <w:rPr>
                <w:rFonts w:eastAsiaTheme="minorEastAsia"/>
                <w:b/>
                <w:color w:val="000000"/>
                <w:sz w:val="16"/>
                <w:szCs w:val="16"/>
              </w:rPr>
            </w:pPr>
            <w:r w:rsidRPr="00906443">
              <w:rPr>
                <w:rFonts w:eastAsiaTheme="minorEastAsia"/>
                <w:color w:val="000000"/>
                <w:sz w:val="16"/>
                <w:szCs w:val="16"/>
              </w:rPr>
              <w:t xml:space="preserve">Other cardiac structures </w:t>
            </w:r>
            <w:r w:rsidRPr="00906443">
              <w:rPr>
                <w:rFonts w:eastAsiaTheme="minorEastAsia"/>
                <w:sz w:val="16"/>
                <w:szCs w:val="16"/>
              </w:rPr>
              <w:t xml:space="preserve"> </w:t>
            </w:r>
            <m:oMath>
              <m:r>
                <m:rPr>
                  <m:sty m:val="bi"/>
                </m:rPr>
                <w:rPr>
                  <w:rFonts w:ascii="Cambria Math" w:hAnsi="Cambria Math"/>
                  <w:color w:val="000000"/>
                  <w:sz w:val="16"/>
                  <w:szCs w:val="16"/>
                </w:rPr>
                <m:t>–</m:t>
              </m:r>
            </m:oMath>
          </w:p>
          <w:p w14:paraId="5DDF50F8" w14:textId="77777777" w:rsidR="007E7198" w:rsidRPr="00906443" w:rsidRDefault="007E7198" w:rsidP="004479DA">
            <w:pPr>
              <w:pStyle w:val="PlainText"/>
              <w:jc w:val="center"/>
              <w:rPr>
                <w:rFonts w:eastAsiaTheme="minorEastAsia"/>
                <w:color w:val="000000"/>
                <w:sz w:val="16"/>
                <w:szCs w:val="16"/>
              </w:rPr>
            </w:pPr>
            <w:r w:rsidRPr="00906443">
              <w:rPr>
                <w:rFonts w:eastAsiaTheme="minorEastAsia"/>
                <w:color w:val="000000"/>
                <w:sz w:val="16"/>
                <w:szCs w:val="16"/>
              </w:rPr>
              <w:t xml:space="preserve">Fractional shortening </w:t>
            </w:r>
            <w:r w:rsidRPr="00906443">
              <w:rPr>
                <w:rFonts w:eastAsiaTheme="minorEastAsia"/>
                <w:sz w:val="16"/>
                <w:szCs w:val="16"/>
              </w:rPr>
              <w:t xml:space="preserve"> </w:t>
            </w:r>
            <m:oMath>
              <m:r>
                <m:rPr>
                  <m:sty m:val="bi"/>
                </m:rPr>
                <w:rPr>
                  <w:rFonts w:ascii="Cambria Math" w:hAnsi="Cambria Math"/>
                  <w:color w:val="000000"/>
                  <w:sz w:val="16"/>
                  <w:szCs w:val="16"/>
                </w:rPr>
                <m:t>–</m:t>
              </m:r>
            </m:oMath>
          </w:p>
        </w:tc>
      </w:tr>
      <w:tr w:rsidR="007E7198" w:rsidRPr="00686E4C" w14:paraId="26661F5E" w14:textId="77777777" w:rsidTr="004479DA">
        <w:trPr>
          <w:trHeight w:val="407"/>
        </w:trPr>
        <w:tc>
          <w:tcPr>
            <w:tcW w:w="1637" w:type="dxa"/>
            <w:tcBorders>
              <w:left w:val="single" w:sz="4" w:space="0" w:color="auto"/>
              <w:bottom w:val="single" w:sz="4" w:space="0" w:color="auto"/>
              <w:right w:val="single" w:sz="4" w:space="0" w:color="auto"/>
            </w:tcBorders>
            <w:shd w:val="clear" w:color="auto" w:fill="auto"/>
          </w:tcPr>
          <w:p w14:paraId="2CFC94EF" w14:textId="77777777" w:rsidR="007E7198" w:rsidRPr="00906443" w:rsidRDefault="007E7198" w:rsidP="004479DA">
            <w:pPr>
              <w:pStyle w:val="PlainText"/>
              <w:rPr>
                <w:sz w:val="16"/>
                <w:szCs w:val="16"/>
              </w:rPr>
            </w:pPr>
            <w:r w:rsidRPr="00906443">
              <w:rPr>
                <w:sz w:val="16"/>
                <w:szCs w:val="16"/>
              </w:rPr>
              <w:t>Wu et al. 2018</w:t>
            </w:r>
          </w:p>
        </w:tc>
        <w:tc>
          <w:tcPr>
            <w:tcW w:w="1016" w:type="dxa"/>
            <w:tcBorders>
              <w:left w:val="single" w:sz="4" w:space="0" w:color="auto"/>
              <w:bottom w:val="single" w:sz="4" w:space="0" w:color="auto"/>
              <w:right w:val="single" w:sz="4" w:space="0" w:color="auto"/>
            </w:tcBorders>
            <w:shd w:val="clear" w:color="auto" w:fill="auto"/>
          </w:tcPr>
          <w:p w14:paraId="70EA6B24" w14:textId="77777777" w:rsidR="007E7198" w:rsidRPr="00906443" w:rsidRDefault="007E7198" w:rsidP="004479DA">
            <w:pPr>
              <w:pStyle w:val="PlainText"/>
              <w:rPr>
                <w:sz w:val="16"/>
                <w:szCs w:val="16"/>
              </w:rPr>
            </w:pPr>
            <w:r w:rsidRPr="00906443">
              <w:rPr>
                <w:sz w:val="16"/>
                <w:szCs w:val="16"/>
              </w:rPr>
              <w:t>Mexico</w:t>
            </w:r>
          </w:p>
        </w:tc>
        <w:tc>
          <w:tcPr>
            <w:tcW w:w="1424" w:type="dxa"/>
            <w:tcBorders>
              <w:left w:val="single" w:sz="4" w:space="0" w:color="auto"/>
              <w:bottom w:val="single" w:sz="4" w:space="0" w:color="auto"/>
              <w:right w:val="single" w:sz="4" w:space="0" w:color="auto"/>
            </w:tcBorders>
            <w:shd w:val="clear" w:color="auto" w:fill="auto"/>
          </w:tcPr>
          <w:p w14:paraId="6C1D2781" w14:textId="77777777" w:rsidR="007E7198" w:rsidRPr="00906443" w:rsidRDefault="007E7198" w:rsidP="004479DA">
            <w:pPr>
              <w:pStyle w:val="PlainText"/>
              <w:rPr>
                <w:sz w:val="16"/>
                <w:szCs w:val="16"/>
              </w:rPr>
            </w:pPr>
            <w:r w:rsidRPr="00906443">
              <w:rPr>
                <w:sz w:val="16"/>
                <w:szCs w:val="16"/>
              </w:rPr>
              <w:t xml:space="preserve">Prospective </w:t>
            </w:r>
          </w:p>
        </w:tc>
        <w:tc>
          <w:tcPr>
            <w:tcW w:w="941" w:type="dxa"/>
            <w:tcBorders>
              <w:left w:val="single" w:sz="4" w:space="0" w:color="auto"/>
              <w:bottom w:val="single" w:sz="4" w:space="0" w:color="auto"/>
              <w:right w:val="single" w:sz="4" w:space="0" w:color="auto"/>
            </w:tcBorders>
            <w:shd w:val="clear" w:color="auto" w:fill="auto"/>
          </w:tcPr>
          <w:p w14:paraId="35818191" w14:textId="77777777" w:rsidR="007E7198" w:rsidRPr="00906443" w:rsidRDefault="007E7198" w:rsidP="004479DA">
            <w:pPr>
              <w:pStyle w:val="PlainText"/>
              <w:rPr>
                <w:sz w:val="16"/>
                <w:szCs w:val="16"/>
              </w:rPr>
            </w:pPr>
            <w:r w:rsidRPr="00906443">
              <w:rPr>
                <w:sz w:val="16"/>
                <w:szCs w:val="16"/>
              </w:rPr>
              <w:t>424</w:t>
            </w:r>
          </w:p>
        </w:tc>
        <w:tc>
          <w:tcPr>
            <w:tcW w:w="1081" w:type="dxa"/>
            <w:tcBorders>
              <w:left w:val="single" w:sz="4" w:space="0" w:color="auto"/>
              <w:bottom w:val="single" w:sz="4" w:space="0" w:color="auto"/>
              <w:right w:val="single" w:sz="4" w:space="0" w:color="auto"/>
            </w:tcBorders>
            <w:shd w:val="clear" w:color="auto" w:fill="auto"/>
          </w:tcPr>
          <w:p w14:paraId="44545B56" w14:textId="77777777" w:rsidR="007E7198" w:rsidRPr="00906443" w:rsidRDefault="007E7198" w:rsidP="004479DA">
            <w:pPr>
              <w:pStyle w:val="PlainText"/>
              <w:rPr>
                <w:sz w:val="16"/>
                <w:szCs w:val="16"/>
              </w:rPr>
            </w:pPr>
            <w:r w:rsidRPr="00906443">
              <w:rPr>
                <w:sz w:val="16"/>
                <w:szCs w:val="16"/>
              </w:rPr>
              <w:t>4-6</w:t>
            </w:r>
          </w:p>
        </w:tc>
        <w:tc>
          <w:tcPr>
            <w:tcW w:w="2449" w:type="dxa"/>
            <w:tcBorders>
              <w:left w:val="single" w:sz="4" w:space="0" w:color="auto"/>
              <w:bottom w:val="single" w:sz="4" w:space="0" w:color="auto"/>
              <w:right w:val="single" w:sz="4" w:space="0" w:color="auto"/>
            </w:tcBorders>
            <w:shd w:val="clear" w:color="auto" w:fill="auto"/>
          </w:tcPr>
          <w:p w14:paraId="7340CCE7" w14:textId="77777777" w:rsidR="007E7198" w:rsidRPr="00906443" w:rsidRDefault="007E7198" w:rsidP="004479DA">
            <w:pPr>
              <w:pStyle w:val="PlainText"/>
              <w:rPr>
                <w:sz w:val="16"/>
                <w:szCs w:val="16"/>
              </w:rPr>
            </w:pPr>
            <w:r w:rsidRPr="00906443">
              <w:rPr>
                <w:sz w:val="16"/>
                <w:szCs w:val="16"/>
              </w:rPr>
              <w:t>Composite stress index of four stress scales ***</w:t>
            </w:r>
          </w:p>
        </w:tc>
        <w:tc>
          <w:tcPr>
            <w:tcW w:w="2399" w:type="dxa"/>
            <w:tcBorders>
              <w:left w:val="single" w:sz="4" w:space="0" w:color="auto"/>
              <w:bottom w:val="single" w:sz="4" w:space="0" w:color="auto"/>
              <w:right w:val="single" w:sz="4" w:space="0" w:color="auto"/>
            </w:tcBorders>
            <w:shd w:val="clear" w:color="auto" w:fill="auto"/>
          </w:tcPr>
          <w:p w14:paraId="1801B1E2" w14:textId="77777777" w:rsidR="007E7198" w:rsidRPr="00906443" w:rsidRDefault="007E7198" w:rsidP="004479DA">
            <w:pPr>
              <w:pStyle w:val="PlainText"/>
              <w:rPr>
                <w:sz w:val="16"/>
                <w:szCs w:val="16"/>
              </w:rPr>
            </w:pPr>
            <w:r w:rsidRPr="00906443">
              <w:rPr>
                <w:sz w:val="16"/>
                <w:szCs w:val="16"/>
              </w:rPr>
              <w:t>Weight, height,  fat mass, percentage body fat, waist circumference, BMI z-score</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411D73D" w14:textId="77777777" w:rsidR="007E7198" w:rsidRPr="00906443" w:rsidRDefault="007E7198" w:rsidP="004479DA">
            <w:pPr>
              <w:pStyle w:val="PlainText"/>
              <w:rPr>
                <w:rFonts w:ascii="Wingdings" w:hAnsi="Wingdings"/>
                <w:color w:val="000000"/>
                <w:sz w:val="16"/>
                <w:szCs w:val="16"/>
              </w:rPr>
            </w:pPr>
            <w:r w:rsidRPr="00906443">
              <w:rPr>
                <w:rFonts w:eastAsiaTheme="minorEastAsia"/>
                <w:noProof/>
                <w:sz w:val="16"/>
                <w:szCs w:val="16"/>
              </w:rPr>
              <mc:AlternateContent>
                <mc:Choice Requires="wps">
                  <w:drawing>
                    <wp:anchor distT="0" distB="0" distL="114300" distR="114300" simplePos="0" relativeHeight="251659264" behindDoc="0" locked="0" layoutInCell="1" allowOverlap="1" wp14:anchorId="4B7FA799" wp14:editId="7B4D7F3B">
                      <wp:simplePos x="0" y="0"/>
                      <wp:positionH relativeFrom="column">
                        <wp:posOffset>993140</wp:posOffset>
                      </wp:positionH>
                      <wp:positionV relativeFrom="paragraph">
                        <wp:posOffset>10491</wp:posOffset>
                      </wp:positionV>
                      <wp:extent cx="111318" cy="461093"/>
                      <wp:effectExtent l="0" t="0" r="22225" b="15240"/>
                      <wp:wrapNone/>
                      <wp:docPr id="1" name="Right Brace 1"/>
                      <wp:cNvGraphicFramePr/>
                      <a:graphic xmlns:a="http://schemas.openxmlformats.org/drawingml/2006/main">
                        <a:graphicData uri="http://schemas.microsoft.com/office/word/2010/wordprocessingShape">
                          <wps:wsp>
                            <wps:cNvSpPr/>
                            <wps:spPr>
                              <a:xfrm>
                                <a:off x="0" y="0"/>
                                <a:ext cx="111318" cy="46109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78.2pt;margin-top:.85pt;width:8.7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" adj="435" strokecolor="black [3213]"/>
                  </w:pict>
                </mc:Fallback>
              </mc:AlternateContent>
            </w:r>
            <w:r w:rsidRPr="00906443">
              <w:rPr>
                <w:rFonts w:eastAsiaTheme="minorEastAsia"/>
                <w:sz w:val="16"/>
                <w:szCs w:val="16"/>
              </w:rPr>
              <w:t xml:space="preserve">BMI  </w:t>
            </w:r>
            <w:r w:rsidRPr="00906443">
              <w:rPr>
                <w:rFonts w:ascii="Wingdings" w:hAnsi="Wingdings"/>
                <w:color w:val="000000"/>
                <w:sz w:val="16"/>
                <w:szCs w:val="16"/>
              </w:rPr>
              <w:t></w:t>
            </w:r>
          </w:p>
          <w:p w14:paraId="0B7AF21D" w14:textId="77777777" w:rsidR="007E7198" w:rsidRPr="00906443" w:rsidRDefault="007E7198" w:rsidP="004479DA">
            <w:pPr>
              <w:pStyle w:val="PlainText"/>
              <w:rPr>
                <w:rFonts w:eastAsiaTheme="minorEastAsia"/>
                <w:sz w:val="16"/>
                <w:szCs w:val="16"/>
              </w:rPr>
            </w:pPr>
            <w:r w:rsidRPr="00906443">
              <w:rPr>
                <w:rFonts w:eastAsiaTheme="minorEastAsia"/>
                <w:sz w:val="16"/>
                <w:szCs w:val="16"/>
              </w:rPr>
              <w:t xml:space="preserve">Body fat mass </w:t>
            </w:r>
            <w:r w:rsidRPr="00906443">
              <w:rPr>
                <w:rFonts w:ascii="Wingdings" w:hAnsi="Wingdings"/>
                <w:color w:val="000000"/>
                <w:sz w:val="16"/>
                <w:szCs w:val="16"/>
              </w:rPr>
              <w:t></w:t>
            </w:r>
            <w:r w:rsidRPr="00906443">
              <w:rPr>
                <w:rFonts w:eastAsiaTheme="minorEastAsia"/>
                <w:sz w:val="16"/>
                <w:szCs w:val="16"/>
              </w:rPr>
              <w:t xml:space="preserve">                    stronger</w:t>
            </w:r>
          </w:p>
          <w:p w14:paraId="06A709CC" w14:textId="77777777" w:rsidR="007E7198" w:rsidRPr="00906443" w:rsidRDefault="007E7198" w:rsidP="004479DA">
            <w:pPr>
              <w:pStyle w:val="PlainText"/>
              <w:rPr>
                <w:rFonts w:eastAsiaTheme="minorEastAsia"/>
                <w:sz w:val="16"/>
                <w:szCs w:val="16"/>
              </w:rPr>
            </w:pPr>
            <w:r w:rsidRPr="00906443">
              <w:rPr>
                <w:rFonts w:eastAsiaTheme="minorEastAsia"/>
                <w:sz w:val="16"/>
                <w:szCs w:val="16"/>
              </w:rPr>
              <w:t xml:space="preserve">Percentage body fat </w:t>
            </w:r>
            <w:r w:rsidRPr="00906443">
              <w:rPr>
                <w:rFonts w:ascii="Wingdings" w:hAnsi="Wingdings"/>
                <w:color w:val="000000"/>
                <w:sz w:val="16"/>
                <w:szCs w:val="16"/>
              </w:rPr>
              <w:t></w:t>
            </w:r>
            <w:r w:rsidRPr="00906443">
              <w:rPr>
                <w:rFonts w:ascii="Wingdings" w:hAnsi="Wingdings"/>
                <w:color w:val="000000"/>
                <w:sz w:val="16"/>
                <w:szCs w:val="16"/>
              </w:rPr>
              <w:t></w:t>
            </w:r>
            <w:r w:rsidRPr="00906443">
              <w:rPr>
                <w:rFonts w:eastAsiaTheme="minorEastAsia"/>
                <w:sz w:val="16"/>
                <w:szCs w:val="16"/>
              </w:rPr>
              <w:t xml:space="preserve">     for girls</w:t>
            </w:r>
          </w:p>
          <w:p w14:paraId="512F809E" w14:textId="77777777" w:rsidR="007E7198" w:rsidRPr="00906443" w:rsidRDefault="007E7198" w:rsidP="004479DA">
            <w:pPr>
              <w:pStyle w:val="PlainText"/>
              <w:rPr>
                <w:rFonts w:ascii="Wingdings" w:hAnsi="Wingdings"/>
                <w:color w:val="000000"/>
                <w:sz w:val="16"/>
                <w:szCs w:val="16"/>
              </w:rPr>
            </w:pPr>
            <w:r w:rsidRPr="00906443">
              <w:rPr>
                <w:sz w:val="16"/>
                <w:szCs w:val="16"/>
              </w:rPr>
              <w:t xml:space="preserve">Waist circumference </w:t>
            </w:r>
            <w:r w:rsidRPr="00906443">
              <w:rPr>
                <w:rFonts w:ascii="Wingdings" w:hAnsi="Wingdings"/>
                <w:color w:val="000000"/>
                <w:sz w:val="16"/>
                <w:szCs w:val="16"/>
              </w:rPr>
              <w:t></w:t>
            </w:r>
          </w:p>
        </w:tc>
      </w:tr>
      <w:tr w:rsidR="007E7198" w:rsidRPr="00686E4C" w14:paraId="1B5C7591" w14:textId="77777777" w:rsidTr="004479DA">
        <w:trPr>
          <w:trHeight w:val="97"/>
        </w:trPr>
        <w:tc>
          <w:tcPr>
            <w:tcW w:w="13626" w:type="dxa"/>
            <w:gridSpan w:val="8"/>
            <w:tcBorders>
              <w:left w:val="single" w:sz="4" w:space="0" w:color="auto"/>
              <w:bottom w:val="single" w:sz="4" w:space="0" w:color="auto"/>
              <w:right w:val="single" w:sz="4" w:space="0" w:color="auto"/>
            </w:tcBorders>
            <w:shd w:val="clear" w:color="auto" w:fill="B8CCE4"/>
          </w:tcPr>
          <w:p w14:paraId="36CE1731" w14:textId="77777777" w:rsidR="007E7198" w:rsidRPr="00C06A6B" w:rsidRDefault="007E7198" w:rsidP="004479DA">
            <w:pPr>
              <w:pStyle w:val="PlainText"/>
              <w:rPr>
                <w:rFonts w:eastAsiaTheme="minorEastAsia"/>
                <w:noProof/>
                <w:sz w:val="16"/>
                <w:szCs w:val="16"/>
              </w:rPr>
            </w:pPr>
          </w:p>
        </w:tc>
      </w:tr>
      <w:tr w:rsidR="007E7198" w:rsidRPr="00686E4C" w14:paraId="1AF8A751" w14:textId="77777777" w:rsidTr="004479DA">
        <w:trPr>
          <w:trHeight w:val="97"/>
        </w:trPr>
        <w:tc>
          <w:tcPr>
            <w:tcW w:w="13626" w:type="dxa"/>
            <w:gridSpan w:val="8"/>
            <w:tcBorders>
              <w:top w:val="single" w:sz="4" w:space="0" w:color="auto"/>
              <w:left w:val="nil"/>
              <w:bottom w:val="nil"/>
              <w:right w:val="nil"/>
            </w:tcBorders>
            <w:shd w:val="clear" w:color="auto" w:fill="FFFFFF" w:themeFill="background1"/>
          </w:tcPr>
          <w:p w14:paraId="4516E915" w14:textId="77777777" w:rsidR="007E7198" w:rsidRPr="00C06A6B" w:rsidRDefault="007E7198" w:rsidP="004479DA">
            <w:pPr>
              <w:pStyle w:val="PlainText"/>
              <w:rPr>
                <w:rFonts w:eastAsiaTheme="minorEastAsia"/>
                <w:noProof/>
                <w:sz w:val="16"/>
                <w:szCs w:val="16"/>
              </w:rPr>
            </w:pPr>
            <w:r>
              <w:rPr>
                <w:rFonts w:eastAsiaTheme="minorEastAsia"/>
                <w:noProof/>
                <w:sz w:val="16"/>
                <w:szCs w:val="16"/>
              </w:rPr>
              <w:t xml:space="preserve">*= Outcomes were measured from (cord) blood samples, vibroacoustic stimulation, electro cardiograms, impedance cardiograms, echocardiographic measurements,  air displacement plethysmography, bioelectrical impedance analysis, automatic oscillometric method for blood pressure, assessment of height, weight, waist circumference and using a Holtain caliper for subscapular and tricpes skinfold, questionnaires and clinical records. </w:t>
            </w:r>
          </w:p>
        </w:tc>
      </w:tr>
      <w:tr w:rsidR="007E7198" w:rsidRPr="00686E4C" w14:paraId="365ED4B1" w14:textId="77777777" w:rsidTr="004479DA">
        <w:trPr>
          <w:trHeight w:val="407"/>
        </w:trPr>
        <w:tc>
          <w:tcPr>
            <w:tcW w:w="13626" w:type="dxa"/>
            <w:gridSpan w:val="8"/>
            <w:tcBorders>
              <w:top w:val="nil"/>
              <w:left w:val="nil"/>
              <w:bottom w:val="nil"/>
              <w:right w:val="nil"/>
            </w:tcBorders>
            <w:shd w:val="clear" w:color="auto" w:fill="auto"/>
          </w:tcPr>
          <w:p w14:paraId="50379C5A" w14:textId="77777777" w:rsidR="007E7198" w:rsidRPr="00D24CCB" w:rsidRDefault="007E7198" w:rsidP="004479DA">
            <w:pPr>
              <w:rPr>
                <w:sz w:val="16"/>
                <w:szCs w:val="16"/>
              </w:rPr>
            </w:pPr>
            <w:r w:rsidRPr="00D24CCB">
              <w:rPr>
                <w:rFonts w:ascii="Wingdings" w:hAnsi="Wingdings"/>
                <w:color w:val="000000"/>
                <w:sz w:val="16"/>
                <w:szCs w:val="16"/>
              </w:rPr>
              <w:t></w:t>
            </w:r>
            <w:r w:rsidRPr="00D24CCB">
              <w:rPr>
                <w:rFonts w:ascii="Wingdings" w:hAnsi="Wingdings"/>
                <w:color w:val="000000"/>
                <w:sz w:val="16"/>
                <w:szCs w:val="16"/>
              </w:rPr>
              <w:t></w:t>
            </w:r>
            <w:r w:rsidRPr="00D24CCB">
              <w:rPr>
                <w:sz w:val="16"/>
                <w:szCs w:val="16"/>
              </w:rPr>
              <w:t>= positive direction of the observed association</w:t>
            </w:r>
          </w:p>
          <w:p w14:paraId="0075FEF1" w14:textId="77777777" w:rsidR="007E7198" w:rsidRPr="00D24CCB" w:rsidRDefault="007E7198" w:rsidP="004479DA">
            <w:pPr>
              <w:rPr>
                <w:sz w:val="16"/>
                <w:szCs w:val="16"/>
              </w:rPr>
            </w:pPr>
            <w:r w:rsidRPr="00D24CCB">
              <w:rPr>
                <w:rFonts w:ascii="Wingdings" w:hAnsi="Wingdings"/>
                <w:color w:val="000000"/>
                <w:sz w:val="16"/>
                <w:szCs w:val="16"/>
              </w:rPr>
              <w:t></w:t>
            </w:r>
            <w:r w:rsidRPr="00D24CCB">
              <w:rPr>
                <w:rFonts w:ascii="Wingdings" w:hAnsi="Wingdings"/>
                <w:color w:val="000000"/>
                <w:sz w:val="16"/>
                <w:szCs w:val="16"/>
              </w:rPr>
              <w:t></w:t>
            </w:r>
            <w:r w:rsidRPr="00D24CCB">
              <w:rPr>
                <w:sz w:val="16"/>
                <w:szCs w:val="16"/>
              </w:rPr>
              <w:t>= negative direction of the observed association</w:t>
            </w:r>
          </w:p>
          <w:p w14:paraId="49C219A6" w14:textId="77777777" w:rsidR="007E7198" w:rsidRPr="00D24CCB" w:rsidRDefault="007E7198" w:rsidP="004479DA">
            <w:pPr>
              <w:rPr>
                <w:rFonts w:ascii="Wingdings" w:hAnsi="Wingdings"/>
                <w:color w:val="000000"/>
                <w:sz w:val="16"/>
                <w:szCs w:val="16"/>
              </w:rPr>
            </w:pPr>
            <m:oMath>
              <m:r>
                <m:rPr>
                  <m:sty m:val="bi"/>
                </m:rPr>
                <w:rPr>
                  <w:rFonts w:ascii="Cambria Math" w:hAnsi="Cambria Math"/>
                  <w:color w:val="000000"/>
                  <w:sz w:val="20"/>
                  <w:szCs w:val="20"/>
                </w:rPr>
                <m:t>-</m:t>
              </m:r>
            </m:oMath>
            <w:r w:rsidRPr="00D24CCB">
              <w:rPr>
                <w:rFonts w:eastAsiaTheme="minorEastAsia"/>
                <w:color w:val="000000"/>
                <w:sz w:val="16"/>
                <w:szCs w:val="16"/>
              </w:rPr>
              <w:t xml:space="preserve"> </w:t>
            </w:r>
            <w:r w:rsidRPr="00D24CCB">
              <w:rPr>
                <w:sz w:val="16"/>
                <w:szCs w:val="16"/>
              </w:rPr>
              <w:t xml:space="preserve">  </w:t>
            </w:r>
            <w:r>
              <w:rPr>
                <w:sz w:val="16"/>
                <w:szCs w:val="16"/>
              </w:rPr>
              <w:t xml:space="preserve"> </w:t>
            </w:r>
            <w:r w:rsidRPr="00D24CCB">
              <w:rPr>
                <w:sz w:val="16"/>
                <w:szCs w:val="16"/>
              </w:rPr>
              <w:t>= no association observed</w:t>
            </w:r>
          </w:p>
        </w:tc>
      </w:tr>
      <w:tr w:rsidR="007E7198" w:rsidRPr="00686E4C" w14:paraId="2CE0EA0C" w14:textId="77777777" w:rsidTr="004479DA">
        <w:trPr>
          <w:trHeight w:val="407"/>
        </w:trPr>
        <w:tc>
          <w:tcPr>
            <w:tcW w:w="13626" w:type="dxa"/>
            <w:gridSpan w:val="8"/>
            <w:tcBorders>
              <w:top w:val="nil"/>
              <w:left w:val="nil"/>
              <w:bottom w:val="nil"/>
              <w:right w:val="nil"/>
            </w:tcBorders>
            <w:shd w:val="clear" w:color="auto" w:fill="auto"/>
          </w:tcPr>
          <w:p w14:paraId="6F125201" w14:textId="77777777" w:rsidR="007E7198" w:rsidRPr="001A0E61" w:rsidRDefault="007E7198" w:rsidP="004479DA">
            <w:pPr>
              <w:rPr>
                <w:rFonts w:ascii="Wingdings" w:hAnsi="Wingdings"/>
                <w:color w:val="000000"/>
                <w:sz w:val="16"/>
                <w:szCs w:val="16"/>
              </w:rPr>
            </w:pPr>
            <w:r w:rsidRPr="001A0E61">
              <w:rPr>
                <w:b/>
                <w:sz w:val="16"/>
                <w:szCs w:val="16"/>
              </w:rPr>
              <w:t xml:space="preserve">Abbreviations: </w:t>
            </w:r>
            <w:r w:rsidRPr="001A0E61">
              <w:rPr>
                <w:sz w:val="16"/>
                <w:szCs w:val="16"/>
              </w:rPr>
              <w:t>BDI = Beck Depression Inventory, BMI = Body Mass Index, EPDS = Edinburgh Postnatal Depression Scale,  GHQ-60 = General Health Questionnaire 60, IES-R = Impact of Event Scale-Revised: ** objective stress resulting from a natural disaster (flood) was assessed with questions specific to the flood and subjective stress was assessed using a questionnaire on women’s psychological reaction,  IF-100 = Iowa Flood 100, PNMS = prenatal maternal stress: * objective PNMS resulting from a natural disaster (storm) was assessed with questions specific to the storm and subjective PNMS was assessed using a validated French version of the Impact of Event Scale Revised, PSWQ = Penn State Worry Questionnaire, SCI = Structured Clinical Inventory for Diagnostic and Statistical Manual of Mental Disorders 4</w:t>
            </w:r>
            <w:r w:rsidRPr="001A0E61">
              <w:rPr>
                <w:sz w:val="16"/>
                <w:szCs w:val="16"/>
                <w:vertAlign w:val="superscript"/>
              </w:rPr>
              <w:t>th</w:t>
            </w:r>
            <w:r w:rsidRPr="001A0E61">
              <w:rPr>
                <w:sz w:val="16"/>
                <w:szCs w:val="16"/>
              </w:rPr>
              <w:t xml:space="preserve"> edition (DSM-IV), SCL-92 = Symptoms Checklist-92, SPARCS = Statewide Planning and Research Cooperative System, a statewide reporting system for discharge data, SS = subscapular skinfold thickness, TR = triceps skinfold thickness, SS + TR as a measure of total adiposity, SS:TR ratio as a measure for central adiposity, STAI = State-Trait Anxiety Inventory, STPI = State Trait Personality Inventory , *** = Composite index made of Exposure to Violence questionnaire and The Crisis in Family Systems-Revised survey  and EPDS and STAI = State-Trait Anxiety Inventory, # = Maternal cumulative stress score made of STAI and CES-D = Center for Epidemiological Studies Depression Scale and PRAQ = Pregnancy Related Anxieties Questionnaire and PDH = Parenting Daily Hassles and JCQ = Job Content Questionnaire, ## = using guidelines from the Fourth Report on the Diagnosis, Evaluation, and Treatment of High Blood Pressure in Children and Adolescents. </w:t>
            </w:r>
          </w:p>
        </w:tc>
      </w:tr>
    </w:tbl>
    <w:p w14:paraId="6643D0B3" w14:textId="77777777" w:rsidR="004322F7" w:rsidRPr="00811E70" w:rsidRDefault="004322F7" w:rsidP="00734C03">
      <w:pPr>
        <w:pStyle w:val="PlainText"/>
        <w:rPr>
          <w:sz w:val="18"/>
          <w:szCs w:val="18"/>
        </w:rPr>
      </w:pPr>
    </w:p>
    <w:p w14:paraId="1ED8D132" w14:textId="759736A0" w:rsidR="001B7C7C" w:rsidRDefault="001B7C7C" w:rsidP="00734C03">
      <w:pPr>
        <w:rPr>
          <w:rFonts w:ascii="Calibri" w:hAnsi="Calibri"/>
          <w:sz w:val="20"/>
          <w:szCs w:val="20"/>
        </w:rPr>
      </w:pPr>
      <w:r>
        <w:rPr>
          <w:rFonts w:ascii="Calibri" w:hAnsi="Calibri"/>
          <w:sz w:val="20"/>
          <w:szCs w:val="20"/>
        </w:rPr>
        <w:br w:type="page"/>
      </w:r>
    </w:p>
    <w:tbl>
      <w:tblPr>
        <w:tblStyle w:val="TableGrid"/>
        <w:tblpPr w:leftFromText="180" w:rightFromText="180" w:vertAnchor="page" w:horzAnchor="margin" w:tblpY="701"/>
        <w:tblW w:w="13608" w:type="dxa"/>
        <w:tblLook w:val="04A0" w:firstRow="1" w:lastRow="0" w:firstColumn="1" w:lastColumn="0" w:noHBand="0" w:noVBand="1"/>
      </w:tblPr>
      <w:tblGrid>
        <w:gridCol w:w="1606"/>
        <w:gridCol w:w="1116"/>
        <w:gridCol w:w="1417"/>
        <w:gridCol w:w="1103"/>
        <w:gridCol w:w="825"/>
        <w:gridCol w:w="2434"/>
        <w:gridCol w:w="1708"/>
        <w:gridCol w:w="3399"/>
      </w:tblGrid>
      <w:tr w:rsidR="001B7C7C" w:rsidRPr="007C76E5" w14:paraId="2F12D206" w14:textId="77777777" w:rsidTr="004479DA">
        <w:tc>
          <w:tcPr>
            <w:tcW w:w="13608" w:type="dxa"/>
            <w:gridSpan w:val="8"/>
            <w:tcBorders>
              <w:top w:val="nil"/>
              <w:left w:val="nil"/>
              <w:bottom w:val="single" w:sz="4" w:space="0" w:color="auto"/>
              <w:right w:val="nil"/>
            </w:tcBorders>
            <w:shd w:val="clear" w:color="auto" w:fill="auto"/>
          </w:tcPr>
          <w:p w14:paraId="3089BC8A" w14:textId="77777777" w:rsidR="001B7C7C" w:rsidRPr="00B23148" w:rsidRDefault="001B7C7C" w:rsidP="004479DA">
            <w:pPr>
              <w:pStyle w:val="PlainText"/>
              <w:rPr>
                <w:b/>
                <w:sz w:val="18"/>
                <w:szCs w:val="18"/>
              </w:rPr>
            </w:pPr>
            <w:r w:rsidRPr="00B23148">
              <w:rPr>
                <w:sz w:val="18"/>
                <w:szCs w:val="18"/>
              </w:rPr>
              <w:lastRenderedPageBreak/>
              <w:t>Table S3. Summary of literature on maternal psychological distress and child atopic outcomes.</w:t>
            </w:r>
          </w:p>
        </w:tc>
      </w:tr>
      <w:tr w:rsidR="001B7C7C" w:rsidRPr="007C76E5" w14:paraId="4810231D"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100C7F" w14:textId="77777777" w:rsidR="001B7C7C" w:rsidRPr="00B23148" w:rsidRDefault="001B7C7C" w:rsidP="004479DA">
            <w:pPr>
              <w:pStyle w:val="PlainText"/>
              <w:jc w:val="center"/>
              <w:rPr>
                <w:b/>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BC0F39" w14:textId="77777777" w:rsidR="001B7C7C" w:rsidRPr="00B23148" w:rsidRDefault="001B7C7C" w:rsidP="004479DA">
            <w:pPr>
              <w:pStyle w:val="PlainText"/>
              <w:jc w:val="center"/>
              <w:rPr>
                <w:b/>
                <w:sz w:val="18"/>
                <w:szCs w:val="18"/>
              </w:rPr>
            </w:pPr>
            <w:r w:rsidRPr="00B23148">
              <w:rPr>
                <w:b/>
                <w:sz w:val="18"/>
                <w:szCs w:val="18"/>
              </w:rPr>
              <w:t>Country</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A0C232" w14:textId="77777777" w:rsidR="001B7C7C" w:rsidRPr="00B23148" w:rsidRDefault="001B7C7C" w:rsidP="004479DA">
            <w:pPr>
              <w:pStyle w:val="PlainText"/>
              <w:jc w:val="center"/>
              <w:rPr>
                <w:b/>
                <w:sz w:val="18"/>
                <w:szCs w:val="18"/>
              </w:rPr>
            </w:pPr>
            <w:r w:rsidRPr="00B23148">
              <w:rPr>
                <w:b/>
                <w:sz w:val="18"/>
                <w:szCs w:val="18"/>
              </w:rPr>
              <w:t>Study Design</w:t>
            </w:r>
          </w:p>
        </w:tc>
        <w:tc>
          <w:tcPr>
            <w:tcW w:w="11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46BA0B" w14:textId="77777777" w:rsidR="001B7C7C" w:rsidRPr="00B23148" w:rsidRDefault="001B7C7C" w:rsidP="004479DA">
            <w:pPr>
              <w:pStyle w:val="PlainText"/>
              <w:jc w:val="center"/>
              <w:rPr>
                <w:b/>
                <w:sz w:val="18"/>
                <w:szCs w:val="18"/>
              </w:rPr>
            </w:pPr>
            <w:r w:rsidRPr="00B23148">
              <w:rPr>
                <w:b/>
                <w:sz w:val="18"/>
                <w:szCs w:val="18"/>
              </w:rPr>
              <w:t>Sample size</w:t>
            </w:r>
          </w:p>
        </w:tc>
        <w:tc>
          <w:tcPr>
            <w:tcW w:w="8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5C2363" w14:textId="77777777" w:rsidR="001B7C7C" w:rsidRPr="00B23148" w:rsidRDefault="001B7C7C" w:rsidP="004479DA">
            <w:pPr>
              <w:pStyle w:val="PlainText"/>
              <w:jc w:val="center"/>
              <w:rPr>
                <w:b/>
                <w:sz w:val="18"/>
                <w:szCs w:val="18"/>
              </w:rPr>
            </w:pPr>
            <w:r w:rsidRPr="00B23148">
              <w:rPr>
                <w:b/>
                <w:sz w:val="18"/>
                <w:szCs w:val="18"/>
              </w:rPr>
              <w:t>Age of children</w:t>
            </w:r>
          </w:p>
          <w:p w14:paraId="1EC66A1A" w14:textId="77777777" w:rsidR="001B7C7C" w:rsidRPr="00B23148" w:rsidRDefault="001B7C7C" w:rsidP="004479DA">
            <w:pPr>
              <w:pStyle w:val="PlainText"/>
              <w:jc w:val="center"/>
              <w:rPr>
                <w:b/>
                <w:sz w:val="18"/>
                <w:szCs w:val="18"/>
              </w:rPr>
            </w:pPr>
            <w:r w:rsidRPr="00B23148">
              <w:rPr>
                <w:b/>
                <w:sz w:val="18"/>
                <w:szCs w:val="18"/>
              </w:rPr>
              <w:t>(years)</w:t>
            </w:r>
          </w:p>
        </w:tc>
        <w:tc>
          <w:tcPr>
            <w:tcW w:w="243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E138D1" w14:textId="77777777" w:rsidR="001B7C7C" w:rsidRPr="00B23148" w:rsidRDefault="001B7C7C" w:rsidP="004479DA">
            <w:pPr>
              <w:pStyle w:val="PlainText"/>
              <w:jc w:val="center"/>
              <w:rPr>
                <w:b/>
                <w:sz w:val="18"/>
                <w:szCs w:val="18"/>
              </w:rPr>
            </w:pPr>
            <w:r w:rsidRPr="00B23148">
              <w:rPr>
                <w:b/>
                <w:sz w:val="18"/>
                <w:szCs w:val="18"/>
              </w:rPr>
              <w:t>Maternal exposure and assessment during pregnancy</w:t>
            </w:r>
          </w:p>
        </w:tc>
        <w:tc>
          <w:tcPr>
            <w:tcW w:w="1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4D8DCF" w14:textId="77777777" w:rsidR="001B7C7C" w:rsidRPr="00B23148" w:rsidRDefault="001B7C7C" w:rsidP="004479DA">
            <w:pPr>
              <w:pStyle w:val="PlainText"/>
              <w:jc w:val="center"/>
              <w:rPr>
                <w:b/>
                <w:sz w:val="18"/>
                <w:szCs w:val="18"/>
              </w:rPr>
            </w:pPr>
            <w:r w:rsidRPr="00B23148">
              <w:rPr>
                <w:b/>
                <w:sz w:val="18"/>
                <w:szCs w:val="18"/>
              </w:rPr>
              <w:t xml:space="preserve">Child outcomes * </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45F68B" w14:textId="77777777" w:rsidR="001B7C7C" w:rsidRPr="00B23148" w:rsidRDefault="001B7C7C" w:rsidP="004479DA">
            <w:pPr>
              <w:pStyle w:val="PlainText"/>
              <w:jc w:val="center"/>
              <w:rPr>
                <w:b/>
                <w:sz w:val="18"/>
                <w:szCs w:val="18"/>
              </w:rPr>
            </w:pPr>
            <w:r w:rsidRPr="00B23148">
              <w:rPr>
                <w:b/>
                <w:sz w:val="18"/>
                <w:szCs w:val="18"/>
              </w:rPr>
              <w:t>Direction of the observed associations</w:t>
            </w:r>
          </w:p>
        </w:tc>
      </w:tr>
      <w:tr w:rsidR="001B7C7C" w:rsidRPr="007C76E5" w14:paraId="687C3B31" w14:textId="77777777" w:rsidTr="004479DA">
        <w:trPr>
          <w:trHeight w:val="327"/>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2E1FE99A" w14:textId="77777777" w:rsidR="001B7C7C" w:rsidRPr="00B23148" w:rsidRDefault="001B7C7C" w:rsidP="004479DA">
            <w:pPr>
              <w:pStyle w:val="PlainText"/>
              <w:jc w:val="center"/>
              <w:rPr>
                <w:b/>
                <w:sz w:val="18"/>
                <w:szCs w:val="18"/>
              </w:rPr>
            </w:pPr>
            <w:r w:rsidRPr="00B23148">
              <w:rPr>
                <w:sz w:val="18"/>
                <w:szCs w:val="18"/>
              </w:rPr>
              <w:t>Chang et al. 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9517929" w14:textId="77777777" w:rsidR="001B7C7C" w:rsidRPr="00B23148" w:rsidRDefault="001B7C7C" w:rsidP="004479DA">
            <w:pPr>
              <w:pStyle w:val="PlainText"/>
              <w:jc w:val="center"/>
              <w:rPr>
                <w:b/>
                <w:sz w:val="18"/>
                <w:szCs w:val="18"/>
              </w:rPr>
            </w:pPr>
            <w:r w:rsidRPr="00B23148">
              <w:rPr>
                <w:sz w:val="18"/>
                <w:szCs w:val="18"/>
              </w:rPr>
              <w:t>Korea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A1E6EB" w14:textId="77777777" w:rsidR="001B7C7C" w:rsidRPr="00B23148" w:rsidRDefault="001B7C7C" w:rsidP="004479DA">
            <w:pPr>
              <w:pStyle w:val="PlainText"/>
              <w:jc w:val="center"/>
              <w:rPr>
                <w:b/>
                <w:sz w:val="18"/>
                <w:szCs w:val="18"/>
              </w:rPr>
            </w:pPr>
            <w:r w:rsidRPr="00B23148">
              <w:rPr>
                <w:sz w:val="18"/>
                <w:szCs w:val="18"/>
              </w:rPr>
              <w:t xml:space="preserve">Prospective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0F24BB16" w14:textId="77777777" w:rsidR="001B7C7C" w:rsidRPr="00B23148" w:rsidRDefault="001B7C7C" w:rsidP="004479DA">
            <w:pPr>
              <w:pStyle w:val="PlainText"/>
              <w:jc w:val="center"/>
              <w:rPr>
                <w:b/>
                <w:sz w:val="18"/>
                <w:szCs w:val="18"/>
              </w:rPr>
            </w:pPr>
            <w:r w:rsidRPr="00B23148">
              <w:rPr>
                <w:sz w:val="18"/>
                <w:szCs w:val="18"/>
              </w:rPr>
              <w:t>973 / 1,531</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F29FC2F" w14:textId="77777777" w:rsidR="001B7C7C" w:rsidRPr="00B23148" w:rsidRDefault="001B7C7C" w:rsidP="004479DA">
            <w:pPr>
              <w:pStyle w:val="PlainText"/>
              <w:jc w:val="center"/>
              <w:rPr>
                <w:b/>
                <w:sz w:val="18"/>
                <w:szCs w:val="18"/>
              </w:rPr>
            </w:pPr>
            <w:r w:rsidRPr="00B23148">
              <w:rPr>
                <w:sz w:val="18"/>
                <w:szCs w:val="18"/>
              </w:rPr>
              <w:t>0.5 -5</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8BC4B99" w14:textId="77777777" w:rsidR="001B7C7C" w:rsidRPr="00B23148" w:rsidRDefault="001B7C7C" w:rsidP="004479DA">
            <w:pPr>
              <w:pStyle w:val="PlainText"/>
              <w:jc w:val="center"/>
              <w:rPr>
                <w:b/>
                <w:sz w:val="18"/>
                <w:szCs w:val="18"/>
              </w:rPr>
            </w:pPr>
            <w:r w:rsidRPr="00B23148">
              <w:rPr>
                <w:sz w:val="18"/>
                <w:szCs w:val="18"/>
              </w:rPr>
              <w:t xml:space="preserve">Depression (CESD), anxiety (STAI-T), distress (K6)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AAD1315" w14:textId="77777777" w:rsidR="001B7C7C" w:rsidRPr="00B23148" w:rsidRDefault="001B7C7C" w:rsidP="004479DA">
            <w:pPr>
              <w:pStyle w:val="PlainText"/>
              <w:jc w:val="center"/>
              <w:rPr>
                <w:b/>
                <w:sz w:val="18"/>
                <w:szCs w:val="18"/>
              </w:rPr>
            </w:pPr>
            <w:r w:rsidRPr="00B23148">
              <w:rPr>
                <w:sz w:val="18"/>
                <w:szCs w:val="18"/>
              </w:rPr>
              <w:t>Atopic dermatitis (eczema)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C1F90C" w14:textId="77777777" w:rsidR="001B7C7C" w:rsidRPr="00B23148" w:rsidRDefault="001B7C7C" w:rsidP="004479DA">
            <w:pPr>
              <w:pStyle w:val="PlainText"/>
              <w:jc w:val="center"/>
              <w:rPr>
                <w:b/>
                <w:sz w:val="18"/>
                <w:szCs w:val="18"/>
              </w:rPr>
            </w:pPr>
            <w:r w:rsidRPr="00B23148">
              <w:rPr>
                <w:sz w:val="18"/>
                <w:szCs w:val="18"/>
              </w:rPr>
              <w:t xml:space="preserve">Eczema </w:t>
            </w:r>
            <w:r w:rsidRPr="00B23148">
              <w:rPr>
                <w:rFonts w:ascii="Wingdings" w:hAnsi="Wingdings"/>
                <w:color w:val="000000"/>
                <w:sz w:val="18"/>
                <w:szCs w:val="18"/>
              </w:rPr>
              <w:t></w:t>
            </w:r>
          </w:p>
        </w:tc>
      </w:tr>
      <w:tr w:rsidR="001B7C7C" w:rsidRPr="007C76E5" w14:paraId="1D3F6906"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00F7ADFB" w14:textId="77777777" w:rsidR="001B7C7C" w:rsidRPr="00B23148" w:rsidRDefault="001B7C7C" w:rsidP="004479DA">
            <w:pPr>
              <w:pStyle w:val="PlainText"/>
              <w:jc w:val="center"/>
              <w:rPr>
                <w:sz w:val="18"/>
                <w:szCs w:val="18"/>
              </w:rPr>
            </w:pPr>
            <w:r w:rsidRPr="00B23148">
              <w:rPr>
                <w:sz w:val="18"/>
                <w:szCs w:val="18"/>
              </w:rPr>
              <w:t>Elbert et al. 2016</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8DA2E3B" w14:textId="77777777" w:rsidR="001B7C7C" w:rsidRPr="00B23148" w:rsidRDefault="001B7C7C" w:rsidP="004479DA">
            <w:pPr>
              <w:pStyle w:val="PlainText"/>
              <w:jc w:val="center"/>
              <w:rPr>
                <w:sz w:val="18"/>
                <w:szCs w:val="18"/>
              </w:rPr>
            </w:pPr>
            <w:r w:rsidRPr="00B23148">
              <w:rPr>
                <w:sz w:val="18"/>
                <w:szCs w:val="18"/>
              </w:rPr>
              <w:t>The Netherlands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2C622E" w14:textId="77777777" w:rsidR="001B7C7C" w:rsidRPr="00B23148" w:rsidRDefault="001B7C7C" w:rsidP="004479DA">
            <w:pPr>
              <w:pStyle w:val="PlainText"/>
              <w:jc w:val="center"/>
              <w:rPr>
                <w:sz w:val="18"/>
                <w:szCs w:val="18"/>
              </w:rPr>
            </w:pPr>
            <w:r w:rsidRPr="00B23148">
              <w:rPr>
                <w:sz w:val="18"/>
                <w:szCs w:val="18"/>
              </w:rPr>
              <w:t xml:space="preserve">Population-based prospective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32BF4E5C" w14:textId="77777777" w:rsidR="001B7C7C" w:rsidRPr="00B23148" w:rsidRDefault="001B7C7C" w:rsidP="004479DA">
            <w:pPr>
              <w:pStyle w:val="PlainText"/>
              <w:jc w:val="center"/>
              <w:rPr>
                <w:sz w:val="18"/>
                <w:szCs w:val="18"/>
              </w:rPr>
            </w:pPr>
            <w:r w:rsidRPr="00B23148">
              <w:rPr>
                <w:sz w:val="18"/>
                <w:szCs w:val="18"/>
              </w:rPr>
              <w:t>5,205</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02DFC7B" w14:textId="77777777" w:rsidR="001B7C7C" w:rsidRPr="00B23148" w:rsidRDefault="001B7C7C" w:rsidP="004479DA">
            <w:pPr>
              <w:pStyle w:val="PlainText"/>
              <w:jc w:val="center"/>
              <w:rPr>
                <w:sz w:val="18"/>
                <w:szCs w:val="18"/>
              </w:rPr>
            </w:pPr>
            <w:r w:rsidRPr="00B23148">
              <w:rPr>
                <w:sz w:val="18"/>
                <w:szCs w:val="18"/>
              </w:rPr>
              <w:t>0 - 10</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2F3BEB74" w14:textId="77777777" w:rsidR="001B7C7C" w:rsidRPr="00B23148" w:rsidRDefault="001B7C7C" w:rsidP="004479DA">
            <w:pPr>
              <w:pStyle w:val="PlainText"/>
              <w:jc w:val="center"/>
              <w:rPr>
                <w:sz w:val="18"/>
                <w:szCs w:val="18"/>
              </w:rPr>
            </w:pPr>
            <w:r w:rsidRPr="00B23148">
              <w:rPr>
                <w:sz w:val="18"/>
                <w:szCs w:val="18"/>
              </w:rPr>
              <w:t xml:space="preserve">Depression, anxiety, overall stress (BSI)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8C482DB" w14:textId="77777777" w:rsidR="001B7C7C" w:rsidRPr="00B23148" w:rsidRDefault="001B7C7C" w:rsidP="004479DA">
            <w:pPr>
              <w:pStyle w:val="PlainText"/>
              <w:jc w:val="center"/>
              <w:rPr>
                <w:sz w:val="18"/>
                <w:szCs w:val="18"/>
              </w:rPr>
            </w:pPr>
            <w:r w:rsidRPr="00B23148">
              <w:rPr>
                <w:sz w:val="18"/>
                <w:szCs w:val="18"/>
              </w:rPr>
              <w:t>Eczema</w:t>
            </w:r>
          </w:p>
          <w:p w14:paraId="15DCCA80" w14:textId="77777777" w:rsidR="001B7C7C" w:rsidRPr="00B23148" w:rsidRDefault="001B7C7C" w:rsidP="004479DA">
            <w:pPr>
              <w:pStyle w:val="PlainText"/>
              <w:jc w:val="center"/>
              <w:rPr>
                <w:sz w:val="18"/>
                <w:szCs w:val="18"/>
              </w:rPr>
            </w:pPr>
            <w:r w:rsidRPr="00B23148">
              <w:rPr>
                <w:sz w:val="18"/>
                <w:szCs w:val="18"/>
              </w:rPr>
              <w:t xml:space="preserve">Allergic sensitization (for inhalant and food allergens)  </w:t>
            </w:r>
          </w:p>
          <w:p w14:paraId="52515A27" w14:textId="77777777" w:rsidR="001B7C7C" w:rsidRPr="00B23148" w:rsidRDefault="001B7C7C" w:rsidP="004479DA">
            <w:pPr>
              <w:pStyle w:val="PlainText"/>
              <w:jc w:val="center"/>
              <w:rPr>
                <w:sz w:val="18"/>
                <w:szCs w:val="18"/>
              </w:rPr>
            </w:pPr>
            <w:r w:rsidRPr="00B23148">
              <w:rPr>
                <w:sz w:val="18"/>
                <w:szCs w:val="18"/>
              </w:rPr>
              <w:t xml:space="preserve">Allergy (inhalant, food)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FC7937" w14:textId="77777777" w:rsidR="001B7C7C" w:rsidRPr="00B23148" w:rsidRDefault="001B7C7C" w:rsidP="004479DA">
            <w:pPr>
              <w:pStyle w:val="PlainText"/>
              <w:jc w:val="center"/>
              <w:rPr>
                <w:sz w:val="18"/>
                <w:szCs w:val="18"/>
              </w:rPr>
            </w:pPr>
            <w:r w:rsidRPr="00B23148">
              <w:rPr>
                <w:sz w:val="18"/>
                <w:szCs w:val="18"/>
              </w:rPr>
              <w:t xml:space="preserve">Eczema </w:t>
            </w:r>
            <w:r w:rsidRPr="00B23148">
              <w:rPr>
                <w:rFonts w:ascii="Wingdings" w:hAnsi="Wingdings"/>
                <w:color w:val="000000"/>
                <w:sz w:val="18"/>
                <w:szCs w:val="18"/>
              </w:rPr>
              <w:t></w:t>
            </w:r>
          </w:p>
          <w:p w14:paraId="11C2EDCD" w14:textId="77777777" w:rsidR="001B7C7C" w:rsidRPr="00B23148" w:rsidRDefault="001B7C7C" w:rsidP="004479DA">
            <w:pPr>
              <w:pStyle w:val="PlainText"/>
              <w:jc w:val="center"/>
              <w:rPr>
                <w:sz w:val="18"/>
                <w:szCs w:val="18"/>
              </w:rPr>
            </w:pPr>
            <w:r w:rsidRPr="00B23148">
              <w:rPr>
                <w:sz w:val="18"/>
                <w:szCs w:val="18"/>
              </w:rPr>
              <w:t xml:space="preserve">Allergic sensitization (inhalant, food)  </w:t>
            </w:r>
            <m:oMath>
              <m:r>
                <m:rPr>
                  <m:sty m:val="bi"/>
                </m:rPr>
                <w:rPr>
                  <w:rFonts w:ascii="Cambria Math" w:hAnsi="Cambria Math"/>
                  <w:color w:val="000000"/>
                  <w:sz w:val="18"/>
                  <w:szCs w:val="18"/>
                </w:rPr>
                <m:t>-</m:t>
              </m:r>
            </m:oMath>
          </w:p>
          <w:p w14:paraId="7E299B80" w14:textId="77777777" w:rsidR="001B7C7C" w:rsidRPr="00B23148" w:rsidRDefault="001B7C7C" w:rsidP="004479DA">
            <w:pPr>
              <w:pStyle w:val="PlainText"/>
              <w:jc w:val="center"/>
              <w:rPr>
                <w:sz w:val="18"/>
                <w:szCs w:val="18"/>
              </w:rPr>
            </w:pPr>
            <w:r w:rsidRPr="00B23148">
              <w:rPr>
                <w:sz w:val="18"/>
                <w:szCs w:val="18"/>
              </w:rPr>
              <w:t xml:space="preserve">Allergy (inhalant) </w:t>
            </w:r>
            <w:r w:rsidRPr="00B23148">
              <w:rPr>
                <w:rFonts w:ascii="Wingdings" w:hAnsi="Wingdings"/>
                <w:color w:val="000000"/>
                <w:sz w:val="18"/>
                <w:szCs w:val="18"/>
              </w:rPr>
              <w:t></w:t>
            </w:r>
          </w:p>
        </w:tc>
      </w:tr>
      <w:tr w:rsidR="001B7C7C" w:rsidRPr="007C76E5" w14:paraId="3CEDEB9B"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24ACD7D5" w14:textId="77777777" w:rsidR="001B7C7C" w:rsidRPr="00B23148" w:rsidRDefault="001B7C7C" w:rsidP="004479DA">
            <w:pPr>
              <w:pStyle w:val="PlainText"/>
              <w:jc w:val="center"/>
              <w:rPr>
                <w:sz w:val="18"/>
                <w:szCs w:val="18"/>
              </w:rPr>
            </w:pPr>
            <w:proofErr w:type="spellStart"/>
            <w:r w:rsidRPr="00B23148">
              <w:rPr>
                <w:sz w:val="18"/>
                <w:szCs w:val="18"/>
              </w:rPr>
              <w:t>Hartwig</w:t>
            </w:r>
            <w:proofErr w:type="spellEnd"/>
            <w:r w:rsidRPr="00B23148">
              <w:rPr>
                <w:sz w:val="18"/>
                <w:szCs w:val="18"/>
              </w:rPr>
              <w:t xml:space="preserve"> et al. 2014</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15E0D941" w14:textId="77777777" w:rsidR="001B7C7C" w:rsidRPr="00B23148" w:rsidRDefault="001B7C7C" w:rsidP="004479DA">
            <w:pPr>
              <w:pStyle w:val="PlainText"/>
              <w:jc w:val="center"/>
              <w:rPr>
                <w:sz w:val="18"/>
                <w:szCs w:val="18"/>
              </w:rPr>
            </w:pPr>
            <w:r w:rsidRPr="00B23148">
              <w:rPr>
                <w:sz w:val="18"/>
                <w:szCs w:val="18"/>
              </w:rPr>
              <w:t>Australia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FB420A" w14:textId="77777777" w:rsidR="001B7C7C" w:rsidRPr="00B23148" w:rsidRDefault="001B7C7C" w:rsidP="004479DA">
            <w:pPr>
              <w:pStyle w:val="PlainText"/>
              <w:jc w:val="center"/>
              <w:rPr>
                <w:sz w:val="18"/>
                <w:szCs w:val="18"/>
              </w:rPr>
            </w:pPr>
            <w:r w:rsidRPr="00B23148">
              <w:rPr>
                <w:sz w:val="18"/>
                <w:szCs w:val="18"/>
              </w:rPr>
              <w:t xml:space="preserve">Population-based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5B217902" w14:textId="77777777" w:rsidR="001B7C7C" w:rsidRPr="00B23148" w:rsidRDefault="001B7C7C" w:rsidP="004479DA">
            <w:pPr>
              <w:pStyle w:val="PlainText"/>
              <w:jc w:val="center"/>
              <w:rPr>
                <w:sz w:val="18"/>
                <w:szCs w:val="18"/>
              </w:rPr>
            </w:pPr>
            <w:r w:rsidRPr="00B23148">
              <w:rPr>
                <w:sz w:val="18"/>
                <w:szCs w:val="18"/>
              </w:rPr>
              <w:t>1,587</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E2C39D7" w14:textId="77777777" w:rsidR="001B7C7C" w:rsidRPr="00B23148" w:rsidRDefault="001B7C7C" w:rsidP="004479DA">
            <w:pPr>
              <w:pStyle w:val="PlainText"/>
              <w:jc w:val="center"/>
              <w:rPr>
                <w:sz w:val="18"/>
                <w:szCs w:val="18"/>
              </w:rPr>
            </w:pPr>
            <w:r w:rsidRPr="00B23148">
              <w:rPr>
                <w:sz w:val="18"/>
                <w:szCs w:val="18"/>
              </w:rPr>
              <w:t>7 and 14</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71B3A719" w14:textId="77777777" w:rsidR="001B7C7C" w:rsidRPr="00B23148" w:rsidRDefault="001B7C7C" w:rsidP="004479DA">
            <w:pPr>
              <w:pStyle w:val="PlainText"/>
              <w:jc w:val="center"/>
              <w:rPr>
                <w:sz w:val="18"/>
                <w:szCs w:val="18"/>
              </w:rPr>
            </w:pPr>
            <w:r w:rsidRPr="00B23148">
              <w:rPr>
                <w:sz w:val="18"/>
                <w:szCs w:val="18"/>
              </w:rPr>
              <w:t xml:space="preserve">Negative life events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41E5A8D" w14:textId="77777777" w:rsidR="001B7C7C" w:rsidRPr="00B23148" w:rsidRDefault="001B7C7C" w:rsidP="004479DA">
            <w:pPr>
              <w:pStyle w:val="PlainText"/>
              <w:jc w:val="center"/>
              <w:rPr>
                <w:sz w:val="18"/>
                <w:szCs w:val="18"/>
              </w:rPr>
            </w:pPr>
            <w:r w:rsidRPr="00B23148">
              <w:rPr>
                <w:sz w:val="18"/>
                <w:szCs w:val="18"/>
              </w:rPr>
              <w:t>Eczema</w:t>
            </w:r>
          </w:p>
          <w:p w14:paraId="6B849F6C" w14:textId="77777777" w:rsidR="001B7C7C" w:rsidRPr="00B23148" w:rsidRDefault="001B7C7C" w:rsidP="004479DA">
            <w:pPr>
              <w:pStyle w:val="PlainText"/>
              <w:jc w:val="center"/>
              <w:rPr>
                <w:sz w:val="18"/>
                <w:szCs w:val="18"/>
              </w:rPr>
            </w:pPr>
            <w:r w:rsidRPr="00B23148">
              <w:rPr>
                <w:sz w:val="18"/>
                <w:szCs w:val="18"/>
              </w:rPr>
              <w:t>Allergic rhinitis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E4E805" w14:textId="77777777" w:rsidR="001B7C7C" w:rsidRPr="00B23148" w:rsidRDefault="001B7C7C" w:rsidP="004479DA">
            <w:pPr>
              <w:pStyle w:val="PlainText"/>
              <w:jc w:val="center"/>
              <w:rPr>
                <w:sz w:val="18"/>
                <w:szCs w:val="18"/>
              </w:rPr>
            </w:pPr>
            <w:r w:rsidRPr="00B23148">
              <w:rPr>
                <w:sz w:val="18"/>
                <w:szCs w:val="18"/>
              </w:rPr>
              <w:t xml:space="preserve">Eczema 6y </w:t>
            </w:r>
            <m:oMath>
              <m:r>
                <m:rPr>
                  <m:sty m:val="bi"/>
                </m:rPr>
                <w:rPr>
                  <w:rFonts w:ascii="Cambria Math" w:hAnsi="Cambria Math"/>
                  <w:color w:val="000000"/>
                  <w:sz w:val="18"/>
                  <w:szCs w:val="18"/>
                </w:rPr>
                <m:t>-</m:t>
              </m:r>
            </m:oMath>
            <w:r w:rsidRPr="00B23148">
              <w:rPr>
                <w:sz w:val="18"/>
                <w:szCs w:val="18"/>
              </w:rPr>
              <w:t xml:space="preserve">, eczema 14y </w:t>
            </w:r>
            <w:r w:rsidRPr="00B23148">
              <w:rPr>
                <w:rFonts w:ascii="Wingdings" w:hAnsi="Wingdings"/>
                <w:color w:val="000000"/>
                <w:sz w:val="18"/>
                <w:szCs w:val="18"/>
              </w:rPr>
              <w:t></w:t>
            </w:r>
          </w:p>
          <w:p w14:paraId="3DA5F656" w14:textId="77777777" w:rsidR="001B7C7C" w:rsidRPr="00B23148" w:rsidRDefault="001B7C7C" w:rsidP="004479DA">
            <w:pPr>
              <w:pStyle w:val="PlainText"/>
              <w:jc w:val="center"/>
              <w:rPr>
                <w:sz w:val="18"/>
                <w:szCs w:val="18"/>
              </w:rPr>
            </w:pPr>
            <w:r w:rsidRPr="00B23148">
              <w:rPr>
                <w:sz w:val="18"/>
                <w:szCs w:val="18"/>
              </w:rPr>
              <w:t xml:space="preserve">Allergic rhinitis 6 and 14y </w:t>
            </w:r>
            <w:r w:rsidRPr="00B23148">
              <w:rPr>
                <w:i/>
                <w:sz w:val="18"/>
                <w:szCs w:val="18"/>
              </w:rPr>
              <w:t xml:space="preserve"> </w:t>
            </w:r>
            <m:oMath>
              <m:r>
                <m:rPr>
                  <m:sty m:val="bi"/>
                </m:rPr>
                <w:rPr>
                  <w:rFonts w:ascii="Cambria Math" w:hAnsi="Cambria Math"/>
                  <w:color w:val="000000"/>
                  <w:sz w:val="18"/>
                  <w:szCs w:val="18"/>
                </w:rPr>
                <m:t>-</m:t>
              </m:r>
            </m:oMath>
          </w:p>
          <w:p w14:paraId="22E81803" w14:textId="77777777" w:rsidR="001B7C7C" w:rsidRPr="00B23148" w:rsidRDefault="001B7C7C" w:rsidP="004479DA">
            <w:pPr>
              <w:pStyle w:val="PlainText"/>
              <w:jc w:val="center"/>
              <w:rPr>
                <w:sz w:val="18"/>
                <w:szCs w:val="18"/>
              </w:rPr>
            </w:pPr>
          </w:p>
        </w:tc>
      </w:tr>
      <w:tr w:rsidR="001B7C7C" w:rsidRPr="007C76E5" w14:paraId="4FCA1433"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0E745BD9" w14:textId="77777777" w:rsidR="001B7C7C" w:rsidRPr="00B23148" w:rsidRDefault="001B7C7C" w:rsidP="004479DA">
            <w:pPr>
              <w:pStyle w:val="PlainText"/>
              <w:jc w:val="center"/>
              <w:rPr>
                <w:sz w:val="18"/>
                <w:szCs w:val="18"/>
              </w:rPr>
            </w:pPr>
            <w:r w:rsidRPr="00B23148">
              <w:rPr>
                <w:sz w:val="18"/>
                <w:szCs w:val="18"/>
              </w:rPr>
              <w:t>Larsen et al. 2014</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0F452B3" w14:textId="77777777" w:rsidR="001B7C7C" w:rsidRPr="00B23148" w:rsidRDefault="001B7C7C" w:rsidP="004479DA">
            <w:pPr>
              <w:pStyle w:val="PlainText"/>
              <w:jc w:val="center"/>
              <w:rPr>
                <w:sz w:val="18"/>
                <w:szCs w:val="18"/>
              </w:rPr>
            </w:pPr>
            <w:r w:rsidRPr="00B23148">
              <w:rPr>
                <w:sz w:val="18"/>
                <w:szCs w:val="18"/>
              </w:rPr>
              <w:t>Denmark</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155FB6" w14:textId="77777777" w:rsidR="001B7C7C" w:rsidRPr="00B23148" w:rsidRDefault="001B7C7C" w:rsidP="004479DA">
            <w:pPr>
              <w:pStyle w:val="PlainText"/>
              <w:jc w:val="center"/>
              <w:rPr>
                <w:sz w:val="18"/>
                <w:szCs w:val="18"/>
              </w:rPr>
            </w:pPr>
            <w:r w:rsidRPr="00B23148">
              <w:rPr>
                <w:sz w:val="18"/>
                <w:szCs w:val="18"/>
              </w:rPr>
              <w:t xml:space="preserve">Population-based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705BC48" w14:textId="77777777" w:rsidR="001B7C7C" w:rsidRPr="00B23148" w:rsidRDefault="001B7C7C" w:rsidP="004479DA">
            <w:pPr>
              <w:pStyle w:val="PlainText"/>
              <w:jc w:val="center"/>
              <w:rPr>
                <w:sz w:val="18"/>
                <w:szCs w:val="18"/>
              </w:rPr>
            </w:pPr>
            <w:r w:rsidRPr="00B23148">
              <w:rPr>
                <w:sz w:val="18"/>
                <w:szCs w:val="18"/>
              </w:rPr>
              <w:t>32,270</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214F6F7" w14:textId="77777777" w:rsidR="001B7C7C" w:rsidRPr="00B23148" w:rsidRDefault="001B7C7C" w:rsidP="004479DA">
            <w:pPr>
              <w:pStyle w:val="PlainText"/>
              <w:jc w:val="center"/>
              <w:rPr>
                <w:sz w:val="18"/>
                <w:szCs w:val="18"/>
              </w:rPr>
            </w:pPr>
            <w:r w:rsidRPr="00B23148">
              <w:rPr>
                <w:sz w:val="18"/>
                <w:szCs w:val="18"/>
              </w:rPr>
              <w:t>7</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39532F48" w14:textId="77777777" w:rsidR="001B7C7C" w:rsidRPr="00B23148" w:rsidRDefault="001B7C7C" w:rsidP="004479DA">
            <w:pPr>
              <w:pStyle w:val="PlainText"/>
              <w:jc w:val="center"/>
              <w:rPr>
                <w:sz w:val="18"/>
                <w:szCs w:val="18"/>
              </w:rPr>
            </w:pPr>
            <w:r w:rsidRPr="00B23148">
              <w:rPr>
                <w:sz w:val="18"/>
                <w:szCs w:val="18"/>
              </w:rPr>
              <w:t xml:space="preserve">Psychological job strain </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749B6EC" w14:textId="77777777" w:rsidR="001B7C7C" w:rsidRPr="00B23148" w:rsidRDefault="001B7C7C" w:rsidP="004479DA">
            <w:pPr>
              <w:pStyle w:val="PlainText"/>
              <w:jc w:val="center"/>
              <w:rPr>
                <w:sz w:val="18"/>
                <w:szCs w:val="18"/>
              </w:rPr>
            </w:pPr>
            <w:r w:rsidRPr="00B23148">
              <w:rPr>
                <w:sz w:val="18"/>
                <w:szCs w:val="18"/>
              </w:rPr>
              <w:t>Atopic dermatitis (eczema)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FB466F" w14:textId="77777777" w:rsidR="001B7C7C" w:rsidRPr="00B23148" w:rsidRDefault="001B7C7C" w:rsidP="004479DA">
            <w:pPr>
              <w:pStyle w:val="PlainText"/>
              <w:jc w:val="center"/>
              <w:rPr>
                <w:sz w:val="18"/>
                <w:szCs w:val="18"/>
              </w:rPr>
            </w:pPr>
            <w:r w:rsidRPr="00B23148">
              <w:rPr>
                <w:sz w:val="18"/>
                <w:szCs w:val="18"/>
              </w:rPr>
              <w:t xml:space="preserve">Eczema </w:t>
            </w:r>
            <w:r w:rsidRPr="00B23148">
              <w:rPr>
                <w:rFonts w:ascii="Wingdings" w:hAnsi="Wingdings"/>
                <w:color w:val="000000"/>
                <w:sz w:val="18"/>
                <w:szCs w:val="18"/>
              </w:rPr>
              <w:t></w:t>
            </w:r>
          </w:p>
        </w:tc>
      </w:tr>
      <w:tr w:rsidR="001B7C7C" w:rsidRPr="007C76E5" w14:paraId="24B7B1E4" w14:textId="77777777" w:rsidTr="004479DA">
        <w:trPr>
          <w:trHeight w:val="206"/>
        </w:trPr>
        <w:tc>
          <w:tcPr>
            <w:tcW w:w="1608" w:type="dxa"/>
            <w:tcBorders>
              <w:top w:val="single" w:sz="4" w:space="0" w:color="auto"/>
              <w:left w:val="single" w:sz="4" w:space="0" w:color="auto"/>
              <w:bottom w:val="single" w:sz="4" w:space="0" w:color="auto"/>
              <w:right w:val="single" w:sz="4" w:space="0" w:color="auto"/>
            </w:tcBorders>
            <w:shd w:val="clear" w:color="auto" w:fill="auto"/>
          </w:tcPr>
          <w:p w14:paraId="1675B661" w14:textId="77777777" w:rsidR="001B7C7C" w:rsidRPr="00B23148" w:rsidRDefault="001B7C7C" w:rsidP="004479DA">
            <w:pPr>
              <w:pStyle w:val="PlainText"/>
              <w:jc w:val="center"/>
              <w:rPr>
                <w:sz w:val="18"/>
                <w:szCs w:val="18"/>
              </w:rPr>
            </w:pPr>
            <w:r w:rsidRPr="00B23148">
              <w:rPr>
                <w:sz w:val="18"/>
                <w:szCs w:val="18"/>
              </w:rPr>
              <w:t>Lin et al. 2003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CE27683" w14:textId="77777777" w:rsidR="001B7C7C" w:rsidRPr="00B23148" w:rsidRDefault="001B7C7C" w:rsidP="004479DA">
            <w:pPr>
              <w:pStyle w:val="PlainText"/>
              <w:jc w:val="center"/>
              <w:rPr>
                <w:sz w:val="18"/>
                <w:szCs w:val="18"/>
              </w:rPr>
            </w:pPr>
            <w:r w:rsidRPr="00B23148">
              <w:rPr>
                <w:sz w:val="18"/>
                <w:szCs w:val="18"/>
              </w:rPr>
              <w:t>Taiwan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E9602C" w14:textId="77777777" w:rsidR="001B7C7C" w:rsidRPr="00B23148" w:rsidRDefault="001B7C7C" w:rsidP="004479DA">
            <w:pPr>
              <w:pStyle w:val="PlainText"/>
              <w:jc w:val="center"/>
              <w:rPr>
                <w:sz w:val="18"/>
                <w:szCs w:val="18"/>
              </w:rPr>
            </w:pPr>
            <w:r w:rsidRPr="00B23148">
              <w:rPr>
                <w:sz w:val="18"/>
                <w:szCs w:val="18"/>
              </w:rPr>
              <w:t xml:space="preserve">Prospective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521B56FE" w14:textId="77777777" w:rsidR="001B7C7C" w:rsidRPr="00B23148" w:rsidRDefault="001B7C7C" w:rsidP="004479DA">
            <w:pPr>
              <w:pStyle w:val="PlainText"/>
              <w:jc w:val="center"/>
              <w:rPr>
                <w:sz w:val="18"/>
                <w:szCs w:val="18"/>
              </w:rPr>
            </w:pPr>
            <w:r w:rsidRPr="00B23148">
              <w:rPr>
                <w:sz w:val="18"/>
                <w:szCs w:val="18"/>
              </w:rPr>
              <w:t>334</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DE53466" w14:textId="77777777" w:rsidR="001B7C7C" w:rsidRPr="00B23148" w:rsidRDefault="001B7C7C" w:rsidP="004479DA">
            <w:pPr>
              <w:pStyle w:val="PlainText"/>
              <w:jc w:val="center"/>
              <w:rPr>
                <w:sz w:val="18"/>
                <w:szCs w:val="18"/>
              </w:rPr>
            </w:pPr>
            <w:r w:rsidRPr="00B23148">
              <w:rPr>
                <w:sz w:val="18"/>
                <w:szCs w:val="18"/>
              </w:rPr>
              <w:t>0</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D181CFF" w14:textId="77777777" w:rsidR="001B7C7C" w:rsidRPr="00B23148" w:rsidRDefault="001B7C7C" w:rsidP="004479DA">
            <w:pPr>
              <w:pStyle w:val="PlainText"/>
              <w:rPr>
                <w:sz w:val="18"/>
                <w:szCs w:val="18"/>
              </w:rPr>
            </w:pPr>
            <w:r w:rsidRPr="00B23148">
              <w:rPr>
                <w:sz w:val="18"/>
                <w:szCs w:val="18"/>
              </w:rPr>
              <w:t>Psychosocial stress (IQOLA SF-36)</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11D4AB7" w14:textId="77777777" w:rsidR="001B7C7C" w:rsidRPr="00B23148" w:rsidRDefault="001B7C7C" w:rsidP="004479DA">
            <w:pPr>
              <w:pStyle w:val="PlainText"/>
              <w:jc w:val="center"/>
              <w:rPr>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C80D6B" w14:textId="77777777" w:rsidR="001B7C7C" w:rsidRPr="00B23148" w:rsidRDefault="001B7C7C" w:rsidP="004479DA">
            <w:pPr>
              <w:pStyle w:val="PlainText"/>
              <w:jc w:val="center"/>
              <w:rPr>
                <w:rFonts w:ascii="Wingdings" w:hAnsi="Wingdings"/>
                <w:color w:val="000000"/>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w:t>
            </w:r>
            <w:r w:rsidRPr="00B23148">
              <w:rPr>
                <w:rFonts w:ascii="Wingdings" w:hAnsi="Wingdings"/>
                <w:color w:val="000000"/>
                <w:sz w:val="18"/>
                <w:szCs w:val="18"/>
              </w:rPr>
              <w:t></w:t>
            </w:r>
          </w:p>
        </w:tc>
      </w:tr>
      <w:tr w:rsidR="001B7C7C" w:rsidRPr="007C76E5" w14:paraId="7FA0C931"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36304BF9" w14:textId="77777777" w:rsidR="001B7C7C" w:rsidRPr="00B23148" w:rsidRDefault="001B7C7C" w:rsidP="004479DA">
            <w:pPr>
              <w:pStyle w:val="PlainText"/>
              <w:jc w:val="center"/>
              <w:rPr>
                <w:sz w:val="18"/>
                <w:szCs w:val="18"/>
              </w:rPr>
            </w:pPr>
            <w:r w:rsidRPr="00B23148">
              <w:rPr>
                <w:sz w:val="18"/>
                <w:szCs w:val="18"/>
              </w:rPr>
              <w:t>McGowan et al. 2014</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5DF689E" w14:textId="77777777" w:rsidR="001B7C7C" w:rsidRPr="00B23148" w:rsidRDefault="001B7C7C" w:rsidP="004479DA">
            <w:pPr>
              <w:pStyle w:val="PlainText"/>
              <w:jc w:val="center"/>
              <w:rPr>
                <w:sz w:val="18"/>
                <w:szCs w:val="18"/>
              </w:rPr>
            </w:pPr>
            <w:r w:rsidRPr="00B23148">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BD7B73" w14:textId="77777777" w:rsidR="001B7C7C" w:rsidRPr="00B23148" w:rsidRDefault="001B7C7C" w:rsidP="004479DA">
            <w:pPr>
              <w:pStyle w:val="PlainText"/>
              <w:jc w:val="center"/>
              <w:rPr>
                <w:sz w:val="18"/>
                <w:szCs w:val="18"/>
              </w:rPr>
            </w:pPr>
            <w:r w:rsidRPr="00B23148">
              <w:rPr>
                <w:sz w:val="18"/>
                <w:szCs w:val="18"/>
              </w:rPr>
              <w:t>Prospective high risk</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7E359C9A" w14:textId="77777777" w:rsidR="001B7C7C" w:rsidRPr="00B23148" w:rsidRDefault="001B7C7C" w:rsidP="004479DA">
            <w:pPr>
              <w:pStyle w:val="PlainText"/>
              <w:jc w:val="center"/>
              <w:rPr>
                <w:sz w:val="18"/>
                <w:szCs w:val="18"/>
              </w:rPr>
            </w:pPr>
            <w:r w:rsidRPr="00B23148">
              <w:rPr>
                <w:sz w:val="18"/>
                <w:szCs w:val="18"/>
              </w:rPr>
              <w:t>516</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9C5B821" w14:textId="77777777" w:rsidR="001B7C7C" w:rsidRPr="00B23148" w:rsidRDefault="001B7C7C" w:rsidP="004479DA">
            <w:pPr>
              <w:pStyle w:val="PlainText"/>
              <w:jc w:val="center"/>
              <w:rPr>
                <w:sz w:val="18"/>
                <w:szCs w:val="18"/>
              </w:rPr>
            </w:pPr>
            <w:r w:rsidRPr="00B23148">
              <w:rPr>
                <w:sz w:val="18"/>
                <w:szCs w:val="18"/>
              </w:rPr>
              <w:t>0 - 5</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6135B150" w14:textId="77777777" w:rsidR="001B7C7C" w:rsidRPr="00B23148" w:rsidRDefault="001B7C7C" w:rsidP="004479DA">
            <w:pPr>
              <w:pStyle w:val="PlainText"/>
              <w:jc w:val="center"/>
              <w:rPr>
                <w:sz w:val="18"/>
                <w:szCs w:val="18"/>
              </w:rPr>
            </w:pPr>
            <w:r w:rsidRPr="00B23148">
              <w:rPr>
                <w:sz w:val="18"/>
                <w:szCs w:val="18"/>
              </w:rPr>
              <w:t>Stress and/or depression (Q)</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3E03668" w14:textId="77777777" w:rsidR="001B7C7C" w:rsidRPr="00B23148" w:rsidRDefault="001B7C7C" w:rsidP="004479DA">
            <w:pPr>
              <w:pStyle w:val="PlainText"/>
              <w:jc w:val="center"/>
              <w:rPr>
                <w:sz w:val="18"/>
                <w:szCs w:val="18"/>
              </w:rPr>
            </w:pPr>
            <w:r w:rsidRPr="00B23148">
              <w:rPr>
                <w:sz w:val="18"/>
                <w:szCs w:val="18"/>
              </w:rPr>
              <w:t>Food allergy</w:t>
            </w:r>
          </w:p>
          <w:p w14:paraId="2B9426A6" w14:textId="77777777" w:rsidR="001B7C7C" w:rsidRPr="00B23148" w:rsidRDefault="001B7C7C" w:rsidP="004479DA">
            <w:pPr>
              <w:pStyle w:val="PlainTex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9B733C" w14:textId="77777777" w:rsidR="001B7C7C" w:rsidRPr="00B23148" w:rsidRDefault="001B7C7C" w:rsidP="004479DA">
            <w:pPr>
              <w:pStyle w:val="PlainText"/>
              <w:jc w:val="center"/>
              <w:rPr>
                <w:sz w:val="18"/>
                <w:szCs w:val="18"/>
              </w:rPr>
            </w:pPr>
            <w:r w:rsidRPr="00B23148">
              <w:rPr>
                <w:sz w:val="18"/>
                <w:szCs w:val="18"/>
              </w:rPr>
              <w:t xml:space="preserve">Food allergy </w:t>
            </w:r>
            <m:oMath>
              <m:r>
                <m:rPr>
                  <m:sty m:val="bi"/>
                </m:rPr>
                <w:rPr>
                  <w:rFonts w:ascii="Cambria Math" w:hAnsi="Cambria Math"/>
                  <w:color w:val="000000"/>
                  <w:sz w:val="18"/>
                  <w:szCs w:val="18"/>
                </w:rPr>
                <m:t>-</m:t>
              </m:r>
            </m:oMath>
          </w:p>
        </w:tc>
      </w:tr>
      <w:tr w:rsidR="001B7C7C" w:rsidRPr="007C76E5" w14:paraId="64A4DBB3"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56535B81" w14:textId="77777777" w:rsidR="001B7C7C" w:rsidRPr="00B23148" w:rsidRDefault="001B7C7C" w:rsidP="004479DA">
            <w:pPr>
              <w:pStyle w:val="PlainText"/>
              <w:jc w:val="center"/>
              <w:rPr>
                <w:sz w:val="18"/>
                <w:szCs w:val="18"/>
              </w:rPr>
            </w:pPr>
            <w:r w:rsidRPr="00B23148">
              <w:rPr>
                <w:sz w:val="18"/>
                <w:szCs w:val="18"/>
              </w:rPr>
              <w:t>Peters et al. 2012</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56EA43B2" w14:textId="77777777" w:rsidR="001B7C7C" w:rsidRPr="00B23148" w:rsidRDefault="001B7C7C" w:rsidP="004479DA">
            <w:pPr>
              <w:pStyle w:val="PlainText"/>
              <w:jc w:val="center"/>
              <w:rPr>
                <w:sz w:val="18"/>
                <w:szCs w:val="18"/>
              </w:rPr>
            </w:pPr>
            <w:r w:rsidRPr="00B23148">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33E9B7" w14:textId="77777777" w:rsidR="001B7C7C" w:rsidRPr="00B23148" w:rsidRDefault="001B7C7C" w:rsidP="004479DA">
            <w:pPr>
              <w:pStyle w:val="PlainText"/>
              <w:jc w:val="center"/>
              <w:rPr>
                <w:sz w:val="18"/>
                <w:szCs w:val="18"/>
              </w:rPr>
            </w:pPr>
            <w:r w:rsidRPr="00B23148">
              <w:rPr>
                <w:sz w:val="18"/>
                <w:szCs w:val="18"/>
              </w:rPr>
              <w:t xml:space="preserve">Prospective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0699FA75" w14:textId="77777777" w:rsidR="001B7C7C" w:rsidRPr="00B23148" w:rsidRDefault="001B7C7C" w:rsidP="004479DA">
            <w:pPr>
              <w:pStyle w:val="PlainText"/>
              <w:jc w:val="center"/>
              <w:rPr>
                <w:sz w:val="18"/>
                <w:szCs w:val="18"/>
              </w:rPr>
            </w:pPr>
            <w:r w:rsidRPr="00B23148">
              <w:rPr>
                <w:sz w:val="18"/>
                <w:szCs w:val="18"/>
              </w:rPr>
              <w:t>403</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C2A2069" w14:textId="77777777" w:rsidR="001B7C7C" w:rsidRPr="00B23148" w:rsidRDefault="001B7C7C" w:rsidP="004479DA">
            <w:pPr>
              <w:pStyle w:val="PlainText"/>
              <w:jc w:val="center"/>
              <w:rPr>
                <w:sz w:val="18"/>
                <w:szCs w:val="18"/>
              </w:rPr>
            </w:pPr>
            <w:r w:rsidRPr="00B23148">
              <w:rPr>
                <w:sz w:val="18"/>
                <w:szCs w:val="18"/>
              </w:rPr>
              <w:t>0</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72A480A" w14:textId="77777777" w:rsidR="001B7C7C" w:rsidRPr="00B23148" w:rsidRDefault="001B7C7C" w:rsidP="004479DA">
            <w:pPr>
              <w:pStyle w:val="PlainText"/>
              <w:jc w:val="center"/>
              <w:rPr>
                <w:sz w:val="18"/>
                <w:szCs w:val="18"/>
              </w:rPr>
            </w:pPr>
            <w:r w:rsidRPr="00B23148">
              <w:rPr>
                <w:sz w:val="18"/>
                <w:szCs w:val="18"/>
              </w:rPr>
              <w:t>Stress (CRISYS-R)</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C1A970E" w14:textId="77777777" w:rsidR="001B7C7C" w:rsidRPr="00B23148" w:rsidRDefault="001B7C7C" w:rsidP="004479DA">
            <w:pPr>
              <w:pStyle w:val="PlainText"/>
              <w:jc w:val="center"/>
              <w:rPr>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w:t>
            </w:r>
          </w:p>
          <w:p w14:paraId="7321AB61" w14:textId="77777777" w:rsidR="001B7C7C" w:rsidRPr="00B23148" w:rsidRDefault="001B7C7C" w:rsidP="004479DA">
            <w:pPr>
              <w:pStyle w:val="PlainText"/>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B8AA63" w14:textId="77777777" w:rsidR="001B7C7C" w:rsidRPr="00B23148" w:rsidRDefault="001B7C7C" w:rsidP="004479DA">
            <w:pPr>
              <w:pStyle w:val="PlainText"/>
              <w:jc w:val="center"/>
              <w:rPr>
                <w:rFonts w:ascii="Wingdings" w:hAnsi="Wingdings"/>
                <w:color w:val="000000"/>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w:t>
            </w:r>
            <w:r w:rsidRPr="00B23148">
              <w:rPr>
                <w:rFonts w:ascii="Wingdings" w:hAnsi="Wingdings"/>
                <w:color w:val="000000"/>
                <w:sz w:val="18"/>
                <w:szCs w:val="18"/>
              </w:rPr>
              <w:t></w:t>
            </w:r>
          </w:p>
          <w:p w14:paraId="606D856F" w14:textId="77777777" w:rsidR="001B7C7C" w:rsidRPr="00B23148" w:rsidRDefault="001B7C7C" w:rsidP="004479DA">
            <w:pPr>
              <w:pStyle w:val="PlainText"/>
              <w:jc w:val="center"/>
              <w:rPr>
                <w:rFonts w:ascii="Wingdings" w:hAnsi="Wingdings"/>
                <w:color w:val="000000"/>
                <w:sz w:val="18"/>
                <w:szCs w:val="18"/>
              </w:rPr>
            </w:pPr>
          </w:p>
        </w:tc>
      </w:tr>
      <w:tr w:rsidR="001B7C7C" w:rsidRPr="007C76E5" w14:paraId="1ED3C242" w14:textId="77777777" w:rsidTr="004479DA">
        <w:tc>
          <w:tcPr>
            <w:tcW w:w="1608" w:type="dxa"/>
            <w:tcBorders>
              <w:top w:val="single" w:sz="4" w:space="0" w:color="auto"/>
              <w:left w:val="single" w:sz="4" w:space="0" w:color="auto"/>
              <w:bottom w:val="single" w:sz="4" w:space="0" w:color="auto"/>
              <w:right w:val="single" w:sz="4" w:space="0" w:color="auto"/>
            </w:tcBorders>
            <w:shd w:val="clear" w:color="auto" w:fill="auto"/>
          </w:tcPr>
          <w:p w14:paraId="238D3CD8" w14:textId="77777777" w:rsidR="001B7C7C" w:rsidRPr="00B23148" w:rsidRDefault="001B7C7C" w:rsidP="004479DA">
            <w:pPr>
              <w:pStyle w:val="PlainText"/>
              <w:jc w:val="center"/>
              <w:rPr>
                <w:sz w:val="18"/>
                <w:szCs w:val="18"/>
              </w:rPr>
            </w:pPr>
            <w:r w:rsidRPr="00B23148">
              <w:rPr>
                <w:sz w:val="18"/>
                <w:szCs w:val="18"/>
              </w:rPr>
              <w:t>Reyes et al. 2011</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C63E3A3" w14:textId="77777777" w:rsidR="001B7C7C" w:rsidRPr="00B23148" w:rsidRDefault="001B7C7C" w:rsidP="004479DA">
            <w:pPr>
              <w:pStyle w:val="PlainText"/>
              <w:jc w:val="center"/>
              <w:rPr>
                <w:sz w:val="18"/>
                <w:szCs w:val="18"/>
              </w:rPr>
            </w:pPr>
            <w:r w:rsidRPr="00B23148">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20D4C2" w14:textId="77777777" w:rsidR="001B7C7C" w:rsidRPr="00B23148" w:rsidRDefault="001B7C7C" w:rsidP="004479DA">
            <w:pPr>
              <w:pStyle w:val="PlainText"/>
              <w:jc w:val="center"/>
              <w:rPr>
                <w:sz w:val="18"/>
                <w:szCs w:val="18"/>
              </w:rPr>
            </w:pPr>
            <w:r w:rsidRPr="00B23148">
              <w:rPr>
                <w:sz w:val="18"/>
                <w:szCs w:val="18"/>
              </w:rPr>
              <w:t xml:space="preserve">Population-based </w:t>
            </w:r>
          </w:p>
        </w:tc>
        <w:tc>
          <w:tcPr>
            <w:tcW w:w="1103" w:type="dxa"/>
            <w:tcBorders>
              <w:top w:val="single" w:sz="4" w:space="0" w:color="auto"/>
              <w:left w:val="single" w:sz="4" w:space="0" w:color="auto"/>
              <w:bottom w:val="single" w:sz="4" w:space="0" w:color="auto"/>
              <w:right w:val="single" w:sz="4" w:space="0" w:color="auto"/>
            </w:tcBorders>
            <w:shd w:val="clear" w:color="auto" w:fill="auto"/>
          </w:tcPr>
          <w:p w14:paraId="498EE992" w14:textId="77777777" w:rsidR="001B7C7C" w:rsidRPr="00B23148" w:rsidRDefault="001B7C7C" w:rsidP="004479DA">
            <w:pPr>
              <w:pStyle w:val="PlainText"/>
              <w:jc w:val="center"/>
              <w:rPr>
                <w:sz w:val="18"/>
                <w:szCs w:val="18"/>
              </w:rPr>
            </w:pPr>
            <w:r w:rsidRPr="00B23148">
              <w:rPr>
                <w:sz w:val="18"/>
                <w:szCs w:val="18"/>
              </w:rPr>
              <w:t>279</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AA370BE" w14:textId="77777777" w:rsidR="001B7C7C" w:rsidRPr="00B23148" w:rsidRDefault="001B7C7C" w:rsidP="004479DA">
            <w:pPr>
              <w:pStyle w:val="PlainText"/>
              <w:jc w:val="center"/>
              <w:rPr>
                <w:sz w:val="18"/>
                <w:szCs w:val="18"/>
              </w:rPr>
            </w:pPr>
            <w:r w:rsidRPr="00B23148">
              <w:rPr>
                <w:sz w:val="18"/>
                <w:szCs w:val="18"/>
              </w:rPr>
              <w:t>0 - 5</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3B28CF50" w14:textId="77777777" w:rsidR="001B7C7C" w:rsidRPr="00B23148" w:rsidRDefault="001B7C7C" w:rsidP="004479DA">
            <w:pPr>
              <w:pStyle w:val="PlainText"/>
              <w:jc w:val="center"/>
              <w:rPr>
                <w:sz w:val="18"/>
                <w:szCs w:val="18"/>
              </w:rPr>
            </w:pPr>
            <w:r w:rsidRPr="00B23148">
              <w:rPr>
                <w:sz w:val="18"/>
                <w:szCs w:val="18"/>
              </w:rPr>
              <w:t>Demoralization (PERI-D)</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27A602EF" w14:textId="77777777" w:rsidR="001B7C7C" w:rsidRPr="00B23148" w:rsidRDefault="001B7C7C" w:rsidP="004479DA">
            <w:pPr>
              <w:pStyle w:val="PlainText"/>
              <w:jc w:val="center"/>
              <w:rPr>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specific </w:t>
            </w:r>
            <w:proofErr w:type="spellStart"/>
            <w:r w:rsidRPr="00B23148">
              <w:rPr>
                <w:sz w:val="18"/>
                <w:szCs w:val="18"/>
              </w:rPr>
              <w:t>IgE</w:t>
            </w:r>
            <w:proofErr w:type="spellEnd"/>
            <w:r w:rsidRPr="00B23148">
              <w:rPr>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CB609E" w14:textId="77777777" w:rsidR="001B7C7C" w:rsidRPr="00B23148" w:rsidRDefault="001B7C7C" w:rsidP="004479DA">
            <w:pPr>
              <w:pStyle w:val="PlainText"/>
              <w:jc w:val="center"/>
              <w:rPr>
                <w:sz w:val="18"/>
                <w:szCs w:val="18"/>
              </w:rPr>
            </w:pPr>
            <w:r w:rsidRPr="00B23148">
              <w:rPr>
                <w:sz w:val="18"/>
                <w:szCs w:val="18"/>
              </w:rPr>
              <w:t xml:space="preserve">Total </w:t>
            </w:r>
            <w:proofErr w:type="spellStart"/>
            <w:r w:rsidRPr="00B23148">
              <w:rPr>
                <w:sz w:val="18"/>
                <w:szCs w:val="18"/>
              </w:rPr>
              <w:t>IgE</w:t>
            </w:r>
            <w:proofErr w:type="spellEnd"/>
            <w:r w:rsidRPr="00B23148">
              <w:rPr>
                <w:sz w:val="18"/>
                <w:szCs w:val="18"/>
              </w:rPr>
              <w:t xml:space="preserve"> </w:t>
            </w:r>
            <m:oMath>
              <m:r>
                <m:rPr>
                  <m:sty m:val="bi"/>
                </m:rPr>
                <w:rPr>
                  <w:rFonts w:ascii="Cambria Math" w:hAnsi="Cambria Math"/>
                  <w:color w:val="000000"/>
                  <w:sz w:val="18"/>
                  <w:szCs w:val="18"/>
                </w:rPr>
                <m:t>-</m:t>
              </m:r>
            </m:oMath>
          </w:p>
          <w:p w14:paraId="63466669" w14:textId="77777777" w:rsidR="001B7C7C" w:rsidRPr="00B23148" w:rsidRDefault="001B7C7C" w:rsidP="004479DA">
            <w:pPr>
              <w:pStyle w:val="PlainText"/>
              <w:jc w:val="center"/>
              <w:rPr>
                <w:rFonts w:ascii="Wingdings" w:hAnsi="Wingdings"/>
                <w:color w:val="000000"/>
                <w:sz w:val="18"/>
                <w:szCs w:val="18"/>
              </w:rPr>
            </w:pPr>
            <w:r w:rsidRPr="00B23148">
              <w:rPr>
                <w:sz w:val="18"/>
                <w:szCs w:val="18"/>
              </w:rPr>
              <w:t xml:space="preserve">Specific </w:t>
            </w:r>
            <w:proofErr w:type="spellStart"/>
            <w:r w:rsidRPr="00B23148">
              <w:rPr>
                <w:sz w:val="18"/>
                <w:szCs w:val="18"/>
              </w:rPr>
              <w:t>IgE</w:t>
            </w:r>
            <w:proofErr w:type="spellEnd"/>
            <w:r w:rsidRPr="00B23148">
              <w:rPr>
                <w:i/>
                <w:sz w:val="18"/>
                <w:szCs w:val="18"/>
              </w:rPr>
              <w:t xml:space="preserve"> </w:t>
            </w:r>
            <m:oMath>
              <m:r>
                <m:rPr>
                  <m:sty m:val="bi"/>
                </m:rPr>
                <w:rPr>
                  <w:rFonts w:ascii="Cambria Math" w:hAnsi="Cambria Math"/>
                  <w:color w:val="000000"/>
                  <w:sz w:val="18"/>
                  <w:szCs w:val="18"/>
                </w:rPr>
                <m:t>-</m:t>
              </m:r>
            </m:oMath>
          </w:p>
        </w:tc>
      </w:tr>
      <w:tr w:rsidR="001B7C7C" w:rsidRPr="007C76E5" w14:paraId="27268E29" w14:textId="77777777" w:rsidTr="004479DA">
        <w:tc>
          <w:tcPr>
            <w:tcW w:w="1608" w:type="dxa"/>
            <w:tcBorders>
              <w:top w:val="single" w:sz="4" w:space="0" w:color="auto"/>
              <w:left w:val="single" w:sz="4" w:space="0" w:color="auto"/>
              <w:bottom w:val="single" w:sz="4" w:space="0" w:color="auto"/>
              <w:right w:val="single" w:sz="4" w:space="0" w:color="auto"/>
            </w:tcBorders>
          </w:tcPr>
          <w:p w14:paraId="3CD017F9" w14:textId="77777777" w:rsidR="001B7C7C" w:rsidRPr="00B23148" w:rsidRDefault="001B7C7C" w:rsidP="004479DA">
            <w:pPr>
              <w:pStyle w:val="PlainText"/>
              <w:jc w:val="center"/>
              <w:rPr>
                <w:sz w:val="18"/>
                <w:szCs w:val="18"/>
              </w:rPr>
            </w:pPr>
            <w:proofErr w:type="spellStart"/>
            <w:r w:rsidRPr="00B23148">
              <w:rPr>
                <w:sz w:val="18"/>
                <w:szCs w:val="18"/>
              </w:rPr>
              <w:t>Sausental</w:t>
            </w:r>
            <w:proofErr w:type="spellEnd"/>
            <w:r w:rsidRPr="00B23148">
              <w:rPr>
                <w:sz w:val="18"/>
                <w:szCs w:val="18"/>
              </w:rPr>
              <w:t xml:space="preserve"> et al. 2009</w:t>
            </w:r>
          </w:p>
        </w:tc>
        <w:tc>
          <w:tcPr>
            <w:tcW w:w="1116" w:type="dxa"/>
            <w:tcBorders>
              <w:top w:val="single" w:sz="4" w:space="0" w:color="auto"/>
              <w:left w:val="single" w:sz="4" w:space="0" w:color="auto"/>
              <w:bottom w:val="single" w:sz="4" w:space="0" w:color="auto"/>
              <w:right w:val="single" w:sz="4" w:space="0" w:color="auto"/>
            </w:tcBorders>
          </w:tcPr>
          <w:p w14:paraId="16347590" w14:textId="77777777" w:rsidR="001B7C7C" w:rsidRPr="00B23148" w:rsidRDefault="001B7C7C" w:rsidP="004479DA">
            <w:pPr>
              <w:pStyle w:val="PlainText"/>
              <w:jc w:val="center"/>
              <w:rPr>
                <w:sz w:val="18"/>
                <w:szCs w:val="18"/>
              </w:rPr>
            </w:pPr>
            <w:r w:rsidRPr="00B23148">
              <w:rPr>
                <w:sz w:val="18"/>
                <w:szCs w:val="18"/>
              </w:rPr>
              <w:t>Germany</w:t>
            </w:r>
          </w:p>
        </w:tc>
        <w:tc>
          <w:tcPr>
            <w:tcW w:w="1417" w:type="dxa"/>
            <w:tcBorders>
              <w:top w:val="single" w:sz="4" w:space="0" w:color="auto"/>
              <w:left w:val="single" w:sz="4" w:space="0" w:color="auto"/>
              <w:bottom w:val="single" w:sz="4" w:space="0" w:color="auto"/>
              <w:right w:val="single" w:sz="4" w:space="0" w:color="auto"/>
            </w:tcBorders>
          </w:tcPr>
          <w:p w14:paraId="758EE170" w14:textId="77777777" w:rsidR="001B7C7C" w:rsidRPr="00B23148" w:rsidRDefault="001B7C7C" w:rsidP="004479DA">
            <w:pPr>
              <w:pStyle w:val="PlainText"/>
              <w:jc w:val="center"/>
              <w:rPr>
                <w:sz w:val="18"/>
                <w:szCs w:val="18"/>
              </w:rPr>
            </w:pPr>
            <w:r w:rsidRPr="00B23148">
              <w:rPr>
                <w:sz w:val="18"/>
                <w:szCs w:val="18"/>
              </w:rPr>
              <w:t xml:space="preserve">Prospective </w:t>
            </w:r>
          </w:p>
        </w:tc>
        <w:tc>
          <w:tcPr>
            <w:tcW w:w="1103" w:type="dxa"/>
            <w:tcBorders>
              <w:top w:val="single" w:sz="4" w:space="0" w:color="auto"/>
              <w:left w:val="single" w:sz="4" w:space="0" w:color="auto"/>
              <w:bottom w:val="single" w:sz="4" w:space="0" w:color="auto"/>
              <w:right w:val="single" w:sz="4" w:space="0" w:color="auto"/>
            </w:tcBorders>
          </w:tcPr>
          <w:p w14:paraId="056B7483" w14:textId="77777777" w:rsidR="001B7C7C" w:rsidRPr="00B23148" w:rsidRDefault="001B7C7C" w:rsidP="004479DA">
            <w:pPr>
              <w:pStyle w:val="PlainText"/>
              <w:jc w:val="center"/>
              <w:rPr>
                <w:sz w:val="18"/>
                <w:szCs w:val="18"/>
              </w:rPr>
            </w:pPr>
            <w:r w:rsidRPr="00B23148">
              <w:rPr>
                <w:sz w:val="18"/>
                <w:szCs w:val="18"/>
              </w:rPr>
              <w:t>3,004</w:t>
            </w:r>
          </w:p>
        </w:tc>
        <w:tc>
          <w:tcPr>
            <w:tcW w:w="818" w:type="dxa"/>
            <w:tcBorders>
              <w:top w:val="single" w:sz="4" w:space="0" w:color="auto"/>
              <w:left w:val="single" w:sz="4" w:space="0" w:color="auto"/>
              <w:bottom w:val="single" w:sz="4" w:space="0" w:color="auto"/>
              <w:right w:val="single" w:sz="4" w:space="0" w:color="auto"/>
            </w:tcBorders>
          </w:tcPr>
          <w:p w14:paraId="06616B95" w14:textId="77777777" w:rsidR="001B7C7C" w:rsidRPr="00B23148" w:rsidRDefault="001B7C7C" w:rsidP="004479DA">
            <w:pPr>
              <w:pStyle w:val="PlainText"/>
              <w:tabs>
                <w:tab w:val="left" w:pos="608"/>
              </w:tabs>
              <w:jc w:val="center"/>
              <w:rPr>
                <w:sz w:val="18"/>
                <w:szCs w:val="18"/>
              </w:rPr>
            </w:pPr>
            <w:r w:rsidRPr="00B23148">
              <w:rPr>
                <w:sz w:val="18"/>
                <w:szCs w:val="18"/>
              </w:rPr>
              <w:t>0 - 6</w:t>
            </w:r>
          </w:p>
        </w:tc>
        <w:tc>
          <w:tcPr>
            <w:tcW w:w="2435" w:type="dxa"/>
            <w:tcBorders>
              <w:top w:val="single" w:sz="4" w:space="0" w:color="auto"/>
              <w:left w:val="single" w:sz="4" w:space="0" w:color="auto"/>
              <w:bottom w:val="single" w:sz="4" w:space="0" w:color="auto"/>
              <w:right w:val="single" w:sz="4" w:space="0" w:color="auto"/>
            </w:tcBorders>
          </w:tcPr>
          <w:p w14:paraId="6268EA20" w14:textId="77777777" w:rsidR="001B7C7C" w:rsidRPr="00B23148" w:rsidRDefault="001B7C7C" w:rsidP="004479DA">
            <w:pPr>
              <w:pStyle w:val="PlainText"/>
              <w:jc w:val="center"/>
              <w:rPr>
                <w:sz w:val="18"/>
                <w:szCs w:val="18"/>
              </w:rPr>
            </w:pPr>
            <w:r w:rsidRPr="00B23148">
              <w:rPr>
                <w:sz w:val="18"/>
                <w:szCs w:val="18"/>
              </w:rPr>
              <w:t xml:space="preserve">Stress-related factors (Q/records) </w:t>
            </w:r>
          </w:p>
        </w:tc>
        <w:tc>
          <w:tcPr>
            <w:tcW w:w="1709" w:type="dxa"/>
            <w:tcBorders>
              <w:top w:val="single" w:sz="4" w:space="0" w:color="auto"/>
              <w:left w:val="single" w:sz="4" w:space="0" w:color="auto"/>
              <w:bottom w:val="single" w:sz="4" w:space="0" w:color="auto"/>
              <w:right w:val="single" w:sz="4" w:space="0" w:color="auto"/>
            </w:tcBorders>
          </w:tcPr>
          <w:p w14:paraId="6DEAB3E6" w14:textId="77777777" w:rsidR="001B7C7C" w:rsidRPr="00B23148" w:rsidRDefault="001B7C7C" w:rsidP="004479DA">
            <w:pPr>
              <w:pStyle w:val="PlainText"/>
              <w:jc w:val="center"/>
              <w:rPr>
                <w:sz w:val="18"/>
                <w:szCs w:val="18"/>
              </w:rPr>
            </w:pPr>
            <w:r w:rsidRPr="00B23148">
              <w:rPr>
                <w:sz w:val="18"/>
                <w:szCs w:val="18"/>
              </w:rPr>
              <w:t>Eczema</w:t>
            </w:r>
          </w:p>
        </w:tc>
        <w:tc>
          <w:tcPr>
            <w:tcW w:w="3402" w:type="dxa"/>
            <w:tcBorders>
              <w:top w:val="single" w:sz="4" w:space="0" w:color="auto"/>
              <w:left w:val="single" w:sz="4" w:space="0" w:color="auto"/>
              <w:bottom w:val="single" w:sz="4" w:space="0" w:color="auto"/>
              <w:right w:val="single" w:sz="4" w:space="0" w:color="auto"/>
            </w:tcBorders>
          </w:tcPr>
          <w:p w14:paraId="60047C6F" w14:textId="77777777" w:rsidR="001B7C7C" w:rsidRPr="00B23148" w:rsidRDefault="001B7C7C" w:rsidP="004479DA">
            <w:pPr>
              <w:pStyle w:val="PlainText"/>
              <w:jc w:val="center"/>
              <w:rPr>
                <w:sz w:val="18"/>
                <w:szCs w:val="18"/>
              </w:rPr>
            </w:pPr>
            <w:r w:rsidRPr="00B23148">
              <w:rPr>
                <w:sz w:val="18"/>
                <w:szCs w:val="18"/>
              </w:rPr>
              <w:t xml:space="preserve">Eczema </w:t>
            </w:r>
            <w:r w:rsidRPr="00B23148">
              <w:rPr>
                <w:rFonts w:ascii="Wingdings" w:hAnsi="Wingdings"/>
                <w:color w:val="000000"/>
                <w:sz w:val="18"/>
                <w:szCs w:val="18"/>
              </w:rPr>
              <w:t></w:t>
            </w:r>
            <w:r w:rsidRPr="00B23148">
              <w:rPr>
                <w:sz w:val="18"/>
                <w:szCs w:val="18"/>
              </w:rPr>
              <w:t>, until 2y only</w:t>
            </w:r>
          </w:p>
        </w:tc>
      </w:tr>
      <w:tr w:rsidR="001B7C7C" w:rsidRPr="007C76E5" w14:paraId="3B695E75" w14:textId="77777777" w:rsidTr="004479DA">
        <w:tc>
          <w:tcPr>
            <w:tcW w:w="1608" w:type="dxa"/>
            <w:tcBorders>
              <w:top w:val="single" w:sz="4" w:space="0" w:color="auto"/>
              <w:left w:val="single" w:sz="4" w:space="0" w:color="auto"/>
              <w:bottom w:val="single" w:sz="4" w:space="0" w:color="auto"/>
              <w:right w:val="single" w:sz="4" w:space="0" w:color="auto"/>
            </w:tcBorders>
          </w:tcPr>
          <w:p w14:paraId="0D287A96" w14:textId="77777777" w:rsidR="001B7C7C" w:rsidRPr="00B23148" w:rsidRDefault="001B7C7C" w:rsidP="004479DA">
            <w:pPr>
              <w:pStyle w:val="PlainText"/>
              <w:jc w:val="center"/>
              <w:rPr>
                <w:sz w:val="18"/>
                <w:szCs w:val="18"/>
              </w:rPr>
            </w:pPr>
            <w:r w:rsidRPr="00B23148">
              <w:rPr>
                <w:sz w:val="18"/>
                <w:szCs w:val="18"/>
              </w:rPr>
              <w:t>Wang et al. 2013</w:t>
            </w:r>
          </w:p>
        </w:tc>
        <w:tc>
          <w:tcPr>
            <w:tcW w:w="1116" w:type="dxa"/>
            <w:tcBorders>
              <w:top w:val="single" w:sz="4" w:space="0" w:color="auto"/>
              <w:left w:val="single" w:sz="4" w:space="0" w:color="auto"/>
              <w:bottom w:val="single" w:sz="4" w:space="0" w:color="auto"/>
              <w:right w:val="single" w:sz="4" w:space="0" w:color="auto"/>
            </w:tcBorders>
          </w:tcPr>
          <w:p w14:paraId="64F38F1A" w14:textId="77777777" w:rsidR="001B7C7C" w:rsidRPr="00B23148" w:rsidRDefault="001B7C7C" w:rsidP="004479DA">
            <w:pPr>
              <w:pStyle w:val="PlainText"/>
              <w:jc w:val="center"/>
              <w:rPr>
                <w:sz w:val="18"/>
                <w:szCs w:val="18"/>
              </w:rPr>
            </w:pPr>
            <w:r w:rsidRPr="00B23148">
              <w:rPr>
                <w:sz w:val="18"/>
                <w:szCs w:val="18"/>
              </w:rPr>
              <w:t>Taiwan</w:t>
            </w:r>
          </w:p>
        </w:tc>
        <w:tc>
          <w:tcPr>
            <w:tcW w:w="1417" w:type="dxa"/>
            <w:tcBorders>
              <w:top w:val="single" w:sz="4" w:space="0" w:color="auto"/>
              <w:left w:val="single" w:sz="4" w:space="0" w:color="auto"/>
              <w:bottom w:val="single" w:sz="4" w:space="0" w:color="auto"/>
              <w:right w:val="single" w:sz="4" w:space="0" w:color="auto"/>
            </w:tcBorders>
          </w:tcPr>
          <w:p w14:paraId="6EC5C4A4" w14:textId="77777777" w:rsidR="001B7C7C" w:rsidRPr="00B23148" w:rsidRDefault="001B7C7C" w:rsidP="004479DA">
            <w:pPr>
              <w:pStyle w:val="PlainText"/>
              <w:jc w:val="center"/>
              <w:rPr>
                <w:sz w:val="18"/>
                <w:szCs w:val="18"/>
              </w:rPr>
            </w:pPr>
            <w:r w:rsidRPr="00B23148">
              <w:rPr>
                <w:sz w:val="18"/>
                <w:szCs w:val="18"/>
              </w:rPr>
              <w:t xml:space="preserve">Prospective </w:t>
            </w:r>
          </w:p>
        </w:tc>
        <w:tc>
          <w:tcPr>
            <w:tcW w:w="1103" w:type="dxa"/>
            <w:tcBorders>
              <w:top w:val="single" w:sz="4" w:space="0" w:color="auto"/>
              <w:left w:val="single" w:sz="4" w:space="0" w:color="auto"/>
              <w:bottom w:val="single" w:sz="4" w:space="0" w:color="auto"/>
              <w:right w:val="single" w:sz="4" w:space="0" w:color="auto"/>
            </w:tcBorders>
          </w:tcPr>
          <w:p w14:paraId="3415AC82" w14:textId="77777777" w:rsidR="001B7C7C" w:rsidRPr="00B23148" w:rsidRDefault="001B7C7C" w:rsidP="004479DA">
            <w:pPr>
              <w:pStyle w:val="PlainText"/>
              <w:jc w:val="center"/>
              <w:rPr>
                <w:sz w:val="18"/>
                <w:szCs w:val="18"/>
              </w:rPr>
            </w:pPr>
            <w:r w:rsidRPr="00B23148">
              <w:rPr>
                <w:sz w:val="18"/>
                <w:szCs w:val="18"/>
              </w:rPr>
              <w:t>11,962</w:t>
            </w:r>
          </w:p>
        </w:tc>
        <w:tc>
          <w:tcPr>
            <w:tcW w:w="818" w:type="dxa"/>
            <w:tcBorders>
              <w:top w:val="single" w:sz="4" w:space="0" w:color="auto"/>
              <w:left w:val="single" w:sz="4" w:space="0" w:color="auto"/>
              <w:bottom w:val="single" w:sz="4" w:space="0" w:color="auto"/>
              <w:right w:val="single" w:sz="4" w:space="0" w:color="auto"/>
            </w:tcBorders>
          </w:tcPr>
          <w:p w14:paraId="3E87C47A" w14:textId="77777777" w:rsidR="001B7C7C" w:rsidRPr="00B23148" w:rsidRDefault="001B7C7C" w:rsidP="004479DA">
            <w:pPr>
              <w:pStyle w:val="PlainText"/>
              <w:tabs>
                <w:tab w:val="left" w:pos="608"/>
              </w:tabs>
              <w:jc w:val="center"/>
              <w:rPr>
                <w:sz w:val="18"/>
                <w:szCs w:val="18"/>
              </w:rPr>
            </w:pPr>
            <w:r w:rsidRPr="00B23148">
              <w:rPr>
                <w:sz w:val="18"/>
                <w:szCs w:val="18"/>
              </w:rPr>
              <w:t>3</w:t>
            </w:r>
          </w:p>
        </w:tc>
        <w:tc>
          <w:tcPr>
            <w:tcW w:w="2435" w:type="dxa"/>
            <w:tcBorders>
              <w:top w:val="single" w:sz="4" w:space="0" w:color="auto"/>
              <w:left w:val="single" w:sz="4" w:space="0" w:color="auto"/>
              <w:bottom w:val="single" w:sz="4" w:space="0" w:color="auto"/>
              <w:right w:val="single" w:sz="4" w:space="0" w:color="auto"/>
            </w:tcBorders>
          </w:tcPr>
          <w:p w14:paraId="79896092" w14:textId="77777777" w:rsidR="001B7C7C" w:rsidRPr="00B23148" w:rsidRDefault="001B7C7C" w:rsidP="004479DA">
            <w:pPr>
              <w:pStyle w:val="PlainText"/>
              <w:jc w:val="center"/>
              <w:rPr>
                <w:sz w:val="18"/>
                <w:szCs w:val="18"/>
              </w:rPr>
            </w:pPr>
            <w:r w:rsidRPr="00B23148">
              <w:rPr>
                <w:sz w:val="18"/>
                <w:szCs w:val="18"/>
              </w:rPr>
              <w:t>Work stress (Q)</w:t>
            </w:r>
          </w:p>
        </w:tc>
        <w:tc>
          <w:tcPr>
            <w:tcW w:w="1709" w:type="dxa"/>
            <w:tcBorders>
              <w:top w:val="single" w:sz="4" w:space="0" w:color="auto"/>
              <w:left w:val="single" w:sz="4" w:space="0" w:color="auto"/>
              <w:bottom w:val="single" w:sz="4" w:space="0" w:color="auto"/>
              <w:right w:val="single" w:sz="4" w:space="0" w:color="auto"/>
            </w:tcBorders>
          </w:tcPr>
          <w:p w14:paraId="264AC298" w14:textId="77777777" w:rsidR="001B7C7C" w:rsidRPr="00B23148" w:rsidRDefault="001B7C7C" w:rsidP="004479DA">
            <w:pPr>
              <w:pStyle w:val="PlainText"/>
              <w:jc w:val="center"/>
              <w:rPr>
                <w:sz w:val="18"/>
                <w:szCs w:val="18"/>
              </w:rPr>
            </w:pPr>
            <w:r w:rsidRPr="00B23148">
              <w:rPr>
                <w:sz w:val="18"/>
                <w:szCs w:val="18"/>
              </w:rPr>
              <w:t xml:space="preserve">Atopic dermatitis (eczema) </w:t>
            </w:r>
          </w:p>
        </w:tc>
        <w:tc>
          <w:tcPr>
            <w:tcW w:w="3402" w:type="dxa"/>
            <w:tcBorders>
              <w:top w:val="single" w:sz="4" w:space="0" w:color="auto"/>
              <w:left w:val="single" w:sz="4" w:space="0" w:color="auto"/>
              <w:bottom w:val="single" w:sz="4" w:space="0" w:color="auto"/>
              <w:right w:val="single" w:sz="4" w:space="0" w:color="auto"/>
            </w:tcBorders>
          </w:tcPr>
          <w:p w14:paraId="1D17F6F2" w14:textId="77777777" w:rsidR="001B7C7C" w:rsidRPr="00B23148" w:rsidRDefault="001B7C7C" w:rsidP="004479DA">
            <w:pPr>
              <w:pStyle w:val="PlainText"/>
              <w:jc w:val="center"/>
              <w:rPr>
                <w:sz w:val="18"/>
                <w:szCs w:val="18"/>
              </w:rPr>
            </w:pPr>
            <w:r w:rsidRPr="00B23148">
              <w:rPr>
                <w:sz w:val="18"/>
                <w:szCs w:val="18"/>
              </w:rPr>
              <w:t xml:space="preserve">Eczema </w:t>
            </w:r>
            <w:r w:rsidRPr="00B23148">
              <w:rPr>
                <w:rFonts w:ascii="Wingdings" w:hAnsi="Wingdings"/>
                <w:color w:val="000000"/>
                <w:sz w:val="18"/>
                <w:szCs w:val="18"/>
              </w:rPr>
              <w:t></w:t>
            </w:r>
          </w:p>
        </w:tc>
      </w:tr>
      <w:tr w:rsidR="001B7C7C" w:rsidRPr="007C76E5" w14:paraId="28700C08" w14:textId="77777777" w:rsidTr="004479DA">
        <w:tc>
          <w:tcPr>
            <w:tcW w:w="1608" w:type="dxa"/>
            <w:tcBorders>
              <w:top w:val="single" w:sz="4" w:space="0" w:color="auto"/>
              <w:left w:val="single" w:sz="4" w:space="0" w:color="auto"/>
              <w:bottom w:val="single" w:sz="4" w:space="0" w:color="auto"/>
              <w:right w:val="single" w:sz="4" w:space="0" w:color="auto"/>
            </w:tcBorders>
          </w:tcPr>
          <w:p w14:paraId="54597F5A" w14:textId="77777777" w:rsidR="001B7C7C" w:rsidRPr="00B23148" w:rsidRDefault="001B7C7C" w:rsidP="004479DA">
            <w:pPr>
              <w:pStyle w:val="PlainText"/>
              <w:jc w:val="center"/>
              <w:rPr>
                <w:sz w:val="18"/>
                <w:szCs w:val="18"/>
              </w:rPr>
            </w:pPr>
            <w:r w:rsidRPr="00B23148">
              <w:rPr>
                <w:sz w:val="18"/>
                <w:szCs w:val="18"/>
              </w:rPr>
              <w:t>Wen et al. 2011</w:t>
            </w:r>
          </w:p>
        </w:tc>
        <w:tc>
          <w:tcPr>
            <w:tcW w:w="1116" w:type="dxa"/>
            <w:tcBorders>
              <w:top w:val="single" w:sz="4" w:space="0" w:color="auto"/>
              <w:left w:val="single" w:sz="4" w:space="0" w:color="auto"/>
              <w:bottom w:val="single" w:sz="4" w:space="0" w:color="auto"/>
              <w:right w:val="single" w:sz="4" w:space="0" w:color="auto"/>
            </w:tcBorders>
          </w:tcPr>
          <w:p w14:paraId="0877792A" w14:textId="77777777" w:rsidR="001B7C7C" w:rsidRPr="00B23148" w:rsidRDefault="001B7C7C" w:rsidP="004479DA">
            <w:pPr>
              <w:pStyle w:val="PlainText"/>
              <w:jc w:val="center"/>
              <w:rPr>
                <w:sz w:val="18"/>
                <w:szCs w:val="18"/>
              </w:rPr>
            </w:pPr>
            <w:r w:rsidRPr="00B23148">
              <w:rPr>
                <w:sz w:val="18"/>
                <w:szCs w:val="18"/>
              </w:rPr>
              <w:t>Taiwan</w:t>
            </w:r>
          </w:p>
        </w:tc>
        <w:tc>
          <w:tcPr>
            <w:tcW w:w="1417" w:type="dxa"/>
            <w:tcBorders>
              <w:top w:val="single" w:sz="4" w:space="0" w:color="auto"/>
              <w:left w:val="single" w:sz="4" w:space="0" w:color="auto"/>
              <w:bottom w:val="single" w:sz="4" w:space="0" w:color="auto"/>
              <w:right w:val="single" w:sz="4" w:space="0" w:color="auto"/>
            </w:tcBorders>
          </w:tcPr>
          <w:p w14:paraId="6A6FEF16" w14:textId="77777777" w:rsidR="001B7C7C" w:rsidRPr="00B23148" w:rsidRDefault="001B7C7C" w:rsidP="004479DA">
            <w:pPr>
              <w:pStyle w:val="PlainText"/>
              <w:jc w:val="center"/>
              <w:rPr>
                <w:sz w:val="18"/>
                <w:szCs w:val="18"/>
              </w:rPr>
            </w:pPr>
            <w:r w:rsidRPr="00B23148">
              <w:rPr>
                <w:sz w:val="18"/>
                <w:szCs w:val="18"/>
              </w:rPr>
              <w:t>Birth study</w:t>
            </w:r>
          </w:p>
        </w:tc>
        <w:tc>
          <w:tcPr>
            <w:tcW w:w="1103" w:type="dxa"/>
            <w:tcBorders>
              <w:top w:val="single" w:sz="4" w:space="0" w:color="auto"/>
              <w:left w:val="single" w:sz="4" w:space="0" w:color="auto"/>
              <w:bottom w:val="single" w:sz="4" w:space="0" w:color="auto"/>
              <w:right w:val="single" w:sz="4" w:space="0" w:color="auto"/>
            </w:tcBorders>
          </w:tcPr>
          <w:p w14:paraId="63340CFC" w14:textId="77777777" w:rsidR="001B7C7C" w:rsidRPr="00B23148" w:rsidRDefault="001B7C7C" w:rsidP="004479DA">
            <w:pPr>
              <w:pStyle w:val="PlainText"/>
              <w:jc w:val="center"/>
              <w:rPr>
                <w:sz w:val="18"/>
                <w:szCs w:val="18"/>
              </w:rPr>
            </w:pPr>
            <w:r w:rsidRPr="00B23148">
              <w:rPr>
                <w:sz w:val="18"/>
                <w:szCs w:val="18"/>
              </w:rPr>
              <w:t>1,264</w:t>
            </w:r>
          </w:p>
        </w:tc>
        <w:tc>
          <w:tcPr>
            <w:tcW w:w="818" w:type="dxa"/>
            <w:tcBorders>
              <w:top w:val="single" w:sz="4" w:space="0" w:color="auto"/>
              <w:left w:val="single" w:sz="4" w:space="0" w:color="auto"/>
              <w:bottom w:val="single" w:sz="4" w:space="0" w:color="auto"/>
              <w:right w:val="single" w:sz="4" w:space="0" w:color="auto"/>
            </w:tcBorders>
          </w:tcPr>
          <w:p w14:paraId="5EE31243" w14:textId="77777777" w:rsidR="001B7C7C" w:rsidRPr="00B23148" w:rsidRDefault="001B7C7C" w:rsidP="004479DA">
            <w:pPr>
              <w:pStyle w:val="PlainText"/>
              <w:tabs>
                <w:tab w:val="left" w:pos="608"/>
              </w:tabs>
              <w:jc w:val="center"/>
              <w:rPr>
                <w:sz w:val="18"/>
                <w:szCs w:val="18"/>
              </w:rPr>
            </w:pPr>
            <w:r w:rsidRPr="00B23148">
              <w:rPr>
                <w:sz w:val="18"/>
                <w:szCs w:val="18"/>
              </w:rPr>
              <w:t>2</w:t>
            </w:r>
          </w:p>
        </w:tc>
        <w:tc>
          <w:tcPr>
            <w:tcW w:w="2435" w:type="dxa"/>
            <w:tcBorders>
              <w:top w:val="single" w:sz="4" w:space="0" w:color="auto"/>
              <w:left w:val="single" w:sz="4" w:space="0" w:color="auto"/>
              <w:bottom w:val="single" w:sz="4" w:space="0" w:color="auto"/>
              <w:right w:val="single" w:sz="4" w:space="0" w:color="auto"/>
            </w:tcBorders>
          </w:tcPr>
          <w:p w14:paraId="484071B3" w14:textId="77777777" w:rsidR="001B7C7C" w:rsidRPr="00B23148" w:rsidRDefault="001B7C7C" w:rsidP="004479DA">
            <w:pPr>
              <w:pStyle w:val="PlainText"/>
              <w:jc w:val="center"/>
              <w:rPr>
                <w:sz w:val="18"/>
                <w:szCs w:val="18"/>
              </w:rPr>
            </w:pPr>
            <w:r w:rsidRPr="00B23148">
              <w:rPr>
                <w:sz w:val="18"/>
                <w:szCs w:val="18"/>
              </w:rPr>
              <w:t>Mental status (Q)</w:t>
            </w:r>
          </w:p>
        </w:tc>
        <w:tc>
          <w:tcPr>
            <w:tcW w:w="1709" w:type="dxa"/>
            <w:tcBorders>
              <w:top w:val="single" w:sz="4" w:space="0" w:color="auto"/>
              <w:left w:val="single" w:sz="4" w:space="0" w:color="auto"/>
              <w:bottom w:val="single" w:sz="4" w:space="0" w:color="auto"/>
              <w:right w:val="single" w:sz="4" w:space="0" w:color="auto"/>
            </w:tcBorders>
          </w:tcPr>
          <w:p w14:paraId="6B56C64D" w14:textId="77777777" w:rsidR="001B7C7C" w:rsidRPr="00B23148" w:rsidRDefault="001B7C7C" w:rsidP="004479DA">
            <w:pPr>
              <w:pStyle w:val="PlainText"/>
              <w:jc w:val="center"/>
              <w:rPr>
                <w:sz w:val="18"/>
                <w:szCs w:val="18"/>
              </w:rPr>
            </w:pPr>
            <w:r w:rsidRPr="00B23148">
              <w:rPr>
                <w:sz w:val="18"/>
                <w:szCs w:val="18"/>
              </w:rPr>
              <w:t>Atopic dermatitis (eczema)</w:t>
            </w:r>
          </w:p>
        </w:tc>
        <w:tc>
          <w:tcPr>
            <w:tcW w:w="3402" w:type="dxa"/>
            <w:tcBorders>
              <w:top w:val="single" w:sz="4" w:space="0" w:color="auto"/>
              <w:left w:val="single" w:sz="4" w:space="0" w:color="auto"/>
              <w:bottom w:val="single" w:sz="4" w:space="0" w:color="auto"/>
              <w:right w:val="single" w:sz="4" w:space="0" w:color="auto"/>
            </w:tcBorders>
          </w:tcPr>
          <w:p w14:paraId="7B0275D9" w14:textId="77777777" w:rsidR="001B7C7C" w:rsidRPr="00B23148" w:rsidRDefault="001B7C7C" w:rsidP="004479DA">
            <w:pPr>
              <w:pStyle w:val="PlainText"/>
              <w:jc w:val="center"/>
              <w:rPr>
                <w:sz w:val="18"/>
                <w:szCs w:val="18"/>
              </w:rPr>
            </w:pPr>
            <w:r w:rsidRPr="00B23148">
              <w:rPr>
                <w:sz w:val="18"/>
                <w:szCs w:val="18"/>
              </w:rPr>
              <w:t xml:space="preserve">Eczema </w:t>
            </w:r>
            <w:r w:rsidRPr="00B23148">
              <w:rPr>
                <w:rFonts w:ascii="Wingdings" w:hAnsi="Wingdings"/>
                <w:color w:val="000000"/>
                <w:sz w:val="18"/>
                <w:szCs w:val="18"/>
              </w:rPr>
              <w:t></w:t>
            </w:r>
          </w:p>
        </w:tc>
      </w:tr>
      <w:tr w:rsidR="001B7C7C" w:rsidRPr="007C76E5" w14:paraId="6DF8E610" w14:textId="77777777" w:rsidTr="001B7C7C">
        <w:tc>
          <w:tcPr>
            <w:tcW w:w="13608" w:type="dxa"/>
            <w:gridSpan w:val="8"/>
            <w:tcBorders>
              <w:top w:val="single" w:sz="4" w:space="0" w:color="auto"/>
              <w:left w:val="single" w:sz="4" w:space="0" w:color="auto"/>
              <w:bottom w:val="single" w:sz="4" w:space="0" w:color="auto"/>
              <w:right w:val="single" w:sz="4" w:space="0" w:color="auto"/>
            </w:tcBorders>
            <w:shd w:val="clear" w:color="auto" w:fill="B8CCE4"/>
          </w:tcPr>
          <w:p w14:paraId="6D8A4EAB" w14:textId="77777777" w:rsidR="001B7C7C" w:rsidRPr="00B23148" w:rsidRDefault="001B7C7C" w:rsidP="004479DA">
            <w:pPr>
              <w:pStyle w:val="PlainText"/>
              <w:jc w:val="center"/>
              <w:rPr>
                <w:sz w:val="18"/>
                <w:szCs w:val="18"/>
              </w:rPr>
            </w:pPr>
          </w:p>
        </w:tc>
      </w:tr>
      <w:tr w:rsidR="001B7C7C" w:rsidRPr="007C76E5" w14:paraId="696678D7" w14:textId="77777777" w:rsidTr="004479DA">
        <w:tc>
          <w:tcPr>
            <w:tcW w:w="13608" w:type="dxa"/>
            <w:gridSpan w:val="8"/>
            <w:tcBorders>
              <w:top w:val="single" w:sz="4" w:space="0" w:color="auto"/>
              <w:left w:val="nil"/>
              <w:bottom w:val="nil"/>
              <w:right w:val="nil"/>
            </w:tcBorders>
            <w:shd w:val="clear" w:color="auto" w:fill="auto"/>
          </w:tcPr>
          <w:p w14:paraId="009EDBE4" w14:textId="77777777" w:rsidR="001B7C7C" w:rsidRDefault="001B7C7C" w:rsidP="004479DA">
            <w:pPr>
              <w:pStyle w:val="PlainText"/>
              <w:jc w:val="center"/>
              <w:rPr>
                <w:sz w:val="16"/>
                <w:szCs w:val="16"/>
              </w:rPr>
            </w:pPr>
            <w:r>
              <w:rPr>
                <w:sz w:val="16"/>
                <w:szCs w:val="16"/>
              </w:rPr>
              <w:t>*  = O</w:t>
            </w:r>
            <w:r w:rsidRPr="006D1EC3">
              <w:rPr>
                <w:sz w:val="16"/>
                <w:szCs w:val="16"/>
              </w:rPr>
              <w:t xml:space="preserve">utcomes were measured from (cord) blood samples by </w:t>
            </w:r>
            <w:proofErr w:type="spellStart"/>
            <w:r w:rsidRPr="006D1EC3">
              <w:rPr>
                <w:sz w:val="16"/>
                <w:szCs w:val="16"/>
              </w:rPr>
              <w:t>immunoCAP</w:t>
            </w:r>
            <w:proofErr w:type="spellEnd"/>
            <w:r w:rsidRPr="006D1EC3">
              <w:rPr>
                <w:sz w:val="16"/>
                <w:szCs w:val="16"/>
              </w:rPr>
              <w:t xml:space="preserve">, </w:t>
            </w:r>
            <w:proofErr w:type="spellStart"/>
            <w:r w:rsidRPr="006D1EC3">
              <w:rPr>
                <w:sz w:val="16"/>
                <w:szCs w:val="16"/>
              </w:rPr>
              <w:t>immunoradiometric</w:t>
            </w:r>
            <w:proofErr w:type="spellEnd"/>
            <w:r w:rsidRPr="006D1EC3">
              <w:rPr>
                <w:sz w:val="16"/>
                <w:szCs w:val="16"/>
              </w:rPr>
              <w:t xml:space="preserve"> assay, </w:t>
            </w:r>
            <w:proofErr w:type="spellStart"/>
            <w:r w:rsidRPr="006D1EC3">
              <w:rPr>
                <w:sz w:val="16"/>
                <w:szCs w:val="16"/>
              </w:rPr>
              <w:t>UniCap</w:t>
            </w:r>
            <w:proofErr w:type="spellEnd"/>
            <w:r w:rsidRPr="006D1EC3">
              <w:rPr>
                <w:sz w:val="16"/>
                <w:szCs w:val="16"/>
              </w:rPr>
              <w:t xml:space="preserve"> </w:t>
            </w:r>
            <w:proofErr w:type="spellStart"/>
            <w:r w:rsidRPr="006D1EC3">
              <w:rPr>
                <w:sz w:val="16"/>
                <w:szCs w:val="16"/>
              </w:rPr>
              <w:t>IgE</w:t>
            </w:r>
            <w:proofErr w:type="spellEnd"/>
            <w:r w:rsidRPr="006D1EC3">
              <w:rPr>
                <w:sz w:val="16"/>
                <w:szCs w:val="16"/>
              </w:rPr>
              <w:t xml:space="preserve"> assay, or </w:t>
            </w:r>
            <w:proofErr w:type="spellStart"/>
            <w:r w:rsidRPr="006D1EC3">
              <w:rPr>
                <w:sz w:val="16"/>
                <w:szCs w:val="16"/>
              </w:rPr>
              <w:t>Phadia</w:t>
            </w:r>
            <w:proofErr w:type="spellEnd"/>
            <w:r w:rsidRPr="006D1EC3">
              <w:rPr>
                <w:sz w:val="16"/>
                <w:szCs w:val="16"/>
              </w:rPr>
              <w:t xml:space="preserve"> assay (total </w:t>
            </w:r>
            <w:proofErr w:type="spellStart"/>
            <w:r w:rsidRPr="006D1EC3">
              <w:rPr>
                <w:sz w:val="16"/>
                <w:szCs w:val="16"/>
              </w:rPr>
              <w:t>IgE</w:t>
            </w:r>
            <w:proofErr w:type="spellEnd"/>
            <w:r w:rsidRPr="006D1EC3">
              <w:rPr>
                <w:sz w:val="16"/>
                <w:szCs w:val="16"/>
              </w:rPr>
              <w:t xml:space="preserve">, specific </w:t>
            </w:r>
            <w:proofErr w:type="spellStart"/>
            <w:r w:rsidRPr="006D1EC3">
              <w:rPr>
                <w:sz w:val="16"/>
                <w:szCs w:val="16"/>
              </w:rPr>
              <w:t>IgE</w:t>
            </w:r>
            <w:proofErr w:type="spellEnd"/>
            <w:r w:rsidRPr="006D1EC3">
              <w:rPr>
                <w:sz w:val="16"/>
                <w:szCs w:val="16"/>
              </w:rPr>
              <w:t xml:space="preserve"> for inhalant or food allergens) or skin prick tests (food and inhalant allergens), and by questionnaire, telephone interview, clinical history, clinician (eczema, allergic rhinitis, allergy), or combination of those.  </w:t>
            </w:r>
          </w:p>
        </w:tc>
      </w:tr>
      <w:tr w:rsidR="001B7C7C" w:rsidRPr="007C76E5" w14:paraId="6884C579" w14:textId="77777777" w:rsidTr="004479DA">
        <w:tc>
          <w:tcPr>
            <w:tcW w:w="13608" w:type="dxa"/>
            <w:gridSpan w:val="8"/>
            <w:tcBorders>
              <w:top w:val="nil"/>
              <w:left w:val="nil"/>
              <w:bottom w:val="nil"/>
              <w:right w:val="nil"/>
            </w:tcBorders>
          </w:tcPr>
          <w:p w14:paraId="1B36C718" w14:textId="77777777" w:rsidR="001B7C7C" w:rsidRPr="006D1EC3" w:rsidRDefault="001B7C7C" w:rsidP="004479DA">
            <w:pPr>
              <w:rPr>
                <w:sz w:val="16"/>
                <w:szCs w:val="16"/>
              </w:rPr>
            </w:pPr>
            <w:r w:rsidRPr="006D1EC3">
              <w:rPr>
                <w:rFonts w:ascii="Wingdings" w:hAnsi="Wingdings"/>
                <w:color w:val="000000"/>
                <w:sz w:val="16"/>
                <w:szCs w:val="16"/>
              </w:rPr>
              <w:t></w:t>
            </w:r>
            <w:r w:rsidRPr="006D1EC3">
              <w:rPr>
                <w:rFonts w:ascii="Wingdings" w:hAnsi="Wingdings"/>
                <w:color w:val="000000"/>
                <w:sz w:val="16"/>
                <w:szCs w:val="16"/>
              </w:rPr>
              <w:t></w:t>
            </w:r>
            <w:r w:rsidRPr="006D1EC3">
              <w:rPr>
                <w:sz w:val="16"/>
                <w:szCs w:val="16"/>
              </w:rPr>
              <w:t>= positive direction of the observed association</w:t>
            </w:r>
          </w:p>
          <w:p w14:paraId="1F80B3BF" w14:textId="77777777" w:rsidR="001B7C7C" w:rsidRPr="006D1EC3" w:rsidRDefault="001B7C7C" w:rsidP="004479DA">
            <w:pPr>
              <w:rPr>
                <w:sz w:val="16"/>
                <w:szCs w:val="16"/>
              </w:rPr>
            </w:pPr>
            <w:r w:rsidRPr="006D1EC3">
              <w:rPr>
                <w:rFonts w:ascii="Wingdings" w:hAnsi="Wingdings"/>
                <w:color w:val="000000"/>
                <w:sz w:val="16"/>
                <w:szCs w:val="16"/>
              </w:rPr>
              <w:t></w:t>
            </w:r>
            <w:r w:rsidRPr="006D1EC3">
              <w:rPr>
                <w:rFonts w:ascii="Wingdings" w:hAnsi="Wingdings"/>
                <w:color w:val="000000"/>
                <w:sz w:val="16"/>
                <w:szCs w:val="16"/>
              </w:rPr>
              <w:t></w:t>
            </w:r>
            <w:r w:rsidRPr="006D1EC3">
              <w:rPr>
                <w:sz w:val="16"/>
                <w:szCs w:val="16"/>
              </w:rPr>
              <w:t>= negative direction of the observed association</w:t>
            </w:r>
          </w:p>
          <w:p w14:paraId="277C5991" w14:textId="77777777" w:rsidR="001B7C7C" w:rsidRPr="006D1EC3" w:rsidRDefault="001B7C7C" w:rsidP="004479DA">
            <w:pPr>
              <w:rPr>
                <w:rFonts w:ascii="Wingdings" w:hAnsi="Wingdings"/>
                <w:color w:val="000000"/>
                <w:sz w:val="16"/>
                <w:szCs w:val="16"/>
              </w:rPr>
            </w:pPr>
            <w:r w:rsidRPr="006D1EC3">
              <w:rPr>
                <w:sz w:val="16"/>
                <w:szCs w:val="16"/>
              </w:rPr>
              <w:t xml:space="preserve"> </w:t>
            </w:r>
            <m:oMath>
              <m:r>
                <m:rPr>
                  <m:sty m:val="bi"/>
                </m:rPr>
                <w:rPr>
                  <w:rFonts w:ascii="Cambria Math" w:hAnsi="Cambria Math"/>
                  <w:color w:val="000000"/>
                  <w:sz w:val="16"/>
                  <w:szCs w:val="16"/>
                </w:rPr>
                <m:t>-</m:t>
              </m:r>
            </m:oMath>
            <w:r w:rsidRPr="006D1EC3">
              <w:rPr>
                <w:rFonts w:eastAsiaTheme="minorEastAsia"/>
                <w:color w:val="000000"/>
                <w:sz w:val="16"/>
                <w:szCs w:val="16"/>
              </w:rPr>
              <w:t xml:space="preserve"> </w:t>
            </w:r>
            <w:r w:rsidRPr="006D1EC3">
              <w:rPr>
                <w:sz w:val="16"/>
                <w:szCs w:val="16"/>
              </w:rPr>
              <w:t xml:space="preserve">  = no association observed</w:t>
            </w:r>
          </w:p>
        </w:tc>
      </w:tr>
      <w:tr w:rsidR="001B7C7C" w:rsidRPr="007C76E5" w14:paraId="21C5641C" w14:textId="77777777" w:rsidTr="004479DA">
        <w:tc>
          <w:tcPr>
            <w:tcW w:w="13608" w:type="dxa"/>
            <w:gridSpan w:val="8"/>
            <w:tcBorders>
              <w:top w:val="nil"/>
              <w:left w:val="nil"/>
              <w:bottom w:val="nil"/>
              <w:right w:val="nil"/>
            </w:tcBorders>
          </w:tcPr>
          <w:p w14:paraId="48989CD5" w14:textId="77777777" w:rsidR="001B7C7C" w:rsidRDefault="001B7C7C" w:rsidP="004479DA">
            <w:pPr>
              <w:pStyle w:val="PlainText"/>
              <w:rPr>
                <w:sz w:val="16"/>
                <w:szCs w:val="16"/>
              </w:rPr>
            </w:pPr>
            <w:r w:rsidRPr="006D1EC3">
              <w:rPr>
                <w:b/>
                <w:sz w:val="16"/>
                <w:szCs w:val="16"/>
              </w:rPr>
              <w:t>Abbreviations:</w:t>
            </w:r>
            <w:r w:rsidRPr="006D1EC3">
              <w:rPr>
                <w:sz w:val="16"/>
                <w:szCs w:val="16"/>
              </w:rPr>
              <w:t xml:space="preserve"> BSI = Brief Symptom Inventory, </w:t>
            </w:r>
            <w:r w:rsidRPr="006D1EC3">
              <w:rPr>
                <w:b/>
                <w:sz w:val="16"/>
                <w:szCs w:val="16"/>
              </w:rPr>
              <w:t xml:space="preserve"> </w:t>
            </w:r>
            <w:r w:rsidRPr="006D1EC3">
              <w:rPr>
                <w:sz w:val="16"/>
                <w:szCs w:val="16"/>
              </w:rPr>
              <w:t xml:space="preserve">CESD = Center for Epidemiological Studies-Depression, CRISYS-R = Crisis in Family Systems-Revised, </w:t>
            </w:r>
            <w:proofErr w:type="spellStart"/>
            <w:r w:rsidRPr="006D1EC3">
              <w:rPr>
                <w:sz w:val="16"/>
                <w:szCs w:val="16"/>
              </w:rPr>
              <w:t>IgE</w:t>
            </w:r>
            <w:proofErr w:type="spellEnd"/>
            <w:r w:rsidRPr="006D1EC3">
              <w:rPr>
                <w:sz w:val="16"/>
                <w:szCs w:val="16"/>
              </w:rPr>
              <w:t xml:space="preserve"> = Immunoglobulin E, IQOLA SF-36 = ‘Modified Chinese version of Short Form 36 Health Survey’,  K6 = Kessler six-question psychological distress scale, PERI-D = Psychiatric Epidemiology Research Instrument – Demoralization,</w:t>
            </w:r>
            <w:r>
              <w:rPr>
                <w:sz w:val="16"/>
                <w:szCs w:val="16"/>
              </w:rPr>
              <w:t xml:space="preserve"> Q = Questionnaire not specified,</w:t>
            </w:r>
            <w:r w:rsidRPr="006D1EC3">
              <w:rPr>
                <w:sz w:val="16"/>
                <w:szCs w:val="16"/>
              </w:rPr>
              <w:t xml:space="preserve"> R-CTS = Revised Conflict Tactics Scale, and STAI-T = Sta</w:t>
            </w:r>
            <w:r>
              <w:rPr>
                <w:sz w:val="16"/>
                <w:szCs w:val="16"/>
              </w:rPr>
              <w:t>te-Trait Anxiety Inventory-Trait</w:t>
            </w:r>
            <w:r w:rsidRPr="006D1EC3">
              <w:rPr>
                <w:sz w:val="16"/>
                <w:szCs w:val="16"/>
              </w:rPr>
              <w:t xml:space="preserve">. </w:t>
            </w:r>
          </w:p>
        </w:tc>
      </w:tr>
    </w:tbl>
    <w:p w14:paraId="45179FF8" w14:textId="4D1666FA" w:rsidR="001B7C7C" w:rsidRDefault="001B7C7C" w:rsidP="00734C03">
      <w:pPr>
        <w:rPr>
          <w:rFonts w:ascii="Calibri" w:hAnsi="Calibri"/>
          <w:sz w:val="20"/>
          <w:szCs w:val="20"/>
        </w:rPr>
      </w:pPr>
      <w:r>
        <w:rPr>
          <w:rFonts w:ascii="Calibri" w:hAnsi="Calibri"/>
          <w:sz w:val="20"/>
          <w:szCs w:val="20"/>
        </w:rPr>
        <w:br w:type="page"/>
      </w:r>
    </w:p>
    <w:tbl>
      <w:tblPr>
        <w:tblStyle w:val="TableGrid"/>
        <w:tblpPr w:leftFromText="180" w:rightFromText="180" w:vertAnchor="page" w:horzAnchor="margin" w:tblpXSpec="right" w:tblpY="971"/>
        <w:tblW w:w="14283" w:type="dxa"/>
        <w:tblLook w:val="04A0" w:firstRow="1" w:lastRow="0" w:firstColumn="1" w:lastColumn="0" w:noHBand="0" w:noVBand="1"/>
      </w:tblPr>
      <w:tblGrid>
        <w:gridCol w:w="1512"/>
        <w:gridCol w:w="1116"/>
        <w:gridCol w:w="2209"/>
        <w:gridCol w:w="945"/>
        <w:gridCol w:w="834"/>
        <w:gridCol w:w="2650"/>
        <w:gridCol w:w="1899"/>
        <w:gridCol w:w="3118"/>
      </w:tblGrid>
      <w:tr w:rsidR="001B7C7C" w:rsidRPr="007F6548" w14:paraId="6F6986FF" w14:textId="77777777" w:rsidTr="004479DA">
        <w:tc>
          <w:tcPr>
            <w:tcW w:w="14283" w:type="dxa"/>
            <w:gridSpan w:val="8"/>
            <w:tcBorders>
              <w:top w:val="nil"/>
              <w:left w:val="nil"/>
              <w:bottom w:val="single" w:sz="4" w:space="0" w:color="auto"/>
              <w:right w:val="nil"/>
            </w:tcBorders>
            <w:shd w:val="clear" w:color="auto" w:fill="auto"/>
          </w:tcPr>
          <w:p w14:paraId="6E8E97FC" w14:textId="77777777" w:rsidR="001B7C7C" w:rsidRPr="00F058C9" w:rsidRDefault="001B7C7C" w:rsidP="004479DA">
            <w:pPr>
              <w:pStyle w:val="PlainText"/>
              <w:rPr>
                <w:b/>
                <w:sz w:val="18"/>
                <w:szCs w:val="18"/>
              </w:rPr>
            </w:pPr>
            <w:r w:rsidRPr="00F058C9">
              <w:rPr>
                <w:sz w:val="18"/>
                <w:szCs w:val="18"/>
              </w:rPr>
              <w:lastRenderedPageBreak/>
              <w:t>Table S4. Summary of literature on maternal psychological distress and respiratory and child atopic outcomes.</w:t>
            </w:r>
          </w:p>
        </w:tc>
      </w:tr>
      <w:tr w:rsidR="001B7C7C" w:rsidRPr="007F6548" w14:paraId="606D5670" w14:textId="77777777" w:rsidTr="004479DA">
        <w:tc>
          <w:tcPr>
            <w:tcW w:w="15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6CC66B" w14:textId="77777777" w:rsidR="001B7C7C" w:rsidRPr="00F058C9" w:rsidRDefault="001B7C7C" w:rsidP="004479DA">
            <w:pPr>
              <w:pStyle w:val="PlainText"/>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04D25B" w14:textId="77777777" w:rsidR="001B7C7C" w:rsidRPr="00F058C9" w:rsidRDefault="001B7C7C" w:rsidP="004479DA">
            <w:pPr>
              <w:pStyle w:val="PlainText"/>
              <w:rPr>
                <w:b/>
                <w:sz w:val="18"/>
                <w:szCs w:val="18"/>
              </w:rPr>
            </w:pPr>
            <w:r w:rsidRPr="00F058C9">
              <w:rPr>
                <w:b/>
                <w:sz w:val="18"/>
                <w:szCs w:val="18"/>
              </w:rPr>
              <w:t xml:space="preserve">Country </w:t>
            </w:r>
          </w:p>
        </w:tc>
        <w:tc>
          <w:tcPr>
            <w:tcW w:w="22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06E4F2" w14:textId="77777777" w:rsidR="001B7C7C" w:rsidRPr="00F058C9" w:rsidRDefault="001B7C7C" w:rsidP="004479DA">
            <w:pPr>
              <w:pStyle w:val="PlainText"/>
              <w:rPr>
                <w:b/>
                <w:sz w:val="18"/>
                <w:szCs w:val="18"/>
              </w:rPr>
            </w:pPr>
            <w:r w:rsidRPr="00F058C9">
              <w:rPr>
                <w:b/>
                <w:sz w:val="18"/>
                <w:szCs w:val="18"/>
              </w:rPr>
              <w:t>Study Design</w:t>
            </w:r>
          </w:p>
        </w:tc>
        <w:tc>
          <w:tcPr>
            <w:tcW w:w="9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89E35F" w14:textId="77777777" w:rsidR="001B7C7C" w:rsidRPr="00F058C9" w:rsidRDefault="001B7C7C" w:rsidP="004479DA">
            <w:pPr>
              <w:pStyle w:val="PlainText"/>
              <w:rPr>
                <w:b/>
                <w:sz w:val="18"/>
                <w:szCs w:val="18"/>
              </w:rPr>
            </w:pPr>
            <w:r w:rsidRPr="00F058C9">
              <w:rPr>
                <w:b/>
                <w:sz w:val="18"/>
                <w:szCs w:val="18"/>
              </w:rPr>
              <w:t>Sample size</w:t>
            </w:r>
          </w:p>
        </w:tc>
        <w:tc>
          <w:tcPr>
            <w:tcW w:w="8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E4639E" w14:textId="77777777" w:rsidR="001B7C7C" w:rsidRPr="00F058C9" w:rsidRDefault="001B7C7C" w:rsidP="004479DA">
            <w:pPr>
              <w:pStyle w:val="PlainText"/>
              <w:rPr>
                <w:b/>
                <w:sz w:val="18"/>
                <w:szCs w:val="18"/>
              </w:rPr>
            </w:pPr>
            <w:r w:rsidRPr="00F058C9">
              <w:rPr>
                <w:b/>
                <w:sz w:val="18"/>
                <w:szCs w:val="18"/>
              </w:rPr>
              <w:t>Age of children</w:t>
            </w:r>
          </w:p>
          <w:p w14:paraId="75CE6F66" w14:textId="77777777" w:rsidR="001B7C7C" w:rsidRPr="00F058C9" w:rsidRDefault="001B7C7C" w:rsidP="004479DA">
            <w:pPr>
              <w:pStyle w:val="PlainText"/>
              <w:rPr>
                <w:b/>
                <w:sz w:val="18"/>
                <w:szCs w:val="18"/>
              </w:rPr>
            </w:pPr>
            <w:r w:rsidRPr="00F058C9">
              <w:rPr>
                <w:b/>
                <w:sz w:val="18"/>
                <w:szCs w:val="18"/>
              </w:rPr>
              <w:t xml:space="preserve">(years) </w:t>
            </w:r>
          </w:p>
        </w:tc>
        <w:tc>
          <w:tcPr>
            <w:tcW w:w="26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949571" w14:textId="77777777" w:rsidR="001B7C7C" w:rsidRPr="00F058C9" w:rsidRDefault="001B7C7C" w:rsidP="004479DA">
            <w:pPr>
              <w:pStyle w:val="PlainText"/>
              <w:rPr>
                <w:b/>
                <w:sz w:val="18"/>
                <w:szCs w:val="18"/>
              </w:rPr>
            </w:pPr>
            <w:r w:rsidRPr="00F058C9">
              <w:rPr>
                <w:b/>
                <w:sz w:val="18"/>
                <w:szCs w:val="18"/>
              </w:rPr>
              <w:t>Maternal exposures and assessment during pregnancy</w:t>
            </w:r>
          </w:p>
        </w:tc>
        <w:tc>
          <w:tcPr>
            <w:tcW w:w="18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35CD6A" w14:textId="77777777" w:rsidR="001B7C7C" w:rsidRPr="00F058C9" w:rsidRDefault="001B7C7C" w:rsidP="004479DA">
            <w:pPr>
              <w:pStyle w:val="PlainText"/>
              <w:rPr>
                <w:b/>
                <w:sz w:val="18"/>
                <w:szCs w:val="18"/>
              </w:rPr>
            </w:pPr>
            <w:r w:rsidRPr="00F058C9">
              <w:rPr>
                <w:b/>
                <w:sz w:val="18"/>
                <w:szCs w:val="18"/>
              </w:rPr>
              <w:t xml:space="preserve">Child outcomes * </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52A5" w14:textId="77777777" w:rsidR="001B7C7C" w:rsidRPr="00F058C9" w:rsidRDefault="001B7C7C" w:rsidP="004479DA">
            <w:pPr>
              <w:pStyle w:val="PlainText"/>
              <w:rPr>
                <w:b/>
                <w:sz w:val="18"/>
                <w:szCs w:val="18"/>
              </w:rPr>
            </w:pPr>
            <w:r w:rsidRPr="00F058C9">
              <w:rPr>
                <w:b/>
                <w:sz w:val="18"/>
                <w:szCs w:val="18"/>
              </w:rPr>
              <w:t>Direction of the observed association</w:t>
            </w:r>
          </w:p>
        </w:tc>
      </w:tr>
      <w:tr w:rsidR="001B7C7C" w:rsidRPr="007F6548" w14:paraId="5E9B8744" w14:textId="77777777" w:rsidTr="004479DA">
        <w:tc>
          <w:tcPr>
            <w:tcW w:w="1512" w:type="dxa"/>
            <w:tcBorders>
              <w:top w:val="single" w:sz="4" w:space="0" w:color="auto"/>
              <w:left w:val="single" w:sz="4" w:space="0" w:color="auto"/>
              <w:bottom w:val="single" w:sz="4" w:space="0" w:color="auto"/>
              <w:right w:val="single" w:sz="4" w:space="0" w:color="auto"/>
            </w:tcBorders>
            <w:shd w:val="clear" w:color="auto" w:fill="auto"/>
          </w:tcPr>
          <w:p w14:paraId="5D99E000" w14:textId="77777777" w:rsidR="001B7C7C" w:rsidRPr="00F058C9" w:rsidRDefault="001B7C7C" w:rsidP="004479DA">
            <w:pPr>
              <w:pStyle w:val="PlainText"/>
              <w:rPr>
                <w:sz w:val="18"/>
                <w:szCs w:val="18"/>
              </w:rPr>
            </w:pPr>
            <w:r w:rsidRPr="00F058C9">
              <w:rPr>
                <w:sz w:val="18"/>
                <w:szCs w:val="18"/>
              </w:rPr>
              <w:t>Alton et al. 2013</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3334D9E" w14:textId="77777777" w:rsidR="001B7C7C" w:rsidRPr="00F058C9" w:rsidRDefault="001B7C7C" w:rsidP="004479DA">
            <w:pPr>
              <w:pStyle w:val="PlainText"/>
              <w:rPr>
                <w:b/>
                <w:sz w:val="18"/>
                <w:szCs w:val="18"/>
              </w:rPr>
            </w:pPr>
            <w:r w:rsidRPr="00F058C9">
              <w:rPr>
                <w:sz w:val="18"/>
                <w:szCs w:val="18"/>
              </w:rPr>
              <w:t>Canada</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12359CA3" w14:textId="77777777" w:rsidR="001B7C7C" w:rsidRPr="00F058C9" w:rsidRDefault="001B7C7C" w:rsidP="004479DA">
            <w:pPr>
              <w:pStyle w:val="PlainText"/>
              <w:rPr>
                <w:b/>
                <w:sz w:val="18"/>
                <w:szCs w:val="18"/>
              </w:rPr>
            </w:pPr>
            <w:r w:rsidRPr="00F058C9">
              <w:rPr>
                <w:sz w:val="18"/>
                <w:szCs w:val="18"/>
              </w:rPr>
              <w:t xml:space="preserve">Randomized controlled trial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DC6E4D2" w14:textId="77777777" w:rsidR="001B7C7C" w:rsidRPr="00F058C9" w:rsidRDefault="001B7C7C" w:rsidP="004479DA">
            <w:pPr>
              <w:pStyle w:val="PlainText"/>
              <w:rPr>
                <w:b/>
                <w:sz w:val="18"/>
                <w:szCs w:val="18"/>
              </w:rPr>
            </w:pPr>
            <w:r w:rsidRPr="00F058C9">
              <w:rPr>
                <w:sz w:val="18"/>
                <w:szCs w:val="18"/>
              </w:rPr>
              <w:t>791</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2450A54" w14:textId="77777777" w:rsidR="001B7C7C" w:rsidRPr="00F058C9" w:rsidRDefault="001B7C7C" w:rsidP="004479DA">
            <w:pPr>
              <w:pStyle w:val="PlainText"/>
              <w:rPr>
                <w:b/>
                <w:sz w:val="18"/>
                <w:szCs w:val="18"/>
              </w:rPr>
            </w:pPr>
            <w:r w:rsidRPr="00F058C9">
              <w:rPr>
                <w:sz w:val="18"/>
                <w:szCs w:val="18"/>
              </w:rPr>
              <w:t>3</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6DAA21A3" w14:textId="77777777" w:rsidR="001B7C7C" w:rsidRPr="00F058C9" w:rsidRDefault="001B7C7C" w:rsidP="004479DA">
            <w:pPr>
              <w:pStyle w:val="PlainText"/>
              <w:rPr>
                <w:b/>
                <w:sz w:val="18"/>
                <w:szCs w:val="18"/>
              </w:rPr>
            </w:pPr>
            <w:r w:rsidRPr="00F058C9">
              <w:rPr>
                <w:sz w:val="18"/>
                <w:szCs w:val="18"/>
              </w:rPr>
              <w:t xml:space="preserve">Distress (SQ) </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32D96459" w14:textId="77777777" w:rsidR="001B7C7C" w:rsidRPr="00F058C9" w:rsidRDefault="001B7C7C" w:rsidP="004479DA">
            <w:pPr>
              <w:pStyle w:val="PlainText"/>
              <w:rPr>
                <w:b/>
                <w:sz w:val="18"/>
                <w:szCs w:val="18"/>
              </w:rPr>
            </w:pPr>
            <w:r w:rsidRPr="00F058C9">
              <w:rPr>
                <w:sz w:val="18"/>
                <w:szCs w:val="18"/>
              </w:rPr>
              <w:t>Wheezing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EB8704" w14:textId="77777777" w:rsidR="001B7C7C" w:rsidRPr="00F058C9" w:rsidRDefault="001B7C7C" w:rsidP="004479DA">
            <w:pPr>
              <w:pStyle w:val="PlainText"/>
              <w:jc w:val="center"/>
              <w:rPr>
                <w:b/>
                <w:color w:val="000000"/>
                <w:sz w:val="18"/>
                <w:szCs w:val="18"/>
              </w:rPr>
            </w:pPr>
            <w:r w:rsidRPr="00F058C9">
              <w:rPr>
                <w:sz w:val="18"/>
                <w:szCs w:val="18"/>
              </w:rPr>
              <w:t xml:space="preserve">Risk of wheezing </w:t>
            </w:r>
            <m:oMath>
              <m:r>
                <m:rPr>
                  <m:sty m:val="bi"/>
                </m:rPr>
                <w:rPr>
                  <w:rFonts w:ascii="Cambria Math" w:hAnsi="Cambria Math"/>
                  <w:color w:val="000000"/>
                  <w:sz w:val="18"/>
                  <w:szCs w:val="18"/>
                </w:rPr>
                <m:t>–</m:t>
              </m:r>
            </m:oMath>
            <w:r w:rsidRPr="00F058C9">
              <w:rPr>
                <w:b/>
                <w:color w:val="000000"/>
                <w:sz w:val="18"/>
                <w:szCs w:val="18"/>
              </w:rPr>
              <w:t xml:space="preserve"> </w:t>
            </w:r>
            <w:r w:rsidRPr="00F058C9">
              <w:rPr>
                <w:color w:val="000000"/>
                <w:sz w:val="18"/>
                <w:szCs w:val="18"/>
              </w:rPr>
              <w:t>(all)</w:t>
            </w:r>
          </w:p>
          <w:p w14:paraId="5EA798BE" w14:textId="77777777" w:rsidR="001B7C7C" w:rsidRPr="00F058C9" w:rsidRDefault="001B7C7C" w:rsidP="004479DA">
            <w:pPr>
              <w:pStyle w:val="PlainText"/>
              <w:jc w:val="center"/>
              <w:rPr>
                <w:b/>
                <w:sz w:val="18"/>
                <w:szCs w:val="18"/>
              </w:rPr>
            </w:pPr>
            <w:r w:rsidRPr="00F058C9">
              <w:rPr>
                <w:sz w:val="18"/>
                <w:szCs w:val="18"/>
              </w:rPr>
              <w:t xml:space="preserve">Risk of wheezing </w:t>
            </w:r>
            <w:r w:rsidRPr="00F058C9">
              <w:rPr>
                <w:rFonts w:ascii="Wingdings" w:hAnsi="Wingdings"/>
                <w:sz w:val="18"/>
                <w:szCs w:val="18"/>
              </w:rPr>
              <w:t></w:t>
            </w:r>
            <w:r w:rsidRPr="00F058C9">
              <w:rPr>
                <w:sz w:val="18"/>
                <w:szCs w:val="18"/>
              </w:rPr>
              <w:t>(girls)</w:t>
            </w:r>
          </w:p>
        </w:tc>
      </w:tr>
      <w:tr w:rsidR="001B7C7C" w:rsidRPr="007F6548" w14:paraId="33F46F8C" w14:textId="77777777" w:rsidTr="004479DA">
        <w:trPr>
          <w:trHeight w:val="350"/>
        </w:trPr>
        <w:tc>
          <w:tcPr>
            <w:tcW w:w="1512" w:type="dxa"/>
            <w:vMerge w:val="restart"/>
            <w:tcBorders>
              <w:top w:val="single" w:sz="4" w:space="0" w:color="auto"/>
              <w:left w:val="single" w:sz="4" w:space="0" w:color="auto"/>
              <w:right w:val="single" w:sz="4" w:space="0" w:color="auto"/>
            </w:tcBorders>
            <w:shd w:val="clear" w:color="auto" w:fill="auto"/>
          </w:tcPr>
          <w:p w14:paraId="0FA1182B" w14:textId="77777777" w:rsidR="001B7C7C" w:rsidRPr="00F058C9" w:rsidRDefault="001B7C7C" w:rsidP="004479DA">
            <w:pPr>
              <w:pStyle w:val="PlainText"/>
              <w:rPr>
                <w:sz w:val="18"/>
                <w:szCs w:val="18"/>
              </w:rPr>
            </w:pPr>
            <w:proofErr w:type="spellStart"/>
            <w:r w:rsidRPr="00F058C9">
              <w:rPr>
                <w:sz w:val="18"/>
                <w:szCs w:val="18"/>
              </w:rPr>
              <w:t>Bandoli</w:t>
            </w:r>
            <w:proofErr w:type="spellEnd"/>
            <w:r w:rsidRPr="00F058C9">
              <w:rPr>
                <w:sz w:val="18"/>
                <w:szCs w:val="18"/>
              </w:rPr>
              <w:t xml:space="preserve"> et al. 2016</w:t>
            </w:r>
          </w:p>
        </w:tc>
        <w:tc>
          <w:tcPr>
            <w:tcW w:w="1116" w:type="dxa"/>
            <w:vMerge w:val="restart"/>
            <w:tcBorders>
              <w:top w:val="single" w:sz="4" w:space="0" w:color="auto"/>
              <w:left w:val="single" w:sz="4" w:space="0" w:color="auto"/>
              <w:right w:val="single" w:sz="4" w:space="0" w:color="auto"/>
            </w:tcBorders>
            <w:shd w:val="clear" w:color="auto" w:fill="auto"/>
          </w:tcPr>
          <w:p w14:paraId="3228E2A5" w14:textId="77777777" w:rsidR="001B7C7C" w:rsidRPr="00F058C9" w:rsidRDefault="001B7C7C" w:rsidP="004479DA">
            <w:pPr>
              <w:pStyle w:val="PlainText"/>
              <w:rPr>
                <w:b/>
                <w:sz w:val="18"/>
                <w:szCs w:val="18"/>
              </w:rPr>
            </w:pPr>
            <w:r w:rsidRPr="00F058C9">
              <w:rPr>
                <w:sz w:val="18"/>
                <w:szCs w:val="18"/>
              </w:rPr>
              <w:t>USA</w:t>
            </w:r>
          </w:p>
        </w:tc>
        <w:tc>
          <w:tcPr>
            <w:tcW w:w="2209" w:type="dxa"/>
            <w:vMerge w:val="restart"/>
            <w:tcBorders>
              <w:top w:val="single" w:sz="4" w:space="0" w:color="auto"/>
              <w:left w:val="single" w:sz="4" w:space="0" w:color="auto"/>
              <w:right w:val="single" w:sz="4" w:space="0" w:color="auto"/>
            </w:tcBorders>
            <w:shd w:val="clear" w:color="auto" w:fill="auto"/>
          </w:tcPr>
          <w:p w14:paraId="658B902F" w14:textId="77777777" w:rsidR="001B7C7C" w:rsidRPr="00F058C9" w:rsidRDefault="001B7C7C" w:rsidP="004479DA">
            <w:pPr>
              <w:pStyle w:val="PlainText"/>
              <w:rPr>
                <w:b/>
                <w:sz w:val="18"/>
                <w:szCs w:val="18"/>
              </w:rPr>
            </w:pPr>
            <w:r w:rsidRPr="00F058C9">
              <w:rPr>
                <w:sz w:val="18"/>
                <w:szCs w:val="18"/>
              </w:rPr>
              <w:t xml:space="preserve">Population-based </w:t>
            </w:r>
          </w:p>
        </w:tc>
        <w:tc>
          <w:tcPr>
            <w:tcW w:w="945" w:type="dxa"/>
            <w:vMerge w:val="restart"/>
            <w:tcBorders>
              <w:top w:val="single" w:sz="4" w:space="0" w:color="auto"/>
              <w:left w:val="single" w:sz="4" w:space="0" w:color="auto"/>
              <w:right w:val="single" w:sz="4" w:space="0" w:color="auto"/>
            </w:tcBorders>
            <w:shd w:val="clear" w:color="auto" w:fill="auto"/>
          </w:tcPr>
          <w:p w14:paraId="3627366A" w14:textId="77777777" w:rsidR="001B7C7C" w:rsidRPr="00F058C9" w:rsidRDefault="001B7C7C" w:rsidP="004479DA">
            <w:pPr>
              <w:pStyle w:val="PlainText"/>
              <w:rPr>
                <w:b/>
                <w:sz w:val="18"/>
                <w:szCs w:val="18"/>
              </w:rPr>
            </w:pPr>
            <w:r w:rsidRPr="00F058C9">
              <w:rPr>
                <w:sz w:val="18"/>
                <w:szCs w:val="18"/>
              </w:rPr>
              <w:t>1,193</w:t>
            </w:r>
          </w:p>
        </w:tc>
        <w:tc>
          <w:tcPr>
            <w:tcW w:w="834" w:type="dxa"/>
            <w:vMerge w:val="restart"/>
            <w:tcBorders>
              <w:top w:val="single" w:sz="4" w:space="0" w:color="auto"/>
              <w:left w:val="single" w:sz="4" w:space="0" w:color="auto"/>
              <w:right w:val="single" w:sz="4" w:space="0" w:color="auto"/>
            </w:tcBorders>
            <w:shd w:val="clear" w:color="auto" w:fill="auto"/>
          </w:tcPr>
          <w:p w14:paraId="195F4419" w14:textId="77777777" w:rsidR="001B7C7C" w:rsidRPr="00F058C9" w:rsidRDefault="001B7C7C" w:rsidP="004479DA">
            <w:pPr>
              <w:pStyle w:val="PlainText"/>
              <w:rPr>
                <w:b/>
                <w:sz w:val="18"/>
                <w:szCs w:val="18"/>
              </w:rPr>
            </w:pPr>
            <w:r w:rsidRPr="00F058C9">
              <w:rPr>
                <w:sz w:val="18"/>
                <w:szCs w:val="18"/>
              </w:rPr>
              <w:t xml:space="preserve">0 – 6 </w:t>
            </w:r>
          </w:p>
        </w:tc>
        <w:tc>
          <w:tcPr>
            <w:tcW w:w="2650" w:type="dxa"/>
            <w:vMerge w:val="restart"/>
            <w:tcBorders>
              <w:top w:val="single" w:sz="4" w:space="0" w:color="auto"/>
              <w:left w:val="single" w:sz="4" w:space="0" w:color="auto"/>
              <w:right w:val="single" w:sz="4" w:space="0" w:color="auto"/>
            </w:tcBorders>
            <w:shd w:val="clear" w:color="auto" w:fill="auto"/>
          </w:tcPr>
          <w:p w14:paraId="76C42069" w14:textId="77777777" w:rsidR="001B7C7C" w:rsidRPr="00F058C9" w:rsidRDefault="001B7C7C" w:rsidP="004479DA">
            <w:pPr>
              <w:pStyle w:val="PlainText"/>
              <w:rPr>
                <w:b/>
                <w:sz w:val="18"/>
                <w:szCs w:val="18"/>
              </w:rPr>
            </w:pPr>
            <w:r w:rsidRPr="00F058C9">
              <w:rPr>
                <w:sz w:val="18"/>
                <w:szCs w:val="18"/>
              </w:rPr>
              <w:t>Pregnancy-related anxiety, chronic stress (PSS), negative life events</w:t>
            </w:r>
          </w:p>
        </w:tc>
        <w:tc>
          <w:tcPr>
            <w:tcW w:w="1899" w:type="dxa"/>
            <w:vMerge w:val="restart"/>
            <w:tcBorders>
              <w:top w:val="single" w:sz="4" w:space="0" w:color="auto"/>
              <w:left w:val="single" w:sz="4" w:space="0" w:color="auto"/>
              <w:right w:val="single" w:sz="4" w:space="0" w:color="auto"/>
            </w:tcBorders>
            <w:shd w:val="clear" w:color="auto" w:fill="auto"/>
          </w:tcPr>
          <w:p w14:paraId="5D1C5839" w14:textId="77777777" w:rsidR="001B7C7C" w:rsidRPr="00F058C9" w:rsidRDefault="001B7C7C" w:rsidP="004479DA">
            <w:pPr>
              <w:pStyle w:val="PlainText"/>
              <w:rPr>
                <w:sz w:val="18"/>
                <w:szCs w:val="18"/>
              </w:rPr>
            </w:pPr>
            <w:r w:rsidRPr="00F058C9">
              <w:rPr>
                <w:sz w:val="18"/>
                <w:szCs w:val="18"/>
              </w:rPr>
              <w:t>Lifetime wheezing</w:t>
            </w:r>
          </w:p>
          <w:p w14:paraId="23717B1E" w14:textId="77777777" w:rsidR="001B7C7C" w:rsidRPr="00F058C9" w:rsidRDefault="001B7C7C" w:rsidP="004479DA">
            <w:pPr>
              <w:pStyle w:val="PlainText"/>
              <w:rPr>
                <w:sz w:val="18"/>
                <w:szCs w:val="18"/>
              </w:rPr>
            </w:pPr>
            <w:r w:rsidRPr="00F058C9">
              <w:rPr>
                <w:sz w:val="18"/>
                <w:szCs w:val="18"/>
              </w:rPr>
              <w:t>Current wheezing</w:t>
            </w:r>
          </w:p>
          <w:p w14:paraId="538D03C4" w14:textId="77777777" w:rsidR="001B7C7C" w:rsidRPr="00F058C9" w:rsidRDefault="001B7C7C" w:rsidP="004479DA">
            <w:pPr>
              <w:pStyle w:val="PlainText"/>
              <w:rPr>
                <w:b/>
                <w:sz w:val="18"/>
                <w:szCs w:val="18"/>
              </w:rPr>
            </w:pPr>
            <w:r w:rsidRPr="00F058C9">
              <w:rPr>
                <w:sz w:val="18"/>
                <w:szCs w:val="18"/>
              </w:rPr>
              <w:t>Asthma</w:t>
            </w:r>
          </w:p>
        </w:tc>
        <w:tc>
          <w:tcPr>
            <w:tcW w:w="3118" w:type="dxa"/>
            <w:tcBorders>
              <w:top w:val="single" w:sz="4" w:space="0" w:color="auto"/>
              <w:left w:val="single" w:sz="4" w:space="0" w:color="auto"/>
              <w:right w:val="single" w:sz="4" w:space="0" w:color="auto"/>
            </w:tcBorders>
            <w:shd w:val="clear" w:color="auto" w:fill="auto"/>
          </w:tcPr>
          <w:p w14:paraId="63D6562F" w14:textId="77777777" w:rsidR="001B7C7C" w:rsidRPr="00F058C9" w:rsidRDefault="001B7C7C" w:rsidP="004479DA">
            <w:pPr>
              <w:pStyle w:val="PlainText"/>
              <w:jc w:val="center"/>
              <w:rPr>
                <w:b/>
                <w:sz w:val="18"/>
                <w:szCs w:val="18"/>
              </w:rPr>
            </w:pPr>
            <w:r w:rsidRPr="00F058C9">
              <w:rPr>
                <w:sz w:val="18"/>
                <w:szCs w:val="18"/>
              </w:rPr>
              <w:t xml:space="preserve">Risk of wheezing </w:t>
            </w:r>
            <w:r w:rsidRPr="00F058C9">
              <w:rPr>
                <w:rFonts w:ascii="Wingdings" w:hAnsi="Wingdings"/>
                <w:color w:val="000000"/>
                <w:sz w:val="18"/>
                <w:szCs w:val="18"/>
              </w:rPr>
              <w:t></w:t>
            </w:r>
            <w:r w:rsidRPr="00F058C9">
              <w:rPr>
                <w:color w:val="000000"/>
                <w:sz w:val="18"/>
                <w:szCs w:val="18"/>
              </w:rPr>
              <w:t>(pregnancy-related anxiety, negative life events)</w:t>
            </w:r>
          </w:p>
          <w:p w14:paraId="30B53D11" w14:textId="77777777" w:rsidR="001B7C7C" w:rsidRPr="00F058C9" w:rsidRDefault="001B7C7C" w:rsidP="004479DA">
            <w:pPr>
              <w:pStyle w:val="PlainText"/>
              <w:jc w:val="center"/>
              <w:rPr>
                <w:sz w:val="18"/>
                <w:szCs w:val="18"/>
              </w:rPr>
            </w:pPr>
            <w:r w:rsidRPr="00F058C9">
              <w:rPr>
                <w:sz w:val="18"/>
                <w:szCs w:val="18"/>
              </w:rPr>
              <w:t xml:space="preserve">Risk of current wheezing </w:t>
            </w:r>
            <w:r w:rsidRPr="00F058C9">
              <w:rPr>
                <w:rFonts w:ascii="Wingdings" w:hAnsi="Wingdings"/>
                <w:color w:val="000000"/>
                <w:sz w:val="18"/>
                <w:szCs w:val="18"/>
              </w:rPr>
              <w:t></w:t>
            </w:r>
            <w:r w:rsidRPr="00F058C9">
              <w:rPr>
                <w:sz w:val="18"/>
                <w:szCs w:val="18"/>
              </w:rPr>
              <w:t xml:space="preserve">  </w:t>
            </w:r>
            <w:r w:rsidRPr="00F058C9">
              <w:rPr>
                <w:rFonts w:ascii="Wingdings" w:hAnsi="Wingdings"/>
                <w:color w:val="000000"/>
                <w:sz w:val="18"/>
                <w:szCs w:val="18"/>
              </w:rPr>
              <w:t></w:t>
            </w:r>
            <w:r w:rsidRPr="00F058C9">
              <w:rPr>
                <w:color w:val="000000"/>
                <w:sz w:val="18"/>
                <w:szCs w:val="18"/>
              </w:rPr>
              <w:t>(pregnancy-related anxiety)</w:t>
            </w:r>
          </w:p>
        </w:tc>
      </w:tr>
      <w:tr w:rsidR="001B7C7C" w:rsidRPr="007F6548" w14:paraId="3ABC371A" w14:textId="77777777" w:rsidTr="004479DA">
        <w:trPr>
          <w:trHeight w:val="101"/>
        </w:trPr>
        <w:tc>
          <w:tcPr>
            <w:tcW w:w="1512" w:type="dxa"/>
            <w:vMerge/>
            <w:tcBorders>
              <w:left w:val="single" w:sz="4" w:space="0" w:color="auto"/>
              <w:right w:val="single" w:sz="4" w:space="0" w:color="auto"/>
            </w:tcBorders>
            <w:shd w:val="clear" w:color="auto" w:fill="auto"/>
          </w:tcPr>
          <w:p w14:paraId="43681471"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0AE510F1" w14:textId="77777777" w:rsidR="001B7C7C" w:rsidRPr="00F058C9" w:rsidRDefault="001B7C7C" w:rsidP="004479DA">
            <w:pPr>
              <w:pStyle w:val="PlainText"/>
              <w:rPr>
                <w:sz w:val="18"/>
                <w:szCs w:val="18"/>
              </w:rPr>
            </w:pPr>
          </w:p>
        </w:tc>
        <w:tc>
          <w:tcPr>
            <w:tcW w:w="2209" w:type="dxa"/>
            <w:vMerge/>
            <w:tcBorders>
              <w:left w:val="single" w:sz="4" w:space="0" w:color="auto"/>
              <w:right w:val="single" w:sz="4" w:space="0" w:color="auto"/>
            </w:tcBorders>
            <w:shd w:val="clear" w:color="auto" w:fill="auto"/>
          </w:tcPr>
          <w:p w14:paraId="10C79185"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532655FC"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00BD8702"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01F0FEC5"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156A7109"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2F7F1E5A"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color w:val="000000"/>
                  <w:sz w:val="18"/>
                  <w:szCs w:val="18"/>
                </w:rPr>
                <m:t>-</m:t>
              </m:r>
            </m:oMath>
          </w:p>
        </w:tc>
      </w:tr>
      <w:tr w:rsidR="001B7C7C" w:rsidRPr="007F6548" w14:paraId="1F64A991" w14:textId="77777777" w:rsidTr="004479DA">
        <w:trPr>
          <w:trHeight w:val="65"/>
        </w:trPr>
        <w:tc>
          <w:tcPr>
            <w:tcW w:w="1512" w:type="dxa"/>
            <w:vMerge w:val="restart"/>
            <w:tcBorders>
              <w:top w:val="single" w:sz="4" w:space="0" w:color="auto"/>
              <w:left w:val="single" w:sz="4" w:space="0" w:color="auto"/>
              <w:right w:val="single" w:sz="4" w:space="0" w:color="auto"/>
            </w:tcBorders>
            <w:shd w:val="clear" w:color="auto" w:fill="auto"/>
          </w:tcPr>
          <w:p w14:paraId="619ABED1" w14:textId="77777777" w:rsidR="001B7C7C" w:rsidRPr="00F058C9" w:rsidRDefault="001B7C7C" w:rsidP="004479DA">
            <w:pPr>
              <w:pStyle w:val="PlainText"/>
              <w:rPr>
                <w:sz w:val="18"/>
                <w:szCs w:val="18"/>
              </w:rPr>
            </w:pPr>
            <w:proofErr w:type="spellStart"/>
            <w:r w:rsidRPr="00F058C9">
              <w:rPr>
                <w:sz w:val="18"/>
                <w:szCs w:val="18"/>
              </w:rPr>
              <w:t>Beijers</w:t>
            </w:r>
            <w:proofErr w:type="spellEnd"/>
            <w:r w:rsidRPr="00F058C9">
              <w:rPr>
                <w:sz w:val="18"/>
                <w:szCs w:val="18"/>
              </w:rPr>
              <w:t xml:space="preserve"> et al. 2010</w:t>
            </w:r>
          </w:p>
        </w:tc>
        <w:tc>
          <w:tcPr>
            <w:tcW w:w="1116" w:type="dxa"/>
            <w:vMerge w:val="restart"/>
            <w:tcBorders>
              <w:top w:val="single" w:sz="4" w:space="0" w:color="auto"/>
              <w:left w:val="single" w:sz="4" w:space="0" w:color="auto"/>
              <w:right w:val="single" w:sz="4" w:space="0" w:color="auto"/>
            </w:tcBorders>
            <w:shd w:val="clear" w:color="auto" w:fill="auto"/>
          </w:tcPr>
          <w:p w14:paraId="08973C69" w14:textId="77777777" w:rsidR="001B7C7C" w:rsidRPr="00F058C9" w:rsidRDefault="001B7C7C" w:rsidP="004479DA">
            <w:pPr>
              <w:pStyle w:val="PlainText"/>
              <w:rPr>
                <w:b/>
                <w:sz w:val="18"/>
                <w:szCs w:val="18"/>
              </w:rPr>
            </w:pPr>
            <w:r w:rsidRPr="00F058C9">
              <w:rPr>
                <w:sz w:val="18"/>
                <w:szCs w:val="18"/>
              </w:rPr>
              <w:t>The Netherlands</w:t>
            </w:r>
          </w:p>
        </w:tc>
        <w:tc>
          <w:tcPr>
            <w:tcW w:w="2209" w:type="dxa"/>
            <w:vMerge w:val="restart"/>
            <w:tcBorders>
              <w:top w:val="single" w:sz="4" w:space="0" w:color="auto"/>
              <w:left w:val="single" w:sz="4" w:space="0" w:color="auto"/>
              <w:right w:val="single" w:sz="4" w:space="0" w:color="auto"/>
            </w:tcBorders>
            <w:shd w:val="clear" w:color="auto" w:fill="auto"/>
          </w:tcPr>
          <w:p w14:paraId="2CF52B83" w14:textId="77777777" w:rsidR="001B7C7C" w:rsidRPr="00F058C9" w:rsidRDefault="001B7C7C" w:rsidP="004479DA">
            <w:pPr>
              <w:pStyle w:val="PlainText"/>
              <w:rPr>
                <w:b/>
                <w:sz w:val="18"/>
                <w:szCs w:val="18"/>
              </w:rPr>
            </w:pPr>
            <w:r w:rsidRPr="00F058C9">
              <w:rPr>
                <w:sz w:val="18"/>
                <w:szCs w:val="18"/>
              </w:rPr>
              <w:t>Population-based</w:t>
            </w:r>
          </w:p>
        </w:tc>
        <w:tc>
          <w:tcPr>
            <w:tcW w:w="945" w:type="dxa"/>
            <w:vMerge w:val="restart"/>
            <w:tcBorders>
              <w:top w:val="single" w:sz="4" w:space="0" w:color="auto"/>
              <w:left w:val="single" w:sz="4" w:space="0" w:color="auto"/>
              <w:right w:val="single" w:sz="4" w:space="0" w:color="auto"/>
            </w:tcBorders>
            <w:shd w:val="clear" w:color="auto" w:fill="auto"/>
          </w:tcPr>
          <w:p w14:paraId="5493103D" w14:textId="77777777" w:rsidR="001B7C7C" w:rsidRPr="00F058C9" w:rsidRDefault="001B7C7C" w:rsidP="004479DA">
            <w:pPr>
              <w:pStyle w:val="PlainText"/>
              <w:rPr>
                <w:b/>
                <w:sz w:val="18"/>
                <w:szCs w:val="18"/>
              </w:rPr>
            </w:pPr>
            <w:r w:rsidRPr="00F058C9">
              <w:rPr>
                <w:sz w:val="18"/>
                <w:szCs w:val="18"/>
              </w:rPr>
              <w:t>174</w:t>
            </w:r>
          </w:p>
        </w:tc>
        <w:tc>
          <w:tcPr>
            <w:tcW w:w="834" w:type="dxa"/>
            <w:vMerge w:val="restart"/>
            <w:tcBorders>
              <w:top w:val="single" w:sz="4" w:space="0" w:color="auto"/>
              <w:left w:val="single" w:sz="4" w:space="0" w:color="auto"/>
              <w:right w:val="single" w:sz="4" w:space="0" w:color="auto"/>
            </w:tcBorders>
            <w:shd w:val="clear" w:color="auto" w:fill="auto"/>
          </w:tcPr>
          <w:p w14:paraId="28E2D139" w14:textId="77777777" w:rsidR="001B7C7C" w:rsidRPr="00F058C9" w:rsidRDefault="001B7C7C" w:rsidP="004479DA">
            <w:pPr>
              <w:pStyle w:val="PlainText"/>
              <w:rPr>
                <w:b/>
                <w:sz w:val="18"/>
                <w:szCs w:val="18"/>
              </w:rPr>
            </w:pPr>
            <w:r w:rsidRPr="00F058C9">
              <w:rPr>
                <w:sz w:val="18"/>
                <w:szCs w:val="18"/>
              </w:rPr>
              <w:t>0-1</w:t>
            </w:r>
          </w:p>
        </w:tc>
        <w:tc>
          <w:tcPr>
            <w:tcW w:w="2650" w:type="dxa"/>
            <w:vMerge w:val="restart"/>
            <w:tcBorders>
              <w:top w:val="single" w:sz="4" w:space="0" w:color="auto"/>
              <w:left w:val="single" w:sz="4" w:space="0" w:color="auto"/>
              <w:right w:val="single" w:sz="4" w:space="0" w:color="auto"/>
            </w:tcBorders>
            <w:shd w:val="clear" w:color="auto" w:fill="auto"/>
          </w:tcPr>
          <w:p w14:paraId="2081421D" w14:textId="77777777" w:rsidR="001B7C7C" w:rsidRPr="00F058C9" w:rsidRDefault="001B7C7C" w:rsidP="004479DA">
            <w:pPr>
              <w:pStyle w:val="PlainText"/>
              <w:rPr>
                <w:b/>
                <w:sz w:val="18"/>
                <w:szCs w:val="18"/>
              </w:rPr>
            </w:pPr>
            <w:r w:rsidRPr="00F058C9">
              <w:rPr>
                <w:sz w:val="18"/>
                <w:szCs w:val="18"/>
              </w:rPr>
              <w:t>Anxiety (STAI), Pregnancy-related anxiety (PRAQ-R),  daily hassles (APL),  pregnancy-related daily hassles (PES)</w:t>
            </w:r>
          </w:p>
        </w:tc>
        <w:tc>
          <w:tcPr>
            <w:tcW w:w="1899" w:type="dxa"/>
            <w:vMerge w:val="restart"/>
            <w:tcBorders>
              <w:top w:val="single" w:sz="4" w:space="0" w:color="auto"/>
              <w:left w:val="single" w:sz="4" w:space="0" w:color="auto"/>
              <w:right w:val="single" w:sz="4" w:space="0" w:color="auto"/>
            </w:tcBorders>
            <w:shd w:val="clear" w:color="auto" w:fill="auto"/>
          </w:tcPr>
          <w:p w14:paraId="19D2142D" w14:textId="77777777" w:rsidR="001B7C7C" w:rsidRPr="00F058C9" w:rsidRDefault="001B7C7C" w:rsidP="004479DA">
            <w:pPr>
              <w:pStyle w:val="PlainText"/>
              <w:rPr>
                <w:b/>
                <w:sz w:val="18"/>
                <w:szCs w:val="18"/>
              </w:rPr>
            </w:pPr>
            <w:r w:rsidRPr="00F058C9">
              <w:rPr>
                <w:sz w:val="18"/>
                <w:szCs w:val="18"/>
              </w:rPr>
              <w:t>Respiratory illness (several phenotypes including asthma)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5CBA52" w14:textId="77777777" w:rsidR="001B7C7C" w:rsidRPr="00F058C9" w:rsidRDefault="001B7C7C" w:rsidP="004479DA">
            <w:pPr>
              <w:pStyle w:val="PlainText"/>
              <w:jc w:val="center"/>
              <w:rPr>
                <w:b/>
                <w:sz w:val="18"/>
                <w:szCs w:val="18"/>
              </w:rPr>
            </w:pPr>
            <w:r w:rsidRPr="00F058C9">
              <w:rPr>
                <w:sz w:val="18"/>
                <w:szCs w:val="18"/>
              </w:rPr>
              <w:t xml:space="preserve">Respiratory illnesses </w:t>
            </w:r>
            <w:r w:rsidRPr="00F058C9">
              <w:rPr>
                <w:rFonts w:ascii="Wingdings" w:hAnsi="Wingdings"/>
                <w:color w:val="000000"/>
                <w:sz w:val="18"/>
                <w:szCs w:val="18"/>
              </w:rPr>
              <w:t></w:t>
            </w:r>
            <w:r w:rsidRPr="00F058C9">
              <w:rPr>
                <w:sz w:val="18"/>
                <w:szCs w:val="18"/>
              </w:rPr>
              <w:t>(PES)</w:t>
            </w:r>
          </w:p>
        </w:tc>
      </w:tr>
      <w:tr w:rsidR="001B7C7C" w:rsidRPr="007F6548" w14:paraId="1CA6A2F6" w14:textId="77777777" w:rsidTr="004479DA">
        <w:trPr>
          <w:trHeight w:val="65"/>
        </w:trPr>
        <w:tc>
          <w:tcPr>
            <w:tcW w:w="1512" w:type="dxa"/>
            <w:vMerge/>
            <w:tcBorders>
              <w:left w:val="single" w:sz="4" w:space="0" w:color="auto"/>
              <w:bottom w:val="single" w:sz="4" w:space="0" w:color="auto"/>
              <w:right w:val="single" w:sz="4" w:space="0" w:color="auto"/>
            </w:tcBorders>
            <w:shd w:val="clear" w:color="auto" w:fill="auto"/>
          </w:tcPr>
          <w:p w14:paraId="73C9E7FB" w14:textId="77777777" w:rsidR="001B7C7C" w:rsidRPr="00F058C9" w:rsidRDefault="001B7C7C" w:rsidP="004479DA">
            <w:pPr>
              <w:pStyle w:val="PlainText"/>
              <w:jc w:val="center"/>
              <w:rPr>
                <w:sz w:val="18"/>
                <w:szCs w:val="18"/>
              </w:rPr>
            </w:pPr>
          </w:p>
        </w:tc>
        <w:tc>
          <w:tcPr>
            <w:tcW w:w="1116" w:type="dxa"/>
            <w:vMerge/>
            <w:tcBorders>
              <w:left w:val="single" w:sz="4" w:space="0" w:color="auto"/>
              <w:bottom w:val="single" w:sz="4" w:space="0" w:color="auto"/>
              <w:right w:val="single" w:sz="4" w:space="0" w:color="auto"/>
            </w:tcBorders>
            <w:shd w:val="clear" w:color="auto" w:fill="auto"/>
          </w:tcPr>
          <w:p w14:paraId="23D56CE4" w14:textId="77777777" w:rsidR="001B7C7C" w:rsidRPr="00F058C9" w:rsidRDefault="001B7C7C" w:rsidP="004479DA">
            <w:pPr>
              <w:pStyle w:val="PlainText"/>
              <w:jc w:val="center"/>
              <w:rPr>
                <w:b/>
                <w:sz w:val="18"/>
                <w:szCs w:val="18"/>
              </w:rPr>
            </w:pPr>
          </w:p>
        </w:tc>
        <w:tc>
          <w:tcPr>
            <w:tcW w:w="2209" w:type="dxa"/>
            <w:vMerge/>
            <w:tcBorders>
              <w:left w:val="single" w:sz="4" w:space="0" w:color="auto"/>
              <w:bottom w:val="single" w:sz="4" w:space="0" w:color="auto"/>
              <w:right w:val="single" w:sz="4" w:space="0" w:color="auto"/>
            </w:tcBorders>
            <w:shd w:val="clear" w:color="auto" w:fill="auto"/>
          </w:tcPr>
          <w:p w14:paraId="4DBF1F19" w14:textId="77777777" w:rsidR="001B7C7C" w:rsidRPr="00F058C9" w:rsidRDefault="001B7C7C" w:rsidP="004479DA">
            <w:pPr>
              <w:pStyle w:val="PlainText"/>
              <w:jc w:val="center"/>
              <w:rPr>
                <w:b/>
                <w:sz w:val="18"/>
                <w:szCs w:val="18"/>
              </w:rPr>
            </w:pPr>
          </w:p>
        </w:tc>
        <w:tc>
          <w:tcPr>
            <w:tcW w:w="945" w:type="dxa"/>
            <w:vMerge/>
            <w:tcBorders>
              <w:left w:val="single" w:sz="4" w:space="0" w:color="auto"/>
              <w:bottom w:val="single" w:sz="4" w:space="0" w:color="auto"/>
              <w:right w:val="single" w:sz="4" w:space="0" w:color="auto"/>
            </w:tcBorders>
            <w:shd w:val="clear" w:color="auto" w:fill="auto"/>
          </w:tcPr>
          <w:p w14:paraId="3818EBBB" w14:textId="77777777" w:rsidR="001B7C7C" w:rsidRPr="00F058C9" w:rsidRDefault="001B7C7C" w:rsidP="004479DA">
            <w:pPr>
              <w:pStyle w:val="PlainText"/>
              <w:jc w:val="center"/>
              <w:rPr>
                <w:b/>
                <w:sz w:val="18"/>
                <w:szCs w:val="18"/>
              </w:rPr>
            </w:pPr>
          </w:p>
        </w:tc>
        <w:tc>
          <w:tcPr>
            <w:tcW w:w="834" w:type="dxa"/>
            <w:vMerge/>
            <w:tcBorders>
              <w:left w:val="single" w:sz="4" w:space="0" w:color="auto"/>
              <w:bottom w:val="single" w:sz="4" w:space="0" w:color="auto"/>
              <w:right w:val="single" w:sz="4" w:space="0" w:color="auto"/>
            </w:tcBorders>
            <w:shd w:val="clear" w:color="auto" w:fill="auto"/>
          </w:tcPr>
          <w:p w14:paraId="2F18431F" w14:textId="77777777" w:rsidR="001B7C7C" w:rsidRPr="00F058C9" w:rsidRDefault="001B7C7C" w:rsidP="004479DA">
            <w:pPr>
              <w:pStyle w:val="PlainText"/>
              <w:jc w:val="center"/>
              <w:rPr>
                <w:b/>
                <w:sz w:val="18"/>
                <w:szCs w:val="18"/>
              </w:rPr>
            </w:pPr>
          </w:p>
        </w:tc>
        <w:tc>
          <w:tcPr>
            <w:tcW w:w="2650" w:type="dxa"/>
            <w:vMerge/>
            <w:tcBorders>
              <w:left w:val="single" w:sz="4" w:space="0" w:color="auto"/>
              <w:bottom w:val="single" w:sz="4" w:space="0" w:color="auto"/>
              <w:right w:val="single" w:sz="4" w:space="0" w:color="auto"/>
            </w:tcBorders>
            <w:shd w:val="clear" w:color="auto" w:fill="auto"/>
          </w:tcPr>
          <w:p w14:paraId="50D3BC1A" w14:textId="77777777" w:rsidR="001B7C7C" w:rsidRPr="00F058C9" w:rsidRDefault="001B7C7C" w:rsidP="004479DA">
            <w:pPr>
              <w:pStyle w:val="PlainText"/>
              <w:jc w:val="center"/>
              <w:rPr>
                <w:b/>
                <w:sz w:val="18"/>
                <w:szCs w:val="18"/>
              </w:rPr>
            </w:pPr>
          </w:p>
        </w:tc>
        <w:tc>
          <w:tcPr>
            <w:tcW w:w="1899" w:type="dxa"/>
            <w:vMerge/>
            <w:tcBorders>
              <w:left w:val="single" w:sz="4" w:space="0" w:color="auto"/>
              <w:bottom w:val="single" w:sz="4" w:space="0" w:color="auto"/>
              <w:right w:val="single" w:sz="4" w:space="0" w:color="auto"/>
            </w:tcBorders>
            <w:shd w:val="clear" w:color="auto" w:fill="auto"/>
          </w:tcPr>
          <w:p w14:paraId="65E401FE" w14:textId="77777777" w:rsidR="001B7C7C" w:rsidRPr="00F058C9" w:rsidRDefault="001B7C7C" w:rsidP="004479DA">
            <w:pPr>
              <w:pStyle w:val="PlainText"/>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D513A" w14:textId="77777777" w:rsidR="001B7C7C" w:rsidRPr="00F058C9" w:rsidRDefault="001B7C7C" w:rsidP="004479DA">
            <w:pPr>
              <w:pStyle w:val="PlainText"/>
              <w:jc w:val="center"/>
              <w:rPr>
                <w:b/>
                <w:color w:val="000000"/>
                <w:sz w:val="18"/>
                <w:szCs w:val="18"/>
              </w:rPr>
            </w:pPr>
            <w:r w:rsidRPr="00F058C9">
              <w:rPr>
                <w:sz w:val="18"/>
                <w:szCs w:val="18"/>
              </w:rPr>
              <w:t>Respiratory illnesses</w:t>
            </w:r>
            <m:oMath>
              <m:r>
                <m:rPr>
                  <m:sty m:val="bi"/>
                </m:rPr>
                <w:rPr>
                  <w:rFonts w:ascii="Cambria Math" w:hAnsi="Cambria Math"/>
                  <w:color w:val="000000"/>
                  <w:sz w:val="18"/>
                  <w:szCs w:val="18"/>
                </w:rPr>
                <m:t>-</m:t>
              </m:r>
            </m:oMath>
          </w:p>
          <w:p w14:paraId="209203C0" w14:textId="77777777" w:rsidR="001B7C7C" w:rsidRPr="00F058C9" w:rsidRDefault="001B7C7C" w:rsidP="004479DA">
            <w:pPr>
              <w:pStyle w:val="PlainText"/>
              <w:jc w:val="center"/>
              <w:rPr>
                <w:b/>
                <w:sz w:val="18"/>
                <w:szCs w:val="18"/>
              </w:rPr>
            </w:pPr>
            <w:r w:rsidRPr="00F058C9">
              <w:rPr>
                <w:sz w:val="18"/>
                <w:szCs w:val="18"/>
              </w:rPr>
              <w:t>(STAI, PRAQ-R, APL)</w:t>
            </w:r>
          </w:p>
        </w:tc>
      </w:tr>
      <w:tr w:rsidR="001B7C7C" w:rsidRPr="007F6548" w14:paraId="5DB8DFD9" w14:textId="77777777" w:rsidTr="004479DA">
        <w:tc>
          <w:tcPr>
            <w:tcW w:w="1512" w:type="dxa"/>
            <w:tcBorders>
              <w:top w:val="single" w:sz="4" w:space="0" w:color="auto"/>
              <w:left w:val="single" w:sz="4" w:space="0" w:color="auto"/>
              <w:bottom w:val="single" w:sz="4" w:space="0" w:color="auto"/>
              <w:right w:val="single" w:sz="4" w:space="0" w:color="auto"/>
            </w:tcBorders>
            <w:shd w:val="clear" w:color="auto" w:fill="auto"/>
          </w:tcPr>
          <w:p w14:paraId="3FC67269" w14:textId="77777777" w:rsidR="001B7C7C" w:rsidRPr="00F058C9" w:rsidRDefault="001B7C7C" w:rsidP="004479DA">
            <w:pPr>
              <w:pStyle w:val="PlainText"/>
              <w:rPr>
                <w:sz w:val="18"/>
                <w:szCs w:val="18"/>
                <w:vertAlign w:val="superscript"/>
              </w:rPr>
            </w:pPr>
            <w:r w:rsidRPr="00F058C9">
              <w:rPr>
                <w:sz w:val="18"/>
                <w:szCs w:val="18"/>
              </w:rPr>
              <w:t>Brew et al. 2017</w:t>
            </w:r>
            <w:r w:rsidRPr="00F058C9">
              <w:rPr>
                <w:sz w:val="18"/>
                <w:szCs w:val="18"/>
                <w:vertAlign w:val="superscript"/>
              </w:rPr>
              <w:t>ab</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B200514" w14:textId="77777777" w:rsidR="001B7C7C" w:rsidRPr="00F058C9" w:rsidRDefault="001B7C7C" w:rsidP="004479DA">
            <w:pPr>
              <w:pStyle w:val="PlainText"/>
              <w:rPr>
                <w:b/>
                <w:sz w:val="18"/>
                <w:szCs w:val="18"/>
              </w:rPr>
            </w:pPr>
            <w:r w:rsidRPr="00F058C9">
              <w:rPr>
                <w:sz w:val="18"/>
                <w:szCs w:val="18"/>
              </w:rPr>
              <w:t>Sweden</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66FAF6C" w14:textId="77777777" w:rsidR="001B7C7C" w:rsidRPr="00F058C9" w:rsidRDefault="001B7C7C" w:rsidP="004479DA">
            <w:pPr>
              <w:pStyle w:val="PlainText"/>
              <w:rPr>
                <w:b/>
                <w:sz w:val="18"/>
                <w:szCs w:val="18"/>
              </w:rPr>
            </w:pPr>
            <w:r w:rsidRPr="00F058C9">
              <w:rPr>
                <w:sz w:val="18"/>
                <w:szCs w:val="18"/>
              </w:rPr>
              <w:t xml:space="preserve">Population-based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5A9B64D" w14:textId="77777777" w:rsidR="001B7C7C" w:rsidRPr="00F058C9" w:rsidRDefault="001B7C7C" w:rsidP="004479DA">
            <w:pPr>
              <w:pStyle w:val="PlainText"/>
              <w:rPr>
                <w:b/>
                <w:sz w:val="18"/>
                <w:szCs w:val="18"/>
              </w:rPr>
            </w:pPr>
            <w:r w:rsidRPr="00F058C9">
              <w:rPr>
                <w:sz w:val="18"/>
                <w:szCs w:val="18"/>
              </w:rPr>
              <w:t>360,526</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2AC36950" w14:textId="77777777" w:rsidR="001B7C7C" w:rsidRPr="00F058C9" w:rsidRDefault="001B7C7C" w:rsidP="004479DA">
            <w:pPr>
              <w:pStyle w:val="PlainText"/>
              <w:rPr>
                <w:b/>
                <w:sz w:val="18"/>
                <w:szCs w:val="18"/>
              </w:rPr>
            </w:pPr>
            <w:r w:rsidRPr="00F058C9">
              <w:rPr>
                <w:sz w:val="18"/>
                <w:szCs w:val="18"/>
              </w:rPr>
              <w:t>0-5</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25ABE487" w14:textId="77777777" w:rsidR="001B7C7C" w:rsidRPr="00F058C9" w:rsidRDefault="001B7C7C" w:rsidP="004479DA">
            <w:pPr>
              <w:pStyle w:val="PlainText"/>
              <w:rPr>
                <w:b/>
                <w:sz w:val="18"/>
                <w:szCs w:val="18"/>
              </w:rPr>
            </w:pPr>
            <w:r w:rsidRPr="00F058C9">
              <w:rPr>
                <w:sz w:val="18"/>
                <w:szCs w:val="18"/>
              </w:rPr>
              <w:t>Distress (medication for, or diagnosis of, an anxiety or depressive disorder)</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4E6AC6F0" w14:textId="77777777" w:rsidR="001B7C7C" w:rsidRPr="00F058C9" w:rsidRDefault="001B7C7C" w:rsidP="004479DA">
            <w:pPr>
              <w:pStyle w:val="PlainText"/>
              <w:rPr>
                <w:b/>
                <w:sz w:val="18"/>
                <w:szCs w:val="18"/>
              </w:rPr>
            </w:pPr>
            <w:r w:rsidRPr="00F058C9">
              <w:rPr>
                <w:sz w:val="18"/>
                <w:szCs w:val="18"/>
              </w:rPr>
              <w:t>Asthma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5ED25B" w14:textId="77777777" w:rsidR="001B7C7C" w:rsidRPr="00F058C9" w:rsidRDefault="001B7C7C" w:rsidP="004479DA">
            <w:pPr>
              <w:pStyle w:val="PlainText"/>
              <w:jc w:val="center"/>
              <w:rPr>
                <w:b/>
                <w:sz w:val="18"/>
                <w:szCs w:val="18"/>
              </w:rPr>
            </w:pPr>
            <w:r w:rsidRPr="00F058C9">
              <w:rPr>
                <w:sz w:val="18"/>
                <w:szCs w:val="18"/>
              </w:rPr>
              <w:t xml:space="preserve">Risk of asthma </w:t>
            </w:r>
            <w:r w:rsidRPr="00F058C9">
              <w:rPr>
                <w:rFonts w:ascii="Wingdings" w:hAnsi="Wingdings"/>
                <w:color w:val="000000"/>
                <w:sz w:val="18"/>
                <w:szCs w:val="18"/>
              </w:rPr>
              <w:t></w:t>
            </w:r>
          </w:p>
        </w:tc>
      </w:tr>
      <w:tr w:rsidR="001B7C7C" w:rsidRPr="007F6548" w14:paraId="3937AF75" w14:textId="77777777" w:rsidTr="004479DA">
        <w:tc>
          <w:tcPr>
            <w:tcW w:w="1512" w:type="dxa"/>
            <w:tcBorders>
              <w:top w:val="single" w:sz="4" w:space="0" w:color="auto"/>
              <w:left w:val="single" w:sz="4" w:space="0" w:color="auto"/>
              <w:bottom w:val="single" w:sz="4" w:space="0" w:color="auto"/>
              <w:right w:val="single" w:sz="4" w:space="0" w:color="auto"/>
            </w:tcBorders>
            <w:shd w:val="clear" w:color="auto" w:fill="auto"/>
          </w:tcPr>
          <w:p w14:paraId="18706C2A" w14:textId="77777777" w:rsidR="001B7C7C" w:rsidRPr="00F058C9" w:rsidRDefault="001B7C7C" w:rsidP="004479DA">
            <w:pPr>
              <w:pStyle w:val="PlainText"/>
              <w:rPr>
                <w:sz w:val="18"/>
                <w:szCs w:val="18"/>
              </w:rPr>
            </w:pPr>
            <w:r w:rsidRPr="00F058C9">
              <w:rPr>
                <w:sz w:val="18"/>
                <w:szCs w:val="18"/>
                <w:lang w:val="fr-FR"/>
              </w:rPr>
              <w:t>Cheng et al. 2015</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BF2430D" w14:textId="77777777" w:rsidR="001B7C7C" w:rsidRPr="00F058C9" w:rsidRDefault="001B7C7C" w:rsidP="004479DA">
            <w:pPr>
              <w:pStyle w:val="PlainText"/>
              <w:rPr>
                <w:sz w:val="18"/>
                <w:szCs w:val="18"/>
              </w:rPr>
            </w:pPr>
            <w:r w:rsidRPr="00F058C9">
              <w:rPr>
                <w:sz w:val="18"/>
                <w:szCs w:val="18"/>
                <w:lang w:val="fr-FR"/>
              </w:rPr>
              <w:t>Singapore</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0803219E"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B2D6058" w14:textId="77777777" w:rsidR="001B7C7C" w:rsidRPr="00F058C9" w:rsidRDefault="001B7C7C" w:rsidP="004479DA">
            <w:pPr>
              <w:pStyle w:val="PlainText"/>
              <w:rPr>
                <w:sz w:val="18"/>
                <w:szCs w:val="18"/>
              </w:rPr>
            </w:pPr>
            <w:r w:rsidRPr="00F058C9">
              <w:rPr>
                <w:sz w:val="18"/>
                <w:szCs w:val="18"/>
                <w:lang w:val="fr-FR"/>
              </w:rPr>
              <w:t>1,152</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6D607C8" w14:textId="77777777" w:rsidR="001B7C7C" w:rsidRPr="00F058C9" w:rsidRDefault="001B7C7C" w:rsidP="004479DA">
            <w:pPr>
              <w:pStyle w:val="PlainText"/>
              <w:rPr>
                <w:sz w:val="18"/>
                <w:szCs w:val="18"/>
              </w:rPr>
            </w:pPr>
            <w:r w:rsidRPr="00F058C9">
              <w:rPr>
                <w:sz w:val="18"/>
                <w:szCs w:val="18"/>
                <w:lang w:val="fr-FR"/>
              </w:rPr>
              <w:t>0-1</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2BF54838" w14:textId="77777777" w:rsidR="001B7C7C" w:rsidRPr="00F058C9" w:rsidRDefault="001B7C7C" w:rsidP="004479DA">
            <w:pPr>
              <w:pStyle w:val="PlainText"/>
              <w:rPr>
                <w:sz w:val="18"/>
                <w:szCs w:val="18"/>
              </w:rPr>
            </w:pPr>
            <w:r w:rsidRPr="00F058C9">
              <w:rPr>
                <w:sz w:val="18"/>
                <w:szCs w:val="18"/>
              </w:rPr>
              <w:t xml:space="preserve">Anxiety (STAI) and depression (EPDS) </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7BE04789" w14:textId="77777777" w:rsidR="001B7C7C" w:rsidRPr="00F058C9" w:rsidRDefault="001B7C7C" w:rsidP="004479DA">
            <w:pPr>
              <w:pStyle w:val="PlainText"/>
              <w:rPr>
                <w:sz w:val="18"/>
                <w:szCs w:val="18"/>
              </w:rPr>
            </w:pPr>
            <w:r w:rsidRPr="00F058C9">
              <w:rPr>
                <w:sz w:val="18"/>
                <w:szCs w:val="18"/>
              </w:rPr>
              <w:t>Wheezing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253FA3"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wheezing </w:t>
            </w:r>
            <w:r w:rsidRPr="00F058C9">
              <w:rPr>
                <w:rFonts w:ascii="Wingdings" w:hAnsi="Wingdings"/>
                <w:color w:val="000000"/>
                <w:sz w:val="18"/>
                <w:szCs w:val="18"/>
              </w:rPr>
              <w:t></w:t>
            </w:r>
            <w:r w:rsidRPr="00F058C9">
              <w:rPr>
                <w:color w:val="000000"/>
                <w:sz w:val="18"/>
                <w:szCs w:val="18"/>
              </w:rPr>
              <w:t>(depression)</w:t>
            </w:r>
          </w:p>
          <w:p w14:paraId="3E074D92" w14:textId="77777777" w:rsidR="001B7C7C" w:rsidRPr="00F058C9" w:rsidRDefault="001B7C7C" w:rsidP="004479DA">
            <w:pPr>
              <w:pStyle w:val="PlainText"/>
              <w:jc w:val="center"/>
              <w:rPr>
                <w:sz w:val="18"/>
                <w:szCs w:val="18"/>
              </w:rPr>
            </w:pPr>
            <w:r w:rsidRPr="00F058C9">
              <w:rPr>
                <w:sz w:val="18"/>
                <w:szCs w:val="18"/>
              </w:rPr>
              <w:t xml:space="preserve">Risk of wheezing </w:t>
            </w:r>
            <m:oMath>
              <m:r>
                <w:rPr>
                  <w:rFonts w:ascii="Cambria Math" w:hAnsi="Cambria Math"/>
                  <w:color w:val="000000"/>
                  <w:sz w:val="18"/>
                  <w:szCs w:val="18"/>
                </w:rPr>
                <m:t>-</m:t>
              </m:r>
            </m:oMath>
            <w:r w:rsidRPr="00F058C9">
              <w:rPr>
                <w:color w:val="000000"/>
                <w:sz w:val="18"/>
                <w:szCs w:val="18"/>
              </w:rPr>
              <w:t xml:space="preserve"> (anxiety)</w:t>
            </w:r>
          </w:p>
        </w:tc>
      </w:tr>
      <w:tr w:rsidR="001B7C7C" w:rsidRPr="007F6548" w14:paraId="4FFD21C2" w14:textId="77777777" w:rsidTr="004479DA">
        <w:trPr>
          <w:trHeight w:val="65"/>
        </w:trPr>
        <w:tc>
          <w:tcPr>
            <w:tcW w:w="1512" w:type="dxa"/>
            <w:tcBorders>
              <w:left w:val="single" w:sz="4" w:space="0" w:color="auto"/>
              <w:bottom w:val="single" w:sz="4" w:space="0" w:color="auto"/>
              <w:right w:val="single" w:sz="4" w:space="0" w:color="auto"/>
            </w:tcBorders>
            <w:shd w:val="clear" w:color="auto" w:fill="auto"/>
          </w:tcPr>
          <w:p w14:paraId="2852F80B" w14:textId="77777777" w:rsidR="001B7C7C" w:rsidRPr="00F058C9" w:rsidRDefault="001B7C7C" w:rsidP="004479DA">
            <w:pPr>
              <w:pStyle w:val="PlainText"/>
              <w:rPr>
                <w:sz w:val="18"/>
                <w:szCs w:val="18"/>
              </w:rPr>
            </w:pPr>
            <w:r w:rsidRPr="00F058C9">
              <w:rPr>
                <w:sz w:val="18"/>
                <w:szCs w:val="18"/>
              </w:rPr>
              <w:t>Chiu et al. 2012</w:t>
            </w:r>
          </w:p>
        </w:tc>
        <w:tc>
          <w:tcPr>
            <w:tcW w:w="1116" w:type="dxa"/>
            <w:tcBorders>
              <w:left w:val="single" w:sz="4" w:space="0" w:color="auto"/>
              <w:bottom w:val="single" w:sz="4" w:space="0" w:color="auto"/>
              <w:right w:val="single" w:sz="4" w:space="0" w:color="auto"/>
            </w:tcBorders>
            <w:shd w:val="clear" w:color="auto" w:fill="auto"/>
          </w:tcPr>
          <w:p w14:paraId="12027DFD" w14:textId="77777777" w:rsidR="001B7C7C" w:rsidRPr="00F058C9" w:rsidRDefault="001B7C7C" w:rsidP="004479DA">
            <w:pPr>
              <w:pStyle w:val="PlainText"/>
              <w:rPr>
                <w:sz w:val="18"/>
                <w:szCs w:val="18"/>
              </w:rPr>
            </w:pPr>
            <w:r w:rsidRPr="00F058C9">
              <w:rPr>
                <w:sz w:val="18"/>
                <w:szCs w:val="18"/>
              </w:rPr>
              <w:t>USA</w:t>
            </w:r>
          </w:p>
        </w:tc>
        <w:tc>
          <w:tcPr>
            <w:tcW w:w="2209" w:type="dxa"/>
            <w:tcBorders>
              <w:left w:val="single" w:sz="4" w:space="0" w:color="auto"/>
              <w:bottom w:val="single" w:sz="4" w:space="0" w:color="auto"/>
              <w:right w:val="single" w:sz="4" w:space="0" w:color="auto"/>
            </w:tcBorders>
            <w:shd w:val="clear" w:color="auto" w:fill="auto"/>
          </w:tcPr>
          <w:p w14:paraId="04A80B09"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bottom w:val="single" w:sz="4" w:space="0" w:color="auto"/>
              <w:right w:val="single" w:sz="4" w:space="0" w:color="auto"/>
            </w:tcBorders>
            <w:shd w:val="clear" w:color="auto" w:fill="auto"/>
          </w:tcPr>
          <w:p w14:paraId="3DBC0D9E" w14:textId="77777777" w:rsidR="001B7C7C" w:rsidRPr="00F058C9" w:rsidRDefault="001B7C7C" w:rsidP="004479DA">
            <w:pPr>
              <w:pStyle w:val="PlainText"/>
              <w:rPr>
                <w:sz w:val="18"/>
                <w:szCs w:val="18"/>
              </w:rPr>
            </w:pPr>
            <w:r w:rsidRPr="00F058C9">
              <w:rPr>
                <w:sz w:val="18"/>
                <w:szCs w:val="18"/>
              </w:rPr>
              <w:t>653</w:t>
            </w:r>
          </w:p>
        </w:tc>
        <w:tc>
          <w:tcPr>
            <w:tcW w:w="834" w:type="dxa"/>
            <w:tcBorders>
              <w:left w:val="single" w:sz="4" w:space="0" w:color="auto"/>
              <w:bottom w:val="single" w:sz="4" w:space="0" w:color="auto"/>
              <w:right w:val="single" w:sz="4" w:space="0" w:color="auto"/>
            </w:tcBorders>
            <w:shd w:val="clear" w:color="auto" w:fill="auto"/>
          </w:tcPr>
          <w:p w14:paraId="72634CD3" w14:textId="77777777" w:rsidR="001B7C7C" w:rsidRPr="00F058C9" w:rsidRDefault="001B7C7C" w:rsidP="004479DA">
            <w:pPr>
              <w:pStyle w:val="PlainText"/>
              <w:rPr>
                <w:sz w:val="18"/>
                <w:szCs w:val="18"/>
              </w:rPr>
            </w:pPr>
            <w:r w:rsidRPr="00F058C9">
              <w:rPr>
                <w:sz w:val="18"/>
                <w:szCs w:val="18"/>
              </w:rPr>
              <w:t>0-2</w:t>
            </w:r>
          </w:p>
        </w:tc>
        <w:tc>
          <w:tcPr>
            <w:tcW w:w="2650" w:type="dxa"/>
            <w:tcBorders>
              <w:left w:val="single" w:sz="4" w:space="0" w:color="auto"/>
              <w:bottom w:val="single" w:sz="4" w:space="0" w:color="auto"/>
              <w:right w:val="single" w:sz="4" w:space="0" w:color="auto"/>
            </w:tcBorders>
            <w:shd w:val="clear" w:color="auto" w:fill="auto"/>
          </w:tcPr>
          <w:p w14:paraId="6687201A" w14:textId="77777777" w:rsidR="001B7C7C" w:rsidRPr="00F058C9" w:rsidRDefault="001B7C7C" w:rsidP="004479DA">
            <w:pPr>
              <w:pStyle w:val="PlainText"/>
              <w:rPr>
                <w:sz w:val="18"/>
                <w:szCs w:val="18"/>
              </w:rPr>
            </w:pPr>
            <w:r w:rsidRPr="00F058C9">
              <w:rPr>
                <w:sz w:val="18"/>
                <w:szCs w:val="18"/>
              </w:rPr>
              <w:t>Negative life events (NLEs)</w:t>
            </w:r>
          </w:p>
        </w:tc>
        <w:tc>
          <w:tcPr>
            <w:tcW w:w="1899" w:type="dxa"/>
            <w:tcBorders>
              <w:left w:val="single" w:sz="4" w:space="0" w:color="auto"/>
              <w:bottom w:val="single" w:sz="4" w:space="0" w:color="auto"/>
              <w:right w:val="single" w:sz="4" w:space="0" w:color="auto"/>
            </w:tcBorders>
            <w:shd w:val="clear" w:color="auto" w:fill="auto"/>
          </w:tcPr>
          <w:p w14:paraId="68E78366" w14:textId="77777777" w:rsidR="001B7C7C" w:rsidRPr="00F058C9" w:rsidRDefault="001B7C7C" w:rsidP="004479DA">
            <w:pPr>
              <w:pStyle w:val="PlainText"/>
              <w:rPr>
                <w:sz w:val="18"/>
                <w:szCs w:val="18"/>
              </w:rPr>
            </w:pPr>
            <w:r w:rsidRPr="00F058C9">
              <w:rPr>
                <w:sz w:val="18"/>
                <w:szCs w:val="18"/>
              </w:rPr>
              <w:t>Wheezing ( ≥ 2 episodes)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A8C6DC" w14:textId="77777777" w:rsidR="001B7C7C" w:rsidRPr="00F058C9" w:rsidRDefault="001B7C7C" w:rsidP="004479DA">
            <w:pPr>
              <w:pStyle w:val="PlainText"/>
              <w:jc w:val="center"/>
              <w:rPr>
                <w:b/>
                <w:color w:val="000000"/>
                <w:sz w:val="18"/>
                <w:szCs w:val="18"/>
              </w:rPr>
            </w:pPr>
            <w:r w:rsidRPr="00F058C9">
              <w:rPr>
                <w:sz w:val="18"/>
                <w:szCs w:val="18"/>
              </w:rPr>
              <w:t xml:space="preserve">Risk of wheezing </w:t>
            </w:r>
            <w:r w:rsidRPr="00F058C9">
              <w:rPr>
                <w:rFonts w:ascii="Wingdings" w:hAnsi="Wingdings"/>
                <w:color w:val="000000"/>
                <w:sz w:val="18"/>
                <w:szCs w:val="18"/>
              </w:rPr>
              <w:t></w:t>
            </w:r>
            <w:r w:rsidRPr="00F058C9">
              <w:rPr>
                <w:sz w:val="18"/>
                <w:szCs w:val="18"/>
              </w:rPr>
              <w:t xml:space="preserve"> </w:t>
            </w:r>
          </w:p>
          <w:p w14:paraId="29E1A17E"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(non-maternal sensitization </w:t>
            </w:r>
            <w:r w:rsidRPr="00F058C9">
              <w:rPr>
                <w:rFonts w:ascii="Wingdings" w:hAnsi="Wingdings"/>
                <w:color w:val="000000"/>
                <w:sz w:val="18"/>
                <w:szCs w:val="18"/>
              </w:rPr>
              <w:t></w:t>
            </w:r>
            <w:r w:rsidRPr="00F058C9">
              <w:rPr>
                <w:sz w:val="18"/>
                <w:szCs w:val="18"/>
              </w:rPr>
              <w:t xml:space="preserve">, maternal sensitization </w:t>
            </w:r>
            <m:oMath>
              <m:r>
                <w:rPr>
                  <w:rFonts w:ascii="Cambria Math" w:hAnsi="Cambria Math"/>
                  <w:color w:val="000000"/>
                  <w:sz w:val="18"/>
                  <w:szCs w:val="18"/>
                </w:rPr>
                <m:t>-</m:t>
              </m:r>
            </m:oMath>
            <w:r w:rsidRPr="00F058C9">
              <w:rPr>
                <w:sz w:val="18"/>
                <w:szCs w:val="18"/>
              </w:rPr>
              <w:t>)</w:t>
            </w:r>
          </w:p>
        </w:tc>
      </w:tr>
      <w:tr w:rsidR="001B7C7C" w:rsidRPr="007F6548" w14:paraId="18294483" w14:textId="77777777" w:rsidTr="004479DA">
        <w:tc>
          <w:tcPr>
            <w:tcW w:w="1512" w:type="dxa"/>
            <w:tcBorders>
              <w:top w:val="single" w:sz="4" w:space="0" w:color="auto"/>
              <w:left w:val="single" w:sz="4" w:space="0" w:color="auto"/>
              <w:bottom w:val="single" w:sz="4" w:space="0" w:color="auto"/>
              <w:right w:val="single" w:sz="4" w:space="0" w:color="auto"/>
            </w:tcBorders>
            <w:shd w:val="clear" w:color="auto" w:fill="auto"/>
          </w:tcPr>
          <w:p w14:paraId="3D04F827" w14:textId="77777777" w:rsidR="001B7C7C" w:rsidRPr="00F058C9" w:rsidRDefault="001B7C7C" w:rsidP="004479DA">
            <w:pPr>
              <w:pStyle w:val="PlainText"/>
              <w:rPr>
                <w:sz w:val="18"/>
                <w:szCs w:val="18"/>
              </w:rPr>
            </w:pPr>
            <w:r w:rsidRPr="00F058C9">
              <w:rPr>
                <w:sz w:val="18"/>
                <w:szCs w:val="18"/>
              </w:rPr>
              <w:t>Cookson et al. 2009</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2B0C07F" w14:textId="77777777" w:rsidR="001B7C7C" w:rsidRPr="00F058C9" w:rsidRDefault="001B7C7C" w:rsidP="004479DA">
            <w:pPr>
              <w:pStyle w:val="PlainText"/>
              <w:rPr>
                <w:sz w:val="18"/>
                <w:szCs w:val="18"/>
              </w:rPr>
            </w:pPr>
            <w:r w:rsidRPr="00F058C9">
              <w:rPr>
                <w:sz w:val="18"/>
                <w:szCs w:val="18"/>
              </w:rPr>
              <w:t>UK</w:t>
            </w:r>
          </w:p>
        </w:tc>
        <w:tc>
          <w:tcPr>
            <w:tcW w:w="2209" w:type="dxa"/>
            <w:tcBorders>
              <w:top w:val="single" w:sz="4" w:space="0" w:color="auto"/>
              <w:left w:val="single" w:sz="4" w:space="0" w:color="auto"/>
              <w:bottom w:val="single" w:sz="4" w:space="0" w:color="auto"/>
              <w:right w:val="single" w:sz="4" w:space="0" w:color="auto"/>
            </w:tcBorders>
            <w:shd w:val="clear" w:color="auto" w:fill="auto"/>
          </w:tcPr>
          <w:p w14:paraId="51D570D2"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4561A56" w14:textId="77777777" w:rsidR="001B7C7C" w:rsidRPr="00F058C9" w:rsidRDefault="001B7C7C" w:rsidP="004479DA">
            <w:pPr>
              <w:pStyle w:val="PlainText"/>
              <w:rPr>
                <w:sz w:val="18"/>
                <w:szCs w:val="18"/>
              </w:rPr>
            </w:pPr>
            <w:r w:rsidRPr="00F058C9">
              <w:rPr>
                <w:sz w:val="18"/>
                <w:szCs w:val="18"/>
              </w:rPr>
              <w:t>5,810</w:t>
            </w: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63D0AE3" w14:textId="77777777" w:rsidR="001B7C7C" w:rsidRPr="00F058C9" w:rsidRDefault="001B7C7C" w:rsidP="004479DA">
            <w:pPr>
              <w:pStyle w:val="PlainText"/>
              <w:rPr>
                <w:sz w:val="18"/>
                <w:szCs w:val="18"/>
              </w:rPr>
            </w:pPr>
            <w:r w:rsidRPr="00F058C9">
              <w:rPr>
                <w:sz w:val="18"/>
                <w:szCs w:val="18"/>
              </w:rPr>
              <w:t>7.5</w:t>
            </w:r>
          </w:p>
        </w:tc>
        <w:tc>
          <w:tcPr>
            <w:tcW w:w="2650" w:type="dxa"/>
            <w:tcBorders>
              <w:top w:val="single" w:sz="4" w:space="0" w:color="auto"/>
              <w:left w:val="single" w:sz="4" w:space="0" w:color="auto"/>
              <w:bottom w:val="single" w:sz="4" w:space="0" w:color="auto"/>
              <w:right w:val="single" w:sz="4" w:space="0" w:color="auto"/>
            </w:tcBorders>
            <w:shd w:val="clear" w:color="auto" w:fill="auto"/>
          </w:tcPr>
          <w:p w14:paraId="1ED7A8C4" w14:textId="77777777" w:rsidR="001B7C7C" w:rsidRPr="00F058C9" w:rsidRDefault="001B7C7C" w:rsidP="004479DA">
            <w:pPr>
              <w:pStyle w:val="PlainText"/>
              <w:rPr>
                <w:sz w:val="18"/>
                <w:szCs w:val="18"/>
              </w:rPr>
            </w:pPr>
            <w:r w:rsidRPr="00F058C9">
              <w:rPr>
                <w:sz w:val="18"/>
                <w:szCs w:val="18"/>
              </w:rPr>
              <w:t>Anxiety (CCEI)</w:t>
            </w: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2723C3F"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7E1CF3" w14:textId="77777777" w:rsidR="001B7C7C" w:rsidRPr="00F058C9" w:rsidRDefault="001B7C7C" w:rsidP="004479DA">
            <w:pPr>
              <w:pStyle w:val="PlainText"/>
              <w:jc w:val="center"/>
              <w:rPr>
                <w:sz w:val="18"/>
                <w:szCs w:val="18"/>
              </w:rPr>
            </w:pPr>
            <w:r w:rsidRPr="00F058C9">
              <w:rPr>
                <w:sz w:val="18"/>
                <w:szCs w:val="18"/>
              </w:rPr>
              <w:t xml:space="preserve">Asthma </w:t>
            </w:r>
            <w:r w:rsidRPr="00F058C9">
              <w:rPr>
                <w:rFonts w:ascii="Wingdings" w:hAnsi="Wingdings"/>
                <w:color w:val="000000"/>
                <w:sz w:val="18"/>
                <w:szCs w:val="18"/>
              </w:rPr>
              <w:t></w:t>
            </w:r>
          </w:p>
        </w:tc>
      </w:tr>
      <w:tr w:rsidR="001B7C7C" w:rsidRPr="007F6548" w14:paraId="35DFD760" w14:textId="77777777" w:rsidTr="004479DA">
        <w:trPr>
          <w:trHeight w:val="195"/>
        </w:trPr>
        <w:tc>
          <w:tcPr>
            <w:tcW w:w="1512" w:type="dxa"/>
            <w:vMerge w:val="restart"/>
            <w:tcBorders>
              <w:top w:val="single" w:sz="4" w:space="0" w:color="auto"/>
              <w:left w:val="single" w:sz="4" w:space="0" w:color="auto"/>
              <w:right w:val="single" w:sz="4" w:space="0" w:color="auto"/>
            </w:tcBorders>
            <w:shd w:val="clear" w:color="auto" w:fill="auto"/>
          </w:tcPr>
          <w:p w14:paraId="02360BD8" w14:textId="77777777" w:rsidR="001B7C7C" w:rsidRPr="00F058C9" w:rsidRDefault="001B7C7C" w:rsidP="004479DA">
            <w:pPr>
              <w:pStyle w:val="PlainText"/>
              <w:rPr>
                <w:sz w:val="18"/>
                <w:szCs w:val="18"/>
              </w:rPr>
            </w:pPr>
            <w:r w:rsidRPr="00F058C9">
              <w:rPr>
                <w:sz w:val="18"/>
                <w:szCs w:val="18"/>
              </w:rPr>
              <w:t>Fang et al. 2011</w:t>
            </w:r>
          </w:p>
        </w:tc>
        <w:tc>
          <w:tcPr>
            <w:tcW w:w="1116" w:type="dxa"/>
            <w:vMerge w:val="restart"/>
            <w:tcBorders>
              <w:top w:val="single" w:sz="4" w:space="0" w:color="auto"/>
              <w:left w:val="single" w:sz="4" w:space="0" w:color="auto"/>
              <w:right w:val="single" w:sz="4" w:space="0" w:color="auto"/>
            </w:tcBorders>
            <w:shd w:val="clear" w:color="auto" w:fill="auto"/>
          </w:tcPr>
          <w:p w14:paraId="6E70FE0F" w14:textId="77777777" w:rsidR="001B7C7C" w:rsidRPr="00F058C9" w:rsidRDefault="001B7C7C" w:rsidP="004479DA">
            <w:pPr>
              <w:pStyle w:val="PlainText"/>
              <w:tabs>
                <w:tab w:val="left" w:pos="593"/>
              </w:tabs>
              <w:jc w:val="both"/>
              <w:rPr>
                <w:sz w:val="18"/>
                <w:szCs w:val="18"/>
              </w:rPr>
            </w:pPr>
            <w:r w:rsidRPr="00F058C9">
              <w:rPr>
                <w:sz w:val="18"/>
                <w:szCs w:val="18"/>
              </w:rPr>
              <w:t>Sweden</w:t>
            </w:r>
          </w:p>
        </w:tc>
        <w:tc>
          <w:tcPr>
            <w:tcW w:w="2209" w:type="dxa"/>
            <w:vMerge w:val="restart"/>
            <w:tcBorders>
              <w:top w:val="single" w:sz="4" w:space="0" w:color="auto"/>
              <w:left w:val="single" w:sz="4" w:space="0" w:color="auto"/>
              <w:right w:val="single" w:sz="4" w:space="0" w:color="auto"/>
            </w:tcBorders>
            <w:shd w:val="clear" w:color="auto" w:fill="auto"/>
          </w:tcPr>
          <w:p w14:paraId="7FCF862D"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right w:val="single" w:sz="4" w:space="0" w:color="auto"/>
            </w:tcBorders>
            <w:shd w:val="clear" w:color="auto" w:fill="auto"/>
          </w:tcPr>
          <w:p w14:paraId="575B5F5D" w14:textId="77777777" w:rsidR="001B7C7C" w:rsidRPr="00F058C9" w:rsidRDefault="001B7C7C" w:rsidP="004479DA">
            <w:pPr>
              <w:pStyle w:val="PlainText"/>
              <w:rPr>
                <w:sz w:val="18"/>
                <w:szCs w:val="18"/>
              </w:rPr>
            </w:pPr>
            <w:r w:rsidRPr="00F058C9">
              <w:rPr>
                <w:sz w:val="18"/>
                <w:szCs w:val="18"/>
              </w:rPr>
              <w:t>426,334</w:t>
            </w:r>
          </w:p>
        </w:tc>
        <w:tc>
          <w:tcPr>
            <w:tcW w:w="834" w:type="dxa"/>
            <w:tcBorders>
              <w:top w:val="single" w:sz="4" w:space="0" w:color="auto"/>
              <w:left w:val="single" w:sz="4" w:space="0" w:color="auto"/>
              <w:right w:val="single" w:sz="4" w:space="0" w:color="auto"/>
            </w:tcBorders>
            <w:shd w:val="clear" w:color="auto" w:fill="auto"/>
          </w:tcPr>
          <w:p w14:paraId="676645BB" w14:textId="77777777" w:rsidR="001B7C7C" w:rsidRPr="00F058C9" w:rsidRDefault="001B7C7C" w:rsidP="004479DA">
            <w:pPr>
              <w:pStyle w:val="PlainText"/>
              <w:rPr>
                <w:sz w:val="18"/>
                <w:szCs w:val="18"/>
              </w:rPr>
            </w:pPr>
            <w:r w:rsidRPr="00F058C9">
              <w:rPr>
                <w:sz w:val="18"/>
                <w:szCs w:val="18"/>
              </w:rPr>
              <w:t>1-4</w:t>
            </w:r>
          </w:p>
        </w:tc>
        <w:tc>
          <w:tcPr>
            <w:tcW w:w="2650" w:type="dxa"/>
            <w:vMerge w:val="restart"/>
            <w:tcBorders>
              <w:top w:val="single" w:sz="4" w:space="0" w:color="auto"/>
              <w:left w:val="single" w:sz="4" w:space="0" w:color="auto"/>
              <w:right w:val="single" w:sz="4" w:space="0" w:color="auto"/>
            </w:tcBorders>
            <w:shd w:val="clear" w:color="auto" w:fill="auto"/>
          </w:tcPr>
          <w:p w14:paraId="598DF3B2" w14:textId="77777777" w:rsidR="001B7C7C" w:rsidRPr="00F058C9" w:rsidRDefault="001B7C7C" w:rsidP="004479DA">
            <w:pPr>
              <w:pStyle w:val="PlainText"/>
              <w:rPr>
                <w:sz w:val="18"/>
                <w:szCs w:val="18"/>
              </w:rPr>
            </w:pPr>
            <w:r w:rsidRPr="00F058C9">
              <w:rPr>
                <w:sz w:val="18"/>
                <w:szCs w:val="18"/>
              </w:rPr>
              <w:t xml:space="preserve">Bereavement shortly before and during pregnancy </w:t>
            </w:r>
          </w:p>
        </w:tc>
        <w:tc>
          <w:tcPr>
            <w:tcW w:w="1899" w:type="dxa"/>
            <w:vMerge w:val="restart"/>
            <w:tcBorders>
              <w:top w:val="single" w:sz="4" w:space="0" w:color="auto"/>
              <w:left w:val="single" w:sz="4" w:space="0" w:color="auto"/>
              <w:right w:val="single" w:sz="4" w:space="0" w:color="auto"/>
            </w:tcBorders>
            <w:shd w:val="clear" w:color="auto" w:fill="auto"/>
          </w:tcPr>
          <w:p w14:paraId="35CAC88F" w14:textId="77777777" w:rsidR="001B7C7C" w:rsidRPr="00F058C9" w:rsidRDefault="001B7C7C" w:rsidP="004479DA">
            <w:pPr>
              <w:pStyle w:val="PlainText"/>
              <w:rPr>
                <w:sz w:val="18"/>
                <w:szCs w:val="18"/>
              </w:rPr>
            </w:pPr>
            <w:r w:rsidRPr="00F058C9">
              <w:rPr>
                <w:sz w:val="18"/>
                <w:szCs w:val="18"/>
              </w:rPr>
              <w:t xml:space="preserve">Asthma </w:t>
            </w:r>
          </w:p>
        </w:tc>
        <w:tc>
          <w:tcPr>
            <w:tcW w:w="3118" w:type="dxa"/>
            <w:vMerge w:val="restart"/>
            <w:tcBorders>
              <w:top w:val="single" w:sz="4" w:space="0" w:color="auto"/>
              <w:left w:val="single" w:sz="4" w:space="0" w:color="auto"/>
              <w:right w:val="single" w:sz="4" w:space="0" w:color="auto"/>
            </w:tcBorders>
            <w:shd w:val="clear" w:color="auto" w:fill="auto"/>
          </w:tcPr>
          <w:p w14:paraId="3F7CE812"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asthma </w:t>
            </w:r>
            <m:oMath>
              <m:r>
                <w:rPr>
                  <w:rFonts w:ascii="Cambria Math" w:hAnsi="Cambria Math"/>
                  <w:sz w:val="18"/>
                  <w:szCs w:val="18"/>
                </w:rPr>
                <m:t xml:space="preserve"> </m:t>
              </m:r>
              <m:r>
                <m:rPr>
                  <m:sty m:val="bi"/>
                </m:rPr>
                <w:rPr>
                  <w:rFonts w:ascii="Cambria Math" w:hAnsi="Cambria Math"/>
                  <w:color w:val="000000"/>
                  <w:sz w:val="18"/>
                  <w:szCs w:val="18"/>
                </w:rPr>
                <m:t>-</m:t>
              </m:r>
            </m:oMath>
            <w:r w:rsidRPr="00F058C9">
              <w:rPr>
                <w:b/>
                <w:color w:val="000000"/>
                <w:sz w:val="18"/>
                <w:szCs w:val="18"/>
              </w:rPr>
              <w:t xml:space="preserve"> </w:t>
            </w:r>
          </w:p>
        </w:tc>
      </w:tr>
      <w:tr w:rsidR="001B7C7C" w:rsidRPr="007F6548" w14:paraId="7EC5930D" w14:textId="77777777" w:rsidTr="004479DA">
        <w:trPr>
          <w:trHeight w:val="195"/>
        </w:trPr>
        <w:tc>
          <w:tcPr>
            <w:tcW w:w="1512" w:type="dxa"/>
            <w:vMerge/>
            <w:tcBorders>
              <w:left w:val="single" w:sz="4" w:space="0" w:color="auto"/>
              <w:right w:val="single" w:sz="4" w:space="0" w:color="auto"/>
            </w:tcBorders>
            <w:shd w:val="clear" w:color="auto" w:fill="auto"/>
          </w:tcPr>
          <w:p w14:paraId="675659BC"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76BD75A8" w14:textId="77777777" w:rsidR="001B7C7C" w:rsidRPr="00F058C9" w:rsidRDefault="001B7C7C" w:rsidP="004479DA">
            <w:pPr>
              <w:pStyle w:val="PlainText"/>
              <w:tabs>
                <w:tab w:val="left" w:pos="593"/>
              </w:tabs>
              <w:jc w:val="both"/>
              <w:rPr>
                <w:sz w:val="18"/>
                <w:szCs w:val="18"/>
              </w:rPr>
            </w:pPr>
          </w:p>
        </w:tc>
        <w:tc>
          <w:tcPr>
            <w:tcW w:w="2209" w:type="dxa"/>
            <w:vMerge/>
            <w:tcBorders>
              <w:left w:val="single" w:sz="4" w:space="0" w:color="auto"/>
              <w:right w:val="single" w:sz="4" w:space="0" w:color="auto"/>
            </w:tcBorders>
            <w:shd w:val="clear" w:color="auto" w:fill="auto"/>
          </w:tcPr>
          <w:p w14:paraId="5D57B19B" w14:textId="77777777" w:rsidR="001B7C7C" w:rsidRPr="00F058C9" w:rsidRDefault="001B7C7C" w:rsidP="004479DA">
            <w:pPr>
              <w:pStyle w:val="PlainText"/>
              <w:rPr>
                <w:sz w:val="18"/>
                <w:szCs w:val="18"/>
              </w:rPr>
            </w:pPr>
          </w:p>
        </w:tc>
        <w:tc>
          <w:tcPr>
            <w:tcW w:w="945" w:type="dxa"/>
            <w:tcBorders>
              <w:top w:val="single" w:sz="4" w:space="0" w:color="auto"/>
              <w:left w:val="single" w:sz="4" w:space="0" w:color="auto"/>
              <w:right w:val="single" w:sz="4" w:space="0" w:color="auto"/>
            </w:tcBorders>
            <w:shd w:val="clear" w:color="auto" w:fill="auto"/>
          </w:tcPr>
          <w:p w14:paraId="08455FA7" w14:textId="77777777" w:rsidR="001B7C7C" w:rsidRPr="00F058C9" w:rsidRDefault="001B7C7C" w:rsidP="004479DA">
            <w:pPr>
              <w:pStyle w:val="PlainText"/>
              <w:rPr>
                <w:sz w:val="18"/>
                <w:szCs w:val="18"/>
              </w:rPr>
            </w:pPr>
            <w:r w:rsidRPr="00F058C9">
              <w:rPr>
                <w:sz w:val="18"/>
                <w:szCs w:val="18"/>
              </w:rPr>
              <w:t>493,813</w:t>
            </w:r>
          </w:p>
        </w:tc>
        <w:tc>
          <w:tcPr>
            <w:tcW w:w="834" w:type="dxa"/>
            <w:tcBorders>
              <w:left w:val="single" w:sz="4" w:space="0" w:color="auto"/>
              <w:right w:val="single" w:sz="4" w:space="0" w:color="auto"/>
            </w:tcBorders>
            <w:shd w:val="clear" w:color="auto" w:fill="auto"/>
          </w:tcPr>
          <w:p w14:paraId="68734310" w14:textId="77777777" w:rsidR="001B7C7C" w:rsidRPr="00F058C9" w:rsidRDefault="001B7C7C" w:rsidP="004479DA">
            <w:pPr>
              <w:pStyle w:val="PlainText"/>
              <w:rPr>
                <w:sz w:val="18"/>
                <w:szCs w:val="18"/>
              </w:rPr>
            </w:pPr>
            <w:r w:rsidRPr="00F058C9">
              <w:rPr>
                <w:sz w:val="18"/>
                <w:szCs w:val="18"/>
              </w:rPr>
              <w:t>7-12</w:t>
            </w:r>
          </w:p>
        </w:tc>
        <w:tc>
          <w:tcPr>
            <w:tcW w:w="2650" w:type="dxa"/>
            <w:vMerge/>
            <w:tcBorders>
              <w:left w:val="single" w:sz="4" w:space="0" w:color="auto"/>
              <w:right w:val="single" w:sz="4" w:space="0" w:color="auto"/>
            </w:tcBorders>
            <w:shd w:val="clear" w:color="auto" w:fill="auto"/>
          </w:tcPr>
          <w:p w14:paraId="28E09BE6"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4BC98D49" w14:textId="77777777" w:rsidR="001B7C7C" w:rsidRPr="00F058C9" w:rsidRDefault="001B7C7C" w:rsidP="004479DA">
            <w:pPr>
              <w:pStyle w:val="PlainText"/>
              <w:rPr>
                <w:sz w:val="18"/>
                <w:szCs w:val="18"/>
              </w:rPr>
            </w:pPr>
          </w:p>
        </w:tc>
        <w:tc>
          <w:tcPr>
            <w:tcW w:w="3118" w:type="dxa"/>
            <w:vMerge/>
            <w:tcBorders>
              <w:left w:val="single" w:sz="4" w:space="0" w:color="auto"/>
              <w:right w:val="single" w:sz="4" w:space="0" w:color="auto"/>
            </w:tcBorders>
            <w:shd w:val="clear" w:color="auto" w:fill="auto"/>
          </w:tcPr>
          <w:p w14:paraId="0E3E1558" w14:textId="77777777" w:rsidR="001B7C7C" w:rsidRPr="00F058C9" w:rsidRDefault="001B7C7C" w:rsidP="004479DA">
            <w:pPr>
              <w:pStyle w:val="PlainText"/>
              <w:jc w:val="center"/>
              <w:rPr>
                <w:sz w:val="18"/>
                <w:szCs w:val="18"/>
              </w:rPr>
            </w:pPr>
          </w:p>
        </w:tc>
      </w:tr>
      <w:tr w:rsidR="001B7C7C" w:rsidRPr="007F6548" w14:paraId="36529C4F" w14:textId="77777777" w:rsidTr="004479DA">
        <w:trPr>
          <w:trHeight w:val="570"/>
        </w:trPr>
        <w:tc>
          <w:tcPr>
            <w:tcW w:w="1512" w:type="dxa"/>
            <w:tcBorders>
              <w:top w:val="single" w:sz="4" w:space="0" w:color="auto"/>
              <w:left w:val="single" w:sz="4" w:space="0" w:color="auto"/>
              <w:right w:val="single" w:sz="4" w:space="0" w:color="auto"/>
            </w:tcBorders>
            <w:shd w:val="clear" w:color="auto" w:fill="auto"/>
          </w:tcPr>
          <w:p w14:paraId="7CA761DD" w14:textId="77777777" w:rsidR="001B7C7C" w:rsidRPr="00F058C9" w:rsidRDefault="001B7C7C" w:rsidP="004479DA">
            <w:pPr>
              <w:pStyle w:val="PlainText"/>
              <w:rPr>
                <w:sz w:val="18"/>
                <w:szCs w:val="18"/>
              </w:rPr>
            </w:pPr>
            <w:r w:rsidRPr="00F058C9">
              <w:rPr>
                <w:sz w:val="18"/>
                <w:szCs w:val="18"/>
              </w:rPr>
              <w:t>Guxens et al. 2014</w:t>
            </w:r>
          </w:p>
        </w:tc>
        <w:tc>
          <w:tcPr>
            <w:tcW w:w="1116" w:type="dxa"/>
            <w:tcBorders>
              <w:top w:val="single" w:sz="4" w:space="0" w:color="auto"/>
              <w:left w:val="single" w:sz="4" w:space="0" w:color="auto"/>
              <w:right w:val="single" w:sz="4" w:space="0" w:color="auto"/>
            </w:tcBorders>
            <w:shd w:val="clear" w:color="auto" w:fill="auto"/>
          </w:tcPr>
          <w:p w14:paraId="3C625D23" w14:textId="77777777" w:rsidR="001B7C7C" w:rsidRPr="00F058C9" w:rsidRDefault="001B7C7C" w:rsidP="004479DA">
            <w:pPr>
              <w:pStyle w:val="PlainText"/>
              <w:tabs>
                <w:tab w:val="left" w:pos="593"/>
              </w:tabs>
              <w:jc w:val="both"/>
              <w:rPr>
                <w:sz w:val="18"/>
                <w:szCs w:val="18"/>
              </w:rPr>
            </w:pPr>
            <w:r w:rsidRPr="00F058C9">
              <w:rPr>
                <w:sz w:val="18"/>
                <w:szCs w:val="18"/>
              </w:rPr>
              <w:t>The Netherlands</w:t>
            </w:r>
          </w:p>
        </w:tc>
        <w:tc>
          <w:tcPr>
            <w:tcW w:w="2209" w:type="dxa"/>
            <w:tcBorders>
              <w:top w:val="single" w:sz="4" w:space="0" w:color="auto"/>
              <w:left w:val="single" w:sz="4" w:space="0" w:color="auto"/>
              <w:right w:val="single" w:sz="4" w:space="0" w:color="auto"/>
            </w:tcBorders>
            <w:shd w:val="clear" w:color="auto" w:fill="auto"/>
          </w:tcPr>
          <w:p w14:paraId="249BD950"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right w:val="single" w:sz="4" w:space="0" w:color="auto"/>
            </w:tcBorders>
            <w:shd w:val="clear" w:color="auto" w:fill="auto"/>
          </w:tcPr>
          <w:p w14:paraId="09ECA47D" w14:textId="77777777" w:rsidR="001B7C7C" w:rsidRPr="00F058C9" w:rsidRDefault="001B7C7C" w:rsidP="004479DA">
            <w:pPr>
              <w:pStyle w:val="PlainText"/>
              <w:rPr>
                <w:sz w:val="18"/>
                <w:szCs w:val="18"/>
              </w:rPr>
            </w:pPr>
            <w:r w:rsidRPr="00F058C9">
              <w:rPr>
                <w:sz w:val="18"/>
                <w:szCs w:val="18"/>
              </w:rPr>
              <w:t>4,848</w:t>
            </w:r>
          </w:p>
        </w:tc>
        <w:tc>
          <w:tcPr>
            <w:tcW w:w="834" w:type="dxa"/>
            <w:tcBorders>
              <w:top w:val="single" w:sz="4" w:space="0" w:color="auto"/>
              <w:left w:val="single" w:sz="4" w:space="0" w:color="auto"/>
              <w:right w:val="single" w:sz="4" w:space="0" w:color="auto"/>
            </w:tcBorders>
            <w:shd w:val="clear" w:color="auto" w:fill="auto"/>
          </w:tcPr>
          <w:p w14:paraId="566EFB64" w14:textId="77777777" w:rsidR="001B7C7C" w:rsidRPr="00F058C9" w:rsidRDefault="001B7C7C" w:rsidP="004479DA">
            <w:pPr>
              <w:pStyle w:val="PlainText"/>
              <w:rPr>
                <w:sz w:val="18"/>
                <w:szCs w:val="18"/>
              </w:rPr>
            </w:pPr>
            <w:r w:rsidRPr="00F058C9">
              <w:rPr>
                <w:sz w:val="18"/>
                <w:szCs w:val="18"/>
              </w:rPr>
              <w:t>0-4</w:t>
            </w:r>
          </w:p>
          <w:p w14:paraId="7AAF1D11" w14:textId="77777777" w:rsidR="001B7C7C" w:rsidRPr="00F058C9" w:rsidRDefault="001B7C7C" w:rsidP="004479DA">
            <w:pPr>
              <w:pStyle w:val="PlainText"/>
              <w:rPr>
                <w:sz w:val="18"/>
                <w:szCs w:val="18"/>
              </w:rPr>
            </w:pPr>
            <w:r w:rsidRPr="00F058C9">
              <w:rPr>
                <w:sz w:val="18"/>
                <w:szCs w:val="18"/>
              </w:rPr>
              <w:t>6</w:t>
            </w:r>
          </w:p>
        </w:tc>
        <w:tc>
          <w:tcPr>
            <w:tcW w:w="2650" w:type="dxa"/>
            <w:tcBorders>
              <w:top w:val="single" w:sz="4" w:space="0" w:color="auto"/>
              <w:left w:val="single" w:sz="4" w:space="0" w:color="auto"/>
              <w:right w:val="single" w:sz="4" w:space="0" w:color="auto"/>
            </w:tcBorders>
            <w:shd w:val="clear" w:color="auto" w:fill="auto"/>
          </w:tcPr>
          <w:p w14:paraId="2AFB0B0A" w14:textId="77777777" w:rsidR="001B7C7C" w:rsidRPr="00F058C9" w:rsidRDefault="001B7C7C" w:rsidP="004479DA">
            <w:pPr>
              <w:pStyle w:val="PlainText"/>
              <w:rPr>
                <w:sz w:val="18"/>
                <w:szCs w:val="18"/>
              </w:rPr>
            </w:pPr>
            <w:r w:rsidRPr="00F058C9">
              <w:rPr>
                <w:sz w:val="18"/>
                <w:szCs w:val="18"/>
              </w:rPr>
              <w:t>Distress, depression, anxiety (BSI)</w:t>
            </w:r>
          </w:p>
        </w:tc>
        <w:tc>
          <w:tcPr>
            <w:tcW w:w="1899" w:type="dxa"/>
            <w:tcBorders>
              <w:top w:val="single" w:sz="4" w:space="0" w:color="auto"/>
              <w:left w:val="single" w:sz="4" w:space="0" w:color="auto"/>
              <w:right w:val="single" w:sz="4" w:space="0" w:color="auto"/>
            </w:tcBorders>
            <w:shd w:val="clear" w:color="auto" w:fill="auto"/>
          </w:tcPr>
          <w:p w14:paraId="7BE34DD4" w14:textId="77777777" w:rsidR="001B7C7C" w:rsidRPr="00F058C9" w:rsidRDefault="001B7C7C" w:rsidP="004479DA">
            <w:pPr>
              <w:pStyle w:val="PlainText"/>
              <w:rPr>
                <w:sz w:val="18"/>
                <w:szCs w:val="18"/>
              </w:rPr>
            </w:pPr>
            <w:r w:rsidRPr="00F058C9">
              <w:rPr>
                <w:sz w:val="18"/>
                <w:szCs w:val="18"/>
              </w:rPr>
              <w:t xml:space="preserve">Wheezing (0-4) </w:t>
            </w:r>
          </w:p>
          <w:p w14:paraId="5A2DBDFE" w14:textId="77777777" w:rsidR="001B7C7C" w:rsidRPr="00F058C9" w:rsidRDefault="001B7C7C" w:rsidP="004479DA">
            <w:pPr>
              <w:pStyle w:val="PlainText"/>
              <w:rPr>
                <w:sz w:val="18"/>
                <w:szCs w:val="18"/>
              </w:rPr>
            </w:pPr>
            <w:r w:rsidRPr="00F058C9">
              <w:rPr>
                <w:sz w:val="18"/>
                <w:szCs w:val="18"/>
              </w:rPr>
              <w:t xml:space="preserve">Asthma diagnosis (6) </w:t>
            </w:r>
          </w:p>
        </w:tc>
        <w:tc>
          <w:tcPr>
            <w:tcW w:w="3118" w:type="dxa"/>
            <w:tcBorders>
              <w:top w:val="single" w:sz="4" w:space="0" w:color="auto"/>
              <w:left w:val="single" w:sz="4" w:space="0" w:color="auto"/>
              <w:right w:val="single" w:sz="4" w:space="0" w:color="auto"/>
            </w:tcBorders>
            <w:shd w:val="clear" w:color="auto" w:fill="auto"/>
          </w:tcPr>
          <w:p w14:paraId="27DE9C68"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late wheezing </w:t>
            </w:r>
            <w:r w:rsidRPr="00F058C9">
              <w:rPr>
                <w:rFonts w:ascii="Wingdings" w:hAnsi="Wingdings"/>
                <w:color w:val="000000"/>
                <w:sz w:val="18"/>
                <w:szCs w:val="18"/>
              </w:rPr>
              <w:t></w:t>
            </w:r>
          </w:p>
          <w:p w14:paraId="2223012C"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persistent wheezing </w:t>
            </w:r>
            <w:r w:rsidRPr="00F058C9">
              <w:rPr>
                <w:rFonts w:ascii="Wingdings" w:hAnsi="Wingdings"/>
                <w:color w:val="000000"/>
                <w:sz w:val="18"/>
                <w:szCs w:val="18"/>
              </w:rPr>
              <w:t></w:t>
            </w:r>
          </w:p>
          <w:p w14:paraId="33F0C216"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sz w:val="18"/>
                  <w:szCs w:val="18"/>
                </w:rPr>
                <m:t xml:space="preserve"> </m:t>
              </m:r>
              <m:r>
                <m:rPr>
                  <m:sty m:val="bi"/>
                </m:rPr>
                <w:rPr>
                  <w:rFonts w:ascii="Cambria Math" w:hAnsi="Cambria Math"/>
                  <w:color w:val="000000"/>
                  <w:sz w:val="18"/>
                  <w:szCs w:val="18"/>
                </w:rPr>
                <m:t>-</m:t>
              </m:r>
            </m:oMath>
          </w:p>
        </w:tc>
      </w:tr>
      <w:tr w:rsidR="001B7C7C" w:rsidRPr="007F6548" w14:paraId="58E94D56" w14:textId="77777777" w:rsidTr="004479DA">
        <w:trPr>
          <w:trHeight w:val="328"/>
        </w:trPr>
        <w:tc>
          <w:tcPr>
            <w:tcW w:w="1512" w:type="dxa"/>
            <w:tcBorders>
              <w:top w:val="single" w:sz="4" w:space="0" w:color="auto"/>
              <w:left w:val="single" w:sz="4" w:space="0" w:color="auto"/>
              <w:right w:val="single" w:sz="4" w:space="0" w:color="auto"/>
            </w:tcBorders>
            <w:shd w:val="clear" w:color="auto" w:fill="auto"/>
          </w:tcPr>
          <w:p w14:paraId="1A436622" w14:textId="77777777" w:rsidR="001B7C7C" w:rsidRPr="00F058C9" w:rsidRDefault="001B7C7C" w:rsidP="004479DA">
            <w:pPr>
              <w:pStyle w:val="PlainText"/>
              <w:rPr>
                <w:sz w:val="18"/>
                <w:szCs w:val="18"/>
              </w:rPr>
            </w:pPr>
            <w:proofErr w:type="spellStart"/>
            <w:r w:rsidRPr="00F058C9">
              <w:rPr>
                <w:sz w:val="18"/>
                <w:szCs w:val="18"/>
              </w:rPr>
              <w:t>Grizenko</w:t>
            </w:r>
            <w:proofErr w:type="spellEnd"/>
            <w:r w:rsidRPr="00F058C9">
              <w:rPr>
                <w:sz w:val="18"/>
                <w:szCs w:val="18"/>
              </w:rPr>
              <w:t xml:space="preserve"> et al. 2015</w:t>
            </w:r>
          </w:p>
        </w:tc>
        <w:tc>
          <w:tcPr>
            <w:tcW w:w="1116" w:type="dxa"/>
            <w:tcBorders>
              <w:top w:val="single" w:sz="4" w:space="0" w:color="auto"/>
              <w:left w:val="single" w:sz="4" w:space="0" w:color="auto"/>
              <w:right w:val="single" w:sz="4" w:space="0" w:color="auto"/>
            </w:tcBorders>
            <w:shd w:val="clear" w:color="auto" w:fill="auto"/>
          </w:tcPr>
          <w:p w14:paraId="26B1DB41" w14:textId="77777777" w:rsidR="001B7C7C" w:rsidRPr="00F058C9" w:rsidRDefault="001B7C7C" w:rsidP="004479DA">
            <w:pPr>
              <w:pStyle w:val="PlainText"/>
              <w:tabs>
                <w:tab w:val="left" w:pos="593"/>
              </w:tabs>
              <w:jc w:val="both"/>
              <w:rPr>
                <w:sz w:val="18"/>
                <w:szCs w:val="18"/>
              </w:rPr>
            </w:pPr>
            <w:r w:rsidRPr="00F058C9">
              <w:rPr>
                <w:sz w:val="18"/>
                <w:szCs w:val="18"/>
              </w:rPr>
              <w:t>Canada</w:t>
            </w:r>
          </w:p>
        </w:tc>
        <w:tc>
          <w:tcPr>
            <w:tcW w:w="2209" w:type="dxa"/>
            <w:tcBorders>
              <w:top w:val="single" w:sz="4" w:space="0" w:color="auto"/>
              <w:left w:val="single" w:sz="4" w:space="0" w:color="auto"/>
              <w:right w:val="single" w:sz="4" w:space="0" w:color="auto"/>
            </w:tcBorders>
            <w:shd w:val="clear" w:color="auto" w:fill="auto"/>
          </w:tcPr>
          <w:p w14:paraId="1035093C" w14:textId="77777777" w:rsidR="001B7C7C" w:rsidRPr="00F058C9" w:rsidRDefault="001B7C7C" w:rsidP="004479DA">
            <w:pPr>
              <w:pStyle w:val="PlainText"/>
              <w:rPr>
                <w:sz w:val="18"/>
                <w:szCs w:val="18"/>
              </w:rPr>
            </w:pPr>
            <w:r w:rsidRPr="00F058C9">
              <w:rPr>
                <w:sz w:val="18"/>
                <w:szCs w:val="18"/>
              </w:rPr>
              <w:t>Case-control</w:t>
            </w:r>
          </w:p>
        </w:tc>
        <w:tc>
          <w:tcPr>
            <w:tcW w:w="945" w:type="dxa"/>
            <w:tcBorders>
              <w:top w:val="single" w:sz="4" w:space="0" w:color="auto"/>
              <w:left w:val="single" w:sz="4" w:space="0" w:color="auto"/>
              <w:right w:val="single" w:sz="4" w:space="0" w:color="auto"/>
            </w:tcBorders>
            <w:shd w:val="clear" w:color="auto" w:fill="auto"/>
          </w:tcPr>
          <w:p w14:paraId="5DAFF440" w14:textId="77777777" w:rsidR="001B7C7C" w:rsidRPr="00F058C9" w:rsidRDefault="001B7C7C" w:rsidP="004479DA">
            <w:pPr>
              <w:pStyle w:val="PlainText"/>
              <w:rPr>
                <w:sz w:val="18"/>
                <w:szCs w:val="18"/>
              </w:rPr>
            </w:pPr>
            <w:r w:rsidRPr="00F058C9">
              <w:rPr>
                <w:sz w:val="18"/>
                <w:szCs w:val="18"/>
              </w:rPr>
              <w:t>201</w:t>
            </w:r>
          </w:p>
        </w:tc>
        <w:tc>
          <w:tcPr>
            <w:tcW w:w="834" w:type="dxa"/>
            <w:tcBorders>
              <w:top w:val="single" w:sz="4" w:space="0" w:color="auto"/>
              <w:left w:val="single" w:sz="4" w:space="0" w:color="auto"/>
              <w:right w:val="single" w:sz="4" w:space="0" w:color="auto"/>
            </w:tcBorders>
            <w:shd w:val="clear" w:color="auto" w:fill="auto"/>
          </w:tcPr>
          <w:p w14:paraId="423A1098" w14:textId="77777777" w:rsidR="001B7C7C" w:rsidRPr="00F058C9" w:rsidRDefault="001B7C7C" w:rsidP="004479DA">
            <w:pPr>
              <w:pStyle w:val="PlainText"/>
              <w:rPr>
                <w:sz w:val="18"/>
                <w:szCs w:val="18"/>
              </w:rPr>
            </w:pPr>
            <w:r w:rsidRPr="00F058C9">
              <w:rPr>
                <w:sz w:val="18"/>
                <w:szCs w:val="18"/>
              </w:rPr>
              <w:t xml:space="preserve">6-12 </w:t>
            </w:r>
          </w:p>
        </w:tc>
        <w:tc>
          <w:tcPr>
            <w:tcW w:w="2650" w:type="dxa"/>
            <w:tcBorders>
              <w:top w:val="single" w:sz="4" w:space="0" w:color="auto"/>
              <w:left w:val="single" w:sz="4" w:space="0" w:color="auto"/>
              <w:right w:val="single" w:sz="4" w:space="0" w:color="auto"/>
            </w:tcBorders>
            <w:shd w:val="clear" w:color="auto" w:fill="auto"/>
          </w:tcPr>
          <w:p w14:paraId="489B6CC9" w14:textId="77777777" w:rsidR="001B7C7C" w:rsidRPr="00F058C9" w:rsidRDefault="001B7C7C" w:rsidP="004479DA">
            <w:pPr>
              <w:pStyle w:val="PlainText"/>
              <w:rPr>
                <w:sz w:val="18"/>
                <w:szCs w:val="18"/>
              </w:rPr>
            </w:pPr>
            <w:r w:rsidRPr="00F058C9">
              <w:rPr>
                <w:sz w:val="18"/>
                <w:szCs w:val="18"/>
              </w:rPr>
              <w:t>Negative life events, scored on the DSM III and DSM-III-R axis IV scale</w:t>
            </w:r>
          </w:p>
        </w:tc>
        <w:tc>
          <w:tcPr>
            <w:tcW w:w="1899" w:type="dxa"/>
            <w:tcBorders>
              <w:top w:val="single" w:sz="4" w:space="0" w:color="auto"/>
              <w:left w:val="single" w:sz="4" w:space="0" w:color="auto"/>
              <w:right w:val="single" w:sz="4" w:space="0" w:color="auto"/>
            </w:tcBorders>
            <w:shd w:val="clear" w:color="auto" w:fill="auto"/>
          </w:tcPr>
          <w:p w14:paraId="0DA9457F"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right w:val="single" w:sz="4" w:space="0" w:color="auto"/>
            </w:tcBorders>
            <w:shd w:val="clear" w:color="auto" w:fill="auto"/>
          </w:tcPr>
          <w:p w14:paraId="31DBD0E2" w14:textId="77777777" w:rsidR="001B7C7C" w:rsidRPr="00F058C9" w:rsidRDefault="001B7C7C" w:rsidP="004479DA">
            <w:pPr>
              <w:pStyle w:val="PlainText"/>
              <w:jc w:val="center"/>
              <w:rPr>
                <w:sz w:val="18"/>
                <w:szCs w:val="18"/>
              </w:rPr>
            </w:pPr>
            <w:r w:rsidRPr="00F058C9">
              <w:rPr>
                <w:sz w:val="18"/>
                <w:szCs w:val="18"/>
              </w:rPr>
              <w:t xml:space="preserve">Risk of asthma </w:t>
            </w:r>
            <w:r w:rsidRPr="00F058C9">
              <w:rPr>
                <w:rFonts w:ascii="Wingdings" w:hAnsi="Wingdings"/>
                <w:color w:val="000000"/>
                <w:sz w:val="18"/>
                <w:szCs w:val="18"/>
              </w:rPr>
              <w:t></w:t>
            </w:r>
          </w:p>
        </w:tc>
      </w:tr>
      <w:tr w:rsidR="001B7C7C" w:rsidRPr="007F6548" w14:paraId="48DA1299" w14:textId="77777777" w:rsidTr="004479DA">
        <w:trPr>
          <w:trHeight w:val="322"/>
        </w:trPr>
        <w:tc>
          <w:tcPr>
            <w:tcW w:w="1512" w:type="dxa"/>
            <w:tcBorders>
              <w:top w:val="single" w:sz="4" w:space="0" w:color="auto"/>
              <w:left w:val="single" w:sz="4" w:space="0" w:color="auto"/>
              <w:right w:val="single" w:sz="4" w:space="0" w:color="auto"/>
            </w:tcBorders>
            <w:shd w:val="clear" w:color="auto" w:fill="auto"/>
          </w:tcPr>
          <w:p w14:paraId="0948B0EA" w14:textId="77777777" w:rsidR="001B7C7C" w:rsidRPr="00F058C9" w:rsidRDefault="001B7C7C" w:rsidP="004479DA">
            <w:pPr>
              <w:pStyle w:val="PlainText"/>
              <w:rPr>
                <w:sz w:val="18"/>
                <w:szCs w:val="18"/>
              </w:rPr>
            </w:pPr>
            <w:proofErr w:type="spellStart"/>
            <w:r w:rsidRPr="00F058C9">
              <w:rPr>
                <w:sz w:val="18"/>
                <w:szCs w:val="18"/>
              </w:rPr>
              <w:t>Hartwig</w:t>
            </w:r>
            <w:proofErr w:type="spellEnd"/>
            <w:r w:rsidRPr="00F058C9">
              <w:rPr>
                <w:sz w:val="18"/>
                <w:szCs w:val="18"/>
              </w:rPr>
              <w:t xml:space="preserve"> et al. 2014</w:t>
            </w:r>
          </w:p>
        </w:tc>
        <w:tc>
          <w:tcPr>
            <w:tcW w:w="1116" w:type="dxa"/>
            <w:tcBorders>
              <w:top w:val="single" w:sz="4" w:space="0" w:color="auto"/>
              <w:left w:val="single" w:sz="4" w:space="0" w:color="auto"/>
              <w:right w:val="single" w:sz="4" w:space="0" w:color="auto"/>
            </w:tcBorders>
            <w:shd w:val="clear" w:color="auto" w:fill="auto"/>
          </w:tcPr>
          <w:p w14:paraId="44B7BE39" w14:textId="77777777" w:rsidR="001B7C7C" w:rsidRPr="00F058C9" w:rsidRDefault="001B7C7C" w:rsidP="004479DA">
            <w:pPr>
              <w:pStyle w:val="PlainText"/>
              <w:tabs>
                <w:tab w:val="left" w:pos="593"/>
              </w:tabs>
              <w:jc w:val="both"/>
              <w:rPr>
                <w:sz w:val="18"/>
                <w:szCs w:val="18"/>
              </w:rPr>
            </w:pPr>
            <w:r w:rsidRPr="00F058C9">
              <w:rPr>
                <w:sz w:val="18"/>
                <w:szCs w:val="18"/>
              </w:rPr>
              <w:t>Australia</w:t>
            </w:r>
          </w:p>
        </w:tc>
        <w:tc>
          <w:tcPr>
            <w:tcW w:w="2209" w:type="dxa"/>
            <w:tcBorders>
              <w:top w:val="single" w:sz="4" w:space="0" w:color="auto"/>
              <w:left w:val="single" w:sz="4" w:space="0" w:color="auto"/>
              <w:right w:val="single" w:sz="4" w:space="0" w:color="auto"/>
            </w:tcBorders>
            <w:shd w:val="clear" w:color="auto" w:fill="auto"/>
          </w:tcPr>
          <w:p w14:paraId="580979E8"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right w:val="single" w:sz="4" w:space="0" w:color="auto"/>
            </w:tcBorders>
            <w:shd w:val="clear" w:color="auto" w:fill="auto"/>
          </w:tcPr>
          <w:p w14:paraId="7E969404" w14:textId="77777777" w:rsidR="001B7C7C" w:rsidRPr="00F058C9" w:rsidRDefault="001B7C7C" w:rsidP="004479DA">
            <w:pPr>
              <w:pStyle w:val="PlainText"/>
              <w:rPr>
                <w:sz w:val="18"/>
                <w:szCs w:val="18"/>
              </w:rPr>
            </w:pPr>
            <w:r w:rsidRPr="00F058C9">
              <w:rPr>
                <w:sz w:val="18"/>
                <w:szCs w:val="18"/>
              </w:rPr>
              <w:t xml:space="preserve">994 </w:t>
            </w:r>
          </w:p>
        </w:tc>
        <w:tc>
          <w:tcPr>
            <w:tcW w:w="834" w:type="dxa"/>
            <w:tcBorders>
              <w:top w:val="single" w:sz="4" w:space="0" w:color="auto"/>
              <w:left w:val="single" w:sz="4" w:space="0" w:color="auto"/>
              <w:right w:val="single" w:sz="4" w:space="0" w:color="auto"/>
            </w:tcBorders>
            <w:shd w:val="clear" w:color="auto" w:fill="auto"/>
          </w:tcPr>
          <w:p w14:paraId="71B95C61" w14:textId="77777777" w:rsidR="001B7C7C" w:rsidRPr="00F058C9" w:rsidRDefault="001B7C7C" w:rsidP="004479DA">
            <w:pPr>
              <w:pStyle w:val="PlainText"/>
              <w:rPr>
                <w:sz w:val="18"/>
                <w:szCs w:val="18"/>
              </w:rPr>
            </w:pPr>
            <w:r w:rsidRPr="00F058C9">
              <w:rPr>
                <w:sz w:val="18"/>
                <w:szCs w:val="18"/>
              </w:rPr>
              <w:t>6</w:t>
            </w:r>
          </w:p>
          <w:p w14:paraId="6F19E9E6" w14:textId="77777777" w:rsidR="001B7C7C" w:rsidRPr="00F058C9" w:rsidRDefault="001B7C7C" w:rsidP="004479DA">
            <w:pPr>
              <w:pStyle w:val="PlainText"/>
              <w:rPr>
                <w:sz w:val="18"/>
                <w:szCs w:val="18"/>
              </w:rPr>
            </w:pPr>
            <w:r w:rsidRPr="00F058C9">
              <w:rPr>
                <w:sz w:val="18"/>
                <w:szCs w:val="18"/>
              </w:rPr>
              <w:t>14</w:t>
            </w:r>
          </w:p>
        </w:tc>
        <w:tc>
          <w:tcPr>
            <w:tcW w:w="2650" w:type="dxa"/>
            <w:tcBorders>
              <w:top w:val="single" w:sz="4" w:space="0" w:color="auto"/>
              <w:left w:val="single" w:sz="4" w:space="0" w:color="auto"/>
              <w:right w:val="single" w:sz="4" w:space="0" w:color="auto"/>
            </w:tcBorders>
            <w:shd w:val="clear" w:color="auto" w:fill="auto"/>
          </w:tcPr>
          <w:p w14:paraId="502F15B7" w14:textId="77777777" w:rsidR="001B7C7C" w:rsidRPr="00F058C9" w:rsidRDefault="001B7C7C" w:rsidP="004479DA">
            <w:pPr>
              <w:pStyle w:val="PlainText"/>
              <w:rPr>
                <w:sz w:val="18"/>
                <w:szCs w:val="18"/>
              </w:rPr>
            </w:pPr>
            <w:r w:rsidRPr="00F058C9">
              <w:rPr>
                <w:sz w:val="18"/>
                <w:szCs w:val="18"/>
              </w:rPr>
              <w:t xml:space="preserve">Negative life events </w:t>
            </w:r>
          </w:p>
        </w:tc>
        <w:tc>
          <w:tcPr>
            <w:tcW w:w="1899" w:type="dxa"/>
            <w:tcBorders>
              <w:top w:val="single" w:sz="4" w:space="0" w:color="auto"/>
              <w:left w:val="single" w:sz="4" w:space="0" w:color="auto"/>
              <w:right w:val="single" w:sz="4" w:space="0" w:color="auto"/>
            </w:tcBorders>
            <w:shd w:val="clear" w:color="auto" w:fill="auto"/>
          </w:tcPr>
          <w:p w14:paraId="3960DC61"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right w:val="single" w:sz="4" w:space="0" w:color="auto"/>
            </w:tcBorders>
            <w:shd w:val="clear" w:color="auto" w:fill="auto"/>
          </w:tcPr>
          <w:p w14:paraId="53F35957" w14:textId="77777777" w:rsidR="001B7C7C" w:rsidRPr="00F058C9" w:rsidRDefault="001B7C7C" w:rsidP="004479DA">
            <w:pPr>
              <w:pStyle w:val="PlainText"/>
              <w:jc w:val="center"/>
              <w:rPr>
                <w:color w:val="000000"/>
                <w:sz w:val="18"/>
                <w:szCs w:val="18"/>
              </w:rPr>
            </w:pPr>
            <w:r w:rsidRPr="00F058C9">
              <w:rPr>
                <w:sz w:val="18"/>
                <w:szCs w:val="18"/>
              </w:rPr>
              <w:t xml:space="preserve">Risk of asthma </w:t>
            </w:r>
            <m:oMath>
              <m:r>
                <w:rPr>
                  <w:rFonts w:ascii="Cambria Math" w:hAnsi="Cambria Math"/>
                  <w:sz w:val="18"/>
                  <w:szCs w:val="18"/>
                </w:rPr>
                <m:t xml:space="preserve"> </m:t>
              </m:r>
              <m:r>
                <w:rPr>
                  <w:rFonts w:ascii="Cambria Math" w:hAnsi="Cambria Math"/>
                  <w:color w:val="000000"/>
                  <w:sz w:val="18"/>
                  <w:szCs w:val="18"/>
                </w:rPr>
                <m:t>-</m:t>
              </m:r>
            </m:oMath>
            <w:r w:rsidRPr="00F058C9">
              <w:rPr>
                <w:color w:val="000000"/>
                <w:sz w:val="18"/>
                <w:szCs w:val="18"/>
              </w:rPr>
              <w:t xml:space="preserve"> (6 years)</w:t>
            </w:r>
          </w:p>
          <w:p w14:paraId="39B75238"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sz w:val="18"/>
                  <w:szCs w:val="18"/>
                </w:rPr>
                <m:t xml:space="preserve"> </m:t>
              </m:r>
            </m:oMath>
            <w:r w:rsidRPr="00F058C9">
              <w:rPr>
                <w:rFonts w:ascii="Wingdings" w:hAnsi="Wingdings"/>
                <w:color w:val="000000"/>
                <w:sz w:val="18"/>
                <w:szCs w:val="18"/>
              </w:rPr>
              <w:t></w:t>
            </w:r>
            <w:r w:rsidRPr="00F058C9">
              <w:rPr>
                <w:rFonts w:ascii="Wingdings" w:hAnsi="Wingdings"/>
                <w:color w:val="000000"/>
                <w:sz w:val="18"/>
                <w:szCs w:val="18"/>
              </w:rPr>
              <w:t></w:t>
            </w:r>
            <w:r w:rsidRPr="00F058C9">
              <w:rPr>
                <w:color w:val="000000"/>
                <w:sz w:val="18"/>
                <w:szCs w:val="18"/>
              </w:rPr>
              <w:t>(14 years)</w:t>
            </w:r>
          </w:p>
        </w:tc>
      </w:tr>
      <w:tr w:rsidR="001B7C7C" w:rsidRPr="007F6548" w14:paraId="22BF230B" w14:textId="77777777" w:rsidTr="004479DA">
        <w:trPr>
          <w:trHeight w:val="302"/>
        </w:trPr>
        <w:tc>
          <w:tcPr>
            <w:tcW w:w="1512" w:type="dxa"/>
            <w:tcBorders>
              <w:top w:val="single" w:sz="4" w:space="0" w:color="auto"/>
              <w:left w:val="single" w:sz="4" w:space="0" w:color="auto"/>
              <w:right w:val="single" w:sz="4" w:space="0" w:color="auto"/>
            </w:tcBorders>
            <w:shd w:val="clear" w:color="auto" w:fill="auto"/>
          </w:tcPr>
          <w:p w14:paraId="710852C4" w14:textId="77777777" w:rsidR="001B7C7C" w:rsidRPr="00F058C9" w:rsidRDefault="001B7C7C" w:rsidP="004479DA">
            <w:pPr>
              <w:pStyle w:val="PlainText"/>
              <w:rPr>
                <w:sz w:val="18"/>
                <w:szCs w:val="18"/>
              </w:rPr>
            </w:pPr>
            <w:proofErr w:type="spellStart"/>
            <w:r w:rsidRPr="00F058C9">
              <w:rPr>
                <w:sz w:val="18"/>
                <w:szCs w:val="18"/>
              </w:rPr>
              <w:t>Khashan</w:t>
            </w:r>
            <w:proofErr w:type="spellEnd"/>
            <w:r w:rsidRPr="00F058C9">
              <w:rPr>
                <w:sz w:val="18"/>
                <w:szCs w:val="18"/>
              </w:rPr>
              <w:t xml:space="preserve"> et al. 2012</w:t>
            </w:r>
          </w:p>
        </w:tc>
        <w:tc>
          <w:tcPr>
            <w:tcW w:w="1116" w:type="dxa"/>
            <w:tcBorders>
              <w:top w:val="single" w:sz="4" w:space="0" w:color="auto"/>
              <w:left w:val="single" w:sz="4" w:space="0" w:color="auto"/>
              <w:right w:val="single" w:sz="4" w:space="0" w:color="auto"/>
            </w:tcBorders>
            <w:shd w:val="clear" w:color="auto" w:fill="auto"/>
          </w:tcPr>
          <w:p w14:paraId="675C2B94" w14:textId="77777777" w:rsidR="001B7C7C" w:rsidRPr="00F058C9" w:rsidRDefault="001B7C7C" w:rsidP="004479DA">
            <w:pPr>
              <w:pStyle w:val="PlainText"/>
              <w:tabs>
                <w:tab w:val="left" w:pos="593"/>
              </w:tabs>
              <w:jc w:val="both"/>
              <w:rPr>
                <w:sz w:val="18"/>
                <w:szCs w:val="18"/>
              </w:rPr>
            </w:pPr>
            <w:r w:rsidRPr="00F058C9">
              <w:rPr>
                <w:sz w:val="18"/>
                <w:szCs w:val="18"/>
              </w:rPr>
              <w:t>Sweden</w:t>
            </w:r>
          </w:p>
        </w:tc>
        <w:tc>
          <w:tcPr>
            <w:tcW w:w="2209" w:type="dxa"/>
            <w:tcBorders>
              <w:top w:val="single" w:sz="4" w:space="0" w:color="auto"/>
              <w:left w:val="single" w:sz="4" w:space="0" w:color="auto"/>
              <w:right w:val="single" w:sz="4" w:space="0" w:color="auto"/>
            </w:tcBorders>
            <w:shd w:val="clear" w:color="auto" w:fill="auto"/>
          </w:tcPr>
          <w:p w14:paraId="5600A8B4"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top w:val="single" w:sz="4" w:space="0" w:color="auto"/>
              <w:left w:val="single" w:sz="4" w:space="0" w:color="auto"/>
              <w:right w:val="single" w:sz="4" w:space="0" w:color="auto"/>
            </w:tcBorders>
            <w:shd w:val="clear" w:color="auto" w:fill="auto"/>
          </w:tcPr>
          <w:p w14:paraId="7254D65B" w14:textId="77777777" w:rsidR="001B7C7C" w:rsidRPr="00F058C9" w:rsidRDefault="001B7C7C" w:rsidP="004479DA">
            <w:pPr>
              <w:pStyle w:val="PlainText"/>
              <w:rPr>
                <w:sz w:val="18"/>
                <w:szCs w:val="18"/>
              </w:rPr>
            </w:pPr>
            <w:r w:rsidRPr="00F058C9">
              <w:rPr>
                <w:sz w:val="18"/>
                <w:szCs w:val="18"/>
              </w:rPr>
              <w:t>3,200,000</w:t>
            </w:r>
          </w:p>
        </w:tc>
        <w:tc>
          <w:tcPr>
            <w:tcW w:w="834" w:type="dxa"/>
            <w:tcBorders>
              <w:top w:val="single" w:sz="4" w:space="0" w:color="auto"/>
              <w:left w:val="single" w:sz="4" w:space="0" w:color="auto"/>
              <w:right w:val="single" w:sz="4" w:space="0" w:color="auto"/>
            </w:tcBorders>
            <w:shd w:val="clear" w:color="auto" w:fill="auto"/>
          </w:tcPr>
          <w:p w14:paraId="3BB06083" w14:textId="77777777" w:rsidR="001B7C7C" w:rsidRPr="00F058C9" w:rsidRDefault="001B7C7C" w:rsidP="004479DA">
            <w:pPr>
              <w:pStyle w:val="PlainText"/>
              <w:rPr>
                <w:sz w:val="18"/>
                <w:szCs w:val="18"/>
              </w:rPr>
            </w:pPr>
            <w:r w:rsidRPr="00F058C9">
              <w:rPr>
                <w:sz w:val="18"/>
                <w:szCs w:val="18"/>
              </w:rPr>
              <w:t>0-18</w:t>
            </w:r>
          </w:p>
        </w:tc>
        <w:tc>
          <w:tcPr>
            <w:tcW w:w="2650" w:type="dxa"/>
            <w:tcBorders>
              <w:top w:val="single" w:sz="4" w:space="0" w:color="auto"/>
              <w:left w:val="single" w:sz="4" w:space="0" w:color="auto"/>
              <w:right w:val="single" w:sz="4" w:space="0" w:color="auto"/>
            </w:tcBorders>
            <w:shd w:val="clear" w:color="auto" w:fill="auto"/>
          </w:tcPr>
          <w:p w14:paraId="78735A60" w14:textId="77777777" w:rsidR="001B7C7C" w:rsidRPr="00F058C9" w:rsidRDefault="001B7C7C" w:rsidP="004479DA">
            <w:pPr>
              <w:pStyle w:val="PlainText"/>
              <w:rPr>
                <w:sz w:val="18"/>
                <w:szCs w:val="18"/>
              </w:rPr>
            </w:pPr>
            <w:r w:rsidRPr="00F058C9">
              <w:rPr>
                <w:sz w:val="18"/>
                <w:szCs w:val="18"/>
              </w:rPr>
              <w:t>Bereavement 6 month before or during pregnancy</w:t>
            </w:r>
          </w:p>
        </w:tc>
        <w:tc>
          <w:tcPr>
            <w:tcW w:w="1899" w:type="dxa"/>
            <w:tcBorders>
              <w:top w:val="single" w:sz="4" w:space="0" w:color="auto"/>
              <w:left w:val="single" w:sz="4" w:space="0" w:color="auto"/>
              <w:right w:val="single" w:sz="4" w:space="0" w:color="auto"/>
            </w:tcBorders>
            <w:shd w:val="clear" w:color="auto" w:fill="auto"/>
          </w:tcPr>
          <w:p w14:paraId="7C5F1E71" w14:textId="77777777" w:rsidR="001B7C7C" w:rsidRPr="00F058C9" w:rsidRDefault="001B7C7C" w:rsidP="004479DA">
            <w:pPr>
              <w:pStyle w:val="PlainText"/>
              <w:rPr>
                <w:sz w:val="18"/>
                <w:szCs w:val="18"/>
              </w:rPr>
            </w:pPr>
            <w:r w:rsidRPr="00F058C9">
              <w:rPr>
                <w:sz w:val="18"/>
                <w:szCs w:val="18"/>
              </w:rPr>
              <w:t>Asthma</w:t>
            </w:r>
          </w:p>
          <w:p w14:paraId="681FC1C5"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255991FD"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asthma </w:t>
            </w:r>
            <w:r w:rsidRPr="00F058C9">
              <w:rPr>
                <w:rFonts w:ascii="Wingdings" w:hAnsi="Wingdings"/>
                <w:color w:val="000000"/>
                <w:sz w:val="18"/>
                <w:szCs w:val="18"/>
              </w:rPr>
              <w:t></w:t>
            </w:r>
          </w:p>
          <w:p w14:paraId="78424E34" w14:textId="77777777" w:rsidR="001B7C7C" w:rsidRPr="00F058C9" w:rsidRDefault="001B7C7C" w:rsidP="004479DA">
            <w:pPr>
              <w:pStyle w:val="PlainText"/>
              <w:jc w:val="center"/>
              <w:rPr>
                <w:sz w:val="18"/>
                <w:szCs w:val="18"/>
              </w:rPr>
            </w:pPr>
          </w:p>
        </w:tc>
      </w:tr>
      <w:tr w:rsidR="001B7C7C" w:rsidRPr="007F6548" w14:paraId="64A1429D" w14:textId="77777777" w:rsidTr="004479DA">
        <w:trPr>
          <w:trHeight w:val="190"/>
        </w:trPr>
        <w:tc>
          <w:tcPr>
            <w:tcW w:w="1512" w:type="dxa"/>
            <w:vMerge w:val="restart"/>
            <w:tcBorders>
              <w:top w:val="single" w:sz="4" w:space="0" w:color="auto"/>
              <w:left w:val="single" w:sz="4" w:space="0" w:color="auto"/>
              <w:right w:val="single" w:sz="4" w:space="0" w:color="auto"/>
            </w:tcBorders>
            <w:shd w:val="clear" w:color="auto" w:fill="auto"/>
          </w:tcPr>
          <w:p w14:paraId="19B0241B" w14:textId="77777777" w:rsidR="001B7C7C" w:rsidRPr="00F058C9" w:rsidRDefault="001B7C7C" w:rsidP="004479DA">
            <w:pPr>
              <w:pStyle w:val="PlainText"/>
              <w:rPr>
                <w:sz w:val="18"/>
                <w:szCs w:val="18"/>
              </w:rPr>
            </w:pPr>
            <w:r w:rsidRPr="00F058C9">
              <w:rPr>
                <w:sz w:val="18"/>
                <w:szCs w:val="18"/>
              </w:rPr>
              <w:t>Larsen et al. 2014</w:t>
            </w:r>
          </w:p>
        </w:tc>
        <w:tc>
          <w:tcPr>
            <w:tcW w:w="1116" w:type="dxa"/>
            <w:vMerge w:val="restart"/>
            <w:tcBorders>
              <w:top w:val="single" w:sz="4" w:space="0" w:color="auto"/>
              <w:left w:val="single" w:sz="4" w:space="0" w:color="auto"/>
              <w:right w:val="single" w:sz="4" w:space="0" w:color="auto"/>
            </w:tcBorders>
            <w:shd w:val="clear" w:color="auto" w:fill="auto"/>
          </w:tcPr>
          <w:p w14:paraId="1565E1C0" w14:textId="77777777" w:rsidR="001B7C7C" w:rsidRPr="00F058C9" w:rsidRDefault="001B7C7C" w:rsidP="004479DA">
            <w:pPr>
              <w:pStyle w:val="PlainText"/>
              <w:tabs>
                <w:tab w:val="left" w:pos="593"/>
              </w:tabs>
              <w:jc w:val="both"/>
              <w:rPr>
                <w:sz w:val="18"/>
                <w:szCs w:val="18"/>
              </w:rPr>
            </w:pPr>
            <w:r w:rsidRPr="00F058C9">
              <w:rPr>
                <w:sz w:val="18"/>
                <w:szCs w:val="18"/>
              </w:rPr>
              <w:t>Denmark</w:t>
            </w:r>
          </w:p>
        </w:tc>
        <w:tc>
          <w:tcPr>
            <w:tcW w:w="2209" w:type="dxa"/>
            <w:vMerge w:val="restart"/>
            <w:tcBorders>
              <w:top w:val="single" w:sz="4" w:space="0" w:color="auto"/>
              <w:left w:val="single" w:sz="4" w:space="0" w:color="auto"/>
              <w:right w:val="single" w:sz="4" w:space="0" w:color="auto"/>
            </w:tcBorders>
            <w:shd w:val="clear" w:color="auto" w:fill="auto"/>
          </w:tcPr>
          <w:p w14:paraId="0092303C"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vMerge w:val="restart"/>
            <w:tcBorders>
              <w:top w:val="single" w:sz="4" w:space="0" w:color="auto"/>
              <w:left w:val="single" w:sz="4" w:space="0" w:color="auto"/>
              <w:right w:val="single" w:sz="4" w:space="0" w:color="auto"/>
            </w:tcBorders>
            <w:shd w:val="clear" w:color="auto" w:fill="auto"/>
          </w:tcPr>
          <w:p w14:paraId="03512B18" w14:textId="77777777" w:rsidR="001B7C7C" w:rsidRPr="00F058C9" w:rsidRDefault="001B7C7C" w:rsidP="004479DA">
            <w:pPr>
              <w:pStyle w:val="PlainText"/>
              <w:rPr>
                <w:sz w:val="18"/>
                <w:szCs w:val="18"/>
              </w:rPr>
            </w:pPr>
            <w:r w:rsidRPr="00F058C9">
              <w:rPr>
                <w:sz w:val="18"/>
                <w:szCs w:val="18"/>
              </w:rPr>
              <w:t>32,271</w:t>
            </w:r>
          </w:p>
        </w:tc>
        <w:tc>
          <w:tcPr>
            <w:tcW w:w="834" w:type="dxa"/>
            <w:vMerge w:val="restart"/>
            <w:tcBorders>
              <w:top w:val="single" w:sz="4" w:space="0" w:color="auto"/>
              <w:left w:val="single" w:sz="4" w:space="0" w:color="auto"/>
              <w:right w:val="single" w:sz="4" w:space="0" w:color="auto"/>
            </w:tcBorders>
            <w:shd w:val="clear" w:color="auto" w:fill="auto"/>
          </w:tcPr>
          <w:p w14:paraId="5BEEDB29" w14:textId="77777777" w:rsidR="001B7C7C" w:rsidRPr="00F058C9" w:rsidRDefault="001B7C7C" w:rsidP="004479DA">
            <w:pPr>
              <w:pStyle w:val="PlainText"/>
              <w:rPr>
                <w:sz w:val="18"/>
                <w:szCs w:val="18"/>
              </w:rPr>
            </w:pPr>
            <w:r w:rsidRPr="00F058C9">
              <w:rPr>
                <w:sz w:val="18"/>
                <w:szCs w:val="18"/>
              </w:rPr>
              <w:t>7</w:t>
            </w:r>
          </w:p>
        </w:tc>
        <w:tc>
          <w:tcPr>
            <w:tcW w:w="2650" w:type="dxa"/>
            <w:vMerge w:val="restart"/>
            <w:tcBorders>
              <w:top w:val="single" w:sz="4" w:space="0" w:color="auto"/>
              <w:left w:val="single" w:sz="4" w:space="0" w:color="auto"/>
              <w:right w:val="single" w:sz="4" w:space="0" w:color="auto"/>
            </w:tcBorders>
            <w:shd w:val="clear" w:color="auto" w:fill="auto"/>
          </w:tcPr>
          <w:p w14:paraId="755A9602" w14:textId="77777777" w:rsidR="001B7C7C" w:rsidRPr="00F058C9" w:rsidRDefault="001B7C7C" w:rsidP="004479DA">
            <w:pPr>
              <w:pStyle w:val="PlainText"/>
              <w:rPr>
                <w:sz w:val="18"/>
                <w:szCs w:val="18"/>
              </w:rPr>
            </w:pPr>
            <w:r w:rsidRPr="00F058C9">
              <w:rPr>
                <w:sz w:val="18"/>
                <w:szCs w:val="18"/>
              </w:rPr>
              <w:t xml:space="preserve">Psychological job strain (JCQ) </w:t>
            </w:r>
          </w:p>
          <w:p w14:paraId="2F39C1B7" w14:textId="77777777" w:rsidR="001B7C7C" w:rsidRPr="00F058C9" w:rsidRDefault="001B7C7C" w:rsidP="004479DA">
            <w:pPr>
              <w:pStyle w:val="PlainText"/>
              <w:rPr>
                <w:sz w:val="18"/>
                <w:szCs w:val="18"/>
              </w:rPr>
            </w:pPr>
          </w:p>
        </w:tc>
        <w:tc>
          <w:tcPr>
            <w:tcW w:w="1899" w:type="dxa"/>
            <w:vMerge w:val="restart"/>
            <w:tcBorders>
              <w:top w:val="single" w:sz="4" w:space="0" w:color="auto"/>
              <w:left w:val="single" w:sz="4" w:space="0" w:color="auto"/>
              <w:right w:val="single" w:sz="4" w:space="0" w:color="auto"/>
            </w:tcBorders>
            <w:shd w:val="clear" w:color="auto" w:fill="auto"/>
          </w:tcPr>
          <w:p w14:paraId="55C94E0A" w14:textId="77777777" w:rsidR="001B7C7C" w:rsidRPr="00F058C9" w:rsidRDefault="001B7C7C" w:rsidP="004479DA">
            <w:pPr>
              <w:pStyle w:val="PlainText"/>
              <w:rPr>
                <w:sz w:val="18"/>
                <w:szCs w:val="18"/>
              </w:rPr>
            </w:pPr>
            <w:r w:rsidRPr="00F058C9">
              <w:rPr>
                <w:sz w:val="18"/>
                <w:szCs w:val="18"/>
              </w:rPr>
              <w:t xml:space="preserve">Asthma </w:t>
            </w:r>
          </w:p>
          <w:p w14:paraId="26C3B731"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3D57994F" w14:textId="77777777" w:rsidR="001B7C7C" w:rsidRPr="00F058C9" w:rsidRDefault="001B7C7C" w:rsidP="004479DA">
            <w:pPr>
              <w:pStyle w:val="PlainText"/>
              <w:rPr>
                <w:sz w:val="18"/>
                <w:szCs w:val="18"/>
              </w:rPr>
            </w:pPr>
            <w:r w:rsidRPr="00F058C9">
              <w:rPr>
                <w:sz w:val="18"/>
                <w:szCs w:val="18"/>
              </w:rPr>
              <w:t xml:space="preserve">Asthma without atopic dermatitis </w:t>
            </w:r>
            <w:r w:rsidRPr="00F058C9">
              <w:rPr>
                <w:rFonts w:ascii="Wingdings" w:hAnsi="Wingdings"/>
                <w:color w:val="000000"/>
                <w:sz w:val="18"/>
                <w:szCs w:val="18"/>
              </w:rPr>
              <w:t></w:t>
            </w:r>
            <w:r w:rsidRPr="00F058C9">
              <w:rPr>
                <w:rFonts w:ascii="Wingdings" w:hAnsi="Wingdings"/>
                <w:color w:val="000000"/>
                <w:sz w:val="18"/>
                <w:szCs w:val="18"/>
              </w:rPr>
              <w:t></w:t>
            </w:r>
            <w:r w:rsidRPr="00F058C9">
              <w:rPr>
                <w:sz w:val="18"/>
                <w:szCs w:val="18"/>
              </w:rPr>
              <w:t xml:space="preserve"> </w:t>
            </w:r>
          </w:p>
        </w:tc>
      </w:tr>
      <w:tr w:rsidR="001B7C7C" w:rsidRPr="007F6548" w14:paraId="7A191284" w14:textId="77777777" w:rsidTr="004479DA">
        <w:trPr>
          <w:trHeight w:val="190"/>
        </w:trPr>
        <w:tc>
          <w:tcPr>
            <w:tcW w:w="1512" w:type="dxa"/>
            <w:vMerge/>
            <w:tcBorders>
              <w:left w:val="single" w:sz="4" w:space="0" w:color="auto"/>
              <w:right w:val="single" w:sz="4" w:space="0" w:color="auto"/>
            </w:tcBorders>
            <w:shd w:val="clear" w:color="auto" w:fill="auto"/>
          </w:tcPr>
          <w:p w14:paraId="198575DA"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3006E67E" w14:textId="77777777" w:rsidR="001B7C7C" w:rsidRPr="00F058C9" w:rsidRDefault="001B7C7C" w:rsidP="004479DA">
            <w:pPr>
              <w:pStyle w:val="PlainText"/>
              <w:tabs>
                <w:tab w:val="left" w:pos="593"/>
              </w:tabs>
              <w:jc w:val="both"/>
              <w:rPr>
                <w:sz w:val="18"/>
                <w:szCs w:val="18"/>
              </w:rPr>
            </w:pPr>
          </w:p>
        </w:tc>
        <w:tc>
          <w:tcPr>
            <w:tcW w:w="2209" w:type="dxa"/>
            <w:vMerge/>
            <w:tcBorders>
              <w:left w:val="single" w:sz="4" w:space="0" w:color="auto"/>
              <w:right w:val="single" w:sz="4" w:space="0" w:color="auto"/>
            </w:tcBorders>
            <w:shd w:val="clear" w:color="auto" w:fill="auto"/>
          </w:tcPr>
          <w:p w14:paraId="13C52F64"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0EB7CAF9"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3BF27C69"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609BACB2"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4F3D1FB9"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76F6EE18" w14:textId="77777777" w:rsidR="001B7C7C" w:rsidRPr="00F058C9" w:rsidRDefault="001B7C7C" w:rsidP="004479DA">
            <w:pPr>
              <w:pStyle w:val="PlainText"/>
              <w:jc w:val="center"/>
              <w:rPr>
                <w:sz w:val="18"/>
                <w:szCs w:val="18"/>
              </w:rPr>
            </w:pPr>
            <w:r w:rsidRPr="00F058C9">
              <w:rPr>
                <w:sz w:val="18"/>
                <w:szCs w:val="18"/>
              </w:rPr>
              <w:t xml:space="preserve">Asthma with atopic dermatitis </w:t>
            </w:r>
            <m:oMath>
              <m:r>
                <w:rPr>
                  <w:rFonts w:ascii="Cambria Math" w:hAnsi="Cambria Math"/>
                  <w:color w:val="000000"/>
                  <w:sz w:val="18"/>
                  <w:szCs w:val="18"/>
                </w:rPr>
                <m:t>–</m:t>
              </m:r>
            </m:oMath>
            <w:r w:rsidRPr="00F058C9">
              <w:rPr>
                <w:color w:val="000000"/>
                <w:sz w:val="18"/>
                <w:szCs w:val="18"/>
              </w:rPr>
              <w:t xml:space="preserve"> </w:t>
            </w:r>
          </w:p>
        </w:tc>
      </w:tr>
      <w:tr w:rsidR="001B7C7C" w:rsidRPr="007F6548" w14:paraId="19441158" w14:textId="77777777" w:rsidTr="004479DA">
        <w:trPr>
          <w:trHeight w:val="190"/>
        </w:trPr>
        <w:tc>
          <w:tcPr>
            <w:tcW w:w="1512" w:type="dxa"/>
            <w:tcBorders>
              <w:left w:val="single" w:sz="4" w:space="0" w:color="auto"/>
              <w:right w:val="single" w:sz="4" w:space="0" w:color="auto"/>
            </w:tcBorders>
            <w:shd w:val="clear" w:color="auto" w:fill="auto"/>
          </w:tcPr>
          <w:p w14:paraId="2EE83F46" w14:textId="77777777" w:rsidR="001B7C7C" w:rsidRPr="00F058C9" w:rsidRDefault="001B7C7C" w:rsidP="004479DA">
            <w:pPr>
              <w:pStyle w:val="PlainText"/>
              <w:rPr>
                <w:sz w:val="18"/>
                <w:szCs w:val="18"/>
              </w:rPr>
            </w:pPr>
            <w:r w:rsidRPr="00F058C9">
              <w:rPr>
                <w:sz w:val="18"/>
                <w:szCs w:val="18"/>
              </w:rPr>
              <w:t>Lee et al. 2016</w:t>
            </w:r>
          </w:p>
        </w:tc>
        <w:tc>
          <w:tcPr>
            <w:tcW w:w="1116" w:type="dxa"/>
            <w:tcBorders>
              <w:left w:val="single" w:sz="4" w:space="0" w:color="auto"/>
              <w:right w:val="single" w:sz="4" w:space="0" w:color="auto"/>
            </w:tcBorders>
            <w:shd w:val="clear" w:color="auto" w:fill="auto"/>
          </w:tcPr>
          <w:p w14:paraId="1ED03ADF"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tcBorders>
              <w:left w:val="single" w:sz="4" w:space="0" w:color="auto"/>
              <w:right w:val="single" w:sz="4" w:space="0" w:color="auto"/>
            </w:tcBorders>
            <w:shd w:val="clear" w:color="auto" w:fill="auto"/>
          </w:tcPr>
          <w:p w14:paraId="356F39B4"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07058D2E" w14:textId="77777777" w:rsidR="001B7C7C" w:rsidRPr="00F058C9" w:rsidRDefault="001B7C7C" w:rsidP="004479DA">
            <w:pPr>
              <w:pStyle w:val="PlainText"/>
              <w:rPr>
                <w:sz w:val="18"/>
                <w:szCs w:val="18"/>
              </w:rPr>
            </w:pPr>
            <w:r w:rsidRPr="00F058C9">
              <w:rPr>
                <w:sz w:val="18"/>
                <w:szCs w:val="18"/>
              </w:rPr>
              <w:t>765</w:t>
            </w:r>
          </w:p>
        </w:tc>
        <w:tc>
          <w:tcPr>
            <w:tcW w:w="834" w:type="dxa"/>
            <w:tcBorders>
              <w:left w:val="single" w:sz="4" w:space="0" w:color="auto"/>
              <w:right w:val="single" w:sz="4" w:space="0" w:color="auto"/>
            </w:tcBorders>
            <w:shd w:val="clear" w:color="auto" w:fill="auto"/>
          </w:tcPr>
          <w:p w14:paraId="7B05C891" w14:textId="77777777" w:rsidR="001B7C7C" w:rsidRPr="00F058C9" w:rsidRDefault="001B7C7C" w:rsidP="004479DA">
            <w:pPr>
              <w:pStyle w:val="PlainText"/>
              <w:rPr>
                <w:sz w:val="18"/>
                <w:szCs w:val="18"/>
              </w:rPr>
            </w:pPr>
            <w:r w:rsidRPr="00F058C9">
              <w:rPr>
                <w:sz w:val="18"/>
                <w:szCs w:val="18"/>
              </w:rPr>
              <w:t>0-6</w:t>
            </w:r>
          </w:p>
        </w:tc>
        <w:tc>
          <w:tcPr>
            <w:tcW w:w="2650" w:type="dxa"/>
            <w:tcBorders>
              <w:left w:val="single" w:sz="4" w:space="0" w:color="auto"/>
              <w:right w:val="single" w:sz="4" w:space="0" w:color="auto"/>
            </w:tcBorders>
            <w:shd w:val="clear" w:color="auto" w:fill="auto"/>
          </w:tcPr>
          <w:p w14:paraId="27EC5EFC" w14:textId="77777777" w:rsidR="001B7C7C" w:rsidRPr="00F058C9" w:rsidRDefault="001B7C7C" w:rsidP="004479DA">
            <w:pPr>
              <w:pStyle w:val="PlainText"/>
              <w:rPr>
                <w:sz w:val="18"/>
                <w:szCs w:val="18"/>
              </w:rPr>
            </w:pPr>
            <w:r w:rsidRPr="00F058C9">
              <w:rPr>
                <w:sz w:val="18"/>
                <w:szCs w:val="18"/>
              </w:rPr>
              <w:t>Negative life events (NLEs)</w:t>
            </w:r>
          </w:p>
        </w:tc>
        <w:tc>
          <w:tcPr>
            <w:tcW w:w="1899" w:type="dxa"/>
            <w:tcBorders>
              <w:left w:val="single" w:sz="4" w:space="0" w:color="auto"/>
              <w:right w:val="single" w:sz="4" w:space="0" w:color="auto"/>
            </w:tcBorders>
            <w:shd w:val="clear" w:color="auto" w:fill="auto"/>
          </w:tcPr>
          <w:p w14:paraId="3204AA36"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right w:val="single" w:sz="4" w:space="0" w:color="auto"/>
            </w:tcBorders>
            <w:shd w:val="clear" w:color="auto" w:fill="auto"/>
          </w:tcPr>
          <w:p w14:paraId="7802AA16"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Asthma </w:t>
            </w:r>
            <w:r w:rsidRPr="00F058C9">
              <w:rPr>
                <w:rFonts w:ascii="Wingdings" w:hAnsi="Wingdings"/>
                <w:color w:val="000000"/>
                <w:sz w:val="18"/>
                <w:szCs w:val="18"/>
              </w:rPr>
              <w:t></w:t>
            </w:r>
            <w:r w:rsidRPr="00F058C9">
              <w:rPr>
                <w:rFonts w:ascii="Wingdings" w:hAnsi="Wingdings"/>
                <w:color w:val="000000"/>
                <w:sz w:val="18"/>
                <w:szCs w:val="18"/>
              </w:rPr>
              <w:t></w:t>
            </w:r>
            <w:r w:rsidRPr="00F058C9">
              <w:rPr>
                <w:sz w:val="18"/>
                <w:szCs w:val="18"/>
              </w:rPr>
              <w:t xml:space="preserve">(boys </w:t>
            </w:r>
            <w:r w:rsidRPr="00F058C9">
              <w:rPr>
                <w:rFonts w:ascii="Wingdings" w:hAnsi="Wingdings"/>
                <w:color w:val="000000"/>
                <w:sz w:val="18"/>
                <w:szCs w:val="18"/>
              </w:rPr>
              <w:t></w:t>
            </w:r>
            <w:r w:rsidRPr="00F058C9">
              <w:rPr>
                <w:sz w:val="18"/>
                <w:szCs w:val="18"/>
              </w:rPr>
              <w:t xml:space="preserve">, girls </w:t>
            </w:r>
            <m:oMath>
              <m:r>
                <w:rPr>
                  <w:rFonts w:ascii="Cambria Math" w:hAnsi="Cambria Math"/>
                  <w:color w:val="000000"/>
                  <w:sz w:val="18"/>
                  <w:szCs w:val="18"/>
                </w:rPr>
                <m:t>-</m:t>
              </m:r>
            </m:oMath>
            <w:r w:rsidRPr="00F058C9">
              <w:rPr>
                <w:sz w:val="18"/>
                <w:szCs w:val="18"/>
              </w:rPr>
              <w:t>)</w:t>
            </w:r>
          </w:p>
        </w:tc>
      </w:tr>
      <w:tr w:rsidR="001B7C7C" w:rsidRPr="007F6548" w14:paraId="662C03B8" w14:textId="77777777" w:rsidTr="004479DA">
        <w:trPr>
          <w:trHeight w:val="190"/>
        </w:trPr>
        <w:tc>
          <w:tcPr>
            <w:tcW w:w="1512" w:type="dxa"/>
            <w:tcBorders>
              <w:left w:val="single" w:sz="4" w:space="0" w:color="auto"/>
              <w:right w:val="single" w:sz="4" w:space="0" w:color="auto"/>
            </w:tcBorders>
            <w:shd w:val="clear" w:color="auto" w:fill="auto"/>
          </w:tcPr>
          <w:p w14:paraId="635A207A" w14:textId="77777777" w:rsidR="001B7C7C" w:rsidRPr="00F058C9" w:rsidRDefault="001B7C7C" w:rsidP="004479DA">
            <w:pPr>
              <w:pStyle w:val="PlainText"/>
              <w:rPr>
                <w:sz w:val="18"/>
                <w:szCs w:val="18"/>
              </w:rPr>
            </w:pPr>
            <w:r w:rsidRPr="00F058C9">
              <w:rPr>
                <w:sz w:val="18"/>
                <w:szCs w:val="18"/>
                <w:lang w:val="fr-FR"/>
              </w:rPr>
              <w:t>Lee et al. 2017</w:t>
            </w:r>
          </w:p>
        </w:tc>
        <w:tc>
          <w:tcPr>
            <w:tcW w:w="1116" w:type="dxa"/>
            <w:tcBorders>
              <w:left w:val="single" w:sz="4" w:space="0" w:color="auto"/>
              <w:right w:val="single" w:sz="4" w:space="0" w:color="auto"/>
            </w:tcBorders>
            <w:shd w:val="clear" w:color="auto" w:fill="auto"/>
          </w:tcPr>
          <w:p w14:paraId="139CDB6A" w14:textId="77777777" w:rsidR="001B7C7C" w:rsidRPr="00F058C9" w:rsidRDefault="001B7C7C" w:rsidP="004479DA">
            <w:pPr>
              <w:pStyle w:val="PlainText"/>
              <w:tabs>
                <w:tab w:val="left" w:pos="593"/>
              </w:tabs>
              <w:jc w:val="both"/>
              <w:rPr>
                <w:sz w:val="18"/>
                <w:szCs w:val="18"/>
              </w:rPr>
            </w:pPr>
            <w:r w:rsidRPr="00F058C9">
              <w:rPr>
                <w:sz w:val="18"/>
                <w:szCs w:val="18"/>
                <w:lang w:val="fr-FR"/>
              </w:rPr>
              <w:t>USA</w:t>
            </w:r>
          </w:p>
        </w:tc>
        <w:tc>
          <w:tcPr>
            <w:tcW w:w="2209" w:type="dxa"/>
            <w:tcBorders>
              <w:left w:val="single" w:sz="4" w:space="0" w:color="auto"/>
              <w:right w:val="single" w:sz="4" w:space="0" w:color="auto"/>
            </w:tcBorders>
            <w:shd w:val="clear" w:color="auto" w:fill="auto"/>
          </w:tcPr>
          <w:p w14:paraId="039A24FD"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4B89A938" w14:textId="77777777" w:rsidR="001B7C7C" w:rsidRPr="00F058C9" w:rsidRDefault="001B7C7C" w:rsidP="004479DA">
            <w:pPr>
              <w:pStyle w:val="PlainText"/>
              <w:rPr>
                <w:sz w:val="18"/>
                <w:szCs w:val="18"/>
              </w:rPr>
            </w:pPr>
            <w:r w:rsidRPr="00F058C9">
              <w:rPr>
                <w:sz w:val="18"/>
                <w:szCs w:val="18"/>
                <w:lang w:val="fr-FR"/>
              </w:rPr>
              <w:t>199</w:t>
            </w:r>
          </w:p>
        </w:tc>
        <w:tc>
          <w:tcPr>
            <w:tcW w:w="834" w:type="dxa"/>
            <w:tcBorders>
              <w:left w:val="single" w:sz="4" w:space="0" w:color="auto"/>
              <w:right w:val="single" w:sz="4" w:space="0" w:color="auto"/>
            </w:tcBorders>
            <w:shd w:val="clear" w:color="auto" w:fill="auto"/>
          </w:tcPr>
          <w:p w14:paraId="7B2DA2BB" w14:textId="77777777" w:rsidR="001B7C7C" w:rsidRPr="00F058C9" w:rsidRDefault="001B7C7C" w:rsidP="004479DA">
            <w:pPr>
              <w:pStyle w:val="PlainText"/>
              <w:rPr>
                <w:sz w:val="18"/>
                <w:szCs w:val="18"/>
              </w:rPr>
            </w:pPr>
            <w:r w:rsidRPr="00F058C9">
              <w:rPr>
                <w:sz w:val="18"/>
                <w:szCs w:val="18"/>
                <w:lang w:val="fr-FR"/>
              </w:rPr>
              <w:t>7</w:t>
            </w:r>
          </w:p>
        </w:tc>
        <w:tc>
          <w:tcPr>
            <w:tcW w:w="2650" w:type="dxa"/>
            <w:tcBorders>
              <w:left w:val="single" w:sz="4" w:space="0" w:color="auto"/>
              <w:right w:val="single" w:sz="4" w:space="0" w:color="auto"/>
            </w:tcBorders>
            <w:shd w:val="clear" w:color="auto" w:fill="auto"/>
          </w:tcPr>
          <w:p w14:paraId="20C8D486" w14:textId="77777777" w:rsidR="001B7C7C" w:rsidRPr="00F058C9" w:rsidRDefault="001B7C7C" w:rsidP="004479DA">
            <w:pPr>
              <w:pStyle w:val="PlainText"/>
              <w:rPr>
                <w:sz w:val="18"/>
                <w:szCs w:val="18"/>
              </w:rPr>
            </w:pPr>
            <w:r w:rsidRPr="00F058C9">
              <w:rPr>
                <w:sz w:val="18"/>
                <w:szCs w:val="18"/>
              </w:rPr>
              <w:t xml:space="preserve">Negative life events (NLEs) </w:t>
            </w:r>
          </w:p>
        </w:tc>
        <w:tc>
          <w:tcPr>
            <w:tcW w:w="1899" w:type="dxa"/>
            <w:tcBorders>
              <w:left w:val="single" w:sz="4" w:space="0" w:color="auto"/>
              <w:right w:val="single" w:sz="4" w:space="0" w:color="auto"/>
            </w:tcBorders>
            <w:shd w:val="clear" w:color="auto" w:fill="auto"/>
          </w:tcPr>
          <w:p w14:paraId="538DE46E" w14:textId="77777777" w:rsidR="001B7C7C" w:rsidRPr="00F058C9" w:rsidRDefault="001B7C7C" w:rsidP="004479DA">
            <w:pPr>
              <w:pStyle w:val="PlainText"/>
              <w:rPr>
                <w:sz w:val="18"/>
                <w:szCs w:val="18"/>
              </w:rPr>
            </w:pPr>
            <w:r w:rsidRPr="00F058C9">
              <w:rPr>
                <w:sz w:val="18"/>
                <w:szCs w:val="18"/>
              </w:rPr>
              <w:t xml:space="preserve">FEV1, FVC, FEF25-75, </w:t>
            </w:r>
            <w:r w:rsidRPr="00F058C9">
              <w:rPr>
                <w:sz w:val="18"/>
                <w:szCs w:val="18"/>
              </w:rPr>
              <w:lastRenderedPageBreak/>
              <w:t>FEV1/FVC</w:t>
            </w:r>
          </w:p>
        </w:tc>
        <w:tc>
          <w:tcPr>
            <w:tcW w:w="3118" w:type="dxa"/>
            <w:tcBorders>
              <w:top w:val="single" w:sz="4" w:space="0" w:color="auto"/>
              <w:left w:val="single" w:sz="4" w:space="0" w:color="auto"/>
              <w:right w:val="single" w:sz="4" w:space="0" w:color="auto"/>
            </w:tcBorders>
            <w:shd w:val="clear" w:color="auto" w:fill="auto"/>
          </w:tcPr>
          <w:p w14:paraId="0581424E"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lastRenderedPageBreak/>
              <w:t xml:space="preserve">FEV1 </w:t>
            </w:r>
            <w:r w:rsidRPr="00F058C9">
              <w:rPr>
                <w:rFonts w:ascii="Wingdings" w:hAnsi="Wingdings"/>
                <w:color w:val="000000"/>
                <w:sz w:val="18"/>
                <w:szCs w:val="18"/>
              </w:rPr>
              <w:t></w:t>
            </w:r>
          </w:p>
          <w:p w14:paraId="4AD964DB"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lastRenderedPageBreak/>
              <w:t xml:space="preserve">FVC </w:t>
            </w:r>
            <w:r w:rsidRPr="00F058C9">
              <w:rPr>
                <w:rFonts w:ascii="Wingdings" w:hAnsi="Wingdings"/>
                <w:color w:val="000000"/>
                <w:sz w:val="18"/>
                <w:szCs w:val="18"/>
              </w:rPr>
              <w:t></w:t>
            </w:r>
          </w:p>
          <w:p w14:paraId="10FEFA15"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FEF25-75</w:t>
            </w:r>
            <w:r w:rsidRPr="00F058C9">
              <w:rPr>
                <w:rFonts w:ascii="Wingdings" w:hAnsi="Wingdings"/>
                <w:color w:val="000000"/>
                <w:sz w:val="18"/>
                <w:szCs w:val="18"/>
              </w:rPr>
              <w:t></w:t>
            </w:r>
          </w:p>
          <w:p w14:paraId="20CCA6E9" w14:textId="77777777" w:rsidR="001B7C7C" w:rsidRPr="00F058C9" w:rsidRDefault="001B7C7C" w:rsidP="004479DA">
            <w:pPr>
              <w:pStyle w:val="PlainText"/>
              <w:jc w:val="center"/>
              <w:rPr>
                <w:sz w:val="18"/>
                <w:szCs w:val="18"/>
              </w:rPr>
            </w:pPr>
            <w:r w:rsidRPr="00F058C9">
              <w:rPr>
                <w:sz w:val="18"/>
                <w:szCs w:val="18"/>
              </w:rPr>
              <w:t xml:space="preserve">FEV1/FVC </w:t>
            </w:r>
            <m:oMath>
              <m:r>
                <m:rPr>
                  <m:sty m:val="bi"/>
                </m:rPr>
                <w:rPr>
                  <w:rFonts w:ascii="Cambria Math" w:hAnsi="Cambria Math"/>
                  <w:color w:val="000000"/>
                  <w:sz w:val="18"/>
                  <w:szCs w:val="18"/>
                </w:rPr>
                <m:t>–</m:t>
              </m:r>
            </m:oMath>
          </w:p>
        </w:tc>
      </w:tr>
      <w:tr w:rsidR="001B7C7C" w:rsidRPr="007F6548" w14:paraId="3132E479" w14:textId="77777777" w:rsidTr="004479DA">
        <w:trPr>
          <w:trHeight w:val="190"/>
        </w:trPr>
        <w:tc>
          <w:tcPr>
            <w:tcW w:w="1512" w:type="dxa"/>
            <w:tcBorders>
              <w:left w:val="single" w:sz="4" w:space="0" w:color="auto"/>
              <w:right w:val="single" w:sz="4" w:space="0" w:color="auto"/>
            </w:tcBorders>
            <w:shd w:val="clear" w:color="auto" w:fill="auto"/>
          </w:tcPr>
          <w:p w14:paraId="4197AA32" w14:textId="77777777" w:rsidR="001B7C7C" w:rsidRPr="00F058C9" w:rsidRDefault="001B7C7C" w:rsidP="004479DA">
            <w:pPr>
              <w:pStyle w:val="PlainText"/>
              <w:rPr>
                <w:sz w:val="18"/>
                <w:szCs w:val="18"/>
                <w:lang w:val="fr-FR"/>
              </w:rPr>
            </w:pPr>
            <w:proofErr w:type="spellStart"/>
            <w:r w:rsidRPr="00F058C9">
              <w:rPr>
                <w:sz w:val="18"/>
                <w:szCs w:val="18"/>
              </w:rPr>
              <w:lastRenderedPageBreak/>
              <w:t>Lefevre</w:t>
            </w:r>
            <w:proofErr w:type="spellEnd"/>
            <w:r w:rsidRPr="00F058C9">
              <w:rPr>
                <w:sz w:val="18"/>
                <w:szCs w:val="18"/>
              </w:rPr>
              <w:t xml:space="preserve"> et al. 2011</w:t>
            </w:r>
          </w:p>
        </w:tc>
        <w:tc>
          <w:tcPr>
            <w:tcW w:w="1116" w:type="dxa"/>
            <w:tcBorders>
              <w:left w:val="single" w:sz="4" w:space="0" w:color="auto"/>
              <w:right w:val="single" w:sz="4" w:space="0" w:color="auto"/>
            </w:tcBorders>
            <w:shd w:val="clear" w:color="auto" w:fill="auto"/>
          </w:tcPr>
          <w:p w14:paraId="72691FC5" w14:textId="77777777" w:rsidR="001B7C7C" w:rsidRPr="00F058C9" w:rsidRDefault="001B7C7C" w:rsidP="004479DA">
            <w:pPr>
              <w:pStyle w:val="PlainText"/>
              <w:tabs>
                <w:tab w:val="left" w:pos="593"/>
              </w:tabs>
              <w:jc w:val="both"/>
              <w:rPr>
                <w:sz w:val="18"/>
                <w:szCs w:val="18"/>
                <w:lang w:val="fr-FR"/>
              </w:rPr>
            </w:pPr>
            <w:r w:rsidRPr="00F058C9">
              <w:rPr>
                <w:sz w:val="18"/>
                <w:szCs w:val="18"/>
              </w:rPr>
              <w:t>France</w:t>
            </w:r>
          </w:p>
        </w:tc>
        <w:tc>
          <w:tcPr>
            <w:tcW w:w="2209" w:type="dxa"/>
            <w:tcBorders>
              <w:left w:val="single" w:sz="4" w:space="0" w:color="auto"/>
              <w:right w:val="single" w:sz="4" w:space="0" w:color="auto"/>
            </w:tcBorders>
            <w:shd w:val="clear" w:color="auto" w:fill="auto"/>
          </w:tcPr>
          <w:p w14:paraId="45F4C014" w14:textId="77777777" w:rsidR="001B7C7C" w:rsidRPr="00F058C9" w:rsidRDefault="001B7C7C" w:rsidP="004479DA">
            <w:pPr>
              <w:pStyle w:val="PlainText"/>
              <w:rPr>
                <w:sz w:val="18"/>
                <w:szCs w:val="18"/>
              </w:rPr>
            </w:pPr>
            <w:r w:rsidRPr="00F058C9">
              <w:rPr>
                <w:sz w:val="18"/>
                <w:szCs w:val="18"/>
              </w:rPr>
              <w:t xml:space="preserve">Case-control </w:t>
            </w:r>
          </w:p>
        </w:tc>
        <w:tc>
          <w:tcPr>
            <w:tcW w:w="945" w:type="dxa"/>
            <w:tcBorders>
              <w:left w:val="single" w:sz="4" w:space="0" w:color="auto"/>
              <w:right w:val="single" w:sz="4" w:space="0" w:color="auto"/>
            </w:tcBorders>
            <w:shd w:val="clear" w:color="auto" w:fill="auto"/>
          </w:tcPr>
          <w:p w14:paraId="59798E50" w14:textId="77777777" w:rsidR="001B7C7C" w:rsidRPr="00F058C9" w:rsidRDefault="001B7C7C" w:rsidP="004479DA">
            <w:pPr>
              <w:pStyle w:val="PlainText"/>
              <w:rPr>
                <w:sz w:val="18"/>
                <w:szCs w:val="18"/>
                <w:lang w:val="fr-FR"/>
              </w:rPr>
            </w:pPr>
            <w:r w:rsidRPr="00F058C9">
              <w:rPr>
                <w:sz w:val="18"/>
                <w:szCs w:val="18"/>
              </w:rPr>
              <w:t>247</w:t>
            </w:r>
          </w:p>
        </w:tc>
        <w:tc>
          <w:tcPr>
            <w:tcW w:w="834" w:type="dxa"/>
            <w:tcBorders>
              <w:left w:val="single" w:sz="4" w:space="0" w:color="auto"/>
              <w:right w:val="single" w:sz="4" w:space="0" w:color="auto"/>
            </w:tcBorders>
            <w:shd w:val="clear" w:color="auto" w:fill="auto"/>
          </w:tcPr>
          <w:p w14:paraId="2755851B" w14:textId="77777777" w:rsidR="001B7C7C" w:rsidRPr="00F058C9" w:rsidRDefault="001B7C7C" w:rsidP="004479DA">
            <w:pPr>
              <w:pStyle w:val="PlainText"/>
              <w:rPr>
                <w:sz w:val="18"/>
                <w:szCs w:val="18"/>
                <w:lang w:val="fr-FR"/>
              </w:rPr>
            </w:pPr>
            <w:r w:rsidRPr="00F058C9">
              <w:rPr>
                <w:sz w:val="18"/>
                <w:szCs w:val="18"/>
              </w:rPr>
              <w:t>0-2</w:t>
            </w:r>
          </w:p>
        </w:tc>
        <w:tc>
          <w:tcPr>
            <w:tcW w:w="2650" w:type="dxa"/>
            <w:tcBorders>
              <w:left w:val="single" w:sz="4" w:space="0" w:color="auto"/>
              <w:right w:val="single" w:sz="4" w:space="0" w:color="auto"/>
            </w:tcBorders>
            <w:shd w:val="clear" w:color="auto" w:fill="auto"/>
          </w:tcPr>
          <w:p w14:paraId="16E021D2" w14:textId="77777777" w:rsidR="001B7C7C" w:rsidRPr="00F058C9" w:rsidRDefault="001B7C7C" w:rsidP="004479DA">
            <w:pPr>
              <w:pStyle w:val="PlainText"/>
              <w:rPr>
                <w:sz w:val="18"/>
                <w:szCs w:val="18"/>
              </w:rPr>
            </w:pPr>
            <w:r w:rsidRPr="00F058C9">
              <w:rPr>
                <w:sz w:val="18"/>
                <w:szCs w:val="18"/>
              </w:rPr>
              <w:t>Anxiety (STAI), depression (BDI)</w:t>
            </w:r>
          </w:p>
        </w:tc>
        <w:tc>
          <w:tcPr>
            <w:tcW w:w="1899" w:type="dxa"/>
            <w:tcBorders>
              <w:left w:val="single" w:sz="4" w:space="0" w:color="auto"/>
              <w:right w:val="single" w:sz="4" w:space="0" w:color="auto"/>
            </w:tcBorders>
            <w:shd w:val="clear" w:color="auto" w:fill="auto"/>
          </w:tcPr>
          <w:p w14:paraId="2F7E33EE" w14:textId="77777777" w:rsidR="001B7C7C" w:rsidRPr="00F058C9" w:rsidRDefault="001B7C7C" w:rsidP="004479DA">
            <w:pPr>
              <w:pStyle w:val="PlainText"/>
              <w:rPr>
                <w:sz w:val="18"/>
                <w:szCs w:val="18"/>
              </w:rPr>
            </w:pPr>
            <w:r w:rsidRPr="00F058C9">
              <w:rPr>
                <w:sz w:val="18"/>
                <w:szCs w:val="18"/>
              </w:rPr>
              <w:t>Wheezing (&gt;3 episodes)</w:t>
            </w:r>
          </w:p>
        </w:tc>
        <w:tc>
          <w:tcPr>
            <w:tcW w:w="3118" w:type="dxa"/>
            <w:tcBorders>
              <w:top w:val="single" w:sz="4" w:space="0" w:color="auto"/>
              <w:left w:val="single" w:sz="4" w:space="0" w:color="auto"/>
              <w:right w:val="single" w:sz="4" w:space="0" w:color="auto"/>
            </w:tcBorders>
            <w:shd w:val="clear" w:color="auto" w:fill="auto"/>
          </w:tcPr>
          <w:p w14:paraId="179B059C" w14:textId="77777777" w:rsidR="001B7C7C" w:rsidRPr="00F058C9" w:rsidRDefault="001B7C7C" w:rsidP="004479DA">
            <w:pPr>
              <w:pStyle w:val="PlainText"/>
              <w:jc w:val="center"/>
              <w:rPr>
                <w:b/>
                <w:color w:val="000000"/>
                <w:sz w:val="18"/>
                <w:szCs w:val="18"/>
              </w:rPr>
            </w:pPr>
            <w:r w:rsidRPr="00F058C9">
              <w:rPr>
                <w:sz w:val="18"/>
                <w:szCs w:val="18"/>
              </w:rPr>
              <w:t xml:space="preserve">Wheezing </w:t>
            </w:r>
            <m:oMath>
              <m:r>
                <m:rPr>
                  <m:sty m:val="bi"/>
                </m:rPr>
                <w:rPr>
                  <w:rFonts w:ascii="Cambria Math" w:hAnsi="Cambria Math"/>
                  <w:color w:val="000000"/>
                  <w:sz w:val="18"/>
                  <w:szCs w:val="18"/>
                </w:rPr>
                <m:t>–</m:t>
              </m:r>
            </m:oMath>
            <w:r w:rsidRPr="00F058C9">
              <w:rPr>
                <w:b/>
                <w:color w:val="000000"/>
                <w:sz w:val="18"/>
                <w:szCs w:val="18"/>
              </w:rPr>
              <w:t xml:space="preserve"> </w:t>
            </w:r>
          </w:p>
        </w:tc>
      </w:tr>
      <w:tr w:rsidR="001B7C7C" w:rsidRPr="007F6548" w14:paraId="31C8385E" w14:textId="77777777" w:rsidTr="004479DA">
        <w:trPr>
          <w:trHeight w:val="65"/>
        </w:trPr>
        <w:tc>
          <w:tcPr>
            <w:tcW w:w="1512" w:type="dxa"/>
            <w:vMerge w:val="restart"/>
            <w:tcBorders>
              <w:left w:val="single" w:sz="4" w:space="0" w:color="auto"/>
              <w:right w:val="single" w:sz="4" w:space="0" w:color="auto"/>
            </w:tcBorders>
            <w:shd w:val="clear" w:color="auto" w:fill="auto"/>
          </w:tcPr>
          <w:p w14:paraId="0873D5A5" w14:textId="77777777" w:rsidR="001B7C7C" w:rsidRPr="00F058C9" w:rsidRDefault="001B7C7C" w:rsidP="004479DA">
            <w:pPr>
              <w:pStyle w:val="PlainText"/>
              <w:rPr>
                <w:sz w:val="18"/>
                <w:szCs w:val="18"/>
              </w:rPr>
            </w:pPr>
            <w:r w:rsidRPr="00F058C9">
              <w:rPr>
                <w:sz w:val="18"/>
                <w:szCs w:val="18"/>
              </w:rPr>
              <w:t>Liu et al. 2015</w:t>
            </w:r>
          </w:p>
        </w:tc>
        <w:tc>
          <w:tcPr>
            <w:tcW w:w="1116" w:type="dxa"/>
            <w:vMerge w:val="restart"/>
            <w:tcBorders>
              <w:left w:val="single" w:sz="4" w:space="0" w:color="auto"/>
              <w:right w:val="single" w:sz="4" w:space="0" w:color="auto"/>
            </w:tcBorders>
            <w:shd w:val="clear" w:color="auto" w:fill="auto"/>
          </w:tcPr>
          <w:p w14:paraId="5ED7CCB1" w14:textId="77777777" w:rsidR="001B7C7C" w:rsidRPr="00F058C9" w:rsidRDefault="001B7C7C" w:rsidP="004479DA">
            <w:pPr>
              <w:pStyle w:val="PlainText"/>
              <w:tabs>
                <w:tab w:val="left" w:pos="593"/>
              </w:tabs>
              <w:jc w:val="both"/>
              <w:rPr>
                <w:sz w:val="18"/>
                <w:szCs w:val="18"/>
              </w:rPr>
            </w:pPr>
            <w:r w:rsidRPr="00F058C9">
              <w:rPr>
                <w:sz w:val="18"/>
                <w:szCs w:val="18"/>
              </w:rPr>
              <w:t>Denmark</w:t>
            </w:r>
          </w:p>
        </w:tc>
        <w:tc>
          <w:tcPr>
            <w:tcW w:w="2209" w:type="dxa"/>
            <w:vMerge w:val="restart"/>
            <w:tcBorders>
              <w:left w:val="single" w:sz="4" w:space="0" w:color="auto"/>
              <w:right w:val="single" w:sz="4" w:space="0" w:color="auto"/>
            </w:tcBorders>
            <w:shd w:val="clear" w:color="auto" w:fill="auto"/>
          </w:tcPr>
          <w:p w14:paraId="17D49385"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vMerge w:val="restart"/>
            <w:tcBorders>
              <w:left w:val="single" w:sz="4" w:space="0" w:color="auto"/>
              <w:right w:val="single" w:sz="4" w:space="0" w:color="auto"/>
            </w:tcBorders>
            <w:shd w:val="clear" w:color="auto" w:fill="auto"/>
          </w:tcPr>
          <w:p w14:paraId="512C1A66" w14:textId="77777777" w:rsidR="001B7C7C" w:rsidRPr="00F058C9" w:rsidRDefault="001B7C7C" w:rsidP="004479DA">
            <w:pPr>
              <w:pStyle w:val="PlainText"/>
              <w:rPr>
                <w:sz w:val="18"/>
                <w:szCs w:val="18"/>
              </w:rPr>
            </w:pPr>
            <w:r w:rsidRPr="00F058C9">
              <w:rPr>
                <w:sz w:val="18"/>
                <w:szCs w:val="18"/>
              </w:rPr>
              <w:t>750,058</w:t>
            </w:r>
          </w:p>
        </w:tc>
        <w:tc>
          <w:tcPr>
            <w:tcW w:w="834" w:type="dxa"/>
            <w:vMerge w:val="restart"/>
            <w:tcBorders>
              <w:left w:val="single" w:sz="4" w:space="0" w:color="auto"/>
              <w:right w:val="single" w:sz="4" w:space="0" w:color="auto"/>
            </w:tcBorders>
            <w:shd w:val="clear" w:color="auto" w:fill="auto"/>
          </w:tcPr>
          <w:p w14:paraId="23FDA707" w14:textId="77777777" w:rsidR="001B7C7C" w:rsidRPr="00F058C9" w:rsidRDefault="001B7C7C" w:rsidP="004479DA">
            <w:pPr>
              <w:pStyle w:val="PlainText"/>
              <w:rPr>
                <w:sz w:val="18"/>
                <w:szCs w:val="18"/>
              </w:rPr>
            </w:pPr>
            <w:r w:rsidRPr="00F058C9">
              <w:rPr>
                <w:sz w:val="18"/>
                <w:szCs w:val="18"/>
              </w:rPr>
              <w:t>0-3</w:t>
            </w:r>
          </w:p>
          <w:p w14:paraId="54FD8791" w14:textId="77777777" w:rsidR="001B7C7C" w:rsidRPr="00F058C9" w:rsidRDefault="001B7C7C" w:rsidP="004479DA">
            <w:pPr>
              <w:pStyle w:val="PlainText"/>
              <w:rPr>
                <w:sz w:val="18"/>
                <w:szCs w:val="18"/>
              </w:rPr>
            </w:pPr>
            <w:r w:rsidRPr="00F058C9">
              <w:rPr>
                <w:sz w:val="18"/>
                <w:szCs w:val="18"/>
              </w:rPr>
              <w:t>4-15</w:t>
            </w:r>
          </w:p>
        </w:tc>
        <w:tc>
          <w:tcPr>
            <w:tcW w:w="2650" w:type="dxa"/>
            <w:vMerge w:val="restart"/>
            <w:tcBorders>
              <w:left w:val="single" w:sz="4" w:space="0" w:color="auto"/>
              <w:right w:val="single" w:sz="4" w:space="0" w:color="auto"/>
            </w:tcBorders>
            <w:shd w:val="clear" w:color="auto" w:fill="auto"/>
          </w:tcPr>
          <w:p w14:paraId="1D469F38" w14:textId="77777777" w:rsidR="001B7C7C" w:rsidRPr="00F058C9" w:rsidRDefault="001B7C7C" w:rsidP="004479DA">
            <w:pPr>
              <w:pStyle w:val="PlainText"/>
              <w:rPr>
                <w:sz w:val="18"/>
                <w:szCs w:val="18"/>
              </w:rPr>
            </w:pPr>
            <w:r w:rsidRPr="00F058C9">
              <w:rPr>
                <w:sz w:val="18"/>
                <w:szCs w:val="18"/>
              </w:rPr>
              <w:t>Bereavement shortly before or during pregnancy</w:t>
            </w:r>
          </w:p>
        </w:tc>
        <w:tc>
          <w:tcPr>
            <w:tcW w:w="1899" w:type="dxa"/>
            <w:vMerge w:val="restart"/>
            <w:tcBorders>
              <w:left w:val="single" w:sz="4" w:space="0" w:color="auto"/>
              <w:right w:val="single" w:sz="4" w:space="0" w:color="auto"/>
            </w:tcBorders>
            <w:shd w:val="clear" w:color="auto" w:fill="auto"/>
          </w:tcPr>
          <w:p w14:paraId="3956DD25" w14:textId="77777777" w:rsidR="001B7C7C" w:rsidRPr="00F058C9" w:rsidRDefault="001B7C7C" w:rsidP="004479DA">
            <w:pPr>
              <w:pStyle w:val="PlainText"/>
              <w:rPr>
                <w:sz w:val="18"/>
                <w:szCs w:val="18"/>
              </w:rPr>
            </w:pPr>
            <w:r w:rsidRPr="00F058C9">
              <w:rPr>
                <w:sz w:val="18"/>
                <w:szCs w:val="18"/>
              </w:rPr>
              <w:t>Asthma</w:t>
            </w:r>
          </w:p>
        </w:tc>
        <w:tc>
          <w:tcPr>
            <w:tcW w:w="3118" w:type="dxa"/>
            <w:tcBorders>
              <w:top w:val="single" w:sz="4" w:space="0" w:color="auto"/>
              <w:left w:val="single" w:sz="4" w:space="0" w:color="auto"/>
              <w:right w:val="single" w:sz="4" w:space="0" w:color="auto"/>
            </w:tcBorders>
            <w:shd w:val="clear" w:color="auto" w:fill="auto"/>
          </w:tcPr>
          <w:p w14:paraId="546E97F3"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sz w:val="18"/>
                  <w:szCs w:val="18"/>
                </w:rPr>
                <m:t xml:space="preserve"> </m:t>
              </m:r>
            </m:oMath>
            <w:r w:rsidRPr="00F058C9">
              <w:rPr>
                <w:rFonts w:ascii="Wingdings" w:hAnsi="Wingdings"/>
                <w:color w:val="000000"/>
                <w:sz w:val="18"/>
                <w:szCs w:val="18"/>
              </w:rPr>
              <w:t></w:t>
            </w:r>
            <w:r w:rsidRPr="00F058C9">
              <w:rPr>
                <w:rFonts w:ascii="Wingdings" w:hAnsi="Wingdings"/>
                <w:color w:val="000000"/>
                <w:sz w:val="18"/>
                <w:szCs w:val="18"/>
              </w:rPr>
              <w:t></w:t>
            </w:r>
            <w:r w:rsidRPr="00F058C9">
              <w:rPr>
                <w:color w:val="000000"/>
                <w:sz w:val="18"/>
                <w:szCs w:val="18"/>
              </w:rPr>
              <w:t>(0-3years)</w:t>
            </w:r>
          </w:p>
        </w:tc>
      </w:tr>
      <w:tr w:rsidR="001B7C7C" w:rsidRPr="007F6548" w14:paraId="5E718289" w14:textId="77777777" w:rsidTr="004479DA">
        <w:trPr>
          <w:trHeight w:val="65"/>
        </w:trPr>
        <w:tc>
          <w:tcPr>
            <w:tcW w:w="1512" w:type="dxa"/>
            <w:vMerge/>
            <w:tcBorders>
              <w:left w:val="single" w:sz="4" w:space="0" w:color="auto"/>
              <w:right w:val="single" w:sz="4" w:space="0" w:color="auto"/>
            </w:tcBorders>
            <w:shd w:val="clear" w:color="auto" w:fill="auto"/>
          </w:tcPr>
          <w:p w14:paraId="692747FC"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23018696" w14:textId="77777777" w:rsidR="001B7C7C" w:rsidRPr="00F058C9" w:rsidRDefault="001B7C7C" w:rsidP="004479DA">
            <w:pPr>
              <w:pStyle w:val="PlainText"/>
              <w:tabs>
                <w:tab w:val="left" w:pos="593"/>
              </w:tabs>
              <w:jc w:val="both"/>
              <w:rPr>
                <w:sz w:val="18"/>
                <w:szCs w:val="18"/>
              </w:rPr>
            </w:pPr>
          </w:p>
        </w:tc>
        <w:tc>
          <w:tcPr>
            <w:tcW w:w="2209" w:type="dxa"/>
            <w:vMerge/>
            <w:tcBorders>
              <w:left w:val="single" w:sz="4" w:space="0" w:color="auto"/>
              <w:right w:val="single" w:sz="4" w:space="0" w:color="auto"/>
            </w:tcBorders>
            <w:shd w:val="clear" w:color="auto" w:fill="auto"/>
          </w:tcPr>
          <w:p w14:paraId="0C94DB86"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45B64B8B"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7D7CDF3F"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3A8D663A"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5D979FF3"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1CE0282A"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sz w:val="18"/>
                  <w:szCs w:val="18"/>
                </w:rPr>
                <m:t xml:space="preserve"> </m:t>
              </m:r>
              <m:r>
                <w:rPr>
                  <w:rFonts w:ascii="Cambria Math" w:hAnsi="Cambria Math"/>
                  <w:color w:val="000000"/>
                  <w:sz w:val="18"/>
                  <w:szCs w:val="18"/>
                </w:rPr>
                <m:t>-</m:t>
              </m:r>
            </m:oMath>
            <w:r w:rsidRPr="00F058C9">
              <w:rPr>
                <w:color w:val="000000"/>
                <w:sz w:val="18"/>
                <w:szCs w:val="18"/>
              </w:rPr>
              <w:t xml:space="preserve">     (4-15 years)</w:t>
            </w:r>
          </w:p>
        </w:tc>
      </w:tr>
      <w:tr w:rsidR="001B7C7C" w:rsidRPr="007F6548" w14:paraId="40B7B6C1" w14:textId="77777777" w:rsidTr="004479DA">
        <w:trPr>
          <w:trHeight w:val="65"/>
        </w:trPr>
        <w:tc>
          <w:tcPr>
            <w:tcW w:w="1512" w:type="dxa"/>
            <w:tcBorders>
              <w:left w:val="single" w:sz="4" w:space="0" w:color="auto"/>
              <w:right w:val="single" w:sz="4" w:space="0" w:color="auto"/>
            </w:tcBorders>
            <w:shd w:val="clear" w:color="auto" w:fill="auto"/>
          </w:tcPr>
          <w:p w14:paraId="43A9B336" w14:textId="77777777" w:rsidR="001B7C7C" w:rsidRPr="00F058C9" w:rsidRDefault="001B7C7C" w:rsidP="004479DA">
            <w:pPr>
              <w:pStyle w:val="PlainText"/>
              <w:rPr>
                <w:sz w:val="18"/>
                <w:szCs w:val="18"/>
              </w:rPr>
            </w:pPr>
            <w:r w:rsidRPr="00F058C9">
              <w:rPr>
                <w:sz w:val="18"/>
                <w:szCs w:val="18"/>
              </w:rPr>
              <w:t>Magnus et al 2017</w:t>
            </w:r>
          </w:p>
        </w:tc>
        <w:tc>
          <w:tcPr>
            <w:tcW w:w="1116" w:type="dxa"/>
            <w:tcBorders>
              <w:left w:val="single" w:sz="4" w:space="0" w:color="auto"/>
              <w:right w:val="single" w:sz="4" w:space="0" w:color="auto"/>
            </w:tcBorders>
            <w:shd w:val="clear" w:color="auto" w:fill="auto"/>
          </w:tcPr>
          <w:p w14:paraId="604CF89B" w14:textId="77777777" w:rsidR="001B7C7C" w:rsidRPr="00F058C9" w:rsidRDefault="001B7C7C" w:rsidP="004479DA">
            <w:pPr>
              <w:pStyle w:val="PlainText"/>
              <w:tabs>
                <w:tab w:val="left" w:pos="593"/>
              </w:tabs>
              <w:jc w:val="both"/>
              <w:rPr>
                <w:sz w:val="18"/>
                <w:szCs w:val="18"/>
              </w:rPr>
            </w:pPr>
            <w:r w:rsidRPr="00F058C9">
              <w:rPr>
                <w:sz w:val="18"/>
                <w:szCs w:val="18"/>
              </w:rPr>
              <w:t>Norway</w:t>
            </w:r>
          </w:p>
        </w:tc>
        <w:tc>
          <w:tcPr>
            <w:tcW w:w="2209" w:type="dxa"/>
            <w:tcBorders>
              <w:left w:val="single" w:sz="4" w:space="0" w:color="auto"/>
              <w:right w:val="single" w:sz="4" w:space="0" w:color="auto"/>
            </w:tcBorders>
            <w:shd w:val="clear" w:color="auto" w:fill="auto"/>
          </w:tcPr>
          <w:p w14:paraId="03EA31EC"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4A89D585" w14:textId="77777777" w:rsidR="001B7C7C" w:rsidRPr="00F058C9" w:rsidRDefault="001B7C7C" w:rsidP="004479DA">
            <w:pPr>
              <w:pStyle w:val="PlainText"/>
              <w:rPr>
                <w:sz w:val="18"/>
                <w:szCs w:val="18"/>
              </w:rPr>
            </w:pPr>
            <w:r w:rsidRPr="00F058C9">
              <w:rPr>
                <w:sz w:val="18"/>
                <w:szCs w:val="18"/>
              </w:rPr>
              <w:t>63,626</w:t>
            </w:r>
          </w:p>
        </w:tc>
        <w:tc>
          <w:tcPr>
            <w:tcW w:w="834" w:type="dxa"/>
            <w:tcBorders>
              <w:left w:val="single" w:sz="4" w:space="0" w:color="auto"/>
              <w:right w:val="single" w:sz="4" w:space="0" w:color="auto"/>
            </w:tcBorders>
            <w:shd w:val="clear" w:color="auto" w:fill="auto"/>
          </w:tcPr>
          <w:p w14:paraId="24D11E4B" w14:textId="77777777" w:rsidR="001B7C7C" w:rsidRPr="00F058C9" w:rsidRDefault="001B7C7C" w:rsidP="004479DA">
            <w:pPr>
              <w:pStyle w:val="PlainText"/>
              <w:rPr>
                <w:sz w:val="18"/>
                <w:szCs w:val="18"/>
              </w:rPr>
            </w:pPr>
            <w:r w:rsidRPr="00F058C9">
              <w:rPr>
                <w:sz w:val="18"/>
                <w:szCs w:val="18"/>
              </w:rPr>
              <w:t>7</w:t>
            </w:r>
          </w:p>
        </w:tc>
        <w:tc>
          <w:tcPr>
            <w:tcW w:w="2650" w:type="dxa"/>
            <w:tcBorders>
              <w:left w:val="single" w:sz="4" w:space="0" w:color="auto"/>
              <w:right w:val="single" w:sz="4" w:space="0" w:color="auto"/>
            </w:tcBorders>
            <w:shd w:val="clear" w:color="auto" w:fill="auto"/>
          </w:tcPr>
          <w:p w14:paraId="0583E7F6" w14:textId="77777777" w:rsidR="001B7C7C" w:rsidRPr="00F058C9" w:rsidRDefault="001B7C7C" w:rsidP="004479DA">
            <w:pPr>
              <w:pStyle w:val="PlainText"/>
              <w:rPr>
                <w:sz w:val="18"/>
                <w:szCs w:val="18"/>
              </w:rPr>
            </w:pPr>
            <w:r w:rsidRPr="00F058C9">
              <w:rPr>
                <w:sz w:val="18"/>
                <w:szCs w:val="18"/>
              </w:rPr>
              <w:t>Depression and anxiety (SCL-5)</w:t>
            </w:r>
          </w:p>
          <w:p w14:paraId="30666B23" w14:textId="77777777" w:rsidR="001B7C7C" w:rsidRPr="00F058C9" w:rsidRDefault="001B7C7C" w:rsidP="004479DA">
            <w:pPr>
              <w:pStyle w:val="PlainText"/>
              <w:rPr>
                <w:sz w:val="18"/>
                <w:szCs w:val="18"/>
              </w:rPr>
            </w:pPr>
            <w:r w:rsidRPr="00F058C9">
              <w:rPr>
                <w:sz w:val="18"/>
                <w:szCs w:val="18"/>
              </w:rPr>
              <w:t xml:space="preserve">Negative life events </w:t>
            </w:r>
          </w:p>
        </w:tc>
        <w:tc>
          <w:tcPr>
            <w:tcW w:w="1899" w:type="dxa"/>
            <w:tcBorders>
              <w:left w:val="single" w:sz="4" w:space="0" w:color="auto"/>
              <w:right w:val="single" w:sz="4" w:space="0" w:color="auto"/>
            </w:tcBorders>
            <w:shd w:val="clear" w:color="auto" w:fill="auto"/>
          </w:tcPr>
          <w:p w14:paraId="6428DBFA"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right w:val="single" w:sz="4" w:space="0" w:color="auto"/>
            </w:tcBorders>
            <w:shd w:val="clear" w:color="auto" w:fill="auto"/>
          </w:tcPr>
          <w:p w14:paraId="0E8C03DA"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asthma </w:t>
            </w:r>
            <w:r w:rsidRPr="00F058C9">
              <w:rPr>
                <w:rFonts w:ascii="Wingdings" w:hAnsi="Wingdings"/>
                <w:color w:val="000000"/>
                <w:sz w:val="18"/>
                <w:szCs w:val="18"/>
              </w:rPr>
              <w:t></w:t>
            </w:r>
            <w:r w:rsidRPr="00F058C9">
              <w:rPr>
                <w:rFonts w:ascii="Wingdings" w:hAnsi="Wingdings"/>
                <w:color w:val="000000"/>
                <w:sz w:val="18"/>
                <w:szCs w:val="18"/>
              </w:rPr>
              <w:t></w:t>
            </w:r>
          </w:p>
          <w:p w14:paraId="2C7C899A" w14:textId="77777777" w:rsidR="001B7C7C" w:rsidRPr="00F058C9" w:rsidRDefault="001B7C7C" w:rsidP="004479DA">
            <w:pPr>
              <w:pStyle w:val="PlainText"/>
              <w:jc w:val="center"/>
              <w:rPr>
                <w:sz w:val="18"/>
                <w:szCs w:val="18"/>
              </w:rPr>
            </w:pPr>
          </w:p>
        </w:tc>
      </w:tr>
      <w:tr w:rsidR="001B7C7C" w:rsidRPr="007F6548" w14:paraId="20C11B38" w14:textId="77777777" w:rsidTr="004479DA">
        <w:trPr>
          <w:trHeight w:val="347"/>
        </w:trPr>
        <w:tc>
          <w:tcPr>
            <w:tcW w:w="1512" w:type="dxa"/>
            <w:tcBorders>
              <w:left w:val="single" w:sz="4" w:space="0" w:color="auto"/>
              <w:right w:val="single" w:sz="4" w:space="0" w:color="auto"/>
            </w:tcBorders>
            <w:shd w:val="clear" w:color="auto" w:fill="auto"/>
          </w:tcPr>
          <w:p w14:paraId="62EAF3D6" w14:textId="77777777" w:rsidR="001B7C7C" w:rsidRPr="00F058C9" w:rsidRDefault="001B7C7C" w:rsidP="004479DA">
            <w:pPr>
              <w:pStyle w:val="PlainText"/>
              <w:rPr>
                <w:sz w:val="18"/>
                <w:szCs w:val="18"/>
              </w:rPr>
            </w:pPr>
            <w:r w:rsidRPr="00F058C9">
              <w:rPr>
                <w:sz w:val="18"/>
                <w:szCs w:val="18"/>
              </w:rPr>
              <w:t>de Marco et al. 2012</w:t>
            </w:r>
          </w:p>
        </w:tc>
        <w:tc>
          <w:tcPr>
            <w:tcW w:w="1116" w:type="dxa"/>
            <w:tcBorders>
              <w:left w:val="single" w:sz="4" w:space="0" w:color="auto"/>
              <w:right w:val="single" w:sz="4" w:space="0" w:color="auto"/>
            </w:tcBorders>
            <w:shd w:val="clear" w:color="auto" w:fill="auto"/>
          </w:tcPr>
          <w:p w14:paraId="6A993DE5" w14:textId="77777777" w:rsidR="001B7C7C" w:rsidRPr="00F058C9" w:rsidRDefault="001B7C7C" w:rsidP="004479DA">
            <w:pPr>
              <w:pStyle w:val="PlainText"/>
              <w:tabs>
                <w:tab w:val="left" w:pos="593"/>
              </w:tabs>
              <w:jc w:val="both"/>
              <w:rPr>
                <w:sz w:val="18"/>
                <w:szCs w:val="18"/>
              </w:rPr>
            </w:pPr>
            <w:r w:rsidRPr="00F058C9">
              <w:rPr>
                <w:sz w:val="18"/>
                <w:szCs w:val="18"/>
              </w:rPr>
              <w:t>Italy</w:t>
            </w:r>
          </w:p>
        </w:tc>
        <w:tc>
          <w:tcPr>
            <w:tcW w:w="2209" w:type="dxa"/>
            <w:tcBorders>
              <w:left w:val="single" w:sz="4" w:space="0" w:color="auto"/>
              <w:right w:val="single" w:sz="4" w:space="0" w:color="auto"/>
            </w:tcBorders>
            <w:shd w:val="clear" w:color="auto" w:fill="auto"/>
          </w:tcPr>
          <w:p w14:paraId="13E85C47" w14:textId="77777777" w:rsidR="001B7C7C" w:rsidRPr="00F058C9" w:rsidRDefault="001B7C7C" w:rsidP="004479DA">
            <w:pPr>
              <w:pStyle w:val="PlainText"/>
              <w:rPr>
                <w:sz w:val="18"/>
                <w:szCs w:val="18"/>
              </w:rPr>
            </w:pPr>
            <w:r w:rsidRPr="00F058C9">
              <w:rPr>
                <w:sz w:val="18"/>
                <w:szCs w:val="18"/>
              </w:rPr>
              <w:t xml:space="preserve">Cross-sectional  </w:t>
            </w:r>
          </w:p>
        </w:tc>
        <w:tc>
          <w:tcPr>
            <w:tcW w:w="945" w:type="dxa"/>
            <w:tcBorders>
              <w:left w:val="single" w:sz="4" w:space="0" w:color="auto"/>
              <w:right w:val="single" w:sz="4" w:space="0" w:color="auto"/>
            </w:tcBorders>
            <w:shd w:val="clear" w:color="auto" w:fill="auto"/>
          </w:tcPr>
          <w:p w14:paraId="5428BA5A" w14:textId="77777777" w:rsidR="001B7C7C" w:rsidRPr="00F058C9" w:rsidRDefault="001B7C7C" w:rsidP="004479DA">
            <w:pPr>
              <w:pStyle w:val="PlainText"/>
              <w:rPr>
                <w:sz w:val="18"/>
                <w:szCs w:val="18"/>
              </w:rPr>
            </w:pPr>
            <w:r w:rsidRPr="00F058C9">
              <w:rPr>
                <w:sz w:val="18"/>
                <w:szCs w:val="18"/>
              </w:rPr>
              <w:t>3,854</w:t>
            </w:r>
          </w:p>
        </w:tc>
        <w:tc>
          <w:tcPr>
            <w:tcW w:w="834" w:type="dxa"/>
            <w:tcBorders>
              <w:left w:val="single" w:sz="4" w:space="0" w:color="auto"/>
              <w:right w:val="single" w:sz="4" w:space="0" w:color="auto"/>
            </w:tcBorders>
            <w:shd w:val="clear" w:color="auto" w:fill="auto"/>
          </w:tcPr>
          <w:p w14:paraId="3981EF21" w14:textId="77777777" w:rsidR="001B7C7C" w:rsidRPr="00F058C9" w:rsidRDefault="001B7C7C" w:rsidP="004479DA">
            <w:pPr>
              <w:pStyle w:val="PlainText"/>
              <w:rPr>
                <w:sz w:val="18"/>
                <w:szCs w:val="18"/>
              </w:rPr>
            </w:pPr>
            <w:r w:rsidRPr="00F058C9">
              <w:rPr>
                <w:sz w:val="18"/>
                <w:szCs w:val="18"/>
              </w:rPr>
              <w:t>3-14</w:t>
            </w:r>
          </w:p>
        </w:tc>
        <w:tc>
          <w:tcPr>
            <w:tcW w:w="2650" w:type="dxa"/>
            <w:tcBorders>
              <w:left w:val="single" w:sz="4" w:space="0" w:color="auto"/>
              <w:right w:val="single" w:sz="4" w:space="0" w:color="auto"/>
            </w:tcBorders>
            <w:shd w:val="clear" w:color="auto" w:fill="auto"/>
          </w:tcPr>
          <w:p w14:paraId="48BF960F" w14:textId="77777777" w:rsidR="001B7C7C" w:rsidRPr="00F058C9" w:rsidRDefault="001B7C7C" w:rsidP="004479DA">
            <w:pPr>
              <w:pStyle w:val="PlainText"/>
              <w:rPr>
                <w:sz w:val="18"/>
                <w:szCs w:val="18"/>
              </w:rPr>
            </w:pPr>
            <w:r w:rsidRPr="00F058C9">
              <w:rPr>
                <w:sz w:val="18"/>
                <w:szCs w:val="18"/>
              </w:rPr>
              <w:t xml:space="preserve">Stressful life events (SLEP) </w:t>
            </w:r>
          </w:p>
        </w:tc>
        <w:tc>
          <w:tcPr>
            <w:tcW w:w="1899" w:type="dxa"/>
            <w:tcBorders>
              <w:left w:val="single" w:sz="4" w:space="0" w:color="auto"/>
              <w:right w:val="single" w:sz="4" w:space="0" w:color="auto"/>
            </w:tcBorders>
            <w:shd w:val="clear" w:color="auto" w:fill="auto"/>
          </w:tcPr>
          <w:p w14:paraId="78ECABD1" w14:textId="77777777" w:rsidR="001B7C7C" w:rsidRPr="00F058C9" w:rsidRDefault="001B7C7C" w:rsidP="004479DA">
            <w:pPr>
              <w:pStyle w:val="PlainText"/>
              <w:rPr>
                <w:sz w:val="18"/>
                <w:szCs w:val="18"/>
              </w:rPr>
            </w:pPr>
            <w:r w:rsidRPr="00F058C9">
              <w:rPr>
                <w:sz w:val="18"/>
                <w:szCs w:val="18"/>
              </w:rPr>
              <w:t>Wheezing</w:t>
            </w:r>
          </w:p>
          <w:p w14:paraId="2A88601F" w14:textId="77777777" w:rsidR="001B7C7C" w:rsidRPr="00F058C9" w:rsidRDefault="001B7C7C" w:rsidP="004479DA">
            <w:pPr>
              <w:pStyle w:val="PlainText"/>
              <w:rPr>
                <w:sz w:val="18"/>
                <w:szCs w:val="18"/>
              </w:rPr>
            </w:pPr>
            <w:r w:rsidRPr="00F058C9">
              <w:rPr>
                <w:sz w:val="18"/>
                <w:szCs w:val="18"/>
              </w:rPr>
              <w:t>Asthma</w:t>
            </w:r>
          </w:p>
        </w:tc>
        <w:tc>
          <w:tcPr>
            <w:tcW w:w="3118" w:type="dxa"/>
            <w:tcBorders>
              <w:top w:val="single" w:sz="4" w:space="0" w:color="auto"/>
              <w:left w:val="single" w:sz="4" w:space="0" w:color="auto"/>
              <w:right w:val="single" w:sz="4" w:space="0" w:color="auto"/>
            </w:tcBorders>
            <w:shd w:val="clear" w:color="auto" w:fill="auto"/>
          </w:tcPr>
          <w:p w14:paraId="4CDC4E04" w14:textId="77777777" w:rsidR="001B7C7C" w:rsidRPr="00F058C9" w:rsidRDefault="001B7C7C" w:rsidP="004479DA">
            <w:pPr>
              <w:pStyle w:val="PlainText"/>
              <w:jc w:val="center"/>
              <w:rPr>
                <w:sz w:val="18"/>
                <w:szCs w:val="18"/>
              </w:rPr>
            </w:pPr>
            <w:r w:rsidRPr="00F058C9">
              <w:rPr>
                <w:sz w:val="18"/>
                <w:szCs w:val="18"/>
              </w:rPr>
              <w:t xml:space="preserve">Risk of wheezing </w:t>
            </w:r>
            <w:r w:rsidRPr="00F058C9">
              <w:rPr>
                <w:rFonts w:ascii="Wingdings" w:hAnsi="Wingdings"/>
                <w:color w:val="000000"/>
                <w:sz w:val="18"/>
                <w:szCs w:val="18"/>
              </w:rPr>
              <w:t></w:t>
            </w:r>
          </w:p>
          <w:p w14:paraId="3AA9D79B" w14:textId="77777777" w:rsidR="001B7C7C" w:rsidRPr="00F058C9" w:rsidRDefault="001B7C7C" w:rsidP="004479DA">
            <w:pPr>
              <w:pStyle w:val="PlainText"/>
              <w:jc w:val="center"/>
              <w:rPr>
                <w:sz w:val="18"/>
                <w:szCs w:val="18"/>
              </w:rPr>
            </w:pPr>
            <w:r w:rsidRPr="00F058C9">
              <w:rPr>
                <w:sz w:val="18"/>
                <w:szCs w:val="18"/>
              </w:rPr>
              <w:t xml:space="preserve">Risk of asthma </w:t>
            </w:r>
            <w:r w:rsidRPr="00F058C9">
              <w:rPr>
                <w:rFonts w:ascii="Wingdings" w:hAnsi="Wingdings"/>
                <w:color w:val="000000"/>
                <w:sz w:val="18"/>
                <w:szCs w:val="18"/>
              </w:rPr>
              <w:t></w:t>
            </w:r>
          </w:p>
        </w:tc>
      </w:tr>
      <w:tr w:rsidR="001B7C7C" w:rsidRPr="007F6548" w14:paraId="18D637CB" w14:textId="77777777" w:rsidTr="004479DA">
        <w:trPr>
          <w:trHeight w:val="65"/>
        </w:trPr>
        <w:tc>
          <w:tcPr>
            <w:tcW w:w="1512" w:type="dxa"/>
            <w:tcBorders>
              <w:left w:val="single" w:sz="4" w:space="0" w:color="auto"/>
              <w:right w:val="single" w:sz="4" w:space="0" w:color="auto"/>
            </w:tcBorders>
            <w:shd w:val="clear" w:color="auto" w:fill="auto"/>
          </w:tcPr>
          <w:p w14:paraId="2B3DF8E1" w14:textId="77777777" w:rsidR="001B7C7C" w:rsidRPr="00F058C9" w:rsidRDefault="001B7C7C" w:rsidP="004479DA">
            <w:pPr>
              <w:pStyle w:val="PlainText"/>
              <w:rPr>
                <w:sz w:val="18"/>
                <w:szCs w:val="18"/>
              </w:rPr>
            </w:pPr>
            <w:r w:rsidRPr="00F058C9">
              <w:rPr>
                <w:sz w:val="18"/>
                <w:szCs w:val="18"/>
              </w:rPr>
              <w:t>O‘Connor et al. 2017</w:t>
            </w:r>
          </w:p>
        </w:tc>
        <w:tc>
          <w:tcPr>
            <w:tcW w:w="1116" w:type="dxa"/>
            <w:tcBorders>
              <w:left w:val="single" w:sz="4" w:space="0" w:color="auto"/>
              <w:right w:val="single" w:sz="4" w:space="0" w:color="auto"/>
            </w:tcBorders>
            <w:shd w:val="clear" w:color="auto" w:fill="auto"/>
          </w:tcPr>
          <w:p w14:paraId="038198CC"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tcBorders>
              <w:left w:val="single" w:sz="4" w:space="0" w:color="auto"/>
              <w:right w:val="single" w:sz="4" w:space="0" w:color="auto"/>
            </w:tcBorders>
            <w:shd w:val="clear" w:color="auto" w:fill="auto"/>
          </w:tcPr>
          <w:p w14:paraId="1DCF8169"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3CA44E92" w14:textId="77777777" w:rsidR="001B7C7C" w:rsidRPr="00F058C9" w:rsidRDefault="001B7C7C" w:rsidP="004479DA">
            <w:pPr>
              <w:pStyle w:val="PlainText"/>
              <w:rPr>
                <w:sz w:val="18"/>
                <w:szCs w:val="18"/>
              </w:rPr>
            </w:pPr>
            <w:r w:rsidRPr="00F058C9">
              <w:rPr>
                <w:sz w:val="18"/>
                <w:szCs w:val="18"/>
              </w:rPr>
              <w:t>442</w:t>
            </w:r>
          </w:p>
        </w:tc>
        <w:tc>
          <w:tcPr>
            <w:tcW w:w="834" w:type="dxa"/>
            <w:tcBorders>
              <w:left w:val="single" w:sz="4" w:space="0" w:color="auto"/>
              <w:right w:val="single" w:sz="4" w:space="0" w:color="auto"/>
            </w:tcBorders>
            <w:shd w:val="clear" w:color="auto" w:fill="auto"/>
          </w:tcPr>
          <w:p w14:paraId="0666FE13" w14:textId="77777777" w:rsidR="001B7C7C" w:rsidRPr="00F058C9" w:rsidRDefault="001B7C7C" w:rsidP="004479DA">
            <w:pPr>
              <w:pStyle w:val="PlainText"/>
              <w:rPr>
                <w:sz w:val="18"/>
                <w:szCs w:val="18"/>
              </w:rPr>
            </w:pPr>
            <w:r w:rsidRPr="00F058C9">
              <w:rPr>
                <w:sz w:val="18"/>
                <w:szCs w:val="18"/>
              </w:rPr>
              <w:t>4-7</w:t>
            </w:r>
          </w:p>
        </w:tc>
        <w:tc>
          <w:tcPr>
            <w:tcW w:w="2650" w:type="dxa"/>
            <w:tcBorders>
              <w:left w:val="single" w:sz="4" w:space="0" w:color="auto"/>
              <w:right w:val="single" w:sz="4" w:space="0" w:color="auto"/>
            </w:tcBorders>
            <w:shd w:val="clear" w:color="auto" w:fill="auto"/>
          </w:tcPr>
          <w:p w14:paraId="382DD9DF" w14:textId="77777777" w:rsidR="001B7C7C" w:rsidRPr="00F058C9" w:rsidRDefault="001B7C7C" w:rsidP="004479DA">
            <w:pPr>
              <w:pStyle w:val="PlainText"/>
              <w:rPr>
                <w:sz w:val="18"/>
                <w:szCs w:val="18"/>
              </w:rPr>
            </w:pPr>
            <w:r w:rsidRPr="00F058C9">
              <w:rPr>
                <w:sz w:val="18"/>
                <w:szCs w:val="18"/>
              </w:rPr>
              <w:t>Depression (EPDS), stress during pregnancy (PSS)</w:t>
            </w:r>
          </w:p>
        </w:tc>
        <w:tc>
          <w:tcPr>
            <w:tcW w:w="1899" w:type="dxa"/>
            <w:tcBorders>
              <w:left w:val="single" w:sz="4" w:space="0" w:color="auto"/>
              <w:right w:val="single" w:sz="4" w:space="0" w:color="auto"/>
            </w:tcBorders>
            <w:shd w:val="clear" w:color="auto" w:fill="auto"/>
          </w:tcPr>
          <w:p w14:paraId="520C17FA" w14:textId="77777777" w:rsidR="001B7C7C" w:rsidRPr="00F058C9" w:rsidRDefault="001B7C7C" w:rsidP="004479DA">
            <w:pPr>
              <w:pStyle w:val="PlainText"/>
              <w:rPr>
                <w:sz w:val="18"/>
                <w:szCs w:val="18"/>
              </w:rPr>
            </w:pPr>
            <w:r w:rsidRPr="00F058C9">
              <w:rPr>
                <w:sz w:val="18"/>
                <w:szCs w:val="18"/>
              </w:rPr>
              <w:t>Asthma</w:t>
            </w:r>
          </w:p>
          <w:p w14:paraId="3500B51A"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773073C5" w14:textId="77777777" w:rsidR="001B7C7C" w:rsidRPr="00F058C9" w:rsidRDefault="001B7C7C" w:rsidP="004479DA">
            <w:pPr>
              <w:pStyle w:val="PlainText"/>
              <w:jc w:val="center"/>
              <w:rPr>
                <w:sz w:val="18"/>
                <w:szCs w:val="18"/>
              </w:rPr>
            </w:pPr>
            <w:r w:rsidRPr="00F058C9">
              <w:rPr>
                <w:sz w:val="18"/>
                <w:szCs w:val="18"/>
              </w:rPr>
              <w:t xml:space="preserve">Risk of asthma </w:t>
            </w:r>
            <m:oMath>
              <m:r>
                <w:rPr>
                  <w:rFonts w:ascii="Cambria Math" w:hAnsi="Cambria Math"/>
                  <w:sz w:val="18"/>
                  <w:szCs w:val="18"/>
                </w:rPr>
                <m:t xml:space="preserve"> </m:t>
              </m:r>
              <m:r>
                <w:rPr>
                  <w:rFonts w:ascii="Cambria Math" w:hAnsi="Cambria Math"/>
                  <w:color w:val="000000"/>
                  <w:sz w:val="18"/>
                  <w:szCs w:val="18"/>
                </w:rPr>
                <m:t>-</m:t>
              </m:r>
            </m:oMath>
          </w:p>
        </w:tc>
      </w:tr>
      <w:tr w:rsidR="001B7C7C" w:rsidRPr="007F6548" w14:paraId="2983098D" w14:textId="77777777" w:rsidTr="004479DA">
        <w:trPr>
          <w:trHeight w:val="65"/>
        </w:trPr>
        <w:tc>
          <w:tcPr>
            <w:tcW w:w="1512" w:type="dxa"/>
            <w:tcBorders>
              <w:left w:val="single" w:sz="4" w:space="0" w:color="auto"/>
              <w:right w:val="single" w:sz="4" w:space="0" w:color="auto"/>
            </w:tcBorders>
            <w:shd w:val="clear" w:color="auto" w:fill="auto"/>
          </w:tcPr>
          <w:p w14:paraId="6D271786" w14:textId="77777777" w:rsidR="001B7C7C" w:rsidRPr="00F058C9" w:rsidRDefault="001B7C7C" w:rsidP="004479DA">
            <w:pPr>
              <w:pStyle w:val="PlainText"/>
              <w:rPr>
                <w:sz w:val="18"/>
                <w:szCs w:val="18"/>
              </w:rPr>
            </w:pPr>
            <w:r w:rsidRPr="00F058C9">
              <w:rPr>
                <w:sz w:val="18"/>
                <w:szCs w:val="18"/>
              </w:rPr>
              <w:t>Phelan et al. 2015</w:t>
            </w:r>
          </w:p>
        </w:tc>
        <w:tc>
          <w:tcPr>
            <w:tcW w:w="1116" w:type="dxa"/>
            <w:tcBorders>
              <w:left w:val="single" w:sz="4" w:space="0" w:color="auto"/>
              <w:right w:val="single" w:sz="4" w:space="0" w:color="auto"/>
            </w:tcBorders>
            <w:shd w:val="clear" w:color="auto" w:fill="auto"/>
          </w:tcPr>
          <w:p w14:paraId="0FBE530A"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tcBorders>
              <w:left w:val="single" w:sz="4" w:space="0" w:color="auto"/>
              <w:right w:val="single" w:sz="4" w:space="0" w:color="auto"/>
            </w:tcBorders>
            <w:shd w:val="clear" w:color="auto" w:fill="auto"/>
          </w:tcPr>
          <w:p w14:paraId="13845491"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56ACFF6A" w14:textId="77777777" w:rsidR="001B7C7C" w:rsidRPr="00F058C9" w:rsidRDefault="001B7C7C" w:rsidP="004479DA">
            <w:pPr>
              <w:pStyle w:val="PlainText"/>
              <w:rPr>
                <w:sz w:val="18"/>
                <w:szCs w:val="18"/>
              </w:rPr>
            </w:pPr>
            <w:r w:rsidRPr="00F058C9">
              <w:rPr>
                <w:sz w:val="18"/>
                <w:szCs w:val="18"/>
              </w:rPr>
              <w:t>2,802</w:t>
            </w:r>
          </w:p>
        </w:tc>
        <w:tc>
          <w:tcPr>
            <w:tcW w:w="834" w:type="dxa"/>
            <w:tcBorders>
              <w:left w:val="single" w:sz="4" w:space="0" w:color="auto"/>
              <w:right w:val="single" w:sz="4" w:space="0" w:color="auto"/>
            </w:tcBorders>
            <w:shd w:val="clear" w:color="auto" w:fill="auto"/>
          </w:tcPr>
          <w:p w14:paraId="45CF5CF3" w14:textId="77777777" w:rsidR="001B7C7C" w:rsidRPr="00F058C9" w:rsidRDefault="001B7C7C" w:rsidP="004479DA">
            <w:pPr>
              <w:pStyle w:val="PlainText"/>
              <w:rPr>
                <w:sz w:val="18"/>
                <w:szCs w:val="18"/>
              </w:rPr>
            </w:pPr>
            <w:r w:rsidRPr="00F058C9">
              <w:rPr>
                <w:sz w:val="18"/>
                <w:szCs w:val="18"/>
              </w:rPr>
              <w:t>0-1</w:t>
            </w:r>
          </w:p>
        </w:tc>
        <w:tc>
          <w:tcPr>
            <w:tcW w:w="2650" w:type="dxa"/>
            <w:tcBorders>
              <w:left w:val="single" w:sz="4" w:space="0" w:color="auto"/>
              <w:right w:val="single" w:sz="4" w:space="0" w:color="auto"/>
            </w:tcBorders>
            <w:shd w:val="clear" w:color="auto" w:fill="auto"/>
          </w:tcPr>
          <w:p w14:paraId="3F2DAF25" w14:textId="77777777" w:rsidR="001B7C7C" w:rsidRPr="00F058C9" w:rsidRDefault="001B7C7C" w:rsidP="004479DA">
            <w:pPr>
              <w:pStyle w:val="PlainText"/>
              <w:rPr>
                <w:sz w:val="18"/>
                <w:szCs w:val="18"/>
              </w:rPr>
            </w:pPr>
            <w:r w:rsidRPr="00F058C9">
              <w:rPr>
                <w:sz w:val="18"/>
                <w:szCs w:val="18"/>
              </w:rPr>
              <w:t>Stress (PHS)</w:t>
            </w:r>
          </w:p>
        </w:tc>
        <w:tc>
          <w:tcPr>
            <w:tcW w:w="1899" w:type="dxa"/>
            <w:tcBorders>
              <w:left w:val="single" w:sz="4" w:space="0" w:color="auto"/>
              <w:right w:val="single" w:sz="4" w:space="0" w:color="auto"/>
            </w:tcBorders>
            <w:shd w:val="clear" w:color="auto" w:fill="auto"/>
          </w:tcPr>
          <w:p w14:paraId="56A4E240" w14:textId="77777777" w:rsidR="001B7C7C" w:rsidRPr="00F058C9" w:rsidRDefault="001B7C7C" w:rsidP="004479DA">
            <w:pPr>
              <w:pStyle w:val="PlainText"/>
              <w:rPr>
                <w:sz w:val="18"/>
                <w:szCs w:val="18"/>
              </w:rPr>
            </w:pPr>
            <w:r w:rsidRPr="00F058C9">
              <w:rPr>
                <w:sz w:val="18"/>
                <w:szCs w:val="18"/>
              </w:rPr>
              <w:t>Respiratory illness composite score (consisting of cough/cold, respiratory infections, asthma)</w:t>
            </w:r>
          </w:p>
        </w:tc>
        <w:tc>
          <w:tcPr>
            <w:tcW w:w="3118" w:type="dxa"/>
            <w:tcBorders>
              <w:top w:val="single" w:sz="4" w:space="0" w:color="auto"/>
              <w:left w:val="single" w:sz="4" w:space="0" w:color="auto"/>
              <w:right w:val="single" w:sz="4" w:space="0" w:color="auto"/>
            </w:tcBorders>
            <w:shd w:val="clear" w:color="auto" w:fill="auto"/>
          </w:tcPr>
          <w:p w14:paraId="0E8899DA" w14:textId="77777777" w:rsidR="001B7C7C" w:rsidRPr="00F058C9" w:rsidRDefault="001B7C7C" w:rsidP="004479DA">
            <w:pPr>
              <w:pStyle w:val="PlainText"/>
              <w:jc w:val="center"/>
              <w:rPr>
                <w:sz w:val="18"/>
                <w:szCs w:val="18"/>
              </w:rPr>
            </w:pPr>
            <w:r w:rsidRPr="00F058C9">
              <w:rPr>
                <w:sz w:val="18"/>
                <w:szCs w:val="18"/>
              </w:rPr>
              <w:t xml:space="preserve">Respiratory illness </w:t>
            </w:r>
            <w:r w:rsidRPr="00F058C9">
              <w:rPr>
                <w:rFonts w:ascii="Wingdings" w:hAnsi="Wingdings"/>
                <w:color w:val="000000"/>
                <w:sz w:val="18"/>
                <w:szCs w:val="18"/>
              </w:rPr>
              <w:t></w:t>
            </w:r>
          </w:p>
        </w:tc>
      </w:tr>
      <w:tr w:rsidR="001B7C7C" w:rsidRPr="007F6548" w14:paraId="0957062E" w14:textId="77777777" w:rsidTr="004479DA">
        <w:trPr>
          <w:trHeight w:val="65"/>
        </w:trPr>
        <w:tc>
          <w:tcPr>
            <w:tcW w:w="1512" w:type="dxa"/>
            <w:tcBorders>
              <w:left w:val="single" w:sz="4" w:space="0" w:color="auto"/>
              <w:right w:val="single" w:sz="4" w:space="0" w:color="auto"/>
            </w:tcBorders>
            <w:shd w:val="clear" w:color="auto" w:fill="auto"/>
          </w:tcPr>
          <w:p w14:paraId="23123965" w14:textId="77777777" w:rsidR="001B7C7C" w:rsidRPr="00F058C9" w:rsidRDefault="001B7C7C" w:rsidP="004479DA">
            <w:pPr>
              <w:pStyle w:val="PlainText"/>
              <w:rPr>
                <w:sz w:val="18"/>
                <w:szCs w:val="18"/>
              </w:rPr>
            </w:pPr>
            <w:proofErr w:type="spellStart"/>
            <w:r w:rsidRPr="00F058C9">
              <w:rPr>
                <w:sz w:val="18"/>
                <w:szCs w:val="18"/>
              </w:rPr>
              <w:t>Ramratnam</w:t>
            </w:r>
            <w:proofErr w:type="spellEnd"/>
            <w:r w:rsidRPr="00F058C9">
              <w:rPr>
                <w:sz w:val="18"/>
                <w:szCs w:val="18"/>
              </w:rPr>
              <w:t xml:space="preserve"> et al. 2017</w:t>
            </w:r>
          </w:p>
        </w:tc>
        <w:tc>
          <w:tcPr>
            <w:tcW w:w="1116" w:type="dxa"/>
            <w:tcBorders>
              <w:left w:val="single" w:sz="4" w:space="0" w:color="auto"/>
              <w:right w:val="single" w:sz="4" w:space="0" w:color="auto"/>
            </w:tcBorders>
            <w:shd w:val="clear" w:color="auto" w:fill="auto"/>
          </w:tcPr>
          <w:p w14:paraId="0D30A2FF"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tcBorders>
              <w:left w:val="single" w:sz="4" w:space="0" w:color="auto"/>
              <w:right w:val="single" w:sz="4" w:space="0" w:color="auto"/>
            </w:tcBorders>
            <w:shd w:val="clear" w:color="auto" w:fill="auto"/>
          </w:tcPr>
          <w:p w14:paraId="1DE9D92B"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2F3D19DE" w14:textId="77777777" w:rsidR="001B7C7C" w:rsidRPr="00F058C9" w:rsidRDefault="001B7C7C" w:rsidP="004479DA">
            <w:pPr>
              <w:pStyle w:val="PlainText"/>
              <w:rPr>
                <w:sz w:val="18"/>
                <w:szCs w:val="18"/>
              </w:rPr>
            </w:pPr>
            <w:r w:rsidRPr="00F058C9">
              <w:rPr>
                <w:sz w:val="18"/>
                <w:szCs w:val="18"/>
              </w:rPr>
              <w:t>467</w:t>
            </w:r>
          </w:p>
        </w:tc>
        <w:tc>
          <w:tcPr>
            <w:tcW w:w="834" w:type="dxa"/>
            <w:tcBorders>
              <w:left w:val="single" w:sz="4" w:space="0" w:color="auto"/>
              <w:right w:val="single" w:sz="4" w:space="0" w:color="auto"/>
            </w:tcBorders>
            <w:shd w:val="clear" w:color="auto" w:fill="auto"/>
          </w:tcPr>
          <w:p w14:paraId="56162BEB" w14:textId="77777777" w:rsidR="001B7C7C" w:rsidRPr="00F058C9" w:rsidRDefault="001B7C7C" w:rsidP="004479DA">
            <w:pPr>
              <w:pStyle w:val="PlainText"/>
              <w:rPr>
                <w:sz w:val="18"/>
                <w:szCs w:val="18"/>
              </w:rPr>
            </w:pPr>
            <w:r w:rsidRPr="00F058C9">
              <w:rPr>
                <w:sz w:val="18"/>
                <w:szCs w:val="18"/>
              </w:rPr>
              <w:t>0-3</w:t>
            </w:r>
          </w:p>
        </w:tc>
        <w:tc>
          <w:tcPr>
            <w:tcW w:w="2650" w:type="dxa"/>
            <w:tcBorders>
              <w:left w:val="single" w:sz="4" w:space="0" w:color="auto"/>
              <w:right w:val="single" w:sz="4" w:space="0" w:color="auto"/>
            </w:tcBorders>
            <w:shd w:val="clear" w:color="auto" w:fill="auto"/>
          </w:tcPr>
          <w:p w14:paraId="2B9FC125" w14:textId="77777777" w:rsidR="001B7C7C" w:rsidRPr="00F058C9" w:rsidRDefault="001B7C7C" w:rsidP="004479DA">
            <w:pPr>
              <w:pStyle w:val="PlainText"/>
              <w:rPr>
                <w:sz w:val="18"/>
                <w:szCs w:val="18"/>
              </w:rPr>
            </w:pPr>
            <w:r w:rsidRPr="00F058C9">
              <w:rPr>
                <w:sz w:val="18"/>
                <w:szCs w:val="18"/>
              </w:rPr>
              <w:t>Depression (EPDS), stress during pregnancy (PSS)</w:t>
            </w:r>
          </w:p>
        </w:tc>
        <w:tc>
          <w:tcPr>
            <w:tcW w:w="1899" w:type="dxa"/>
            <w:tcBorders>
              <w:left w:val="single" w:sz="4" w:space="0" w:color="auto"/>
              <w:right w:val="single" w:sz="4" w:space="0" w:color="auto"/>
            </w:tcBorders>
            <w:shd w:val="clear" w:color="auto" w:fill="auto"/>
          </w:tcPr>
          <w:p w14:paraId="2AC17C10" w14:textId="77777777" w:rsidR="001B7C7C" w:rsidRPr="00F058C9" w:rsidRDefault="001B7C7C" w:rsidP="004479DA">
            <w:pPr>
              <w:pStyle w:val="PlainText"/>
              <w:rPr>
                <w:sz w:val="18"/>
                <w:szCs w:val="18"/>
              </w:rPr>
            </w:pPr>
            <w:r w:rsidRPr="00F058C9">
              <w:rPr>
                <w:sz w:val="18"/>
                <w:szCs w:val="18"/>
              </w:rPr>
              <w:t xml:space="preserve">Recurrent wheezing </w:t>
            </w:r>
          </w:p>
          <w:p w14:paraId="5BC14090"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1FD6AA7B" w14:textId="77777777" w:rsidR="001B7C7C" w:rsidRPr="00F058C9" w:rsidRDefault="001B7C7C" w:rsidP="004479DA">
            <w:pPr>
              <w:pStyle w:val="PlainText"/>
              <w:jc w:val="center"/>
              <w:rPr>
                <w:sz w:val="18"/>
                <w:szCs w:val="18"/>
              </w:rPr>
            </w:pPr>
            <w:r w:rsidRPr="00F058C9">
              <w:rPr>
                <w:sz w:val="18"/>
                <w:szCs w:val="18"/>
              </w:rPr>
              <w:t xml:space="preserve">Risk of wheezing </w:t>
            </w:r>
            <m:oMath>
              <m:r>
                <w:rPr>
                  <w:rFonts w:ascii="Cambria Math" w:hAnsi="Cambria Math"/>
                  <w:color w:val="000000"/>
                  <w:sz w:val="18"/>
                  <w:szCs w:val="18"/>
                </w:rPr>
                <m:t>-</m:t>
              </m:r>
            </m:oMath>
          </w:p>
        </w:tc>
      </w:tr>
      <w:tr w:rsidR="001B7C7C" w:rsidRPr="007F6548" w14:paraId="5E572229" w14:textId="77777777" w:rsidTr="004479DA">
        <w:trPr>
          <w:trHeight w:val="772"/>
        </w:trPr>
        <w:tc>
          <w:tcPr>
            <w:tcW w:w="1512" w:type="dxa"/>
            <w:tcBorders>
              <w:left w:val="single" w:sz="4" w:space="0" w:color="auto"/>
              <w:right w:val="single" w:sz="4" w:space="0" w:color="auto"/>
            </w:tcBorders>
            <w:shd w:val="clear" w:color="auto" w:fill="auto"/>
          </w:tcPr>
          <w:p w14:paraId="6A94CFDA" w14:textId="77777777" w:rsidR="001B7C7C" w:rsidRPr="00F058C9" w:rsidRDefault="001B7C7C" w:rsidP="004479DA">
            <w:pPr>
              <w:pStyle w:val="PlainText"/>
              <w:rPr>
                <w:sz w:val="18"/>
                <w:szCs w:val="18"/>
              </w:rPr>
            </w:pPr>
            <w:r w:rsidRPr="00F058C9">
              <w:rPr>
                <w:sz w:val="18"/>
                <w:szCs w:val="18"/>
              </w:rPr>
              <w:t>Reyes et al. 2011</w:t>
            </w:r>
          </w:p>
        </w:tc>
        <w:tc>
          <w:tcPr>
            <w:tcW w:w="1116" w:type="dxa"/>
            <w:tcBorders>
              <w:left w:val="single" w:sz="4" w:space="0" w:color="auto"/>
              <w:right w:val="single" w:sz="4" w:space="0" w:color="auto"/>
            </w:tcBorders>
            <w:shd w:val="clear" w:color="auto" w:fill="auto"/>
          </w:tcPr>
          <w:p w14:paraId="69F6C06D"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tcBorders>
              <w:left w:val="single" w:sz="4" w:space="0" w:color="auto"/>
              <w:right w:val="single" w:sz="4" w:space="0" w:color="auto"/>
            </w:tcBorders>
            <w:shd w:val="clear" w:color="auto" w:fill="auto"/>
          </w:tcPr>
          <w:p w14:paraId="3A40F475"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68EF04B1" w14:textId="77777777" w:rsidR="001B7C7C" w:rsidRPr="00F058C9" w:rsidRDefault="001B7C7C" w:rsidP="004479DA">
            <w:pPr>
              <w:pStyle w:val="PlainText"/>
              <w:rPr>
                <w:sz w:val="18"/>
                <w:szCs w:val="18"/>
              </w:rPr>
            </w:pPr>
            <w:r w:rsidRPr="00F058C9">
              <w:rPr>
                <w:sz w:val="18"/>
                <w:szCs w:val="18"/>
              </w:rPr>
              <w:t>279</w:t>
            </w:r>
          </w:p>
        </w:tc>
        <w:tc>
          <w:tcPr>
            <w:tcW w:w="834" w:type="dxa"/>
            <w:tcBorders>
              <w:left w:val="single" w:sz="4" w:space="0" w:color="auto"/>
              <w:right w:val="single" w:sz="4" w:space="0" w:color="auto"/>
            </w:tcBorders>
            <w:shd w:val="clear" w:color="auto" w:fill="auto"/>
          </w:tcPr>
          <w:p w14:paraId="3493F27D" w14:textId="77777777" w:rsidR="001B7C7C" w:rsidRPr="00F058C9" w:rsidRDefault="001B7C7C" w:rsidP="004479DA">
            <w:pPr>
              <w:pStyle w:val="PlainText"/>
              <w:rPr>
                <w:sz w:val="18"/>
                <w:szCs w:val="18"/>
              </w:rPr>
            </w:pPr>
            <w:r w:rsidRPr="00F058C9">
              <w:rPr>
                <w:sz w:val="18"/>
                <w:szCs w:val="18"/>
              </w:rPr>
              <w:t>0-5</w:t>
            </w:r>
          </w:p>
        </w:tc>
        <w:tc>
          <w:tcPr>
            <w:tcW w:w="2650" w:type="dxa"/>
            <w:tcBorders>
              <w:left w:val="single" w:sz="4" w:space="0" w:color="auto"/>
              <w:right w:val="single" w:sz="4" w:space="0" w:color="auto"/>
            </w:tcBorders>
            <w:shd w:val="clear" w:color="auto" w:fill="auto"/>
          </w:tcPr>
          <w:p w14:paraId="2ACA6660" w14:textId="77777777" w:rsidR="001B7C7C" w:rsidRPr="00F058C9" w:rsidRDefault="001B7C7C" w:rsidP="004479DA">
            <w:pPr>
              <w:pStyle w:val="PlainText"/>
              <w:rPr>
                <w:sz w:val="18"/>
                <w:szCs w:val="18"/>
              </w:rPr>
            </w:pPr>
            <w:r w:rsidRPr="00F058C9">
              <w:rPr>
                <w:sz w:val="18"/>
                <w:szCs w:val="18"/>
              </w:rPr>
              <w:t>Psychological distress/ demoralization (PERID-D)</w:t>
            </w:r>
          </w:p>
        </w:tc>
        <w:tc>
          <w:tcPr>
            <w:tcW w:w="1899" w:type="dxa"/>
            <w:tcBorders>
              <w:left w:val="single" w:sz="4" w:space="0" w:color="auto"/>
              <w:right w:val="single" w:sz="4" w:space="0" w:color="auto"/>
            </w:tcBorders>
            <w:shd w:val="clear" w:color="auto" w:fill="auto"/>
          </w:tcPr>
          <w:p w14:paraId="31C636DC" w14:textId="77777777" w:rsidR="001B7C7C" w:rsidRPr="00F058C9" w:rsidRDefault="001B7C7C" w:rsidP="004479DA">
            <w:pPr>
              <w:pStyle w:val="PlainText"/>
              <w:rPr>
                <w:sz w:val="18"/>
                <w:szCs w:val="18"/>
              </w:rPr>
            </w:pPr>
            <w:r w:rsidRPr="00F058C9">
              <w:rPr>
                <w:sz w:val="18"/>
                <w:szCs w:val="18"/>
              </w:rPr>
              <w:t xml:space="preserve">Wheezing </w:t>
            </w:r>
          </w:p>
        </w:tc>
        <w:tc>
          <w:tcPr>
            <w:tcW w:w="3118" w:type="dxa"/>
            <w:tcBorders>
              <w:top w:val="single" w:sz="4" w:space="0" w:color="auto"/>
              <w:left w:val="single" w:sz="4" w:space="0" w:color="auto"/>
              <w:right w:val="single" w:sz="4" w:space="0" w:color="auto"/>
            </w:tcBorders>
            <w:shd w:val="clear" w:color="auto" w:fill="auto"/>
          </w:tcPr>
          <w:p w14:paraId="1C33626D" w14:textId="77777777" w:rsidR="001B7C7C" w:rsidRPr="00F058C9" w:rsidRDefault="001B7C7C" w:rsidP="004479DA">
            <w:pPr>
              <w:pStyle w:val="PlainText"/>
              <w:jc w:val="center"/>
              <w:rPr>
                <w:sz w:val="18"/>
                <w:szCs w:val="18"/>
              </w:rPr>
            </w:pPr>
            <w:r w:rsidRPr="00F058C9">
              <w:rPr>
                <w:sz w:val="18"/>
                <w:szCs w:val="18"/>
              </w:rPr>
              <w:t xml:space="preserve">Overall wheezing  </w:t>
            </w:r>
            <w:r w:rsidRPr="00F058C9">
              <w:rPr>
                <w:rFonts w:ascii="Wingdings" w:hAnsi="Wingdings"/>
                <w:color w:val="000000"/>
                <w:sz w:val="18"/>
                <w:szCs w:val="18"/>
              </w:rPr>
              <w:t></w:t>
            </w:r>
          </w:p>
          <w:p w14:paraId="7A53B487"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Transient wheezing  </w:t>
            </w:r>
            <w:r w:rsidRPr="00F058C9">
              <w:rPr>
                <w:rFonts w:ascii="Wingdings" w:hAnsi="Wingdings"/>
                <w:color w:val="000000"/>
                <w:sz w:val="18"/>
                <w:szCs w:val="18"/>
              </w:rPr>
              <w:t></w:t>
            </w:r>
          </w:p>
          <w:p w14:paraId="7841A370" w14:textId="77777777" w:rsidR="001B7C7C" w:rsidRPr="00F058C9" w:rsidRDefault="001B7C7C" w:rsidP="004479DA">
            <w:pPr>
              <w:pStyle w:val="PlainText"/>
              <w:jc w:val="center"/>
              <w:rPr>
                <w:sz w:val="18"/>
                <w:szCs w:val="18"/>
              </w:rPr>
            </w:pPr>
            <w:r w:rsidRPr="00F058C9">
              <w:rPr>
                <w:sz w:val="18"/>
                <w:szCs w:val="18"/>
              </w:rPr>
              <w:t xml:space="preserve">Late onset wheezing </w:t>
            </w:r>
            <m:oMath>
              <m:r>
                <m:rPr>
                  <m:sty m:val="bi"/>
                </m:rPr>
                <w:rPr>
                  <w:rFonts w:ascii="Cambria Math" w:hAnsi="Cambria Math"/>
                  <w:color w:val="000000"/>
                  <w:sz w:val="18"/>
                  <w:szCs w:val="18"/>
                </w:rPr>
                <m:t>–</m:t>
              </m:r>
            </m:oMath>
          </w:p>
          <w:p w14:paraId="0927FE65" w14:textId="77777777" w:rsidR="001B7C7C" w:rsidRPr="00F058C9" w:rsidRDefault="001B7C7C" w:rsidP="004479DA">
            <w:pPr>
              <w:pStyle w:val="PlainText"/>
              <w:jc w:val="center"/>
              <w:rPr>
                <w:sz w:val="18"/>
                <w:szCs w:val="18"/>
              </w:rPr>
            </w:pPr>
            <w:r w:rsidRPr="00F058C9">
              <w:rPr>
                <w:sz w:val="18"/>
                <w:szCs w:val="18"/>
              </w:rPr>
              <w:t xml:space="preserve">Persistent wheezing </w:t>
            </w:r>
            <w:r w:rsidRPr="00F058C9">
              <w:rPr>
                <w:rFonts w:ascii="Wingdings" w:hAnsi="Wingdings"/>
                <w:color w:val="000000"/>
                <w:sz w:val="18"/>
                <w:szCs w:val="18"/>
              </w:rPr>
              <w:t></w:t>
            </w:r>
          </w:p>
        </w:tc>
      </w:tr>
      <w:tr w:rsidR="001B7C7C" w:rsidRPr="007F6548" w14:paraId="610B0E29" w14:textId="77777777" w:rsidTr="004479DA">
        <w:trPr>
          <w:trHeight w:val="65"/>
        </w:trPr>
        <w:tc>
          <w:tcPr>
            <w:tcW w:w="1512" w:type="dxa"/>
            <w:tcBorders>
              <w:left w:val="single" w:sz="4" w:space="0" w:color="auto"/>
              <w:right w:val="single" w:sz="4" w:space="0" w:color="auto"/>
            </w:tcBorders>
            <w:shd w:val="clear" w:color="auto" w:fill="auto"/>
          </w:tcPr>
          <w:p w14:paraId="4FC664F2" w14:textId="77777777" w:rsidR="001B7C7C" w:rsidRPr="00F058C9" w:rsidRDefault="001B7C7C" w:rsidP="004479DA">
            <w:pPr>
              <w:pStyle w:val="PlainText"/>
              <w:rPr>
                <w:sz w:val="18"/>
                <w:szCs w:val="18"/>
              </w:rPr>
            </w:pPr>
            <w:r w:rsidRPr="00F058C9">
              <w:rPr>
                <w:sz w:val="18"/>
                <w:szCs w:val="18"/>
              </w:rPr>
              <w:t>Rosa et al. 2016</w:t>
            </w:r>
          </w:p>
        </w:tc>
        <w:tc>
          <w:tcPr>
            <w:tcW w:w="1116" w:type="dxa"/>
            <w:tcBorders>
              <w:left w:val="single" w:sz="4" w:space="0" w:color="auto"/>
              <w:right w:val="single" w:sz="4" w:space="0" w:color="auto"/>
            </w:tcBorders>
            <w:shd w:val="clear" w:color="auto" w:fill="auto"/>
          </w:tcPr>
          <w:p w14:paraId="091B80E4" w14:textId="77777777" w:rsidR="001B7C7C" w:rsidRPr="00F058C9" w:rsidRDefault="001B7C7C" w:rsidP="004479DA">
            <w:pPr>
              <w:pStyle w:val="PlainText"/>
              <w:tabs>
                <w:tab w:val="left" w:pos="593"/>
              </w:tabs>
              <w:jc w:val="both"/>
              <w:rPr>
                <w:sz w:val="18"/>
                <w:szCs w:val="18"/>
              </w:rPr>
            </w:pPr>
            <w:r w:rsidRPr="00F058C9">
              <w:rPr>
                <w:sz w:val="18"/>
                <w:szCs w:val="18"/>
              </w:rPr>
              <w:t>Mexico</w:t>
            </w:r>
          </w:p>
        </w:tc>
        <w:tc>
          <w:tcPr>
            <w:tcW w:w="2209" w:type="dxa"/>
            <w:tcBorders>
              <w:left w:val="single" w:sz="4" w:space="0" w:color="auto"/>
              <w:right w:val="single" w:sz="4" w:space="0" w:color="auto"/>
            </w:tcBorders>
            <w:shd w:val="clear" w:color="auto" w:fill="auto"/>
          </w:tcPr>
          <w:p w14:paraId="7F2C70A8"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66EAE852" w14:textId="77777777" w:rsidR="001B7C7C" w:rsidRPr="00F058C9" w:rsidRDefault="001B7C7C" w:rsidP="004479DA">
            <w:pPr>
              <w:pStyle w:val="PlainText"/>
              <w:rPr>
                <w:sz w:val="18"/>
                <w:szCs w:val="18"/>
              </w:rPr>
            </w:pPr>
            <w:r w:rsidRPr="00F058C9">
              <w:rPr>
                <w:sz w:val="18"/>
                <w:szCs w:val="18"/>
              </w:rPr>
              <w:t>417</w:t>
            </w:r>
          </w:p>
        </w:tc>
        <w:tc>
          <w:tcPr>
            <w:tcW w:w="834" w:type="dxa"/>
            <w:tcBorders>
              <w:left w:val="single" w:sz="4" w:space="0" w:color="auto"/>
              <w:right w:val="single" w:sz="4" w:space="0" w:color="auto"/>
            </w:tcBorders>
            <w:shd w:val="clear" w:color="auto" w:fill="auto"/>
          </w:tcPr>
          <w:p w14:paraId="5CDF8567" w14:textId="77777777" w:rsidR="001B7C7C" w:rsidRPr="00F058C9" w:rsidRDefault="001B7C7C" w:rsidP="004479DA">
            <w:pPr>
              <w:pStyle w:val="PlainText"/>
              <w:rPr>
                <w:sz w:val="18"/>
                <w:szCs w:val="18"/>
              </w:rPr>
            </w:pPr>
            <w:r w:rsidRPr="00F058C9">
              <w:rPr>
                <w:sz w:val="18"/>
                <w:szCs w:val="18"/>
              </w:rPr>
              <w:t>0-4</w:t>
            </w:r>
          </w:p>
        </w:tc>
        <w:tc>
          <w:tcPr>
            <w:tcW w:w="2650" w:type="dxa"/>
            <w:tcBorders>
              <w:left w:val="single" w:sz="4" w:space="0" w:color="auto"/>
              <w:right w:val="single" w:sz="4" w:space="0" w:color="auto"/>
            </w:tcBorders>
            <w:shd w:val="clear" w:color="auto" w:fill="auto"/>
          </w:tcPr>
          <w:p w14:paraId="060DA4AD" w14:textId="77777777" w:rsidR="001B7C7C" w:rsidRPr="00F058C9" w:rsidRDefault="001B7C7C" w:rsidP="004479DA">
            <w:pPr>
              <w:pStyle w:val="PlainText"/>
              <w:rPr>
                <w:sz w:val="18"/>
                <w:szCs w:val="18"/>
              </w:rPr>
            </w:pPr>
            <w:r w:rsidRPr="00F058C9">
              <w:rPr>
                <w:sz w:val="18"/>
                <w:szCs w:val="18"/>
              </w:rPr>
              <w:t>Stress (CRISYS)</w:t>
            </w:r>
          </w:p>
        </w:tc>
        <w:tc>
          <w:tcPr>
            <w:tcW w:w="1899" w:type="dxa"/>
            <w:tcBorders>
              <w:left w:val="single" w:sz="4" w:space="0" w:color="auto"/>
              <w:right w:val="single" w:sz="4" w:space="0" w:color="auto"/>
            </w:tcBorders>
            <w:shd w:val="clear" w:color="auto" w:fill="auto"/>
          </w:tcPr>
          <w:p w14:paraId="547335AC" w14:textId="77777777" w:rsidR="001B7C7C" w:rsidRPr="00F058C9" w:rsidRDefault="001B7C7C" w:rsidP="004479DA">
            <w:pPr>
              <w:pStyle w:val="PlainText"/>
              <w:rPr>
                <w:sz w:val="18"/>
                <w:szCs w:val="18"/>
              </w:rPr>
            </w:pPr>
            <w:r w:rsidRPr="00F058C9">
              <w:rPr>
                <w:sz w:val="18"/>
                <w:szCs w:val="18"/>
              </w:rPr>
              <w:t>Ever wheezing</w:t>
            </w:r>
          </w:p>
          <w:p w14:paraId="62DEE37F" w14:textId="77777777" w:rsidR="001B7C7C" w:rsidRPr="00F058C9" w:rsidRDefault="001B7C7C" w:rsidP="004479DA">
            <w:pPr>
              <w:pStyle w:val="PlainText"/>
              <w:rPr>
                <w:sz w:val="18"/>
                <w:szCs w:val="18"/>
              </w:rPr>
            </w:pPr>
            <w:r w:rsidRPr="00F058C9">
              <w:rPr>
                <w:sz w:val="18"/>
                <w:szCs w:val="18"/>
              </w:rPr>
              <w:t xml:space="preserve">Current wheezing </w:t>
            </w:r>
          </w:p>
        </w:tc>
        <w:tc>
          <w:tcPr>
            <w:tcW w:w="3118" w:type="dxa"/>
            <w:tcBorders>
              <w:top w:val="single" w:sz="4" w:space="0" w:color="auto"/>
              <w:left w:val="single" w:sz="4" w:space="0" w:color="auto"/>
              <w:right w:val="single" w:sz="4" w:space="0" w:color="auto"/>
            </w:tcBorders>
            <w:shd w:val="clear" w:color="auto" w:fill="auto"/>
          </w:tcPr>
          <w:p w14:paraId="1BCA5B14"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Risk of ever wheezing </w:t>
            </w:r>
            <w:r w:rsidRPr="00F058C9">
              <w:rPr>
                <w:rFonts w:ascii="Wingdings" w:hAnsi="Wingdings"/>
                <w:color w:val="000000"/>
                <w:sz w:val="18"/>
                <w:szCs w:val="18"/>
              </w:rPr>
              <w:t></w:t>
            </w:r>
          </w:p>
          <w:p w14:paraId="3D14BCDF"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(boys </w:t>
            </w:r>
            <w:r w:rsidRPr="00F058C9">
              <w:rPr>
                <w:rFonts w:ascii="Wingdings" w:hAnsi="Wingdings"/>
                <w:color w:val="000000"/>
                <w:sz w:val="18"/>
                <w:szCs w:val="18"/>
              </w:rPr>
              <w:t></w:t>
            </w:r>
            <w:r w:rsidRPr="00F058C9">
              <w:rPr>
                <w:sz w:val="18"/>
                <w:szCs w:val="18"/>
              </w:rPr>
              <w:t xml:space="preserve">, girls </w:t>
            </w:r>
            <m:oMath>
              <m:r>
                <w:rPr>
                  <w:rFonts w:ascii="Cambria Math" w:hAnsi="Cambria Math"/>
                  <w:color w:val="000000"/>
                  <w:sz w:val="18"/>
                  <w:szCs w:val="18"/>
                </w:rPr>
                <m:t>-</m:t>
              </m:r>
            </m:oMath>
            <w:r w:rsidRPr="00F058C9">
              <w:rPr>
                <w:sz w:val="18"/>
                <w:szCs w:val="18"/>
              </w:rPr>
              <w:t>)</w:t>
            </w:r>
          </w:p>
          <w:p w14:paraId="5F9E901A" w14:textId="77777777" w:rsidR="001B7C7C" w:rsidRPr="00F058C9" w:rsidRDefault="001B7C7C" w:rsidP="004479DA">
            <w:pPr>
              <w:pStyle w:val="PlainText"/>
              <w:jc w:val="center"/>
              <w:rPr>
                <w:sz w:val="18"/>
                <w:szCs w:val="18"/>
              </w:rPr>
            </w:pPr>
            <w:r w:rsidRPr="00F058C9">
              <w:rPr>
                <w:sz w:val="18"/>
                <w:szCs w:val="18"/>
              </w:rPr>
              <w:t xml:space="preserve">Risk of current wheezing </w:t>
            </w:r>
            <w:r w:rsidRPr="00F058C9">
              <w:rPr>
                <w:rFonts w:ascii="Wingdings" w:hAnsi="Wingdings"/>
                <w:color w:val="000000"/>
                <w:sz w:val="18"/>
                <w:szCs w:val="18"/>
              </w:rPr>
              <w:t></w:t>
            </w:r>
          </w:p>
        </w:tc>
      </w:tr>
      <w:tr w:rsidR="001B7C7C" w:rsidRPr="007F6548" w14:paraId="23DAFB58" w14:textId="77777777" w:rsidTr="004479DA">
        <w:trPr>
          <w:trHeight w:val="65"/>
        </w:trPr>
        <w:tc>
          <w:tcPr>
            <w:tcW w:w="1512" w:type="dxa"/>
            <w:tcBorders>
              <w:left w:val="single" w:sz="4" w:space="0" w:color="auto"/>
              <w:right w:val="single" w:sz="4" w:space="0" w:color="auto"/>
            </w:tcBorders>
            <w:shd w:val="clear" w:color="auto" w:fill="auto"/>
          </w:tcPr>
          <w:p w14:paraId="002B1723" w14:textId="77777777" w:rsidR="001B7C7C" w:rsidRPr="00F058C9" w:rsidRDefault="001B7C7C" w:rsidP="004479DA">
            <w:pPr>
              <w:pStyle w:val="PlainText"/>
              <w:rPr>
                <w:sz w:val="18"/>
                <w:szCs w:val="18"/>
              </w:rPr>
            </w:pPr>
            <w:proofErr w:type="spellStart"/>
            <w:r w:rsidRPr="00F058C9">
              <w:rPr>
                <w:sz w:val="18"/>
                <w:szCs w:val="18"/>
              </w:rPr>
              <w:t>Smejda</w:t>
            </w:r>
            <w:proofErr w:type="spellEnd"/>
            <w:r w:rsidRPr="00F058C9">
              <w:rPr>
                <w:sz w:val="18"/>
                <w:szCs w:val="18"/>
              </w:rPr>
              <w:t xml:space="preserve"> et al. 2018</w:t>
            </w:r>
          </w:p>
        </w:tc>
        <w:tc>
          <w:tcPr>
            <w:tcW w:w="1116" w:type="dxa"/>
            <w:tcBorders>
              <w:left w:val="single" w:sz="4" w:space="0" w:color="auto"/>
              <w:right w:val="single" w:sz="4" w:space="0" w:color="auto"/>
            </w:tcBorders>
            <w:shd w:val="clear" w:color="auto" w:fill="auto"/>
          </w:tcPr>
          <w:p w14:paraId="10233DD5" w14:textId="77777777" w:rsidR="001B7C7C" w:rsidRPr="00F058C9" w:rsidRDefault="001B7C7C" w:rsidP="004479DA">
            <w:pPr>
              <w:pStyle w:val="PlainText"/>
              <w:tabs>
                <w:tab w:val="left" w:pos="593"/>
              </w:tabs>
              <w:jc w:val="both"/>
              <w:rPr>
                <w:sz w:val="18"/>
                <w:szCs w:val="18"/>
              </w:rPr>
            </w:pPr>
            <w:r w:rsidRPr="00F058C9">
              <w:rPr>
                <w:sz w:val="18"/>
                <w:szCs w:val="18"/>
              </w:rPr>
              <w:t>Poland</w:t>
            </w:r>
          </w:p>
        </w:tc>
        <w:tc>
          <w:tcPr>
            <w:tcW w:w="2209" w:type="dxa"/>
            <w:tcBorders>
              <w:left w:val="single" w:sz="4" w:space="0" w:color="auto"/>
              <w:right w:val="single" w:sz="4" w:space="0" w:color="auto"/>
            </w:tcBorders>
            <w:shd w:val="clear" w:color="auto" w:fill="auto"/>
          </w:tcPr>
          <w:p w14:paraId="3307DCFD"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4FB59821" w14:textId="77777777" w:rsidR="001B7C7C" w:rsidRPr="00F058C9" w:rsidRDefault="001B7C7C" w:rsidP="004479DA">
            <w:pPr>
              <w:pStyle w:val="PlainText"/>
              <w:rPr>
                <w:color w:val="FF0000"/>
                <w:sz w:val="18"/>
                <w:szCs w:val="18"/>
              </w:rPr>
            </w:pPr>
            <w:r w:rsidRPr="00F058C9">
              <w:rPr>
                <w:sz w:val="18"/>
                <w:szCs w:val="18"/>
              </w:rPr>
              <w:t>370</w:t>
            </w:r>
          </w:p>
        </w:tc>
        <w:tc>
          <w:tcPr>
            <w:tcW w:w="834" w:type="dxa"/>
            <w:tcBorders>
              <w:left w:val="single" w:sz="4" w:space="0" w:color="auto"/>
              <w:right w:val="single" w:sz="4" w:space="0" w:color="auto"/>
            </w:tcBorders>
            <w:shd w:val="clear" w:color="auto" w:fill="auto"/>
          </w:tcPr>
          <w:p w14:paraId="0499FB37" w14:textId="77777777" w:rsidR="001B7C7C" w:rsidRPr="00F058C9" w:rsidRDefault="001B7C7C" w:rsidP="004479DA">
            <w:pPr>
              <w:pStyle w:val="PlainText"/>
              <w:rPr>
                <w:sz w:val="18"/>
                <w:szCs w:val="18"/>
              </w:rPr>
            </w:pPr>
            <w:r w:rsidRPr="00F058C9">
              <w:rPr>
                <w:sz w:val="18"/>
                <w:szCs w:val="18"/>
              </w:rPr>
              <w:t>0-1</w:t>
            </w:r>
          </w:p>
        </w:tc>
        <w:tc>
          <w:tcPr>
            <w:tcW w:w="2650" w:type="dxa"/>
            <w:tcBorders>
              <w:left w:val="single" w:sz="4" w:space="0" w:color="auto"/>
              <w:right w:val="single" w:sz="4" w:space="0" w:color="auto"/>
            </w:tcBorders>
            <w:shd w:val="clear" w:color="auto" w:fill="auto"/>
          </w:tcPr>
          <w:p w14:paraId="22471C90" w14:textId="77777777" w:rsidR="001B7C7C" w:rsidRPr="00F058C9" w:rsidRDefault="001B7C7C" w:rsidP="004479DA">
            <w:pPr>
              <w:pStyle w:val="PlainText"/>
              <w:rPr>
                <w:sz w:val="18"/>
                <w:szCs w:val="18"/>
              </w:rPr>
            </w:pPr>
            <w:r w:rsidRPr="00F058C9">
              <w:rPr>
                <w:sz w:val="18"/>
                <w:szCs w:val="18"/>
              </w:rPr>
              <w:t>Stress (PSS), occupational stress (SWCQ), negative life events (SRRS)</w:t>
            </w:r>
          </w:p>
        </w:tc>
        <w:tc>
          <w:tcPr>
            <w:tcW w:w="1899" w:type="dxa"/>
            <w:tcBorders>
              <w:left w:val="single" w:sz="4" w:space="0" w:color="auto"/>
              <w:right w:val="single" w:sz="4" w:space="0" w:color="auto"/>
            </w:tcBorders>
            <w:shd w:val="clear" w:color="auto" w:fill="auto"/>
          </w:tcPr>
          <w:p w14:paraId="1D1F80E7" w14:textId="77777777" w:rsidR="001B7C7C" w:rsidRPr="00F058C9" w:rsidRDefault="001B7C7C" w:rsidP="004479DA">
            <w:pPr>
              <w:pStyle w:val="PlainText"/>
              <w:rPr>
                <w:rStyle w:val="CommentReference"/>
                <w:rFonts w:asciiTheme="minorHAnsi" w:hAnsiTheme="minorHAnsi"/>
                <w:sz w:val="18"/>
                <w:szCs w:val="18"/>
              </w:rPr>
            </w:pPr>
            <w:r w:rsidRPr="00F058C9">
              <w:rPr>
                <w:sz w:val="18"/>
                <w:szCs w:val="18"/>
              </w:rPr>
              <w:t>Wheezing</w:t>
            </w:r>
          </w:p>
        </w:tc>
        <w:tc>
          <w:tcPr>
            <w:tcW w:w="3118" w:type="dxa"/>
            <w:tcBorders>
              <w:top w:val="single" w:sz="4" w:space="0" w:color="auto"/>
              <w:left w:val="single" w:sz="4" w:space="0" w:color="auto"/>
              <w:right w:val="single" w:sz="4" w:space="0" w:color="auto"/>
            </w:tcBorders>
            <w:shd w:val="clear" w:color="auto" w:fill="auto"/>
          </w:tcPr>
          <w:p w14:paraId="5CA0E76C" w14:textId="77777777" w:rsidR="001B7C7C" w:rsidRPr="00F058C9" w:rsidRDefault="001B7C7C" w:rsidP="004479DA">
            <w:pPr>
              <w:pStyle w:val="PlainText"/>
              <w:jc w:val="center"/>
              <w:rPr>
                <w:sz w:val="18"/>
                <w:szCs w:val="18"/>
              </w:rPr>
            </w:pPr>
            <w:r w:rsidRPr="00F058C9">
              <w:rPr>
                <w:sz w:val="18"/>
                <w:szCs w:val="18"/>
              </w:rPr>
              <w:t xml:space="preserve">Risk of wheezing </w:t>
            </w:r>
            <w:r w:rsidRPr="00F058C9">
              <w:rPr>
                <w:rFonts w:ascii="Wingdings" w:hAnsi="Wingdings"/>
                <w:color w:val="000000"/>
                <w:sz w:val="18"/>
                <w:szCs w:val="18"/>
              </w:rPr>
              <w:t></w:t>
            </w:r>
            <w:r w:rsidRPr="00F058C9">
              <w:rPr>
                <w:rFonts w:ascii="Wingdings" w:hAnsi="Wingdings"/>
                <w:color w:val="000000"/>
                <w:sz w:val="18"/>
                <w:szCs w:val="18"/>
              </w:rPr>
              <w:t></w:t>
            </w:r>
            <w:r w:rsidRPr="00F058C9">
              <w:rPr>
                <w:color w:val="000000"/>
                <w:sz w:val="18"/>
                <w:szCs w:val="18"/>
              </w:rPr>
              <w:t>(PSS, SRRS)</w:t>
            </w:r>
          </w:p>
        </w:tc>
      </w:tr>
      <w:tr w:rsidR="001B7C7C" w:rsidRPr="007F6548" w14:paraId="0F058042" w14:textId="77777777" w:rsidTr="004479DA">
        <w:trPr>
          <w:trHeight w:val="65"/>
        </w:trPr>
        <w:tc>
          <w:tcPr>
            <w:tcW w:w="1512" w:type="dxa"/>
            <w:tcBorders>
              <w:left w:val="single" w:sz="4" w:space="0" w:color="auto"/>
              <w:right w:val="single" w:sz="4" w:space="0" w:color="auto"/>
            </w:tcBorders>
            <w:shd w:val="clear" w:color="auto" w:fill="auto"/>
          </w:tcPr>
          <w:p w14:paraId="22E92208" w14:textId="77777777" w:rsidR="001B7C7C" w:rsidRPr="00F058C9" w:rsidRDefault="001B7C7C" w:rsidP="004479DA">
            <w:pPr>
              <w:pStyle w:val="PlainText"/>
              <w:rPr>
                <w:sz w:val="18"/>
                <w:szCs w:val="18"/>
              </w:rPr>
            </w:pPr>
            <w:r w:rsidRPr="00F058C9">
              <w:rPr>
                <w:sz w:val="18"/>
                <w:szCs w:val="18"/>
              </w:rPr>
              <w:t>Trump et al. 2016</w:t>
            </w:r>
          </w:p>
        </w:tc>
        <w:tc>
          <w:tcPr>
            <w:tcW w:w="1116" w:type="dxa"/>
            <w:tcBorders>
              <w:left w:val="single" w:sz="4" w:space="0" w:color="auto"/>
              <w:right w:val="single" w:sz="4" w:space="0" w:color="auto"/>
            </w:tcBorders>
            <w:shd w:val="clear" w:color="auto" w:fill="auto"/>
          </w:tcPr>
          <w:p w14:paraId="64CB562F" w14:textId="77777777" w:rsidR="001B7C7C" w:rsidRPr="00F058C9" w:rsidRDefault="001B7C7C" w:rsidP="004479DA">
            <w:pPr>
              <w:pStyle w:val="PlainText"/>
              <w:tabs>
                <w:tab w:val="left" w:pos="593"/>
              </w:tabs>
              <w:jc w:val="both"/>
              <w:rPr>
                <w:sz w:val="18"/>
                <w:szCs w:val="18"/>
              </w:rPr>
            </w:pPr>
            <w:r w:rsidRPr="00F058C9">
              <w:rPr>
                <w:sz w:val="18"/>
                <w:szCs w:val="18"/>
              </w:rPr>
              <w:t>Germany</w:t>
            </w:r>
          </w:p>
        </w:tc>
        <w:tc>
          <w:tcPr>
            <w:tcW w:w="2209" w:type="dxa"/>
            <w:tcBorders>
              <w:left w:val="single" w:sz="4" w:space="0" w:color="auto"/>
              <w:right w:val="single" w:sz="4" w:space="0" w:color="auto"/>
            </w:tcBorders>
            <w:shd w:val="clear" w:color="auto" w:fill="auto"/>
          </w:tcPr>
          <w:p w14:paraId="67B63BA3"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551AD200" w14:textId="77777777" w:rsidR="001B7C7C" w:rsidRPr="00F058C9" w:rsidRDefault="001B7C7C" w:rsidP="004479DA">
            <w:pPr>
              <w:pStyle w:val="PlainText"/>
              <w:rPr>
                <w:color w:val="FF0000"/>
                <w:sz w:val="18"/>
                <w:szCs w:val="18"/>
              </w:rPr>
            </w:pPr>
            <w:r w:rsidRPr="00F058C9">
              <w:rPr>
                <w:sz w:val="18"/>
                <w:szCs w:val="18"/>
              </w:rPr>
              <w:t>443</w:t>
            </w:r>
          </w:p>
        </w:tc>
        <w:tc>
          <w:tcPr>
            <w:tcW w:w="834" w:type="dxa"/>
            <w:tcBorders>
              <w:left w:val="single" w:sz="4" w:space="0" w:color="auto"/>
              <w:right w:val="single" w:sz="4" w:space="0" w:color="auto"/>
            </w:tcBorders>
            <w:shd w:val="clear" w:color="auto" w:fill="auto"/>
          </w:tcPr>
          <w:p w14:paraId="00F73886" w14:textId="77777777" w:rsidR="001B7C7C" w:rsidRPr="00F058C9" w:rsidRDefault="001B7C7C" w:rsidP="004479DA">
            <w:pPr>
              <w:pStyle w:val="PlainText"/>
              <w:rPr>
                <w:sz w:val="18"/>
                <w:szCs w:val="18"/>
              </w:rPr>
            </w:pPr>
            <w:r w:rsidRPr="00F058C9">
              <w:rPr>
                <w:sz w:val="18"/>
                <w:szCs w:val="18"/>
              </w:rPr>
              <w:t>0-5</w:t>
            </w:r>
          </w:p>
        </w:tc>
        <w:tc>
          <w:tcPr>
            <w:tcW w:w="2650" w:type="dxa"/>
            <w:tcBorders>
              <w:left w:val="single" w:sz="4" w:space="0" w:color="auto"/>
              <w:right w:val="single" w:sz="4" w:space="0" w:color="auto"/>
            </w:tcBorders>
            <w:shd w:val="clear" w:color="auto" w:fill="auto"/>
          </w:tcPr>
          <w:p w14:paraId="27401D16" w14:textId="77777777" w:rsidR="001B7C7C" w:rsidRPr="00F058C9" w:rsidRDefault="001B7C7C" w:rsidP="004479DA">
            <w:pPr>
              <w:pStyle w:val="PlainText"/>
              <w:rPr>
                <w:sz w:val="18"/>
                <w:szCs w:val="18"/>
              </w:rPr>
            </w:pPr>
            <w:r w:rsidRPr="00F058C9">
              <w:rPr>
                <w:sz w:val="18"/>
                <w:szCs w:val="18"/>
              </w:rPr>
              <w:t>Stress (PSQ)</w:t>
            </w:r>
          </w:p>
        </w:tc>
        <w:tc>
          <w:tcPr>
            <w:tcW w:w="1899" w:type="dxa"/>
            <w:tcBorders>
              <w:left w:val="single" w:sz="4" w:space="0" w:color="auto"/>
              <w:right w:val="single" w:sz="4" w:space="0" w:color="auto"/>
            </w:tcBorders>
            <w:shd w:val="clear" w:color="auto" w:fill="auto"/>
          </w:tcPr>
          <w:p w14:paraId="61A89581" w14:textId="77777777" w:rsidR="001B7C7C" w:rsidRPr="00F058C9" w:rsidRDefault="001B7C7C" w:rsidP="004479DA">
            <w:pPr>
              <w:pStyle w:val="PlainText"/>
              <w:rPr>
                <w:rStyle w:val="CommentReference"/>
                <w:rFonts w:asciiTheme="minorHAnsi" w:hAnsiTheme="minorHAnsi"/>
                <w:sz w:val="18"/>
                <w:szCs w:val="18"/>
              </w:rPr>
            </w:pPr>
            <w:r w:rsidRPr="00F058C9">
              <w:rPr>
                <w:sz w:val="18"/>
                <w:szCs w:val="18"/>
              </w:rPr>
              <w:t>Wheezing</w:t>
            </w:r>
          </w:p>
        </w:tc>
        <w:tc>
          <w:tcPr>
            <w:tcW w:w="3118" w:type="dxa"/>
            <w:tcBorders>
              <w:top w:val="single" w:sz="4" w:space="0" w:color="auto"/>
              <w:left w:val="single" w:sz="4" w:space="0" w:color="auto"/>
              <w:right w:val="single" w:sz="4" w:space="0" w:color="auto"/>
            </w:tcBorders>
            <w:shd w:val="clear" w:color="auto" w:fill="auto"/>
          </w:tcPr>
          <w:p w14:paraId="1B7C6A44" w14:textId="77777777" w:rsidR="001B7C7C" w:rsidRPr="00F058C9" w:rsidRDefault="001B7C7C" w:rsidP="004479DA">
            <w:pPr>
              <w:pStyle w:val="PlainText"/>
              <w:jc w:val="center"/>
              <w:rPr>
                <w:sz w:val="18"/>
                <w:szCs w:val="18"/>
              </w:rPr>
            </w:pPr>
            <w:r w:rsidRPr="00F058C9">
              <w:rPr>
                <w:sz w:val="18"/>
                <w:szCs w:val="18"/>
              </w:rPr>
              <w:t xml:space="preserve">Risk of wheezing </w:t>
            </w:r>
            <w:r w:rsidRPr="00F058C9">
              <w:rPr>
                <w:rFonts w:ascii="Wingdings" w:hAnsi="Wingdings"/>
                <w:color w:val="000000"/>
                <w:sz w:val="18"/>
                <w:szCs w:val="18"/>
              </w:rPr>
              <w:t></w:t>
            </w:r>
          </w:p>
        </w:tc>
      </w:tr>
      <w:tr w:rsidR="001B7C7C" w:rsidRPr="007F6548" w14:paraId="58A2AC68" w14:textId="77777777" w:rsidTr="004479DA">
        <w:trPr>
          <w:trHeight w:val="65"/>
        </w:trPr>
        <w:tc>
          <w:tcPr>
            <w:tcW w:w="1512" w:type="dxa"/>
            <w:vMerge w:val="restart"/>
            <w:tcBorders>
              <w:left w:val="single" w:sz="4" w:space="0" w:color="auto"/>
              <w:right w:val="single" w:sz="4" w:space="0" w:color="auto"/>
            </w:tcBorders>
            <w:shd w:val="clear" w:color="auto" w:fill="auto"/>
          </w:tcPr>
          <w:p w14:paraId="61161760" w14:textId="77777777" w:rsidR="001B7C7C" w:rsidRPr="00F058C9" w:rsidRDefault="001B7C7C" w:rsidP="004479DA">
            <w:pPr>
              <w:pStyle w:val="PlainText"/>
              <w:rPr>
                <w:sz w:val="18"/>
                <w:szCs w:val="18"/>
              </w:rPr>
            </w:pPr>
            <w:proofErr w:type="spellStart"/>
            <w:r w:rsidRPr="00F058C9">
              <w:rPr>
                <w:sz w:val="18"/>
                <w:szCs w:val="18"/>
              </w:rPr>
              <w:t>Turcotte</w:t>
            </w:r>
            <w:proofErr w:type="spellEnd"/>
            <w:r w:rsidRPr="00F058C9">
              <w:rPr>
                <w:sz w:val="18"/>
                <w:szCs w:val="18"/>
              </w:rPr>
              <w:t>-Tremblay et al. 2014</w:t>
            </w:r>
          </w:p>
        </w:tc>
        <w:tc>
          <w:tcPr>
            <w:tcW w:w="1116" w:type="dxa"/>
            <w:vMerge w:val="restart"/>
            <w:tcBorders>
              <w:left w:val="single" w:sz="4" w:space="0" w:color="auto"/>
              <w:right w:val="single" w:sz="4" w:space="0" w:color="auto"/>
            </w:tcBorders>
            <w:shd w:val="clear" w:color="auto" w:fill="auto"/>
          </w:tcPr>
          <w:p w14:paraId="278BAEF2" w14:textId="77777777" w:rsidR="001B7C7C" w:rsidRPr="00F058C9" w:rsidRDefault="001B7C7C" w:rsidP="004479DA">
            <w:pPr>
              <w:pStyle w:val="PlainText"/>
              <w:tabs>
                <w:tab w:val="left" w:pos="593"/>
              </w:tabs>
              <w:jc w:val="both"/>
              <w:rPr>
                <w:sz w:val="18"/>
                <w:szCs w:val="18"/>
              </w:rPr>
            </w:pPr>
            <w:r w:rsidRPr="00F058C9">
              <w:rPr>
                <w:sz w:val="18"/>
                <w:szCs w:val="18"/>
              </w:rPr>
              <w:t>Canada</w:t>
            </w:r>
          </w:p>
        </w:tc>
        <w:tc>
          <w:tcPr>
            <w:tcW w:w="2209" w:type="dxa"/>
            <w:vMerge w:val="restart"/>
            <w:tcBorders>
              <w:left w:val="single" w:sz="4" w:space="0" w:color="auto"/>
              <w:right w:val="single" w:sz="4" w:space="0" w:color="auto"/>
            </w:tcBorders>
            <w:shd w:val="clear" w:color="auto" w:fill="auto"/>
          </w:tcPr>
          <w:p w14:paraId="34C33110"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vMerge w:val="restart"/>
            <w:tcBorders>
              <w:left w:val="single" w:sz="4" w:space="0" w:color="auto"/>
              <w:right w:val="single" w:sz="4" w:space="0" w:color="auto"/>
            </w:tcBorders>
            <w:shd w:val="clear" w:color="auto" w:fill="auto"/>
          </w:tcPr>
          <w:p w14:paraId="3F3E00AA" w14:textId="77777777" w:rsidR="001B7C7C" w:rsidRPr="00F058C9" w:rsidRDefault="001B7C7C" w:rsidP="004479DA">
            <w:pPr>
              <w:pStyle w:val="PlainText"/>
              <w:rPr>
                <w:sz w:val="18"/>
                <w:szCs w:val="18"/>
              </w:rPr>
            </w:pPr>
            <w:r w:rsidRPr="00F058C9">
              <w:rPr>
                <w:sz w:val="18"/>
                <w:szCs w:val="18"/>
              </w:rPr>
              <w:t>68</w:t>
            </w:r>
          </w:p>
        </w:tc>
        <w:tc>
          <w:tcPr>
            <w:tcW w:w="834" w:type="dxa"/>
            <w:vMerge w:val="restart"/>
            <w:tcBorders>
              <w:left w:val="single" w:sz="4" w:space="0" w:color="auto"/>
              <w:right w:val="single" w:sz="4" w:space="0" w:color="auto"/>
            </w:tcBorders>
            <w:shd w:val="clear" w:color="auto" w:fill="auto"/>
          </w:tcPr>
          <w:p w14:paraId="48AC4908" w14:textId="77777777" w:rsidR="001B7C7C" w:rsidRPr="00F058C9" w:rsidRDefault="001B7C7C" w:rsidP="004479DA">
            <w:pPr>
              <w:pStyle w:val="PlainText"/>
              <w:rPr>
                <w:sz w:val="18"/>
                <w:szCs w:val="18"/>
              </w:rPr>
            </w:pPr>
            <w:r w:rsidRPr="00F058C9">
              <w:rPr>
                <w:sz w:val="18"/>
                <w:szCs w:val="18"/>
              </w:rPr>
              <w:t>0-12</w:t>
            </w:r>
          </w:p>
        </w:tc>
        <w:tc>
          <w:tcPr>
            <w:tcW w:w="2650" w:type="dxa"/>
            <w:vMerge w:val="restart"/>
            <w:tcBorders>
              <w:left w:val="single" w:sz="4" w:space="0" w:color="auto"/>
              <w:right w:val="single" w:sz="4" w:space="0" w:color="auto"/>
            </w:tcBorders>
            <w:shd w:val="clear" w:color="auto" w:fill="auto"/>
          </w:tcPr>
          <w:p w14:paraId="147A987E" w14:textId="77777777" w:rsidR="001B7C7C" w:rsidRPr="00F058C9" w:rsidRDefault="001B7C7C" w:rsidP="004479DA">
            <w:pPr>
              <w:pStyle w:val="PlainText"/>
              <w:rPr>
                <w:sz w:val="18"/>
                <w:szCs w:val="18"/>
              </w:rPr>
            </w:pPr>
            <w:r w:rsidRPr="00F058C9">
              <w:rPr>
                <w:sz w:val="18"/>
                <w:szCs w:val="18"/>
              </w:rPr>
              <w:t>Objective stress (Storm32), subjective stress (IES-R), life events (LES), anxiety (GHQ-28)</w:t>
            </w:r>
          </w:p>
        </w:tc>
        <w:tc>
          <w:tcPr>
            <w:tcW w:w="1899" w:type="dxa"/>
            <w:vMerge w:val="restart"/>
            <w:tcBorders>
              <w:left w:val="single" w:sz="4" w:space="0" w:color="auto"/>
              <w:right w:val="single" w:sz="4" w:space="0" w:color="auto"/>
            </w:tcBorders>
            <w:shd w:val="clear" w:color="auto" w:fill="auto"/>
          </w:tcPr>
          <w:p w14:paraId="3E38D26B" w14:textId="77777777" w:rsidR="001B7C7C" w:rsidRPr="00F058C9" w:rsidRDefault="001B7C7C" w:rsidP="004479DA">
            <w:pPr>
              <w:pStyle w:val="PlainText"/>
              <w:rPr>
                <w:sz w:val="18"/>
                <w:szCs w:val="18"/>
              </w:rPr>
            </w:pPr>
            <w:r w:rsidRPr="00F058C9">
              <w:rPr>
                <w:sz w:val="18"/>
                <w:szCs w:val="18"/>
              </w:rPr>
              <w:t>Wheezing</w:t>
            </w:r>
          </w:p>
          <w:p w14:paraId="24ED3900" w14:textId="77777777" w:rsidR="001B7C7C" w:rsidRPr="00F058C9" w:rsidRDefault="001B7C7C" w:rsidP="004479DA">
            <w:pPr>
              <w:pStyle w:val="PlainText"/>
              <w:rPr>
                <w:sz w:val="18"/>
                <w:szCs w:val="18"/>
              </w:rPr>
            </w:pPr>
            <w:r w:rsidRPr="00F058C9">
              <w:rPr>
                <w:sz w:val="18"/>
                <w:szCs w:val="18"/>
              </w:rPr>
              <w:t xml:space="preserve">Asthma </w:t>
            </w:r>
          </w:p>
        </w:tc>
        <w:tc>
          <w:tcPr>
            <w:tcW w:w="3118" w:type="dxa"/>
            <w:tcBorders>
              <w:top w:val="single" w:sz="4" w:space="0" w:color="auto"/>
              <w:left w:val="single" w:sz="4" w:space="0" w:color="auto"/>
              <w:right w:val="single" w:sz="4" w:space="0" w:color="auto"/>
            </w:tcBorders>
            <w:shd w:val="clear" w:color="auto" w:fill="auto"/>
          </w:tcPr>
          <w:p w14:paraId="3BB07E95" w14:textId="77777777" w:rsidR="001B7C7C" w:rsidRPr="00F058C9" w:rsidRDefault="001B7C7C" w:rsidP="004479DA">
            <w:pPr>
              <w:pStyle w:val="PlainText"/>
              <w:jc w:val="center"/>
              <w:rPr>
                <w:rFonts w:ascii="Wingdings" w:hAnsi="Wingdings"/>
                <w:sz w:val="18"/>
                <w:szCs w:val="18"/>
              </w:rPr>
            </w:pPr>
            <w:r w:rsidRPr="00F058C9">
              <w:rPr>
                <w:sz w:val="18"/>
                <w:szCs w:val="18"/>
              </w:rPr>
              <w:t xml:space="preserve">Risk of wheezing and asthma </w:t>
            </w:r>
            <w:r w:rsidRPr="00F058C9">
              <w:rPr>
                <w:rFonts w:ascii="Wingdings" w:hAnsi="Wingdings"/>
                <w:sz w:val="18"/>
                <w:szCs w:val="18"/>
              </w:rPr>
              <w:t></w:t>
            </w:r>
          </w:p>
          <w:p w14:paraId="7CF4DBD6" w14:textId="77777777" w:rsidR="001B7C7C" w:rsidRPr="00F058C9" w:rsidRDefault="001B7C7C" w:rsidP="004479DA">
            <w:pPr>
              <w:pStyle w:val="PlainText"/>
              <w:jc w:val="center"/>
              <w:rPr>
                <w:sz w:val="18"/>
                <w:szCs w:val="18"/>
              </w:rPr>
            </w:pPr>
            <w:r w:rsidRPr="00F058C9">
              <w:rPr>
                <w:sz w:val="18"/>
                <w:szCs w:val="18"/>
              </w:rPr>
              <w:t>(girls exposed to subjective stress)</w:t>
            </w:r>
          </w:p>
        </w:tc>
      </w:tr>
      <w:tr w:rsidR="001B7C7C" w:rsidRPr="007F6548" w14:paraId="755CAF72" w14:textId="77777777" w:rsidTr="004479DA">
        <w:trPr>
          <w:trHeight w:val="65"/>
        </w:trPr>
        <w:tc>
          <w:tcPr>
            <w:tcW w:w="1512" w:type="dxa"/>
            <w:vMerge/>
            <w:tcBorders>
              <w:left w:val="single" w:sz="4" w:space="0" w:color="auto"/>
              <w:right w:val="single" w:sz="4" w:space="0" w:color="auto"/>
            </w:tcBorders>
            <w:shd w:val="clear" w:color="auto" w:fill="auto"/>
          </w:tcPr>
          <w:p w14:paraId="73BD01CC"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34FADE27" w14:textId="77777777" w:rsidR="001B7C7C" w:rsidRPr="00F058C9" w:rsidRDefault="001B7C7C" w:rsidP="004479DA">
            <w:pPr>
              <w:pStyle w:val="PlainText"/>
              <w:tabs>
                <w:tab w:val="left" w:pos="593"/>
              </w:tabs>
              <w:jc w:val="both"/>
              <w:rPr>
                <w:sz w:val="18"/>
                <w:szCs w:val="18"/>
              </w:rPr>
            </w:pPr>
          </w:p>
        </w:tc>
        <w:tc>
          <w:tcPr>
            <w:tcW w:w="2209" w:type="dxa"/>
            <w:vMerge/>
            <w:tcBorders>
              <w:left w:val="single" w:sz="4" w:space="0" w:color="auto"/>
              <w:right w:val="single" w:sz="4" w:space="0" w:color="auto"/>
            </w:tcBorders>
            <w:shd w:val="clear" w:color="auto" w:fill="auto"/>
          </w:tcPr>
          <w:p w14:paraId="17295F5A"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293BC9BA"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75B6A9BA"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7B9A3782"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6650687D"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35C583C3" w14:textId="77777777" w:rsidR="001B7C7C" w:rsidRPr="00F058C9" w:rsidRDefault="001B7C7C" w:rsidP="004479DA">
            <w:pPr>
              <w:pStyle w:val="PlainText"/>
              <w:jc w:val="center"/>
              <w:rPr>
                <w:sz w:val="18"/>
                <w:szCs w:val="18"/>
              </w:rPr>
            </w:pPr>
            <w:r w:rsidRPr="00F058C9">
              <w:rPr>
                <w:sz w:val="18"/>
                <w:szCs w:val="18"/>
              </w:rPr>
              <w:t>No other significant associations</w:t>
            </w:r>
          </w:p>
        </w:tc>
      </w:tr>
      <w:tr w:rsidR="001B7C7C" w:rsidRPr="007F6548" w14:paraId="7CE39524" w14:textId="77777777" w:rsidTr="004479DA">
        <w:trPr>
          <w:trHeight w:val="65"/>
        </w:trPr>
        <w:tc>
          <w:tcPr>
            <w:tcW w:w="1512" w:type="dxa"/>
            <w:vMerge w:val="restart"/>
            <w:tcBorders>
              <w:left w:val="single" w:sz="4" w:space="0" w:color="auto"/>
              <w:right w:val="single" w:sz="4" w:space="0" w:color="auto"/>
            </w:tcBorders>
            <w:shd w:val="clear" w:color="auto" w:fill="auto"/>
          </w:tcPr>
          <w:p w14:paraId="7FC39FEC" w14:textId="77777777" w:rsidR="001B7C7C" w:rsidRPr="00F058C9" w:rsidRDefault="001B7C7C" w:rsidP="004479DA">
            <w:pPr>
              <w:pStyle w:val="PlainText"/>
              <w:rPr>
                <w:sz w:val="18"/>
                <w:szCs w:val="18"/>
              </w:rPr>
            </w:pPr>
            <w:r w:rsidRPr="00F058C9">
              <w:rPr>
                <w:sz w:val="18"/>
                <w:szCs w:val="18"/>
              </w:rPr>
              <w:t>Wood et al. 2011</w:t>
            </w:r>
          </w:p>
        </w:tc>
        <w:tc>
          <w:tcPr>
            <w:tcW w:w="1116" w:type="dxa"/>
            <w:vMerge w:val="restart"/>
            <w:tcBorders>
              <w:left w:val="single" w:sz="4" w:space="0" w:color="auto"/>
              <w:right w:val="single" w:sz="4" w:space="0" w:color="auto"/>
            </w:tcBorders>
            <w:shd w:val="clear" w:color="auto" w:fill="auto"/>
          </w:tcPr>
          <w:p w14:paraId="0EDB1626" w14:textId="77777777" w:rsidR="001B7C7C" w:rsidRPr="00F058C9" w:rsidRDefault="001B7C7C" w:rsidP="004479DA">
            <w:pPr>
              <w:pStyle w:val="PlainText"/>
              <w:tabs>
                <w:tab w:val="left" w:pos="593"/>
              </w:tabs>
              <w:jc w:val="both"/>
              <w:rPr>
                <w:sz w:val="18"/>
                <w:szCs w:val="18"/>
              </w:rPr>
            </w:pPr>
            <w:r w:rsidRPr="00F058C9">
              <w:rPr>
                <w:sz w:val="18"/>
                <w:szCs w:val="18"/>
              </w:rPr>
              <w:t>USA</w:t>
            </w:r>
          </w:p>
        </w:tc>
        <w:tc>
          <w:tcPr>
            <w:tcW w:w="2209" w:type="dxa"/>
            <w:vMerge w:val="restart"/>
            <w:tcBorders>
              <w:left w:val="single" w:sz="4" w:space="0" w:color="auto"/>
              <w:right w:val="single" w:sz="4" w:space="0" w:color="auto"/>
            </w:tcBorders>
            <w:shd w:val="clear" w:color="auto" w:fill="auto"/>
          </w:tcPr>
          <w:p w14:paraId="05ED7B90" w14:textId="77777777" w:rsidR="001B7C7C" w:rsidRPr="00F058C9" w:rsidRDefault="001B7C7C" w:rsidP="004479DA">
            <w:pPr>
              <w:pStyle w:val="PlainText"/>
              <w:rPr>
                <w:sz w:val="18"/>
                <w:szCs w:val="18"/>
              </w:rPr>
            </w:pPr>
            <w:r w:rsidRPr="00F058C9">
              <w:rPr>
                <w:sz w:val="18"/>
                <w:szCs w:val="18"/>
              </w:rPr>
              <w:t>Birth cohort</w:t>
            </w:r>
          </w:p>
        </w:tc>
        <w:tc>
          <w:tcPr>
            <w:tcW w:w="945" w:type="dxa"/>
            <w:vMerge w:val="restart"/>
            <w:tcBorders>
              <w:left w:val="single" w:sz="4" w:space="0" w:color="auto"/>
              <w:right w:val="single" w:sz="4" w:space="0" w:color="auto"/>
            </w:tcBorders>
            <w:shd w:val="clear" w:color="auto" w:fill="auto"/>
          </w:tcPr>
          <w:p w14:paraId="02A9E8EE" w14:textId="77777777" w:rsidR="001B7C7C" w:rsidRPr="00F058C9" w:rsidRDefault="001B7C7C" w:rsidP="004479DA">
            <w:pPr>
              <w:pStyle w:val="PlainText"/>
              <w:rPr>
                <w:sz w:val="18"/>
                <w:szCs w:val="18"/>
              </w:rPr>
            </w:pPr>
            <w:r w:rsidRPr="00F058C9">
              <w:rPr>
                <w:sz w:val="18"/>
                <w:szCs w:val="18"/>
              </w:rPr>
              <w:t>515</w:t>
            </w:r>
          </w:p>
        </w:tc>
        <w:tc>
          <w:tcPr>
            <w:tcW w:w="834" w:type="dxa"/>
            <w:vMerge w:val="restart"/>
            <w:tcBorders>
              <w:left w:val="single" w:sz="4" w:space="0" w:color="auto"/>
              <w:right w:val="single" w:sz="4" w:space="0" w:color="auto"/>
            </w:tcBorders>
            <w:shd w:val="clear" w:color="auto" w:fill="auto"/>
          </w:tcPr>
          <w:p w14:paraId="4B59ACFB" w14:textId="77777777" w:rsidR="001B7C7C" w:rsidRPr="00F058C9" w:rsidRDefault="001B7C7C" w:rsidP="004479DA">
            <w:pPr>
              <w:pStyle w:val="PlainText"/>
              <w:rPr>
                <w:sz w:val="18"/>
                <w:szCs w:val="18"/>
              </w:rPr>
            </w:pPr>
            <w:r w:rsidRPr="00F058C9">
              <w:rPr>
                <w:sz w:val="18"/>
                <w:szCs w:val="18"/>
              </w:rPr>
              <w:t>0-1</w:t>
            </w:r>
          </w:p>
        </w:tc>
        <w:tc>
          <w:tcPr>
            <w:tcW w:w="2650" w:type="dxa"/>
            <w:vMerge w:val="restart"/>
            <w:tcBorders>
              <w:left w:val="single" w:sz="4" w:space="0" w:color="auto"/>
              <w:right w:val="single" w:sz="4" w:space="0" w:color="auto"/>
            </w:tcBorders>
            <w:shd w:val="clear" w:color="auto" w:fill="auto"/>
          </w:tcPr>
          <w:p w14:paraId="4A4DEDB4" w14:textId="77777777" w:rsidR="001B7C7C" w:rsidRPr="00F058C9" w:rsidRDefault="001B7C7C" w:rsidP="004479DA">
            <w:pPr>
              <w:pStyle w:val="PlainText"/>
              <w:rPr>
                <w:sz w:val="18"/>
                <w:szCs w:val="18"/>
              </w:rPr>
            </w:pPr>
            <w:r w:rsidRPr="00F058C9">
              <w:rPr>
                <w:sz w:val="18"/>
                <w:szCs w:val="18"/>
              </w:rPr>
              <w:t>Anxiety (PAS), depression (EPDS), stress (PSS)</w:t>
            </w:r>
          </w:p>
        </w:tc>
        <w:tc>
          <w:tcPr>
            <w:tcW w:w="1899" w:type="dxa"/>
            <w:vMerge w:val="restart"/>
            <w:tcBorders>
              <w:left w:val="single" w:sz="4" w:space="0" w:color="auto"/>
              <w:right w:val="single" w:sz="4" w:space="0" w:color="auto"/>
            </w:tcBorders>
            <w:shd w:val="clear" w:color="auto" w:fill="auto"/>
          </w:tcPr>
          <w:p w14:paraId="2AA4FF0A" w14:textId="77777777" w:rsidR="001B7C7C" w:rsidRPr="00F058C9" w:rsidRDefault="001B7C7C" w:rsidP="004479DA">
            <w:pPr>
              <w:pStyle w:val="PlainText"/>
              <w:rPr>
                <w:sz w:val="18"/>
                <w:szCs w:val="18"/>
              </w:rPr>
            </w:pPr>
            <w:r w:rsidRPr="00F058C9">
              <w:rPr>
                <w:sz w:val="18"/>
                <w:szCs w:val="18"/>
              </w:rPr>
              <w:t>Wheezing ( single (1 episode) and multiple (≥ 2 episodes))</w:t>
            </w:r>
          </w:p>
          <w:p w14:paraId="16D8E4A6"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19C868C2"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Multiple wheezing </w:t>
            </w:r>
            <w:r w:rsidRPr="00F058C9">
              <w:rPr>
                <w:rFonts w:ascii="Wingdings" w:hAnsi="Wingdings"/>
                <w:color w:val="000000"/>
                <w:sz w:val="18"/>
                <w:szCs w:val="18"/>
              </w:rPr>
              <w:t></w:t>
            </w:r>
          </w:p>
          <w:p w14:paraId="386793A6" w14:textId="77777777" w:rsidR="001B7C7C" w:rsidRPr="00F058C9" w:rsidRDefault="001B7C7C" w:rsidP="004479DA">
            <w:pPr>
              <w:pStyle w:val="PlainText"/>
              <w:jc w:val="center"/>
              <w:rPr>
                <w:sz w:val="18"/>
                <w:szCs w:val="18"/>
              </w:rPr>
            </w:pPr>
            <w:r w:rsidRPr="00F058C9">
              <w:rPr>
                <w:sz w:val="18"/>
                <w:szCs w:val="18"/>
              </w:rPr>
              <w:t>(depression, stress)</w:t>
            </w:r>
          </w:p>
          <w:p w14:paraId="7898117B" w14:textId="77777777" w:rsidR="001B7C7C" w:rsidRPr="00F058C9" w:rsidRDefault="001B7C7C" w:rsidP="004479DA">
            <w:pPr>
              <w:pStyle w:val="PlainText"/>
              <w:jc w:val="center"/>
              <w:rPr>
                <w:sz w:val="18"/>
                <w:szCs w:val="18"/>
              </w:rPr>
            </w:pPr>
            <w:r w:rsidRPr="00F058C9">
              <w:rPr>
                <w:sz w:val="18"/>
                <w:szCs w:val="18"/>
              </w:rPr>
              <w:t xml:space="preserve">Single wheezing </w:t>
            </w:r>
            <w:r w:rsidRPr="00F058C9">
              <w:rPr>
                <w:rFonts w:ascii="Wingdings" w:hAnsi="Wingdings"/>
                <w:color w:val="000000"/>
                <w:sz w:val="18"/>
                <w:szCs w:val="18"/>
              </w:rPr>
              <w:t></w:t>
            </w:r>
            <w:r w:rsidRPr="00F058C9">
              <w:rPr>
                <w:sz w:val="18"/>
                <w:szCs w:val="18"/>
              </w:rPr>
              <w:t>(stress)</w:t>
            </w:r>
          </w:p>
        </w:tc>
      </w:tr>
      <w:tr w:rsidR="001B7C7C" w:rsidRPr="007F6548" w14:paraId="39F415CF" w14:textId="77777777" w:rsidTr="004479DA">
        <w:trPr>
          <w:trHeight w:val="65"/>
        </w:trPr>
        <w:tc>
          <w:tcPr>
            <w:tcW w:w="1512" w:type="dxa"/>
            <w:vMerge/>
            <w:tcBorders>
              <w:left w:val="single" w:sz="4" w:space="0" w:color="auto"/>
              <w:right w:val="single" w:sz="4" w:space="0" w:color="auto"/>
            </w:tcBorders>
            <w:shd w:val="clear" w:color="auto" w:fill="auto"/>
          </w:tcPr>
          <w:p w14:paraId="41DD70DA"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673F2EE3" w14:textId="77777777" w:rsidR="001B7C7C" w:rsidRPr="00F058C9" w:rsidRDefault="001B7C7C" w:rsidP="004479DA">
            <w:pPr>
              <w:pStyle w:val="PlainText"/>
              <w:tabs>
                <w:tab w:val="left" w:pos="593"/>
              </w:tabs>
              <w:jc w:val="both"/>
              <w:rPr>
                <w:sz w:val="18"/>
                <w:szCs w:val="18"/>
              </w:rPr>
            </w:pPr>
          </w:p>
        </w:tc>
        <w:tc>
          <w:tcPr>
            <w:tcW w:w="2209" w:type="dxa"/>
            <w:vMerge/>
            <w:tcBorders>
              <w:left w:val="single" w:sz="4" w:space="0" w:color="auto"/>
              <w:right w:val="single" w:sz="4" w:space="0" w:color="auto"/>
            </w:tcBorders>
            <w:shd w:val="clear" w:color="auto" w:fill="auto"/>
          </w:tcPr>
          <w:p w14:paraId="7DF6B68B"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7CC5EAE7"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4FD19C39"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37631DBC"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707885C4"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5AB0B38D" w14:textId="77777777" w:rsidR="001B7C7C" w:rsidRPr="00F058C9" w:rsidRDefault="001B7C7C" w:rsidP="004479DA">
            <w:pPr>
              <w:pStyle w:val="PlainText"/>
              <w:jc w:val="center"/>
              <w:rPr>
                <w:sz w:val="18"/>
                <w:szCs w:val="18"/>
              </w:rPr>
            </w:pPr>
            <w:r w:rsidRPr="00F058C9">
              <w:rPr>
                <w:sz w:val="18"/>
                <w:szCs w:val="18"/>
              </w:rPr>
              <w:t xml:space="preserve">Multiple wheezing </w:t>
            </w:r>
            <m:oMath>
              <m:r>
                <m:rPr>
                  <m:sty m:val="bi"/>
                </m:rPr>
                <w:rPr>
                  <w:rFonts w:ascii="Cambria Math" w:hAnsi="Cambria Math"/>
                  <w:color w:val="000000"/>
                  <w:sz w:val="18"/>
                  <w:szCs w:val="18"/>
                </w:rPr>
                <m:t xml:space="preserve">– </m:t>
              </m:r>
            </m:oMath>
            <w:r w:rsidRPr="00F058C9">
              <w:rPr>
                <w:sz w:val="18"/>
                <w:szCs w:val="18"/>
              </w:rPr>
              <w:t>(anxiety)</w:t>
            </w:r>
          </w:p>
          <w:p w14:paraId="47E51219" w14:textId="77777777" w:rsidR="001B7C7C" w:rsidRPr="00F058C9" w:rsidRDefault="001B7C7C" w:rsidP="004479DA">
            <w:pPr>
              <w:pStyle w:val="PlainText"/>
              <w:jc w:val="center"/>
              <w:rPr>
                <w:sz w:val="18"/>
                <w:szCs w:val="18"/>
              </w:rPr>
            </w:pPr>
            <w:r w:rsidRPr="00F058C9">
              <w:rPr>
                <w:sz w:val="18"/>
                <w:szCs w:val="18"/>
              </w:rPr>
              <w:t xml:space="preserve">Single wheezing </w:t>
            </w:r>
            <m:oMath>
              <m:r>
                <m:rPr>
                  <m:sty m:val="bi"/>
                </m:rPr>
                <w:rPr>
                  <w:rFonts w:ascii="Cambria Math" w:hAnsi="Cambria Math"/>
                  <w:color w:val="000000"/>
                  <w:sz w:val="18"/>
                  <w:szCs w:val="18"/>
                </w:rPr>
                <m:t xml:space="preserve">– </m:t>
              </m:r>
            </m:oMath>
            <w:r w:rsidRPr="00F058C9">
              <w:rPr>
                <w:sz w:val="18"/>
                <w:szCs w:val="18"/>
              </w:rPr>
              <w:t>(depression, anxiety)</w:t>
            </w:r>
          </w:p>
        </w:tc>
      </w:tr>
      <w:tr w:rsidR="001B7C7C" w:rsidRPr="007F6548" w14:paraId="10D12CD0" w14:textId="77777777" w:rsidTr="004479DA">
        <w:trPr>
          <w:trHeight w:val="65"/>
        </w:trPr>
        <w:tc>
          <w:tcPr>
            <w:tcW w:w="1512" w:type="dxa"/>
            <w:tcBorders>
              <w:left w:val="single" w:sz="4" w:space="0" w:color="auto"/>
              <w:right w:val="single" w:sz="4" w:space="0" w:color="auto"/>
            </w:tcBorders>
            <w:shd w:val="clear" w:color="auto" w:fill="auto"/>
          </w:tcPr>
          <w:p w14:paraId="63F58009" w14:textId="77777777" w:rsidR="001B7C7C" w:rsidRPr="00F058C9" w:rsidRDefault="001B7C7C" w:rsidP="004479DA">
            <w:pPr>
              <w:pStyle w:val="PlainText"/>
              <w:rPr>
                <w:sz w:val="18"/>
                <w:szCs w:val="18"/>
              </w:rPr>
            </w:pPr>
            <w:r w:rsidRPr="00F058C9">
              <w:rPr>
                <w:sz w:val="18"/>
                <w:szCs w:val="18"/>
              </w:rPr>
              <w:t>Zhou et al. 2017</w:t>
            </w:r>
          </w:p>
        </w:tc>
        <w:tc>
          <w:tcPr>
            <w:tcW w:w="1116" w:type="dxa"/>
            <w:tcBorders>
              <w:left w:val="single" w:sz="4" w:space="0" w:color="auto"/>
              <w:right w:val="single" w:sz="4" w:space="0" w:color="auto"/>
            </w:tcBorders>
            <w:shd w:val="clear" w:color="auto" w:fill="auto"/>
          </w:tcPr>
          <w:p w14:paraId="5C3DD14E" w14:textId="77777777" w:rsidR="001B7C7C" w:rsidRPr="00F058C9" w:rsidRDefault="001B7C7C" w:rsidP="004479DA">
            <w:pPr>
              <w:pStyle w:val="PlainText"/>
              <w:tabs>
                <w:tab w:val="left" w:pos="593"/>
              </w:tabs>
              <w:jc w:val="both"/>
              <w:rPr>
                <w:sz w:val="18"/>
                <w:szCs w:val="18"/>
              </w:rPr>
            </w:pPr>
            <w:r w:rsidRPr="00F058C9">
              <w:rPr>
                <w:sz w:val="18"/>
                <w:szCs w:val="18"/>
              </w:rPr>
              <w:t>France</w:t>
            </w:r>
          </w:p>
        </w:tc>
        <w:tc>
          <w:tcPr>
            <w:tcW w:w="2209" w:type="dxa"/>
            <w:tcBorders>
              <w:left w:val="single" w:sz="4" w:space="0" w:color="auto"/>
              <w:right w:val="single" w:sz="4" w:space="0" w:color="auto"/>
            </w:tcBorders>
            <w:shd w:val="clear" w:color="auto" w:fill="auto"/>
          </w:tcPr>
          <w:p w14:paraId="4A9376BA"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tcBorders>
              <w:left w:val="single" w:sz="4" w:space="0" w:color="auto"/>
              <w:right w:val="single" w:sz="4" w:space="0" w:color="auto"/>
            </w:tcBorders>
            <w:shd w:val="clear" w:color="auto" w:fill="auto"/>
          </w:tcPr>
          <w:p w14:paraId="163E8BCC" w14:textId="77777777" w:rsidR="001B7C7C" w:rsidRPr="00F058C9" w:rsidRDefault="001B7C7C" w:rsidP="004479DA">
            <w:pPr>
              <w:pStyle w:val="PlainText"/>
              <w:rPr>
                <w:sz w:val="18"/>
                <w:szCs w:val="18"/>
              </w:rPr>
            </w:pPr>
            <w:r w:rsidRPr="00F058C9">
              <w:rPr>
                <w:sz w:val="18"/>
                <w:szCs w:val="18"/>
              </w:rPr>
              <w:t>1,139</w:t>
            </w:r>
          </w:p>
        </w:tc>
        <w:tc>
          <w:tcPr>
            <w:tcW w:w="834" w:type="dxa"/>
            <w:tcBorders>
              <w:left w:val="single" w:sz="4" w:space="0" w:color="auto"/>
              <w:right w:val="single" w:sz="4" w:space="0" w:color="auto"/>
            </w:tcBorders>
            <w:shd w:val="clear" w:color="auto" w:fill="auto"/>
          </w:tcPr>
          <w:p w14:paraId="7885DCDC" w14:textId="77777777" w:rsidR="001B7C7C" w:rsidRPr="00F058C9" w:rsidRDefault="001B7C7C" w:rsidP="004479DA">
            <w:pPr>
              <w:pStyle w:val="PlainText"/>
              <w:rPr>
                <w:sz w:val="18"/>
                <w:szCs w:val="18"/>
              </w:rPr>
            </w:pPr>
            <w:r w:rsidRPr="00F058C9">
              <w:rPr>
                <w:sz w:val="18"/>
                <w:szCs w:val="18"/>
              </w:rPr>
              <w:t>0-5</w:t>
            </w:r>
          </w:p>
        </w:tc>
        <w:tc>
          <w:tcPr>
            <w:tcW w:w="2650" w:type="dxa"/>
            <w:tcBorders>
              <w:left w:val="single" w:sz="4" w:space="0" w:color="auto"/>
              <w:right w:val="single" w:sz="4" w:space="0" w:color="auto"/>
            </w:tcBorders>
            <w:shd w:val="clear" w:color="auto" w:fill="auto"/>
          </w:tcPr>
          <w:p w14:paraId="4276D643" w14:textId="77777777" w:rsidR="001B7C7C" w:rsidRPr="00F058C9" w:rsidRDefault="001B7C7C" w:rsidP="004479DA">
            <w:pPr>
              <w:pStyle w:val="PlainText"/>
              <w:rPr>
                <w:sz w:val="18"/>
                <w:szCs w:val="18"/>
              </w:rPr>
            </w:pPr>
            <w:r w:rsidRPr="00F058C9">
              <w:rPr>
                <w:sz w:val="18"/>
                <w:szCs w:val="18"/>
              </w:rPr>
              <w:t>Depression (CES-D)</w:t>
            </w:r>
          </w:p>
        </w:tc>
        <w:tc>
          <w:tcPr>
            <w:tcW w:w="1899" w:type="dxa"/>
            <w:tcBorders>
              <w:left w:val="single" w:sz="4" w:space="0" w:color="auto"/>
              <w:right w:val="single" w:sz="4" w:space="0" w:color="auto"/>
            </w:tcBorders>
            <w:shd w:val="clear" w:color="auto" w:fill="auto"/>
          </w:tcPr>
          <w:p w14:paraId="6406A938" w14:textId="77777777" w:rsidR="001B7C7C" w:rsidRPr="00F058C9" w:rsidRDefault="001B7C7C" w:rsidP="004479DA">
            <w:pPr>
              <w:pStyle w:val="PlainText"/>
              <w:rPr>
                <w:sz w:val="18"/>
                <w:szCs w:val="18"/>
              </w:rPr>
            </w:pPr>
            <w:r w:rsidRPr="00F058C9">
              <w:rPr>
                <w:sz w:val="18"/>
                <w:szCs w:val="18"/>
              </w:rPr>
              <w:t>Wheezing</w:t>
            </w:r>
          </w:p>
          <w:p w14:paraId="6E96C439" w14:textId="77777777" w:rsidR="001B7C7C" w:rsidRPr="00F058C9" w:rsidRDefault="001B7C7C" w:rsidP="004479DA">
            <w:pPr>
              <w:pStyle w:val="PlainText"/>
              <w:rPr>
                <w:sz w:val="18"/>
                <w:szCs w:val="18"/>
              </w:rPr>
            </w:pPr>
            <w:r w:rsidRPr="00F058C9">
              <w:rPr>
                <w:sz w:val="18"/>
                <w:szCs w:val="18"/>
              </w:rPr>
              <w:lastRenderedPageBreak/>
              <w:t>Asthma</w:t>
            </w:r>
          </w:p>
        </w:tc>
        <w:tc>
          <w:tcPr>
            <w:tcW w:w="3118" w:type="dxa"/>
            <w:tcBorders>
              <w:top w:val="single" w:sz="4" w:space="0" w:color="auto"/>
              <w:left w:val="single" w:sz="4" w:space="0" w:color="auto"/>
              <w:right w:val="single" w:sz="4" w:space="0" w:color="auto"/>
            </w:tcBorders>
            <w:shd w:val="clear" w:color="auto" w:fill="auto"/>
          </w:tcPr>
          <w:p w14:paraId="28F2BAB7" w14:textId="77777777" w:rsidR="001B7C7C" w:rsidRPr="00F058C9" w:rsidRDefault="001B7C7C" w:rsidP="004479DA">
            <w:pPr>
              <w:pStyle w:val="PlainText"/>
              <w:jc w:val="center"/>
              <w:rPr>
                <w:color w:val="000000"/>
                <w:sz w:val="18"/>
                <w:szCs w:val="18"/>
              </w:rPr>
            </w:pPr>
            <w:r w:rsidRPr="00F058C9">
              <w:rPr>
                <w:sz w:val="18"/>
                <w:szCs w:val="18"/>
              </w:rPr>
              <w:lastRenderedPageBreak/>
              <w:t xml:space="preserve">Risk of wheezing </w:t>
            </w:r>
            <m:oMath>
              <m:r>
                <w:rPr>
                  <w:rFonts w:ascii="Cambria Math" w:hAnsi="Cambria Math"/>
                  <w:sz w:val="18"/>
                  <w:szCs w:val="18"/>
                </w:rPr>
                <m:t xml:space="preserve"> </m:t>
              </m:r>
              <m:r>
                <w:rPr>
                  <w:rFonts w:ascii="Cambria Math" w:hAnsi="Cambria Math"/>
                  <w:color w:val="000000"/>
                  <w:sz w:val="18"/>
                  <w:szCs w:val="18"/>
                </w:rPr>
                <m:t>-</m:t>
              </m:r>
            </m:oMath>
            <w:r w:rsidRPr="00F058C9">
              <w:rPr>
                <w:color w:val="000000"/>
                <w:sz w:val="18"/>
                <w:szCs w:val="18"/>
              </w:rPr>
              <w:t xml:space="preserve"> </w:t>
            </w:r>
          </w:p>
          <w:p w14:paraId="02F1C9A3" w14:textId="77777777" w:rsidR="001B7C7C" w:rsidRPr="00F058C9" w:rsidRDefault="001B7C7C" w:rsidP="004479DA">
            <w:pPr>
              <w:pStyle w:val="PlainText"/>
              <w:jc w:val="center"/>
              <w:rPr>
                <w:sz w:val="18"/>
                <w:szCs w:val="18"/>
              </w:rPr>
            </w:pPr>
            <w:r w:rsidRPr="00F058C9">
              <w:rPr>
                <w:sz w:val="18"/>
                <w:szCs w:val="18"/>
              </w:rPr>
              <w:lastRenderedPageBreak/>
              <w:t xml:space="preserve">Risk of asthma </w:t>
            </w:r>
            <m:oMath>
              <m:r>
                <w:rPr>
                  <w:rFonts w:ascii="Cambria Math" w:hAnsi="Cambria Math"/>
                  <w:sz w:val="18"/>
                  <w:szCs w:val="18"/>
                </w:rPr>
                <m:t xml:space="preserve"> </m:t>
              </m:r>
              <m:r>
                <w:rPr>
                  <w:rFonts w:ascii="Cambria Math" w:hAnsi="Cambria Math"/>
                  <w:color w:val="000000"/>
                  <w:sz w:val="18"/>
                  <w:szCs w:val="18"/>
                </w:rPr>
                <m:t>-</m:t>
              </m:r>
            </m:oMath>
            <w:r w:rsidRPr="00F058C9">
              <w:rPr>
                <w:color w:val="000000"/>
                <w:sz w:val="18"/>
                <w:szCs w:val="18"/>
              </w:rPr>
              <w:t xml:space="preserve"> </w:t>
            </w:r>
            <w:r w:rsidRPr="00F058C9">
              <w:rPr>
                <w:rFonts w:ascii="Wingdings" w:hAnsi="Wingdings"/>
                <w:color w:val="000000"/>
                <w:sz w:val="18"/>
                <w:szCs w:val="18"/>
              </w:rPr>
              <w:t></w:t>
            </w:r>
          </w:p>
        </w:tc>
      </w:tr>
      <w:tr w:rsidR="001B7C7C" w:rsidRPr="007F6548" w14:paraId="74C05EF3" w14:textId="77777777" w:rsidTr="004479DA">
        <w:trPr>
          <w:trHeight w:val="295"/>
        </w:trPr>
        <w:tc>
          <w:tcPr>
            <w:tcW w:w="1512" w:type="dxa"/>
            <w:vMerge w:val="restart"/>
            <w:tcBorders>
              <w:top w:val="single" w:sz="4" w:space="0" w:color="auto"/>
              <w:left w:val="single" w:sz="4" w:space="0" w:color="auto"/>
              <w:right w:val="single" w:sz="4" w:space="0" w:color="auto"/>
            </w:tcBorders>
            <w:shd w:val="clear" w:color="auto" w:fill="auto"/>
          </w:tcPr>
          <w:p w14:paraId="43B0DCB0" w14:textId="77777777" w:rsidR="001B7C7C" w:rsidRPr="00F058C9" w:rsidRDefault="001B7C7C" w:rsidP="004479DA">
            <w:pPr>
              <w:pStyle w:val="PlainText"/>
              <w:rPr>
                <w:sz w:val="18"/>
                <w:szCs w:val="18"/>
              </w:rPr>
            </w:pPr>
            <w:proofErr w:type="spellStart"/>
            <w:r w:rsidRPr="00F058C9">
              <w:rPr>
                <w:sz w:val="18"/>
                <w:szCs w:val="18"/>
              </w:rPr>
              <w:lastRenderedPageBreak/>
              <w:t>Zijlmans</w:t>
            </w:r>
            <w:proofErr w:type="spellEnd"/>
            <w:r w:rsidRPr="00F058C9">
              <w:rPr>
                <w:sz w:val="18"/>
                <w:szCs w:val="18"/>
              </w:rPr>
              <w:t xml:space="preserve"> et al. 2017</w:t>
            </w:r>
          </w:p>
        </w:tc>
        <w:tc>
          <w:tcPr>
            <w:tcW w:w="1116" w:type="dxa"/>
            <w:vMerge w:val="restart"/>
            <w:tcBorders>
              <w:left w:val="single" w:sz="4" w:space="0" w:color="auto"/>
              <w:right w:val="single" w:sz="4" w:space="0" w:color="auto"/>
            </w:tcBorders>
            <w:shd w:val="clear" w:color="auto" w:fill="auto"/>
          </w:tcPr>
          <w:p w14:paraId="730F3476" w14:textId="77777777" w:rsidR="001B7C7C" w:rsidRPr="00F058C9" w:rsidRDefault="001B7C7C" w:rsidP="004479DA">
            <w:pPr>
              <w:pStyle w:val="PlainText"/>
              <w:rPr>
                <w:sz w:val="18"/>
                <w:szCs w:val="18"/>
              </w:rPr>
            </w:pPr>
            <w:r w:rsidRPr="00F058C9">
              <w:rPr>
                <w:sz w:val="18"/>
                <w:szCs w:val="18"/>
              </w:rPr>
              <w:t>The Netherlands</w:t>
            </w:r>
          </w:p>
        </w:tc>
        <w:tc>
          <w:tcPr>
            <w:tcW w:w="2209" w:type="dxa"/>
            <w:vMerge w:val="restart"/>
            <w:tcBorders>
              <w:left w:val="single" w:sz="4" w:space="0" w:color="auto"/>
              <w:right w:val="single" w:sz="4" w:space="0" w:color="auto"/>
            </w:tcBorders>
            <w:shd w:val="clear" w:color="auto" w:fill="auto"/>
          </w:tcPr>
          <w:p w14:paraId="295C7B9E" w14:textId="77777777" w:rsidR="001B7C7C" w:rsidRPr="00F058C9" w:rsidRDefault="001B7C7C" w:rsidP="004479DA">
            <w:pPr>
              <w:pStyle w:val="PlainText"/>
              <w:rPr>
                <w:sz w:val="18"/>
                <w:szCs w:val="18"/>
              </w:rPr>
            </w:pPr>
            <w:r w:rsidRPr="00F058C9">
              <w:rPr>
                <w:sz w:val="18"/>
                <w:szCs w:val="18"/>
              </w:rPr>
              <w:t xml:space="preserve">Population-based </w:t>
            </w:r>
          </w:p>
        </w:tc>
        <w:tc>
          <w:tcPr>
            <w:tcW w:w="945" w:type="dxa"/>
            <w:vMerge w:val="restart"/>
            <w:tcBorders>
              <w:top w:val="single" w:sz="4" w:space="0" w:color="auto"/>
              <w:left w:val="single" w:sz="4" w:space="0" w:color="auto"/>
              <w:right w:val="single" w:sz="4" w:space="0" w:color="auto"/>
            </w:tcBorders>
            <w:shd w:val="clear" w:color="auto" w:fill="auto"/>
          </w:tcPr>
          <w:p w14:paraId="5BFF33B0" w14:textId="77777777" w:rsidR="001B7C7C" w:rsidRPr="00F058C9" w:rsidRDefault="001B7C7C" w:rsidP="004479DA">
            <w:pPr>
              <w:pStyle w:val="PlainText"/>
              <w:rPr>
                <w:sz w:val="18"/>
                <w:szCs w:val="18"/>
              </w:rPr>
            </w:pPr>
            <w:r w:rsidRPr="00F058C9">
              <w:rPr>
                <w:sz w:val="18"/>
                <w:szCs w:val="18"/>
              </w:rPr>
              <w:t>174</w:t>
            </w:r>
          </w:p>
        </w:tc>
        <w:tc>
          <w:tcPr>
            <w:tcW w:w="834" w:type="dxa"/>
            <w:vMerge w:val="restart"/>
            <w:tcBorders>
              <w:top w:val="single" w:sz="4" w:space="0" w:color="auto"/>
              <w:left w:val="single" w:sz="4" w:space="0" w:color="auto"/>
              <w:right w:val="single" w:sz="4" w:space="0" w:color="auto"/>
            </w:tcBorders>
            <w:shd w:val="clear" w:color="auto" w:fill="auto"/>
          </w:tcPr>
          <w:p w14:paraId="686ED83A" w14:textId="77777777" w:rsidR="001B7C7C" w:rsidRPr="00F058C9" w:rsidRDefault="001B7C7C" w:rsidP="004479DA">
            <w:pPr>
              <w:pStyle w:val="PlainText"/>
              <w:rPr>
                <w:sz w:val="18"/>
                <w:szCs w:val="18"/>
              </w:rPr>
            </w:pPr>
            <w:r w:rsidRPr="00F058C9">
              <w:rPr>
                <w:sz w:val="18"/>
                <w:szCs w:val="18"/>
              </w:rPr>
              <w:t>2.5-6</w:t>
            </w:r>
          </w:p>
        </w:tc>
        <w:tc>
          <w:tcPr>
            <w:tcW w:w="2650" w:type="dxa"/>
            <w:vMerge w:val="restart"/>
            <w:tcBorders>
              <w:top w:val="single" w:sz="4" w:space="0" w:color="auto"/>
              <w:left w:val="single" w:sz="4" w:space="0" w:color="auto"/>
              <w:right w:val="single" w:sz="4" w:space="0" w:color="auto"/>
            </w:tcBorders>
            <w:shd w:val="clear" w:color="auto" w:fill="auto"/>
          </w:tcPr>
          <w:p w14:paraId="7F6A1B7B" w14:textId="77777777" w:rsidR="001B7C7C" w:rsidRPr="00F058C9" w:rsidRDefault="001B7C7C" w:rsidP="004479DA">
            <w:pPr>
              <w:pStyle w:val="PlainText"/>
              <w:rPr>
                <w:sz w:val="18"/>
                <w:szCs w:val="18"/>
              </w:rPr>
            </w:pPr>
            <w:r w:rsidRPr="00F058C9">
              <w:rPr>
                <w:sz w:val="18"/>
                <w:szCs w:val="18"/>
              </w:rPr>
              <w:t>Anxiety (STAI), Pregnancy-related anxiety (PRAQ-R),  daily hassles (APL),  pregnancy-related daily hassles (PES)</w:t>
            </w:r>
          </w:p>
        </w:tc>
        <w:tc>
          <w:tcPr>
            <w:tcW w:w="1899" w:type="dxa"/>
            <w:vMerge w:val="restart"/>
            <w:tcBorders>
              <w:top w:val="single" w:sz="4" w:space="0" w:color="auto"/>
              <w:left w:val="single" w:sz="4" w:space="0" w:color="auto"/>
              <w:right w:val="single" w:sz="4" w:space="0" w:color="auto"/>
            </w:tcBorders>
            <w:shd w:val="clear" w:color="auto" w:fill="auto"/>
          </w:tcPr>
          <w:p w14:paraId="24AD4BE6" w14:textId="77777777" w:rsidR="001B7C7C" w:rsidRPr="00F058C9" w:rsidRDefault="001B7C7C" w:rsidP="004479DA">
            <w:pPr>
              <w:pStyle w:val="PlainText"/>
              <w:rPr>
                <w:sz w:val="18"/>
                <w:szCs w:val="18"/>
              </w:rPr>
            </w:pPr>
            <w:r w:rsidRPr="00F058C9">
              <w:rPr>
                <w:sz w:val="18"/>
                <w:szCs w:val="18"/>
              </w:rPr>
              <w:t>Respiratory illness (several phenotypes including asthma)</w:t>
            </w:r>
          </w:p>
        </w:tc>
        <w:tc>
          <w:tcPr>
            <w:tcW w:w="3118" w:type="dxa"/>
            <w:tcBorders>
              <w:top w:val="single" w:sz="4" w:space="0" w:color="auto"/>
              <w:left w:val="single" w:sz="4" w:space="0" w:color="auto"/>
              <w:right w:val="single" w:sz="4" w:space="0" w:color="auto"/>
            </w:tcBorders>
            <w:shd w:val="clear" w:color="auto" w:fill="auto"/>
          </w:tcPr>
          <w:p w14:paraId="274586F4" w14:textId="77777777" w:rsidR="001B7C7C" w:rsidRPr="00F058C9" w:rsidRDefault="001B7C7C" w:rsidP="004479DA">
            <w:pPr>
              <w:pStyle w:val="PlainText"/>
              <w:jc w:val="center"/>
              <w:rPr>
                <w:rFonts w:ascii="Wingdings" w:hAnsi="Wingdings"/>
                <w:color w:val="000000"/>
                <w:sz w:val="18"/>
                <w:szCs w:val="18"/>
              </w:rPr>
            </w:pPr>
            <w:r w:rsidRPr="00F058C9">
              <w:rPr>
                <w:sz w:val="18"/>
                <w:szCs w:val="18"/>
              </w:rPr>
              <w:t xml:space="preserve">Respiratory illnesses </w:t>
            </w:r>
            <w:r w:rsidRPr="00F058C9">
              <w:rPr>
                <w:rFonts w:ascii="Wingdings" w:hAnsi="Wingdings"/>
                <w:color w:val="000000"/>
                <w:sz w:val="18"/>
                <w:szCs w:val="18"/>
              </w:rPr>
              <w:t></w:t>
            </w:r>
            <w:r w:rsidRPr="00F058C9">
              <w:rPr>
                <w:rFonts w:ascii="Wingdings" w:hAnsi="Wingdings"/>
                <w:color w:val="000000"/>
                <w:sz w:val="18"/>
                <w:szCs w:val="18"/>
              </w:rPr>
              <w:t></w:t>
            </w:r>
          </w:p>
          <w:p w14:paraId="315714A9" w14:textId="77777777" w:rsidR="001B7C7C" w:rsidRPr="00F058C9" w:rsidRDefault="001B7C7C" w:rsidP="004479DA">
            <w:pPr>
              <w:pStyle w:val="PlainText"/>
              <w:jc w:val="center"/>
              <w:rPr>
                <w:sz w:val="18"/>
                <w:szCs w:val="18"/>
              </w:rPr>
            </w:pPr>
            <w:r w:rsidRPr="00F058C9">
              <w:rPr>
                <w:sz w:val="18"/>
                <w:szCs w:val="18"/>
              </w:rPr>
              <w:t>(PRAQ-R, anxiety (STAI))</w:t>
            </w:r>
          </w:p>
        </w:tc>
      </w:tr>
      <w:tr w:rsidR="001B7C7C" w:rsidRPr="007F6548" w14:paraId="6499EC6F" w14:textId="77777777" w:rsidTr="004479DA">
        <w:trPr>
          <w:trHeight w:val="195"/>
        </w:trPr>
        <w:tc>
          <w:tcPr>
            <w:tcW w:w="1512" w:type="dxa"/>
            <w:vMerge/>
            <w:tcBorders>
              <w:left w:val="single" w:sz="4" w:space="0" w:color="auto"/>
              <w:right w:val="single" w:sz="4" w:space="0" w:color="auto"/>
            </w:tcBorders>
            <w:shd w:val="clear" w:color="auto" w:fill="auto"/>
          </w:tcPr>
          <w:p w14:paraId="13077C07" w14:textId="77777777" w:rsidR="001B7C7C" w:rsidRPr="00F058C9" w:rsidRDefault="001B7C7C" w:rsidP="004479DA">
            <w:pPr>
              <w:pStyle w:val="PlainText"/>
              <w:rPr>
                <w:sz w:val="18"/>
                <w:szCs w:val="18"/>
              </w:rPr>
            </w:pPr>
          </w:p>
        </w:tc>
        <w:tc>
          <w:tcPr>
            <w:tcW w:w="1116" w:type="dxa"/>
            <w:vMerge/>
            <w:tcBorders>
              <w:left w:val="single" w:sz="4" w:space="0" w:color="auto"/>
              <w:right w:val="single" w:sz="4" w:space="0" w:color="auto"/>
            </w:tcBorders>
            <w:shd w:val="clear" w:color="auto" w:fill="auto"/>
          </w:tcPr>
          <w:p w14:paraId="212DD3AA" w14:textId="77777777" w:rsidR="001B7C7C" w:rsidRPr="00F058C9" w:rsidRDefault="001B7C7C" w:rsidP="004479DA">
            <w:pPr>
              <w:pStyle w:val="PlainText"/>
              <w:rPr>
                <w:sz w:val="18"/>
                <w:szCs w:val="18"/>
              </w:rPr>
            </w:pPr>
          </w:p>
        </w:tc>
        <w:tc>
          <w:tcPr>
            <w:tcW w:w="2209" w:type="dxa"/>
            <w:vMerge/>
            <w:tcBorders>
              <w:left w:val="single" w:sz="4" w:space="0" w:color="auto"/>
              <w:right w:val="single" w:sz="4" w:space="0" w:color="auto"/>
            </w:tcBorders>
            <w:shd w:val="clear" w:color="auto" w:fill="auto"/>
          </w:tcPr>
          <w:p w14:paraId="761DE04B" w14:textId="77777777" w:rsidR="001B7C7C" w:rsidRPr="00F058C9" w:rsidRDefault="001B7C7C" w:rsidP="004479DA">
            <w:pPr>
              <w:pStyle w:val="PlainText"/>
              <w:rPr>
                <w:sz w:val="18"/>
                <w:szCs w:val="18"/>
              </w:rPr>
            </w:pPr>
          </w:p>
        </w:tc>
        <w:tc>
          <w:tcPr>
            <w:tcW w:w="945" w:type="dxa"/>
            <w:vMerge/>
            <w:tcBorders>
              <w:left w:val="single" w:sz="4" w:space="0" w:color="auto"/>
              <w:right w:val="single" w:sz="4" w:space="0" w:color="auto"/>
            </w:tcBorders>
            <w:shd w:val="clear" w:color="auto" w:fill="auto"/>
          </w:tcPr>
          <w:p w14:paraId="73329EA5" w14:textId="77777777" w:rsidR="001B7C7C" w:rsidRPr="00F058C9" w:rsidRDefault="001B7C7C" w:rsidP="004479DA">
            <w:pPr>
              <w:pStyle w:val="PlainText"/>
              <w:rPr>
                <w:sz w:val="18"/>
                <w:szCs w:val="18"/>
              </w:rPr>
            </w:pPr>
          </w:p>
        </w:tc>
        <w:tc>
          <w:tcPr>
            <w:tcW w:w="834" w:type="dxa"/>
            <w:vMerge/>
            <w:tcBorders>
              <w:left w:val="single" w:sz="4" w:space="0" w:color="auto"/>
              <w:right w:val="single" w:sz="4" w:space="0" w:color="auto"/>
            </w:tcBorders>
            <w:shd w:val="clear" w:color="auto" w:fill="auto"/>
          </w:tcPr>
          <w:p w14:paraId="77FD1474" w14:textId="77777777" w:rsidR="001B7C7C" w:rsidRPr="00F058C9" w:rsidRDefault="001B7C7C" w:rsidP="004479DA">
            <w:pPr>
              <w:pStyle w:val="PlainText"/>
              <w:rPr>
                <w:sz w:val="18"/>
                <w:szCs w:val="18"/>
              </w:rPr>
            </w:pPr>
          </w:p>
        </w:tc>
        <w:tc>
          <w:tcPr>
            <w:tcW w:w="2650" w:type="dxa"/>
            <w:vMerge/>
            <w:tcBorders>
              <w:left w:val="single" w:sz="4" w:space="0" w:color="auto"/>
              <w:right w:val="single" w:sz="4" w:space="0" w:color="auto"/>
            </w:tcBorders>
            <w:shd w:val="clear" w:color="auto" w:fill="auto"/>
          </w:tcPr>
          <w:p w14:paraId="4306915D" w14:textId="77777777" w:rsidR="001B7C7C" w:rsidRPr="00F058C9" w:rsidRDefault="001B7C7C" w:rsidP="004479DA">
            <w:pPr>
              <w:pStyle w:val="PlainText"/>
              <w:rPr>
                <w:sz w:val="18"/>
                <w:szCs w:val="18"/>
              </w:rPr>
            </w:pPr>
          </w:p>
        </w:tc>
        <w:tc>
          <w:tcPr>
            <w:tcW w:w="1899" w:type="dxa"/>
            <w:vMerge/>
            <w:tcBorders>
              <w:left w:val="single" w:sz="4" w:space="0" w:color="auto"/>
              <w:right w:val="single" w:sz="4" w:space="0" w:color="auto"/>
            </w:tcBorders>
            <w:shd w:val="clear" w:color="auto" w:fill="auto"/>
          </w:tcPr>
          <w:p w14:paraId="6E0373ED" w14:textId="77777777" w:rsidR="001B7C7C" w:rsidRPr="00F058C9" w:rsidRDefault="001B7C7C" w:rsidP="004479DA">
            <w:pPr>
              <w:pStyle w:val="PlainText"/>
              <w:rPr>
                <w:sz w:val="18"/>
                <w:szCs w:val="18"/>
              </w:rPr>
            </w:pPr>
          </w:p>
        </w:tc>
        <w:tc>
          <w:tcPr>
            <w:tcW w:w="3118" w:type="dxa"/>
            <w:tcBorders>
              <w:top w:val="single" w:sz="4" w:space="0" w:color="auto"/>
              <w:left w:val="single" w:sz="4" w:space="0" w:color="auto"/>
              <w:right w:val="single" w:sz="4" w:space="0" w:color="auto"/>
            </w:tcBorders>
            <w:shd w:val="clear" w:color="auto" w:fill="auto"/>
          </w:tcPr>
          <w:p w14:paraId="15832E75" w14:textId="77777777" w:rsidR="001B7C7C" w:rsidRPr="00F058C9" w:rsidRDefault="001B7C7C" w:rsidP="004479DA">
            <w:pPr>
              <w:pStyle w:val="PlainText"/>
              <w:jc w:val="center"/>
              <w:rPr>
                <w:b/>
                <w:color w:val="000000"/>
                <w:sz w:val="18"/>
                <w:szCs w:val="18"/>
              </w:rPr>
            </w:pPr>
            <w:r w:rsidRPr="00F058C9">
              <w:rPr>
                <w:sz w:val="18"/>
                <w:szCs w:val="18"/>
              </w:rPr>
              <w:t xml:space="preserve">Respiratory illnesses </w:t>
            </w:r>
            <m:oMath>
              <m:r>
                <m:rPr>
                  <m:sty m:val="bi"/>
                </m:rPr>
                <w:rPr>
                  <w:rFonts w:ascii="Cambria Math" w:hAnsi="Cambria Math"/>
                  <w:color w:val="000000"/>
                  <w:sz w:val="18"/>
                  <w:szCs w:val="18"/>
                </w:rPr>
                <m:t>–</m:t>
              </m:r>
            </m:oMath>
            <w:r w:rsidRPr="00F058C9">
              <w:rPr>
                <w:b/>
                <w:color w:val="000000"/>
                <w:sz w:val="18"/>
                <w:szCs w:val="18"/>
              </w:rPr>
              <w:t xml:space="preserve"> </w:t>
            </w:r>
            <w:r w:rsidRPr="00F058C9">
              <w:rPr>
                <w:color w:val="000000"/>
                <w:sz w:val="18"/>
                <w:szCs w:val="18"/>
              </w:rPr>
              <w:t xml:space="preserve">(APL, PES) </w:t>
            </w:r>
          </w:p>
        </w:tc>
      </w:tr>
      <w:tr w:rsidR="001B7C7C" w:rsidRPr="007F6548" w14:paraId="0B443E0B" w14:textId="77777777" w:rsidTr="004479DA">
        <w:trPr>
          <w:trHeight w:val="255"/>
        </w:trPr>
        <w:tc>
          <w:tcPr>
            <w:tcW w:w="14283" w:type="dxa"/>
            <w:gridSpan w:val="8"/>
            <w:tcBorders>
              <w:left w:val="single" w:sz="4" w:space="0" w:color="auto"/>
              <w:bottom w:val="single" w:sz="4" w:space="0" w:color="auto"/>
              <w:right w:val="single" w:sz="4" w:space="0" w:color="auto"/>
            </w:tcBorders>
            <w:shd w:val="clear" w:color="auto" w:fill="B8CCE4" w:themeFill="accent1" w:themeFillTint="66"/>
          </w:tcPr>
          <w:p w14:paraId="0010456E" w14:textId="77777777" w:rsidR="001B7C7C" w:rsidRDefault="001B7C7C" w:rsidP="004479DA">
            <w:pPr>
              <w:pStyle w:val="PlainText"/>
              <w:jc w:val="center"/>
              <w:rPr>
                <w:sz w:val="16"/>
                <w:szCs w:val="16"/>
              </w:rPr>
            </w:pPr>
          </w:p>
        </w:tc>
      </w:tr>
      <w:tr w:rsidR="001B7C7C" w:rsidRPr="007F6548" w14:paraId="0CC0A5F8" w14:textId="77777777" w:rsidTr="004479DA">
        <w:trPr>
          <w:trHeight w:val="295"/>
        </w:trPr>
        <w:tc>
          <w:tcPr>
            <w:tcW w:w="14283" w:type="dxa"/>
            <w:gridSpan w:val="8"/>
            <w:tcBorders>
              <w:top w:val="single" w:sz="4" w:space="0" w:color="auto"/>
              <w:left w:val="nil"/>
              <w:bottom w:val="nil"/>
              <w:right w:val="nil"/>
            </w:tcBorders>
            <w:shd w:val="clear" w:color="auto" w:fill="auto"/>
          </w:tcPr>
          <w:p w14:paraId="540CDE80" w14:textId="77777777" w:rsidR="001B7C7C" w:rsidRDefault="001B7C7C" w:rsidP="004479DA">
            <w:pPr>
              <w:pStyle w:val="PlainText"/>
              <w:rPr>
                <w:sz w:val="16"/>
                <w:szCs w:val="16"/>
              </w:rPr>
            </w:pPr>
            <w:r>
              <w:rPr>
                <w:sz w:val="16"/>
                <w:szCs w:val="16"/>
              </w:rPr>
              <w:t xml:space="preserve">*= Outcomes were measured by spirometry, questionnaire, telephone interview, clinical history of contact, medication and/or hospitalization, clinical diagnosis (asthma) or a combination of those. </w:t>
            </w:r>
          </w:p>
        </w:tc>
      </w:tr>
      <w:tr w:rsidR="001B7C7C" w:rsidRPr="007F6548" w14:paraId="689E8D30" w14:textId="77777777" w:rsidTr="004479DA">
        <w:tc>
          <w:tcPr>
            <w:tcW w:w="14283" w:type="dxa"/>
            <w:gridSpan w:val="8"/>
            <w:tcBorders>
              <w:top w:val="nil"/>
              <w:left w:val="nil"/>
              <w:bottom w:val="nil"/>
              <w:right w:val="nil"/>
            </w:tcBorders>
            <w:shd w:val="clear" w:color="auto" w:fill="auto"/>
          </w:tcPr>
          <w:p w14:paraId="55ABD7B6" w14:textId="77777777" w:rsidR="001B7C7C" w:rsidRPr="00D24CCB" w:rsidRDefault="001B7C7C" w:rsidP="004479DA">
            <w:pPr>
              <w:rPr>
                <w:sz w:val="16"/>
                <w:szCs w:val="16"/>
              </w:rPr>
            </w:pPr>
            <w:r w:rsidRPr="00D24CCB">
              <w:rPr>
                <w:rFonts w:ascii="Wingdings" w:hAnsi="Wingdings"/>
                <w:color w:val="000000"/>
                <w:sz w:val="16"/>
                <w:szCs w:val="16"/>
              </w:rPr>
              <w:t></w:t>
            </w:r>
            <w:r w:rsidRPr="00D24CCB">
              <w:rPr>
                <w:rFonts w:ascii="Wingdings" w:hAnsi="Wingdings"/>
                <w:color w:val="000000"/>
                <w:sz w:val="16"/>
                <w:szCs w:val="16"/>
              </w:rPr>
              <w:t></w:t>
            </w:r>
            <w:r w:rsidRPr="00D24CCB">
              <w:rPr>
                <w:sz w:val="16"/>
                <w:szCs w:val="16"/>
              </w:rPr>
              <w:t>= positive direction of the observed association</w:t>
            </w:r>
          </w:p>
          <w:p w14:paraId="3C7F38EF" w14:textId="77777777" w:rsidR="001B7C7C" w:rsidRPr="00D24CCB" w:rsidRDefault="001B7C7C" w:rsidP="004479DA">
            <w:pPr>
              <w:rPr>
                <w:sz w:val="16"/>
                <w:szCs w:val="16"/>
              </w:rPr>
            </w:pPr>
            <w:r w:rsidRPr="00D24CCB">
              <w:rPr>
                <w:rFonts w:ascii="Wingdings" w:hAnsi="Wingdings"/>
                <w:color w:val="000000"/>
                <w:sz w:val="16"/>
                <w:szCs w:val="16"/>
              </w:rPr>
              <w:t></w:t>
            </w:r>
            <w:r w:rsidRPr="00D24CCB">
              <w:rPr>
                <w:rFonts w:ascii="Wingdings" w:hAnsi="Wingdings"/>
                <w:color w:val="000000"/>
                <w:sz w:val="16"/>
                <w:szCs w:val="16"/>
              </w:rPr>
              <w:t></w:t>
            </w:r>
            <w:r w:rsidRPr="00D24CCB">
              <w:rPr>
                <w:sz w:val="16"/>
                <w:szCs w:val="16"/>
              </w:rPr>
              <w:t>= negative direction of the observed association</w:t>
            </w:r>
          </w:p>
          <w:p w14:paraId="77B7FE2A" w14:textId="77777777" w:rsidR="001B7C7C" w:rsidRPr="007F6548" w:rsidRDefault="001B7C7C" w:rsidP="004479DA">
            <w:pPr>
              <w:pStyle w:val="PlainText"/>
              <w:rPr>
                <w:sz w:val="16"/>
                <w:szCs w:val="16"/>
              </w:rPr>
            </w:pPr>
            <m:oMath>
              <m:r>
                <m:rPr>
                  <m:sty m:val="bi"/>
                </m:rPr>
                <w:rPr>
                  <w:rFonts w:ascii="Cambria Math" w:hAnsi="Cambria Math"/>
                  <w:color w:val="000000"/>
                  <w:sz w:val="20"/>
                  <w:szCs w:val="20"/>
                </w:rPr>
                <m:t>-</m:t>
              </m:r>
            </m:oMath>
            <w:r w:rsidRPr="00D24CCB">
              <w:rPr>
                <w:color w:val="000000"/>
                <w:sz w:val="16"/>
                <w:szCs w:val="16"/>
              </w:rPr>
              <w:t xml:space="preserve"> </w:t>
            </w:r>
            <w:r w:rsidRPr="00D24CCB">
              <w:rPr>
                <w:sz w:val="16"/>
                <w:szCs w:val="16"/>
              </w:rPr>
              <w:t xml:space="preserve">  </w:t>
            </w:r>
            <w:r>
              <w:rPr>
                <w:sz w:val="16"/>
                <w:szCs w:val="16"/>
              </w:rPr>
              <w:t xml:space="preserve"> </w:t>
            </w:r>
            <w:r w:rsidRPr="00D24CCB">
              <w:rPr>
                <w:sz w:val="16"/>
                <w:szCs w:val="16"/>
              </w:rPr>
              <w:t>= no association observed</w:t>
            </w:r>
          </w:p>
        </w:tc>
      </w:tr>
      <w:tr w:rsidR="001B7C7C" w:rsidRPr="007F6548" w14:paraId="53154CC1" w14:textId="77777777" w:rsidTr="004479DA">
        <w:tc>
          <w:tcPr>
            <w:tcW w:w="14283" w:type="dxa"/>
            <w:gridSpan w:val="8"/>
            <w:tcBorders>
              <w:top w:val="nil"/>
              <w:left w:val="nil"/>
              <w:bottom w:val="nil"/>
              <w:right w:val="nil"/>
            </w:tcBorders>
            <w:shd w:val="clear" w:color="auto" w:fill="auto"/>
          </w:tcPr>
          <w:p w14:paraId="259B54EA" w14:textId="77777777" w:rsidR="001B7C7C" w:rsidRPr="009B3FBC" w:rsidRDefault="001B7C7C" w:rsidP="004479DA">
            <w:pPr>
              <w:rPr>
                <w:b/>
                <w:sz w:val="16"/>
                <w:szCs w:val="16"/>
              </w:rPr>
            </w:pPr>
            <w:r w:rsidRPr="009B3FBC">
              <w:rPr>
                <w:sz w:val="16"/>
                <w:szCs w:val="16"/>
              </w:rPr>
              <w:t xml:space="preserve">Abbreviations:  APL = </w:t>
            </w:r>
            <w:proofErr w:type="spellStart"/>
            <w:r w:rsidRPr="009B3FBC">
              <w:rPr>
                <w:sz w:val="16"/>
                <w:szCs w:val="16"/>
              </w:rPr>
              <w:t>Alle</w:t>
            </w:r>
            <w:r>
              <w:rPr>
                <w:sz w:val="16"/>
                <w:szCs w:val="16"/>
              </w:rPr>
              <w:t>daagse</w:t>
            </w:r>
            <w:proofErr w:type="spellEnd"/>
            <w:r>
              <w:rPr>
                <w:sz w:val="16"/>
                <w:szCs w:val="16"/>
              </w:rPr>
              <w:t xml:space="preserve"> </w:t>
            </w:r>
            <w:proofErr w:type="spellStart"/>
            <w:r>
              <w:rPr>
                <w:sz w:val="16"/>
                <w:szCs w:val="16"/>
              </w:rPr>
              <w:t>Problemen</w:t>
            </w:r>
            <w:proofErr w:type="spellEnd"/>
            <w:r>
              <w:rPr>
                <w:sz w:val="16"/>
                <w:szCs w:val="16"/>
              </w:rPr>
              <w:t xml:space="preserve"> </w:t>
            </w:r>
            <w:proofErr w:type="spellStart"/>
            <w:r>
              <w:rPr>
                <w:sz w:val="16"/>
                <w:szCs w:val="16"/>
              </w:rPr>
              <w:t>lijst</w:t>
            </w:r>
            <w:proofErr w:type="spellEnd"/>
            <w:r>
              <w:rPr>
                <w:sz w:val="16"/>
                <w:szCs w:val="16"/>
              </w:rPr>
              <w:t xml:space="preserve"> (Dutch), BDI = Beck Depression Inventory, </w:t>
            </w:r>
            <w:r w:rsidRPr="009B3FBC">
              <w:rPr>
                <w:sz w:val="16"/>
                <w:szCs w:val="16"/>
              </w:rPr>
              <w:t xml:space="preserve">BSI = Brief Symptom Inventory,  CES-D = Center for Epidemiological Studies Depression scale, </w:t>
            </w:r>
            <w:r>
              <w:rPr>
                <w:sz w:val="16"/>
                <w:szCs w:val="16"/>
              </w:rPr>
              <w:t xml:space="preserve">CRISYS = The Crisis in Family Systems – Revised survey,  DSM-III/DSM-III-R = Diagnostic and Statistical Manual of Mental Disorders, </w:t>
            </w:r>
            <w:r w:rsidRPr="009B3FBC">
              <w:rPr>
                <w:sz w:val="16"/>
                <w:szCs w:val="16"/>
              </w:rPr>
              <w:t>EPDS = Edinburgh Post-natal Depression Scale,</w:t>
            </w:r>
            <w:r>
              <w:rPr>
                <w:sz w:val="16"/>
                <w:szCs w:val="16"/>
              </w:rPr>
              <w:t xml:space="preserve"> </w:t>
            </w:r>
            <w:r w:rsidRPr="009B3FBC">
              <w:rPr>
                <w:sz w:val="16"/>
                <w:szCs w:val="16"/>
              </w:rPr>
              <w:t xml:space="preserve"> FAD = The McM</w:t>
            </w:r>
            <w:r>
              <w:rPr>
                <w:sz w:val="16"/>
                <w:szCs w:val="16"/>
              </w:rPr>
              <w:t>aster Family Assessment Device,</w:t>
            </w:r>
            <w:r w:rsidRPr="009B3FBC">
              <w:rPr>
                <w:sz w:val="16"/>
                <w:szCs w:val="16"/>
              </w:rPr>
              <w:t xml:space="preserve"> </w:t>
            </w:r>
            <w:r>
              <w:rPr>
                <w:sz w:val="16"/>
                <w:szCs w:val="16"/>
              </w:rPr>
              <w:t xml:space="preserve">GHQ-28 = 28-item General Health Questionnaire, </w:t>
            </w:r>
            <w:r w:rsidRPr="009B3FBC">
              <w:rPr>
                <w:sz w:val="16"/>
                <w:szCs w:val="16"/>
              </w:rPr>
              <w:t xml:space="preserve">GHQ-60 = 60-item General health Questionnaire, IES-R = Impact of Event Scale-Revised, IF100 = Iowa Flood 100,  </w:t>
            </w:r>
            <w:r>
              <w:rPr>
                <w:sz w:val="16"/>
                <w:szCs w:val="16"/>
              </w:rPr>
              <w:t xml:space="preserve">JCQ = Job Content Questionnaire, </w:t>
            </w:r>
            <w:proofErr w:type="spellStart"/>
            <w:r>
              <w:rPr>
                <w:sz w:val="16"/>
                <w:szCs w:val="16"/>
              </w:rPr>
              <w:t>Karasek’s</w:t>
            </w:r>
            <w:proofErr w:type="spellEnd"/>
            <w:r>
              <w:rPr>
                <w:sz w:val="16"/>
                <w:szCs w:val="16"/>
              </w:rPr>
              <w:t xml:space="preserve"> Job Strain Model, LES = Life Experiences Survey, NLEs = negative life events score, PAS = Pregnancy Anxiety Scale, PERI-D = Psychiatric Epidemiology Research Instrument-Demoralization scale, </w:t>
            </w:r>
            <w:r w:rsidRPr="009B3FBC">
              <w:rPr>
                <w:sz w:val="16"/>
                <w:szCs w:val="16"/>
              </w:rPr>
              <w:t xml:space="preserve"> PES = Pregnancy Experience Scale, </w:t>
            </w:r>
            <w:r>
              <w:rPr>
                <w:sz w:val="16"/>
                <w:szCs w:val="16"/>
              </w:rPr>
              <w:t xml:space="preserve">PHS = Psychosocial Hassles Scale, </w:t>
            </w:r>
            <w:r w:rsidRPr="009B3FBC">
              <w:rPr>
                <w:sz w:val="16"/>
                <w:szCs w:val="16"/>
              </w:rPr>
              <w:t xml:space="preserve">PNMS = Prenatal Maternal Stress,  </w:t>
            </w:r>
            <w:r>
              <w:rPr>
                <w:sz w:val="16"/>
                <w:szCs w:val="16"/>
              </w:rPr>
              <w:t xml:space="preserve">PSS = Perceived Stress Scale, PSQ = Perceived Stress Questionnaire, SCL = Symptom Check List, SLEP = stressful life events during pregnancy, SRRS = Social Readjustment Rating Scale, SQ = The Symptom Questionnaire (includes anxiety and depression), STAI = State Trait Anxiety Inventory, Storm32 = Objective hardship score, SWCQ = Subjective Work Characteristics Questionnaire. </w:t>
            </w:r>
          </w:p>
        </w:tc>
      </w:tr>
    </w:tbl>
    <w:p w14:paraId="6F795E35" w14:textId="5F6F7749" w:rsidR="00D31F96" w:rsidRDefault="00D31F96" w:rsidP="00734C03">
      <w:pPr>
        <w:rPr>
          <w:rFonts w:ascii="Calibri" w:hAnsi="Calibri"/>
          <w:sz w:val="20"/>
          <w:szCs w:val="20"/>
        </w:rPr>
      </w:pPr>
      <w:r>
        <w:rPr>
          <w:rFonts w:ascii="Calibri" w:hAnsi="Calibri"/>
          <w:sz w:val="20"/>
          <w:szCs w:val="20"/>
        </w:rPr>
        <w:br w:type="page"/>
      </w:r>
    </w:p>
    <w:tbl>
      <w:tblPr>
        <w:tblStyle w:val="TableGrid"/>
        <w:tblW w:w="14588" w:type="dxa"/>
        <w:tblInd w:w="-1164" w:type="dxa"/>
        <w:tblLook w:val="04A0" w:firstRow="1" w:lastRow="0" w:firstColumn="1" w:lastColumn="0" w:noHBand="0" w:noVBand="1"/>
      </w:tblPr>
      <w:tblGrid>
        <w:gridCol w:w="1805"/>
        <w:gridCol w:w="1155"/>
        <w:gridCol w:w="1417"/>
        <w:gridCol w:w="1133"/>
        <w:gridCol w:w="880"/>
        <w:gridCol w:w="1983"/>
        <w:gridCol w:w="2406"/>
        <w:gridCol w:w="3809"/>
      </w:tblGrid>
      <w:tr w:rsidR="00D31F96" w:rsidRPr="00EB6440" w14:paraId="7D878A6D" w14:textId="77777777" w:rsidTr="004479DA">
        <w:tc>
          <w:tcPr>
            <w:tcW w:w="14588" w:type="dxa"/>
            <w:gridSpan w:val="8"/>
            <w:tcBorders>
              <w:top w:val="nil"/>
              <w:left w:val="nil"/>
              <w:bottom w:val="single" w:sz="4" w:space="0" w:color="auto"/>
              <w:right w:val="nil"/>
            </w:tcBorders>
            <w:shd w:val="clear" w:color="auto" w:fill="auto"/>
          </w:tcPr>
          <w:p w14:paraId="2D85B543" w14:textId="77777777" w:rsidR="00D31F96" w:rsidRPr="00067860" w:rsidRDefault="00D31F96" w:rsidP="004479DA">
            <w:pPr>
              <w:pStyle w:val="PlainText"/>
              <w:rPr>
                <w:sz w:val="18"/>
                <w:szCs w:val="18"/>
              </w:rPr>
            </w:pPr>
            <w:r w:rsidRPr="00067860">
              <w:rPr>
                <w:sz w:val="18"/>
                <w:szCs w:val="18"/>
              </w:rPr>
              <w:lastRenderedPageBreak/>
              <w:t xml:space="preserve">Table 5 Summary of literature on maternal psychological distress and child neurodevelopmental outcomes. </w:t>
            </w:r>
          </w:p>
        </w:tc>
      </w:tr>
      <w:tr w:rsidR="00D31F96" w:rsidRPr="00EB6440" w14:paraId="4D29A10C"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D6758D" w14:textId="77777777" w:rsidR="00D31F96" w:rsidRPr="00067860" w:rsidRDefault="00D31F96" w:rsidP="004479DA">
            <w:pPr>
              <w:pStyle w:val="PlainText"/>
              <w:jc w:val="center"/>
              <w:rPr>
                <w:b/>
                <w:sz w:val="18"/>
                <w:szCs w:val="18"/>
              </w:rPr>
            </w:pPr>
          </w:p>
        </w:tc>
        <w:tc>
          <w:tcPr>
            <w:tcW w:w="115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688919" w14:textId="77777777" w:rsidR="00D31F96" w:rsidRPr="00067860" w:rsidRDefault="00D31F96" w:rsidP="004479DA">
            <w:pPr>
              <w:pStyle w:val="PlainText"/>
              <w:jc w:val="center"/>
              <w:rPr>
                <w:b/>
                <w:sz w:val="18"/>
                <w:szCs w:val="18"/>
              </w:rPr>
            </w:pPr>
            <w:r w:rsidRPr="00067860">
              <w:rPr>
                <w:b/>
                <w:sz w:val="18"/>
                <w:szCs w:val="18"/>
              </w:rPr>
              <w:t>Country</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606CFB" w14:textId="77777777" w:rsidR="00D31F96" w:rsidRPr="00067860" w:rsidRDefault="00D31F96" w:rsidP="004479DA">
            <w:pPr>
              <w:pStyle w:val="PlainText"/>
              <w:jc w:val="center"/>
              <w:rPr>
                <w:b/>
                <w:sz w:val="18"/>
                <w:szCs w:val="18"/>
              </w:rPr>
            </w:pPr>
            <w:r w:rsidRPr="00067860">
              <w:rPr>
                <w:b/>
                <w:sz w:val="18"/>
                <w:szCs w:val="18"/>
              </w:rPr>
              <w:t>Study Design</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41BE69" w14:textId="77777777" w:rsidR="00D31F96" w:rsidRPr="00067860" w:rsidRDefault="00D31F96" w:rsidP="004479DA">
            <w:pPr>
              <w:pStyle w:val="PlainText"/>
              <w:jc w:val="center"/>
              <w:rPr>
                <w:b/>
                <w:sz w:val="18"/>
                <w:szCs w:val="18"/>
              </w:rPr>
            </w:pPr>
            <w:r w:rsidRPr="00067860">
              <w:rPr>
                <w:b/>
                <w:sz w:val="18"/>
                <w:szCs w:val="18"/>
              </w:rPr>
              <w:t>Sample size</w:t>
            </w:r>
          </w:p>
        </w:tc>
        <w:tc>
          <w:tcPr>
            <w:tcW w:w="8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32AB45" w14:textId="77777777" w:rsidR="00D31F96" w:rsidRPr="00067860" w:rsidRDefault="00D31F96" w:rsidP="004479DA">
            <w:pPr>
              <w:pStyle w:val="PlainText"/>
              <w:jc w:val="center"/>
              <w:rPr>
                <w:b/>
                <w:sz w:val="18"/>
                <w:szCs w:val="18"/>
              </w:rPr>
            </w:pPr>
            <w:r w:rsidRPr="00067860">
              <w:rPr>
                <w:b/>
                <w:sz w:val="18"/>
                <w:szCs w:val="18"/>
              </w:rPr>
              <w:t>Age of children</w:t>
            </w:r>
          </w:p>
          <w:p w14:paraId="7FE149E8" w14:textId="77777777" w:rsidR="00D31F96" w:rsidRPr="00067860" w:rsidRDefault="00D31F96" w:rsidP="004479DA">
            <w:pPr>
              <w:pStyle w:val="PlainText"/>
              <w:jc w:val="center"/>
              <w:rPr>
                <w:b/>
                <w:sz w:val="18"/>
                <w:szCs w:val="18"/>
              </w:rPr>
            </w:pPr>
            <w:r w:rsidRPr="00067860">
              <w:rPr>
                <w:b/>
                <w:sz w:val="18"/>
                <w:szCs w:val="18"/>
              </w:rPr>
              <w:t>(years)</w:t>
            </w:r>
          </w:p>
        </w:tc>
        <w:tc>
          <w:tcPr>
            <w:tcW w:w="198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DD534E" w14:textId="77777777" w:rsidR="00D31F96" w:rsidRPr="00067860" w:rsidRDefault="00D31F96" w:rsidP="004479DA">
            <w:pPr>
              <w:pStyle w:val="PlainText"/>
              <w:jc w:val="center"/>
              <w:rPr>
                <w:b/>
                <w:sz w:val="18"/>
                <w:szCs w:val="18"/>
              </w:rPr>
            </w:pPr>
            <w:r w:rsidRPr="00067860">
              <w:rPr>
                <w:b/>
                <w:sz w:val="18"/>
                <w:szCs w:val="18"/>
              </w:rPr>
              <w:t>Maternal exposures and assessment during pregnancy</w:t>
            </w:r>
          </w:p>
        </w:tc>
        <w:tc>
          <w:tcPr>
            <w:tcW w:w="24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D17AC7" w14:textId="77777777" w:rsidR="00D31F96" w:rsidRPr="00067860" w:rsidRDefault="00D31F96" w:rsidP="004479DA">
            <w:pPr>
              <w:pStyle w:val="PlainText"/>
              <w:jc w:val="center"/>
              <w:rPr>
                <w:b/>
                <w:sz w:val="18"/>
                <w:szCs w:val="18"/>
              </w:rPr>
            </w:pPr>
            <w:r w:rsidRPr="00067860">
              <w:rPr>
                <w:b/>
                <w:sz w:val="18"/>
                <w:szCs w:val="18"/>
              </w:rPr>
              <w:t>Child outcomes *</w:t>
            </w:r>
          </w:p>
        </w:tc>
        <w:tc>
          <w:tcPr>
            <w:tcW w:w="38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5FFAEA" w14:textId="77777777" w:rsidR="00D31F96" w:rsidRPr="00067860" w:rsidRDefault="00D31F96" w:rsidP="004479DA">
            <w:pPr>
              <w:pStyle w:val="PlainText"/>
              <w:jc w:val="center"/>
              <w:rPr>
                <w:b/>
                <w:sz w:val="18"/>
                <w:szCs w:val="18"/>
              </w:rPr>
            </w:pPr>
            <w:r w:rsidRPr="00067860">
              <w:rPr>
                <w:b/>
                <w:sz w:val="18"/>
                <w:szCs w:val="18"/>
              </w:rPr>
              <w:t>Direction of the observed associations</w:t>
            </w:r>
          </w:p>
        </w:tc>
      </w:tr>
      <w:tr w:rsidR="00D31F96" w:rsidRPr="00EB6440" w14:paraId="53821102"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114327C" w14:textId="77777777" w:rsidR="00D31F96" w:rsidRPr="00067860" w:rsidRDefault="00D31F96" w:rsidP="004479DA">
            <w:pPr>
              <w:pStyle w:val="PlainText"/>
              <w:rPr>
                <w:b/>
                <w:sz w:val="18"/>
                <w:szCs w:val="18"/>
              </w:rPr>
            </w:pPr>
            <w:r w:rsidRPr="00067860">
              <w:rPr>
                <w:sz w:val="18"/>
                <w:szCs w:val="18"/>
              </w:rPr>
              <w:t>Atkinson et al. 2000</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192D2" w14:textId="77777777" w:rsidR="00D31F96" w:rsidRPr="00067860" w:rsidRDefault="00D31F96" w:rsidP="004479DA">
            <w:pPr>
              <w:pStyle w:val="PlainText"/>
              <w:rPr>
                <w:b/>
                <w:sz w:val="18"/>
                <w:szCs w:val="18"/>
              </w:rPr>
            </w:pPr>
            <m:oMathPara>
              <m:oMath>
                <m:r>
                  <m:rPr>
                    <m:sty m:val="bi"/>
                  </m:rPr>
                  <w:rPr>
                    <w:rFonts w:ascii="Cambria Math" w:hAnsi="Cambria Math"/>
                    <w:color w:val="000000"/>
                    <w:sz w:val="18"/>
                    <w:szCs w:val="18"/>
                  </w:rPr>
                  <m:t>-</m:t>
                </m:r>
              </m:oMath>
            </m:oMathPara>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CA389C" w14:textId="77777777" w:rsidR="00D31F96" w:rsidRPr="00067860" w:rsidRDefault="00D31F96" w:rsidP="004479DA">
            <w:pPr>
              <w:pStyle w:val="PlainText"/>
              <w:rPr>
                <w:b/>
                <w:sz w:val="18"/>
                <w:szCs w:val="18"/>
              </w:rPr>
            </w:pPr>
            <w:r w:rsidRPr="00067860">
              <w:rPr>
                <w:sz w:val="18"/>
                <w:szCs w:val="18"/>
              </w:rPr>
              <w:t>Meta-analyses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2EEAACF6" w14:textId="77777777" w:rsidR="00D31F96" w:rsidRPr="00067860" w:rsidRDefault="00D31F96" w:rsidP="004479DA">
            <w:pPr>
              <w:pStyle w:val="PlainText"/>
              <w:rPr>
                <w:sz w:val="18"/>
                <w:szCs w:val="18"/>
              </w:rPr>
            </w:pPr>
            <w:r w:rsidRPr="00067860">
              <w:rPr>
                <w:sz w:val="18"/>
                <w:szCs w:val="18"/>
              </w:rPr>
              <w:t xml:space="preserve">2,064 </w:t>
            </w:r>
          </w:p>
          <w:p w14:paraId="7BFA2F9B" w14:textId="77777777" w:rsidR="00D31F96" w:rsidRPr="00067860" w:rsidRDefault="00D31F96" w:rsidP="004479DA">
            <w:pPr>
              <w:pStyle w:val="PlainText"/>
              <w:jc w:val="center"/>
              <w:rPr>
                <w:b/>
                <w:sz w:val="18"/>
                <w:szCs w:val="18"/>
              </w:rPr>
            </w:pPr>
            <w:r w:rsidRPr="00067860">
              <w:rPr>
                <w:sz w:val="18"/>
                <w:szCs w:val="18"/>
              </w:rPr>
              <w:t xml:space="preserve">(35 studies) </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8015022" w14:textId="77777777" w:rsidR="00D31F96" w:rsidRPr="00067860" w:rsidRDefault="00D31F96" w:rsidP="004479DA">
            <w:pPr>
              <w:pStyle w:val="PlainText"/>
              <w:rPr>
                <w:b/>
                <w:sz w:val="18"/>
                <w:szCs w:val="18"/>
              </w:rPr>
            </w:pPr>
            <w:r w:rsidRPr="00067860">
              <w:rPr>
                <w:sz w:val="18"/>
                <w:szCs w:val="18"/>
              </w:rPr>
              <w:t>1-3</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756C07BB" w14:textId="77777777" w:rsidR="00D31F96" w:rsidRPr="00067860" w:rsidRDefault="00D31F96" w:rsidP="004479DA">
            <w:pPr>
              <w:pStyle w:val="PlainText"/>
              <w:rPr>
                <w:b/>
                <w:sz w:val="18"/>
                <w:szCs w:val="18"/>
              </w:rPr>
            </w:pPr>
            <w:r w:rsidRPr="00067860">
              <w:rPr>
                <w:sz w:val="18"/>
                <w:szCs w:val="18"/>
              </w:rPr>
              <w:t xml:space="preserve">Various depression measures # </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199E7" w14:textId="77777777" w:rsidR="00D31F96" w:rsidRPr="00067860" w:rsidRDefault="00D31F96" w:rsidP="004479DA">
            <w:pPr>
              <w:pStyle w:val="PlainText"/>
              <w:rPr>
                <w:b/>
                <w:sz w:val="18"/>
                <w:szCs w:val="18"/>
              </w:rPr>
            </w:pPr>
            <w:r w:rsidRPr="00067860">
              <w:rPr>
                <w:sz w:val="18"/>
                <w:szCs w:val="18"/>
              </w:rPr>
              <w:t xml:space="preserve">Attachment (SS or modified SS or Attachment Q-set)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D2A0E42" w14:textId="77777777" w:rsidR="00D31F96" w:rsidRPr="00067860" w:rsidRDefault="00D31F96" w:rsidP="004479DA">
            <w:pPr>
              <w:pStyle w:val="PlainText"/>
              <w:jc w:val="center"/>
              <w:rPr>
                <w:sz w:val="18"/>
                <w:szCs w:val="18"/>
                <w:lang w:val="en-GB"/>
              </w:rPr>
            </w:pPr>
            <w:r w:rsidRPr="00067860">
              <w:rPr>
                <w:iCs/>
                <w:sz w:val="18"/>
                <w:szCs w:val="18"/>
                <w:lang w:val="en-GB"/>
              </w:rPr>
              <w:t xml:space="preserve">Attachment security </w:t>
            </w:r>
            <w:r w:rsidRPr="00067860">
              <w:rPr>
                <w:rFonts w:ascii="Wingdings" w:hAnsi="Wingdings"/>
                <w:color w:val="000000"/>
                <w:sz w:val="18"/>
                <w:szCs w:val="18"/>
              </w:rPr>
              <w:t></w:t>
            </w:r>
          </w:p>
          <w:p w14:paraId="1171BD91" w14:textId="77777777" w:rsidR="00D31F96" w:rsidRPr="00067860" w:rsidRDefault="00D31F96" w:rsidP="004479DA">
            <w:pPr>
              <w:pStyle w:val="PlainText"/>
              <w:jc w:val="center"/>
              <w:rPr>
                <w:b/>
                <w:sz w:val="18"/>
                <w:szCs w:val="18"/>
              </w:rPr>
            </w:pPr>
          </w:p>
        </w:tc>
      </w:tr>
      <w:tr w:rsidR="00D31F96" w:rsidRPr="00EB6440" w14:paraId="76C7D51F" w14:textId="77777777" w:rsidTr="004479DA">
        <w:trPr>
          <w:trHeight w:val="90"/>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3FD34F72" w14:textId="77777777" w:rsidR="00D31F96" w:rsidRPr="00067860" w:rsidRDefault="00D31F96" w:rsidP="004479DA">
            <w:pPr>
              <w:pStyle w:val="PlainText"/>
              <w:rPr>
                <w:sz w:val="18"/>
                <w:szCs w:val="18"/>
                <w:lang w:val="nl-NL"/>
              </w:rPr>
            </w:pPr>
            <w:r w:rsidRPr="00067860">
              <w:rPr>
                <w:sz w:val="18"/>
                <w:szCs w:val="18"/>
                <w:lang w:val="nl-NL"/>
              </w:rPr>
              <w:t>Van den Berg et al 2004</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289B9A76" w14:textId="77777777" w:rsidR="00D31F96" w:rsidRPr="00067860" w:rsidRDefault="00D31F96" w:rsidP="004479DA">
            <w:pPr>
              <w:pStyle w:val="PlainText"/>
              <w:rPr>
                <w:sz w:val="18"/>
                <w:szCs w:val="18"/>
              </w:rPr>
            </w:pPr>
            <w:r w:rsidRPr="00067860">
              <w:rPr>
                <w:sz w:val="18"/>
                <w:szCs w:val="18"/>
              </w:rPr>
              <w:t>Belgium</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748176BB" w14:textId="77777777" w:rsidR="00D31F96" w:rsidRPr="00067860" w:rsidRDefault="00D31F96" w:rsidP="004479DA">
            <w:pPr>
              <w:pStyle w:val="PlainText"/>
              <w:rPr>
                <w:sz w:val="18"/>
                <w:szCs w:val="18"/>
              </w:rPr>
            </w:pPr>
            <w:r w:rsidRPr="00067860">
              <w:rPr>
                <w:sz w:val="18"/>
                <w:szCs w:val="18"/>
              </w:rPr>
              <w:t>Prospective follow-up</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25B4EA48" w14:textId="77777777" w:rsidR="00D31F96" w:rsidRPr="00067860" w:rsidRDefault="00D31F96" w:rsidP="004479DA">
            <w:pPr>
              <w:pStyle w:val="PlainText"/>
              <w:rPr>
                <w:sz w:val="18"/>
                <w:szCs w:val="18"/>
              </w:rPr>
            </w:pPr>
            <w:r w:rsidRPr="00067860">
              <w:rPr>
                <w:sz w:val="18"/>
                <w:szCs w:val="18"/>
              </w:rPr>
              <w:t>71</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288C99DC" w14:textId="77777777" w:rsidR="00D31F96" w:rsidRPr="00067860" w:rsidRDefault="00D31F96" w:rsidP="004479DA">
            <w:pPr>
              <w:pStyle w:val="PlainText"/>
              <w:rPr>
                <w:sz w:val="18"/>
                <w:szCs w:val="18"/>
              </w:rPr>
            </w:pPr>
            <w:r w:rsidRPr="00067860">
              <w:rPr>
                <w:sz w:val="18"/>
                <w:szCs w:val="18"/>
              </w:rPr>
              <w:t xml:space="preserve">8-9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34F74E43" w14:textId="77777777" w:rsidR="00D31F96" w:rsidRPr="00067860" w:rsidRDefault="00D31F96" w:rsidP="004479DA">
            <w:pPr>
              <w:pStyle w:val="PlainText"/>
              <w:rPr>
                <w:sz w:val="18"/>
                <w:szCs w:val="18"/>
              </w:rPr>
            </w:pPr>
            <w:r w:rsidRPr="00067860">
              <w:rPr>
                <w:sz w:val="18"/>
                <w:szCs w:val="18"/>
                <w:lang w:val="en-GB"/>
              </w:rPr>
              <w:t>Anxiety (STAI) in second and third trimester</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0E8222CE" w14:textId="77777777" w:rsidR="00D31F96" w:rsidRPr="00067860" w:rsidRDefault="00D31F96" w:rsidP="004479DA">
            <w:pPr>
              <w:pStyle w:val="PlainText"/>
              <w:rPr>
                <w:sz w:val="18"/>
                <w:szCs w:val="18"/>
              </w:rPr>
            </w:pPr>
            <w:r w:rsidRPr="00067860">
              <w:rPr>
                <w:sz w:val="18"/>
                <w:szCs w:val="18"/>
              </w:rPr>
              <w:t xml:space="preserve">Four composites: ADHD symptoms, externalizing problems, internalizing problems, anxiety </w:t>
            </w:r>
          </w:p>
          <w:p w14:paraId="317DF0BC" w14:textId="77777777" w:rsidR="00D31F96" w:rsidRPr="00067860" w:rsidRDefault="00D31F96" w:rsidP="004479DA">
            <w:pPr>
              <w:pStyle w:val="PlainText"/>
              <w:rPr>
                <w:sz w:val="18"/>
                <w:szCs w:val="18"/>
              </w:rPr>
            </w:pPr>
            <w:r w:rsidRPr="00067860">
              <w:rPr>
                <w:sz w:val="18"/>
                <w:szCs w:val="18"/>
              </w:rPr>
              <w:t>(CBCL, TRF, CATRS, STAIC)</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789231B" w14:textId="77777777" w:rsidR="00D31F96" w:rsidRPr="00067860" w:rsidRDefault="00D31F96" w:rsidP="004479DA">
            <w:pPr>
              <w:pStyle w:val="PlainText"/>
              <w:jc w:val="center"/>
              <w:rPr>
                <w:sz w:val="18"/>
                <w:szCs w:val="18"/>
              </w:rPr>
            </w:pPr>
            <w:r w:rsidRPr="00067860">
              <w:rPr>
                <w:sz w:val="18"/>
                <w:szCs w:val="18"/>
              </w:rPr>
              <w:t xml:space="preserve">ADHD symptoms, externalizing problems, anxiety </w:t>
            </w:r>
            <w:r w:rsidRPr="00067860">
              <w:rPr>
                <w:rFonts w:ascii="Wingdings" w:hAnsi="Wingdings"/>
                <w:color w:val="000000"/>
                <w:sz w:val="18"/>
                <w:szCs w:val="18"/>
              </w:rPr>
              <w:t></w:t>
            </w:r>
            <w:r w:rsidRPr="00067860">
              <w:rPr>
                <w:sz w:val="18"/>
                <w:szCs w:val="18"/>
              </w:rPr>
              <w:t xml:space="preserve"> </w:t>
            </w:r>
          </w:p>
          <w:p w14:paraId="73148F3C" w14:textId="77777777" w:rsidR="00D31F96" w:rsidRPr="00067860" w:rsidRDefault="00D31F96" w:rsidP="004479DA">
            <w:pPr>
              <w:pStyle w:val="PlainText"/>
              <w:jc w:val="center"/>
              <w:rPr>
                <w:sz w:val="18"/>
                <w:szCs w:val="18"/>
              </w:rPr>
            </w:pPr>
            <w:r w:rsidRPr="00067860">
              <w:rPr>
                <w:sz w:val="18"/>
                <w:szCs w:val="18"/>
              </w:rPr>
              <w:t>(Anxiety in second trimester)</w:t>
            </w:r>
          </w:p>
        </w:tc>
      </w:tr>
      <w:tr w:rsidR="00D31F96" w:rsidRPr="00EB6440" w14:paraId="463F83E7" w14:textId="77777777" w:rsidTr="004479DA">
        <w:trPr>
          <w:trHeight w:val="90"/>
        </w:trPr>
        <w:tc>
          <w:tcPr>
            <w:tcW w:w="1805" w:type="dxa"/>
            <w:vMerge/>
            <w:tcBorders>
              <w:left w:val="single" w:sz="4" w:space="0" w:color="auto"/>
              <w:bottom w:val="single" w:sz="4" w:space="0" w:color="auto"/>
              <w:right w:val="single" w:sz="4" w:space="0" w:color="auto"/>
            </w:tcBorders>
            <w:shd w:val="clear" w:color="auto" w:fill="FFFFFF" w:themeFill="background1"/>
          </w:tcPr>
          <w:p w14:paraId="6B480EDB"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466EC67E"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22C1AF02" w14:textId="77777777" w:rsidR="00D31F96" w:rsidRPr="00067860" w:rsidRDefault="00D31F96" w:rsidP="004479DA">
            <w:pPr>
              <w:pStyle w:val="PlainText"/>
              <w:jc w:val="center"/>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7B63B464"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3B0C6A46"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6655C257"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030D6551"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F48282" w14:textId="77777777" w:rsidR="00D31F96" w:rsidRPr="00067860" w:rsidRDefault="00D31F96" w:rsidP="004479DA">
            <w:pPr>
              <w:pStyle w:val="PlainText"/>
              <w:jc w:val="center"/>
              <w:rPr>
                <w:iCs/>
                <w:sz w:val="18"/>
                <w:szCs w:val="18"/>
                <w:lang w:val="en-GB"/>
              </w:rPr>
            </w:pPr>
            <w:r w:rsidRPr="00067860">
              <w:rPr>
                <w:sz w:val="18"/>
                <w:szCs w:val="18"/>
              </w:rPr>
              <w:t>No other associations</w:t>
            </w:r>
          </w:p>
        </w:tc>
      </w:tr>
      <w:tr w:rsidR="00D31F96" w:rsidRPr="00EB6440" w14:paraId="4D99D40C"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0DB41B20" w14:textId="77777777" w:rsidR="00D31F96" w:rsidRPr="00067860" w:rsidRDefault="00D31F96" w:rsidP="004479DA">
            <w:pPr>
              <w:pStyle w:val="PlainText"/>
              <w:rPr>
                <w:sz w:val="18"/>
                <w:szCs w:val="18"/>
              </w:rPr>
            </w:pPr>
            <w:r w:rsidRPr="00067860">
              <w:rPr>
                <w:sz w:val="18"/>
                <w:szCs w:val="18"/>
              </w:rPr>
              <w:t>Davis et al. 2004</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518144CF" w14:textId="77777777" w:rsidR="00D31F96" w:rsidRPr="00067860" w:rsidRDefault="00D31F96" w:rsidP="004479DA">
            <w:pPr>
              <w:pStyle w:val="PlainText"/>
              <w:rPr>
                <w:sz w:val="18"/>
                <w:szCs w:val="18"/>
              </w:rPr>
            </w:pPr>
            <w:r w:rsidRPr="00067860">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399D27"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284EC6D9" w14:textId="77777777" w:rsidR="00D31F96" w:rsidRPr="00067860" w:rsidRDefault="00D31F96" w:rsidP="004479DA">
            <w:pPr>
              <w:pStyle w:val="PlainText"/>
              <w:rPr>
                <w:sz w:val="18"/>
                <w:szCs w:val="18"/>
              </w:rPr>
            </w:pPr>
            <w:r w:rsidRPr="00067860">
              <w:rPr>
                <w:sz w:val="18"/>
                <w:szCs w:val="18"/>
              </w:rPr>
              <w:t>22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F38F6" w14:textId="77777777" w:rsidR="00D31F96" w:rsidRPr="00067860" w:rsidRDefault="00D31F96" w:rsidP="004479DA">
            <w:pPr>
              <w:pStyle w:val="PlainText"/>
              <w:rPr>
                <w:sz w:val="18"/>
                <w:szCs w:val="18"/>
              </w:rPr>
            </w:pPr>
            <w:r w:rsidRPr="00067860">
              <w:rPr>
                <w:sz w:val="18"/>
                <w:szCs w:val="18"/>
              </w:rPr>
              <w:t>0.3</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A9362B" w14:textId="77777777" w:rsidR="00D31F96" w:rsidRPr="00067860" w:rsidRDefault="00D31F96" w:rsidP="004479DA">
            <w:pPr>
              <w:pStyle w:val="PlainText"/>
              <w:rPr>
                <w:sz w:val="18"/>
                <w:szCs w:val="18"/>
              </w:rPr>
            </w:pPr>
            <w:r w:rsidRPr="00067860">
              <w:rPr>
                <w:sz w:val="18"/>
                <w:szCs w:val="18"/>
              </w:rPr>
              <w:t xml:space="preserve">Depression (CES-D) and anxiety (STAI) </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658FF2C0" w14:textId="77777777" w:rsidR="00D31F96" w:rsidRPr="00067860" w:rsidRDefault="00D31F96" w:rsidP="004479DA">
            <w:pPr>
              <w:pStyle w:val="PlainText"/>
              <w:rPr>
                <w:sz w:val="18"/>
                <w:szCs w:val="18"/>
              </w:rPr>
            </w:pPr>
            <w:r w:rsidRPr="00067860">
              <w:rPr>
                <w:sz w:val="18"/>
                <w:szCs w:val="18"/>
              </w:rPr>
              <w:t xml:space="preserve">Behavioral reactivity (HIBRP)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609580"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Negative behavioral reactivity to novelty</w:t>
            </w:r>
            <w:r w:rsidRPr="00067860">
              <w:rPr>
                <w:rFonts w:ascii="Wingdings" w:hAnsi="Wingdings"/>
                <w:color w:val="000000"/>
                <w:sz w:val="18"/>
                <w:szCs w:val="18"/>
              </w:rPr>
              <w:t></w:t>
            </w:r>
            <w:r w:rsidRPr="00067860">
              <w:rPr>
                <w:rFonts w:ascii="Wingdings" w:hAnsi="Wingdings"/>
                <w:color w:val="000000"/>
                <w:sz w:val="18"/>
                <w:szCs w:val="18"/>
              </w:rPr>
              <w:t></w:t>
            </w:r>
          </w:p>
          <w:p w14:paraId="3A5442F7" w14:textId="77777777" w:rsidR="00D31F96" w:rsidRPr="00067860" w:rsidRDefault="00D31F96" w:rsidP="004479DA">
            <w:pPr>
              <w:pStyle w:val="PlainText"/>
              <w:jc w:val="center"/>
              <w:rPr>
                <w:iCs/>
                <w:sz w:val="18"/>
                <w:szCs w:val="18"/>
                <w:lang w:val="en-GB"/>
              </w:rPr>
            </w:pPr>
            <w:r w:rsidRPr="00067860">
              <w:rPr>
                <w:sz w:val="18"/>
                <w:szCs w:val="18"/>
              </w:rPr>
              <w:t>(STAI and CES-D)</w:t>
            </w:r>
          </w:p>
        </w:tc>
      </w:tr>
      <w:tr w:rsidR="00D31F96" w:rsidRPr="00EB6440" w14:paraId="47A99C7E"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B3CB" w14:textId="77777777" w:rsidR="00D31F96" w:rsidRPr="00067860" w:rsidRDefault="00D31F96" w:rsidP="004479DA">
            <w:pPr>
              <w:pStyle w:val="PlainText"/>
              <w:rPr>
                <w:sz w:val="18"/>
                <w:szCs w:val="18"/>
              </w:rPr>
            </w:pPr>
            <w:proofErr w:type="spellStart"/>
            <w:r w:rsidRPr="00067860">
              <w:rPr>
                <w:sz w:val="18"/>
                <w:szCs w:val="18"/>
              </w:rPr>
              <w:t>Deave</w:t>
            </w:r>
            <w:proofErr w:type="spellEnd"/>
            <w:r w:rsidRPr="00067860">
              <w:rPr>
                <w:sz w:val="18"/>
                <w:szCs w:val="18"/>
              </w:rPr>
              <w:t xml:space="preserve"> et al. 2008</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27A5" w14:textId="77777777" w:rsidR="00D31F96" w:rsidRPr="00067860" w:rsidRDefault="00D31F96" w:rsidP="004479DA">
            <w:pPr>
              <w:pStyle w:val="PlainText"/>
              <w:rPr>
                <w:sz w:val="18"/>
                <w:szCs w:val="18"/>
              </w:rPr>
            </w:pPr>
            <w:r w:rsidRPr="00067860">
              <w:rPr>
                <w:sz w:val="18"/>
                <w:szCs w:val="18"/>
              </w:rPr>
              <w:t>UK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C7EB"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461808E" w14:textId="77777777" w:rsidR="00D31F96" w:rsidRPr="00067860" w:rsidRDefault="00D31F96" w:rsidP="004479DA">
            <w:pPr>
              <w:pStyle w:val="PlainText"/>
              <w:rPr>
                <w:sz w:val="18"/>
                <w:szCs w:val="18"/>
              </w:rPr>
            </w:pPr>
            <w:r w:rsidRPr="00067860">
              <w:rPr>
                <w:sz w:val="18"/>
                <w:szCs w:val="18"/>
              </w:rPr>
              <w:t>11,098</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8D7690" w14:textId="77777777" w:rsidR="00D31F96" w:rsidRPr="00067860" w:rsidRDefault="00D31F96" w:rsidP="004479DA">
            <w:pPr>
              <w:pStyle w:val="PlainText"/>
              <w:rPr>
                <w:sz w:val="18"/>
                <w:szCs w:val="18"/>
              </w:rPr>
            </w:pPr>
            <w:r w:rsidRPr="00067860">
              <w:rPr>
                <w:sz w:val="18"/>
                <w:szCs w:val="18"/>
              </w:rPr>
              <w:t xml:space="preserve">1.5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6E3E" w14:textId="77777777" w:rsidR="00D31F96" w:rsidRPr="00067860" w:rsidRDefault="00D31F96" w:rsidP="004479DA">
            <w:pPr>
              <w:pStyle w:val="PlainText"/>
              <w:rPr>
                <w:sz w:val="18"/>
                <w:szCs w:val="18"/>
              </w:rPr>
            </w:pPr>
            <w:r w:rsidRPr="00067860">
              <w:rPr>
                <w:sz w:val="18"/>
                <w:szCs w:val="18"/>
              </w:rPr>
              <w:t>Depression (EPDS)</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14342B00" w14:textId="77777777" w:rsidR="00D31F96" w:rsidRPr="00067860" w:rsidRDefault="00D31F96" w:rsidP="004479DA">
            <w:pPr>
              <w:pStyle w:val="PlainText"/>
              <w:rPr>
                <w:sz w:val="18"/>
                <w:szCs w:val="18"/>
              </w:rPr>
            </w:pPr>
            <w:r w:rsidRPr="00067860">
              <w:rPr>
                <w:sz w:val="18"/>
                <w:szCs w:val="18"/>
                <w:lang w:val="en-GB"/>
              </w:rPr>
              <w:t>Development (Modified DDST)</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06256D3" w14:textId="77777777" w:rsidR="00D31F96" w:rsidRPr="00067860" w:rsidRDefault="00D31F96" w:rsidP="004479DA">
            <w:pPr>
              <w:pStyle w:val="PlainText"/>
              <w:jc w:val="center"/>
              <w:rPr>
                <w:sz w:val="18"/>
                <w:szCs w:val="18"/>
              </w:rPr>
            </w:pPr>
            <w:r w:rsidRPr="00067860">
              <w:rPr>
                <w:sz w:val="18"/>
                <w:szCs w:val="18"/>
              </w:rPr>
              <w:t xml:space="preserve">Developmental delay </w:t>
            </w:r>
            <w:r w:rsidRPr="00067860">
              <w:rPr>
                <w:rFonts w:ascii="Wingdings" w:hAnsi="Wingdings"/>
                <w:color w:val="000000"/>
                <w:sz w:val="18"/>
                <w:szCs w:val="18"/>
              </w:rPr>
              <w:t></w:t>
            </w:r>
          </w:p>
        </w:tc>
      </w:tr>
      <w:tr w:rsidR="00D31F96" w:rsidRPr="00EB6440" w14:paraId="11F58347" w14:textId="77777777" w:rsidTr="004479DA">
        <w:trPr>
          <w:trHeight w:val="90"/>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50E55E52" w14:textId="77777777" w:rsidR="00D31F96" w:rsidRPr="00067860" w:rsidRDefault="00D31F96" w:rsidP="004479DA">
            <w:pPr>
              <w:pStyle w:val="PlainText"/>
              <w:rPr>
                <w:sz w:val="18"/>
                <w:szCs w:val="18"/>
              </w:rPr>
            </w:pPr>
            <w:proofErr w:type="spellStart"/>
            <w:r w:rsidRPr="00067860">
              <w:rPr>
                <w:sz w:val="18"/>
                <w:szCs w:val="18"/>
              </w:rPr>
              <w:t>DiPietro</w:t>
            </w:r>
            <w:proofErr w:type="spellEnd"/>
            <w:r w:rsidRPr="00067860">
              <w:rPr>
                <w:sz w:val="18"/>
                <w:szCs w:val="18"/>
              </w:rPr>
              <w:t xml:space="preserve"> et al 2006</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0A6053BF" w14:textId="77777777" w:rsidR="00D31F96" w:rsidRPr="00067860" w:rsidRDefault="00D31F96" w:rsidP="004479DA">
            <w:pPr>
              <w:pStyle w:val="PlainText"/>
              <w:rPr>
                <w:sz w:val="18"/>
                <w:szCs w:val="18"/>
              </w:rPr>
            </w:pPr>
            <w:r w:rsidRPr="00067860">
              <w:rPr>
                <w:sz w:val="18"/>
                <w:szCs w:val="18"/>
              </w:rPr>
              <w:t>USA</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2C7985B4"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4D0B1086" w14:textId="77777777" w:rsidR="00D31F96" w:rsidRPr="00067860" w:rsidRDefault="00D31F96" w:rsidP="004479DA">
            <w:pPr>
              <w:pStyle w:val="PlainText"/>
              <w:rPr>
                <w:sz w:val="18"/>
                <w:szCs w:val="18"/>
              </w:rPr>
            </w:pPr>
            <w:r w:rsidRPr="00067860">
              <w:rPr>
                <w:sz w:val="18"/>
                <w:szCs w:val="18"/>
              </w:rPr>
              <w:t>94</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3C85BF1E" w14:textId="77777777" w:rsidR="00D31F96" w:rsidRPr="00067860" w:rsidRDefault="00D31F96" w:rsidP="004479DA">
            <w:pPr>
              <w:pStyle w:val="PlainText"/>
              <w:rPr>
                <w:sz w:val="18"/>
                <w:szCs w:val="18"/>
              </w:rPr>
            </w:pPr>
            <w:r w:rsidRPr="00067860">
              <w:rPr>
                <w:sz w:val="18"/>
                <w:szCs w:val="18"/>
              </w:rPr>
              <w:t xml:space="preserve">2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7201C4F3" w14:textId="77777777" w:rsidR="00D31F96" w:rsidRPr="00067860" w:rsidRDefault="00D31F96" w:rsidP="004479DA">
            <w:pPr>
              <w:pStyle w:val="PlainText"/>
              <w:rPr>
                <w:sz w:val="18"/>
                <w:szCs w:val="18"/>
              </w:rPr>
            </w:pPr>
            <w:r w:rsidRPr="00067860">
              <w:rPr>
                <w:sz w:val="18"/>
                <w:szCs w:val="18"/>
              </w:rPr>
              <w:t>Anxiety (POMS, STAI), depression (POMS, CES-D), stress (DSI, PSS, PES)</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48EDA36D" w14:textId="77777777" w:rsidR="00D31F96" w:rsidRPr="00067860" w:rsidRDefault="00D31F96" w:rsidP="004479DA">
            <w:pPr>
              <w:pStyle w:val="PlainText"/>
              <w:rPr>
                <w:sz w:val="18"/>
                <w:szCs w:val="18"/>
                <w:lang w:val="en-GB"/>
              </w:rPr>
            </w:pPr>
            <w:r w:rsidRPr="00067860">
              <w:rPr>
                <w:sz w:val="18"/>
                <w:szCs w:val="18"/>
                <w:lang w:val="en-GB"/>
              </w:rPr>
              <w:t xml:space="preserve">Development (BSID)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A35DE5"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 xml:space="preserve">Motor development </w:t>
            </w:r>
            <w:r w:rsidRPr="00067860">
              <w:rPr>
                <w:rFonts w:ascii="Wingdings" w:hAnsi="Wingdings"/>
                <w:color w:val="000000"/>
                <w:sz w:val="18"/>
                <w:szCs w:val="18"/>
              </w:rPr>
              <w:t></w:t>
            </w:r>
            <w:r w:rsidRPr="00067860">
              <w:rPr>
                <w:rFonts w:ascii="Wingdings" w:hAnsi="Wingdings"/>
                <w:color w:val="000000"/>
                <w:sz w:val="18"/>
                <w:szCs w:val="18"/>
              </w:rPr>
              <w:t></w:t>
            </w:r>
          </w:p>
          <w:p w14:paraId="1955F71B" w14:textId="77777777" w:rsidR="00D31F96" w:rsidRPr="00067860" w:rsidRDefault="00D31F96" w:rsidP="004479DA">
            <w:pPr>
              <w:pStyle w:val="PlainText"/>
              <w:jc w:val="center"/>
              <w:rPr>
                <w:sz w:val="18"/>
                <w:szCs w:val="18"/>
              </w:rPr>
            </w:pPr>
            <w:r w:rsidRPr="00067860">
              <w:rPr>
                <w:sz w:val="18"/>
                <w:szCs w:val="18"/>
              </w:rPr>
              <w:t>(anxiety, general stress, depression )</w:t>
            </w:r>
          </w:p>
        </w:tc>
      </w:tr>
      <w:tr w:rsidR="00D31F96" w:rsidRPr="00EB6440" w14:paraId="3B813B5F" w14:textId="77777777" w:rsidTr="004479DA">
        <w:trPr>
          <w:trHeight w:val="90"/>
        </w:trPr>
        <w:tc>
          <w:tcPr>
            <w:tcW w:w="1805" w:type="dxa"/>
            <w:vMerge/>
            <w:tcBorders>
              <w:left w:val="single" w:sz="4" w:space="0" w:color="auto"/>
              <w:bottom w:val="single" w:sz="4" w:space="0" w:color="auto"/>
              <w:right w:val="single" w:sz="4" w:space="0" w:color="auto"/>
            </w:tcBorders>
            <w:shd w:val="clear" w:color="auto" w:fill="FFFFFF" w:themeFill="background1"/>
          </w:tcPr>
          <w:p w14:paraId="12BA04AD"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05521813"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39723F5C" w14:textId="77777777" w:rsidR="00D31F96" w:rsidRPr="00067860" w:rsidRDefault="00D31F96" w:rsidP="004479DA">
            <w:pPr>
              <w:pStyle w:val="PlainText"/>
              <w:jc w:val="center"/>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6EF57793"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59F9235C"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45CE5BE9"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18A8CB2B" w14:textId="77777777" w:rsidR="00D31F96" w:rsidRPr="00067860" w:rsidRDefault="00D31F96" w:rsidP="004479DA">
            <w:pPr>
              <w:pStyle w:val="PlainText"/>
              <w:rPr>
                <w:sz w:val="18"/>
                <w:szCs w:val="18"/>
                <w:lang w:val="en-GB"/>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86FC14" w14:textId="77777777" w:rsidR="00D31F96" w:rsidRPr="00067860" w:rsidRDefault="00D31F96" w:rsidP="004479DA">
            <w:pPr>
              <w:pStyle w:val="PlainText"/>
              <w:jc w:val="center"/>
              <w:rPr>
                <w:sz w:val="18"/>
                <w:szCs w:val="18"/>
              </w:rPr>
            </w:pPr>
            <w:r w:rsidRPr="00067860">
              <w:rPr>
                <w:sz w:val="18"/>
                <w:szCs w:val="18"/>
              </w:rPr>
              <w:t xml:space="preserve">Mental development  </w:t>
            </w:r>
            <w:r w:rsidRPr="00067860">
              <w:rPr>
                <w:rFonts w:ascii="Wingdings" w:hAnsi="Wingdings"/>
                <w:color w:val="000000"/>
                <w:sz w:val="18"/>
                <w:szCs w:val="18"/>
              </w:rPr>
              <w:t></w:t>
            </w:r>
            <w:r w:rsidRPr="00067860">
              <w:rPr>
                <w:sz w:val="18"/>
                <w:szCs w:val="18"/>
              </w:rPr>
              <w:t xml:space="preserve"> (anxiety, depression)</w:t>
            </w:r>
          </w:p>
        </w:tc>
      </w:tr>
      <w:tr w:rsidR="00D31F96" w:rsidRPr="00EB6440" w14:paraId="2F06044E"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F7683" w14:textId="77777777" w:rsidR="00D31F96" w:rsidRPr="00067860" w:rsidRDefault="00D31F96" w:rsidP="004479DA">
            <w:pPr>
              <w:pStyle w:val="PlainText"/>
              <w:rPr>
                <w:sz w:val="18"/>
                <w:szCs w:val="18"/>
              </w:rPr>
            </w:pPr>
            <w:r w:rsidRPr="00067860">
              <w:rPr>
                <w:sz w:val="18"/>
                <w:szCs w:val="18"/>
              </w:rPr>
              <w:t>Field et al. 2009/2010</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78FA" w14:textId="77777777" w:rsidR="00D31F96" w:rsidRPr="00067860" w:rsidRDefault="00D31F96" w:rsidP="004479DA">
            <w:pPr>
              <w:pStyle w:val="PlainText"/>
              <w:rPr>
                <w:sz w:val="18"/>
                <w:szCs w:val="18"/>
              </w:rPr>
            </w:pPr>
            <w:r w:rsidRPr="00067860">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CC31" w14:textId="77777777" w:rsidR="00D31F96" w:rsidRPr="00067860" w:rsidRDefault="00D31F96" w:rsidP="004479DA">
            <w:pPr>
              <w:pStyle w:val="PlainText"/>
              <w:rPr>
                <w:sz w:val="18"/>
                <w:szCs w:val="18"/>
              </w:rPr>
            </w:pPr>
            <w:r w:rsidRPr="00067860">
              <w:rPr>
                <w:sz w:val="18"/>
                <w:szCs w:val="18"/>
              </w:rPr>
              <w:t xml:space="preserve">Narrative review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1911E37" w14:textId="77777777" w:rsidR="00D31F96" w:rsidRPr="00067860" w:rsidRDefault="00D31F96" w:rsidP="004479DA">
            <w:pPr>
              <w:pStyle w:val="PlainText"/>
              <w:rPr>
                <w:sz w:val="18"/>
                <w:szCs w:val="18"/>
              </w:rPr>
            </w:pPr>
            <w:r w:rsidRPr="00067860">
              <w:rPr>
                <w:sz w:val="18"/>
                <w:szCs w:val="18"/>
              </w:rPr>
              <w:t xml:space="preserve">Unknown </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0D01F" w14:textId="77777777" w:rsidR="00D31F96" w:rsidRPr="00067860" w:rsidRDefault="00D31F96" w:rsidP="004479DA">
            <w:pPr>
              <w:pStyle w:val="PlainText"/>
              <w:rPr>
                <w:sz w:val="18"/>
                <w:szCs w:val="18"/>
              </w:rPr>
            </w:pPr>
            <w:r w:rsidRPr="00067860">
              <w:rPr>
                <w:sz w:val="18"/>
                <w:szCs w:val="18"/>
              </w:rPr>
              <w:t>0-0.5</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5C7CD8DA" w14:textId="77777777" w:rsidR="00D31F96" w:rsidRPr="00067860" w:rsidRDefault="00D31F96" w:rsidP="004479DA">
            <w:pPr>
              <w:pStyle w:val="PlainText"/>
              <w:rPr>
                <w:sz w:val="18"/>
                <w:szCs w:val="18"/>
              </w:rPr>
            </w:pPr>
            <w:r w:rsidRPr="00067860">
              <w:rPr>
                <w:sz w:val="18"/>
                <w:szCs w:val="18"/>
              </w:rPr>
              <w:t xml:space="preserve">Depression (CES-D, SCID) </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07C0" w14:textId="77777777" w:rsidR="00D31F96" w:rsidRPr="00067860" w:rsidRDefault="00D31F96" w:rsidP="004479DA">
            <w:pPr>
              <w:pStyle w:val="PlainText"/>
              <w:rPr>
                <w:sz w:val="18"/>
                <w:szCs w:val="18"/>
              </w:rPr>
            </w:pPr>
            <w:r w:rsidRPr="00067860">
              <w:rPr>
                <w:sz w:val="18"/>
                <w:szCs w:val="18"/>
              </w:rPr>
              <w:t xml:space="preserve">Responses to different stimuli (faces, voices </w:t>
            </w:r>
            <w:proofErr w:type="spellStart"/>
            <w:r w:rsidRPr="00067860">
              <w:rPr>
                <w:sz w:val="18"/>
                <w:szCs w:val="18"/>
              </w:rPr>
              <w:t>ea</w:t>
            </w:r>
            <w:proofErr w:type="spellEnd"/>
            <w:r w:rsidRPr="00067860">
              <w:rPr>
                <w:sz w:val="18"/>
                <w:szCs w:val="18"/>
              </w:rPr>
              <w:t xml:space="preserve">)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F6E2173" w14:textId="77777777" w:rsidR="00D31F96" w:rsidRPr="00067860" w:rsidRDefault="00D31F96" w:rsidP="004479DA">
            <w:pPr>
              <w:pStyle w:val="PlainText"/>
              <w:jc w:val="center"/>
              <w:rPr>
                <w:sz w:val="18"/>
                <w:szCs w:val="18"/>
                <w:lang w:val="en-GB"/>
              </w:rPr>
            </w:pPr>
            <w:r w:rsidRPr="00067860">
              <w:rPr>
                <w:sz w:val="18"/>
                <w:szCs w:val="18"/>
                <w:lang w:val="en-GB"/>
              </w:rPr>
              <w:t xml:space="preserve">Responses to different stimuli </w:t>
            </w:r>
            <w:r w:rsidRPr="00067860">
              <w:rPr>
                <w:rFonts w:ascii="Wingdings" w:hAnsi="Wingdings"/>
                <w:color w:val="000000"/>
                <w:sz w:val="18"/>
                <w:szCs w:val="18"/>
              </w:rPr>
              <w:t></w:t>
            </w:r>
          </w:p>
        </w:tc>
      </w:tr>
      <w:tr w:rsidR="00D31F96" w:rsidRPr="00EB6440" w14:paraId="25623FA0" w14:textId="77777777" w:rsidTr="004479DA">
        <w:trPr>
          <w:trHeight w:val="264"/>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14E001C6" w14:textId="77777777" w:rsidR="00D31F96" w:rsidRPr="00067860" w:rsidRDefault="00D31F96" w:rsidP="004479DA">
            <w:pPr>
              <w:pStyle w:val="PlainText"/>
              <w:rPr>
                <w:sz w:val="18"/>
                <w:szCs w:val="18"/>
              </w:rPr>
            </w:pPr>
            <w:proofErr w:type="spellStart"/>
            <w:r w:rsidRPr="00067860">
              <w:rPr>
                <w:sz w:val="18"/>
                <w:szCs w:val="18"/>
              </w:rPr>
              <w:t>Henrichs</w:t>
            </w:r>
            <w:proofErr w:type="spellEnd"/>
            <w:r w:rsidRPr="00067860">
              <w:rPr>
                <w:sz w:val="18"/>
                <w:szCs w:val="18"/>
              </w:rPr>
              <w:t xml:space="preserve"> et al. 2009</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70B0CFCF" w14:textId="77777777" w:rsidR="00D31F96" w:rsidRPr="00067860" w:rsidRDefault="00D31F96" w:rsidP="004479DA">
            <w:pPr>
              <w:pStyle w:val="PlainText"/>
              <w:rPr>
                <w:sz w:val="18"/>
                <w:szCs w:val="18"/>
              </w:rPr>
            </w:pPr>
            <w:r w:rsidRPr="00067860">
              <w:rPr>
                <w:sz w:val="18"/>
                <w:szCs w:val="18"/>
              </w:rPr>
              <w:t>The Netherlands</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4A2131F5" w14:textId="77777777" w:rsidR="00D31F96" w:rsidRPr="00067860" w:rsidRDefault="00D31F96" w:rsidP="004479DA">
            <w:pPr>
              <w:pStyle w:val="PlainText"/>
              <w:rPr>
                <w:sz w:val="18"/>
                <w:szCs w:val="18"/>
              </w:rPr>
            </w:pPr>
            <w:r w:rsidRPr="00067860">
              <w:rPr>
                <w:sz w:val="18"/>
                <w:szCs w:val="18"/>
              </w:rPr>
              <w:t>Population-based prospective</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76866449" w14:textId="77777777" w:rsidR="00D31F96" w:rsidRPr="00067860" w:rsidRDefault="00D31F96" w:rsidP="004479DA">
            <w:pPr>
              <w:pStyle w:val="PlainText"/>
              <w:rPr>
                <w:sz w:val="18"/>
                <w:szCs w:val="18"/>
              </w:rPr>
            </w:pPr>
            <w:r w:rsidRPr="00067860">
              <w:rPr>
                <w:sz w:val="18"/>
                <w:szCs w:val="18"/>
              </w:rPr>
              <w:t>2,997</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1CC22E05" w14:textId="77777777" w:rsidR="00D31F96" w:rsidRPr="00067860" w:rsidRDefault="00D31F96" w:rsidP="004479DA">
            <w:pPr>
              <w:pStyle w:val="PlainText"/>
              <w:rPr>
                <w:sz w:val="18"/>
                <w:szCs w:val="18"/>
              </w:rPr>
            </w:pPr>
            <w:r w:rsidRPr="00067860">
              <w:rPr>
                <w:sz w:val="18"/>
                <w:szCs w:val="18"/>
              </w:rPr>
              <w:t xml:space="preserve">0.5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606C4610" w14:textId="77777777" w:rsidR="00D31F96" w:rsidRPr="00067860" w:rsidRDefault="00D31F96" w:rsidP="004479DA">
            <w:pPr>
              <w:pStyle w:val="PlainText"/>
              <w:rPr>
                <w:sz w:val="18"/>
                <w:szCs w:val="18"/>
              </w:rPr>
            </w:pPr>
            <w:r w:rsidRPr="00067860">
              <w:rPr>
                <w:sz w:val="18"/>
                <w:szCs w:val="18"/>
              </w:rPr>
              <w:t xml:space="preserve">Pregnancy-specific anxiety (POQ) and anxiety (BSI) </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34C8C242" w14:textId="77777777" w:rsidR="00D31F96" w:rsidRPr="00067860" w:rsidRDefault="00D31F96" w:rsidP="004479DA">
            <w:pPr>
              <w:pStyle w:val="PlainText"/>
              <w:rPr>
                <w:sz w:val="18"/>
                <w:szCs w:val="18"/>
              </w:rPr>
            </w:pPr>
            <w:r w:rsidRPr="00067860">
              <w:rPr>
                <w:sz w:val="18"/>
                <w:szCs w:val="18"/>
              </w:rPr>
              <w:t>Temperament (IBQ-R)</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4D12DC7" w14:textId="77777777" w:rsidR="00D31F96" w:rsidRPr="00067860" w:rsidRDefault="00D31F96" w:rsidP="004479DA">
            <w:pPr>
              <w:pStyle w:val="PlainText"/>
              <w:jc w:val="center"/>
              <w:rPr>
                <w:sz w:val="18"/>
                <w:szCs w:val="18"/>
              </w:rPr>
            </w:pPr>
            <w:r w:rsidRPr="00067860">
              <w:rPr>
                <w:sz w:val="18"/>
                <w:szCs w:val="18"/>
              </w:rPr>
              <w:t xml:space="preserve">Activity and sadness </w:t>
            </w:r>
            <w:r w:rsidRPr="00067860">
              <w:rPr>
                <w:rFonts w:ascii="Wingdings" w:hAnsi="Wingdings"/>
                <w:color w:val="000000"/>
                <w:sz w:val="18"/>
                <w:szCs w:val="18"/>
              </w:rPr>
              <w:t></w:t>
            </w:r>
          </w:p>
          <w:p w14:paraId="37D5EFEE" w14:textId="77777777" w:rsidR="00D31F96" w:rsidRPr="00067860" w:rsidRDefault="00D31F96" w:rsidP="004479DA">
            <w:pPr>
              <w:pStyle w:val="PlainText"/>
              <w:jc w:val="center"/>
              <w:rPr>
                <w:sz w:val="18"/>
                <w:szCs w:val="18"/>
              </w:rPr>
            </w:pPr>
            <w:r w:rsidRPr="00067860">
              <w:rPr>
                <w:sz w:val="18"/>
                <w:szCs w:val="18"/>
              </w:rPr>
              <w:t>(POQ and BSI)</w:t>
            </w:r>
          </w:p>
        </w:tc>
      </w:tr>
      <w:tr w:rsidR="00D31F96" w:rsidRPr="00EB6440" w14:paraId="6EB75E0B" w14:textId="77777777" w:rsidTr="004479DA">
        <w:trPr>
          <w:trHeight w:val="108"/>
        </w:trPr>
        <w:tc>
          <w:tcPr>
            <w:tcW w:w="1805" w:type="dxa"/>
            <w:vMerge/>
            <w:tcBorders>
              <w:left w:val="single" w:sz="4" w:space="0" w:color="auto"/>
              <w:right w:val="single" w:sz="4" w:space="0" w:color="auto"/>
            </w:tcBorders>
            <w:shd w:val="clear" w:color="auto" w:fill="FFFFFF" w:themeFill="background1"/>
          </w:tcPr>
          <w:p w14:paraId="452F9F83" w14:textId="77777777" w:rsidR="00D31F96" w:rsidRPr="00067860" w:rsidRDefault="00D31F96" w:rsidP="004479DA">
            <w:pPr>
              <w:pStyle w:val="PlainText"/>
              <w:rPr>
                <w:sz w:val="18"/>
                <w:szCs w:val="18"/>
              </w:rPr>
            </w:pPr>
          </w:p>
        </w:tc>
        <w:tc>
          <w:tcPr>
            <w:tcW w:w="1155" w:type="dxa"/>
            <w:vMerge/>
            <w:tcBorders>
              <w:left w:val="single" w:sz="4" w:space="0" w:color="auto"/>
              <w:right w:val="single" w:sz="4" w:space="0" w:color="auto"/>
            </w:tcBorders>
            <w:shd w:val="clear" w:color="auto" w:fill="FFFFFF" w:themeFill="background1"/>
          </w:tcPr>
          <w:p w14:paraId="4F073BE1" w14:textId="77777777" w:rsidR="00D31F96" w:rsidRPr="00067860" w:rsidRDefault="00D31F96" w:rsidP="004479DA">
            <w:pPr>
              <w:pStyle w:val="PlainText"/>
              <w:rPr>
                <w:sz w:val="18"/>
                <w:szCs w:val="18"/>
              </w:rPr>
            </w:pPr>
          </w:p>
        </w:tc>
        <w:tc>
          <w:tcPr>
            <w:tcW w:w="1417" w:type="dxa"/>
            <w:vMerge/>
            <w:tcBorders>
              <w:left w:val="single" w:sz="4" w:space="0" w:color="auto"/>
              <w:right w:val="single" w:sz="4" w:space="0" w:color="auto"/>
            </w:tcBorders>
            <w:shd w:val="clear" w:color="auto" w:fill="FFFFFF" w:themeFill="background1"/>
          </w:tcPr>
          <w:p w14:paraId="63911807" w14:textId="77777777" w:rsidR="00D31F96" w:rsidRPr="00067860" w:rsidRDefault="00D31F96" w:rsidP="004479DA">
            <w:pPr>
              <w:pStyle w:val="PlainText"/>
              <w:rPr>
                <w:sz w:val="18"/>
                <w:szCs w:val="18"/>
              </w:rPr>
            </w:pPr>
          </w:p>
        </w:tc>
        <w:tc>
          <w:tcPr>
            <w:tcW w:w="1133" w:type="dxa"/>
            <w:vMerge/>
            <w:tcBorders>
              <w:left w:val="single" w:sz="4" w:space="0" w:color="auto"/>
              <w:right w:val="single" w:sz="4" w:space="0" w:color="auto"/>
            </w:tcBorders>
            <w:shd w:val="clear" w:color="auto" w:fill="FFFFFF" w:themeFill="background1"/>
          </w:tcPr>
          <w:p w14:paraId="5053B6F5" w14:textId="77777777" w:rsidR="00D31F96" w:rsidRPr="00067860" w:rsidRDefault="00D31F96" w:rsidP="004479DA">
            <w:pPr>
              <w:pStyle w:val="PlainText"/>
              <w:rPr>
                <w:sz w:val="18"/>
                <w:szCs w:val="18"/>
              </w:rPr>
            </w:pPr>
          </w:p>
        </w:tc>
        <w:tc>
          <w:tcPr>
            <w:tcW w:w="880" w:type="dxa"/>
            <w:vMerge/>
            <w:tcBorders>
              <w:left w:val="single" w:sz="4" w:space="0" w:color="auto"/>
              <w:right w:val="single" w:sz="4" w:space="0" w:color="auto"/>
            </w:tcBorders>
            <w:shd w:val="clear" w:color="auto" w:fill="FFFFFF" w:themeFill="background1"/>
          </w:tcPr>
          <w:p w14:paraId="369EBCDB" w14:textId="77777777" w:rsidR="00D31F96" w:rsidRPr="00067860" w:rsidRDefault="00D31F96" w:rsidP="004479DA">
            <w:pPr>
              <w:pStyle w:val="PlainText"/>
              <w:rPr>
                <w:sz w:val="18"/>
                <w:szCs w:val="18"/>
              </w:rPr>
            </w:pPr>
          </w:p>
        </w:tc>
        <w:tc>
          <w:tcPr>
            <w:tcW w:w="1983" w:type="dxa"/>
            <w:vMerge/>
            <w:tcBorders>
              <w:left w:val="single" w:sz="4" w:space="0" w:color="auto"/>
              <w:right w:val="single" w:sz="4" w:space="0" w:color="auto"/>
            </w:tcBorders>
            <w:shd w:val="clear" w:color="auto" w:fill="FFFFFF" w:themeFill="background1"/>
          </w:tcPr>
          <w:p w14:paraId="02BFEDF6" w14:textId="77777777" w:rsidR="00D31F96" w:rsidRPr="00067860" w:rsidRDefault="00D31F96" w:rsidP="004479DA">
            <w:pPr>
              <w:pStyle w:val="PlainText"/>
              <w:rPr>
                <w:sz w:val="18"/>
                <w:szCs w:val="18"/>
              </w:rPr>
            </w:pPr>
          </w:p>
        </w:tc>
        <w:tc>
          <w:tcPr>
            <w:tcW w:w="2406" w:type="dxa"/>
            <w:vMerge/>
            <w:tcBorders>
              <w:left w:val="single" w:sz="4" w:space="0" w:color="auto"/>
              <w:right w:val="single" w:sz="4" w:space="0" w:color="auto"/>
            </w:tcBorders>
            <w:shd w:val="clear" w:color="auto" w:fill="FFFFFF" w:themeFill="background1"/>
          </w:tcPr>
          <w:p w14:paraId="1818A606"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4A5FBBE" w14:textId="77777777" w:rsidR="00D31F96" w:rsidRPr="00067860" w:rsidRDefault="00D31F96" w:rsidP="004479DA">
            <w:pPr>
              <w:pStyle w:val="PlainText"/>
              <w:jc w:val="center"/>
              <w:rPr>
                <w:sz w:val="18"/>
                <w:szCs w:val="18"/>
              </w:rPr>
            </w:pPr>
            <w:r w:rsidRPr="00067860">
              <w:rPr>
                <w:sz w:val="18"/>
                <w:szCs w:val="18"/>
              </w:rPr>
              <w:t xml:space="preserve">Fearfulness </w:t>
            </w:r>
            <w:r w:rsidRPr="00067860">
              <w:rPr>
                <w:rFonts w:ascii="Wingdings" w:hAnsi="Wingdings"/>
                <w:color w:val="000000"/>
                <w:sz w:val="18"/>
                <w:szCs w:val="18"/>
              </w:rPr>
              <w:t></w:t>
            </w:r>
            <w:r w:rsidRPr="00067860">
              <w:rPr>
                <w:sz w:val="18"/>
                <w:szCs w:val="18"/>
              </w:rPr>
              <w:t>(POQ)</w:t>
            </w:r>
          </w:p>
        </w:tc>
      </w:tr>
      <w:tr w:rsidR="00D31F96" w:rsidRPr="00EB6440" w14:paraId="6DAB2A56" w14:textId="77777777" w:rsidTr="004479DA">
        <w:trPr>
          <w:trHeight w:val="108"/>
        </w:trPr>
        <w:tc>
          <w:tcPr>
            <w:tcW w:w="1805" w:type="dxa"/>
            <w:vMerge/>
            <w:tcBorders>
              <w:left w:val="single" w:sz="4" w:space="0" w:color="auto"/>
              <w:bottom w:val="single" w:sz="4" w:space="0" w:color="auto"/>
              <w:right w:val="single" w:sz="4" w:space="0" w:color="auto"/>
            </w:tcBorders>
            <w:shd w:val="clear" w:color="auto" w:fill="FFFFFF" w:themeFill="background1"/>
          </w:tcPr>
          <w:p w14:paraId="0B9FCAC7"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0C32F4A9"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19E0ABFF" w14:textId="77777777" w:rsidR="00D31F96" w:rsidRPr="00067860" w:rsidRDefault="00D31F96" w:rsidP="004479DA">
            <w:pPr>
              <w:pStyle w:val="PlainText"/>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5B331CBE"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52E28D53"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58547CFF"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3C4C264B"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65D50D" w14:textId="77777777" w:rsidR="00D31F96" w:rsidRPr="00067860" w:rsidRDefault="00D31F96" w:rsidP="004479DA">
            <w:pPr>
              <w:pStyle w:val="PlainText"/>
              <w:jc w:val="center"/>
              <w:rPr>
                <w:sz w:val="18"/>
                <w:szCs w:val="18"/>
              </w:rPr>
            </w:pPr>
            <w:r w:rsidRPr="00067860">
              <w:rPr>
                <w:sz w:val="18"/>
                <w:szCs w:val="18"/>
              </w:rPr>
              <w:t xml:space="preserve">Distress to limitations </w:t>
            </w:r>
            <w:r w:rsidRPr="00067860">
              <w:rPr>
                <w:rFonts w:ascii="Wingdings" w:hAnsi="Wingdings"/>
                <w:color w:val="000000"/>
                <w:sz w:val="18"/>
                <w:szCs w:val="18"/>
              </w:rPr>
              <w:t></w:t>
            </w:r>
            <w:r w:rsidRPr="00067860">
              <w:rPr>
                <w:sz w:val="18"/>
                <w:szCs w:val="18"/>
              </w:rPr>
              <w:t>(BSI)</w:t>
            </w:r>
          </w:p>
        </w:tc>
      </w:tr>
      <w:tr w:rsidR="00D31F96" w:rsidRPr="00EB6440" w14:paraId="2C22E913" w14:textId="77777777" w:rsidTr="004479DA">
        <w:trPr>
          <w:trHeight w:val="90"/>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5A84248B" w14:textId="77777777" w:rsidR="00D31F96" w:rsidRPr="00067860" w:rsidRDefault="00D31F96" w:rsidP="004479DA">
            <w:pPr>
              <w:pStyle w:val="PlainText"/>
              <w:rPr>
                <w:sz w:val="18"/>
                <w:szCs w:val="18"/>
              </w:rPr>
            </w:pPr>
            <w:proofErr w:type="spellStart"/>
            <w:r w:rsidRPr="00067860">
              <w:rPr>
                <w:sz w:val="18"/>
                <w:szCs w:val="18"/>
              </w:rPr>
              <w:t>Laplante</w:t>
            </w:r>
            <w:proofErr w:type="spellEnd"/>
            <w:r w:rsidRPr="00067860">
              <w:rPr>
                <w:sz w:val="18"/>
                <w:szCs w:val="18"/>
              </w:rPr>
              <w:t xml:space="preserve"> et al 2008</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1A7AD9B7" w14:textId="77777777" w:rsidR="00D31F96" w:rsidRPr="00067860" w:rsidRDefault="00D31F96" w:rsidP="004479DA">
            <w:pPr>
              <w:pStyle w:val="PlainText"/>
              <w:rPr>
                <w:sz w:val="18"/>
                <w:szCs w:val="18"/>
              </w:rPr>
            </w:pPr>
            <w:r w:rsidRPr="00067860">
              <w:rPr>
                <w:sz w:val="18"/>
                <w:szCs w:val="18"/>
              </w:rPr>
              <w:t>Canada</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75FF0690"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53ABAE49" w14:textId="77777777" w:rsidR="00D31F96" w:rsidRPr="00067860" w:rsidRDefault="00D31F96" w:rsidP="004479DA">
            <w:pPr>
              <w:pStyle w:val="PlainText"/>
              <w:rPr>
                <w:sz w:val="18"/>
                <w:szCs w:val="18"/>
              </w:rPr>
            </w:pPr>
            <w:r w:rsidRPr="00067860">
              <w:rPr>
                <w:sz w:val="18"/>
                <w:szCs w:val="18"/>
              </w:rPr>
              <w:t>89</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7C49F69D" w14:textId="77777777" w:rsidR="00D31F96" w:rsidRPr="00067860" w:rsidRDefault="00D31F96" w:rsidP="004479DA">
            <w:pPr>
              <w:pStyle w:val="PlainText"/>
              <w:rPr>
                <w:sz w:val="18"/>
                <w:szCs w:val="18"/>
              </w:rPr>
            </w:pPr>
            <w:r w:rsidRPr="00067860">
              <w:rPr>
                <w:sz w:val="18"/>
                <w:szCs w:val="18"/>
              </w:rPr>
              <w:t xml:space="preserve">5.5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3C86EBE8" w14:textId="77777777" w:rsidR="00D31F96" w:rsidRPr="00067860" w:rsidRDefault="00D31F96" w:rsidP="004479DA">
            <w:pPr>
              <w:pStyle w:val="PlainText"/>
              <w:rPr>
                <w:sz w:val="18"/>
                <w:szCs w:val="18"/>
              </w:rPr>
            </w:pPr>
            <w:r w:rsidRPr="00067860">
              <w:rPr>
                <w:sz w:val="18"/>
                <w:szCs w:val="18"/>
              </w:rPr>
              <w:t xml:space="preserve">Objective stress (Storm32), subjective stress (IES-R) </w:t>
            </w:r>
          </w:p>
          <w:p w14:paraId="1F14FB53" w14:textId="77777777" w:rsidR="00D31F96" w:rsidRPr="00067860" w:rsidRDefault="00D31F96" w:rsidP="004479DA">
            <w:pPr>
              <w:pStyle w:val="PlainText"/>
              <w:rPr>
                <w:sz w:val="18"/>
                <w:szCs w:val="18"/>
              </w:rPr>
            </w:pP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02FA630B" w14:textId="77777777" w:rsidR="00D31F96" w:rsidRPr="00067860" w:rsidRDefault="00D31F96" w:rsidP="004479DA">
            <w:pPr>
              <w:pStyle w:val="PlainText"/>
              <w:rPr>
                <w:sz w:val="18"/>
                <w:szCs w:val="18"/>
                <w:lang w:val="en-GB"/>
              </w:rPr>
            </w:pPr>
            <w:r w:rsidRPr="00067860">
              <w:rPr>
                <w:sz w:val="18"/>
                <w:szCs w:val="18"/>
                <w:lang w:val="en-GB"/>
              </w:rPr>
              <w:t>IQ and language ability ##</w:t>
            </w:r>
          </w:p>
          <w:p w14:paraId="5AB63FD6"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BE058" w14:textId="77777777" w:rsidR="00D31F96" w:rsidRPr="00067860" w:rsidRDefault="00D31F96" w:rsidP="004479DA">
            <w:pPr>
              <w:pStyle w:val="PlainText"/>
              <w:rPr>
                <w:sz w:val="18"/>
                <w:szCs w:val="18"/>
              </w:rPr>
            </w:pPr>
            <w:r w:rsidRPr="00067860">
              <w:rPr>
                <w:rFonts w:eastAsiaTheme="minorEastAsia"/>
                <w:noProof/>
                <w:sz w:val="18"/>
                <w:szCs w:val="18"/>
              </w:rPr>
              <mc:AlternateContent>
                <mc:Choice Requires="wps">
                  <w:drawing>
                    <wp:anchor distT="0" distB="0" distL="114300" distR="114300" simplePos="0" relativeHeight="251661312" behindDoc="0" locked="0" layoutInCell="1" allowOverlap="1" wp14:anchorId="4BBCECBB" wp14:editId="29D29F5F">
                      <wp:simplePos x="0" y="0"/>
                      <wp:positionH relativeFrom="column">
                        <wp:posOffset>1334135</wp:posOffset>
                      </wp:positionH>
                      <wp:positionV relativeFrom="paragraph">
                        <wp:posOffset>24130</wp:posOffset>
                      </wp:positionV>
                      <wp:extent cx="111125" cy="361950"/>
                      <wp:effectExtent l="0" t="0" r="22225" b="19050"/>
                      <wp:wrapNone/>
                      <wp:docPr id="2" name="Right Brace 2"/>
                      <wp:cNvGraphicFramePr/>
                      <a:graphic xmlns:a="http://schemas.openxmlformats.org/drawingml/2006/main">
                        <a:graphicData uri="http://schemas.microsoft.com/office/word/2010/wordprocessingShape">
                          <wps:wsp>
                            <wps:cNvSpPr/>
                            <wps:spPr>
                              <a:xfrm>
                                <a:off x="0" y="0"/>
                                <a:ext cx="111125" cy="3619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o:spid="_x0000_s1026" type="#_x0000_t88" style="position:absolute;margin-left:105.05pt;margin-top:1.9pt;width:8.7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" adj="553" strokecolor="black [3213]"/>
                  </w:pict>
                </mc:Fallback>
              </mc:AlternateContent>
            </w:r>
            <w:r w:rsidRPr="00067860">
              <w:rPr>
                <w:sz w:val="18"/>
                <w:szCs w:val="18"/>
              </w:rPr>
              <w:t xml:space="preserve">                       Full Scale IQs </w:t>
            </w:r>
            <w:r w:rsidRPr="00067860">
              <w:rPr>
                <w:rFonts w:ascii="Wingdings" w:hAnsi="Wingdings"/>
                <w:color w:val="000000"/>
                <w:sz w:val="18"/>
                <w:szCs w:val="18"/>
              </w:rPr>
              <w:t></w:t>
            </w:r>
            <w:r w:rsidRPr="00067860">
              <w:rPr>
                <w:rFonts w:ascii="Wingdings" w:hAnsi="Wingdings"/>
                <w:color w:val="000000"/>
                <w:sz w:val="18"/>
                <w:szCs w:val="18"/>
              </w:rPr>
              <w:t></w:t>
            </w:r>
            <w:r w:rsidRPr="00067860">
              <w:rPr>
                <w:rFonts w:ascii="Wingdings" w:hAnsi="Wingdings"/>
                <w:color w:val="000000"/>
                <w:sz w:val="18"/>
                <w:szCs w:val="18"/>
              </w:rPr>
              <w:t></w:t>
            </w:r>
            <w:r w:rsidRPr="00067860">
              <w:rPr>
                <w:rFonts w:ascii="Wingdings" w:hAnsi="Wingdings"/>
                <w:color w:val="000000"/>
                <w:sz w:val="18"/>
                <w:szCs w:val="18"/>
              </w:rPr>
              <w:t></w:t>
            </w:r>
          </w:p>
          <w:p w14:paraId="6E9A5427" w14:textId="77777777" w:rsidR="00D31F96" w:rsidRPr="00067860" w:rsidRDefault="00D31F96" w:rsidP="004479DA">
            <w:pPr>
              <w:pStyle w:val="PlainText"/>
              <w:jc w:val="center"/>
              <w:rPr>
                <w:sz w:val="18"/>
                <w:szCs w:val="18"/>
              </w:rPr>
            </w:pPr>
            <w:r w:rsidRPr="00067860">
              <w:rPr>
                <w:sz w:val="18"/>
                <w:szCs w:val="18"/>
              </w:rPr>
              <w:t xml:space="preserve">      </w:t>
            </w:r>
            <w:r>
              <w:rPr>
                <w:sz w:val="18"/>
                <w:szCs w:val="18"/>
              </w:rPr>
              <w:t xml:space="preserve">                    Verbal IQs </w:t>
            </w:r>
            <w:r w:rsidRPr="00067860">
              <w:rPr>
                <w:rFonts w:ascii="Wingdings" w:hAnsi="Wingdings"/>
                <w:color w:val="000000"/>
                <w:sz w:val="18"/>
                <w:szCs w:val="18"/>
              </w:rPr>
              <w:t></w:t>
            </w:r>
            <w:r w:rsidRPr="00067860">
              <w:rPr>
                <w:rFonts w:ascii="Wingdings" w:hAnsi="Wingdings"/>
                <w:color w:val="000000"/>
                <w:sz w:val="18"/>
                <w:szCs w:val="18"/>
              </w:rPr>
              <w:t></w:t>
            </w:r>
            <w:r w:rsidRPr="00067860">
              <w:rPr>
                <w:iCs/>
                <w:sz w:val="18"/>
                <w:szCs w:val="18"/>
                <w:lang w:val="en-GB"/>
              </w:rPr>
              <w:t>Objective stress</w:t>
            </w:r>
          </w:p>
          <w:p w14:paraId="319B413F" w14:textId="77777777" w:rsidR="00D31F96" w:rsidRPr="00067860" w:rsidRDefault="00D31F96" w:rsidP="004479DA">
            <w:pPr>
              <w:pStyle w:val="PlainText"/>
              <w:rPr>
                <w:sz w:val="18"/>
                <w:szCs w:val="18"/>
              </w:rPr>
            </w:pPr>
            <w:r w:rsidRPr="00067860">
              <w:rPr>
                <w:sz w:val="18"/>
                <w:szCs w:val="18"/>
              </w:rPr>
              <w:t xml:space="preserve">               Language abilities </w:t>
            </w:r>
            <w:r w:rsidRPr="00067860">
              <w:rPr>
                <w:rFonts w:ascii="Wingdings" w:hAnsi="Wingdings"/>
                <w:color w:val="000000"/>
                <w:sz w:val="18"/>
                <w:szCs w:val="18"/>
              </w:rPr>
              <w:t></w:t>
            </w:r>
          </w:p>
        </w:tc>
      </w:tr>
      <w:tr w:rsidR="00D31F96" w:rsidRPr="00EB6440" w14:paraId="24B24B0E" w14:textId="77777777" w:rsidTr="004479DA">
        <w:trPr>
          <w:trHeight w:val="90"/>
        </w:trPr>
        <w:tc>
          <w:tcPr>
            <w:tcW w:w="1805" w:type="dxa"/>
            <w:vMerge/>
            <w:tcBorders>
              <w:left w:val="single" w:sz="4" w:space="0" w:color="auto"/>
              <w:bottom w:val="single" w:sz="4" w:space="0" w:color="auto"/>
              <w:right w:val="single" w:sz="4" w:space="0" w:color="auto"/>
            </w:tcBorders>
            <w:shd w:val="clear" w:color="auto" w:fill="FFFFFF" w:themeFill="background1"/>
          </w:tcPr>
          <w:p w14:paraId="525459EA"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090A41F3"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6990B5E1" w14:textId="77777777" w:rsidR="00D31F96" w:rsidRPr="00067860" w:rsidRDefault="00D31F96" w:rsidP="004479DA">
            <w:pPr>
              <w:pStyle w:val="PlainText"/>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6F9E7830"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2D75C884"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1A9A4C31"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2C69BE48"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FB598C2" w14:textId="77777777" w:rsidR="00D31F96" w:rsidRPr="00067860" w:rsidRDefault="00D31F96" w:rsidP="004479DA">
            <w:pPr>
              <w:pStyle w:val="PlainText"/>
              <w:jc w:val="center"/>
              <w:rPr>
                <w:sz w:val="18"/>
                <w:szCs w:val="18"/>
              </w:rPr>
            </w:pPr>
            <w:r w:rsidRPr="00067860">
              <w:rPr>
                <w:sz w:val="18"/>
                <w:szCs w:val="18"/>
              </w:rPr>
              <w:t>No associations with subjective stress</w:t>
            </w:r>
          </w:p>
        </w:tc>
      </w:tr>
      <w:tr w:rsidR="00D31F96" w:rsidRPr="00EB6440" w14:paraId="4C800444" w14:textId="77777777" w:rsidTr="004479DA">
        <w:trPr>
          <w:trHeight w:val="90"/>
        </w:trPr>
        <w:tc>
          <w:tcPr>
            <w:tcW w:w="1805" w:type="dxa"/>
            <w:tcBorders>
              <w:left w:val="single" w:sz="4" w:space="0" w:color="auto"/>
              <w:bottom w:val="single" w:sz="4" w:space="0" w:color="auto"/>
              <w:right w:val="single" w:sz="4" w:space="0" w:color="auto"/>
            </w:tcBorders>
            <w:shd w:val="clear" w:color="auto" w:fill="FFFFFF" w:themeFill="background1"/>
          </w:tcPr>
          <w:p w14:paraId="66F6263C" w14:textId="77777777" w:rsidR="00D31F96" w:rsidRPr="00067860" w:rsidRDefault="00D31F96" w:rsidP="004479DA">
            <w:pPr>
              <w:pStyle w:val="PlainText"/>
              <w:rPr>
                <w:sz w:val="18"/>
                <w:szCs w:val="18"/>
              </w:rPr>
            </w:pPr>
            <w:r w:rsidRPr="00067860">
              <w:rPr>
                <w:sz w:val="18"/>
                <w:szCs w:val="18"/>
              </w:rPr>
              <w:t>Li et al. 2013</w:t>
            </w:r>
          </w:p>
        </w:tc>
        <w:tc>
          <w:tcPr>
            <w:tcW w:w="1155" w:type="dxa"/>
            <w:tcBorders>
              <w:left w:val="single" w:sz="4" w:space="0" w:color="auto"/>
              <w:bottom w:val="single" w:sz="4" w:space="0" w:color="auto"/>
              <w:right w:val="single" w:sz="4" w:space="0" w:color="auto"/>
            </w:tcBorders>
            <w:shd w:val="clear" w:color="auto" w:fill="FFFFFF" w:themeFill="background1"/>
          </w:tcPr>
          <w:p w14:paraId="0C25B6F3" w14:textId="77777777" w:rsidR="00D31F96" w:rsidRPr="00067860" w:rsidRDefault="00D31F96" w:rsidP="004479DA">
            <w:pPr>
              <w:pStyle w:val="PlainText"/>
              <w:rPr>
                <w:sz w:val="18"/>
                <w:szCs w:val="18"/>
              </w:rPr>
            </w:pPr>
            <w:r w:rsidRPr="00067860">
              <w:rPr>
                <w:sz w:val="18"/>
                <w:szCs w:val="18"/>
              </w:rPr>
              <w:t xml:space="preserve">Australia </w:t>
            </w:r>
          </w:p>
        </w:tc>
        <w:tc>
          <w:tcPr>
            <w:tcW w:w="1417" w:type="dxa"/>
            <w:tcBorders>
              <w:left w:val="single" w:sz="4" w:space="0" w:color="auto"/>
              <w:bottom w:val="single" w:sz="4" w:space="0" w:color="auto"/>
              <w:right w:val="single" w:sz="4" w:space="0" w:color="auto"/>
            </w:tcBorders>
            <w:shd w:val="clear" w:color="auto" w:fill="FFFFFF" w:themeFill="background1"/>
          </w:tcPr>
          <w:p w14:paraId="1DE83204"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tcBorders>
              <w:left w:val="single" w:sz="4" w:space="0" w:color="auto"/>
              <w:bottom w:val="single" w:sz="4" w:space="0" w:color="auto"/>
              <w:right w:val="single" w:sz="4" w:space="0" w:color="auto"/>
            </w:tcBorders>
            <w:shd w:val="clear" w:color="auto" w:fill="FFFFFF" w:themeFill="background1"/>
          </w:tcPr>
          <w:p w14:paraId="6FD37D98" w14:textId="77777777" w:rsidR="00D31F96" w:rsidRPr="00067860" w:rsidRDefault="00D31F96" w:rsidP="004479DA">
            <w:pPr>
              <w:pStyle w:val="PlainText"/>
              <w:rPr>
                <w:sz w:val="18"/>
                <w:szCs w:val="18"/>
              </w:rPr>
            </w:pPr>
            <w:r w:rsidRPr="00067860">
              <w:rPr>
                <w:sz w:val="18"/>
                <w:szCs w:val="18"/>
              </w:rPr>
              <w:t>1,038</w:t>
            </w:r>
          </w:p>
        </w:tc>
        <w:tc>
          <w:tcPr>
            <w:tcW w:w="880" w:type="dxa"/>
            <w:tcBorders>
              <w:left w:val="single" w:sz="4" w:space="0" w:color="auto"/>
              <w:bottom w:val="single" w:sz="4" w:space="0" w:color="auto"/>
              <w:right w:val="single" w:sz="4" w:space="0" w:color="auto"/>
            </w:tcBorders>
            <w:shd w:val="clear" w:color="auto" w:fill="FFFFFF" w:themeFill="background1"/>
          </w:tcPr>
          <w:p w14:paraId="1F862EA0" w14:textId="77777777" w:rsidR="00D31F96" w:rsidRPr="00067860" w:rsidRDefault="00D31F96" w:rsidP="004479DA">
            <w:pPr>
              <w:pStyle w:val="PlainText"/>
              <w:rPr>
                <w:sz w:val="18"/>
                <w:szCs w:val="18"/>
              </w:rPr>
            </w:pPr>
            <w:r w:rsidRPr="00067860">
              <w:rPr>
                <w:sz w:val="18"/>
                <w:szCs w:val="18"/>
              </w:rPr>
              <w:t xml:space="preserve">10 </w:t>
            </w:r>
          </w:p>
        </w:tc>
        <w:tc>
          <w:tcPr>
            <w:tcW w:w="1983" w:type="dxa"/>
            <w:tcBorders>
              <w:left w:val="single" w:sz="4" w:space="0" w:color="auto"/>
              <w:bottom w:val="single" w:sz="4" w:space="0" w:color="auto"/>
              <w:right w:val="single" w:sz="4" w:space="0" w:color="auto"/>
            </w:tcBorders>
            <w:shd w:val="clear" w:color="auto" w:fill="FFFFFF" w:themeFill="background1"/>
          </w:tcPr>
          <w:p w14:paraId="79B77415" w14:textId="77777777" w:rsidR="00D31F96" w:rsidRPr="00067860" w:rsidRDefault="00D31F96" w:rsidP="004479DA">
            <w:pPr>
              <w:pStyle w:val="PlainText"/>
              <w:rPr>
                <w:sz w:val="18"/>
                <w:szCs w:val="18"/>
              </w:rPr>
            </w:pPr>
            <w:r w:rsidRPr="00067860">
              <w:rPr>
                <w:sz w:val="18"/>
                <w:szCs w:val="18"/>
                <w:lang w:val="en-GB"/>
              </w:rPr>
              <w:t xml:space="preserve">Negative life events </w:t>
            </w:r>
          </w:p>
        </w:tc>
        <w:tc>
          <w:tcPr>
            <w:tcW w:w="2406" w:type="dxa"/>
            <w:tcBorders>
              <w:left w:val="single" w:sz="4" w:space="0" w:color="auto"/>
              <w:bottom w:val="single" w:sz="4" w:space="0" w:color="auto"/>
              <w:right w:val="single" w:sz="4" w:space="0" w:color="auto"/>
            </w:tcBorders>
            <w:shd w:val="clear" w:color="auto" w:fill="FFFFFF" w:themeFill="background1"/>
          </w:tcPr>
          <w:p w14:paraId="0DED402B" w14:textId="77777777" w:rsidR="00D31F96" w:rsidRPr="00067860" w:rsidRDefault="00D31F96" w:rsidP="004479DA">
            <w:pPr>
              <w:pStyle w:val="PlainText"/>
              <w:rPr>
                <w:sz w:val="18"/>
                <w:szCs w:val="18"/>
                <w:lang w:val="en-GB"/>
              </w:rPr>
            </w:pPr>
            <w:r w:rsidRPr="00067860">
              <w:rPr>
                <w:sz w:val="18"/>
                <w:szCs w:val="18"/>
                <w:lang w:val="en-GB"/>
              </w:rPr>
              <w:t xml:space="preserve">School achievement (using WALNA) </w:t>
            </w:r>
          </w:p>
          <w:p w14:paraId="61C372BB"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56A38" w14:textId="77777777" w:rsidR="00D31F96" w:rsidRPr="00067860" w:rsidRDefault="00D31F96" w:rsidP="004479DA">
            <w:pPr>
              <w:pStyle w:val="PlainText"/>
              <w:jc w:val="center"/>
              <w:rPr>
                <w:sz w:val="18"/>
                <w:szCs w:val="18"/>
              </w:rPr>
            </w:pPr>
            <w:r w:rsidRPr="00067860">
              <w:rPr>
                <w:sz w:val="18"/>
                <w:szCs w:val="18"/>
              </w:rPr>
              <w:t xml:space="preserve">Reading skills </w:t>
            </w:r>
            <w:r w:rsidRPr="00067860">
              <w:rPr>
                <w:rFonts w:ascii="Wingdings" w:hAnsi="Wingdings"/>
                <w:color w:val="000000"/>
                <w:sz w:val="18"/>
                <w:szCs w:val="18"/>
              </w:rPr>
              <w:t></w:t>
            </w:r>
            <w:r w:rsidRPr="00067860">
              <w:rPr>
                <w:sz w:val="18"/>
                <w:szCs w:val="18"/>
              </w:rPr>
              <w:t xml:space="preserve"> (in girls)</w:t>
            </w:r>
          </w:p>
          <w:p w14:paraId="2A98AA9B" w14:textId="77777777" w:rsidR="00D31F96" w:rsidRPr="00067860" w:rsidRDefault="00D31F96" w:rsidP="004479DA">
            <w:pPr>
              <w:pStyle w:val="PlainText"/>
              <w:jc w:val="center"/>
              <w:rPr>
                <w:sz w:val="18"/>
                <w:szCs w:val="18"/>
              </w:rPr>
            </w:pPr>
            <w:r w:rsidRPr="00067860">
              <w:rPr>
                <w:sz w:val="18"/>
                <w:szCs w:val="18"/>
              </w:rPr>
              <w:t xml:space="preserve">Reading skills, mathematic and writing scores </w:t>
            </w:r>
            <w:r w:rsidRPr="00067860">
              <w:rPr>
                <w:rFonts w:ascii="Wingdings" w:hAnsi="Wingdings"/>
                <w:color w:val="000000"/>
                <w:sz w:val="18"/>
                <w:szCs w:val="18"/>
              </w:rPr>
              <w:t></w:t>
            </w:r>
          </w:p>
          <w:p w14:paraId="3DD5C1FE" w14:textId="77777777" w:rsidR="00D31F96" w:rsidRPr="00067860" w:rsidRDefault="00D31F96" w:rsidP="004479DA">
            <w:pPr>
              <w:pStyle w:val="PlainText"/>
              <w:jc w:val="center"/>
              <w:rPr>
                <w:sz w:val="18"/>
                <w:szCs w:val="18"/>
              </w:rPr>
            </w:pPr>
            <w:r w:rsidRPr="00067860">
              <w:rPr>
                <w:sz w:val="18"/>
                <w:szCs w:val="18"/>
              </w:rPr>
              <w:t>(in boys)</w:t>
            </w:r>
          </w:p>
        </w:tc>
      </w:tr>
      <w:tr w:rsidR="00D31F96" w:rsidRPr="00EB6440" w14:paraId="667F867F" w14:textId="77777777" w:rsidTr="004479DA">
        <w:trPr>
          <w:trHeight w:val="90"/>
        </w:trPr>
        <w:tc>
          <w:tcPr>
            <w:tcW w:w="1805" w:type="dxa"/>
            <w:tcBorders>
              <w:left w:val="single" w:sz="4" w:space="0" w:color="auto"/>
              <w:bottom w:val="single" w:sz="4" w:space="0" w:color="auto"/>
              <w:right w:val="single" w:sz="4" w:space="0" w:color="auto"/>
            </w:tcBorders>
            <w:shd w:val="clear" w:color="auto" w:fill="FFFFFF" w:themeFill="background1"/>
          </w:tcPr>
          <w:p w14:paraId="66307A1F" w14:textId="77777777" w:rsidR="00D31F96" w:rsidRPr="00067860" w:rsidRDefault="00D31F96" w:rsidP="004479DA">
            <w:pPr>
              <w:pStyle w:val="PlainText"/>
              <w:rPr>
                <w:sz w:val="18"/>
                <w:szCs w:val="18"/>
              </w:rPr>
            </w:pPr>
            <w:proofErr w:type="spellStart"/>
            <w:r w:rsidRPr="00067860">
              <w:rPr>
                <w:sz w:val="18"/>
                <w:szCs w:val="18"/>
              </w:rPr>
              <w:t>Luoma</w:t>
            </w:r>
            <w:proofErr w:type="spellEnd"/>
            <w:r w:rsidRPr="00067860">
              <w:rPr>
                <w:sz w:val="18"/>
                <w:szCs w:val="18"/>
              </w:rPr>
              <w:t xml:space="preserve"> et al 2004</w:t>
            </w:r>
          </w:p>
        </w:tc>
        <w:tc>
          <w:tcPr>
            <w:tcW w:w="1155" w:type="dxa"/>
            <w:tcBorders>
              <w:left w:val="single" w:sz="4" w:space="0" w:color="auto"/>
              <w:bottom w:val="single" w:sz="4" w:space="0" w:color="auto"/>
              <w:right w:val="single" w:sz="4" w:space="0" w:color="auto"/>
            </w:tcBorders>
            <w:shd w:val="clear" w:color="auto" w:fill="FFFFFF" w:themeFill="background1"/>
          </w:tcPr>
          <w:p w14:paraId="6CC9D3CC" w14:textId="77777777" w:rsidR="00D31F96" w:rsidRPr="00067860" w:rsidRDefault="00D31F96" w:rsidP="004479DA">
            <w:pPr>
              <w:pStyle w:val="PlainText"/>
              <w:rPr>
                <w:sz w:val="18"/>
                <w:szCs w:val="18"/>
              </w:rPr>
            </w:pPr>
            <w:r w:rsidRPr="00067860">
              <w:rPr>
                <w:sz w:val="18"/>
                <w:szCs w:val="18"/>
              </w:rPr>
              <w:t>Finland</w:t>
            </w:r>
          </w:p>
        </w:tc>
        <w:tc>
          <w:tcPr>
            <w:tcW w:w="1417" w:type="dxa"/>
            <w:tcBorders>
              <w:left w:val="single" w:sz="4" w:space="0" w:color="auto"/>
              <w:bottom w:val="single" w:sz="4" w:space="0" w:color="auto"/>
              <w:right w:val="single" w:sz="4" w:space="0" w:color="auto"/>
            </w:tcBorders>
            <w:shd w:val="clear" w:color="auto" w:fill="FFFFFF" w:themeFill="background1"/>
          </w:tcPr>
          <w:p w14:paraId="15CF1F77"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left w:val="single" w:sz="4" w:space="0" w:color="auto"/>
              <w:bottom w:val="single" w:sz="4" w:space="0" w:color="auto"/>
              <w:right w:val="single" w:sz="4" w:space="0" w:color="auto"/>
            </w:tcBorders>
            <w:shd w:val="clear" w:color="auto" w:fill="FFFFFF" w:themeFill="background1"/>
          </w:tcPr>
          <w:p w14:paraId="45F6D05A" w14:textId="77777777" w:rsidR="00D31F96" w:rsidRPr="00067860" w:rsidRDefault="00D31F96" w:rsidP="004479DA">
            <w:pPr>
              <w:pStyle w:val="PlainText"/>
              <w:rPr>
                <w:sz w:val="18"/>
                <w:szCs w:val="18"/>
              </w:rPr>
            </w:pPr>
            <w:r w:rsidRPr="00067860">
              <w:rPr>
                <w:sz w:val="18"/>
                <w:szCs w:val="18"/>
              </w:rPr>
              <w:t>165</w:t>
            </w:r>
          </w:p>
        </w:tc>
        <w:tc>
          <w:tcPr>
            <w:tcW w:w="880" w:type="dxa"/>
            <w:tcBorders>
              <w:left w:val="single" w:sz="4" w:space="0" w:color="auto"/>
              <w:bottom w:val="single" w:sz="4" w:space="0" w:color="auto"/>
              <w:right w:val="single" w:sz="4" w:space="0" w:color="auto"/>
            </w:tcBorders>
            <w:shd w:val="clear" w:color="auto" w:fill="FFFFFF" w:themeFill="background1"/>
          </w:tcPr>
          <w:p w14:paraId="28A3E869" w14:textId="77777777" w:rsidR="00D31F96" w:rsidRPr="00067860" w:rsidRDefault="00D31F96" w:rsidP="004479DA">
            <w:pPr>
              <w:pStyle w:val="PlainText"/>
              <w:rPr>
                <w:sz w:val="18"/>
                <w:szCs w:val="18"/>
              </w:rPr>
            </w:pPr>
            <w:r w:rsidRPr="00067860">
              <w:rPr>
                <w:sz w:val="18"/>
                <w:szCs w:val="18"/>
              </w:rPr>
              <w:t xml:space="preserve">8-9 </w:t>
            </w:r>
          </w:p>
        </w:tc>
        <w:tc>
          <w:tcPr>
            <w:tcW w:w="1983" w:type="dxa"/>
            <w:tcBorders>
              <w:left w:val="single" w:sz="4" w:space="0" w:color="auto"/>
              <w:bottom w:val="single" w:sz="4" w:space="0" w:color="auto"/>
              <w:right w:val="single" w:sz="4" w:space="0" w:color="auto"/>
            </w:tcBorders>
            <w:shd w:val="clear" w:color="auto" w:fill="FFFFFF" w:themeFill="background1"/>
          </w:tcPr>
          <w:p w14:paraId="3317C436" w14:textId="77777777" w:rsidR="00D31F96" w:rsidRPr="00067860" w:rsidRDefault="00D31F96" w:rsidP="004479DA">
            <w:pPr>
              <w:pStyle w:val="PlainText"/>
              <w:rPr>
                <w:sz w:val="18"/>
                <w:szCs w:val="18"/>
              </w:rPr>
            </w:pPr>
            <w:r w:rsidRPr="00067860">
              <w:rPr>
                <w:sz w:val="18"/>
                <w:szCs w:val="18"/>
              </w:rPr>
              <w:t>Depression (EPDS))</w:t>
            </w:r>
          </w:p>
        </w:tc>
        <w:tc>
          <w:tcPr>
            <w:tcW w:w="2406" w:type="dxa"/>
            <w:tcBorders>
              <w:left w:val="single" w:sz="4" w:space="0" w:color="auto"/>
              <w:bottom w:val="single" w:sz="4" w:space="0" w:color="auto"/>
              <w:right w:val="single" w:sz="4" w:space="0" w:color="auto"/>
            </w:tcBorders>
            <w:shd w:val="clear" w:color="auto" w:fill="FFFFFF" w:themeFill="background1"/>
          </w:tcPr>
          <w:p w14:paraId="31CF0AB5" w14:textId="77777777" w:rsidR="00D31F96" w:rsidRPr="00067860" w:rsidRDefault="00D31F96" w:rsidP="004479DA">
            <w:pPr>
              <w:pStyle w:val="PlainText"/>
              <w:rPr>
                <w:sz w:val="18"/>
                <w:szCs w:val="18"/>
              </w:rPr>
            </w:pPr>
            <w:r w:rsidRPr="00067860">
              <w:rPr>
                <w:sz w:val="18"/>
                <w:szCs w:val="18"/>
              </w:rPr>
              <w:t>Behavior (CBCL)</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EDA9958" w14:textId="77777777" w:rsidR="00D31F96" w:rsidRPr="00067860" w:rsidRDefault="00D31F96" w:rsidP="004479DA">
            <w:pPr>
              <w:pStyle w:val="PlainText"/>
              <w:jc w:val="center"/>
              <w:rPr>
                <w:sz w:val="18"/>
                <w:szCs w:val="18"/>
                <w:lang w:val="en-GB"/>
              </w:rPr>
            </w:pPr>
            <w:r w:rsidRPr="00067860">
              <w:rPr>
                <w:sz w:val="18"/>
                <w:szCs w:val="18"/>
                <w:lang w:val="en-GB"/>
              </w:rPr>
              <w:t xml:space="preserve">Problem level </w:t>
            </w:r>
            <w:r w:rsidRPr="00067860">
              <w:rPr>
                <w:rFonts w:ascii="Wingdings" w:hAnsi="Wingdings"/>
                <w:color w:val="000000"/>
                <w:sz w:val="18"/>
                <w:szCs w:val="18"/>
              </w:rPr>
              <w:t></w:t>
            </w:r>
          </w:p>
          <w:p w14:paraId="5339ABC5" w14:textId="77777777" w:rsidR="00D31F96" w:rsidRPr="00067860" w:rsidRDefault="00D31F96" w:rsidP="004479DA">
            <w:pPr>
              <w:pStyle w:val="PlainText"/>
              <w:jc w:val="center"/>
              <w:rPr>
                <w:sz w:val="18"/>
                <w:szCs w:val="18"/>
              </w:rPr>
            </w:pPr>
          </w:p>
        </w:tc>
      </w:tr>
      <w:tr w:rsidR="00D31F96" w:rsidRPr="00EB6440" w14:paraId="729F10CC"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45579F7C" w14:textId="77777777" w:rsidR="00D31F96" w:rsidRPr="00067860" w:rsidRDefault="00D31F96" w:rsidP="004479DA">
            <w:pPr>
              <w:pStyle w:val="PlainText"/>
              <w:rPr>
                <w:sz w:val="18"/>
                <w:szCs w:val="18"/>
              </w:rPr>
            </w:pPr>
            <w:r w:rsidRPr="00067860">
              <w:rPr>
                <w:sz w:val="18"/>
                <w:szCs w:val="18"/>
              </w:rPr>
              <w:t>Niederhofer et al. 2004</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40B9" w14:textId="77777777" w:rsidR="00D31F96" w:rsidRPr="00067860" w:rsidRDefault="00D31F96" w:rsidP="004479DA">
            <w:pPr>
              <w:pStyle w:val="PlainText"/>
              <w:rPr>
                <w:sz w:val="18"/>
                <w:szCs w:val="18"/>
              </w:rPr>
            </w:pPr>
            <w:r w:rsidRPr="00067860">
              <w:rPr>
                <w:sz w:val="18"/>
                <w:szCs w:val="18"/>
              </w:rPr>
              <w:t>Austria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55C987"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27213575" w14:textId="77777777" w:rsidR="00D31F96" w:rsidRPr="00067860" w:rsidRDefault="00D31F96" w:rsidP="004479DA">
            <w:pPr>
              <w:pStyle w:val="PlainText"/>
              <w:rPr>
                <w:sz w:val="18"/>
                <w:szCs w:val="18"/>
              </w:rPr>
            </w:pPr>
            <w:r w:rsidRPr="00067860">
              <w:rPr>
                <w:sz w:val="18"/>
                <w:szCs w:val="18"/>
              </w:rPr>
              <w:t>227</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00C952F" w14:textId="77777777" w:rsidR="00D31F96" w:rsidRPr="00067860" w:rsidRDefault="00D31F96" w:rsidP="004479DA">
            <w:pPr>
              <w:pStyle w:val="PlainText"/>
              <w:rPr>
                <w:sz w:val="18"/>
                <w:szCs w:val="18"/>
              </w:rPr>
            </w:pPr>
            <w:r w:rsidRPr="00067860">
              <w:rPr>
                <w:sz w:val="18"/>
                <w:szCs w:val="18"/>
              </w:rPr>
              <w:t xml:space="preserve">6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3DC3F115" w14:textId="77777777" w:rsidR="00D31F96" w:rsidRPr="00067860" w:rsidRDefault="00D31F96" w:rsidP="004479DA">
            <w:pPr>
              <w:pStyle w:val="PlainText"/>
              <w:rPr>
                <w:sz w:val="18"/>
                <w:szCs w:val="18"/>
              </w:rPr>
            </w:pPr>
            <w:r w:rsidRPr="00067860">
              <w:rPr>
                <w:sz w:val="18"/>
                <w:szCs w:val="18"/>
              </w:rPr>
              <w:t xml:space="preserve">Stress (unknown questionnaire) </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210497A2" w14:textId="77777777" w:rsidR="00D31F96" w:rsidRPr="00067860" w:rsidRDefault="00D31F96" w:rsidP="004479DA">
            <w:pPr>
              <w:pStyle w:val="PlainText"/>
              <w:rPr>
                <w:sz w:val="18"/>
                <w:szCs w:val="18"/>
              </w:rPr>
            </w:pPr>
            <w:r w:rsidRPr="00067860">
              <w:rPr>
                <w:sz w:val="18"/>
                <w:szCs w:val="18"/>
              </w:rPr>
              <w:t>School marks</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39F5FF" w14:textId="77777777" w:rsidR="00D31F96" w:rsidRPr="00067860" w:rsidRDefault="00D31F96" w:rsidP="004479DA">
            <w:pPr>
              <w:pStyle w:val="PlainText"/>
              <w:jc w:val="center"/>
              <w:rPr>
                <w:sz w:val="18"/>
                <w:szCs w:val="18"/>
              </w:rPr>
            </w:pPr>
            <w:r w:rsidRPr="00067860">
              <w:rPr>
                <w:sz w:val="18"/>
                <w:szCs w:val="18"/>
              </w:rPr>
              <w:t xml:space="preserve">School marks </w:t>
            </w:r>
            <w:r w:rsidRPr="00067860">
              <w:rPr>
                <w:rFonts w:ascii="Wingdings" w:hAnsi="Wingdings"/>
                <w:color w:val="000000"/>
                <w:sz w:val="18"/>
                <w:szCs w:val="18"/>
              </w:rPr>
              <w:t></w:t>
            </w:r>
          </w:p>
        </w:tc>
      </w:tr>
      <w:tr w:rsidR="00D31F96" w:rsidRPr="00EB6440" w14:paraId="2B77089F"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546828" w14:textId="77777777" w:rsidR="00D31F96" w:rsidRPr="00067860" w:rsidRDefault="00D31F96" w:rsidP="004479DA">
            <w:pPr>
              <w:pStyle w:val="PlainText"/>
              <w:rPr>
                <w:sz w:val="18"/>
                <w:szCs w:val="18"/>
              </w:rPr>
            </w:pPr>
            <w:r w:rsidRPr="00067860">
              <w:rPr>
                <w:sz w:val="18"/>
                <w:szCs w:val="18"/>
              </w:rPr>
              <w:t>O’Conner et al 2007</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2C9EB9" w14:textId="77777777" w:rsidR="00D31F96" w:rsidRPr="00067860" w:rsidRDefault="00D31F96" w:rsidP="004479DA">
            <w:pPr>
              <w:pStyle w:val="PlainText"/>
              <w:rPr>
                <w:sz w:val="18"/>
                <w:szCs w:val="18"/>
              </w:rPr>
            </w:pPr>
            <w:r w:rsidRPr="00067860">
              <w:rPr>
                <w:sz w:val="18"/>
                <w:szCs w:val="18"/>
              </w:rPr>
              <w:t>UK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D1F107"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31880DF" w14:textId="77777777" w:rsidR="00D31F96" w:rsidRPr="00067860" w:rsidRDefault="00D31F96" w:rsidP="004479DA">
            <w:pPr>
              <w:pStyle w:val="PlainText"/>
              <w:rPr>
                <w:sz w:val="18"/>
                <w:szCs w:val="18"/>
              </w:rPr>
            </w:pPr>
            <w:r w:rsidRPr="00067860">
              <w:rPr>
                <w:sz w:val="18"/>
                <w:szCs w:val="18"/>
              </w:rPr>
              <w:t>10,323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1E14B0FF" w14:textId="77777777" w:rsidR="00D31F96" w:rsidRPr="00067860" w:rsidRDefault="00D31F96" w:rsidP="004479DA">
            <w:pPr>
              <w:pStyle w:val="PlainText"/>
              <w:rPr>
                <w:sz w:val="18"/>
                <w:szCs w:val="18"/>
              </w:rPr>
            </w:pPr>
            <w:r w:rsidRPr="00067860">
              <w:rPr>
                <w:sz w:val="18"/>
                <w:szCs w:val="18"/>
              </w:rPr>
              <w:t>0.5, 1.5 and 2.5</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F324" w14:textId="77777777" w:rsidR="00D31F96" w:rsidRPr="00067860" w:rsidRDefault="00D31F96" w:rsidP="004479DA">
            <w:pPr>
              <w:pStyle w:val="PlainText"/>
              <w:rPr>
                <w:sz w:val="18"/>
                <w:szCs w:val="18"/>
              </w:rPr>
            </w:pPr>
            <w:r w:rsidRPr="00067860">
              <w:rPr>
                <w:sz w:val="18"/>
                <w:szCs w:val="18"/>
              </w:rPr>
              <w:t xml:space="preserve">Depression (EPDS), anxiety (CCEI) </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A7103" w14:textId="77777777" w:rsidR="00D31F96" w:rsidRPr="00067860" w:rsidRDefault="00D31F96" w:rsidP="004479DA">
            <w:pPr>
              <w:pStyle w:val="PlainText"/>
              <w:rPr>
                <w:sz w:val="18"/>
                <w:szCs w:val="18"/>
              </w:rPr>
            </w:pPr>
            <w:r w:rsidRPr="00067860">
              <w:rPr>
                <w:sz w:val="18"/>
                <w:szCs w:val="18"/>
              </w:rPr>
              <w:t xml:space="preserve">Sleep problems (parent reports)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40E5E20" w14:textId="77777777" w:rsidR="00D31F96" w:rsidRPr="00067860" w:rsidRDefault="00D31F96" w:rsidP="004479DA">
            <w:pPr>
              <w:pStyle w:val="PlainText"/>
              <w:jc w:val="center"/>
              <w:rPr>
                <w:sz w:val="18"/>
                <w:szCs w:val="18"/>
                <w:lang w:val="en-GB"/>
              </w:rPr>
            </w:pPr>
            <w:r w:rsidRPr="00067860">
              <w:rPr>
                <w:sz w:val="18"/>
                <w:szCs w:val="18"/>
                <w:lang w:val="en-GB"/>
              </w:rPr>
              <w:t xml:space="preserve">Sleep problems </w:t>
            </w:r>
            <w:r w:rsidRPr="00067860">
              <w:rPr>
                <w:rFonts w:ascii="Wingdings" w:hAnsi="Wingdings"/>
                <w:color w:val="000000"/>
                <w:sz w:val="18"/>
                <w:szCs w:val="18"/>
              </w:rPr>
              <w:t></w:t>
            </w:r>
            <w:r w:rsidRPr="00067860">
              <w:rPr>
                <w:rFonts w:ascii="Wingdings" w:hAnsi="Wingdings"/>
                <w:color w:val="000000"/>
                <w:sz w:val="18"/>
                <w:szCs w:val="18"/>
              </w:rPr>
              <w:t></w:t>
            </w:r>
            <w:r w:rsidRPr="00067860">
              <w:rPr>
                <w:sz w:val="18"/>
                <w:szCs w:val="18"/>
              </w:rPr>
              <w:t>(depression and anxiety)</w:t>
            </w:r>
          </w:p>
          <w:p w14:paraId="263DC9E4" w14:textId="77777777" w:rsidR="00D31F96" w:rsidRPr="00067860" w:rsidRDefault="00D31F96" w:rsidP="004479DA">
            <w:pPr>
              <w:pStyle w:val="PlainText"/>
              <w:jc w:val="center"/>
              <w:rPr>
                <w:sz w:val="18"/>
                <w:szCs w:val="18"/>
              </w:rPr>
            </w:pPr>
          </w:p>
        </w:tc>
      </w:tr>
      <w:tr w:rsidR="00D31F96" w:rsidRPr="00EB6440" w14:paraId="6EABE7A5"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1092789B" w14:textId="77777777" w:rsidR="00D31F96" w:rsidRPr="00067860" w:rsidRDefault="00D31F96" w:rsidP="004479DA">
            <w:pPr>
              <w:pStyle w:val="PlainText"/>
              <w:rPr>
                <w:sz w:val="18"/>
                <w:szCs w:val="18"/>
              </w:rPr>
            </w:pPr>
            <w:r w:rsidRPr="00067860">
              <w:rPr>
                <w:sz w:val="18"/>
                <w:szCs w:val="18"/>
              </w:rPr>
              <w:t>O’Conner et al 2002</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5E2998AA" w14:textId="77777777" w:rsidR="00D31F96" w:rsidRPr="00067860" w:rsidRDefault="00D31F96" w:rsidP="004479DA">
            <w:pPr>
              <w:pStyle w:val="PlainText"/>
              <w:rPr>
                <w:sz w:val="18"/>
                <w:szCs w:val="18"/>
              </w:rPr>
            </w:pPr>
            <w:r w:rsidRPr="00067860">
              <w:rPr>
                <w:sz w:val="18"/>
                <w:szCs w:val="18"/>
              </w:rPr>
              <w:t>UK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2A119"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3923" w14:textId="77777777" w:rsidR="00D31F96" w:rsidRPr="00067860" w:rsidRDefault="00D31F96" w:rsidP="004479DA">
            <w:pPr>
              <w:pStyle w:val="PlainText"/>
              <w:rPr>
                <w:sz w:val="18"/>
                <w:szCs w:val="18"/>
              </w:rPr>
            </w:pPr>
            <w:r w:rsidRPr="00067860">
              <w:rPr>
                <w:sz w:val="18"/>
                <w:szCs w:val="18"/>
              </w:rPr>
              <w:t>7,144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4BD3B4" w14:textId="77777777" w:rsidR="00D31F96" w:rsidRPr="00067860" w:rsidRDefault="00D31F96" w:rsidP="004479DA">
            <w:pPr>
              <w:pStyle w:val="PlainText"/>
              <w:rPr>
                <w:sz w:val="18"/>
                <w:szCs w:val="18"/>
              </w:rPr>
            </w:pPr>
            <w:r w:rsidRPr="00067860">
              <w:rPr>
                <w:sz w:val="18"/>
                <w:szCs w:val="18"/>
              </w:rPr>
              <w:t xml:space="preserve">4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310547A7" w14:textId="77777777" w:rsidR="00D31F96" w:rsidRPr="00067860" w:rsidRDefault="00D31F96" w:rsidP="004479DA">
            <w:pPr>
              <w:pStyle w:val="PlainText"/>
              <w:rPr>
                <w:sz w:val="18"/>
                <w:szCs w:val="18"/>
              </w:rPr>
            </w:pPr>
            <w:r w:rsidRPr="00067860">
              <w:rPr>
                <w:sz w:val="18"/>
                <w:szCs w:val="18"/>
              </w:rPr>
              <w:t>Anxiety (CCEI)</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AB267" w14:textId="77777777" w:rsidR="00D31F96" w:rsidRPr="00067860" w:rsidRDefault="00D31F96" w:rsidP="004479DA">
            <w:pPr>
              <w:pStyle w:val="PlainText"/>
              <w:rPr>
                <w:sz w:val="18"/>
                <w:szCs w:val="18"/>
                <w:lang w:val="en-GB"/>
              </w:rPr>
            </w:pPr>
            <w:proofErr w:type="spellStart"/>
            <w:r w:rsidRPr="00067860">
              <w:rPr>
                <w:sz w:val="18"/>
                <w:szCs w:val="18"/>
                <w:lang w:val="en-GB"/>
              </w:rPr>
              <w:t>Behavioral</w:t>
            </w:r>
            <w:proofErr w:type="spellEnd"/>
            <w:r w:rsidRPr="00067860">
              <w:rPr>
                <w:sz w:val="18"/>
                <w:szCs w:val="18"/>
                <w:lang w:val="en-GB"/>
              </w:rPr>
              <w:t xml:space="preserve"> and emotional problems (SDQ) </w:t>
            </w:r>
          </w:p>
          <w:p w14:paraId="73BADFFF"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63303DE2"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 xml:space="preserve">Behavioral and emotional problems </w:t>
            </w:r>
            <w:r w:rsidRPr="00067860">
              <w:rPr>
                <w:rFonts w:ascii="Wingdings" w:hAnsi="Wingdings"/>
                <w:color w:val="000000"/>
                <w:sz w:val="18"/>
                <w:szCs w:val="18"/>
              </w:rPr>
              <w:t></w:t>
            </w:r>
          </w:p>
          <w:p w14:paraId="4CC2F7DE" w14:textId="77777777" w:rsidR="00D31F96" w:rsidRPr="00067860" w:rsidRDefault="00D31F96" w:rsidP="004479DA">
            <w:pPr>
              <w:pStyle w:val="PlainText"/>
              <w:rPr>
                <w:sz w:val="18"/>
                <w:szCs w:val="18"/>
              </w:rPr>
            </w:pPr>
            <w:r w:rsidRPr="00067860">
              <w:rPr>
                <w:sz w:val="18"/>
                <w:szCs w:val="18"/>
              </w:rPr>
              <w:t xml:space="preserve">(also after adjustment for postnatal anxiety) </w:t>
            </w:r>
            <w:r w:rsidRPr="00067860">
              <w:rPr>
                <w:rFonts w:ascii="Wingdings" w:hAnsi="Wingdings"/>
                <w:color w:val="000000"/>
                <w:sz w:val="18"/>
                <w:szCs w:val="18"/>
              </w:rPr>
              <w:t></w:t>
            </w:r>
          </w:p>
        </w:tc>
      </w:tr>
      <w:tr w:rsidR="00D31F96" w:rsidRPr="00EB6440" w14:paraId="2A7E38C0"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3E2A9A3" w14:textId="77777777" w:rsidR="00D31F96" w:rsidRPr="00067860" w:rsidRDefault="00D31F96" w:rsidP="004479DA">
            <w:pPr>
              <w:pStyle w:val="PlainText"/>
              <w:rPr>
                <w:sz w:val="18"/>
                <w:szCs w:val="18"/>
                <w:lang w:val="nl-NL"/>
              </w:rPr>
            </w:pPr>
            <w:r w:rsidRPr="00067860">
              <w:rPr>
                <w:sz w:val="18"/>
                <w:szCs w:val="18"/>
                <w:lang w:val="nl-NL"/>
              </w:rPr>
              <w:t xml:space="preserve">Van der Wal et al. </w:t>
            </w:r>
            <w:r w:rsidRPr="00067860">
              <w:rPr>
                <w:sz w:val="18"/>
                <w:szCs w:val="18"/>
                <w:lang w:val="nl-NL"/>
              </w:rPr>
              <w:lastRenderedPageBreak/>
              <w:t>2007</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3992C66E" w14:textId="77777777" w:rsidR="00D31F96" w:rsidRPr="00067860" w:rsidRDefault="00D31F96" w:rsidP="004479DA">
            <w:pPr>
              <w:pStyle w:val="PlainText"/>
              <w:rPr>
                <w:sz w:val="18"/>
                <w:szCs w:val="18"/>
              </w:rPr>
            </w:pPr>
            <w:r w:rsidRPr="00067860">
              <w:rPr>
                <w:sz w:val="18"/>
                <w:szCs w:val="18"/>
              </w:rPr>
              <w:lastRenderedPageBreak/>
              <w:t xml:space="preserve">The </w:t>
            </w:r>
            <w:r w:rsidRPr="00067860">
              <w:rPr>
                <w:sz w:val="18"/>
                <w:szCs w:val="18"/>
              </w:rPr>
              <w:lastRenderedPageBreak/>
              <w:t>Netherlands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3393C" w14:textId="77777777" w:rsidR="00D31F96" w:rsidRPr="00067860" w:rsidRDefault="00D31F96" w:rsidP="004479DA">
            <w:pPr>
              <w:pStyle w:val="PlainText"/>
              <w:rPr>
                <w:sz w:val="18"/>
                <w:szCs w:val="18"/>
              </w:rPr>
            </w:pPr>
            <w:r w:rsidRPr="00067860">
              <w:rPr>
                <w:sz w:val="18"/>
                <w:szCs w:val="18"/>
              </w:rPr>
              <w:lastRenderedPageBreak/>
              <w:t xml:space="preserve">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8479362" w14:textId="77777777" w:rsidR="00D31F96" w:rsidRPr="00067860" w:rsidRDefault="00D31F96" w:rsidP="004479DA">
            <w:pPr>
              <w:pStyle w:val="PlainText"/>
              <w:rPr>
                <w:sz w:val="18"/>
                <w:szCs w:val="18"/>
              </w:rPr>
            </w:pPr>
            <w:r w:rsidRPr="00067860">
              <w:rPr>
                <w:sz w:val="18"/>
                <w:szCs w:val="18"/>
              </w:rPr>
              <w:t>4,976</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DCF40" w14:textId="77777777" w:rsidR="00D31F96" w:rsidRPr="00067860" w:rsidRDefault="00D31F96" w:rsidP="004479DA">
            <w:pPr>
              <w:pStyle w:val="PlainText"/>
              <w:rPr>
                <w:sz w:val="18"/>
                <w:szCs w:val="18"/>
              </w:rPr>
            </w:pPr>
            <w:r w:rsidRPr="00067860">
              <w:rPr>
                <w:sz w:val="18"/>
                <w:szCs w:val="18"/>
              </w:rPr>
              <w:t>0.3-0.5</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8A04" w14:textId="77777777" w:rsidR="00D31F96" w:rsidRPr="00067860" w:rsidRDefault="00D31F96" w:rsidP="004479DA">
            <w:pPr>
              <w:pStyle w:val="PlainText"/>
              <w:rPr>
                <w:sz w:val="18"/>
                <w:szCs w:val="18"/>
              </w:rPr>
            </w:pPr>
            <w:r w:rsidRPr="00067860">
              <w:rPr>
                <w:sz w:val="18"/>
                <w:szCs w:val="18"/>
              </w:rPr>
              <w:t xml:space="preserve">Depression (CES-D), </w:t>
            </w:r>
            <w:r w:rsidRPr="00067860">
              <w:rPr>
                <w:sz w:val="18"/>
                <w:szCs w:val="18"/>
              </w:rPr>
              <w:lastRenderedPageBreak/>
              <w:t>pregnancy-specific anxiety (PRAQ), parenting stress (PDH), job strain (WEAQ)</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F8508" w14:textId="77777777" w:rsidR="00D31F96" w:rsidRPr="00067860" w:rsidRDefault="00D31F96" w:rsidP="004479DA">
            <w:pPr>
              <w:pStyle w:val="PlainText"/>
              <w:rPr>
                <w:sz w:val="18"/>
                <w:szCs w:val="18"/>
              </w:rPr>
            </w:pPr>
            <w:r w:rsidRPr="00067860">
              <w:rPr>
                <w:sz w:val="18"/>
                <w:szCs w:val="18"/>
              </w:rPr>
              <w:lastRenderedPageBreak/>
              <w:t xml:space="preserve">Excessive crying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BF6BFB" w14:textId="77777777" w:rsidR="00D31F96" w:rsidRPr="00067860" w:rsidRDefault="00D31F96" w:rsidP="004479DA">
            <w:pPr>
              <w:pStyle w:val="PlainText"/>
              <w:jc w:val="center"/>
              <w:rPr>
                <w:rFonts w:ascii="Wingdings" w:hAnsi="Wingdings"/>
                <w:color w:val="000000"/>
                <w:sz w:val="18"/>
                <w:szCs w:val="18"/>
              </w:rPr>
            </w:pPr>
            <w:r w:rsidRPr="00067860">
              <w:rPr>
                <w:sz w:val="18"/>
                <w:szCs w:val="18"/>
                <w:lang w:val="en-GB"/>
              </w:rPr>
              <w:t xml:space="preserve">Excessive crying </w:t>
            </w:r>
            <w:r w:rsidRPr="00067860">
              <w:rPr>
                <w:rFonts w:ascii="Wingdings" w:hAnsi="Wingdings"/>
                <w:color w:val="000000"/>
                <w:sz w:val="18"/>
                <w:szCs w:val="18"/>
              </w:rPr>
              <w:t></w:t>
            </w:r>
            <w:r w:rsidRPr="00067860">
              <w:rPr>
                <w:rFonts w:ascii="Wingdings" w:hAnsi="Wingdings"/>
                <w:color w:val="000000"/>
                <w:sz w:val="18"/>
                <w:szCs w:val="18"/>
              </w:rPr>
              <w:t></w:t>
            </w:r>
          </w:p>
          <w:p w14:paraId="509E6190"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lastRenderedPageBreak/>
              <w:t>(CES-D, PRAQ, PDH, QEAQ)</w:t>
            </w:r>
          </w:p>
          <w:p w14:paraId="6711A1EF" w14:textId="77777777" w:rsidR="00D31F96" w:rsidRPr="00067860" w:rsidRDefault="00D31F96" w:rsidP="004479DA">
            <w:pPr>
              <w:pStyle w:val="PlainText"/>
              <w:rPr>
                <w:sz w:val="18"/>
                <w:szCs w:val="18"/>
              </w:rPr>
            </w:pPr>
          </w:p>
        </w:tc>
      </w:tr>
      <w:tr w:rsidR="00D31F96" w:rsidRPr="00EB6440" w14:paraId="09FF832B"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4753D8F1" w14:textId="77777777" w:rsidR="00D31F96" w:rsidRPr="00067860" w:rsidRDefault="00D31F96" w:rsidP="004479DA">
            <w:pPr>
              <w:pStyle w:val="PlainText"/>
              <w:rPr>
                <w:sz w:val="18"/>
                <w:szCs w:val="18"/>
                <w:lang w:val="nl-NL"/>
              </w:rPr>
            </w:pPr>
            <w:r w:rsidRPr="00067860">
              <w:rPr>
                <w:sz w:val="18"/>
                <w:szCs w:val="18"/>
              </w:rPr>
              <w:lastRenderedPageBreak/>
              <w:t>Whitehouse et al 2010</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76B6826B" w14:textId="77777777" w:rsidR="00D31F96" w:rsidRPr="00067860" w:rsidRDefault="00D31F96" w:rsidP="004479DA">
            <w:pPr>
              <w:pStyle w:val="PlainText"/>
              <w:rPr>
                <w:sz w:val="18"/>
                <w:szCs w:val="18"/>
              </w:rPr>
            </w:pPr>
            <w:r w:rsidRPr="00067860">
              <w:rPr>
                <w:sz w:val="18"/>
                <w:szCs w:val="18"/>
              </w:rPr>
              <w:t>Australia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B64026"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34C7E69E" w14:textId="77777777" w:rsidR="00D31F96" w:rsidRPr="00067860" w:rsidRDefault="00D31F96" w:rsidP="004479DA">
            <w:pPr>
              <w:pStyle w:val="PlainText"/>
              <w:rPr>
                <w:sz w:val="18"/>
                <w:szCs w:val="18"/>
              </w:rPr>
            </w:pPr>
            <w:r w:rsidRPr="00067860">
              <w:rPr>
                <w:sz w:val="18"/>
                <w:szCs w:val="18"/>
              </w:rPr>
              <w:t>2,601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E71C0E" w14:textId="77777777" w:rsidR="00D31F96" w:rsidRPr="00067860" w:rsidRDefault="00D31F96" w:rsidP="004479DA">
            <w:pPr>
              <w:pStyle w:val="PlainText"/>
              <w:rPr>
                <w:sz w:val="18"/>
                <w:szCs w:val="18"/>
              </w:rPr>
            </w:pPr>
            <w:r w:rsidRPr="00067860">
              <w:rPr>
                <w:sz w:val="18"/>
                <w:szCs w:val="18"/>
              </w:rPr>
              <w:t xml:space="preserve">10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042C2B11" w14:textId="77777777" w:rsidR="00D31F96" w:rsidRPr="00067860" w:rsidRDefault="00D31F96" w:rsidP="004479DA">
            <w:pPr>
              <w:pStyle w:val="PlainText"/>
              <w:rPr>
                <w:sz w:val="18"/>
                <w:szCs w:val="18"/>
                <w:lang w:val="en-GB"/>
              </w:rPr>
            </w:pPr>
            <w:r w:rsidRPr="00067860">
              <w:rPr>
                <w:sz w:val="18"/>
                <w:szCs w:val="18"/>
                <w:lang w:val="en-GB"/>
              </w:rPr>
              <w:t xml:space="preserve">Negative life events </w:t>
            </w:r>
          </w:p>
          <w:p w14:paraId="2D7CE6E5" w14:textId="77777777" w:rsidR="00D31F96" w:rsidRPr="00067860" w:rsidRDefault="00D31F96" w:rsidP="004479DA">
            <w:pPr>
              <w:pStyle w:val="PlainText"/>
              <w:rPr>
                <w:sz w:val="18"/>
                <w:szCs w:val="18"/>
              </w:rPr>
            </w:pP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2B01E" w14:textId="77777777" w:rsidR="00D31F96" w:rsidRPr="00067860" w:rsidRDefault="00D31F96" w:rsidP="004479DA">
            <w:pPr>
              <w:pStyle w:val="PlainText"/>
              <w:rPr>
                <w:sz w:val="18"/>
                <w:szCs w:val="18"/>
              </w:rPr>
            </w:pPr>
            <w:r w:rsidRPr="00067860">
              <w:rPr>
                <w:sz w:val="18"/>
                <w:szCs w:val="18"/>
                <w:lang w:val="en-GB"/>
              </w:rPr>
              <w:t xml:space="preserve">Language ability (PPVT-R)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11B28F9" w14:textId="77777777" w:rsidR="00D31F96" w:rsidRPr="00067860" w:rsidRDefault="00D31F96" w:rsidP="004479DA">
            <w:pPr>
              <w:pStyle w:val="PlainText"/>
              <w:jc w:val="center"/>
              <w:rPr>
                <w:sz w:val="18"/>
                <w:szCs w:val="18"/>
                <w:lang w:val="en-GB"/>
              </w:rPr>
            </w:pPr>
            <w:r w:rsidRPr="00067860">
              <w:rPr>
                <w:sz w:val="18"/>
                <w:szCs w:val="18"/>
              </w:rPr>
              <w:t xml:space="preserve">Language ability </w:t>
            </w:r>
            <m:oMath>
              <m:r>
                <m:rPr>
                  <m:sty m:val="bi"/>
                </m:rPr>
                <w:rPr>
                  <w:rFonts w:ascii="Cambria Math" w:hAnsi="Cambria Math"/>
                  <w:color w:val="000000"/>
                  <w:sz w:val="18"/>
                  <w:szCs w:val="18"/>
                </w:rPr>
                <m:t>-</m:t>
              </m:r>
            </m:oMath>
          </w:p>
        </w:tc>
      </w:tr>
      <w:tr w:rsidR="00D31F96" w:rsidRPr="00EB6440" w14:paraId="5A42B822"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2A57D0A1" w14:textId="77777777" w:rsidR="00D31F96" w:rsidRPr="00067860" w:rsidRDefault="00D31F96" w:rsidP="004479DA">
            <w:pPr>
              <w:pStyle w:val="PlainText"/>
              <w:rPr>
                <w:sz w:val="18"/>
                <w:szCs w:val="18"/>
              </w:rPr>
            </w:pPr>
            <w:r w:rsidRPr="00067860">
              <w:rPr>
                <w:sz w:val="18"/>
                <w:szCs w:val="18"/>
              </w:rPr>
              <w:t>Yong Ping et al. 2015</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05EB84D3" w14:textId="77777777" w:rsidR="00D31F96" w:rsidRPr="00067860" w:rsidRDefault="00D31F96" w:rsidP="004479DA">
            <w:pPr>
              <w:pStyle w:val="PlainText"/>
              <w:rPr>
                <w:sz w:val="18"/>
                <w:szCs w:val="18"/>
              </w:rPr>
            </w:pPr>
            <w:r w:rsidRPr="00067860">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343B2" w14:textId="77777777" w:rsidR="00D31F96" w:rsidRPr="00067860" w:rsidRDefault="00D31F96" w:rsidP="004479DA">
            <w:pPr>
              <w:pStyle w:val="PlainText"/>
              <w:rPr>
                <w:sz w:val="18"/>
                <w:szCs w:val="18"/>
              </w:rPr>
            </w:pPr>
            <w:r w:rsidRPr="00067860">
              <w:rPr>
                <w:sz w:val="18"/>
                <w:szCs w:val="18"/>
              </w:rPr>
              <w:t xml:space="preserve">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058C5DE" w14:textId="77777777" w:rsidR="00D31F96" w:rsidRPr="00067860" w:rsidRDefault="00D31F96" w:rsidP="004479DA">
            <w:pPr>
              <w:pStyle w:val="PlainText"/>
              <w:rPr>
                <w:sz w:val="18"/>
                <w:szCs w:val="18"/>
              </w:rPr>
            </w:pPr>
            <w:r w:rsidRPr="00067860">
              <w:rPr>
                <w:sz w:val="18"/>
                <w:szCs w:val="18"/>
              </w:rPr>
              <w:t>94</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AB8860" w14:textId="77777777" w:rsidR="00D31F96" w:rsidRPr="00067860" w:rsidRDefault="00D31F96" w:rsidP="004479DA">
            <w:pPr>
              <w:pStyle w:val="PlainText"/>
              <w:rPr>
                <w:sz w:val="18"/>
                <w:szCs w:val="18"/>
              </w:rPr>
            </w:pPr>
            <w:r w:rsidRPr="00067860">
              <w:rPr>
                <w:sz w:val="18"/>
                <w:szCs w:val="18"/>
              </w:rPr>
              <w:t>2.5</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279BA398" w14:textId="77777777" w:rsidR="00D31F96" w:rsidRPr="00067860" w:rsidRDefault="00D31F96" w:rsidP="004479DA">
            <w:pPr>
              <w:pStyle w:val="PlainText"/>
              <w:rPr>
                <w:sz w:val="18"/>
                <w:szCs w:val="18"/>
              </w:rPr>
            </w:pPr>
            <w:r w:rsidRPr="00067860">
              <w:rPr>
                <w:sz w:val="18"/>
                <w:szCs w:val="18"/>
              </w:rPr>
              <w:t>Objective stress (IF100) and subjective stress (IES-R)</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B418" w14:textId="77777777" w:rsidR="00D31F96" w:rsidRPr="00067860" w:rsidRDefault="00D31F96" w:rsidP="004479DA">
            <w:pPr>
              <w:pStyle w:val="PlainText"/>
              <w:rPr>
                <w:sz w:val="18"/>
                <w:szCs w:val="18"/>
              </w:rPr>
            </w:pPr>
            <w:r w:rsidRPr="00067860">
              <w:rPr>
                <w:sz w:val="18"/>
                <w:szCs w:val="18"/>
              </w:rPr>
              <w:t xml:space="preserve">Stress reactivity (cortisol levels/increase after stress situation)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0CC732" w14:textId="77777777" w:rsidR="00D31F96" w:rsidRPr="00067860" w:rsidRDefault="00D31F96" w:rsidP="004479DA">
            <w:pPr>
              <w:pStyle w:val="PlainText"/>
              <w:rPr>
                <w:sz w:val="18"/>
                <w:szCs w:val="18"/>
              </w:rPr>
            </w:pPr>
            <w:r w:rsidRPr="00067860">
              <w:rPr>
                <w:sz w:val="18"/>
                <w:szCs w:val="18"/>
              </w:rPr>
              <w:t xml:space="preserve">Cortisol increase </w:t>
            </w:r>
            <w:r w:rsidRPr="00067860">
              <w:rPr>
                <w:rFonts w:ascii="Wingdings" w:hAnsi="Wingdings"/>
                <w:color w:val="000000"/>
                <w:sz w:val="18"/>
                <w:szCs w:val="18"/>
              </w:rPr>
              <w:t></w:t>
            </w:r>
            <w:r w:rsidRPr="00067860">
              <w:rPr>
                <w:sz w:val="18"/>
                <w:szCs w:val="18"/>
              </w:rPr>
              <w:t xml:space="preserve"> (Objective and subjective stress)</w:t>
            </w:r>
          </w:p>
        </w:tc>
      </w:tr>
      <w:tr w:rsidR="00D31F96" w:rsidRPr="00EB6440" w14:paraId="02CDEAD4" w14:textId="77777777" w:rsidTr="004479DA">
        <w:tc>
          <w:tcPr>
            <w:tcW w:w="14588"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9ECA91" w14:textId="77777777" w:rsidR="00D31F96" w:rsidRPr="00067860" w:rsidRDefault="00D31F96" w:rsidP="004479DA">
            <w:pPr>
              <w:pStyle w:val="PlainText"/>
              <w:rPr>
                <w:sz w:val="18"/>
                <w:szCs w:val="18"/>
              </w:rPr>
            </w:pPr>
            <w:r w:rsidRPr="00067860">
              <w:rPr>
                <w:b/>
                <w:sz w:val="18"/>
                <w:szCs w:val="18"/>
              </w:rPr>
              <w:t xml:space="preserve">Childhood neuroimaging outcomes: using structural and functional magnetic resonance imaging (MRI) and diffusion tensor imaging (DTI)  </w:t>
            </w:r>
          </w:p>
        </w:tc>
      </w:tr>
      <w:tr w:rsidR="00D31F96" w:rsidRPr="00EB6440" w14:paraId="59635037" w14:textId="77777777" w:rsidTr="004479DA">
        <w:trPr>
          <w:trHeight w:val="354"/>
        </w:trPr>
        <w:tc>
          <w:tcPr>
            <w:tcW w:w="1805" w:type="dxa"/>
            <w:tcBorders>
              <w:left w:val="single" w:sz="4" w:space="0" w:color="auto"/>
              <w:bottom w:val="single" w:sz="4" w:space="0" w:color="auto"/>
              <w:right w:val="single" w:sz="4" w:space="0" w:color="auto"/>
            </w:tcBorders>
            <w:shd w:val="clear" w:color="auto" w:fill="FFFFFF" w:themeFill="background1"/>
          </w:tcPr>
          <w:p w14:paraId="30B68BCD" w14:textId="77777777" w:rsidR="00D31F96" w:rsidRPr="00067860" w:rsidRDefault="00D31F96" w:rsidP="004479DA">
            <w:pPr>
              <w:pStyle w:val="PlainText"/>
              <w:rPr>
                <w:sz w:val="18"/>
                <w:szCs w:val="18"/>
              </w:rPr>
            </w:pPr>
            <w:proofErr w:type="spellStart"/>
            <w:r w:rsidRPr="00067860">
              <w:rPr>
                <w:sz w:val="18"/>
                <w:szCs w:val="18"/>
              </w:rPr>
              <w:t>Lebel</w:t>
            </w:r>
            <w:proofErr w:type="spellEnd"/>
            <w:r w:rsidRPr="00067860">
              <w:rPr>
                <w:sz w:val="18"/>
                <w:szCs w:val="18"/>
              </w:rPr>
              <w:t xml:space="preserve"> et al. 2016</w:t>
            </w:r>
          </w:p>
        </w:tc>
        <w:tc>
          <w:tcPr>
            <w:tcW w:w="1155" w:type="dxa"/>
            <w:tcBorders>
              <w:left w:val="single" w:sz="4" w:space="0" w:color="auto"/>
              <w:bottom w:val="single" w:sz="4" w:space="0" w:color="auto"/>
              <w:right w:val="single" w:sz="4" w:space="0" w:color="auto"/>
            </w:tcBorders>
            <w:shd w:val="clear" w:color="auto" w:fill="FFFFFF" w:themeFill="background1"/>
          </w:tcPr>
          <w:p w14:paraId="661E0792" w14:textId="77777777" w:rsidR="00D31F96" w:rsidRPr="00067860" w:rsidRDefault="00D31F96" w:rsidP="004479DA">
            <w:pPr>
              <w:pStyle w:val="PlainText"/>
              <w:rPr>
                <w:sz w:val="18"/>
                <w:szCs w:val="18"/>
              </w:rPr>
            </w:pPr>
            <w:r w:rsidRPr="00067860">
              <w:rPr>
                <w:sz w:val="18"/>
                <w:szCs w:val="18"/>
              </w:rPr>
              <w:t>USA</w:t>
            </w:r>
          </w:p>
        </w:tc>
        <w:tc>
          <w:tcPr>
            <w:tcW w:w="1417" w:type="dxa"/>
            <w:tcBorders>
              <w:left w:val="single" w:sz="4" w:space="0" w:color="auto"/>
              <w:bottom w:val="single" w:sz="4" w:space="0" w:color="auto"/>
              <w:right w:val="single" w:sz="4" w:space="0" w:color="auto"/>
            </w:tcBorders>
            <w:shd w:val="clear" w:color="auto" w:fill="FFFFFF" w:themeFill="background1"/>
          </w:tcPr>
          <w:p w14:paraId="2915638D"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left w:val="single" w:sz="4" w:space="0" w:color="auto"/>
              <w:bottom w:val="single" w:sz="4" w:space="0" w:color="auto"/>
              <w:right w:val="single" w:sz="4" w:space="0" w:color="auto"/>
            </w:tcBorders>
            <w:shd w:val="clear" w:color="auto" w:fill="FFFFFF" w:themeFill="background1"/>
          </w:tcPr>
          <w:p w14:paraId="3498E733" w14:textId="77777777" w:rsidR="00D31F96" w:rsidRPr="00067860" w:rsidRDefault="00D31F96" w:rsidP="004479DA">
            <w:pPr>
              <w:pStyle w:val="PlainText"/>
              <w:rPr>
                <w:sz w:val="18"/>
                <w:szCs w:val="18"/>
              </w:rPr>
            </w:pPr>
            <w:r w:rsidRPr="00067860">
              <w:rPr>
                <w:sz w:val="18"/>
                <w:szCs w:val="18"/>
              </w:rPr>
              <w:t>52</w:t>
            </w:r>
          </w:p>
        </w:tc>
        <w:tc>
          <w:tcPr>
            <w:tcW w:w="880" w:type="dxa"/>
            <w:tcBorders>
              <w:left w:val="single" w:sz="4" w:space="0" w:color="auto"/>
              <w:bottom w:val="single" w:sz="4" w:space="0" w:color="auto"/>
              <w:right w:val="single" w:sz="4" w:space="0" w:color="auto"/>
            </w:tcBorders>
            <w:shd w:val="clear" w:color="auto" w:fill="FFFFFF" w:themeFill="background1"/>
          </w:tcPr>
          <w:p w14:paraId="68EA543C" w14:textId="77777777" w:rsidR="00D31F96" w:rsidRPr="00067860" w:rsidRDefault="00D31F96" w:rsidP="004479DA">
            <w:pPr>
              <w:pStyle w:val="PlainText"/>
              <w:rPr>
                <w:sz w:val="18"/>
                <w:szCs w:val="18"/>
              </w:rPr>
            </w:pPr>
            <w:r w:rsidRPr="00067860">
              <w:rPr>
                <w:sz w:val="18"/>
                <w:szCs w:val="18"/>
              </w:rPr>
              <w:t xml:space="preserve">2.6 – 5.1 </w:t>
            </w:r>
          </w:p>
        </w:tc>
        <w:tc>
          <w:tcPr>
            <w:tcW w:w="1983" w:type="dxa"/>
            <w:tcBorders>
              <w:left w:val="single" w:sz="4" w:space="0" w:color="auto"/>
              <w:bottom w:val="single" w:sz="4" w:space="0" w:color="auto"/>
              <w:right w:val="single" w:sz="4" w:space="0" w:color="auto"/>
            </w:tcBorders>
            <w:shd w:val="clear" w:color="auto" w:fill="FFFFFF" w:themeFill="background1"/>
          </w:tcPr>
          <w:p w14:paraId="00AE714B" w14:textId="77777777" w:rsidR="00D31F96" w:rsidRPr="00067860" w:rsidRDefault="00D31F96" w:rsidP="004479DA">
            <w:pPr>
              <w:pStyle w:val="PlainText"/>
              <w:rPr>
                <w:sz w:val="18"/>
                <w:szCs w:val="18"/>
              </w:rPr>
            </w:pPr>
            <w:r w:rsidRPr="00067860">
              <w:rPr>
                <w:sz w:val="18"/>
                <w:szCs w:val="18"/>
              </w:rPr>
              <w:t>Depression (EPDS)</w:t>
            </w:r>
          </w:p>
        </w:tc>
        <w:tc>
          <w:tcPr>
            <w:tcW w:w="2406" w:type="dxa"/>
            <w:tcBorders>
              <w:left w:val="single" w:sz="4" w:space="0" w:color="auto"/>
              <w:bottom w:val="single" w:sz="4" w:space="0" w:color="auto"/>
              <w:right w:val="single" w:sz="4" w:space="0" w:color="auto"/>
            </w:tcBorders>
            <w:shd w:val="clear" w:color="auto" w:fill="FFFFFF" w:themeFill="background1"/>
          </w:tcPr>
          <w:p w14:paraId="3F3D0883" w14:textId="77777777" w:rsidR="00D31F96" w:rsidRPr="00067860" w:rsidRDefault="00D31F96" w:rsidP="004479DA">
            <w:pPr>
              <w:pStyle w:val="PlainText"/>
              <w:rPr>
                <w:sz w:val="18"/>
                <w:szCs w:val="18"/>
                <w:lang w:val="en-GB"/>
              </w:rPr>
            </w:pPr>
            <w:r w:rsidRPr="00067860">
              <w:rPr>
                <w:sz w:val="18"/>
                <w:szCs w:val="18"/>
              </w:rPr>
              <w:t xml:space="preserve">Cortical thickness and  white matter structure </w:t>
            </w:r>
            <w:r w:rsidRPr="00067860">
              <w:rPr>
                <w:sz w:val="18"/>
                <w:szCs w:val="18"/>
                <w:lang w:val="en-GB"/>
              </w:rPr>
              <w:t xml:space="preserve">(FA, RD, AD, MD) </w:t>
            </w:r>
          </w:p>
          <w:p w14:paraId="237C6142"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ABF3D8"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 xml:space="preserve">Cortical thickness in right inferior frontal and middle temporal regions </w:t>
            </w:r>
            <w:r w:rsidRPr="00067860">
              <w:rPr>
                <w:rFonts w:ascii="Wingdings" w:hAnsi="Wingdings"/>
                <w:color w:val="000000"/>
                <w:sz w:val="18"/>
                <w:szCs w:val="18"/>
              </w:rPr>
              <w:t></w:t>
            </w:r>
          </w:p>
          <w:p w14:paraId="60B6A1A0" w14:textId="77777777" w:rsidR="00D31F96" w:rsidRPr="00067860" w:rsidRDefault="00D31F96" w:rsidP="004479DA">
            <w:pPr>
              <w:pStyle w:val="PlainText"/>
              <w:jc w:val="center"/>
              <w:rPr>
                <w:sz w:val="18"/>
                <w:szCs w:val="18"/>
              </w:rPr>
            </w:pPr>
            <w:r w:rsidRPr="00067860">
              <w:rPr>
                <w:sz w:val="18"/>
                <w:szCs w:val="18"/>
              </w:rPr>
              <w:t xml:space="preserve">RD and MD in white matter emanating from the inferior frontal area </w:t>
            </w:r>
            <w:r w:rsidRPr="00067860">
              <w:rPr>
                <w:rFonts w:ascii="Wingdings" w:hAnsi="Wingdings"/>
                <w:color w:val="000000"/>
                <w:sz w:val="18"/>
                <w:szCs w:val="18"/>
              </w:rPr>
              <w:t></w:t>
            </w:r>
          </w:p>
        </w:tc>
      </w:tr>
      <w:tr w:rsidR="00D31F96" w:rsidRPr="00EB6440" w14:paraId="6B2CCB49" w14:textId="77777777" w:rsidTr="004479DA">
        <w:trPr>
          <w:trHeight w:val="144"/>
        </w:trPr>
        <w:tc>
          <w:tcPr>
            <w:tcW w:w="1805" w:type="dxa"/>
            <w:vMerge w:val="restart"/>
            <w:tcBorders>
              <w:left w:val="single" w:sz="4" w:space="0" w:color="auto"/>
              <w:right w:val="single" w:sz="4" w:space="0" w:color="auto"/>
            </w:tcBorders>
            <w:shd w:val="clear" w:color="auto" w:fill="FFFFFF" w:themeFill="background1"/>
          </w:tcPr>
          <w:p w14:paraId="520926B2" w14:textId="77777777" w:rsidR="00D31F96" w:rsidRPr="00067860" w:rsidRDefault="00D31F96" w:rsidP="004479DA">
            <w:pPr>
              <w:pStyle w:val="PlainText"/>
              <w:rPr>
                <w:sz w:val="18"/>
                <w:szCs w:val="18"/>
              </w:rPr>
            </w:pPr>
            <w:r w:rsidRPr="00067860">
              <w:rPr>
                <w:sz w:val="18"/>
                <w:szCs w:val="18"/>
              </w:rPr>
              <w:t>El Marroun et al. 2016</w:t>
            </w:r>
          </w:p>
        </w:tc>
        <w:tc>
          <w:tcPr>
            <w:tcW w:w="1155" w:type="dxa"/>
            <w:vMerge w:val="restart"/>
            <w:tcBorders>
              <w:left w:val="single" w:sz="4" w:space="0" w:color="auto"/>
              <w:right w:val="single" w:sz="4" w:space="0" w:color="auto"/>
            </w:tcBorders>
            <w:shd w:val="clear" w:color="auto" w:fill="FFFFFF" w:themeFill="background1"/>
          </w:tcPr>
          <w:p w14:paraId="441E56E7" w14:textId="77777777" w:rsidR="00D31F96" w:rsidRPr="00067860" w:rsidRDefault="00D31F96" w:rsidP="004479DA">
            <w:pPr>
              <w:pStyle w:val="PlainText"/>
              <w:rPr>
                <w:sz w:val="18"/>
                <w:szCs w:val="18"/>
              </w:rPr>
            </w:pPr>
            <w:r w:rsidRPr="00067860">
              <w:rPr>
                <w:sz w:val="18"/>
                <w:szCs w:val="18"/>
              </w:rPr>
              <w:t>The Netherlands</w:t>
            </w:r>
          </w:p>
        </w:tc>
        <w:tc>
          <w:tcPr>
            <w:tcW w:w="1417" w:type="dxa"/>
            <w:vMerge w:val="restart"/>
            <w:tcBorders>
              <w:left w:val="single" w:sz="4" w:space="0" w:color="auto"/>
              <w:right w:val="single" w:sz="4" w:space="0" w:color="auto"/>
            </w:tcBorders>
            <w:shd w:val="clear" w:color="auto" w:fill="FFFFFF" w:themeFill="background1"/>
          </w:tcPr>
          <w:p w14:paraId="5AF8A665" w14:textId="77777777" w:rsidR="00D31F96" w:rsidRPr="00067860" w:rsidRDefault="00D31F96" w:rsidP="004479DA">
            <w:pPr>
              <w:pStyle w:val="PlainText"/>
              <w:rPr>
                <w:sz w:val="18"/>
                <w:szCs w:val="18"/>
              </w:rPr>
            </w:pPr>
            <w:r w:rsidRPr="00067860">
              <w:rPr>
                <w:sz w:val="18"/>
                <w:szCs w:val="18"/>
              </w:rPr>
              <w:t>Population-based prospective</w:t>
            </w:r>
          </w:p>
        </w:tc>
        <w:tc>
          <w:tcPr>
            <w:tcW w:w="1133" w:type="dxa"/>
            <w:vMerge w:val="restart"/>
            <w:tcBorders>
              <w:left w:val="single" w:sz="4" w:space="0" w:color="auto"/>
              <w:right w:val="single" w:sz="4" w:space="0" w:color="auto"/>
            </w:tcBorders>
            <w:shd w:val="clear" w:color="auto" w:fill="FFFFFF" w:themeFill="background1"/>
          </w:tcPr>
          <w:p w14:paraId="10145FAA" w14:textId="77777777" w:rsidR="00D31F96" w:rsidRPr="00067860" w:rsidRDefault="00D31F96" w:rsidP="004479DA">
            <w:pPr>
              <w:pStyle w:val="PlainText"/>
              <w:rPr>
                <w:color w:val="FF0000"/>
                <w:sz w:val="18"/>
                <w:szCs w:val="18"/>
              </w:rPr>
            </w:pPr>
            <w:r w:rsidRPr="00067860">
              <w:rPr>
                <w:sz w:val="18"/>
                <w:szCs w:val="18"/>
              </w:rPr>
              <w:t>654</w:t>
            </w:r>
          </w:p>
        </w:tc>
        <w:tc>
          <w:tcPr>
            <w:tcW w:w="880" w:type="dxa"/>
            <w:vMerge w:val="restart"/>
            <w:tcBorders>
              <w:left w:val="single" w:sz="4" w:space="0" w:color="auto"/>
              <w:right w:val="single" w:sz="4" w:space="0" w:color="auto"/>
            </w:tcBorders>
            <w:shd w:val="clear" w:color="auto" w:fill="FFFFFF" w:themeFill="background1"/>
          </w:tcPr>
          <w:p w14:paraId="78A6B09B" w14:textId="77777777" w:rsidR="00D31F96" w:rsidRPr="00067860" w:rsidRDefault="00D31F96" w:rsidP="004479DA">
            <w:pPr>
              <w:pStyle w:val="PlainText"/>
              <w:rPr>
                <w:sz w:val="18"/>
                <w:szCs w:val="18"/>
              </w:rPr>
            </w:pPr>
            <w:r w:rsidRPr="00067860">
              <w:rPr>
                <w:sz w:val="18"/>
                <w:szCs w:val="18"/>
              </w:rPr>
              <w:t xml:space="preserve">6-10 </w:t>
            </w:r>
          </w:p>
        </w:tc>
        <w:tc>
          <w:tcPr>
            <w:tcW w:w="1983" w:type="dxa"/>
            <w:vMerge w:val="restart"/>
            <w:tcBorders>
              <w:left w:val="single" w:sz="4" w:space="0" w:color="auto"/>
              <w:right w:val="single" w:sz="4" w:space="0" w:color="auto"/>
            </w:tcBorders>
            <w:shd w:val="clear" w:color="auto" w:fill="FFFFFF" w:themeFill="background1"/>
          </w:tcPr>
          <w:p w14:paraId="2DD21ED3" w14:textId="77777777" w:rsidR="00D31F96" w:rsidRPr="00067860" w:rsidRDefault="00D31F96" w:rsidP="004479DA">
            <w:pPr>
              <w:pStyle w:val="PlainText"/>
              <w:rPr>
                <w:sz w:val="18"/>
                <w:szCs w:val="18"/>
              </w:rPr>
            </w:pPr>
            <w:r w:rsidRPr="00067860">
              <w:rPr>
                <w:sz w:val="18"/>
                <w:szCs w:val="18"/>
              </w:rPr>
              <w:t xml:space="preserve">Depression (BSI) </w:t>
            </w:r>
          </w:p>
        </w:tc>
        <w:tc>
          <w:tcPr>
            <w:tcW w:w="2406" w:type="dxa"/>
            <w:vMerge w:val="restart"/>
            <w:tcBorders>
              <w:left w:val="single" w:sz="4" w:space="0" w:color="auto"/>
              <w:right w:val="single" w:sz="4" w:space="0" w:color="auto"/>
            </w:tcBorders>
            <w:shd w:val="clear" w:color="auto" w:fill="FFFFFF" w:themeFill="background1"/>
          </w:tcPr>
          <w:p w14:paraId="70F54982" w14:textId="77777777" w:rsidR="00D31F96" w:rsidRPr="00067860" w:rsidRDefault="00D31F96" w:rsidP="004479DA">
            <w:pPr>
              <w:pStyle w:val="PlainText"/>
              <w:rPr>
                <w:sz w:val="18"/>
                <w:szCs w:val="18"/>
              </w:rPr>
            </w:pPr>
            <w:r w:rsidRPr="00067860">
              <w:rPr>
                <w:sz w:val="18"/>
                <w:szCs w:val="18"/>
              </w:rPr>
              <w:t xml:space="preserve">Structural neuroimaging data:  cortical thickness, surface area, </w:t>
            </w:r>
            <w:proofErr w:type="spellStart"/>
            <w:r w:rsidRPr="00067860">
              <w:rPr>
                <w:sz w:val="18"/>
                <w:szCs w:val="18"/>
              </w:rPr>
              <w:t>gyrification</w:t>
            </w:r>
            <w:proofErr w:type="spellEnd"/>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1FDA9"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 xml:space="preserve">Superior frontal cortex in left hemisphere </w:t>
            </w:r>
            <w:r w:rsidRPr="00067860">
              <w:rPr>
                <w:rFonts w:ascii="Wingdings" w:hAnsi="Wingdings"/>
                <w:color w:val="000000"/>
                <w:sz w:val="18"/>
                <w:szCs w:val="18"/>
              </w:rPr>
              <w:t></w:t>
            </w:r>
          </w:p>
          <w:p w14:paraId="063CF26C" w14:textId="77777777" w:rsidR="00D31F96" w:rsidRPr="00067860" w:rsidRDefault="00D31F96" w:rsidP="004479DA">
            <w:pPr>
              <w:pStyle w:val="PlainText"/>
              <w:jc w:val="center"/>
              <w:rPr>
                <w:sz w:val="18"/>
                <w:szCs w:val="18"/>
                <w:lang w:val="en-GB"/>
              </w:rPr>
            </w:pPr>
            <w:r w:rsidRPr="00067860">
              <w:rPr>
                <w:sz w:val="18"/>
                <w:szCs w:val="18"/>
              </w:rPr>
              <w:t xml:space="preserve">Caudal middle frontal area in left hemisphere </w:t>
            </w:r>
            <w:r w:rsidRPr="00067860">
              <w:rPr>
                <w:rFonts w:ascii="Wingdings" w:hAnsi="Wingdings"/>
                <w:color w:val="000000"/>
                <w:sz w:val="18"/>
                <w:szCs w:val="18"/>
              </w:rPr>
              <w:t></w:t>
            </w:r>
          </w:p>
        </w:tc>
      </w:tr>
      <w:tr w:rsidR="00D31F96" w:rsidRPr="00EB6440" w14:paraId="1F3CB0CE" w14:textId="77777777" w:rsidTr="004479DA">
        <w:trPr>
          <w:trHeight w:val="144"/>
        </w:trPr>
        <w:tc>
          <w:tcPr>
            <w:tcW w:w="1805" w:type="dxa"/>
            <w:vMerge/>
            <w:tcBorders>
              <w:left w:val="single" w:sz="4" w:space="0" w:color="auto"/>
              <w:bottom w:val="single" w:sz="4" w:space="0" w:color="auto"/>
              <w:right w:val="single" w:sz="4" w:space="0" w:color="auto"/>
            </w:tcBorders>
            <w:shd w:val="clear" w:color="auto" w:fill="FFFFFF" w:themeFill="background1"/>
          </w:tcPr>
          <w:p w14:paraId="307F963F"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29B3C9ED"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7156572C" w14:textId="77777777" w:rsidR="00D31F96" w:rsidRPr="00067860" w:rsidRDefault="00D31F96" w:rsidP="004479DA">
            <w:pPr>
              <w:pStyle w:val="PlainText"/>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185B172B" w14:textId="77777777" w:rsidR="00D31F96" w:rsidRPr="00067860" w:rsidRDefault="00D31F96" w:rsidP="004479DA">
            <w:pPr>
              <w:pStyle w:val="PlainText"/>
              <w:rPr>
                <w:color w:val="FF0000"/>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79947A8D"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502E5A53"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1D4BF999"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B31516" w14:textId="77777777" w:rsidR="00D31F96" w:rsidRPr="00067860" w:rsidRDefault="00D31F96" w:rsidP="004479DA">
            <w:pPr>
              <w:pStyle w:val="PlainText"/>
              <w:jc w:val="center"/>
              <w:rPr>
                <w:sz w:val="18"/>
                <w:szCs w:val="18"/>
                <w:lang w:val="en-GB"/>
              </w:rPr>
            </w:pPr>
            <w:r w:rsidRPr="00067860">
              <w:rPr>
                <w:sz w:val="18"/>
                <w:szCs w:val="18"/>
              </w:rPr>
              <w:t>No other associations</w:t>
            </w:r>
          </w:p>
        </w:tc>
      </w:tr>
      <w:tr w:rsidR="00D31F96" w:rsidRPr="00EB6440" w14:paraId="5ACE1B22" w14:textId="77777777" w:rsidTr="004479DA">
        <w:trPr>
          <w:trHeight w:val="174"/>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76579112" w14:textId="77777777" w:rsidR="00D31F96" w:rsidRPr="00067860" w:rsidRDefault="00D31F96" w:rsidP="004479DA">
            <w:pPr>
              <w:pStyle w:val="PlainText"/>
              <w:rPr>
                <w:sz w:val="18"/>
                <w:szCs w:val="18"/>
              </w:rPr>
            </w:pPr>
            <w:r w:rsidRPr="00067860">
              <w:rPr>
                <w:sz w:val="18"/>
                <w:szCs w:val="18"/>
              </w:rPr>
              <w:t>El Marroun et al. 2018</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18654F43" w14:textId="77777777" w:rsidR="00D31F96" w:rsidRPr="00067860" w:rsidRDefault="00D31F96" w:rsidP="004479DA">
            <w:pPr>
              <w:pStyle w:val="PlainText"/>
              <w:rPr>
                <w:sz w:val="18"/>
                <w:szCs w:val="18"/>
              </w:rPr>
            </w:pPr>
            <w:r w:rsidRPr="00067860">
              <w:rPr>
                <w:sz w:val="18"/>
                <w:szCs w:val="18"/>
              </w:rPr>
              <w:t>The Netherlands</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019E6A3A" w14:textId="77777777" w:rsidR="00D31F96" w:rsidRPr="00067860" w:rsidRDefault="00D31F96" w:rsidP="004479DA">
            <w:pPr>
              <w:pStyle w:val="PlainText"/>
              <w:rPr>
                <w:sz w:val="18"/>
                <w:szCs w:val="18"/>
              </w:rPr>
            </w:pPr>
            <w:r w:rsidRPr="00067860">
              <w:rPr>
                <w:sz w:val="18"/>
                <w:szCs w:val="18"/>
              </w:rPr>
              <w:t xml:space="preserve">Population-based prospective </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355DDEFB" w14:textId="77777777" w:rsidR="00D31F96" w:rsidRPr="00067860" w:rsidRDefault="00D31F96" w:rsidP="004479DA">
            <w:pPr>
              <w:pStyle w:val="PlainText"/>
              <w:rPr>
                <w:sz w:val="18"/>
                <w:szCs w:val="18"/>
              </w:rPr>
            </w:pPr>
            <w:r w:rsidRPr="00067860">
              <w:rPr>
                <w:sz w:val="18"/>
                <w:szCs w:val="18"/>
              </w:rPr>
              <w:t>636</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6D400798" w14:textId="77777777" w:rsidR="00D31F96" w:rsidRPr="00067860" w:rsidRDefault="00D31F96" w:rsidP="004479DA">
            <w:pPr>
              <w:pStyle w:val="PlainText"/>
              <w:rPr>
                <w:sz w:val="18"/>
                <w:szCs w:val="18"/>
              </w:rPr>
            </w:pPr>
            <w:r w:rsidRPr="00067860">
              <w:rPr>
                <w:sz w:val="18"/>
                <w:szCs w:val="18"/>
              </w:rPr>
              <w:t xml:space="preserve">6-9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4C703157" w14:textId="77777777" w:rsidR="00D31F96" w:rsidRPr="00067860" w:rsidRDefault="00D31F96" w:rsidP="004479DA">
            <w:pPr>
              <w:pStyle w:val="PlainText"/>
              <w:rPr>
                <w:sz w:val="18"/>
                <w:szCs w:val="18"/>
              </w:rPr>
            </w:pPr>
            <w:r w:rsidRPr="00067860">
              <w:rPr>
                <w:sz w:val="18"/>
                <w:szCs w:val="18"/>
              </w:rPr>
              <w:t xml:space="preserve">Depression (BSI) </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0721B40B" w14:textId="77777777" w:rsidR="00D31F96" w:rsidRPr="00067860" w:rsidRDefault="00D31F96" w:rsidP="004479DA">
            <w:pPr>
              <w:pStyle w:val="PlainText"/>
              <w:rPr>
                <w:sz w:val="18"/>
                <w:szCs w:val="18"/>
              </w:rPr>
            </w:pPr>
            <w:r w:rsidRPr="00067860">
              <w:rPr>
                <w:sz w:val="18"/>
                <w:szCs w:val="18"/>
              </w:rPr>
              <w:t xml:space="preserve">White matter microstructure (FA, MD)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04D0E1" w14:textId="77777777" w:rsidR="00D31F96" w:rsidRPr="00067860" w:rsidRDefault="00D31F96" w:rsidP="004479DA">
            <w:pPr>
              <w:pStyle w:val="PlainText"/>
              <w:jc w:val="center"/>
              <w:rPr>
                <w:rFonts w:ascii="Wingdings" w:hAnsi="Wingdings"/>
                <w:color w:val="000000"/>
                <w:sz w:val="18"/>
                <w:szCs w:val="18"/>
              </w:rPr>
            </w:pPr>
            <w:r w:rsidRPr="00067860">
              <w:rPr>
                <w:sz w:val="18"/>
                <w:szCs w:val="18"/>
              </w:rPr>
              <w:t xml:space="preserve">MD in the </w:t>
            </w:r>
            <w:proofErr w:type="spellStart"/>
            <w:r w:rsidRPr="00067860">
              <w:rPr>
                <w:sz w:val="18"/>
                <w:szCs w:val="18"/>
              </w:rPr>
              <w:t>uncinate</w:t>
            </w:r>
            <w:proofErr w:type="spellEnd"/>
            <w:r w:rsidRPr="00067860">
              <w:rPr>
                <w:sz w:val="18"/>
                <w:szCs w:val="18"/>
              </w:rPr>
              <w:t xml:space="preserve"> fasciculus </w:t>
            </w:r>
            <w:r w:rsidRPr="00067860">
              <w:rPr>
                <w:rFonts w:ascii="Wingdings" w:hAnsi="Wingdings"/>
                <w:color w:val="000000"/>
                <w:sz w:val="18"/>
                <w:szCs w:val="18"/>
              </w:rPr>
              <w:t></w:t>
            </w:r>
          </w:p>
        </w:tc>
      </w:tr>
      <w:tr w:rsidR="00D31F96" w:rsidRPr="00EB6440" w14:paraId="7139E90E" w14:textId="77777777" w:rsidTr="004479DA">
        <w:trPr>
          <w:trHeight w:val="174"/>
        </w:trPr>
        <w:tc>
          <w:tcPr>
            <w:tcW w:w="1805" w:type="dxa"/>
            <w:vMerge/>
            <w:tcBorders>
              <w:left w:val="single" w:sz="4" w:space="0" w:color="auto"/>
              <w:bottom w:val="single" w:sz="4" w:space="0" w:color="auto"/>
              <w:right w:val="single" w:sz="4" w:space="0" w:color="auto"/>
            </w:tcBorders>
            <w:shd w:val="clear" w:color="auto" w:fill="FFFFFF" w:themeFill="background1"/>
          </w:tcPr>
          <w:p w14:paraId="2FF3C790"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363B9B7B"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27C8920E" w14:textId="77777777" w:rsidR="00D31F96" w:rsidRPr="00067860" w:rsidRDefault="00D31F96" w:rsidP="004479DA">
            <w:pPr>
              <w:pStyle w:val="PlainText"/>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5497EACB"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63174111"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0E28026B"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2FF18329"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418FE3" w14:textId="77777777" w:rsidR="00D31F96" w:rsidRPr="00067860" w:rsidRDefault="00D31F96" w:rsidP="004479DA">
            <w:pPr>
              <w:pStyle w:val="PlainText"/>
              <w:jc w:val="center"/>
              <w:rPr>
                <w:sz w:val="18"/>
                <w:szCs w:val="18"/>
              </w:rPr>
            </w:pPr>
            <w:r w:rsidRPr="00067860">
              <w:rPr>
                <w:sz w:val="18"/>
                <w:szCs w:val="18"/>
              </w:rPr>
              <w:t xml:space="preserve">FA </w:t>
            </w:r>
            <w:r w:rsidRPr="00067860">
              <w:rPr>
                <w:rFonts w:ascii="Wingdings" w:hAnsi="Wingdings"/>
                <w:color w:val="000000"/>
                <w:sz w:val="18"/>
                <w:szCs w:val="18"/>
              </w:rPr>
              <w:t></w:t>
            </w:r>
            <w:r w:rsidRPr="00067860">
              <w:rPr>
                <w:rFonts w:ascii="Wingdings" w:hAnsi="Wingdings"/>
                <w:color w:val="000000"/>
                <w:sz w:val="18"/>
                <w:szCs w:val="18"/>
              </w:rPr>
              <w:t></w:t>
            </w:r>
            <w:r w:rsidRPr="00067860">
              <w:rPr>
                <w:sz w:val="18"/>
                <w:szCs w:val="18"/>
              </w:rPr>
              <w:t xml:space="preserve">and MD </w:t>
            </w:r>
            <w:r w:rsidRPr="00067860">
              <w:rPr>
                <w:rFonts w:ascii="Wingdings" w:hAnsi="Wingdings"/>
                <w:color w:val="000000"/>
                <w:sz w:val="18"/>
                <w:szCs w:val="18"/>
              </w:rPr>
              <w:t></w:t>
            </w:r>
            <w:r w:rsidRPr="00067860">
              <w:rPr>
                <w:rFonts w:ascii="Wingdings" w:hAnsi="Wingdings"/>
                <w:color w:val="000000"/>
                <w:sz w:val="18"/>
                <w:szCs w:val="18"/>
              </w:rPr>
              <w:t></w:t>
            </w:r>
            <w:r w:rsidRPr="00067860">
              <w:rPr>
                <w:sz w:val="18"/>
                <w:szCs w:val="18"/>
              </w:rPr>
              <w:t>in the cingulum bundle</w:t>
            </w:r>
          </w:p>
        </w:tc>
      </w:tr>
      <w:tr w:rsidR="00D31F96" w:rsidRPr="00EB6440" w14:paraId="22AF8D7B"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5AEA603" w14:textId="77777777" w:rsidR="00D31F96" w:rsidRPr="00067860" w:rsidRDefault="00D31F96" w:rsidP="004479DA">
            <w:pPr>
              <w:pStyle w:val="PlainText"/>
              <w:rPr>
                <w:sz w:val="18"/>
                <w:szCs w:val="18"/>
              </w:rPr>
            </w:pPr>
            <w:proofErr w:type="spellStart"/>
            <w:r w:rsidRPr="00067860">
              <w:rPr>
                <w:sz w:val="18"/>
                <w:szCs w:val="18"/>
              </w:rPr>
              <w:t>Qiu</w:t>
            </w:r>
            <w:proofErr w:type="spellEnd"/>
            <w:r w:rsidRPr="00067860">
              <w:rPr>
                <w:sz w:val="18"/>
                <w:szCs w:val="18"/>
              </w:rPr>
              <w:t xml:space="preserve"> et al. 2015 </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9888" w14:textId="77777777" w:rsidR="00D31F96" w:rsidRPr="00067860" w:rsidRDefault="00D31F96" w:rsidP="004479DA">
            <w:pPr>
              <w:pStyle w:val="PlainText"/>
              <w:rPr>
                <w:sz w:val="18"/>
                <w:szCs w:val="18"/>
              </w:rPr>
            </w:pPr>
            <w:r w:rsidRPr="00067860">
              <w:rPr>
                <w:sz w:val="18"/>
                <w:szCs w:val="18"/>
              </w:rPr>
              <w:t>Singapore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89F7245"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7EFAB3E" w14:textId="77777777" w:rsidR="00D31F96" w:rsidRPr="00067860" w:rsidRDefault="00D31F96" w:rsidP="004479DA">
            <w:pPr>
              <w:pStyle w:val="PlainText"/>
              <w:rPr>
                <w:sz w:val="18"/>
                <w:szCs w:val="18"/>
              </w:rPr>
            </w:pPr>
            <w:r w:rsidRPr="00067860">
              <w:rPr>
                <w:sz w:val="18"/>
                <w:szCs w:val="18"/>
              </w:rPr>
              <w:t>42</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92BD5" w14:textId="77777777" w:rsidR="00D31F96" w:rsidRPr="00067860" w:rsidRDefault="00D31F96" w:rsidP="004479DA">
            <w:pPr>
              <w:pStyle w:val="PlainText"/>
              <w:rPr>
                <w:sz w:val="18"/>
                <w:szCs w:val="18"/>
              </w:rPr>
            </w:pPr>
            <w:r w:rsidRPr="00067860">
              <w:rPr>
                <w:sz w:val="18"/>
                <w:szCs w:val="18"/>
              </w:rPr>
              <w:t>0.5</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8112" w14:textId="77777777" w:rsidR="00D31F96" w:rsidRPr="00067860" w:rsidRDefault="00D31F96" w:rsidP="004479DA">
            <w:pPr>
              <w:pStyle w:val="PlainText"/>
              <w:rPr>
                <w:sz w:val="18"/>
                <w:szCs w:val="18"/>
              </w:rPr>
            </w:pPr>
            <w:r w:rsidRPr="00067860">
              <w:rPr>
                <w:sz w:val="18"/>
                <w:szCs w:val="18"/>
              </w:rPr>
              <w:t>Depression (EPDS)</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B383A" w14:textId="77777777" w:rsidR="00D31F96" w:rsidRPr="00067860" w:rsidRDefault="00D31F96" w:rsidP="004479DA">
            <w:pPr>
              <w:pStyle w:val="PlainText"/>
              <w:rPr>
                <w:sz w:val="18"/>
                <w:szCs w:val="18"/>
              </w:rPr>
            </w:pPr>
            <w:r w:rsidRPr="00067860">
              <w:rPr>
                <w:sz w:val="18"/>
                <w:szCs w:val="18"/>
              </w:rPr>
              <w:t xml:space="preserve">Amygdala functional connectivity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8D4BF" w14:textId="77777777" w:rsidR="00D31F96" w:rsidRPr="00067860" w:rsidRDefault="00D31F96" w:rsidP="004479DA">
            <w:pPr>
              <w:pStyle w:val="PlainText"/>
              <w:jc w:val="center"/>
              <w:rPr>
                <w:rFonts w:ascii="Wingdings" w:hAnsi="Wingdings"/>
                <w:color w:val="000000"/>
                <w:sz w:val="18"/>
                <w:szCs w:val="18"/>
              </w:rPr>
            </w:pPr>
            <w:r w:rsidRPr="00067860">
              <w:rPr>
                <w:sz w:val="18"/>
                <w:szCs w:val="18"/>
                <w:lang w:val="en-GB"/>
              </w:rPr>
              <w:t xml:space="preserve">Amygdala functional connectivity </w:t>
            </w:r>
            <w:r w:rsidRPr="00067860">
              <w:rPr>
                <w:rFonts w:ascii="Wingdings" w:hAnsi="Wingdings"/>
                <w:color w:val="000000"/>
                <w:sz w:val="18"/>
                <w:szCs w:val="18"/>
              </w:rPr>
              <w:t></w:t>
            </w:r>
            <w:r w:rsidRPr="00067860">
              <w:rPr>
                <w:rFonts w:ascii="Wingdings" w:hAnsi="Wingdings"/>
                <w:color w:val="000000"/>
                <w:sz w:val="18"/>
                <w:szCs w:val="18"/>
              </w:rPr>
              <w:t></w:t>
            </w:r>
          </w:p>
          <w:p w14:paraId="5B568EC2" w14:textId="77777777" w:rsidR="00D31F96" w:rsidRPr="00067860" w:rsidRDefault="00D31F96" w:rsidP="004479DA">
            <w:pPr>
              <w:pStyle w:val="PlainText"/>
              <w:jc w:val="center"/>
              <w:rPr>
                <w:sz w:val="18"/>
                <w:szCs w:val="18"/>
                <w:lang w:val="en-GB"/>
              </w:rPr>
            </w:pPr>
            <w:r w:rsidRPr="00067860">
              <w:rPr>
                <w:sz w:val="18"/>
                <w:szCs w:val="18"/>
                <w:lang w:val="en-GB"/>
              </w:rPr>
              <w:t>with several brain regions</w:t>
            </w:r>
          </w:p>
        </w:tc>
      </w:tr>
      <w:tr w:rsidR="00D31F96" w:rsidRPr="00EB6440" w14:paraId="14A66145" w14:textId="77777777" w:rsidTr="004479DA">
        <w:trPr>
          <w:trHeight w:val="151"/>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43D37BD4" w14:textId="77777777" w:rsidR="00D31F96" w:rsidRPr="00067860" w:rsidRDefault="00D31F96" w:rsidP="004479DA">
            <w:pPr>
              <w:pStyle w:val="PlainText"/>
              <w:rPr>
                <w:sz w:val="18"/>
                <w:szCs w:val="18"/>
              </w:rPr>
            </w:pPr>
            <w:r w:rsidRPr="00067860">
              <w:rPr>
                <w:sz w:val="18"/>
                <w:szCs w:val="18"/>
              </w:rPr>
              <w:t>Rifkin-</w:t>
            </w:r>
            <w:proofErr w:type="spellStart"/>
            <w:r w:rsidRPr="00067860">
              <w:rPr>
                <w:sz w:val="18"/>
                <w:szCs w:val="18"/>
              </w:rPr>
              <w:t>Graboi</w:t>
            </w:r>
            <w:proofErr w:type="spellEnd"/>
            <w:r w:rsidRPr="00067860">
              <w:rPr>
                <w:sz w:val="18"/>
                <w:szCs w:val="18"/>
              </w:rPr>
              <w:t xml:space="preserve"> et al. 2013</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23424D2F" w14:textId="77777777" w:rsidR="00D31F96" w:rsidRPr="00067860" w:rsidRDefault="00D31F96" w:rsidP="004479DA">
            <w:pPr>
              <w:pStyle w:val="PlainText"/>
              <w:rPr>
                <w:sz w:val="18"/>
                <w:szCs w:val="18"/>
              </w:rPr>
            </w:pPr>
            <w:r w:rsidRPr="00067860">
              <w:rPr>
                <w:sz w:val="18"/>
                <w:szCs w:val="18"/>
              </w:rPr>
              <w:t>Singapore</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4197BD65" w14:textId="77777777" w:rsidR="00D31F96" w:rsidRPr="00067860" w:rsidRDefault="00D31F96" w:rsidP="004479DA">
            <w:pPr>
              <w:pStyle w:val="PlainText"/>
              <w:rPr>
                <w:sz w:val="18"/>
                <w:szCs w:val="18"/>
              </w:rPr>
            </w:pPr>
            <w:r w:rsidRPr="00067860">
              <w:rPr>
                <w:sz w:val="18"/>
                <w:szCs w:val="18"/>
              </w:rPr>
              <w:t xml:space="preserve">Prospective </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7549A3CE" w14:textId="77777777" w:rsidR="00D31F96" w:rsidRPr="00067860" w:rsidRDefault="00D31F96" w:rsidP="004479DA">
            <w:pPr>
              <w:pStyle w:val="PlainText"/>
              <w:rPr>
                <w:sz w:val="18"/>
                <w:szCs w:val="18"/>
              </w:rPr>
            </w:pPr>
            <w:r w:rsidRPr="00067860">
              <w:rPr>
                <w:sz w:val="18"/>
                <w:szCs w:val="18"/>
              </w:rPr>
              <w:t>157</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251E070E" w14:textId="77777777" w:rsidR="00D31F96" w:rsidRPr="00067860" w:rsidRDefault="00D31F96" w:rsidP="004479DA">
            <w:pPr>
              <w:pStyle w:val="PlainText"/>
              <w:rPr>
                <w:sz w:val="18"/>
                <w:szCs w:val="18"/>
              </w:rPr>
            </w:pPr>
            <w:r w:rsidRPr="00067860">
              <w:rPr>
                <w:sz w:val="18"/>
                <w:szCs w:val="18"/>
              </w:rPr>
              <w:t>0-0.1</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0C016940" w14:textId="77777777" w:rsidR="00D31F96" w:rsidRPr="00067860" w:rsidRDefault="00D31F96" w:rsidP="004479DA">
            <w:pPr>
              <w:pStyle w:val="PlainText"/>
              <w:rPr>
                <w:sz w:val="18"/>
                <w:szCs w:val="18"/>
              </w:rPr>
            </w:pPr>
            <w:r w:rsidRPr="00067860">
              <w:rPr>
                <w:sz w:val="18"/>
                <w:szCs w:val="18"/>
              </w:rPr>
              <w:t>Depression (EPDS)</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2D2F6277" w14:textId="77777777" w:rsidR="00D31F96" w:rsidRPr="00067860" w:rsidRDefault="00D31F96" w:rsidP="004479DA">
            <w:pPr>
              <w:pStyle w:val="PlainText"/>
              <w:rPr>
                <w:sz w:val="18"/>
                <w:szCs w:val="18"/>
              </w:rPr>
            </w:pPr>
            <w:r w:rsidRPr="00067860">
              <w:rPr>
                <w:sz w:val="18"/>
                <w:szCs w:val="18"/>
              </w:rPr>
              <w:t xml:space="preserve">Amygdala volume and microstructure (FA, AD)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13B23" w14:textId="77777777" w:rsidR="00D31F96" w:rsidRPr="00067860" w:rsidRDefault="00D31F96" w:rsidP="004479DA">
            <w:pPr>
              <w:pStyle w:val="PlainText"/>
              <w:jc w:val="center"/>
              <w:rPr>
                <w:sz w:val="18"/>
                <w:szCs w:val="18"/>
              </w:rPr>
            </w:pPr>
            <w:r w:rsidRPr="00067860">
              <w:rPr>
                <w:sz w:val="18"/>
                <w:szCs w:val="18"/>
              </w:rPr>
              <w:t xml:space="preserve">FA </w:t>
            </w:r>
            <w:r w:rsidRPr="00067860">
              <w:rPr>
                <w:rFonts w:ascii="Wingdings" w:hAnsi="Wingdings"/>
                <w:color w:val="000000"/>
                <w:sz w:val="18"/>
                <w:szCs w:val="18"/>
              </w:rPr>
              <w:t></w:t>
            </w:r>
            <w:r w:rsidRPr="00067860">
              <w:rPr>
                <w:sz w:val="18"/>
                <w:szCs w:val="18"/>
              </w:rPr>
              <w:t xml:space="preserve">and AD </w:t>
            </w:r>
            <w:r w:rsidRPr="00067860">
              <w:rPr>
                <w:rFonts w:ascii="Wingdings" w:hAnsi="Wingdings"/>
                <w:color w:val="000000"/>
                <w:sz w:val="18"/>
                <w:szCs w:val="18"/>
              </w:rPr>
              <w:t></w:t>
            </w:r>
            <w:r w:rsidRPr="00067860">
              <w:rPr>
                <w:sz w:val="18"/>
                <w:szCs w:val="18"/>
              </w:rPr>
              <w:t xml:space="preserve"> in right amygdala</w:t>
            </w:r>
          </w:p>
        </w:tc>
      </w:tr>
      <w:tr w:rsidR="00D31F96" w:rsidRPr="00EB6440" w14:paraId="2BC7AE14" w14:textId="77777777" w:rsidTr="004479DA">
        <w:trPr>
          <w:trHeight w:val="151"/>
        </w:trPr>
        <w:tc>
          <w:tcPr>
            <w:tcW w:w="1805" w:type="dxa"/>
            <w:vMerge/>
            <w:tcBorders>
              <w:top w:val="single" w:sz="4" w:space="0" w:color="auto"/>
              <w:left w:val="single" w:sz="4" w:space="0" w:color="auto"/>
              <w:right w:val="single" w:sz="4" w:space="0" w:color="auto"/>
            </w:tcBorders>
            <w:shd w:val="clear" w:color="auto" w:fill="FFFFFF" w:themeFill="background1"/>
          </w:tcPr>
          <w:p w14:paraId="4DEE4658" w14:textId="77777777" w:rsidR="00D31F96" w:rsidRPr="00067860" w:rsidRDefault="00D31F96" w:rsidP="004479DA">
            <w:pPr>
              <w:pStyle w:val="PlainText"/>
              <w:rPr>
                <w:sz w:val="18"/>
                <w:szCs w:val="18"/>
              </w:rPr>
            </w:pPr>
          </w:p>
        </w:tc>
        <w:tc>
          <w:tcPr>
            <w:tcW w:w="1155" w:type="dxa"/>
            <w:vMerge/>
            <w:tcBorders>
              <w:top w:val="single" w:sz="4" w:space="0" w:color="auto"/>
              <w:left w:val="single" w:sz="4" w:space="0" w:color="auto"/>
              <w:right w:val="single" w:sz="4" w:space="0" w:color="auto"/>
            </w:tcBorders>
            <w:shd w:val="clear" w:color="auto" w:fill="FFFFFF" w:themeFill="background1"/>
          </w:tcPr>
          <w:p w14:paraId="490D733D" w14:textId="77777777" w:rsidR="00D31F96" w:rsidRPr="00067860" w:rsidRDefault="00D31F96" w:rsidP="004479DA">
            <w:pPr>
              <w:pStyle w:val="PlainText"/>
              <w:rPr>
                <w:sz w:val="18"/>
                <w:szCs w:val="18"/>
              </w:rPr>
            </w:pPr>
          </w:p>
        </w:tc>
        <w:tc>
          <w:tcPr>
            <w:tcW w:w="1417" w:type="dxa"/>
            <w:vMerge/>
            <w:tcBorders>
              <w:top w:val="single" w:sz="4" w:space="0" w:color="auto"/>
              <w:left w:val="single" w:sz="4" w:space="0" w:color="auto"/>
              <w:right w:val="single" w:sz="4" w:space="0" w:color="auto"/>
            </w:tcBorders>
            <w:shd w:val="clear" w:color="auto" w:fill="FFFFFF" w:themeFill="background1"/>
          </w:tcPr>
          <w:p w14:paraId="240AB9C3" w14:textId="77777777" w:rsidR="00D31F96" w:rsidRPr="00067860" w:rsidRDefault="00D31F96" w:rsidP="004479DA">
            <w:pPr>
              <w:pStyle w:val="PlainText"/>
              <w:rPr>
                <w:sz w:val="18"/>
                <w:szCs w:val="18"/>
              </w:rPr>
            </w:pPr>
          </w:p>
        </w:tc>
        <w:tc>
          <w:tcPr>
            <w:tcW w:w="1133" w:type="dxa"/>
            <w:vMerge/>
            <w:tcBorders>
              <w:top w:val="single" w:sz="4" w:space="0" w:color="auto"/>
              <w:left w:val="single" w:sz="4" w:space="0" w:color="auto"/>
              <w:right w:val="single" w:sz="4" w:space="0" w:color="auto"/>
            </w:tcBorders>
            <w:shd w:val="clear" w:color="auto" w:fill="FFFFFF" w:themeFill="background1"/>
          </w:tcPr>
          <w:p w14:paraId="4A853612" w14:textId="77777777" w:rsidR="00D31F96" w:rsidRPr="00067860" w:rsidRDefault="00D31F96" w:rsidP="004479DA">
            <w:pPr>
              <w:pStyle w:val="PlainText"/>
              <w:rPr>
                <w:sz w:val="18"/>
                <w:szCs w:val="18"/>
              </w:rPr>
            </w:pPr>
          </w:p>
        </w:tc>
        <w:tc>
          <w:tcPr>
            <w:tcW w:w="880" w:type="dxa"/>
            <w:vMerge/>
            <w:tcBorders>
              <w:top w:val="single" w:sz="4" w:space="0" w:color="auto"/>
              <w:left w:val="single" w:sz="4" w:space="0" w:color="auto"/>
              <w:right w:val="single" w:sz="4" w:space="0" w:color="auto"/>
            </w:tcBorders>
            <w:shd w:val="clear" w:color="auto" w:fill="FFFFFF" w:themeFill="background1"/>
          </w:tcPr>
          <w:p w14:paraId="73782E46" w14:textId="77777777" w:rsidR="00D31F96" w:rsidRPr="00067860" w:rsidRDefault="00D31F96" w:rsidP="004479DA">
            <w:pPr>
              <w:pStyle w:val="PlainText"/>
              <w:rPr>
                <w:sz w:val="18"/>
                <w:szCs w:val="18"/>
              </w:rPr>
            </w:pPr>
          </w:p>
        </w:tc>
        <w:tc>
          <w:tcPr>
            <w:tcW w:w="1983" w:type="dxa"/>
            <w:vMerge/>
            <w:tcBorders>
              <w:top w:val="single" w:sz="4" w:space="0" w:color="auto"/>
              <w:left w:val="single" w:sz="4" w:space="0" w:color="auto"/>
              <w:right w:val="single" w:sz="4" w:space="0" w:color="auto"/>
            </w:tcBorders>
            <w:shd w:val="clear" w:color="auto" w:fill="FFFFFF" w:themeFill="background1"/>
          </w:tcPr>
          <w:p w14:paraId="6494162F" w14:textId="77777777" w:rsidR="00D31F96" w:rsidRPr="00067860" w:rsidRDefault="00D31F96" w:rsidP="004479DA">
            <w:pPr>
              <w:pStyle w:val="PlainText"/>
              <w:rPr>
                <w:sz w:val="18"/>
                <w:szCs w:val="18"/>
              </w:rPr>
            </w:pPr>
          </w:p>
        </w:tc>
        <w:tc>
          <w:tcPr>
            <w:tcW w:w="2406" w:type="dxa"/>
            <w:vMerge/>
            <w:tcBorders>
              <w:top w:val="single" w:sz="4" w:space="0" w:color="auto"/>
              <w:left w:val="single" w:sz="4" w:space="0" w:color="auto"/>
              <w:right w:val="single" w:sz="4" w:space="0" w:color="auto"/>
            </w:tcBorders>
            <w:shd w:val="clear" w:color="auto" w:fill="FFFFFF" w:themeFill="background1"/>
          </w:tcPr>
          <w:p w14:paraId="2023F25A"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15220A" w14:textId="77777777" w:rsidR="00D31F96" w:rsidRPr="00067860" w:rsidRDefault="00D31F96" w:rsidP="004479DA">
            <w:pPr>
              <w:pStyle w:val="PlainText"/>
              <w:jc w:val="center"/>
              <w:rPr>
                <w:sz w:val="18"/>
                <w:szCs w:val="18"/>
              </w:rPr>
            </w:pPr>
            <w:r w:rsidRPr="00067860">
              <w:rPr>
                <w:sz w:val="18"/>
                <w:szCs w:val="18"/>
              </w:rPr>
              <w:t xml:space="preserve">FA </w:t>
            </w:r>
            <w:r w:rsidRPr="00067860">
              <w:rPr>
                <w:rFonts w:ascii="Wingdings" w:hAnsi="Wingdings"/>
                <w:color w:val="000000"/>
                <w:sz w:val="18"/>
                <w:szCs w:val="18"/>
              </w:rPr>
              <w:t></w:t>
            </w:r>
            <w:r w:rsidRPr="00067860">
              <w:rPr>
                <w:sz w:val="18"/>
                <w:szCs w:val="18"/>
              </w:rPr>
              <w:t>in left amygdala</w:t>
            </w:r>
          </w:p>
        </w:tc>
      </w:tr>
      <w:tr w:rsidR="00D31F96" w:rsidRPr="00EB6440" w14:paraId="4D524C87" w14:textId="77777777" w:rsidTr="004479DA">
        <w:trPr>
          <w:trHeight w:val="211"/>
        </w:trPr>
        <w:tc>
          <w:tcPr>
            <w:tcW w:w="1805" w:type="dxa"/>
            <w:vMerge/>
            <w:tcBorders>
              <w:left w:val="single" w:sz="4" w:space="0" w:color="auto"/>
              <w:bottom w:val="single" w:sz="4" w:space="0" w:color="auto"/>
              <w:right w:val="single" w:sz="4" w:space="0" w:color="auto"/>
            </w:tcBorders>
            <w:shd w:val="clear" w:color="auto" w:fill="FFFFFF" w:themeFill="background1"/>
          </w:tcPr>
          <w:p w14:paraId="266E03F1"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659A03BF"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608EB65D" w14:textId="77777777" w:rsidR="00D31F96" w:rsidRPr="00067860" w:rsidRDefault="00D31F96" w:rsidP="004479DA">
            <w:pPr>
              <w:pStyle w:val="PlainText"/>
              <w:rPr>
                <w:sz w:val="18"/>
                <w:szCs w:val="18"/>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5DF6F0EA"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658526C2"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402CD3F1"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12CB9ADF"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11A14" w14:textId="77777777" w:rsidR="00D31F96" w:rsidRPr="00067860" w:rsidRDefault="00D31F96" w:rsidP="004479DA">
            <w:pPr>
              <w:pStyle w:val="PlainText"/>
              <w:jc w:val="center"/>
              <w:rPr>
                <w:sz w:val="18"/>
                <w:szCs w:val="18"/>
              </w:rPr>
            </w:pPr>
            <w:r w:rsidRPr="00067860">
              <w:rPr>
                <w:sz w:val="18"/>
                <w:szCs w:val="18"/>
              </w:rPr>
              <w:t xml:space="preserve">Volume amygdala </w:t>
            </w:r>
            <m:oMath>
              <m:r>
                <m:rPr>
                  <m:sty m:val="bi"/>
                </m:rPr>
                <w:rPr>
                  <w:rFonts w:ascii="Cambria Math" w:hAnsi="Cambria Math"/>
                  <w:color w:val="000000"/>
                  <w:sz w:val="18"/>
                  <w:szCs w:val="18"/>
                </w:rPr>
                <m:t>-</m:t>
              </m:r>
            </m:oMath>
          </w:p>
        </w:tc>
      </w:tr>
      <w:tr w:rsidR="00D31F96" w:rsidRPr="00EB6440" w14:paraId="069E35E5" w14:textId="77777777" w:rsidTr="004479DA">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Pr>
          <w:p w14:paraId="694EBA05" w14:textId="77777777" w:rsidR="00D31F96" w:rsidRPr="00067860" w:rsidRDefault="00D31F96" w:rsidP="004479DA">
            <w:pPr>
              <w:pStyle w:val="PlainText"/>
              <w:rPr>
                <w:sz w:val="18"/>
                <w:szCs w:val="18"/>
              </w:rPr>
            </w:pPr>
            <w:r w:rsidRPr="00067860">
              <w:rPr>
                <w:sz w:val="18"/>
                <w:szCs w:val="18"/>
              </w:rPr>
              <w:t>Sandman et al 2015</w:t>
            </w:r>
          </w:p>
        </w:tc>
        <w:tc>
          <w:tcPr>
            <w:tcW w:w="1155" w:type="dxa"/>
            <w:tcBorders>
              <w:top w:val="single" w:sz="4" w:space="0" w:color="auto"/>
              <w:left w:val="single" w:sz="4" w:space="0" w:color="auto"/>
              <w:bottom w:val="single" w:sz="4" w:space="0" w:color="auto"/>
              <w:right w:val="single" w:sz="4" w:space="0" w:color="auto"/>
            </w:tcBorders>
            <w:shd w:val="clear" w:color="auto" w:fill="FFFFFF" w:themeFill="background1"/>
          </w:tcPr>
          <w:p w14:paraId="0C435000" w14:textId="77777777" w:rsidR="00D31F96" w:rsidRPr="00067860" w:rsidRDefault="00D31F96" w:rsidP="004479DA">
            <w:pPr>
              <w:pStyle w:val="PlainText"/>
              <w:rPr>
                <w:sz w:val="18"/>
                <w:szCs w:val="18"/>
              </w:rPr>
            </w:pPr>
            <w:r w:rsidRPr="00067860">
              <w:rPr>
                <w:sz w:val="18"/>
                <w:szCs w:val="18"/>
              </w:rPr>
              <w:t>USA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D60BEFC" w14:textId="77777777" w:rsidR="00D31F96" w:rsidRPr="00067860" w:rsidRDefault="00D31F96" w:rsidP="004479DA">
            <w:pPr>
              <w:pStyle w:val="PlainText"/>
              <w:rPr>
                <w:sz w:val="18"/>
                <w:szCs w:val="18"/>
              </w:rPr>
            </w:pPr>
            <w:r w:rsidRPr="00067860">
              <w:rPr>
                <w:sz w:val="18"/>
                <w:szCs w:val="18"/>
                <w:lang w:val="en-GB"/>
              </w:rPr>
              <w:t xml:space="preserve">Prospective longitudinal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B78C0" w14:textId="77777777" w:rsidR="00D31F96" w:rsidRPr="00067860" w:rsidRDefault="00D31F96" w:rsidP="004479DA">
            <w:pPr>
              <w:pStyle w:val="PlainText"/>
              <w:rPr>
                <w:sz w:val="18"/>
                <w:szCs w:val="18"/>
              </w:rPr>
            </w:pPr>
            <w:r w:rsidRPr="00067860">
              <w:rPr>
                <w:sz w:val="18"/>
                <w:szCs w:val="18"/>
              </w:rPr>
              <w:t>81</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A4483A" w14:textId="77777777" w:rsidR="00D31F96" w:rsidRPr="00067860" w:rsidRDefault="00D31F96" w:rsidP="004479DA">
            <w:pPr>
              <w:pStyle w:val="PlainText"/>
              <w:rPr>
                <w:sz w:val="18"/>
                <w:szCs w:val="18"/>
              </w:rPr>
            </w:pPr>
            <w:r w:rsidRPr="00067860">
              <w:rPr>
                <w:sz w:val="18"/>
                <w:szCs w:val="18"/>
              </w:rPr>
              <w:t xml:space="preserve">6-9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14:paraId="417390D1" w14:textId="77777777" w:rsidR="00D31F96" w:rsidRPr="00067860" w:rsidRDefault="00D31F96" w:rsidP="004479DA">
            <w:pPr>
              <w:pStyle w:val="PlainText"/>
              <w:rPr>
                <w:sz w:val="18"/>
                <w:szCs w:val="18"/>
              </w:rPr>
            </w:pPr>
            <w:r w:rsidRPr="00067860">
              <w:rPr>
                <w:sz w:val="18"/>
                <w:szCs w:val="18"/>
              </w:rPr>
              <w:t>Depression (CES-D, BDI)</w:t>
            </w:r>
          </w:p>
        </w:tc>
        <w:tc>
          <w:tcPr>
            <w:tcW w:w="2406" w:type="dxa"/>
            <w:tcBorders>
              <w:top w:val="single" w:sz="4" w:space="0" w:color="auto"/>
              <w:left w:val="single" w:sz="4" w:space="0" w:color="auto"/>
              <w:bottom w:val="single" w:sz="4" w:space="0" w:color="auto"/>
              <w:right w:val="single" w:sz="4" w:space="0" w:color="auto"/>
            </w:tcBorders>
            <w:shd w:val="clear" w:color="auto" w:fill="FFFFFF" w:themeFill="background1"/>
          </w:tcPr>
          <w:p w14:paraId="0987812A" w14:textId="77777777" w:rsidR="00D31F96" w:rsidRPr="00067860" w:rsidRDefault="00D31F96" w:rsidP="004479DA">
            <w:pPr>
              <w:pStyle w:val="PlainText"/>
              <w:rPr>
                <w:sz w:val="18"/>
                <w:szCs w:val="18"/>
              </w:rPr>
            </w:pPr>
            <w:r w:rsidRPr="00067860">
              <w:rPr>
                <w:sz w:val="18"/>
                <w:szCs w:val="18"/>
              </w:rPr>
              <w:t xml:space="preserve">Cortical thickness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72D691" w14:textId="77777777" w:rsidR="00D31F96" w:rsidRPr="00067860" w:rsidRDefault="00D31F96" w:rsidP="004479DA">
            <w:pPr>
              <w:pStyle w:val="PlainText"/>
              <w:jc w:val="center"/>
              <w:rPr>
                <w:sz w:val="18"/>
                <w:szCs w:val="18"/>
              </w:rPr>
            </w:pPr>
            <w:r w:rsidRPr="00067860">
              <w:rPr>
                <w:sz w:val="18"/>
                <w:szCs w:val="18"/>
              </w:rPr>
              <w:t xml:space="preserve">Cortical thickness </w:t>
            </w:r>
            <w:r w:rsidRPr="00067860">
              <w:rPr>
                <w:rFonts w:ascii="Wingdings" w:hAnsi="Wingdings"/>
                <w:color w:val="000000"/>
                <w:sz w:val="18"/>
                <w:szCs w:val="18"/>
              </w:rPr>
              <w:t></w:t>
            </w:r>
          </w:p>
        </w:tc>
      </w:tr>
      <w:tr w:rsidR="00D31F96" w:rsidRPr="00EB6440" w14:paraId="22721097" w14:textId="77777777" w:rsidTr="004479DA">
        <w:trPr>
          <w:trHeight w:val="90"/>
        </w:trPr>
        <w:tc>
          <w:tcPr>
            <w:tcW w:w="1805" w:type="dxa"/>
            <w:vMerge w:val="restart"/>
            <w:tcBorders>
              <w:top w:val="single" w:sz="4" w:space="0" w:color="auto"/>
              <w:left w:val="single" w:sz="4" w:space="0" w:color="auto"/>
              <w:right w:val="single" w:sz="4" w:space="0" w:color="auto"/>
            </w:tcBorders>
            <w:shd w:val="clear" w:color="auto" w:fill="FFFFFF" w:themeFill="background1"/>
          </w:tcPr>
          <w:p w14:paraId="7E865506" w14:textId="77777777" w:rsidR="00D31F96" w:rsidRPr="00067860" w:rsidRDefault="00D31F96" w:rsidP="004479DA">
            <w:pPr>
              <w:pStyle w:val="PlainText"/>
              <w:rPr>
                <w:sz w:val="18"/>
                <w:szCs w:val="18"/>
              </w:rPr>
            </w:pPr>
            <w:r w:rsidRPr="00067860">
              <w:rPr>
                <w:sz w:val="18"/>
                <w:szCs w:val="18"/>
              </w:rPr>
              <w:t>Wen et al. 2017</w:t>
            </w:r>
          </w:p>
        </w:tc>
        <w:tc>
          <w:tcPr>
            <w:tcW w:w="1155" w:type="dxa"/>
            <w:vMerge w:val="restart"/>
            <w:tcBorders>
              <w:top w:val="single" w:sz="4" w:space="0" w:color="auto"/>
              <w:left w:val="single" w:sz="4" w:space="0" w:color="auto"/>
              <w:right w:val="single" w:sz="4" w:space="0" w:color="auto"/>
            </w:tcBorders>
            <w:shd w:val="clear" w:color="auto" w:fill="FFFFFF" w:themeFill="background1"/>
          </w:tcPr>
          <w:p w14:paraId="0278C849" w14:textId="77777777" w:rsidR="00D31F96" w:rsidRPr="00067860" w:rsidRDefault="00D31F96" w:rsidP="004479DA">
            <w:pPr>
              <w:pStyle w:val="PlainText"/>
              <w:rPr>
                <w:sz w:val="18"/>
                <w:szCs w:val="18"/>
              </w:rPr>
            </w:pPr>
            <w:r w:rsidRPr="00067860">
              <w:rPr>
                <w:sz w:val="18"/>
                <w:szCs w:val="18"/>
              </w:rPr>
              <w:t>Singapore</w:t>
            </w:r>
          </w:p>
        </w:tc>
        <w:tc>
          <w:tcPr>
            <w:tcW w:w="1417" w:type="dxa"/>
            <w:vMerge w:val="restart"/>
            <w:tcBorders>
              <w:top w:val="single" w:sz="4" w:space="0" w:color="auto"/>
              <w:left w:val="single" w:sz="4" w:space="0" w:color="auto"/>
              <w:right w:val="single" w:sz="4" w:space="0" w:color="auto"/>
            </w:tcBorders>
            <w:shd w:val="clear" w:color="auto" w:fill="FFFFFF" w:themeFill="background1"/>
          </w:tcPr>
          <w:p w14:paraId="6EA84ACB" w14:textId="77777777" w:rsidR="00D31F96" w:rsidRPr="00067860" w:rsidRDefault="00D31F96" w:rsidP="004479DA">
            <w:pPr>
              <w:pStyle w:val="PlainText"/>
              <w:rPr>
                <w:sz w:val="18"/>
                <w:szCs w:val="18"/>
                <w:lang w:val="en-GB"/>
              </w:rPr>
            </w:pPr>
            <w:r w:rsidRPr="00067860">
              <w:rPr>
                <w:sz w:val="18"/>
                <w:szCs w:val="18"/>
              </w:rPr>
              <w:t xml:space="preserve">Prospective </w:t>
            </w:r>
          </w:p>
        </w:tc>
        <w:tc>
          <w:tcPr>
            <w:tcW w:w="1133" w:type="dxa"/>
            <w:vMerge w:val="restart"/>
            <w:tcBorders>
              <w:top w:val="single" w:sz="4" w:space="0" w:color="auto"/>
              <w:left w:val="single" w:sz="4" w:space="0" w:color="auto"/>
              <w:right w:val="single" w:sz="4" w:space="0" w:color="auto"/>
            </w:tcBorders>
            <w:shd w:val="clear" w:color="auto" w:fill="FFFFFF" w:themeFill="background1"/>
          </w:tcPr>
          <w:p w14:paraId="494A4961" w14:textId="77777777" w:rsidR="00D31F96" w:rsidRPr="00067860" w:rsidRDefault="00D31F96" w:rsidP="004479DA">
            <w:pPr>
              <w:pStyle w:val="PlainText"/>
              <w:rPr>
                <w:sz w:val="18"/>
                <w:szCs w:val="18"/>
              </w:rPr>
            </w:pPr>
            <w:r w:rsidRPr="00067860">
              <w:rPr>
                <w:sz w:val="18"/>
                <w:szCs w:val="18"/>
              </w:rPr>
              <w:t>235</w:t>
            </w:r>
          </w:p>
        </w:tc>
        <w:tc>
          <w:tcPr>
            <w:tcW w:w="880" w:type="dxa"/>
            <w:vMerge w:val="restart"/>
            <w:tcBorders>
              <w:top w:val="single" w:sz="4" w:space="0" w:color="auto"/>
              <w:left w:val="single" w:sz="4" w:space="0" w:color="auto"/>
              <w:right w:val="single" w:sz="4" w:space="0" w:color="auto"/>
            </w:tcBorders>
            <w:shd w:val="clear" w:color="auto" w:fill="FFFFFF" w:themeFill="background1"/>
          </w:tcPr>
          <w:p w14:paraId="41EDF3C4" w14:textId="77777777" w:rsidR="00D31F96" w:rsidRPr="00067860" w:rsidRDefault="00D31F96" w:rsidP="004479DA">
            <w:pPr>
              <w:pStyle w:val="PlainText"/>
              <w:rPr>
                <w:sz w:val="18"/>
                <w:szCs w:val="18"/>
              </w:rPr>
            </w:pPr>
            <w:r w:rsidRPr="00067860">
              <w:rPr>
                <w:sz w:val="18"/>
                <w:szCs w:val="18"/>
              </w:rPr>
              <w:t xml:space="preserve">4.5 </w:t>
            </w:r>
          </w:p>
        </w:tc>
        <w:tc>
          <w:tcPr>
            <w:tcW w:w="1983" w:type="dxa"/>
            <w:vMerge w:val="restart"/>
            <w:tcBorders>
              <w:top w:val="single" w:sz="4" w:space="0" w:color="auto"/>
              <w:left w:val="single" w:sz="4" w:space="0" w:color="auto"/>
              <w:right w:val="single" w:sz="4" w:space="0" w:color="auto"/>
            </w:tcBorders>
            <w:shd w:val="clear" w:color="auto" w:fill="FFFFFF" w:themeFill="background1"/>
          </w:tcPr>
          <w:p w14:paraId="60AD84C3" w14:textId="77777777" w:rsidR="00D31F96" w:rsidRPr="00067860" w:rsidRDefault="00D31F96" w:rsidP="004479DA">
            <w:pPr>
              <w:pStyle w:val="PlainText"/>
              <w:rPr>
                <w:sz w:val="18"/>
                <w:szCs w:val="18"/>
              </w:rPr>
            </w:pPr>
            <w:r w:rsidRPr="00067860">
              <w:rPr>
                <w:sz w:val="18"/>
                <w:szCs w:val="18"/>
              </w:rPr>
              <w:t>Depression (EPDS)</w:t>
            </w:r>
          </w:p>
        </w:tc>
        <w:tc>
          <w:tcPr>
            <w:tcW w:w="2406" w:type="dxa"/>
            <w:vMerge w:val="restart"/>
            <w:tcBorders>
              <w:top w:val="single" w:sz="4" w:space="0" w:color="auto"/>
              <w:left w:val="single" w:sz="4" w:space="0" w:color="auto"/>
              <w:right w:val="single" w:sz="4" w:space="0" w:color="auto"/>
            </w:tcBorders>
            <w:shd w:val="clear" w:color="auto" w:fill="FFFFFF" w:themeFill="background1"/>
          </w:tcPr>
          <w:p w14:paraId="7BCB0F84" w14:textId="77777777" w:rsidR="00D31F96" w:rsidRPr="00067860" w:rsidRDefault="00D31F96" w:rsidP="004479DA">
            <w:pPr>
              <w:pStyle w:val="PlainText"/>
              <w:rPr>
                <w:sz w:val="18"/>
                <w:szCs w:val="18"/>
              </w:rPr>
            </w:pPr>
            <w:r w:rsidRPr="00067860">
              <w:rPr>
                <w:sz w:val="18"/>
                <w:szCs w:val="18"/>
              </w:rPr>
              <w:t xml:space="preserve">Amygdala volume and white matter microstructure (FA)  </w:t>
            </w: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1F43A0" w14:textId="77777777" w:rsidR="00D31F96" w:rsidRPr="00067860" w:rsidRDefault="00D31F96" w:rsidP="004479DA">
            <w:pPr>
              <w:pStyle w:val="PlainText"/>
              <w:jc w:val="center"/>
              <w:rPr>
                <w:sz w:val="18"/>
                <w:szCs w:val="18"/>
              </w:rPr>
            </w:pPr>
            <w:r w:rsidRPr="00067860">
              <w:rPr>
                <w:sz w:val="18"/>
                <w:szCs w:val="18"/>
              </w:rPr>
              <w:t xml:space="preserve">Right amygdala volume </w:t>
            </w:r>
            <w:r w:rsidRPr="00067860">
              <w:rPr>
                <w:rFonts w:ascii="Wingdings" w:hAnsi="Wingdings"/>
                <w:color w:val="000000"/>
                <w:sz w:val="18"/>
                <w:szCs w:val="18"/>
              </w:rPr>
              <w:t></w:t>
            </w:r>
            <w:r w:rsidRPr="00067860">
              <w:rPr>
                <w:rFonts w:ascii="Wingdings" w:hAnsi="Wingdings"/>
                <w:color w:val="000000"/>
                <w:sz w:val="18"/>
                <w:szCs w:val="18"/>
              </w:rPr>
              <w:t></w:t>
            </w:r>
            <w:r w:rsidRPr="00067860">
              <w:rPr>
                <w:sz w:val="18"/>
                <w:szCs w:val="18"/>
              </w:rPr>
              <w:t xml:space="preserve">(only in girls) </w:t>
            </w:r>
          </w:p>
        </w:tc>
      </w:tr>
      <w:tr w:rsidR="00D31F96" w:rsidRPr="00EB6440" w14:paraId="7A4A39D3" w14:textId="77777777" w:rsidTr="004479DA">
        <w:trPr>
          <w:trHeight w:val="90"/>
        </w:trPr>
        <w:tc>
          <w:tcPr>
            <w:tcW w:w="1805" w:type="dxa"/>
            <w:vMerge/>
            <w:tcBorders>
              <w:left w:val="single" w:sz="4" w:space="0" w:color="auto"/>
              <w:bottom w:val="single" w:sz="4" w:space="0" w:color="auto"/>
              <w:right w:val="single" w:sz="4" w:space="0" w:color="auto"/>
            </w:tcBorders>
            <w:shd w:val="clear" w:color="auto" w:fill="FFFFFF" w:themeFill="background1"/>
          </w:tcPr>
          <w:p w14:paraId="0CF344EE" w14:textId="77777777" w:rsidR="00D31F96" w:rsidRPr="00067860" w:rsidRDefault="00D31F96" w:rsidP="004479DA">
            <w:pPr>
              <w:pStyle w:val="PlainText"/>
              <w:rPr>
                <w:sz w:val="18"/>
                <w:szCs w:val="18"/>
              </w:rPr>
            </w:pPr>
          </w:p>
        </w:tc>
        <w:tc>
          <w:tcPr>
            <w:tcW w:w="1155" w:type="dxa"/>
            <w:vMerge/>
            <w:tcBorders>
              <w:left w:val="single" w:sz="4" w:space="0" w:color="auto"/>
              <w:bottom w:val="single" w:sz="4" w:space="0" w:color="auto"/>
              <w:right w:val="single" w:sz="4" w:space="0" w:color="auto"/>
            </w:tcBorders>
            <w:shd w:val="clear" w:color="auto" w:fill="FFFFFF" w:themeFill="background1"/>
          </w:tcPr>
          <w:p w14:paraId="6BA80A4B" w14:textId="77777777" w:rsidR="00D31F96" w:rsidRPr="00067860" w:rsidRDefault="00D31F96" w:rsidP="004479DA">
            <w:pPr>
              <w:pStyle w:val="PlainText"/>
              <w:rPr>
                <w:sz w:val="18"/>
                <w:szCs w:val="18"/>
              </w:rPr>
            </w:pPr>
          </w:p>
        </w:tc>
        <w:tc>
          <w:tcPr>
            <w:tcW w:w="1417" w:type="dxa"/>
            <w:vMerge/>
            <w:tcBorders>
              <w:left w:val="single" w:sz="4" w:space="0" w:color="auto"/>
              <w:bottom w:val="single" w:sz="4" w:space="0" w:color="auto"/>
              <w:right w:val="single" w:sz="4" w:space="0" w:color="auto"/>
            </w:tcBorders>
            <w:shd w:val="clear" w:color="auto" w:fill="FFFFFF" w:themeFill="background1"/>
          </w:tcPr>
          <w:p w14:paraId="289FC30D" w14:textId="77777777" w:rsidR="00D31F96" w:rsidRPr="00067860" w:rsidRDefault="00D31F96" w:rsidP="004479DA">
            <w:pPr>
              <w:pStyle w:val="PlainText"/>
              <w:rPr>
                <w:sz w:val="18"/>
                <w:szCs w:val="18"/>
                <w:lang w:val="en-GB"/>
              </w:rPr>
            </w:pPr>
          </w:p>
        </w:tc>
        <w:tc>
          <w:tcPr>
            <w:tcW w:w="1133" w:type="dxa"/>
            <w:vMerge/>
            <w:tcBorders>
              <w:left w:val="single" w:sz="4" w:space="0" w:color="auto"/>
              <w:bottom w:val="single" w:sz="4" w:space="0" w:color="auto"/>
              <w:right w:val="single" w:sz="4" w:space="0" w:color="auto"/>
            </w:tcBorders>
            <w:shd w:val="clear" w:color="auto" w:fill="FFFFFF" w:themeFill="background1"/>
          </w:tcPr>
          <w:p w14:paraId="140AA177" w14:textId="77777777" w:rsidR="00D31F96" w:rsidRPr="00067860" w:rsidRDefault="00D31F96" w:rsidP="004479DA">
            <w:pPr>
              <w:pStyle w:val="PlainText"/>
              <w:rPr>
                <w:sz w:val="18"/>
                <w:szCs w:val="18"/>
              </w:rPr>
            </w:pPr>
          </w:p>
        </w:tc>
        <w:tc>
          <w:tcPr>
            <w:tcW w:w="880" w:type="dxa"/>
            <w:vMerge/>
            <w:tcBorders>
              <w:left w:val="single" w:sz="4" w:space="0" w:color="auto"/>
              <w:bottom w:val="single" w:sz="4" w:space="0" w:color="auto"/>
              <w:right w:val="single" w:sz="4" w:space="0" w:color="auto"/>
            </w:tcBorders>
            <w:shd w:val="clear" w:color="auto" w:fill="FFFFFF" w:themeFill="background1"/>
          </w:tcPr>
          <w:p w14:paraId="76E1209A" w14:textId="77777777" w:rsidR="00D31F96" w:rsidRPr="00067860" w:rsidRDefault="00D31F96" w:rsidP="004479DA">
            <w:pPr>
              <w:pStyle w:val="PlainText"/>
              <w:rPr>
                <w:sz w:val="18"/>
                <w:szCs w:val="18"/>
              </w:rPr>
            </w:pPr>
          </w:p>
        </w:tc>
        <w:tc>
          <w:tcPr>
            <w:tcW w:w="1983" w:type="dxa"/>
            <w:vMerge/>
            <w:tcBorders>
              <w:left w:val="single" w:sz="4" w:space="0" w:color="auto"/>
              <w:bottom w:val="single" w:sz="4" w:space="0" w:color="auto"/>
              <w:right w:val="single" w:sz="4" w:space="0" w:color="auto"/>
            </w:tcBorders>
            <w:shd w:val="clear" w:color="auto" w:fill="FFFFFF" w:themeFill="background1"/>
          </w:tcPr>
          <w:p w14:paraId="35ACB400" w14:textId="77777777" w:rsidR="00D31F96" w:rsidRPr="00067860" w:rsidRDefault="00D31F96" w:rsidP="004479DA">
            <w:pPr>
              <w:pStyle w:val="PlainText"/>
              <w:rPr>
                <w:sz w:val="18"/>
                <w:szCs w:val="18"/>
              </w:rPr>
            </w:pPr>
          </w:p>
        </w:tc>
        <w:tc>
          <w:tcPr>
            <w:tcW w:w="2406" w:type="dxa"/>
            <w:vMerge/>
            <w:tcBorders>
              <w:left w:val="single" w:sz="4" w:space="0" w:color="auto"/>
              <w:bottom w:val="single" w:sz="4" w:space="0" w:color="auto"/>
              <w:right w:val="single" w:sz="4" w:space="0" w:color="auto"/>
            </w:tcBorders>
            <w:shd w:val="clear" w:color="auto" w:fill="FFFFFF" w:themeFill="background1"/>
          </w:tcPr>
          <w:p w14:paraId="3D8227D0" w14:textId="77777777" w:rsidR="00D31F96" w:rsidRPr="00067860" w:rsidRDefault="00D31F96" w:rsidP="004479DA">
            <w:pPr>
              <w:pStyle w:val="PlainText"/>
              <w:rPr>
                <w:sz w:val="18"/>
                <w:szCs w:val="18"/>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18CD" w14:textId="77777777" w:rsidR="00D31F96" w:rsidRPr="00067860" w:rsidRDefault="00D31F96" w:rsidP="004479DA">
            <w:pPr>
              <w:pStyle w:val="PlainText"/>
              <w:jc w:val="center"/>
              <w:rPr>
                <w:sz w:val="18"/>
                <w:szCs w:val="18"/>
              </w:rPr>
            </w:pPr>
            <w:r w:rsidRPr="00067860">
              <w:rPr>
                <w:sz w:val="18"/>
                <w:szCs w:val="18"/>
              </w:rPr>
              <w:t>No other associations</w:t>
            </w:r>
          </w:p>
        </w:tc>
      </w:tr>
      <w:tr w:rsidR="00D31F96" w:rsidRPr="00EB6440" w14:paraId="7032F5BD" w14:textId="77777777" w:rsidTr="004479DA">
        <w:tc>
          <w:tcPr>
            <w:tcW w:w="14588"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994D31" w14:textId="77777777" w:rsidR="00D31F96" w:rsidRPr="00067860" w:rsidRDefault="00D31F96" w:rsidP="004479DA">
            <w:pPr>
              <w:pStyle w:val="PlainText"/>
              <w:rPr>
                <w:sz w:val="18"/>
                <w:szCs w:val="18"/>
              </w:rPr>
            </w:pPr>
          </w:p>
        </w:tc>
      </w:tr>
      <w:tr w:rsidR="00D31F96" w:rsidRPr="00495C61" w14:paraId="1AA814D5" w14:textId="77777777" w:rsidTr="004479DA">
        <w:tc>
          <w:tcPr>
            <w:tcW w:w="14588" w:type="dxa"/>
            <w:gridSpan w:val="8"/>
            <w:tcBorders>
              <w:top w:val="single" w:sz="4" w:space="0" w:color="auto"/>
              <w:left w:val="nil"/>
              <w:bottom w:val="nil"/>
              <w:right w:val="nil"/>
            </w:tcBorders>
            <w:shd w:val="clear" w:color="auto" w:fill="auto"/>
          </w:tcPr>
          <w:p w14:paraId="6E0A428D" w14:textId="77777777" w:rsidR="00D31F96" w:rsidRPr="00495C61" w:rsidRDefault="00D31F96" w:rsidP="004479DA">
            <w:pPr>
              <w:pStyle w:val="PlainText"/>
              <w:rPr>
                <w:sz w:val="16"/>
                <w:szCs w:val="16"/>
              </w:rPr>
            </w:pPr>
            <w:r>
              <w:rPr>
                <w:sz w:val="16"/>
                <w:szCs w:val="16"/>
              </w:rPr>
              <w:t xml:space="preserve">*=Outcomes were measured from blood samples, questionnaires, parent reports, responses to different stimuli, IQ tests, school marks, MRI or DTI. </w:t>
            </w:r>
          </w:p>
        </w:tc>
      </w:tr>
      <w:tr w:rsidR="00D31F96" w:rsidRPr="00495C61" w14:paraId="1EBDD56B" w14:textId="77777777" w:rsidTr="004479DA">
        <w:tc>
          <w:tcPr>
            <w:tcW w:w="14588" w:type="dxa"/>
            <w:gridSpan w:val="8"/>
            <w:tcBorders>
              <w:top w:val="nil"/>
              <w:left w:val="nil"/>
              <w:bottom w:val="nil"/>
              <w:right w:val="nil"/>
            </w:tcBorders>
          </w:tcPr>
          <w:p w14:paraId="3D3401BA" w14:textId="77777777" w:rsidR="00D31F96" w:rsidRPr="00495C61" w:rsidRDefault="00D31F96" w:rsidP="004479DA">
            <w:pPr>
              <w:rPr>
                <w:sz w:val="16"/>
                <w:szCs w:val="16"/>
              </w:rPr>
            </w:pPr>
            <w:r w:rsidRPr="00495C61">
              <w:rPr>
                <w:rFonts w:ascii="Wingdings" w:hAnsi="Wingdings"/>
                <w:color w:val="000000"/>
                <w:sz w:val="16"/>
                <w:szCs w:val="16"/>
              </w:rPr>
              <w:t></w:t>
            </w:r>
            <w:r w:rsidRPr="00495C61">
              <w:rPr>
                <w:rFonts w:ascii="Wingdings" w:hAnsi="Wingdings"/>
                <w:color w:val="000000"/>
                <w:sz w:val="16"/>
                <w:szCs w:val="16"/>
              </w:rPr>
              <w:t></w:t>
            </w:r>
            <w:r w:rsidRPr="00495C61">
              <w:rPr>
                <w:sz w:val="16"/>
                <w:szCs w:val="16"/>
              </w:rPr>
              <w:t>= positive direction of the observed association</w:t>
            </w:r>
          </w:p>
          <w:p w14:paraId="0F3307F4" w14:textId="77777777" w:rsidR="00D31F96" w:rsidRPr="00495C61" w:rsidRDefault="00D31F96" w:rsidP="004479DA">
            <w:pPr>
              <w:rPr>
                <w:sz w:val="16"/>
                <w:szCs w:val="16"/>
              </w:rPr>
            </w:pPr>
            <w:r w:rsidRPr="00495C61">
              <w:rPr>
                <w:rFonts w:ascii="Wingdings" w:hAnsi="Wingdings"/>
                <w:color w:val="000000"/>
                <w:sz w:val="16"/>
                <w:szCs w:val="16"/>
              </w:rPr>
              <w:t></w:t>
            </w:r>
            <w:r w:rsidRPr="00495C61">
              <w:rPr>
                <w:rFonts w:ascii="Wingdings" w:hAnsi="Wingdings"/>
                <w:color w:val="000000"/>
                <w:sz w:val="16"/>
                <w:szCs w:val="16"/>
              </w:rPr>
              <w:t></w:t>
            </w:r>
            <w:r w:rsidRPr="00495C61">
              <w:rPr>
                <w:sz w:val="16"/>
                <w:szCs w:val="16"/>
              </w:rPr>
              <w:t>= negative direction of the observed association</w:t>
            </w:r>
          </w:p>
          <w:p w14:paraId="33C4C4C7" w14:textId="77777777" w:rsidR="00D31F96" w:rsidRPr="00495C61" w:rsidRDefault="00D31F96" w:rsidP="004479DA">
            <w:pPr>
              <w:pStyle w:val="PlainText"/>
              <w:rPr>
                <w:sz w:val="16"/>
                <w:szCs w:val="16"/>
              </w:rPr>
            </w:pPr>
            <m:oMath>
              <m:r>
                <m:rPr>
                  <m:sty m:val="bi"/>
                </m:rPr>
                <w:rPr>
                  <w:rFonts w:ascii="Cambria Math" w:hAnsi="Cambria Math"/>
                  <w:color w:val="000000"/>
                  <w:sz w:val="16"/>
                  <w:szCs w:val="16"/>
                </w:rPr>
                <m:t>-</m:t>
              </m:r>
            </m:oMath>
            <w:r w:rsidRPr="00495C61">
              <w:rPr>
                <w:rFonts w:eastAsiaTheme="minorEastAsia"/>
                <w:color w:val="000000"/>
                <w:sz w:val="16"/>
                <w:szCs w:val="16"/>
              </w:rPr>
              <w:t xml:space="preserve"> </w:t>
            </w:r>
            <w:r w:rsidRPr="00495C61">
              <w:rPr>
                <w:sz w:val="16"/>
                <w:szCs w:val="16"/>
              </w:rPr>
              <w:t xml:space="preserve">   = no association observed</w:t>
            </w:r>
          </w:p>
        </w:tc>
      </w:tr>
      <w:tr w:rsidR="00D31F96" w:rsidRPr="00495C61" w14:paraId="716B7B34" w14:textId="77777777" w:rsidTr="004479DA">
        <w:tc>
          <w:tcPr>
            <w:tcW w:w="14588" w:type="dxa"/>
            <w:gridSpan w:val="8"/>
            <w:tcBorders>
              <w:top w:val="nil"/>
              <w:left w:val="nil"/>
              <w:bottom w:val="nil"/>
              <w:right w:val="nil"/>
            </w:tcBorders>
          </w:tcPr>
          <w:p w14:paraId="73B13C84" w14:textId="77777777" w:rsidR="00D31F96" w:rsidRPr="00495C61" w:rsidRDefault="00D31F96" w:rsidP="004479DA">
            <w:pPr>
              <w:rPr>
                <w:sz w:val="16"/>
                <w:szCs w:val="16"/>
              </w:rPr>
            </w:pPr>
            <w:r w:rsidRPr="00495C61">
              <w:rPr>
                <w:sz w:val="16"/>
                <w:szCs w:val="16"/>
              </w:rPr>
              <w:t>Abbreviations exposures: BSI = Brief Symptom Inventory, BDI = Beck Depression Inventory, CCEI = Crown-Crisp experiential index, CES-D = Center for Epidemiological Studies Depression Inventory, DSI = Daily Stress Inventory, DSM-III = Diagnostic and Statistical Manual of Mental Disorders, 3</w:t>
            </w:r>
            <w:r w:rsidRPr="00495C61">
              <w:rPr>
                <w:sz w:val="16"/>
                <w:szCs w:val="16"/>
                <w:vertAlign w:val="superscript"/>
              </w:rPr>
              <w:t>rd</w:t>
            </w:r>
            <w:r w:rsidRPr="00495C61">
              <w:rPr>
                <w:sz w:val="16"/>
                <w:szCs w:val="16"/>
              </w:rPr>
              <w:t xml:space="preserve"> edition, EPDS = Edinburgh Post-natal Depression Scale, FAD = The McMaster Family Assessment Device, GHQ-60 = 60-item General health Questionnaire, IES-R = Impact of Event Scale-Revised, IF100 = Iowa Flood 100, MMPI-2 = Minnesota Multiphasic Personality Inventory, 2</w:t>
            </w:r>
            <w:r w:rsidRPr="00495C61">
              <w:rPr>
                <w:sz w:val="16"/>
                <w:szCs w:val="16"/>
                <w:vertAlign w:val="superscript"/>
              </w:rPr>
              <w:t>nd</w:t>
            </w:r>
            <w:r w:rsidRPr="00495C61">
              <w:rPr>
                <w:sz w:val="16"/>
                <w:szCs w:val="16"/>
              </w:rPr>
              <w:t xml:space="preserve"> edition, Modified DDST = modified Denver Developmental Screening Test, PDH = Parenting Daily Hassles, PES = Pregnancy-specific stress, PNMS = Prenatal Maternal Stress,  POMS-D = Profile of Mood States-Depression Scale, POQ = Pregnancy Outcome Questionnaire, PPVT-R = Peabody Picture Vocabulary Test-Revised, PSS = Perceived Stress Scale, PRAQ = Pregnancy Related Anxiety Questionnaire, SADS = Schedule for Affective Disorders and Schizophrenia, SCID = Structured Clinical Interview for DSM-IV, SS = Strange Situation, STAI = State-Trait Anxiety Inventory, Storm32 = Objective hardship score, WEAQ = Work Experience and Appreciation Questionnaire based on the Job Content Instrument of </w:t>
            </w:r>
            <w:proofErr w:type="spellStart"/>
            <w:r w:rsidRPr="00495C61">
              <w:rPr>
                <w:sz w:val="16"/>
                <w:szCs w:val="16"/>
              </w:rPr>
              <w:t>Karasek</w:t>
            </w:r>
            <w:proofErr w:type="spellEnd"/>
            <w:r w:rsidRPr="00495C61">
              <w:rPr>
                <w:sz w:val="16"/>
                <w:szCs w:val="16"/>
              </w:rPr>
              <w:t xml:space="preserve"> et al, </w:t>
            </w:r>
            <w:r>
              <w:rPr>
                <w:sz w:val="16"/>
                <w:szCs w:val="16"/>
              </w:rPr>
              <w:t>#</w:t>
            </w:r>
            <w:r w:rsidRPr="00495C61">
              <w:rPr>
                <w:sz w:val="16"/>
                <w:szCs w:val="16"/>
              </w:rPr>
              <w:t xml:space="preserve"> BDI, POMS-D, DSM-II, CESD-D, EPDS, SADS, MMPI-2</w:t>
            </w:r>
          </w:p>
        </w:tc>
      </w:tr>
      <w:tr w:rsidR="00D31F96" w:rsidRPr="00495C61" w14:paraId="2FEDAAC4" w14:textId="77777777" w:rsidTr="004479DA">
        <w:tc>
          <w:tcPr>
            <w:tcW w:w="14588" w:type="dxa"/>
            <w:gridSpan w:val="8"/>
            <w:tcBorders>
              <w:top w:val="nil"/>
              <w:left w:val="nil"/>
              <w:bottom w:val="nil"/>
              <w:right w:val="nil"/>
            </w:tcBorders>
          </w:tcPr>
          <w:p w14:paraId="43625F45" w14:textId="77777777" w:rsidR="00D31F96" w:rsidRPr="00495C61" w:rsidRDefault="00D31F96" w:rsidP="004479DA">
            <w:pPr>
              <w:rPr>
                <w:sz w:val="16"/>
                <w:szCs w:val="16"/>
              </w:rPr>
            </w:pPr>
            <w:r w:rsidRPr="00495C61">
              <w:rPr>
                <w:sz w:val="16"/>
                <w:szCs w:val="16"/>
              </w:rPr>
              <w:t xml:space="preserve">Abbreviations outcomes: AD = Axial Diffusivity, BSID = Bayley Scales of Infant Development , CATRS = </w:t>
            </w:r>
            <w:proofErr w:type="spellStart"/>
            <w:r w:rsidRPr="00495C61">
              <w:rPr>
                <w:sz w:val="16"/>
                <w:szCs w:val="16"/>
              </w:rPr>
              <w:t>Conners</w:t>
            </w:r>
            <w:proofErr w:type="spellEnd"/>
            <w:r w:rsidRPr="00495C61">
              <w:rPr>
                <w:sz w:val="16"/>
                <w:szCs w:val="16"/>
              </w:rPr>
              <w:t xml:space="preserve"> Abbreviated Teacher Rating Scale, CBCL = Child Behavior Checklist, FA = Fractional anisotropy, HIBRP = Harvard Infant Behavioral Reactivity Protocol, IBQ-R = Infant Behavior Questionnaire-Revised, MD = mean diffusivity, RD = radial diffusivity, SDQ = Strengths and Difficulties Questionnaire, STAIC = State Trait Anxiety Scale for </w:t>
            </w:r>
            <w:r w:rsidRPr="00495C61">
              <w:rPr>
                <w:sz w:val="16"/>
                <w:szCs w:val="16"/>
              </w:rPr>
              <w:lastRenderedPageBreak/>
              <w:t xml:space="preserve">Children, TRF = Teacher’s Report Form, WALNA = </w:t>
            </w:r>
            <w:r w:rsidRPr="00495C61">
              <w:rPr>
                <w:sz w:val="16"/>
                <w:szCs w:val="16"/>
                <w:lang w:val="en-GB"/>
              </w:rPr>
              <w:t>Western Australian Literacy and Numeracy Assessment</w:t>
            </w:r>
            <w:r w:rsidRPr="00495C61">
              <w:rPr>
                <w:sz w:val="16"/>
                <w:szCs w:val="16"/>
              </w:rPr>
              <w:t>,</w:t>
            </w:r>
            <w:r>
              <w:rPr>
                <w:sz w:val="16"/>
                <w:szCs w:val="16"/>
              </w:rPr>
              <w:t xml:space="preserve"> ##</w:t>
            </w:r>
            <w:r w:rsidRPr="00495C61">
              <w:rPr>
                <w:sz w:val="16"/>
                <w:szCs w:val="16"/>
              </w:rPr>
              <w:t xml:space="preserve"> =Wechsler Preschool and Primary Scale of Intelligence-Revised (IQ) and Peabody Picture Vocabulary Test-Revised</w:t>
            </w:r>
          </w:p>
        </w:tc>
      </w:tr>
    </w:tbl>
    <w:p w14:paraId="52400F40" w14:textId="77777777" w:rsidR="00734C03" w:rsidRPr="00734C03" w:rsidRDefault="00734C03" w:rsidP="00734C03">
      <w:pPr>
        <w:rPr>
          <w:rFonts w:ascii="Calibri" w:hAnsi="Calibri"/>
          <w:sz w:val="20"/>
          <w:szCs w:val="20"/>
        </w:rPr>
      </w:pPr>
      <w:bookmarkStart w:id="0" w:name="_GoBack"/>
      <w:bookmarkEnd w:id="0"/>
    </w:p>
    <w:p w14:paraId="7CBC3480"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Inhalant allergens comprised</w:t>
      </w:r>
    </w:p>
    <w:p w14:paraId="5B3704C4"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house dust mite (</w:t>
      </w:r>
      <w:proofErr w:type="spellStart"/>
      <w:r w:rsidRPr="001E75AD">
        <w:rPr>
          <w:rFonts w:ascii="ff9" w:eastAsia="Times New Roman" w:hAnsi="ff9" w:cs="Times New Roman"/>
          <w:color w:val="231F20"/>
          <w:sz w:val="120"/>
          <w:szCs w:val="120"/>
        </w:rPr>
        <w:t>Dermatophagoides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pteronyssinus</w:t>
      </w:r>
      <w:proofErr w:type="spellEnd"/>
      <w:r w:rsidRPr="001E75AD">
        <w:rPr>
          <w:rFonts w:ascii="ffa" w:eastAsia="Times New Roman" w:hAnsi="ffa" w:cs="Times New Roman"/>
          <w:color w:val="231F20"/>
          <w:sz w:val="120"/>
          <w:szCs w:val="120"/>
        </w:rPr>
        <w:t>),</w:t>
      </w:r>
    </w:p>
    <w:p w14:paraId="68BEAD31"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ﬁve-grass mixture (</w:t>
      </w:r>
      <w:proofErr w:type="spellStart"/>
      <w:r w:rsidRPr="001E75AD">
        <w:rPr>
          <w:rFonts w:ascii="ff9" w:eastAsia="Times New Roman" w:hAnsi="ff9" w:cs="Times New Roman"/>
          <w:color w:val="231F20"/>
          <w:sz w:val="120"/>
          <w:szCs w:val="120"/>
        </w:rPr>
        <w:t>Dactylis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glomerata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Festuca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w:t>
      </w:r>
      <w:proofErr w:type="spellEnd"/>
      <w:r w:rsidRPr="001E75AD">
        <w:rPr>
          <w:rFonts w:ascii="ff9" w:eastAsia="Times New Roman" w:hAnsi="ff9" w:cs="Times New Roman"/>
          <w:color w:val="231F20"/>
          <w:sz w:val="120"/>
          <w:szCs w:val="120"/>
        </w:rPr>
        <w:t>-</w:t>
      </w:r>
    </w:p>
    <w:p w14:paraId="76071068" w14:textId="77777777" w:rsidR="001E75AD" w:rsidRPr="001E75AD" w:rsidRDefault="001E75AD" w:rsidP="001E75AD">
      <w:pPr>
        <w:shd w:val="clear" w:color="auto" w:fill="FFFFFF"/>
        <w:spacing w:after="0" w:line="0" w:lineRule="auto"/>
        <w:rPr>
          <w:rFonts w:ascii="ff9" w:eastAsia="Times New Roman" w:hAnsi="ff9" w:cs="Times New Roman"/>
          <w:color w:val="231F20"/>
          <w:sz w:val="120"/>
          <w:szCs w:val="120"/>
        </w:rPr>
      </w:pPr>
      <w:r w:rsidRPr="001E75AD">
        <w:rPr>
          <w:rFonts w:ascii="ff9" w:eastAsia="Times New Roman" w:hAnsi="ff9" w:cs="Times New Roman"/>
          <w:color w:val="231F20"/>
          <w:sz w:val="120"/>
          <w:szCs w:val="120"/>
        </w:rPr>
        <w:t xml:space="preserve">sis, </w:t>
      </w:r>
      <w:proofErr w:type="spellStart"/>
      <w:r w:rsidRPr="001E75AD">
        <w:rPr>
          <w:rFonts w:ascii="ff9" w:eastAsia="Times New Roman" w:hAnsi="ff9" w:cs="Times New Roman"/>
          <w:color w:val="231F20"/>
          <w:sz w:val="120"/>
          <w:szCs w:val="120"/>
        </w:rPr>
        <w:t>Lolium</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perenne</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Phleum</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pratense</w:t>
      </w:r>
      <w:proofErr w:type="spellEnd"/>
      <w:r w:rsidRPr="001E75AD">
        <w:rPr>
          <w:rFonts w:ascii="ff9" w:eastAsia="Times New Roman" w:hAnsi="ff9" w:cs="Times New Roman"/>
          <w:color w:val="231F20"/>
          <w:sz w:val="120"/>
          <w:szCs w:val="120"/>
        </w:rPr>
        <w:t xml:space="preserve"> and </w:t>
      </w:r>
      <w:proofErr w:type="spellStart"/>
      <w:r w:rsidRPr="001E75AD">
        <w:rPr>
          <w:rFonts w:ascii="ff9" w:eastAsia="Times New Roman" w:hAnsi="ff9" w:cs="Times New Roman"/>
          <w:color w:val="231F20"/>
          <w:sz w:val="120"/>
          <w:szCs w:val="120"/>
        </w:rPr>
        <w:t>Poa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w:t>
      </w:r>
      <w:proofErr w:type="spellEnd"/>
      <w:r w:rsidRPr="001E75AD">
        <w:rPr>
          <w:rFonts w:ascii="ff9" w:eastAsia="Times New Roman" w:hAnsi="ff9" w:cs="Times New Roman"/>
          <w:color w:val="231F20"/>
          <w:sz w:val="120"/>
          <w:szCs w:val="120"/>
        </w:rPr>
        <w:t>-</w:t>
      </w:r>
    </w:p>
    <w:p w14:paraId="080D5D4C" w14:textId="77777777" w:rsidR="001E75AD" w:rsidRPr="001E75AD" w:rsidRDefault="001E75AD" w:rsidP="001E75AD">
      <w:pPr>
        <w:shd w:val="clear" w:color="auto" w:fill="FFFFFF"/>
        <w:spacing w:after="0" w:line="0" w:lineRule="auto"/>
        <w:rPr>
          <w:rFonts w:ascii="ff9" w:eastAsia="Times New Roman" w:hAnsi="ff9" w:cs="Times New Roman"/>
          <w:color w:val="231F20"/>
          <w:sz w:val="120"/>
          <w:szCs w:val="120"/>
        </w:rPr>
      </w:pPr>
      <w:r w:rsidRPr="001E75AD">
        <w:rPr>
          <w:rFonts w:ascii="ff9" w:eastAsia="Times New Roman" w:hAnsi="ff9" w:cs="Times New Roman"/>
          <w:color w:val="231F20"/>
          <w:sz w:val="120"/>
          <w:szCs w:val="120"/>
        </w:rPr>
        <w:t>sis</w:t>
      </w:r>
      <w:r w:rsidRPr="001E75AD">
        <w:rPr>
          <w:rFonts w:ascii="ffa" w:eastAsia="Times New Roman" w:hAnsi="ffa" w:cs="Times New Roman"/>
          <w:color w:val="231F20"/>
          <w:sz w:val="120"/>
          <w:szCs w:val="120"/>
        </w:rPr>
        <w:t>), birch (</w:t>
      </w:r>
      <w:proofErr w:type="spellStart"/>
      <w:r w:rsidRPr="001E75AD">
        <w:rPr>
          <w:rFonts w:ascii="ff9" w:eastAsia="Times New Roman" w:hAnsi="ff9" w:cs="Times New Roman"/>
          <w:color w:val="231F20"/>
          <w:sz w:val="120"/>
          <w:szCs w:val="120"/>
        </w:rPr>
        <w:t>Betula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verrucosa</w:t>
      </w:r>
      <w:proofErr w:type="spellEnd"/>
      <w:r w:rsidRPr="001E75AD">
        <w:rPr>
          <w:rFonts w:ascii="ffa" w:eastAsia="Times New Roman" w:hAnsi="ffa" w:cs="Times New Roman"/>
          <w:color w:val="231F20"/>
          <w:sz w:val="120"/>
          <w:szCs w:val="120"/>
        </w:rPr>
        <w:t>), cat (</w:t>
      </w:r>
      <w:proofErr w:type="spellStart"/>
      <w:r w:rsidRPr="001E75AD">
        <w:rPr>
          <w:rFonts w:ascii="ff9" w:eastAsia="Times New Roman" w:hAnsi="ff9" w:cs="Times New Roman"/>
          <w:color w:val="231F20"/>
          <w:sz w:val="120"/>
          <w:szCs w:val="120"/>
        </w:rPr>
        <w:t>Felis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catus</w:t>
      </w:r>
      <w:proofErr w:type="spellEnd"/>
      <w:r w:rsidRPr="001E75AD">
        <w:rPr>
          <w:rFonts w:ascii="ffa" w:eastAsia="Times New Roman" w:hAnsi="ffa" w:cs="Times New Roman"/>
          <w:color w:val="231F20"/>
          <w:sz w:val="120"/>
          <w:szCs w:val="120"/>
        </w:rPr>
        <w:t>) and dog</w:t>
      </w:r>
    </w:p>
    <w:p w14:paraId="03C0D54D"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w:t>
      </w:r>
      <w:proofErr w:type="spellStart"/>
      <w:r w:rsidRPr="001E75AD">
        <w:rPr>
          <w:rFonts w:ascii="ff9" w:eastAsia="Times New Roman" w:hAnsi="ff9" w:cs="Times New Roman"/>
          <w:color w:val="231F20"/>
          <w:sz w:val="120"/>
          <w:szCs w:val="120"/>
        </w:rPr>
        <w:t>Canis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familiaris</w:t>
      </w:r>
      <w:proofErr w:type="spellEnd"/>
      <w:r w:rsidRPr="001E75AD">
        <w:rPr>
          <w:rFonts w:ascii="ffa" w:eastAsia="Times New Roman" w:hAnsi="ffa" w:cs="Times New Roman"/>
          <w:color w:val="231F20"/>
          <w:sz w:val="120"/>
          <w:szCs w:val="120"/>
        </w:rPr>
        <w:t>) (ALK-Ab ell</w:t>
      </w:r>
    </w:p>
    <w:p w14:paraId="17C3904A" w14:textId="77777777" w:rsidR="001E75AD" w:rsidRPr="001E75AD" w:rsidRDefault="001E75AD" w:rsidP="001E75AD">
      <w:pPr>
        <w:shd w:val="clear" w:color="auto" w:fill="FFFFFF"/>
        <w:spacing w:after="0" w:line="0" w:lineRule="auto"/>
        <w:rPr>
          <w:rFonts w:ascii="ffd" w:eastAsia="Times New Roman" w:hAnsi="ffd" w:cs="Times New Roman"/>
          <w:color w:val="231F20"/>
          <w:sz w:val="120"/>
          <w:szCs w:val="120"/>
        </w:rPr>
      </w:pPr>
      <w:r w:rsidRPr="001E75AD">
        <w:rPr>
          <w:rFonts w:ascii="ffd" w:eastAsia="Times New Roman" w:hAnsi="ffd" w:cs="Times New Roman"/>
          <w:color w:val="231F20"/>
          <w:sz w:val="120"/>
          <w:szCs w:val="120"/>
        </w:rPr>
        <w:t></w:t>
      </w:r>
    </w:p>
    <w:p w14:paraId="44832BE4"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o B.V., Almere, the Nether-</w:t>
      </w:r>
    </w:p>
    <w:p w14:paraId="7737AED4"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lands). Food allergens comprise d hazelnut, cashew nut,</w:t>
      </w:r>
    </w:p>
    <w:p w14:paraId="2E3AF586"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peanut and peach extracts</w:t>
      </w:r>
    </w:p>
    <w:p w14:paraId="70FBE87F"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Inhalant allergens comprised</w:t>
      </w:r>
    </w:p>
    <w:p w14:paraId="0B13506B"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house dust mite (</w:t>
      </w:r>
      <w:proofErr w:type="spellStart"/>
      <w:r w:rsidRPr="001E75AD">
        <w:rPr>
          <w:rFonts w:ascii="ff9" w:eastAsia="Times New Roman" w:hAnsi="ff9" w:cs="Times New Roman"/>
          <w:color w:val="231F20"/>
          <w:sz w:val="120"/>
          <w:szCs w:val="120"/>
        </w:rPr>
        <w:t>Dermatophagoides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pteronyssinus</w:t>
      </w:r>
      <w:proofErr w:type="spellEnd"/>
      <w:r w:rsidRPr="001E75AD">
        <w:rPr>
          <w:rFonts w:ascii="ffa" w:eastAsia="Times New Roman" w:hAnsi="ffa" w:cs="Times New Roman"/>
          <w:color w:val="231F20"/>
          <w:sz w:val="120"/>
          <w:szCs w:val="120"/>
        </w:rPr>
        <w:t>),</w:t>
      </w:r>
    </w:p>
    <w:p w14:paraId="7F00CB25"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ﬁve-grass mixture (</w:t>
      </w:r>
      <w:proofErr w:type="spellStart"/>
      <w:r w:rsidRPr="001E75AD">
        <w:rPr>
          <w:rFonts w:ascii="ff9" w:eastAsia="Times New Roman" w:hAnsi="ff9" w:cs="Times New Roman"/>
          <w:color w:val="231F20"/>
          <w:sz w:val="120"/>
          <w:szCs w:val="120"/>
        </w:rPr>
        <w:t>Dactylis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glomerata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Festuca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w:t>
      </w:r>
      <w:proofErr w:type="spellEnd"/>
      <w:r w:rsidRPr="001E75AD">
        <w:rPr>
          <w:rFonts w:ascii="ff9" w:eastAsia="Times New Roman" w:hAnsi="ff9" w:cs="Times New Roman"/>
          <w:color w:val="231F20"/>
          <w:sz w:val="120"/>
          <w:szCs w:val="120"/>
        </w:rPr>
        <w:t>-</w:t>
      </w:r>
    </w:p>
    <w:p w14:paraId="5C7E4612" w14:textId="77777777" w:rsidR="001E75AD" w:rsidRPr="001E75AD" w:rsidRDefault="001E75AD" w:rsidP="001E75AD">
      <w:pPr>
        <w:shd w:val="clear" w:color="auto" w:fill="FFFFFF"/>
        <w:spacing w:after="0" w:line="0" w:lineRule="auto"/>
        <w:rPr>
          <w:rFonts w:ascii="ff9" w:eastAsia="Times New Roman" w:hAnsi="ff9" w:cs="Times New Roman"/>
          <w:color w:val="231F20"/>
          <w:sz w:val="120"/>
          <w:szCs w:val="120"/>
        </w:rPr>
      </w:pPr>
      <w:r w:rsidRPr="001E75AD">
        <w:rPr>
          <w:rFonts w:ascii="ff9" w:eastAsia="Times New Roman" w:hAnsi="ff9" w:cs="Times New Roman"/>
          <w:color w:val="231F20"/>
          <w:sz w:val="120"/>
          <w:szCs w:val="120"/>
        </w:rPr>
        <w:t xml:space="preserve">sis, </w:t>
      </w:r>
      <w:proofErr w:type="spellStart"/>
      <w:r w:rsidRPr="001E75AD">
        <w:rPr>
          <w:rFonts w:ascii="ff9" w:eastAsia="Times New Roman" w:hAnsi="ff9" w:cs="Times New Roman"/>
          <w:color w:val="231F20"/>
          <w:sz w:val="120"/>
          <w:szCs w:val="120"/>
        </w:rPr>
        <w:t>Lolium</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perenne</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Phleum</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pratense</w:t>
      </w:r>
      <w:proofErr w:type="spellEnd"/>
      <w:r w:rsidRPr="001E75AD">
        <w:rPr>
          <w:rFonts w:ascii="ff9" w:eastAsia="Times New Roman" w:hAnsi="ff9" w:cs="Times New Roman"/>
          <w:color w:val="231F20"/>
          <w:sz w:val="120"/>
          <w:szCs w:val="120"/>
        </w:rPr>
        <w:t xml:space="preserve"> and </w:t>
      </w:r>
      <w:proofErr w:type="spellStart"/>
      <w:r w:rsidRPr="001E75AD">
        <w:rPr>
          <w:rFonts w:ascii="ff9" w:eastAsia="Times New Roman" w:hAnsi="ff9" w:cs="Times New Roman"/>
          <w:color w:val="231F20"/>
          <w:sz w:val="120"/>
          <w:szCs w:val="120"/>
        </w:rPr>
        <w:t>Poa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praten</w:t>
      </w:r>
      <w:proofErr w:type="spellEnd"/>
      <w:r w:rsidRPr="001E75AD">
        <w:rPr>
          <w:rFonts w:ascii="ff9" w:eastAsia="Times New Roman" w:hAnsi="ff9" w:cs="Times New Roman"/>
          <w:color w:val="231F20"/>
          <w:sz w:val="120"/>
          <w:szCs w:val="120"/>
        </w:rPr>
        <w:t>-</w:t>
      </w:r>
    </w:p>
    <w:p w14:paraId="73531580" w14:textId="77777777" w:rsidR="001E75AD" w:rsidRPr="001E75AD" w:rsidRDefault="001E75AD" w:rsidP="001E75AD">
      <w:pPr>
        <w:shd w:val="clear" w:color="auto" w:fill="FFFFFF"/>
        <w:spacing w:after="0" w:line="0" w:lineRule="auto"/>
        <w:rPr>
          <w:rFonts w:ascii="ff9" w:eastAsia="Times New Roman" w:hAnsi="ff9" w:cs="Times New Roman"/>
          <w:color w:val="231F20"/>
          <w:sz w:val="120"/>
          <w:szCs w:val="120"/>
        </w:rPr>
      </w:pPr>
      <w:r w:rsidRPr="001E75AD">
        <w:rPr>
          <w:rFonts w:ascii="ff9" w:eastAsia="Times New Roman" w:hAnsi="ff9" w:cs="Times New Roman"/>
          <w:color w:val="231F20"/>
          <w:sz w:val="120"/>
          <w:szCs w:val="120"/>
        </w:rPr>
        <w:t>sis</w:t>
      </w:r>
      <w:r w:rsidRPr="001E75AD">
        <w:rPr>
          <w:rFonts w:ascii="ffa" w:eastAsia="Times New Roman" w:hAnsi="ffa" w:cs="Times New Roman"/>
          <w:color w:val="231F20"/>
          <w:sz w:val="120"/>
          <w:szCs w:val="120"/>
        </w:rPr>
        <w:t>), birch (</w:t>
      </w:r>
      <w:proofErr w:type="spellStart"/>
      <w:r w:rsidRPr="001E75AD">
        <w:rPr>
          <w:rFonts w:ascii="ff9" w:eastAsia="Times New Roman" w:hAnsi="ff9" w:cs="Times New Roman"/>
          <w:color w:val="231F20"/>
          <w:sz w:val="120"/>
          <w:szCs w:val="120"/>
        </w:rPr>
        <w:t>Betula</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verrucosa</w:t>
      </w:r>
      <w:proofErr w:type="spellEnd"/>
      <w:r w:rsidRPr="001E75AD">
        <w:rPr>
          <w:rFonts w:ascii="ffa" w:eastAsia="Times New Roman" w:hAnsi="ffa" w:cs="Times New Roman"/>
          <w:color w:val="231F20"/>
          <w:sz w:val="120"/>
          <w:szCs w:val="120"/>
        </w:rPr>
        <w:t>), cat (</w:t>
      </w:r>
      <w:proofErr w:type="spellStart"/>
      <w:r w:rsidRPr="001E75AD">
        <w:rPr>
          <w:rFonts w:ascii="ff9" w:eastAsia="Times New Roman" w:hAnsi="ff9" w:cs="Times New Roman"/>
          <w:color w:val="231F20"/>
          <w:sz w:val="120"/>
          <w:szCs w:val="120"/>
        </w:rPr>
        <w:t>Felis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catus</w:t>
      </w:r>
      <w:proofErr w:type="spellEnd"/>
      <w:r w:rsidRPr="001E75AD">
        <w:rPr>
          <w:rFonts w:ascii="ffa" w:eastAsia="Times New Roman" w:hAnsi="ffa" w:cs="Times New Roman"/>
          <w:color w:val="231F20"/>
          <w:sz w:val="120"/>
          <w:szCs w:val="120"/>
        </w:rPr>
        <w:t>) and dog</w:t>
      </w:r>
    </w:p>
    <w:p w14:paraId="556CBE18"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w:t>
      </w:r>
      <w:proofErr w:type="spellStart"/>
      <w:r w:rsidRPr="001E75AD">
        <w:rPr>
          <w:rFonts w:ascii="ff9" w:eastAsia="Times New Roman" w:hAnsi="ff9" w:cs="Times New Roman"/>
          <w:color w:val="231F20"/>
          <w:sz w:val="120"/>
          <w:szCs w:val="120"/>
        </w:rPr>
        <w:t>Canis</w:t>
      </w:r>
      <w:proofErr w:type="spellEnd"/>
      <w:r w:rsidRPr="001E75AD">
        <w:rPr>
          <w:rFonts w:ascii="ff9" w:eastAsia="Times New Roman" w:hAnsi="ff9" w:cs="Times New Roman"/>
          <w:color w:val="231F20"/>
          <w:sz w:val="120"/>
          <w:szCs w:val="120"/>
        </w:rPr>
        <w:t xml:space="preserve"> </w:t>
      </w:r>
      <w:proofErr w:type="spellStart"/>
      <w:r w:rsidRPr="001E75AD">
        <w:rPr>
          <w:rFonts w:ascii="ff9" w:eastAsia="Times New Roman" w:hAnsi="ff9" w:cs="Times New Roman"/>
          <w:color w:val="231F20"/>
          <w:sz w:val="120"/>
          <w:szCs w:val="120"/>
        </w:rPr>
        <w:t>familiaris</w:t>
      </w:r>
      <w:proofErr w:type="spellEnd"/>
      <w:r w:rsidRPr="001E75AD">
        <w:rPr>
          <w:rFonts w:ascii="ffa" w:eastAsia="Times New Roman" w:hAnsi="ffa" w:cs="Times New Roman"/>
          <w:color w:val="231F20"/>
          <w:sz w:val="120"/>
          <w:szCs w:val="120"/>
        </w:rPr>
        <w:t>) (ALK-Ab ell</w:t>
      </w:r>
    </w:p>
    <w:p w14:paraId="47C57C74" w14:textId="77777777" w:rsidR="001E75AD" w:rsidRPr="001E75AD" w:rsidRDefault="001E75AD" w:rsidP="001E75AD">
      <w:pPr>
        <w:shd w:val="clear" w:color="auto" w:fill="FFFFFF"/>
        <w:spacing w:after="0" w:line="0" w:lineRule="auto"/>
        <w:rPr>
          <w:rFonts w:ascii="ffd" w:eastAsia="Times New Roman" w:hAnsi="ffd" w:cs="Times New Roman"/>
          <w:color w:val="231F20"/>
          <w:sz w:val="120"/>
          <w:szCs w:val="120"/>
        </w:rPr>
      </w:pPr>
      <w:r w:rsidRPr="001E75AD">
        <w:rPr>
          <w:rFonts w:ascii="ffd" w:eastAsia="Times New Roman" w:hAnsi="ffd" w:cs="Times New Roman"/>
          <w:color w:val="231F20"/>
          <w:sz w:val="120"/>
          <w:szCs w:val="120"/>
        </w:rPr>
        <w:t></w:t>
      </w:r>
    </w:p>
    <w:p w14:paraId="7E4450E5"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o B.V., Almere, the Nether-</w:t>
      </w:r>
    </w:p>
    <w:p w14:paraId="1DE04A78" w14:textId="77777777"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lands). Food allergens comprise d hazelnut, cashew nut,</w:t>
      </w:r>
    </w:p>
    <w:p w14:paraId="695BF8E2" w14:textId="384E1E7E" w:rsidR="001E75AD" w:rsidRPr="001E75AD" w:rsidRDefault="001E75AD" w:rsidP="001E75AD">
      <w:pPr>
        <w:shd w:val="clear" w:color="auto" w:fill="FFFFFF"/>
        <w:spacing w:after="0" w:line="0" w:lineRule="auto"/>
        <w:rPr>
          <w:rFonts w:ascii="ffa" w:eastAsia="Times New Roman" w:hAnsi="ffa" w:cs="Times New Roman"/>
          <w:color w:val="231F20"/>
          <w:sz w:val="120"/>
          <w:szCs w:val="120"/>
        </w:rPr>
      </w:pPr>
      <w:r w:rsidRPr="001E75AD">
        <w:rPr>
          <w:rFonts w:ascii="ffa" w:eastAsia="Times New Roman" w:hAnsi="ffa" w:cs="Times New Roman"/>
          <w:color w:val="231F20"/>
          <w:sz w:val="120"/>
          <w:szCs w:val="120"/>
        </w:rPr>
        <w:t xml:space="preserve">peanut and peach extracts [17 </w:t>
      </w:r>
      <w:r w:rsidRPr="001E75AD">
        <w:rPr>
          <w:rFonts w:ascii="ff8" w:eastAsia="Times New Roman" w:hAnsi="ff8" w:cs="Times New Roman"/>
          <w:color w:val="231F20"/>
          <w:sz w:val="120"/>
          <w:szCs w:val="120"/>
        </w:rPr>
        <w:t xml:space="preserve">– </w:t>
      </w:r>
      <w:r w:rsidRPr="001E75AD">
        <w:rPr>
          <w:rFonts w:ascii="ffa" w:eastAsia="Times New Roman" w:hAnsi="ffa" w:cs="Times New Roman"/>
          <w:color w:val="231F20"/>
          <w:sz w:val="120"/>
          <w:szCs w:val="120"/>
        </w:rPr>
        <w:t>19].</w:t>
      </w:r>
      <w:r w:rsidRPr="001E75AD">
        <w:rPr>
          <w:sz w:val="20"/>
          <w:szCs w:val="20"/>
        </w:rPr>
        <w:t xml:space="preserve"> </w:t>
      </w:r>
    </w:p>
    <w:sectPr w:rsidR="001E75AD" w:rsidRPr="001E75AD" w:rsidSect="00D729A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de2000">
    <w:altName w:val="Times New Roman"/>
    <w:panose1 w:val="00000000000000000000"/>
    <w:charset w:val="A1"/>
    <w:family w:val="auto"/>
    <w:notTrueType/>
    <w:pitch w:val="default"/>
    <w:sig w:usb0="00000081" w:usb1="00000000" w:usb2="00000000" w:usb3="00000000" w:csb0="00000008" w:csb1="00000000"/>
  </w:font>
  <w:font w:name="ffa">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d">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62DA"/>
    <w:multiLevelType w:val="hybridMultilevel"/>
    <w:tmpl w:val="72909514"/>
    <w:lvl w:ilvl="0" w:tplc="5D6C5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A3"/>
    <w:rsid w:val="00000112"/>
    <w:rsid w:val="0001045E"/>
    <w:rsid w:val="000201B9"/>
    <w:rsid w:val="000356B8"/>
    <w:rsid w:val="000503BE"/>
    <w:rsid w:val="00054AF0"/>
    <w:rsid w:val="00067209"/>
    <w:rsid w:val="00075170"/>
    <w:rsid w:val="000752B9"/>
    <w:rsid w:val="00083CDC"/>
    <w:rsid w:val="000A1E8B"/>
    <w:rsid w:val="000C138A"/>
    <w:rsid w:val="00172196"/>
    <w:rsid w:val="00180D71"/>
    <w:rsid w:val="00184208"/>
    <w:rsid w:val="001A1F8D"/>
    <w:rsid w:val="001B7C7C"/>
    <w:rsid w:val="001D7BF8"/>
    <w:rsid w:val="001E6F8B"/>
    <w:rsid w:val="001E75AD"/>
    <w:rsid w:val="001F1D37"/>
    <w:rsid w:val="00205AB8"/>
    <w:rsid w:val="0020701D"/>
    <w:rsid w:val="00211566"/>
    <w:rsid w:val="00236722"/>
    <w:rsid w:val="002404CD"/>
    <w:rsid w:val="002524CA"/>
    <w:rsid w:val="002B1B16"/>
    <w:rsid w:val="002B748D"/>
    <w:rsid w:val="002C66DE"/>
    <w:rsid w:val="002E4D19"/>
    <w:rsid w:val="002F0695"/>
    <w:rsid w:val="002F224A"/>
    <w:rsid w:val="003056F1"/>
    <w:rsid w:val="00326F1D"/>
    <w:rsid w:val="0033378D"/>
    <w:rsid w:val="0033749D"/>
    <w:rsid w:val="00337948"/>
    <w:rsid w:val="003807A5"/>
    <w:rsid w:val="00380F07"/>
    <w:rsid w:val="0039071C"/>
    <w:rsid w:val="003E4002"/>
    <w:rsid w:val="003F6581"/>
    <w:rsid w:val="004004EC"/>
    <w:rsid w:val="00417362"/>
    <w:rsid w:val="00422E8D"/>
    <w:rsid w:val="004322F7"/>
    <w:rsid w:val="00441EB6"/>
    <w:rsid w:val="004427DA"/>
    <w:rsid w:val="00447A24"/>
    <w:rsid w:val="0045776C"/>
    <w:rsid w:val="00464853"/>
    <w:rsid w:val="004671AA"/>
    <w:rsid w:val="00476AAD"/>
    <w:rsid w:val="00492EBC"/>
    <w:rsid w:val="004A1460"/>
    <w:rsid w:val="004E19C8"/>
    <w:rsid w:val="004E6A22"/>
    <w:rsid w:val="0051346B"/>
    <w:rsid w:val="00516662"/>
    <w:rsid w:val="00547CA7"/>
    <w:rsid w:val="005B554E"/>
    <w:rsid w:val="005C0600"/>
    <w:rsid w:val="005C4D4B"/>
    <w:rsid w:val="0060392E"/>
    <w:rsid w:val="00607480"/>
    <w:rsid w:val="006442BF"/>
    <w:rsid w:val="00650C4D"/>
    <w:rsid w:val="00651A3A"/>
    <w:rsid w:val="006964FA"/>
    <w:rsid w:val="006B049B"/>
    <w:rsid w:val="0070704B"/>
    <w:rsid w:val="00730F44"/>
    <w:rsid w:val="00734C03"/>
    <w:rsid w:val="00742557"/>
    <w:rsid w:val="007428A8"/>
    <w:rsid w:val="007612FF"/>
    <w:rsid w:val="00773F2E"/>
    <w:rsid w:val="00795441"/>
    <w:rsid w:val="007A5EFB"/>
    <w:rsid w:val="007A7699"/>
    <w:rsid w:val="007C64A4"/>
    <w:rsid w:val="007C76E5"/>
    <w:rsid w:val="007E7198"/>
    <w:rsid w:val="00811E70"/>
    <w:rsid w:val="0082129F"/>
    <w:rsid w:val="008212C6"/>
    <w:rsid w:val="00825C3D"/>
    <w:rsid w:val="0085342E"/>
    <w:rsid w:val="00856C91"/>
    <w:rsid w:val="008606AB"/>
    <w:rsid w:val="00863F3F"/>
    <w:rsid w:val="00865E7C"/>
    <w:rsid w:val="00875ACF"/>
    <w:rsid w:val="008C0763"/>
    <w:rsid w:val="008C761D"/>
    <w:rsid w:val="008F09B8"/>
    <w:rsid w:val="00902134"/>
    <w:rsid w:val="00937E6A"/>
    <w:rsid w:val="00983148"/>
    <w:rsid w:val="009A79E6"/>
    <w:rsid w:val="009C46C1"/>
    <w:rsid w:val="009D2D26"/>
    <w:rsid w:val="009E3DF5"/>
    <w:rsid w:val="00A07234"/>
    <w:rsid w:val="00A111A6"/>
    <w:rsid w:val="00A86128"/>
    <w:rsid w:val="00AB2E27"/>
    <w:rsid w:val="00AC610D"/>
    <w:rsid w:val="00AC6BCC"/>
    <w:rsid w:val="00AE2C14"/>
    <w:rsid w:val="00AF2B38"/>
    <w:rsid w:val="00B264C3"/>
    <w:rsid w:val="00B35AE9"/>
    <w:rsid w:val="00B379BD"/>
    <w:rsid w:val="00B45D4A"/>
    <w:rsid w:val="00B640E3"/>
    <w:rsid w:val="00B85A45"/>
    <w:rsid w:val="00BA1E3C"/>
    <w:rsid w:val="00BC6B10"/>
    <w:rsid w:val="00BD73F5"/>
    <w:rsid w:val="00BF5DEC"/>
    <w:rsid w:val="00C31936"/>
    <w:rsid w:val="00C32B89"/>
    <w:rsid w:val="00C35A2F"/>
    <w:rsid w:val="00C65503"/>
    <w:rsid w:val="00C900D8"/>
    <w:rsid w:val="00C92F4F"/>
    <w:rsid w:val="00CA237D"/>
    <w:rsid w:val="00CD4975"/>
    <w:rsid w:val="00D041FD"/>
    <w:rsid w:val="00D166DF"/>
    <w:rsid w:val="00D31F96"/>
    <w:rsid w:val="00D51CCB"/>
    <w:rsid w:val="00D60AD9"/>
    <w:rsid w:val="00D7062E"/>
    <w:rsid w:val="00D729A3"/>
    <w:rsid w:val="00D85D42"/>
    <w:rsid w:val="00E017AF"/>
    <w:rsid w:val="00E04A8F"/>
    <w:rsid w:val="00E05F20"/>
    <w:rsid w:val="00E10770"/>
    <w:rsid w:val="00E15334"/>
    <w:rsid w:val="00E25E66"/>
    <w:rsid w:val="00E4758B"/>
    <w:rsid w:val="00E527C2"/>
    <w:rsid w:val="00E6431B"/>
    <w:rsid w:val="00E80AAF"/>
    <w:rsid w:val="00E920B5"/>
    <w:rsid w:val="00EE35D3"/>
    <w:rsid w:val="00EF366E"/>
    <w:rsid w:val="00EF5818"/>
    <w:rsid w:val="00F12927"/>
    <w:rsid w:val="00F87F85"/>
    <w:rsid w:val="00FB172D"/>
    <w:rsid w:val="00FB40A9"/>
    <w:rsid w:val="00FB7F85"/>
    <w:rsid w:val="00FD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B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9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9A3"/>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unhideWhenUsed/>
    <w:rsid w:val="00D729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29A3"/>
    <w:rPr>
      <w:rFonts w:ascii="Calibri" w:hAnsi="Calibri"/>
      <w:szCs w:val="21"/>
    </w:rPr>
  </w:style>
  <w:style w:type="table" w:styleId="TableGrid">
    <w:name w:val="Table Grid"/>
    <w:basedOn w:val="TableNormal"/>
    <w:uiPriority w:val="59"/>
    <w:rsid w:val="00D7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9A3"/>
    <w:rPr>
      <w:sz w:val="16"/>
      <w:szCs w:val="16"/>
    </w:rPr>
  </w:style>
  <w:style w:type="paragraph" w:styleId="CommentText">
    <w:name w:val="annotation text"/>
    <w:basedOn w:val="Normal"/>
    <w:link w:val="CommentTextChar"/>
    <w:uiPriority w:val="99"/>
    <w:semiHidden/>
    <w:unhideWhenUsed/>
    <w:rsid w:val="00D729A3"/>
    <w:pPr>
      <w:spacing w:line="240" w:lineRule="auto"/>
    </w:pPr>
    <w:rPr>
      <w:sz w:val="20"/>
      <w:szCs w:val="20"/>
    </w:rPr>
  </w:style>
  <w:style w:type="character" w:customStyle="1" w:styleId="CommentTextChar">
    <w:name w:val="Comment Text Char"/>
    <w:basedOn w:val="DefaultParagraphFont"/>
    <w:link w:val="CommentText"/>
    <w:uiPriority w:val="99"/>
    <w:semiHidden/>
    <w:rsid w:val="00D729A3"/>
    <w:rPr>
      <w:sz w:val="20"/>
      <w:szCs w:val="20"/>
    </w:rPr>
  </w:style>
  <w:style w:type="character" w:styleId="Hyperlink">
    <w:name w:val="Hyperlink"/>
    <w:basedOn w:val="DefaultParagraphFont"/>
    <w:uiPriority w:val="99"/>
    <w:unhideWhenUsed/>
    <w:rsid w:val="00D729A3"/>
    <w:rPr>
      <w:color w:val="0000FF" w:themeColor="hyperlink"/>
      <w:u w:val="single"/>
    </w:rPr>
  </w:style>
  <w:style w:type="character" w:customStyle="1" w:styleId="highlight">
    <w:name w:val="highlight"/>
    <w:basedOn w:val="DefaultParagraphFont"/>
    <w:rsid w:val="00D729A3"/>
  </w:style>
  <w:style w:type="paragraph" w:styleId="BalloonText">
    <w:name w:val="Balloon Text"/>
    <w:basedOn w:val="Normal"/>
    <w:link w:val="BalloonTextChar"/>
    <w:uiPriority w:val="99"/>
    <w:semiHidden/>
    <w:unhideWhenUsed/>
    <w:rsid w:val="00D7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A3"/>
    <w:rPr>
      <w:rFonts w:ascii="Tahoma" w:hAnsi="Tahoma" w:cs="Tahoma"/>
      <w:sz w:val="16"/>
      <w:szCs w:val="16"/>
    </w:rPr>
  </w:style>
  <w:style w:type="character" w:styleId="PlaceholderText">
    <w:name w:val="Placeholder Text"/>
    <w:basedOn w:val="DefaultParagraphFont"/>
    <w:uiPriority w:val="99"/>
    <w:semiHidden/>
    <w:rsid w:val="00AC6BCC"/>
    <w:rPr>
      <w:color w:val="808080"/>
    </w:rPr>
  </w:style>
  <w:style w:type="paragraph" w:styleId="CommentSubject">
    <w:name w:val="annotation subject"/>
    <w:basedOn w:val="CommentText"/>
    <w:next w:val="CommentText"/>
    <w:link w:val="CommentSubjectChar"/>
    <w:uiPriority w:val="99"/>
    <w:semiHidden/>
    <w:unhideWhenUsed/>
    <w:rsid w:val="00205AB8"/>
    <w:rPr>
      <w:b/>
      <w:bCs/>
    </w:rPr>
  </w:style>
  <w:style w:type="character" w:customStyle="1" w:styleId="CommentSubjectChar">
    <w:name w:val="Comment Subject Char"/>
    <w:basedOn w:val="CommentTextChar"/>
    <w:link w:val="CommentSubject"/>
    <w:uiPriority w:val="99"/>
    <w:semiHidden/>
    <w:rsid w:val="00205AB8"/>
    <w:rPr>
      <w:b/>
      <w:bCs/>
      <w:sz w:val="20"/>
      <w:szCs w:val="20"/>
    </w:rPr>
  </w:style>
  <w:style w:type="character" w:customStyle="1" w:styleId="current-selection">
    <w:name w:val="current-selection"/>
    <w:basedOn w:val="DefaultParagraphFont"/>
    <w:rsid w:val="001E75AD"/>
  </w:style>
  <w:style w:type="character" w:customStyle="1" w:styleId="a">
    <w:name w:val="_"/>
    <w:basedOn w:val="DefaultParagraphFont"/>
    <w:rsid w:val="001E75AD"/>
  </w:style>
  <w:style w:type="character" w:customStyle="1" w:styleId="enhanced-reference">
    <w:name w:val="enhanced-reference"/>
    <w:basedOn w:val="DefaultParagraphFont"/>
    <w:rsid w:val="001E75AD"/>
  </w:style>
  <w:style w:type="character" w:customStyle="1" w:styleId="ff8">
    <w:name w:val="ff8"/>
    <w:basedOn w:val="DefaultParagraphFont"/>
    <w:rsid w:val="001E75AD"/>
  </w:style>
  <w:style w:type="paragraph" w:styleId="ListParagraph">
    <w:name w:val="List Paragraph"/>
    <w:basedOn w:val="Normal"/>
    <w:uiPriority w:val="34"/>
    <w:qFormat/>
    <w:rsid w:val="00A07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9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9A3"/>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unhideWhenUsed/>
    <w:rsid w:val="00D729A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29A3"/>
    <w:rPr>
      <w:rFonts w:ascii="Calibri" w:hAnsi="Calibri"/>
      <w:szCs w:val="21"/>
    </w:rPr>
  </w:style>
  <w:style w:type="table" w:styleId="TableGrid">
    <w:name w:val="Table Grid"/>
    <w:basedOn w:val="TableNormal"/>
    <w:uiPriority w:val="59"/>
    <w:rsid w:val="00D7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9A3"/>
    <w:rPr>
      <w:sz w:val="16"/>
      <w:szCs w:val="16"/>
    </w:rPr>
  </w:style>
  <w:style w:type="paragraph" w:styleId="CommentText">
    <w:name w:val="annotation text"/>
    <w:basedOn w:val="Normal"/>
    <w:link w:val="CommentTextChar"/>
    <w:uiPriority w:val="99"/>
    <w:semiHidden/>
    <w:unhideWhenUsed/>
    <w:rsid w:val="00D729A3"/>
    <w:pPr>
      <w:spacing w:line="240" w:lineRule="auto"/>
    </w:pPr>
    <w:rPr>
      <w:sz w:val="20"/>
      <w:szCs w:val="20"/>
    </w:rPr>
  </w:style>
  <w:style w:type="character" w:customStyle="1" w:styleId="CommentTextChar">
    <w:name w:val="Comment Text Char"/>
    <w:basedOn w:val="DefaultParagraphFont"/>
    <w:link w:val="CommentText"/>
    <w:uiPriority w:val="99"/>
    <w:semiHidden/>
    <w:rsid w:val="00D729A3"/>
    <w:rPr>
      <w:sz w:val="20"/>
      <w:szCs w:val="20"/>
    </w:rPr>
  </w:style>
  <w:style w:type="character" w:styleId="Hyperlink">
    <w:name w:val="Hyperlink"/>
    <w:basedOn w:val="DefaultParagraphFont"/>
    <w:uiPriority w:val="99"/>
    <w:unhideWhenUsed/>
    <w:rsid w:val="00D729A3"/>
    <w:rPr>
      <w:color w:val="0000FF" w:themeColor="hyperlink"/>
      <w:u w:val="single"/>
    </w:rPr>
  </w:style>
  <w:style w:type="character" w:customStyle="1" w:styleId="highlight">
    <w:name w:val="highlight"/>
    <w:basedOn w:val="DefaultParagraphFont"/>
    <w:rsid w:val="00D729A3"/>
  </w:style>
  <w:style w:type="paragraph" w:styleId="BalloonText">
    <w:name w:val="Balloon Text"/>
    <w:basedOn w:val="Normal"/>
    <w:link w:val="BalloonTextChar"/>
    <w:uiPriority w:val="99"/>
    <w:semiHidden/>
    <w:unhideWhenUsed/>
    <w:rsid w:val="00D7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A3"/>
    <w:rPr>
      <w:rFonts w:ascii="Tahoma" w:hAnsi="Tahoma" w:cs="Tahoma"/>
      <w:sz w:val="16"/>
      <w:szCs w:val="16"/>
    </w:rPr>
  </w:style>
  <w:style w:type="character" w:styleId="PlaceholderText">
    <w:name w:val="Placeholder Text"/>
    <w:basedOn w:val="DefaultParagraphFont"/>
    <w:uiPriority w:val="99"/>
    <w:semiHidden/>
    <w:rsid w:val="00AC6BCC"/>
    <w:rPr>
      <w:color w:val="808080"/>
    </w:rPr>
  </w:style>
  <w:style w:type="paragraph" w:styleId="CommentSubject">
    <w:name w:val="annotation subject"/>
    <w:basedOn w:val="CommentText"/>
    <w:next w:val="CommentText"/>
    <w:link w:val="CommentSubjectChar"/>
    <w:uiPriority w:val="99"/>
    <w:semiHidden/>
    <w:unhideWhenUsed/>
    <w:rsid w:val="00205AB8"/>
    <w:rPr>
      <w:b/>
      <w:bCs/>
    </w:rPr>
  </w:style>
  <w:style w:type="character" w:customStyle="1" w:styleId="CommentSubjectChar">
    <w:name w:val="Comment Subject Char"/>
    <w:basedOn w:val="CommentTextChar"/>
    <w:link w:val="CommentSubject"/>
    <w:uiPriority w:val="99"/>
    <w:semiHidden/>
    <w:rsid w:val="00205AB8"/>
    <w:rPr>
      <w:b/>
      <w:bCs/>
      <w:sz w:val="20"/>
      <w:szCs w:val="20"/>
    </w:rPr>
  </w:style>
  <w:style w:type="character" w:customStyle="1" w:styleId="current-selection">
    <w:name w:val="current-selection"/>
    <w:basedOn w:val="DefaultParagraphFont"/>
    <w:rsid w:val="001E75AD"/>
  </w:style>
  <w:style w:type="character" w:customStyle="1" w:styleId="a">
    <w:name w:val="_"/>
    <w:basedOn w:val="DefaultParagraphFont"/>
    <w:rsid w:val="001E75AD"/>
  </w:style>
  <w:style w:type="character" w:customStyle="1" w:styleId="enhanced-reference">
    <w:name w:val="enhanced-reference"/>
    <w:basedOn w:val="DefaultParagraphFont"/>
    <w:rsid w:val="001E75AD"/>
  </w:style>
  <w:style w:type="character" w:customStyle="1" w:styleId="ff8">
    <w:name w:val="ff8"/>
    <w:basedOn w:val="DefaultParagraphFont"/>
    <w:rsid w:val="001E75AD"/>
  </w:style>
  <w:style w:type="paragraph" w:styleId="ListParagraph">
    <w:name w:val="List Paragraph"/>
    <w:basedOn w:val="Normal"/>
    <w:uiPriority w:val="34"/>
    <w:qFormat/>
    <w:rsid w:val="00A0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5462">
      <w:bodyDiv w:val="1"/>
      <w:marLeft w:val="0"/>
      <w:marRight w:val="0"/>
      <w:marTop w:val="0"/>
      <w:marBottom w:val="0"/>
      <w:divBdr>
        <w:top w:val="none" w:sz="0" w:space="0" w:color="auto"/>
        <w:left w:val="none" w:sz="0" w:space="0" w:color="auto"/>
        <w:bottom w:val="none" w:sz="0" w:space="0" w:color="auto"/>
        <w:right w:val="none" w:sz="0" w:space="0" w:color="auto"/>
      </w:divBdr>
      <w:divsChild>
        <w:div w:id="941643601">
          <w:marLeft w:val="0"/>
          <w:marRight w:val="0"/>
          <w:marTop w:val="0"/>
          <w:marBottom w:val="0"/>
          <w:divBdr>
            <w:top w:val="none" w:sz="0" w:space="0" w:color="auto"/>
            <w:left w:val="none" w:sz="0" w:space="0" w:color="auto"/>
            <w:bottom w:val="none" w:sz="0" w:space="0" w:color="auto"/>
            <w:right w:val="none" w:sz="0" w:space="0" w:color="auto"/>
          </w:divBdr>
        </w:div>
        <w:div w:id="1891919890">
          <w:marLeft w:val="0"/>
          <w:marRight w:val="0"/>
          <w:marTop w:val="0"/>
          <w:marBottom w:val="0"/>
          <w:divBdr>
            <w:top w:val="none" w:sz="0" w:space="0" w:color="auto"/>
            <w:left w:val="none" w:sz="0" w:space="0" w:color="auto"/>
            <w:bottom w:val="none" w:sz="0" w:space="0" w:color="auto"/>
            <w:right w:val="none" w:sz="0" w:space="0" w:color="auto"/>
          </w:divBdr>
        </w:div>
        <w:div w:id="489370431">
          <w:marLeft w:val="0"/>
          <w:marRight w:val="0"/>
          <w:marTop w:val="0"/>
          <w:marBottom w:val="0"/>
          <w:divBdr>
            <w:top w:val="none" w:sz="0" w:space="0" w:color="auto"/>
            <w:left w:val="none" w:sz="0" w:space="0" w:color="auto"/>
            <w:bottom w:val="none" w:sz="0" w:space="0" w:color="auto"/>
            <w:right w:val="none" w:sz="0" w:space="0" w:color="auto"/>
          </w:divBdr>
        </w:div>
        <w:div w:id="543831393">
          <w:marLeft w:val="0"/>
          <w:marRight w:val="0"/>
          <w:marTop w:val="0"/>
          <w:marBottom w:val="0"/>
          <w:divBdr>
            <w:top w:val="none" w:sz="0" w:space="0" w:color="auto"/>
            <w:left w:val="none" w:sz="0" w:space="0" w:color="auto"/>
            <w:bottom w:val="none" w:sz="0" w:space="0" w:color="auto"/>
            <w:right w:val="none" w:sz="0" w:space="0" w:color="auto"/>
          </w:divBdr>
        </w:div>
        <w:div w:id="1768381660">
          <w:marLeft w:val="0"/>
          <w:marRight w:val="0"/>
          <w:marTop w:val="0"/>
          <w:marBottom w:val="0"/>
          <w:divBdr>
            <w:top w:val="none" w:sz="0" w:space="0" w:color="auto"/>
            <w:left w:val="none" w:sz="0" w:space="0" w:color="auto"/>
            <w:bottom w:val="none" w:sz="0" w:space="0" w:color="auto"/>
            <w:right w:val="none" w:sz="0" w:space="0" w:color="auto"/>
          </w:divBdr>
        </w:div>
        <w:div w:id="45574154">
          <w:marLeft w:val="0"/>
          <w:marRight w:val="0"/>
          <w:marTop w:val="0"/>
          <w:marBottom w:val="0"/>
          <w:divBdr>
            <w:top w:val="none" w:sz="0" w:space="0" w:color="auto"/>
            <w:left w:val="none" w:sz="0" w:space="0" w:color="auto"/>
            <w:bottom w:val="none" w:sz="0" w:space="0" w:color="auto"/>
            <w:right w:val="none" w:sz="0" w:space="0" w:color="auto"/>
          </w:divBdr>
        </w:div>
        <w:div w:id="1737237430">
          <w:marLeft w:val="0"/>
          <w:marRight w:val="0"/>
          <w:marTop w:val="0"/>
          <w:marBottom w:val="0"/>
          <w:divBdr>
            <w:top w:val="none" w:sz="0" w:space="0" w:color="auto"/>
            <w:left w:val="none" w:sz="0" w:space="0" w:color="auto"/>
            <w:bottom w:val="none" w:sz="0" w:space="0" w:color="auto"/>
            <w:right w:val="none" w:sz="0" w:space="0" w:color="auto"/>
          </w:divBdr>
        </w:div>
        <w:div w:id="259264841">
          <w:marLeft w:val="0"/>
          <w:marRight w:val="0"/>
          <w:marTop w:val="0"/>
          <w:marBottom w:val="0"/>
          <w:divBdr>
            <w:top w:val="none" w:sz="0" w:space="0" w:color="auto"/>
            <w:left w:val="none" w:sz="0" w:space="0" w:color="auto"/>
            <w:bottom w:val="none" w:sz="0" w:space="0" w:color="auto"/>
            <w:right w:val="none" w:sz="0" w:space="0" w:color="auto"/>
          </w:divBdr>
        </w:div>
        <w:div w:id="430708719">
          <w:marLeft w:val="0"/>
          <w:marRight w:val="0"/>
          <w:marTop w:val="0"/>
          <w:marBottom w:val="0"/>
          <w:divBdr>
            <w:top w:val="none" w:sz="0" w:space="0" w:color="auto"/>
            <w:left w:val="none" w:sz="0" w:space="0" w:color="auto"/>
            <w:bottom w:val="none" w:sz="0" w:space="0" w:color="auto"/>
            <w:right w:val="none" w:sz="0" w:space="0" w:color="auto"/>
          </w:divBdr>
        </w:div>
        <w:div w:id="1097824996">
          <w:marLeft w:val="0"/>
          <w:marRight w:val="0"/>
          <w:marTop w:val="0"/>
          <w:marBottom w:val="0"/>
          <w:divBdr>
            <w:top w:val="none" w:sz="0" w:space="0" w:color="auto"/>
            <w:left w:val="none" w:sz="0" w:space="0" w:color="auto"/>
            <w:bottom w:val="none" w:sz="0" w:space="0" w:color="auto"/>
            <w:right w:val="none" w:sz="0" w:space="0" w:color="auto"/>
          </w:divBdr>
        </w:div>
      </w:divsChild>
    </w:div>
    <w:div w:id="1056973566">
      <w:bodyDiv w:val="1"/>
      <w:marLeft w:val="0"/>
      <w:marRight w:val="0"/>
      <w:marTop w:val="0"/>
      <w:marBottom w:val="0"/>
      <w:divBdr>
        <w:top w:val="none" w:sz="0" w:space="0" w:color="auto"/>
        <w:left w:val="none" w:sz="0" w:space="0" w:color="auto"/>
        <w:bottom w:val="none" w:sz="0" w:space="0" w:color="auto"/>
        <w:right w:val="none" w:sz="0" w:space="0" w:color="auto"/>
      </w:divBdr>
      <w:divsChild>
        <w:div w:id="1631780895">
          <w:marLeft w:val="0"/>
          <w:marRight w:val="0"/>
          <w:marTop w:val="0"/>
          <w:marBottom w:val="0"/>
          <w:divBdr>
            <w:top w:val="none" w:sz="0" w:space="0" w:color="auto"/>
            <w:left w:val="none" w:sz="0" w:space="0" w:color="auto"/>
            <w:bottom w:val="none" w:sz="0" w:space="0" w:color="auto"/>
            <w:right w:val="none" w:sz="0" w:space="0" w:color="auto"/>
          </w:divBdr>
        </w:div>
        <w:div w:id="766853094">
          <w:marLeft w:val="0"/>
          <w:marRight w:val="0"/>
          <w:marTop w:val="0"/>
          <w:marBottom w:val="0"/>
          <w:divBdr>
            <w:top w:val="none" w:sz="0" w:space="0" w:color="auto"/>
            <w:left w:val="none" w:sz="0" w:space="0" w:color="auto"/>
            <w:bottom w:val="none" w:sz="0" w:space="0" w:color="auto"/>
            <w:right w:val="none" w:sz="0" w:space="0" w:color="auto"/>
          </w:divBdr>
        </w:div>
        <w:div w:id="95684694">
          <w:marLeft w:val="0"/>
          <w:marRight w:val="0"/>
          <w:marTop w:val="0"/>
          <w:marBottom w:val="0"/>
          <w:divBdr>
            <w:top w:val="none" w:sz="0" w:space="0" w:color="auto"/>
            <w:left w:val="none" w:sz="0" w:space="0" w:color="auto"/>
            <w:bottom w:val="none" w:sz="0" w:space="0" w:color="auto"/>
            <w:right w:val="none" w:sz="0" w:space="0" w:color="auto"/>
          </w:divBdr>
        </w:div>
        <w:div w:id="1613976126">
          <w:marLeft w:val="0"/>
          <w:marRight w:val="0"/>
          <w:marTop w:val="0"/>
          <w:marBottom w:val="0"/>
          <w:divBdr>
            <w:top w:val="none" w:sz="0" w:space="0" w:color="auto"/>
            <w:left w:val="none" w:sz="0" w:space="0" w:color="auto"/>
            <w:bottom w:val="none" w:sz="0" w:space="0" w:color="auto"/>
            <w:right w:val="none" w:sz="0" w:space="0" w:color="auto"/>
          </w:divBdr>
        </w:div>
        <w:div w:id="966198324">
          <w:marLeft w:val="0"/>
          <w:marRight w:val="0"/>
          <w:marTop w:val="0"/>
          <w:marBottom w:val="0"/>
          <w:divBdr>
            <w:top w:val="none" w:sz="0" w:space="0" w:color="auto"/>
            <w:left w:val="none" w:sz="0" w:space="0" w:color="auto"/>
            <w:bottom w:val="none" w:sz="0" w:space="0" w:color="auto"/>
            <w:right w:val="none" w:sz="0" w:space="0" w:color="auto"/>
          </w:divBdr>
        </w:div>
        <w:div w:id="1134181800">
          <w:marLeft w:val="0"/>
          <w:marRight w:val="0"/>
          <w:marTop w:val="0"/>
          <w:marBottom w:val="0"/>
          <w:divBdr>
            <w:top w:val="none" w:sz="0" w:space="0" w:color="auto"/>
            <w:left w:val="none" w:sz="0" w:space="0" w:color="auto"/>
            <w:bottom w:val="none" w:sz="0" w:space="0" w:color="auto"/>
            <w:right w:val="none" w:sz="0" w:space="0" w:color="auto"/>
          </w:divBdr>
        </w:div>
        <w:div w:id="1865552438">
          <w:marLeft w:val="0"/>
          <w:marRight w:val="0"/>
          <w:marTop w:val="0"/>
          <w:marBottom w:val="0"/>
          <w:divBdr>
            <w:top w:val="none" w:sz="0" w:space="0" w:color="auto"/>
            <w:left w:val="none" w:sz="0" w:space="0" w:color="auto"/>
            <w:bottom w:val="none" w:sz="0" w:space="0" w:color="auto"/>
            <w:right w:val="none" w:sz="0" w:space="0" w:color="auto"/>
          </w:divBdr>
        </w:div>
        <w:div w:id="492767101">
          <w:marLeft w:val="0"/>
          <w:marRight w:val="0"/>
          <w:marTop w:val="0"/>
          <w:marBottom w:val="0"/>
          <w:divBdr>
            <w:top w:val="none" w:sz="0" w:space="0" w:color="auto"/>
            <w:left w:val="none" w:sz="0" w:space="0" w:color="auto"/>
            <w:bottom w:val="none" w:sz="0" w:space="0" w:color="auto"/>
            <w:right w:val="none" w:sz="0" w:space="0" w:color="auto"/>
          </w:divBdr>
        </w:div>
        <w:div w:id="1497381299">
          <w:marLeft w:val="0"/>
          <w:marRight w:val="0"/>
          <w:marTop w:val="0"/>
          <w:marBottom w:val="0"/>
          <w:divBdr>
            <w:top w:val="none" w:sz="0" w:space="0" w:color="auto"/>
            <w:left w:val="none" w:sz="0" w:space="0" w:color="auto"/>
            <w:bottom w:val="none" w:sz="0" w:space="0" w:color="auto"/>
            <w:right w:val="none" w:sz="0" w:space="0" w:color="auto"/>
          </w:divBdr>
        </w:div>
        <w:div w:id="837886830">
          <w:marLeft w:val="0"/>
          <w:marRight w:val="0"/>
          <w:marTop w:val="0"/>
          <w:marBottom w:val="0"/>
          <w:divBdr>
            <w:top w:val="none" w:sz="0" w:space="0" w:color="auto"/>
            <w:left w:val="none" w:sz="0" w:space="0" w:color="auto"/>
            <w:bottom w:val="none" w:sz="0" w:space="0" w:color="auto"/>
            <w:right w:val="none" w:sz="0" w:space="0" w:color="auto"/>
          </w:divBdr>
        </w:div>
      </w:divsChild>
    </w:div>
    <w:div w:id="1345933527">
      <w:bodyDiv w:val="1"/>
      <w:marLeft w:val="0"/>
      <w:marRight w:val="0"/>
      <w:marTop w:val="0"/>
      <w:marBottom w:val="0"/>
      <w:divBdr>
        <w:top w:val="none" w:sz="0" w:space="0" w:color="auto"/>
        <w:left w:val="none" w:sz="0" w:space="0" w:color="auto"/>
        <w:bottom w:val="none" w:sz="0" w:space="0" w:color="auto"/>
        <w:right w:val="none" w:sz="0" w:space="0" w:color="auto"/>
      </w:divBdr>
      <w:divsChild>
        <w:div w:id="1952278555">
          <w:marLeft w:val="0"/>
          <w:marRight w:val="0"/>
          <w:marTop w:val="0"/>
          <w:marBottom w:val="0"/>
          <w:divBdr>
            <w:top w:val="none" w:sz="0" w:space="0" w:color="auto"/>
            <w:left w:val="none" w:sz="0" w:space="0" w:color="auto"/>
            <w:bottom w:val="none" w:sz="0" w:space="0" w:color="auto"/>
            <w:right w:val="none" w:sz="0" w:space="0" w:color="auto"/>
          </w:divBdr>
        </w:div>
        <w:div w:id="2060086353">
          <w:marLeft w:val="0"/>
          <w:marRight w:val="0"/>
          <w:marTop w:val="0"/>
          <w:marBottom w:val="0"/>
          <w:divBdr>
            <w:top w:val="none" w:sz="0" w:space="0" w:color="auto"/>
            <w:left w:val="none" w:sz="0" w:space="0" w:color="auto"/>
            <w:bottom w:val="none" w:sz="0" w:space="0" w:color="auto"/>
            <w:right w:val="none" w:sz="0" w:space="0" w:color="auto"/>
          </w:divBdr>
        </w:div>
        <w:div w:id="273513722">
          <w:marLeft w:val="0"/>
          <w:marRight w:val="0"/>
          <w:marTop w:val="0"/>
          <w:marBottom w:val="0"/>
          <w:divBdr>
            <w:top w:val="none" w:sz="0" w:space="0" w:color="auto"/>
            <w:left w:val="none" w:sz="0" w:space="0" w:color="auto"/>
            <w:bottom w:val="none" w:sz="0" w:space="0" w:color="auto"/>
            <w:right w:val="none" w:sz="0" w:space="0" w:color="auto"/>
          </w:divBdr>
        </w:div>
        <w:div w:id="899756777">
          <w:marLeft w:val="0"/>
          <w:marRight w:val="0"/>
          <w:marTop w:val="0"/>
          <w:marBottom w:val="0"/>
          <w:divBdr>
            <w:top w:val="none" w:sz="0" w:space="0" w:color="auto"/>
            <w:left w:val="none" w:sz="0" w:space="0" w:color="auto"/>
            <w:bottom w:val="none" w:sz="0" w:space="0" w:color="auto"/>
            <w:right w:val="none" w:sz="0" w:space="0" w:color="auto"/>
          </w:divBdr>
        </w:div>
        <w:div w:id="985622708">
          <w:marLeft w:val="0"/>
          <w:marRight w:val="0"/>
          <w:marTop w:val="0"/>
          <w:marBottom w:val="0"/>
          <w:divBdr>
            <w:top w:val="none" w:sz="0" w:space="0" w:color="auto"/>
            <w:left w:val="none" w:sz="0" w:space="0" w:color="auto"/>
            <w:bottom w:val="none" w:sz="0" w:space="0" w:color="auto"/>
            <w:right w:val="none" w:sz="0" w:space="0" w:color="auto"/>
          </w:divBdr>
        </w:div>
        <w:div w:id="1470705868">
          <w:marLeft w:val="0"/>
          <w:marRight w:val="0"/>
          <w:marTop w:val="0"/>
          <w:marBottom w:val="0"/>
          <w:divBdr>
            <w:top w:val="none" w:sz="0" w:space="0" w:color="auto"/>
            <w:left w:val="none" w:sz="0" w:space="0" w:color="auto"/>
            <w:bottom w:val="none" w:sz="0" w:space="0" w:color="auto"/>
            <w:right w:val="none" w:sz="0" w:space="0" w:color="auto"/>
          </w:divBdr>
        </w:div>
        <w:div w:id="222570322">
          <w:marLeft w:val="0"/>
          <w:marRight w:val="0"/>
          <w:marTop w:val="0"/>
          <w:marBottom w:val="0"/>
          <w:divBdr>
            <w:top w:val="none" w:sz="0" w:space="0" w:color="auto"/>
            <w:left w:val="none" w:sz="0" w:space="0" w:color="auto"/>
            <w:bottom w:val="none" w:sz="0" w:space="0" w:color="auto"/>
            <w:right w:val="none" w:sz="0" w:space="0" w:color="auto"/>
          </w:divBdr>
        </w:div>
        <w:div w:id="270667175">
          <w:marLeft w:val="0"/>
          <w:marRight w:val="0"/>
          <w:marTop w:val="0"/>
          <w:marBottom w:val="0"/>
          <w:divBdr>
            <w:top w:val="none" w:sz="0" w:space="0" w:color="auto"/>
            <w:left w:val="none" w:sz="0" w:space="0" w:color="auto"/>
            <w:bottom w:val="none" w:sz="0" w:space="0" w:color="auto"/>
            <w:right w:val="none" w:sz="0" w:space="0" w:color="auto"/>
          </w:divBdr>
        </w:div>
        <w:div w:id="1088959230">
          <w:marLeft w:val="0"/>
          <w:marRight w:val="0"/>
          <w:marTop w:val="0"/>
          <w:marBottom w:val="0"/>
          <w:divBdr>
            <w:top w:val="none" w:sz="0" w:space="0" w:color="auto"/>
            <w:left w:val="none" w:sz="0" w:space="0" w:color="auto"/>
            <w:bottom w:val="none" w:sz="0" w:space="0" w:color="auto"/>
            <w:right w:val="none" w:sz="0" w:space="0" w:color="auto"/>
          </w:divBdr>
        </w:div>
        <w:div w:id="109709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 Vehmeijer</dc:creator>
  <cp:lastModifiedBy>F.O.L. Vehmeijer</cp:lastModifiedBy>
  <cp:revision>4</cp:revision>
  <dcterms:created xsi:type="dcterms:W3CDTF">2018-07-04T09:20:00Z</dcterms:created>
  <dcterms:modified xsi:type="dcterms:W3CDTF">2018-07-04T09:29:00Z</dcterms:modified>
</cp:coreProperties>
</file>