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B64FC" w14:textId="072A5D78" w:rsidR="00B6349D" w:rsidRDefault="00603001" w:rsidP="00791E71">
      <w:pPr>
        <w:jc w:val="both"/>
      </w:pPr>
      <w:r>
        <w:t xml:space="preserve">Indicators of fetal growth </w:t>
      </w:r>
      <w:r w:rsidR="00B6349D">
        <w:t xml:space="preserve">and </w:t>
      </w:r>
      <w:r w:rsidR="005F7B5A">
        <w:t xml:space="preserve">adult </w:t>
      </w:r>
      <w:r w:rsidR="00B6349D">
        <w:t xml:space="preserve">liver enzymes: </w:t>
      </w:r>
      <w:r w:rsidR="00166B15">
        <w:t xml:space="preserve">The </w:t>
      </w:r>
      <w:r w:rsidR="00B6349D">
        <w:t>Bogalusa Heart Study</w:t>
      </w:r>
      <w:r w:rsidR="007E1A00">
        <w:t xml:space="preserve"> and </w:t>
      </w:r>
      <w:r w:rsidR="00166B15">
        <w:t xml:space="preserve">the </w:t>
      </w:r>
      <w:r w:rsidR="007E1A00">
        <w:t>Cardiovascular Risk in Young Finns Study</w:t>
      </w:r>
    </w:p>
    <w:p w14:paraId="546E052B" w14:textId="77777777" w:rsidR="00B6349D" w:rsidRDefault="00B6349D" w:rsidP="00791E71">
      <w:pPr>
        <w:jc w:val="both"/>
      </w:pPr>
    </w:p>
    <w:p w14:paraId="6CA711FD" w14:textId="4E103C7F" w:rsidR="00143DDB" w:rsidRDefault="00B6349D" w:rsidP="00791E71">
      <w:pPr>
        <w:jc w:val="both"/>
      </w:pPr>
      <w:r w:rsidRPr="00791E71">
        <w:t>E</w:t>
      </w:r>
      <w:r w:rsidR="00143DDB">
        <w:t xml:space="preserve">mily </w:t>
      </w:r>
      <w:r w:rsidRPr="00791E71">
        <w:t>W</w:t>
      </w:r>
      <w:r w:rsidR="00143DDB">
        <w:t>.</w:t>
      </w:r>
      <w:r w:rsidRPr="00791E71">
        <w:t xml:space="preserve"> Harville</w:t>
      </w:r>
      <w:r w:rsidR="00143DDB" w:rsidRPr="00143DDB">
        <w:rPr>
          <w:vertAlign w:val="superscript"/>
        </w:rPr>
        <w:t>1</w:t>
      </w:r>
      <w:r w:rsidRPr="00791E71">
        <w:t xml:space="preserve"> </w:t>
      </w:r>
      <w:r w:rsidR="00143DDB">
        <w:t>eharvill@tulane.edu</w:t>
      </w:r>
    </w:p>
    <w:p w14:paraId="5C87B903" w14:textId="77777777" w:rsidR="00143DDB" w:rsidRDefault="00143DDB" w:rsidP="00791E71">
      <w:pPr>
        <w:jc w:val="both"/>
      </w:pPr>
    </w:p>
    <w:p w14:paraId="5859A4FA" w14:textId="4CD2D080" w:rsidR="00143DDB" w:rsidRDefault="00B6349D" w:rsidP="00791E71">
      <w:pPr>
        <w:jc w:val="both"/>
      </w:pPr>
      <w:r w:rsidRPr="00791E71">
        <w:t>W</w:t>
      </w:r>
      <w:r w:rsidR="00143DDB">
        <w:t>ei</w:t>
      </w:r>
      <w:r w:rsidRPr="00791E71">
        <w:t xml:space="preserve"> </w:t>
      </w:r>
      <w:proofErr w:type="gramStart"/>
      <w:r w:rsidRPr="00791E71">
        <w:t>Chen</w:t>
      </w:r>
      <w:r w:rsidR="00143DDB" w:rsidRPr="00143DDB">
        <w:rPr>
          <w:vertAlign w:val="superscript"/>
        </w:rPr>
        <w:t>1</w:t>
      </w:r>
      <w:r w:rsidRPr="00791E71">
        <w:t xml:space="preserve"> </w:t>
      </w:r>
      <w:r w:rsidR="00143DDB">
        <w:t xml:space="preserve"> wchen</w:t>
      </w:r>
      <w:r w:rsidR="00603001">
        <w:t>1</w:t>
      </w:r>
      <w:r w:rsidR="00143DDB">
        <w:t>@tulane.edu</w:t>
      </w:r>
      <w:proofErr w:type="gramEnd"/>
    </w:p>
    <w:p w14:paraId="5F01DF33" w14:textId="77777777" w:rsidR="00143DDB" w:rsidRDefault="00143DDB" w:rsidP="00791E71">
      <w:pPr>
        <w:jc w:val="both"/>
      </w:pPr>
    </w:p>
    <w:p w14:paraId="5A417A75" w14:textId="3FB8F925" w:rsidR="00143DDB" w:rsidRDefault="00B6349D" w:rsidP="00791E71">
      <w:pPr>
        <w:jc w:val="both"/>
      </w:pPr>
      <w:r w:rsidRPr="00791E71">
        <w:t>L</w:t>
      </w:r>
      <w:r w:rsidR="00143DDB">
        <w:t>ydia</w:t>
      </w:r>
      <w:r w:rsidRPr="00791E71">
        <w:t xml:space="preserve"> Bazzano</w:t>
      </w:r>
      <w:r w:rsidR="00143DDB" w:rsidRPr="00143DDB">
        <w:rPr>
          <w:vertAlign w:val="superscript"/>
        </w:rPr>
        <w:t>1</w:t>
      </w:r>
      <w:r w:rsidR="007E1A00" w:rsidRPr="00791E71">
        <w:t xml:space="preserve"> </w:t>
      </w:r>
      <w:r w:rsidR="00143DDB">
        <w:t>lbazzano@tulane.edu</w:t>
      </w:r>
    </w:p>
    <w:p w14:paraId="3261032F" w14:textId="77777777" w:rsidR="00143DDB" w:rsidRDefault="00143DDB" w:rsidP="00791E71">
      <w:pPr>
        <w:jc w:val="both"/>
      </w:pPr>
    </w:p>
    <w:p w14:paraId="4F56752C" w14:textId="7470F9C7" w:rsidR="00143DDB" w:rsidRDefault="007E1A00" w:rsidP="00791E71">
      <w:pPr>
        <w:jc w:val="both"/>
      </w:pPr>
      <w:proofErr w:type="spellStart"/>
      <w:r w:rsidRPr="00791E71">
        <w:t>M</w:t>
      </w:r>
      <w:r w:rsidR="00143DDB">
        <w:t>ervi</w:t>
      </w:r>
      <w:proofErr w:type="spellEnd"/>
      <w:r w:rsidRPr="00791E71">
        <w:t xml:space="preserve"> Oikonen</w:t>
      </w:r>
      <w:r w:rsidR="00143DDB" w:rsidRPr="00143DDB">
        <w:rPr>
          <w:vertAlign w:val="superscript"/>
        </w:rPr>
        <w:t>2</w:t>
      </w:r>
      <w:r w:rsidRPr="00791E71">
        <w:t xml:space="preserve"> </w:t>
      </w:r>
      <w:hyperlink r:id="rId8" w:history="1">
        <w:r w:rsidR="00C10BC3" w:rsidRPr="00926A73">
          <w:rPr>
            <w:rStyle w:val="Hyperlink"/>
          </w:rPr>
          <w:t>mervi.oikonen@utu.fi</w:t>
        </w:r>
      </w:hyperlink>
    </w:p>
    <w:p w14:paraId="1FFF1342" w14:textId="77777777" w:rsidR="00C10BC3" w:rsidRDefault="00C10BC3" w:rsidP="00791E71">
      <w:pPr>
        <w:jc w:val="both"/>
      </w:pPr>
    </w:p>
    <w:p w14:paraId="2D2B488C" w14:textId="2B6AFFFD" w:rsidR="00C10BC3" w:rsidRDefault="00C10BC3" w:rsidP="00791E71">
      <w:pPr>
        <w:jc w:val="both"/>
      </w:pPr>
      <w:r>
        <w:t>Nina Hutri-Kähönen</w:t>
      </w:r>
      <w:r w:rsidRPr="00C10BC3">
        <w:rPr>
          <w:vertAlign w:val="superscript"/>
        </w:rPr>
        <w:t>3</w:t>
      </w:r>
      <w:r>
        <w:t xml:space="preserve"> </w:t>
      </w:r>
      <w:hyperlink r:id="rId9" w:history="1">
        <w:r>
          <w:rPr>
            <w:rStyle w:val="Hyperlink"/>
            <w:rFonts w:ascii="Calibri" w:hAnsi="Calibri"/>
            <w:sz w:val="22"/>
            <w:szCs w:val="22"/>
          </w:rPr>
          <w:t>nina.hutri-kahonen@uta.fi</w:t>
        </w:r>
      </w:hyperlink>
    </w:p>
    <w:p w14:paraId="3DA181B2" w14:textId="77777777" w:rsidR="00143DDB" w:rsidRDefault="00143DDB" w:rsidP="00791E71">
      <w:pPr>
        <w:jc w:val="both"/>
      </w:pPr>
    </w:p>
    <w:p w14:paraId="1BC9127F" w14:textId="439055DA" w:rsidR="00143DDB" w:rsidRPr="00143DDB" w:rsidRDefault="007E1A00" w:rsidP="00791E71">
      <w:pPr>
        <w:jc w:val="both"/>
      </w:pPr>
      <w:r w:rsidRPr="00791E71">
        <w:t>O</w:t>
      </w:r>
      <w:r w:rsidR="00143DDB">
        <w:t>lli</w:t>
      </w:r>
      <w:r w:rsidRPr="00791E71">
        <w:t xml:space="preserve"> Raitakari</w:t>
      </w:r>
      <w:r w:rsidR="00143DDB" w:rsidRPr="00143DDB">
        <w:rPr>
          <w:vertAlign w:val="superscript"/>
        </w:rPr>
        <w:t>2</w:t>
      </w:r>
      <w:r w:rsidR="00143DDB">
        <w:rPr>
          <w:vertAlign w:val="superscript"/>
        </w:rPr>
        <w:t xml:space="preserve"> </w:t>
      </w:r>
      <w:r w:rsidR="00143DDB">
        <w:t>olli.raitakari@utu.fi</w:t>
      </w:r>
    </w:p>
    <w:p w14:paraId="77F967C5" w14:textId="77777777" w:rsidR="00143DDB" w:rsidRDefault="00143DDB"/>
    <w:p w14:paraId="1914C50B" w14:textId="77777777" w:rsidR="00143DDB" w:rsidRDefault="00143DDB">
      <w:r w:rsidRPr="00143DDB">
        <w:rPr>
          <w:vertAlign w:val="superscript"/>
        </w:rPr>
        <w:t>1</w:t>
      </w:r>
      <w:r>
        <w:t xml:space="preserve"> Department of Epidemiology, Tulane School of Public Health and Tropical Medicine, Tulane University, New Orleans, LA</w:t>
      </w:r>
    </w:p>
    <w:p w14:paraId="161689EB" w14:textId="77777777" w:rsidR="00143DDB" w:rsidRDefault="00143DDB"/>
    <w:p w14:paraId="4E959FC2" w14:textId="77777777" w:rsidR="00603001" w:rsidRDefault="00143DDB">
      <w:r w:rsidRPr="00143DDB">
        <w:rPr>
          <w:vertAlign w:val="superscript"/>
        </w:rPr>
        <w:t>2</w:t>
      </w:r>
      <w:r>
        <w:t xml:space="preserve"> </w:t>
      </w:r>
      <w:r w:rsidRPr="00143DDB">
        <w:t>Research Centre of Applied and Preventive Cardiovascular Medicine, University of Turku, Finland</w:t>
      </w:r>
      <w:r>
        <w:t xml:space="preserve"> </w:t>
      </w:r>
    </w:p>
    <w:p w14:paraId="42EB4CE6" w14:textId="77777777" w:rsidR="00C10BC3" w:rsidRDefault="00C10BC3"/>
    <w:p w14:paraId="4F813364" w14:textId="77777777" w:rsidR="00C10BC3" w:rsidRDefault="00C10BC3" w:rsidP="00C10BC3">
      <w:pPr>
        <w:rPr>
          <w:rFonts w:ascii="Calibri" w:hAnsi="Calibri"/>
          <w:color w:val="1F497D"/>
          <w:sz w:val="22"/>
          <w:szCs w:val="22"/>
        </w:rPr>
      </w:pPr>
      <w:r w:rsidRPr="00C10BC3">
        <w:rPr>
          <w:vertAlign w:val="superscript"/>
        </w:rPr>
        <w:t>3</w:t>
      </w:r>
      <w:r>
        <w:t xml:space="preserve"> Department of Pediatrics, University of Tampere and Tampere University Hospital, Tampere, Finland</w:t>
      </w:r>
    </w:p>
    <w:p w14:paraId="57F1F20A" w14:textId="77DF4558" w:rsidR="00C10BC3" w:rsidRDefault="00C10BC3"/>
    <w:p w14:paraId="477EE7E3" w14:textId="77777777" w:rsidR="00BF7593" w:rsidRDefault="00BF7593" w:rsidP="00BF7593">
      <w:r>
        <w:t>Corresponding author:</w:t>
      </w:r>
    </w:p>
    <w:p w14:paraId="6A92D9A3" w14:textId="77777777" w:rsidR="00BF7593" w:rsidRDefault="00BF7593" w:rsidP="00BF7593"/>
    <w:p w14:paraId="1EB42AD1" w14:textId="77777777" w:rsidR="00BF7593" w:rsidRPr="00603001" w:rsidRDefault="00BF7593" w:rsidP="00BF7593">
      <w:pPr>
        <w:jc w:val="both"/>
      </w:pPr>
      <w:r w:rsidRPr="00603001">
        <w:t>Emily Harville</w:t>
      </w:r>
    </w:p>
    <w:p w14:paraId="00DB5D49" w14:textId="77777777" w:rsidR="00BF7593" w:rsidRPr="00603001" w:rsidRDefault="00BF7593" w:rsidP="00BF7593">
      <w:pPr>
        <w:jc w:val="both"/>
      </w:pPr>
      <w:r w:rsidRPr="00603001">
        <w:t>Associate Professor</w:t>
      </w:r>
    </w:p>
    <w:p w14:paraId="7A966653" w14:textId="77777777" w:rsidR="00BF7593" w:rsidRPr="00603001" w:rsidRDefault="00BF7593" w:rsidP="00BF7593">
      <w:pPr>
        <w:jc w:val="both"/>
      </w:pPr>
      <w:r w:rsidRPr="00603001">
        <w:t>Department of Epidemiology</w:t>
      </w:r>
    </w:p>
    <w:p w14:paraId="76E06FD1" w14:textId="77777777" w:rsidR="00BF7593" w:rsidRPr="00603001" w:rsidRDefault="00BF7593" w:rsidP="00BF7593">
      <w:pPr>
        <w:jc w:val="both"/>
      </w:pPr>
      <w:r w:rsidRPr="00603001">
        <w:t>Tulane School of Public Health and Tropical Medicine</w:t>
      </w:r>
    </w:p>
    <w:p w14:paraId="1B2E9F70" w14:textId="77777777" w:rsidR="00BF7593" w:rsidRPr="00603001" w:rsidRDefault="00BF7593" w:rsidP="00BF7593">
      <w:pPr>
        <w:jc w:val="both"/>
      </w:pPr>
      <w:r w:rsidRPr="00603001">
        <w:t>Tidewater 2012</w:t>
      </w:r>
    </w:p>
    <w:p w14:paraId="66A73E90" w14:textId="77777777" w:rsidR="00BF7593" w:rsidRPr="00603001" w:rsidRDefault="00BF7593" w:rsidP="00BF7593">
      <w:pPr>
        <w:jc w:val="both"/>
      </w:pPr>
      <w:r w:rsidRPr="00603001">
        <w:t>1440 Canal St.</w:t>
      </w:r>
    </w:p>
    <w:p w14:paraId="391800F7" w14:textId="77777777" w:rsidR="00BF7593" w:rsidRDefault="00BF7593" w:rsidP="00BF7593">
      <w:pPr>
        <w:jc w:val="both"/>
      </w:pPr>
      <w:r w:rsidRPr="00603001">
        <w:t>New Orleans, LA</w:t>
      </w:r>
    </w:p>
    <w:p w14:paraId="5934BCCF" w14:textId="573C481C" w:rsidR="00FB1170" w:rsidRPr="00603001" w:rsidRDefault="00FB1170" w:rsidP="00BF7593">
      <w:pPr>
        <w:jc w:val="both"/>
      </w:pPr>
      <w:r>
        <w:t>USA</w:t>
      </w:r>
    </w:p>
    <w:p w14:paraId="68E9D7B9" w14:textId="77777777" w:rsidR="00BF7593" w:rsidRPr="00603001" w:rsidRDefault="00BF7593" w:rsidP="00BF7593">
      <w:pPr>
        <w:jc w:val="both"/>
      </w:pPr>
    </w:p>
    <w:p w14:paraId="6E05C5CC" w14:textId="7C58C758" w:rsidR="00BF7593" w:rsidRPr="00603001" w:rsidRDefault="00FB1170" w:rsidP="00BF7593">
      <w:pPr>
        <w:jc w:val="both"/>
      </w:pPr>
      <w:proofErr w:type="gramStart"/>
      <w:r>
        <w:t>e</w:t>
      </w:r>
      <w:proofErr w:type="gramEnd"/>
      <w:r w:rsidR="00E22E33">
        <w:fldChar w:fldCharType="begin"/>
      </w:r>
      <w:r w:rsidR="00E22E33">
        <w:instrText xml:space="preserve"> HYPERLINK "mailto:harvill@tulane.edu" </w:instrText>
      </w:r>
      <w:r w:rsidR="00E22E33">
        <w:fldChar w:fldCharType="separate"/>
      </w:r>
      <w:r w:rsidRPr="00A25B34">
        <w:rPr>
          <w:rStyle w:val="Hyperlink"/>
        </w:rPr>
        <w:t>harvill@tulane.edu</w:t>
      </w:r>
      <w:r w:rsidR="00E22E33">
        <w:rPr>
          <w:rStyle w:val="Hyperlink"/>
        </w:rPr>
        <w:fldChar w:fldCharType="end"/>
      </w:r>
    </w:p>
    <w:p w14:paraId="6E820B08" w14:textId="3EA73E20" w:rsidR="00BF7593" w:rsidRPr="00603001" w:rsidRDefault="00BF7593" w:rsidP="00BF7593">
      <w:pPr>
        <w:jc w:val="both"/>
      </w:pPr>
      <w:r w:rsidRPr="00603001">
        <w:t xml:space="preserve">Tel. </w:t>
      </w:r>
      <w:r w:rsidR="00FB1170">
        <w:t>1-</w:t>
      </w:r>
      <w:r w:rsidRPr="00603001">
        <w:t>504-988-7327</w:t>
      </w:r>
    </w:p>
    <w:p w14:paraId="0DEE2FB7" w14:textId="3107374E" w:rsidR="00BF7593" w:rsidRPr="00603001" w:rsidRDefault="00BF7593" w:rsidP="00BF7593">
      <w:pPr>
        <w:jc w:val="both"/>
      </w:pPr>
      <w:r w:rsidRPr="00603001">
        <w:t xml:space="preserve">Fax. </w:t>
      </w:r>
      <w:r w:rsidR="00FB1170">
        <w:t>1-</w:t>
      </w:r>
      <w:r w:rsidRPr="00603001">
        <w:t>504-988-1568</w:t>
      </w:r>
    </w:p>
    <w:p w14:paraId="05A93210" w14:textId="77777777" w:rsidR="00BF7593" w:rsidRPr="00603001" w:rsidRDefault="00BF7593" w:rsidP="00BF7593">
      <w:pPr>
        <w:jc w:val="both"/>
      </w:pPr>
    </w:p>
    <w:p w14:paraId="46F2343A" w14:textId="77777777" w:rsidR="00BF7593" w:rsidRPr="00603001" w:rsidRDefault="00BF7593" w:rsidP="00BF7593">
      <w:pPr>
        <w:jc w:val="both"/>
      </w:pPr>
      <w:r w:rsidRPr="00603001">
        <w:t>Mailing address:</w:t>
      </w:r>
    </w:p>
    <w:p w14:paraId="54CA798C" w14:textId="77777777" w:rsidR="00BF7593" w:rsidRPr="00603001" w:rsidRDefault="00BF7593" w:rsidP="00BF7593">
      <w:pPr>
        <w:jc w:val="both"/>
      </w:pPr>
      <w:r w:rsidRPr="00603001">
        <w:t>Epidemiology #8318</w:t>
      </w:r>
    </w:p>
    <w:p w14:paraId="76A5DFF3" w14:textId="77777777" w:rsidR="00BF7593" w:rsidRPr="00603001" w:rsidRDefault="00BF7593" w:rsidP="00BF7593">
      <w:pPr>
        <w:jc w:val="both"/>
      </w:pPr>
      <w:r w:rsidRPr="00603001">
        <w:t>1440 CANAL ST STE 2000</w:t>
      </w:r>
    </w:p>
    <w:p w14:paraId="548D634A" w14:textId="77777777" w:rsidR="00BF7593" w:rsidRPr="00603001" w:rsidRDefault="00BF7593" w:rsidP="00BF7593">
      <w:pPr>
        <w:jc w:val="both"/>
      </w:pPr>
      <w:r w:rsidRPr="00603001">
        <w:t>NEW ORLEANS LA 70112</w:t>
      </w:r>
    </w:p>
    <w:p w14:paraId="4F26EB05" w14:textId="77777777" w:rsidR="00BF7593" w:rsidRPr="00603001" w:rsidRDefault="00BF7593" w:rsidP="00BF7593">
      <w:pPr>
        <w:jc w:val="both"/>
      </w:pPr>
    </w:p>
    <w:p w14:paraId="00DF4BD9" w14:textId="77777777" w:rsidR="00355357" w:rsidRDefault="00355357" w:rsidP="00603001"/>
    <w:p w14:paraId="2341297B" w14:textId="15E10EBB" w:rsidR="00FB0F74" w:rsidRDefault="00FB0F74" w:rsidP="00603001">
      <w:r>
        <w:t>Abstract: 244 words</w:t>
      </w:r>
    </w:p>
    <w:p w14:paraId="116D6866" w14:textId="396564AC" w:rsidR="00355357" w:rsidRDefault="00355357" w:rsidP="00603001">
      <w:r>
        <w:lastRenderedPageBreak/>
        <w:t>Word count:</w:t>
      </w:r>
      <w:r w:rsidR="0033609C">
        <w:t xml:space="preserve"> 23</w:t>
      </w:r>
      <w:r w:rsidR="00FB0F74">
        <w:t>00</w:t>
      </w:r>
    </w:p>
    <w:p w14:paraId="2E0A2BF1" w14:textId="77777777" w:rsidR="00355357" w:rsidRDefault="00355357" w:rsidP="00603001"/>
    <w:p w14:paraId="574492FB" w14:textId="3CE91376" w:rsidR="00355357" w:rsidRDefault="0033609C" w:rsidP="00603001">
      <w:r>
        <w:t>6</w:t>
      </w:r>
      <w:r w:rsidR="00355357">
        <w:t xml:space="preserve"> tables</w:t>
      </w:r>
    </w:p>
    <w:p w14:paraId="2C11482A" w14:textId="77777777" w:rsidR="00355357" w:rsidRDefault="00355357" w:rsidP="00603001"/>
    <w:p w14:paraId="1DF0F9F3" w14:textId="762C1D95" w:rsidR="00E40FD8" w:rsidRDefault="00E40FD8" w:rsidP="00BF7593">
      <w:bookmarkStart w:id="0" w:name="_MailAutoSig"/>
      <w:r>
        <w:t>Running head: Fetal growth and liver enzymes</w:t>
      </w:r>
    </w:p>
    <w:p w14:paraId="531B70DE" w14:textId="77777777" w:rsidR="00E40FD8" w:rsidRDefault="00E40FD8">
      <w:r>
        <w:br w:type="page"/>
      </w:r>
    </w:p>
    <w:p w14:paraId="44344E1C" w14:textId="77777777" w:rsidR="00603001" w:rsidRPr="00603001" w:rsidRDefault="00603001" w:rsidP="00BF7593"/>
    <w:bookmarkEnd w:id="0"/>
    <w:p w14:paraId="40B1906E" w14:textId="77777777" w:rsidR="00603001" w:rsidRPr="00603001" w:rsidRDefault="00603001" w:rsidP="00603001">
      <w:pPr>
        <w:jc w:val="both"/>
      </w:pPr>
    </w:p>
    <w:p w14:paraId="1BD62D5D" w14:textId="77777777" w:rsidR="00675226" w:rsidRPr="00675226" w:rsidRDefault="00675226" w:rsidP="00675226">
      <w:pPr>
        <w:rPr>
          <w:b/>
        </w:rPr>
      </w:pPr>
      <w:r w:rsidRPr="00675226">
        <w:rPr>
          <w:b/>
        </w:rPr>
        <w:t>Abbreviations</w:t>
      </w:r>
    </w:p>
    <w:p w14:paraId="0297051B" w14:textId="77777777" w:rsidR="00675226" w:rsidRDefault="00675226" w:rsidP="00675226">
      <w:r>
        <w:t>GGT, gamma-</w:t>
      </w:r>
      <w:proofErr w:type="spellStart"/>
      <w:r>
        <w:t>glutamyl</w:t>
      </w:r>
      <w:proofErr w:type="spellEnd"/>
      <w:r>
        <w:t xml:space="preserve"> transferase</w:t>
      </w:r>
    </w:p>
    <w:p w14:paraId="76AB98C0" w14:textId="77777777" w:rsidR="00675226" w:rsidRDefault="00675226" w:rsidP="00675226">
      <w:r>
        <w:t>ALT, alanine transaminase</w:t>
      </w:r>
    </w:p>
    <w:p w14:paraId="300FE395" w14:textId="77777777" w:rsidR="00675226" w:rsidRDefault="00675226" w:rsidP="00675226">
      <w:r>
        <w:t xml:space="preserve">AST, </w:t>
      </w:r>
      <w:proofErr w:type="spellStart"/>
      <w:r>
        <w:t>aspartase</w:t>
      </w:r>
      <w:proofErr w:type="spellEnd"/>
      <w:r>
        <w:t xml:space="preserve"> transaminase</w:t>
      </w:r>
    </w:p>
    <w:p w14:paraId="6C9A8FD6" w14:textId="77777777" w:rsidR="00675226" w:rsidRDefault="00675226" w:rsidP="00675226">
      <w:r>
        <w:t>BHS, Bogalusa Heart Study</w:t>
      </w:r>
    </w:p>
    <w:p w14:paraId="008CF43D" w14:textId="77777777" w:rsidR="00675226" w:rsidRDefault="00675226" w:rsidP="00675226">
      <w:r>
        <w:t>YF, Cardiovascular Risk in Young Finns Study</w:t>
      </w:r>
    </w:p>
    <w:p w14:paraId="3A82866D" w14:textId="77777777" w:rsidR="00675226" w:rsidRDefault="00675226" w:rsidP="00675226">
      <w:r>
        <w:t>OR, Odds ratio</w:t>
      </w:r>
    </w:p>
    <w:p w14:paraId="3C6BDB44" w14:textId="77777777" w:rsidR="00675226" w:rsidRDefault="00675226" w:rsidP="00675226">
      <w:r>
        <w:t>NAFLD, Non-alcoholic fatty liver disease</w:t>
      </w:r>
    </w:p>
    <w:p w14:paraId="10C79294" w14:textId="77777777" w:rsidR="00675226" w:rsidRDefault="00675226" w:rsidP="00675226">
      <w:r>
        <w:t>FLI, Fatty liver index</w:t>
      </w:r>
    </w:p>
    <w:p w14:paraId="28F732DB" w14:textId="6FBDD9BB" w:rsidR="00351754" w:rsidRDefault="00351754">
      <w:r>
        <w:br w:type="page"/>
      </w:r>
    </w:p>
    <w:p w14:paraId="6156CAE0" w14:textId="77777777" w:rsidR="00B6349D" w:rsidRPr="00791E71" w:rsidRDefault="00B6349D" w:rsidP="00791E71">
      <w:pPr>
        <w:jc w:val="both"/>
      </w:pPr>
    </w:p>
    <w:p w14:paraId="0BD75DBE" w14:textId="77777777" w:rsidR="00237513" w:rsidRPr="00791E71" w:rsidRDefault="00237513" w:rsidP="00791E71">
      <w:pPr>
        <w:jc w:val="both"/>
      </w:pPr>
    </w:p>
    <w:p w14:paraId="1EB37B55" w14:textId="5DE29462" w:rsidR="00FB0F74" w:rsidRDefault="005275E4" w:rsidP="00791E71">
      <w:pPr>
        <w:jc w:val="both"/>
      </w:pPr>
      <w:r>
        <w:t xml:space="preserve">Despite the interest in the relationship of fetal exposures to adult cardiovascular disease, few studies have examined </w:t>
      </w:r>
      <w:r w:rsidR="0008792B">
        <w:t xml:space="preserve">indicators of </w:t>
      </w:r>
      <w:r>
        <w:t xml:space="preserve">adult </w:t>
      </w:r>
      <w:r w:rsidR="0008792B">
        <w:t xml:space="preserve">fatty liver disease </w:t>
      </w:r>
      <w:r w:rsidR="00D94FDC">
        <w:t>as an outcome</w:t>
      </w:r>
      <w:r w:rsidR="0008792B">
        <w:t>.</w:t>
      </w:r>
      <w:r>
        <w:t xml:space="preserve"> </w:t>
      </w:r>
      <w:r w:rsidR="0008792B">
        <w:t>P</w:t>
      </w:r>
      <w:r>
        <w:t>revious results are inconsistent</w:t>
      </w:r>
      <w:r w:rsidR="0008792B">
        <w:t>, and indicate possible variation by sex</w:t>
      </w:r>
      <w:r>
        <w:t xml:space="preserve">.  </w:t>
      </w:r>
      <w:r w:rsidR="005D1B0F">
        <w:t>Adult l</w:t>
      </w:r>
      <w:r w:rsidR="00B6349D" w:rsidRPr="002A25A7">
        <w:t>ive</w:t>
      </w:r>
      <w:r w:rsidR="009811E5" w:rsidRPr="002A25A7">
        <w:t>r</w:t>
      </w:r>
      <w:r w:rsidR="002A25A7">
        <w:t xml:space="preserve"> enzymes</w:t>
      </w:r>
      <w:r w:rsidR="009811E5">
        <w:t xml:space="preserve"> (gamma-</w:t>
      </w:r>
      <w:proofErr w:type="spellStart"/>
      <w:r w:rsidR="009811E5">
        <w:t>glutamyl</w:t>
      </w:r>
      <w:proofErr w:type="spellEnd"/>
      <w:r w:rsidR="00B6349D">
        <w:t xml:space="preserve"> transferase (GGT)</w:t>
      </w:r>
      <w:r w:rsidR="00F653C0">
        <w:t xml:space="preserve">, </w:t>
      </w:r>
      <w:r w:rsidR="00A41992">
        <w:t>alanine</w:t>
      </w:r>
      <w:r w:rsidR="00B6349D">
        <w:t xml:space="preserve"> transaminase</w:t>
      </w:r>
      <w:r w:rsidR="009811E5">
        <w:t xml:space="preserve"> </w:t>
      </w:r>
      <w:r w:rsidR="00B6349D">
        <w:t>(ALT)</w:t>
      </w:r>
      <w:r w:rsidR="00F653C0">
        <w:t xml:space="preserve">, and </w:t>
      </w:r>
      <w:proofErr w:type="spellStart"/>
      <w:r w:rsidR="00F653C0">
        <w:t>aspartase</w:t>
      </w:r>
      <w:proofErr w:type="spellEnd"/>
      <w:r w:rsidR="00F653C0">
        <w:t xml:space="preserve"> transaminase (AST)</w:t>
      </w:r>
      <w:r w:rsidR="00A41992">
        <w:t>)</w:t>
      </w:r>
      <w:r w:rsidR="00AA6D7E">
        <w:t xml:space="preserve"> </w:t>
      </w:r>
      <w:r w:rsidR="005D1B0F">
        <w:t xml:space="preserve">were </w:t>
      </w:r>
      <w:r w:rsidR="00B6349D">
        <w:t>measured in</w:t>
      </w:r>
      <w:r w:rsidR="007E1A00">
        <w:t xml:space="preserve"> </w:t>
      </w:r>
      <w:r w:rsidR="00325F3D">
        <w:t xml:space="preserve">two cohort studies: </w:t>
      </w:r>
      <w:r w:rsidR="00C36153">
        <w:t xml:space="preserve">the Bogalusa Heart Study (BHS; </w:t>
      </w:r>
      <w:r w:rsidR="00C36153" w:rsidRPr="002A25A7">
        <w:t>n=1803) and the Cardiovascular Risk in Young Finns (YF; n=3571) study</w:t>
      </w:r>
      <w:r w:rsidR="00C36153">
        <w:t xml:space="preserve">, which also </w:t>
      </w:r>
      <w:r w:rsidR="00C75B13">
        <w:t>had ultrasound measures of liver fat</w:t>
      </w:r>
      <w:r w:rsidR="000D513F">
        <w:t xml:space="preserve"> (n=</w:t>
      </w:r>
      <w:r w:rsidR="000D513F" w:rsidRPr="000D513F">
        <w:t>25</w:t>
      </w:r>
      <w:r w:rsidR="000D513F">
        <w:t>46)</w:t>
      </w:r>
      <w:r w:rsidR="00C75B13">
        <w:t>.</w:t>
      </w:r>
      <w:r w:rsidR="00C36153">
        <w:t xml:space="preserve"> Predictors of dichotomized (clinical cut-offs) and continuous (within the reference range) liver enzymes</w:t>
      </w:r>
      <w:r w:rsidR="00C12F61">
        <w:t xml:space="preserve"> </w:t>
      </w:r>
      <w:r w:rsidR="00C36153">
        <w:t>included low birthweight</w:t>
      </w:r>
      <w:r w:rsidR="005D1B0F">
        <w:t xml:space="preserve"> (&lt;2500g)</w:t>
      </w:r>
      <w:r w:rsidR="00C36153">
        <w:t>, macrosomia</w:t>
      </w:r>
      <w:r w:rsidR="005D1B0F">
        <w:t xml:space="preserve"> </w:t>
      </w:r>
      <w:r w:rsidR="005D1B0F" w:rsidRPr="00DF6B3E">
        <w:t>(&gt;</w:t>
      </w:r>
      <w:r w:rsidR="00DF6B3E" w:rsidRPr="00DF6B3E">
        <w:t>4000g</w:t>
      </w:r>
      <w:r w:rsidR="005D1B0F" w:rsidRPr="00DF6B3E">
        <w:t>)</w:t>
      </w:r>
      <w:r w:rsidR="00C12F61" w:rsidRPr="00DF6B3E">
        <w:t>,</w:t>
      </w:r>
      <w:r w:rsidR="007E1A00" w:rsidRPr="00DF6B3E">
        <w:t xml:space="preserve"> s</w:t>
      </w:r>
      <w:r w:rsidR="00B6349D" w:rsidRPr="00DF6B3E">
        <w:t>mall</w:t>
      </w:r>
      <w:r w:rsidR="00B6349D">
        <w:t>-for-gestational-age (</w:t>
      </w:r>
      <w:r w:rsidR="00C75B13">
        <w:t>birth</w:t>
      </w:r>
      <w:r w:rsidR="008375BC">
        <w:t xml:space="preserve">weight </w:t>
      </w:r>
      <w:r w:rsidR="00B6349D">
        <w:t>&lt;10</w:t>
      </w:r>
      <w:r w:rsidR="00B6349D" w:rsidRPr="00B6349D">
        <w:rPr>
          <w:vertAlign w:val="superscript"/>
        </w:rPr>
        <w:t>th</w:t>
      </w:r>
      <w:r w:rsidR="00B6349D">
        <w:t xml:space="preserve"> percentile</w:t>
      </w:r>
      <w:r w:rsidR="008375BC">
        <w:t xml:space="preserve"> for gestational age</w:t>
      </w:r>
      <w:r w:rsidR="007E1A00">
        <w:t xml:space="preserve"> for population</w:t>
      </w:r>
      <w:r w:rsidR="008375BC">
        <w:t xml:space="preserve">), </w:t>
      </w:r>
      <w:r w:rsidR="002B42E8">
        <w:t>large-for-gestational-age (&gt;90</w:t>
      </w:r>
      <w:r w:rsidR="002B42E8" w:rsidRPr="00B6349D">
        <w:rPr>
          <w:vertAlign w:val="superscript"/>
        </w:rPr>
        <w:t>th</w:t>
      </w:r>
      <w:r w:rsidR="002B42E8">
        <w:t xml:space="preserve"> </w:t>
      </w:r>
      <w:r w:rsidR="00F653C0">
        <w:t>percentile),</w:t>
      </w:r>
      <w:r w:rsidR="00C36153">
        <w:t xml:space="preserve"> and preterm birth</w:t>
      </w:r>
      <w:r w:rsidR="00F653C0">
        <w:t xml:space="preserve">.  </w:t>
      </w:r>
      <w:r w:rsidR="00C36153">
        <w:t xml:space="preserve">Multiple logistic and linear regression </w:t>
      </w:r>
      <w:r w:rsidR="005D1B0F">
        <w:t xml:space="preserve">were conducted, </w:t>
      </w:r>
      <w:r w:rsidR="008375BC">
        <w:t xml:space="preserve">adjusted for </w:t>
      </w:r>
      <w:r w:rsidR="00C36153">
        <w:t>medical, beha</w:t>
      </w:r>
      <w:bookmarkStart w:id="1" w:name="_GoBack"/>
      <w:bookmarkEnd w:id="1"/>
      <w:r w:rsidR="00C36153">
        <w:t>vioral, and</w:t>
      </w:r>
      <w:r w:rsidR="002B42E8">
        <w:t xml:space="preserve"> </w:t>
      </w:r>
      <w:r w:rsidR="007E1A00">
        <w:t xml:space="preserve">socioeconomic indicators.  </w:t>
      </w:r>
      <w:r w:rsidR="00C36153">
        <w:t>Interactions with sex were also examined.</w:t>
      </w:r>
      <w:r w:rsidR="002B42E8">
        <w:t xml:space="preserve"> </w:t>
      </w:r>
      <w:r w:rsidR="00CA34DE">
        <w:t xml:space="preserve">In BHS, </w:t>
      </w:r>
      <w:r w:rsidR="00B313F9">
        <w:t>b</w:t>
      </w:r>
      <w:r w:rsidR="007E1A00">
        <w:t xml:space="preserve">irth measures were not strongly associated with </w:t>
      </w:r>
      <w:r w:rsidR="004C2172">
        <w:t>clinically</w:t>
      </w:r>
      <w:r w:rsidR="00F653C0">
        <w:t xml:space="preserve"> </w:t>
      </w:r>
      <w:r w:rsidR="007E1A00">
        <w:t>high levels of liver enzymes</w:t>
      </w:r>
      <w:r w:rsidR="00CA34DE">
        <w:t>, and within the reference range</w:t>
      </w:r>
      <w:r w:rsidR="00087B6F">
        <w:t xml:space="preserve"> </w:t>
      </w:r>
      <w:r w:rsidR="002A25A7">
        <w:t xml:space="preserve">measures of reduced growth </w:t>
      </w:r>
      <w:r w:rsidR="00087B6F">
        <w:t>were associated wi</w:t>
      </w:r>
      <w:r w:rsidR="004C2172">
        <w:t>th increased AST in women</w:t>
      </w:r>
      <w:r w:rsidR="00087B6F">
        <w:t xml:space="preserve">.  </w:t>
      </w:r>
      <w:r w:rsidR="00F653C0">
        <w:t xml:space="preserve">In the YF study, </w:t>
      </w:r>
      <w:r w:rsidR="002A25A7">
        <w:t xml:space="preserve">at least one marker of reduced growth was associated with higher GGT, higher ALT, and higher AST (in </w:t>
      </w:r>
      <w:r w:rsidR="004C2172">
        <w:t>wo</w:t>
      </w:r>
      <w:r w:rsidR="002A25A7">
        <w:t>men).</w:t>
      </w:r>
      <w:r w:rsidR="00087B6F">
        <w:t xml:space="preserve"> </w:t>
      </w:r>
      <w:r w:rsidR="00CA34DE">
        <w:t xml:space="preserve">Probable fatty liver on ultrasound was associated with low birthweight (2.41, 1.42-4.09) and preterm birth </w:t>
      </w:r>
      <w:r w:rsidR="00110C52">
        <w:t>(2.84, 1.70-4.76).</w:t>
      </w:r>
      <w:r w:rsidR="0008792B">
        <w:t xml:space="preserve"> </w:t>
      </w:r>
      <w:r w:rsidR="00E45C8B">
        <w:t>These results suggest a link between birth parameters</w:t>
      </w:r>
      <w:r w:rsidR="00C27A26">
        <w:t xml:space="preserve"> and adult fatty liver, but encourage</w:t>
      </w:r>
      <w:r w:rsidR="00E45C8B">
        <w:t xml:space="preserve"> consideration of population variation in these relationships.</w:t>
      </w:r>
    </w:p>
    <w:p w14:paraId="1E95767F" w14:textId="77777777" w:rsidR="00FB0F74" w:rsidRDefault="00FB0F74" w:rsidP="00791E71">
      <w:pPr>
        <w:jc w:val="both"/>
      </w:pPr>
    </w:p>
    <w:p w14:paraId="66EFA839" w14:textId="77777777" w:rsidR="00FB0F74" w:rsidRPr="00603001" w:rsidRDefault="00FB0F74" w:rsidP="00FB0F74">
      <w:pPr>
        <w:pStyle w:val="Heading1"/>
        <w:shd w:val="clear" w:color="auto" w:fill="FFFFFF"/>
        <w:spacing w:before="90" w:beforeAutospacing="0" w:after="90" w:afterAutospacing="0" w:line="270" w:lineRule="atLeast"/>
        <w:rPr>
          <w:b w:val="0"/>
          <w:color w:val="000000"/>
          <w:sz w:val="22"/>
          <w:szCs w:val="22"/>
        </w:rPr>
      </w:pPr>
      <w:r w:rsidRPr="00603001">
        <w:rPr>
          <w:b w:val="0"/>
          <w:sz w:val="22"/>
          <w:szCs w:val="22"/>
        </w:rPr>
        <w:t xml:space="preserve">Keywords: birthweight, gestational age, non-alcoholic fatty liver disease, </w:t>
      </w:r>
      <w:r w:rsidRPr="00603001">
        <w:rPr>
          <w:b w:val="0"/>
          <w:color w:val="000000"/>
          <w:sz w:val="22"/>
          <w:szCs w:val="22"/>
        </w:rPr>
        <w:t>gamma-</w:t>
      </w:r>
      <w:proofErr w:type="spellStart"/>
      <w:r>
        <w:rPr>
          <w:b w:val="0"/>
          <w:color w:val="000000"/>
          <w:sz w:val="22"/>
          <w:szCs w:val="22"/>
        </w:rPr>
        <w:t>g</w:t>
      </w:r>
      <w:r w:rsidRPr="00603001">
        <w:rPr>
          <w:b w:val="0"/>
          <w:color w:val="000000"/>
          <w:sz w:val="22"/>
          <w:szCs w:val="22"/>
        </w:rPr>
        <w:t>lutamyltransferase</w:t>
      </w:r>
      <w:proofErr w:type="spellEnd"/>
    </w:p>
    <w:p w14:paraId="15647284" w14:textId="77777777" w:rsidR="00437A99" w:rsidRDefault="00437A99" w:rsidP="00791E71">
      <w:pPr>
        <w:jc w:val="both"/>
      </w:pPr>
    </w:p>
    <w:p w14:paraId="7FE64915" w14:textId="77777777" w:rsidR="005275E4" w:rsidRDefault="005275E4">
      <w:r>
        <w:br w:type="page"/>
      </w:r>
    </w:p>
    <w:p w14:paraId="5E980F10" w14:textId="5F920568" w:rsidR="00B6349D" w:rsidRPr="00355357" w:rsidRDefault="00355357" w:rsidP="00791E71">
      <w:pPr>
        <w:jc w:val="both"/>
        <w:rPr>
          <w:b/>
        </w:rPr>
      </w:pPr>
      <w:r w:rsidRPr="00355357">
        <w:rPr>
          <w:b/>
        </w:rPr>
        <w:t>Introduction</w:t>
      </w:r>
    </w:p>
    <w:p w14:paraId="4FBD0950" w14:textId="77777777" w:rsidR="00355357" w:rsidRDefault="00355357" w:rsidP="00791E71">
      <w:pPr>
        <w:jc w:val="both"/>
      </w:pPr>
    </w:p>
    <w:p w14:paraId="6DD0D335" w14:textId="452D709A" w:rsidR="0076071E" w:rsidRDefault="00E12EDA" w:rsidP="00791E71">
      <w:pPr>
        <w:spacing w:line="480" w:lineRule="auto"/>
        <w:jc w:val="both"/>
      </w:pPr>
      <w:r>
        <w:t xml:space="preserve">In animals, prenatal energy deprivation leads to </w:t>
      </w:r>
      <w:r w:rsidR="00405E41">
        <w:t xml:space="preserve">both </w:t>
      </w:r>
      <w:r>
        <w:t>growth retardation and adult disease</w:t>
      </w:r>
      <w:r w:rsidR="00E22E33">
        <w:t>,</w:t>
      </w:r>
      <w:hyperlink w:anchor="_ENREF_1" w:tooltip="Cottrell, 2007 #405" w:history="1">
        <w:r w:rsidR="0050137C">
          <w:fldChar w:fldCharType="begin"/>
        </w:r>
        <w:r w:rsidR="0050137C">
          <w:instrText xml:space="preserve"> ADDIN EN.CITE &lt;EndNote&gt;&lt;Cite&gt;&lt;Author&gt;Cottrell&lt;/Author&gt;&lt;Year&gt;2007&lt;/Year&gt;&lt;RecNum&gt;405&lt;/RecNum&gt;&lt;DisplayText&gt;&lt;style face="superscript"&gt;1&lt;/style&gt;&lt;/DisplayText&gt;&lt;record&gt;&lt;rec-number&gt;405&lt;/rec-number&gt;&lt;foreign-keys&gt;&lt;key app="EN" db-id="refxwp90xfsp5zedv2kpdxwbvd00a59x209d" timestamp="1450716604"&gt;405&lt;/key&gt;&lt;/foreign-keys&gt;&lt;ref-type name="Journal Article"&gt;17&lt;/ref-type&gt;&lt;contributors&gt;&lt;authors&gt;&lt;author&gt;Cottrell, E. C.&lt;/author&gt;&lt;author&gt;Ozanne, S. E.&lt;/author&gt;&lt;/authors&gt;&lt;/contributors&gt;&lt;auth-address&gt;Department of Clinical Biochemistry, University of Cambridge, Addenbrooke&amp;apos;s Hospital, Hills Road, Cambridge CB2 2QR, UK.&lt;/auth-address&gt;&lt;titles&gt;&lt;title&gt;Developmental programming of energy balance and the metabolic syndrome&lt;/title&gt;&lt;secondary-title&gt;Proc Nutr Soc&lt;/secondary-title&gt;&lt;/titles&gt;&lt;periodical&gt;&lt;full-title&gt;The Proceedings of the Nutrition Society&lt;/full-title&gt;&lt;abbr-1&gt;Proc Nutr Soc&lt;/abbr-1&gt;&lt;/periodical&gt;&lt;pages&gt;198-206&lt;/pages&gt;&lt;volume&gt;66&lt;/volume&gt;&lt;number&gt;2&lt;/number&gt;&lt;keywords&gt;&lt;keyword&gt;Animals&lt;/keyword&gt;&lt;keyword&gt;Appetite Regulation&lt;/keyword&gt;&lt;keyword&gt;Birth Weight&lt;/keyword&gt;&lt;keyword&gt;Disease Models, Animal&lt;/keyword&gt;&lt;keyword&gt;Energy Intake/ physiology&lt;/keyword&gt;&lt;keyword&gt;Energy Metabolism/ physiology&lt;/keyword&gt;&lt;keyword&gt;Genetic Predisposition to Disease&lt;/keyword&gt;&lt;keyword&gt;Humans&lt;/keyword&gt;&lt;keyword&gt;Leptin/ physiology&lt;/keyword&gt;&lt;keyword&gt;Metabolic Syndrome X/epidemiology/genetics/ metabolism&lt;/keyword&gt;&lt;keyword&gt;Nutrition Physiology&lt;/keyword&gt;&lt;keyword&gt;Obesity/epidemiology/genetics/ metabolism&lt;/keyword&gt;&lt;keyword&gt;Risk Factors&lt;/keyword&gt;&lt;/keywords&gt;&lt;dates&gt;&lt;year&gt;2007&lt;/year&gt;&lt;pub-dates&gt;&lt;date&gt;May&lt;/date&gt;&lt;/pub-dates&gt;&lt;/dates&gt;&lt;isbn&gt;0029-6651 (Print)&lt;/isbn&gt;&lt;accession-num&gt;17466102&lt;/accession-num&gt;&lt;urls&gt;&lt;related-urls&gt;&lt;url&gt;http://journals.cambridge.org/download.php?file=%2FPNS%2FPNS66_02%2FS0029665107005447a.pdf&amp;amp;code=28d696b5f9774ed313924f0d065b8fde&lt;/url&gt;&lt;url&gt;http://journals.cambridge.org/download.php?file=%2FPNS%2FPNS66_02%2FS0029665107005447a.pdf&amp;amp;code=657b4b44739c6e8d7fc0936b8a4b398c&lt;/url&gt;&lt;/related-urls&gt;&lt;/urls&gt;&lt;research-notes&gt;pdf bircwh&lt;/research-notes&gt;&lt;/record&gt;&lt;/Cite&gt;&lt;/EndNote&gt;</w:instrText>
        </w:r>
        <w:r w:rsidR="0050137C">
          <w:fldChar w:fldCharType="separate"/>
        </w:r>
        <w:r w:rsidR="0050137C" w:rsidRPr="002B28FF">
          <w:rPr>
            <w:noProof/>
            <w:vertAlign w:val="superscript"/>
          </w:rPr>
          <w:t>1</w:t>
        </w:r>
        <w:r w:rsidR="0050137C">
          <w:fldChar w:fldCharType="end"/>
        </w:r>
      </w:hyperlink>
      <w:r>
        <w:t xml:space="preserve"> but so </w:t>
      </w:r>
      <w:r w:rsidR="00405E41">
        <w:t xml:space="preserve">can </w:t>
      </w:r>
      <w:r>
        <w:t>g</w:t>
      </w:r>
      <w:r w:rsidR="00F653C0">
        <w:t>estational energy overload</w:t>
      </w:r>
      <w:r w:rsidR="00E22E33">
        <w:t>.</w:t>
      </w:r>
      <w:hyperlink w:anchor="_ENREF_2" w:tooltip="Elahi, 2009 #406" w:history="1">
        <w:r w:rsidR="0050137C">
          <w:fldChar w:fldCharType="begin">
            <w:fldData xml:space="preserve">PEVuZE5vdGU+PENpdGU+PEF1dGhvcj5FbGFoaTwvQXV0aG9yPjxZZWFyPjIwMDk8L1llYXI+PFJl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</w:fldData>
          </w:fldChar>
        </w:r>
        <w:r w:rsidR="0050137C">
          <w:instrText xml:space="preserve"> ADDIN EN.CITE </w:instrText>
        </w:r>
        <w:r w:rsidR="0050137C">
          <w:fldChar w:fldCharType="begin">
            <w:fldData xml:space="preserve">PEVuZE5vdGU+PENpdGU+PEF1dGhvcj5FbGFoaTwvQXV0aG9yPjxZZWFyPjIwMDk8L1llYXI+PFJl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</w:fldData>
          </w:fldChar>
        </w:r>
        <w:r w:rsidR="0050137C">
          <w:instrText xml:space="preserve"> ADDIN EN.CITE.DATA </w:instrText>
        </w:r>
        <w:r w:rsidR="0050137C">
          <w:fldChar w:fldCharType="end"/>
        </w:r>
        <w:r w:rsidR="0050137C">
          <w:fldChar w:fldCharType="separate"/>
        </w:r>
        <w:r w:rsidR="0050137C" w:rsidRPr="002B28FF">
          <w:rPr>
            <w:noProof/>
            <w:vertAlign w:val="superscript"/>
          </w:rPr>
          <w:t>2</w:t>
        </w:r>
        <w:r w:rsidR="0050137C">
          <w:fldChar w:fldCharType="end"/>
        </w:r>
      </w:hyperlink>
      <w:r w:rsidR="00223F41">
        <w:t xml:space="preserve"> </w:t>
      </w:r>
      <w:r w:rsidR="00B923FA">
        <w:t xml:space="preserve">Recently, low birth weight has been associated with </w:t>
      </w:r>
      <w:r w:rsidR="00103FE8">
        <w:t xml:space="preserve">non-alcoholic </w:t>
      </w:r>
      <w:r w:rsidR="00B923FA">
        <w:t xml:space="preserve">hepatic steatosis </w:t>
      </w:r>
      <w:r w:rsidR="00EE666A">
        <w:t xml:space="preserve">(fatty liver disease; FLD) </w:t>
      </w:r>
      <w:r w:rsidR="00B923FA">
        <w:t>in adult</w:t>
      </w:r>
      <w:r w:rsidR="00C12F61">
        <w:t>hood</w:t>
      </w:r>
      <w:r w:rsidR="00865716">
        <w:t xml:space="preserve"> in human</w:t>
      </w:r>
      <w:r w:rsidR="00103FE8">
        <w:t xml:space="preserve"> males</w:t>
      </w:r>
      <w:r w:rsidR="00E22E33">
        <w:t>.</w:t>
      </w:r>
      <w:hyperlink w:anchor="_ENREF_3" w:tooltip="Sandboge, 2013 #356" w:history="1">
        <w:r w:rsidR="0050137C">
          <w:fldChar w:fldCharType="begin">
            <w:fldData xml:space="preserve">PEVuZE5vdGU+PENpdGU+PEF1dGhvcj5TYW5kYm9nZTwvQXV0aG9yPjxZZWFyPjIwMTM8L1llYXI+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</w:fldData>
          </w:fldChar>
        </w:r>
        <w:r w:rsidR="0050137C">
          <w:instrText xml:space="preserve"> ADDIN EN.CITE </w:instrText>
        </w:r>
        <w:r w:rsidR="0050137C">
          <w:fldChar w:fldCharType="begin">
            <w:fldData xml:space="preserve">PEVuZE5vdGU+PENpdGU+PEF1dGhvcj5TYW5kYm9nZTwvQXV0aG9yPjxZZWFyPjIwMTM8L1llYXI+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</w:fldData>
          </w:fldChar>
        </w:r>
        <w:r w:rsidR="0050137C">
          <w:instrText xml:space="preserve"> ADDIN EN.CITE.DATA </w:instrText>
        </w:r>
        <w:r w:rsidR="0050137C">
          <w:fldChar w:fldCharType="end"/>
        </w:r>
        <w:r w:rsidR="0050137C">
          <w:fldChar w:fldCharType="separate"/>
        </w:r>
        <w:r w:rsidR="0050137C" w:rsidRPr="002B28FF">
          <w:rPr>
            <w:noProof/>
            <w:vertAlign w:val="superscript"/>
          </w:rPr>
          <w:t>3</w:t>
        </w:r>
        <w:r w:rsidR="0050137C">
          <w:fldChar w:fldCharType="end"/>
        </w:r>
      </w:hyperlink>
      <w:r w:rsidR="00C543A9">
        <w:t xml:space="preserve"> </w:t>
      </w:r>
      <w:r w:rsidR="00C12F61">
        <w:t>FLD</w:t>
      </w:r>
      <w:r w:rsidR="00EE666A">
        <w:t xml:space="preserve"> (non-alcoholic)</w:t>
      </w:r>
      <w:r w:rsidR="00C12F61">
        <w:t xml:space="preserve"> </w:t>
      </w:r>
      <w:r w:rsidR="00C543A9">
        <w:t xml:space="preserve">is an indicator </w:t>
      </w:r>
      <w:r w:rsidR="00A06F81">
        <w:t>of</w:t>
      </w:r>
      <w:r w:rsidR="00B923FA">
        <w:t xml:space="preserve"> hepatic insulin resistance and the</w:t>
      </w:r>
      <w:r w:rsidR="00A06F81">
        <w:t xml:space="preserve"> metabolic syndrome.  </w:t>
      </w:r>
      <w:r w:rsidR="00C543A9">
        <w:t xml:space="preserve">Several liver enzymes </w:t>
      </w:r>
      <w:r w:rsidR="004B2696">
        <w:t xml:space="preserve">indicate fatty liver disease; </w:t>
      </w:r>
      <w:r w:rsidR="002C7DCE">
        <w:t>gamma-</w:t>
      </w:r>
      <w:proofErr w:type="spellStart"/>
      <w:r w:rsidR="002C7DCE">
        <w:t>glutamyl</w:t>
      </w:r>
      <w:proofErr w:type="spellEnd"/>
      <w:r w:rsidR="002C7DCE">
        <w:t xml:space="preserve"> transferase (GGT) and </w:t>
      </w:r>
      <w:r w:rsidR="004B2696">
        <w:t>a</w:t>
      </w:r>
      <w:r w:rsidR="00C543A9">
        <w:t>lanine aminotransf</w:t>
      </w:r>
      <w:r w:rsidR="002C7DCE">
        <w:t>erase (ALT)</w:t>
      </w:r>
      <w:r w:rsidR="009811E5">
        <w:t xml:space="preserve">, </w:t>
      </w:r>
      <w:r w:rsidR="00C543A9">
        <w:t>specific markers of liver damage or function, have been most studied</w:t>
      </w:r>
      <w:r w:rsidR="00E22E33">
        <w:t>.</w:t>
      </w:r>
      <w:hyperlink w:anchor="_ENREF_4" w:tooltip="Fraser, 2008 #407" w:history="1">
        <w:r w:rsidR="0050137C">
          <w:fldChar w:fldCharType="begin"/>
        </w:r>
        <w:r w:rsidR="0050137C">
          <w:instrText xml:space="preserve"> ADDIN EN.CITE &lt;EndNote&gt;&lt;Cite&gt;&lt;Author&gt;Fraser&lt;/Author&gt;&lt;Year&gt;2008&lt;/Year&gt;&lt;RecNum&gt;407&lt;/RecNum&gt;&lt;DisplayText&gt;&lt;style face="superscript"&gt;4&lt;/style&gt;&lt;/DisplayText&gt;&lt;record&gt;&lt;rec-number&gt;407&lt;/rec-number&gt;&lt;foreign-keys&gt;&lt;key app="EN" db-id="refxwp90xfsp5zedv2kpdxwbvd00a59x209d" timestamp="1450716604"&gt;407&lt;/key&gt;&lt;/foreign-keys&gt;&lt;ref-type name="Journal Article"&gt;17&lt;/ref-type&gt;&lt;contributors&gt;&lt;authors&gt;&lt;author&gt;Fraser, A.&lt;/author&gt;&lt;author&gt;Ebrahim, S.&lt;/author&gt;&lt;author&gt;Davey Smith, G.&lt;/author&gt;&lt;author&gt;Lawlor, D. A.&lt;/author&gt;&lt;/authors&gt;&lt;/contributors&gt;&lt;auth-address&gt;Department of Social Medicine, University of Bristol, Canynge Hall, Bristol, UK. Abigail.fraser@bristol.ac.uk&lt;/auth-address&gt;&lt;titles&gt;&lt;title&gt;The associations between height components (leg and trunk length) and adult levels of liver enzymes&lt;/title&gt;&lt;secondary-title&gt;Journal of Epidemiology and Community Health&lt;/secondary-title&gt;&lt;/titles&gt;&lt;periodical&gt;&lt;full-title&gt;Journal of Epidemiology and Community Health&lt;/full-title&gt;&lt;abbr-1&gt;J Epidemiol Community Health&lt;/abbr-1&gt;&lt;/periodical&gt;&lt;pages&gt;48-53&lt;/pages&gt;&lt;volume&gt;62&lt;/volume&gt;&lt;number&gt;1&lt;/number&gt;&lt;keywords&gt;&lt;keyword&gt;Aged&lt;/keyword&gt;&lt;keyword&gt;Alkaline Phosphatase/blood&lt;/keyword&gt;&lt;keyword&gt;Anthropometry/methods&lt;/keyword&gt;&lt;keyword&gt;Aspartate Aminotransferases/blood&lt;/keyword&gt;&lt;keyword&gt;Biological Markers/blood&lt;/keyword&gt;&lt;keyword&gt;Body Constitution/physiology&lt;/keyword&gt;&lt;keyword&gt;Cross-Sectional Studies&lt;/keyword&gt;&lt;keyword&gt;Female&lt;/keyword&gt;&lt;keyword&gt;Humans&lt;/keyword&gt;&lt;keyword&gt;Leg/ anatomy &amp;amp; histology&lt;/keyword&gt;&lt;keyword&gt;Liver/ enzymology/physiology&lt;/keyword&gt;&lt;keyword&gt;Middle Aged&lt;/keyword&gt;&lt;keyword&gt;Motor Activity/physiology&lt;/keyword&gt;&lt;keyword&gt;Social Class&lt;/keyword&gt;&lt;keyword&gt;Transferases/blood&lt;/keyword&gt;&lt;/keywords&gt;&lt;dates&gt;&lt;year&gt;2008&lt;/year&gt;&lt;pub-dates&gt;&lt;date&gt;Jan&lt;/date&gt;&lt;/pub-dates&gt;&lt;/dates&gt;&lt;isbn&gt;0143-005X (Print)&amp;#xD;0143-005X (Linking)&lt;/isbn&gt;&lt;accession-num&gt;18079333&lt;/accession-num&gt;&lt;urls&gt;&lt;related-urls&gt;&lt;url&gt;http://jech.bmj.com/content/62/1/48.full.pdf&lt;/url&gt;&lt;/related-urls&gt;&lt;/urls&gt;&lt;research-notes&gt;pdf bircwh&lt;/research-notes&gt;&lt;/record&gt;&lt;/Cite&gt;&lt;/EndNote&gt;</w:instrText>
        </w:r>
        <w:r w:rsidR="0050137C">
          <w:fldChar w:fldCharType="separate"/>
        </w:r>
        <w:r w:rsidR="0050137C" w:rsidRPr="002B28FF">
          <w:rPr>
            <w:noProof/>
            <w:vertAlign w:val="superscript"/>
          </w:rPr>
          <w:t>4</w:t>
        </w:r>
        <w:r w:rsidR="0050137C">
          <w:fldChar w:fldCharType="end"/>
        </w:r>
      </w:hyperlink>
      <w:r w:rsidR="009811E5">
        <w:t xml:space="preserve">  </w:t>
      </w:r>
      <w:r w:rsidR="008239AF">
        <w:t>These enzymes have been independently associated with several cardiovascular risk factors and outcomes</w:t>
      </w:r>
      <w:r w:rsidR="00F673EF">
        <w:t>,</w:t>
      </w:r>
      <w:r w:rsidR="00081934">
        <w:t xml:space="preserve"> even </w:t>
      </w:r>
      <w:r w:rsidR="00BE7D78">
        <w:t xml:space="preserve">when levels fall </w:t>
      </w:r>
      <w:r w:rsidR="00081934">
        <w:t>within the reference/normal range</w:t>
      </w:r>
      <w:r w:rsidR="002C7DCE">
        <w:t xml:space="preserve"> </w:t>
      </w:r>
      <w:hyperlink w:anchor="_ENREF_5" w:tooltip="Xia, 2011 #408" w:history="1">
        <w:r w:rsidR="0050137C">
          <w:fldChar w:fldCharType="begin"/>
        </w:r>
        <w:r w:rsidR="0050137C">
          <w:instrText xml:space="preserve"> ADDIN EN.CITE &lt;EndNote&gt;&lt;Cite&gt;&lt;Author&gt;Xia&lt;/Author&gt;&lt;Year&gt;2011&lt;/Year&gt;&lt;RecNum&gt;408&lt;/RecNum&gt;&lt;DisplayText&gt;&lt;style face="superscript"&gt;5&lt;/style&gt;&lt;/DisplayText&gt;&lt;record&gt;&lt;rec-number&gt;408&lt;/rec-number&gt;&lt;foreign-keys&gt;&lt;key app="EN" db-id="refxwp90xfsp5zedv2kpdxwbvd00a59x209d" timestamp="1450716605"&gt;408&lt;/key&gt;&lt;/foreign-keys&gt;&lt;ref-type name="Journal Article"&gt;17&lt;/ref-type&gt;&lt;contributors&gt;&lt;authors&gt;&lt;author&gt;Xia, M. F.&lt;/author&gt;&lt;author&gt;Yan, H. M.&lt;/author&gt;&lt;author&gt;Lin, H. D.&lt;/author&gt;&lt;author&gt;Bian, H.&lt;/author&gt;&lt;author&gt;Pan, B. S.&lt;/author&gt;&lt;author&gt;Yao, X. Z.&lt;/author&gt;&lt;author&gt;Li, R. K.&lt;/author&gt;&lt;author&gt;Zeng, M. S.&lt;/author&gt;&lt;author&gt;Gao, X.&lt;/author&gt;&lt;/authors&gt;&lt;/contributors&gt;&lt;auth-address&gt;Department of Endocrinology and Metabolism, Zhongshan Hospital, Fudan University, Shanghai, China.&lt;/auth-address&gt;&lt;titles&gt;&lt;title&gt;Elevation of liver enzymes within the normal limits and metabolic syndrome&lt;/title&gt;&lt;secondary-title&gt;Clin Exp Pharmacol Physiol&lt;/secondary-title&gt;&lt;/titles&gt;&lt;periodical&gt;&lt;full-title&gt;Clin Exp Pharmacol Physiol&lt;/full-title&gt;&lt;/periodical&gt;&lt;pages&gt;373-9&lt;/pages&gt;&lt;volume&gt;38&lt;/volume&gt;&lt;number&gt;6&lt;/number&gt;&lt;dates&gt;&lt;year&gt;2011&lt;/year&gt;&lt;pub-dates&gt;&lt;date&gt;Jun&lt;/date&gt;&lt;/pub-dates&gt;&lt;/dates&gt;&lt;isbn&gt;1440-1681 (Electronic)&amp;#xD;0305-1870 (Linking)&lt;/isbn&gt;&lt;accession-num&gt;21418268&lt;/accession-num&gt;&lt;urls&gt;&lt;related-urls&gt;&lt;url&gt;http://onlinelibrary.wiley.com/store/10.1111/j.1440-1681.2011.05519.x/asset/j.1440-1681.2011.05519.x.pdf?v=1&amp;amp;t=iig78zxh&amp;amp;s=d39a59e20f45cac1615579287f4f3e39d8a0e837&lt;/url&gt;&lt;/related-urls&gt;&lt;/urls&gt;&lt;research-notes&gt;pdf bircwh&lt;/research-notes&gt;&lt;/record&gt;&lt;/Cite&gt;&lt;/EndNote&gt;</w:instrText>
        </w:r>
        <w:r w:rsidR="0050137C">
          <w:fldChar w:fldCharType="separate"/>
        </w:r>
        <w:r w:rsidR="0050137C" w:rsidRPr="002B28FF">
          <w:rPr>
            <w:noProof/>
            <w:vertAlign w:val="superscript"/>
          </w:rPr>
          <w:t>5</w:t>
        </w:r>
        <w:r w:rsidR="0050137C">
          <w:fldChar w:fldCharType="end"/>
        </w:r>
      </w:hyperlink>
      <w:r w:rsidR="00BE7D78">
        <w:t xml:space="preserve">.  </w:t>
      </w:r>
      <w:r w:rsidR="0076071E">
        <w:t>Other enzymes</w:t>
      </w:r>
      <w:r>
        <w:t>,</w:t>
      </w:r>
      <w:r w:rsidR="0076071E">
        <w:t xml:space="preserve"> such as aspartate transaminase (AST)</w:t>
      </w:r>
      <w:r>
        <w:t>,</w:t>
      </w:r>
      <w:r w:rsidR="0076071E">
        <w:t xml:space="preserve"> are</w:t>
      </w:r>
      <w:r w:rsidR="00CD18CB">
        <w:t xml:space="preserve"> also</w:t>
      </w:r>
      <w:r w:rsidR="0076071E">
        <w:t xml:space="preserve"> elevated</w:t>
      </w:r>
      <w:r w:rsidR="00C12F61">
        <w:t xml:space="preserve">, though not exclusively, </w:t>
      </w:r>
      <w:r w:rsidR="0076071E">
        <w:t>in</w:t>
      </w:r>
      <w:r w:rsidR="00CD18CB">
        <w:t xml:space="preserve"> FLD</w:t>
      </w:r>
      <w:r w:rsidR="00C12F61">
        <w:t>,</w:t>
      </w:r>
      <w:r w:rsidR="0076071E">
        <w:t xml:space="preserve"> and have been less studied</w:t>
      </w:r>
      <w:r w:rsidR="00E22E33">
        <w:t>.</w:t>
      </w:r>
      <w:hyperlink w:anchor="_ENREF_4" w:tooltip="Fraser, 2008 #407" w:history="1">
        <w:r w:rsidR="0050137C">
          <w:fldChar w:fldCharType="begin"/>
        </w:r>
        <w:r w:rsidR="0050137C">
          <w:instrText xml:space="preserve"> ADDIN EN.CITE &lt;EndNote&gt;&lt;Cite&gt;&lt;Author&gt;Fraser&lt;/Author&gt;&lt;Year&gt;2008&lt;/Year&gt;&lt;RecNum&gt;407&lt;/RecNum&gt;&lt;DisplayText&gt;&lt;style face="superscript"&gt;4&lt;/style&gt;&lt;/DisplayText&gt;&lt;record&gt;&lt;rec-number&gt;407&lt;/rec-number&gt;&lt;foreign-keys&gt;&lt;key app="EN" db-id="refxwp90xfsp5zedv2kpdxwbvd00a59x209d" timestamp="1450716604"&gt;407&lt;/key&gt;&lt;/foreign-keys&gt;&lt;ref-type name="Journal Article"&gt;17&lt;/ref-type&gt;&lt;contributors&gt;&lt;authors&gt;&lt;author&gt;Fraser, A.&lt;/author&gt;&lt;author&gt;Ebrahim, S.&lt;/author&gt;&lt;author&gt;Davey Smith, G.&lt;/author&gt;&lt;author&gt;Lawlor, D. A.&lt;/author&gt;&lt;/authors&gt;&lt;/contributors&gt;&lt;auth-address&gt;Department of Social Medicine, University of Bristol, Canynge Hall, Bristol, UK. Abigail.fraser@bristol.ac.uk&lt;/auth-address&gt;&lt;titles&gt;&lt;title&gt;The associations between height components (leg and trunk length) and adult levels of liver enzymes&lt;/title&gt;&lt;secondary-title&gt;Journal of Epidemiology and Community Health&lt;/secondary-title&gt;&lt;/titles&gt;&lt;periodical&gt;&lt;full-title&gt;Journal of Epidemiology and Community Health&lt;/full-title&gt;&lt;abbr-1&gt;J Epidemiol Community Health&lt;/abbr-1&gt;&lt;/periodical&gt;&lt;pages&gt;48-53&lt;/pages&gt;&lt;volume&gt;62&lt;/volume&gt;&lt;number&gt;1&lt;/number&gt;&lt;keywords&gt;&lt;keyword&gt;Aged&lt;/keyword&gt;&lt;keyword&gt;Alkaline Phosphatase/blood&lt;/keyword&gt;&lt;keyword&gt;Anthropometry/methods&lt;/keyword&gt;&lt;keyword&gt;Aspartate Aminotransferases/blood&lt;/keyword&gt;&lt;keyword&gt;Biological Markers/blood&lt;/keyword&gt;&lt;keyword&gt;Body Constitution/physiology&lt;/keyword&gt;&lt;keyword&gt;Cross-Sectional Studies&lt;/keyword&gt;&lt;keyword&gt;Female&lt;/keyword&gt;&lt;keyword&gt;Humans&lt;/keyword&gt;&lt;keyword&gt;Leg/ anatomy &amp;amp; histology&lt;/keyword&gt;&lt;keyword&gt;Liver/ enzymology/physiology&lt;/keyword&gt;&lt;keyword&gt;Middle Aged&lt;/keyword&gt;&lt;keyword&gt;Motor Activity/physiology&lt;/keyword&gt;&lt;keyword&gt;Social Class&lt;/keyword&gt;&lt;keyword&gt;Transferases/blood&lt;/keyword&gt;&lt;/keywords&gt;&lt;dates&gt;&lt;year&gt;2008&lt;/year&gt;&lt;pub-dates&gt;&lt;date&gt;Jan&lt;/date&gt;&lt;/pub-dates&gt;&lt;/dates&gt;&lt;isbn&gt;0143-005X (Print)&amp;#xD;0143-005X (Linking)&lt;/isbn&gt;&lt;accession-num&gt;18079333&lt;/accession-num&gt;&lt;urls&gt;&lt;related-urls&gt;&lt;url&gt;http://jech.bmj.com/content/62/1/48.full.pdf&lt;/url&gt;&lt;/related-urls&gt;&lt;/urls&gt;&lt;research-notes&gt;pdf bircwh&lt;/research-notes&gt;&lt;/record&gt;&lt;/Cite&gt;&lt;/EndNote&gt;</w:instrText>
        </w:r>
        <w:r w:rsidR="0050137C">
          <w:fldChar w:fldCharType="separate"/>
        </w:r>
        <w:r w:rsidR="0050137C" w:rsidRPr="002B28FF">
          <w:rPr>
            <w:noProof/>
            <w:vertAlign w:val="superscript"/>
          </w:rPr>
          <w:t>4</w:t>
        </w:r>
        <w:r w:rsidR="0050137C">
          <w:fldChar w:fldCharType="end"/>
        </w:r>
      </w:hyperlink>
      <w:r w:rsidR="0076071E">
        <w:t xml:space="preserve">  </w:t>
      </w:r>
    </w:p>
    <w:p w14:paraId="7F438233" w14:textId="77777777" w:rsidR="00DF07CA" w:rsidRDefault="00DF07CA" w:rsidP="00791E71">
      <w:pPr>
        <w:spacing w:line="480" w:lineRule="auto"/>
        <w:jc w:val="both"/>
      </w:pPr>
    </w:p>
    <w:p w14:paraId="5BE6D8BC" w14:textId="5F7A37A1" w:rsidR="009811E5" w:rsidRDefault="00223F41" w:rsidP="00791E71">
      <w:pPr>
        <w:spacing w:line="480" w:lineRule="auto"/>
        <w:jc w:val="both"/>
      </w:pPr>
      <w:r>
        <w:t xml:space="preserve">However, human studies of early life influences on liver enzymes are rare. </w:t>
      </w:r>
      <w:r w:rsidR="00E12EDA">
        <w:t>Some studies have been conducted in children</w:t>
      </w:r>
      <w:r w:rsidR="00F673EF">
        <w:t>, generally finding reduced fetal growth associated increased risk</w:t>
      </w:r>
      <w:r w:rsidR="00E22E33">
        <w:t>.</w:t>
      </w:r>
      <w:r w:rsidR="00A03DD2">
        <w:fldChar w:fldCharType="begin">
          <w:fldData xml:space="preserve">PEVuZE5vdGU+PENpdGU+PEF1dGhvcj5Ob2JpbGk8L0F1dGhvcj48WWVhcj4yMDA3PC9ZZWFyPjxS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</w:fldData>
        </w:fldChar>
      </w:r>
      <w:r w:rsidR="002B28FF">
        <w:instrText xml:space="preserve"> ADDIN EN.CITE </w:instrText>
      </w:r>
      <w:r w:rsidR="002B28FF">
        <w:fldChar w:fldCharType="begin">
          <w:fldData xml:space="preserve">PEVuZE5vdGU+PENpdGU+PEF1dGhvcj5Ob2JpbGk8L0F1dGhvcj48WWVhcj4yMDA3PC9ZZWFyPjxS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</w:fldData>
        </w:fldChar>
      </w:r>
      <w:r w:rsidR="002B28FF">
        <w:instrText xml:space="preserve"> ADDIN EN.CITE.DATA </w:instrText>
      </w:r>
      <w:r w:rsidR="002B28FF">
        <w:fldChar w:fldCharType="end"/>
      </w:r>
      <w:r w:rsidR="00A03DD2">
        <w:fldChar w:fldCharType="separate"/>
      </w:r>
      <w:hyperlink w:anchor="_ENREF_6" w:tooltip="Nobili, 2007 #409" w:history="1">
        <w:r w:rsidR="0050137C" w:rsidRPr="002B28FF">
          <w:rPr>
            <w:noProof/>
            <w:vertAlign w:val="superscript"/>
          </w:rPr>
          <w:t>6</w:t>
        </w:r>
      </w:hyperlink>
      <w:r w:rsidR="002B28FF" w:rsidRPr="002B28FF">
        <w:rPr>
          <w:noProof/>
          <w:vertAlign w:val="superscript"/>
        </w:rPr>
        <w:t xml:space="preserve">, </w:t>
      </w:r>
      <w:hyperlink w:anchor="_ENREF_7" w:tooltip="Anderson, 2014 #19" w:history="1">
        <w:r w:rsidR="0050137C" w:rsidRPr="002B28FF">
          <w:rPr>
            <w:noProof/>
            <w:vertAlign w:val="superscript"/>
          </w:rPr>
          <w:t>7</w:t>
        </w:r>
      </w:hyperlink>
      <w:r w:rsidR="00A03DD2">
        <w:fldChar w:fldCharType="end"/>
      </w:r>
      <w:r w:rsidR="007E3C58">
        <w:t xml:space="preserve"> </w:t>
      </w:r>
      <w:r w:rsidR="00E12EDA">
        <w:t xml:space="preserve"> In adults, </w:t>
      </w:r>
      <w:r w:rsidR="007C2F8C">
        <w:t xml:space="preserve">one study found </w:t>
      </w:r>
      <w:r w:rsidR="00865716">
        <w:t xml:space="preserve">a negative </w:t>
      </w:r>
      <w:r w:rsidR="007E3C58">
        <w:t xml:space="preserve">association </w:t>
      </w:r>
      <w:r w:rsidR="00865716">
        <w:t xml:space="preserve">between </w:t>
      </w:r>
      <w:r w:rsidR="007E3C58">
        <w:t xml:space="preserve">GGT </w:t>
      </w:r>
      <w:r w:rsidR="00865716">
        <w:t xml:space="preserve">and </w:t>
      </w:r>
      <w:r w:rsidR="007E3C58">
        <w:t>birthweight</w:t>
      </w:r>
      <w:r w:rsidR="00865716">
        <w:t xml:space="preserve"> </w:t>
      </w:r>
      <w:r w:rsidR="007C2F8C">
        <w:t>(</w:t>
      </w:r>
      <w:r w:rsidR="007E3C58">
        <w:t>not statistically significant</w:t>
      </w:r>
      <w:r w:rsidR="007C2F8C">
        <w:t>)</w:t>
      </w:r>
      <w:r w:rsidR="00E22E33">
        <w:t>.</w:t>
      </w:r>
      <w:hyperlink w:anchor="_ENREF_8" w:tooltip="Robertson, 2014 #410" w:history="1">
        <w:r w:rsidR="0050137C">
          <w:fldChar w:fldCharType="begin"/>
        </w:r>
        <w:r w:rsidR="0050137C">
          <w:instrText xml:space="preserve"> ADDIN EN.CITE &lt;EndNote&gt;&lt;Cite&gt;&lt;Author&gt;Robertson&lt;/Author&gt;&lt;Year&gt;2014&lt;/Year&gt;&lt;RecNum&gt;410&lt;/RecNum&gt;&lt;DisplayText&gt;&lt;style face="superscript"&gt;8&lt;/style&gt;&lt;/DisplayText&gt;&lt;record&gt;&lt;rec-number&gt;410&lt;/rec-number&gt;&lt;foreign-keys&gt;&lt;key app="EN" db-id="refxwp90xfsp5zedv2kpdxwbvd00a59x209d" timestamp="1450716605"&gt;410&lt;/key&gt;&lt;/foreign-keys&gt;&lt;ref-type name="Journal Article"&gt;17&lt;/ref-type&gt;&lt;contributors&gt;&lt;authors&gt;&lt;author&gt;Robertson, T.&lt;/author&gt;&lt;author&gt;Benzeval, M.&lt;/author&gt;&lt;/authors&gt;&lt;/contributors&gt;&lt;auth-address&gt;Scottish Collaboration for Public Health Research &amp;amp; Policy, University of Edinburgh, Edinburgh, United Kingdom.&amp;#xD;Institute for Social &amp;amp; Economic Research, University of Essex, Colchester, Essex, United Kingdom ; Medical Research Council/Chief Scientist Office Social and Public Health Sciences Unit, University of Glasgow (Visiting Professor), Glasgow, United Kingdom.&lt;/auth-address&gt;&lt;titles&gt;&lt;title&gt;Do mismatches between pre- and post-natal environments influence adult physiological functioning?&lt;/title&gt;&lt;secondary-title&gt;PLoS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ONE&lt;/abbr-1&gt;&lt;/alt-periodical&gt;&lt;pages&gt;e86953&lt;/pages&gt;&lt;volume&gt;9&lt;/volume&gt;&lt;number&gt;1&lt;/number&gt;&lt;edition&gt;2014/02/06&lt;/edition&gt;&lt;dates&gt;&lt;year&gt;2014&lt;/year&gt;&lt;/dates&gt;&lt;isbn&gt;1932-6203 (Electronic)&amp;#xD;1932-6203 (Linking)&lt;/isbn&gt;&lt;accession-num&gt;24498001&lt;/accession-num&gt;&lt;urls&gt;&lt;related-urls&gt;&lt;url&gt;http://www.ncbi.nlm.nih.gov/pmc/articles/PMC3908925/pdf/pone.0086953.pdf&lt;/url&gt;&lt;/related-urls&gt;&lt;/urls&gt;&lt;custom2&gt;3908925&lt;/custom2&gt;&lt;electronic-resource-num&gt;10.1371/journal.pone.0086953&lt;/electronic-resource-num&gt;&lt;remote-database-provider&gt;NLM&lt;/remote-database-provider&gt;&lt;language&gt;eng&lt;/language&gt;&lt;/record&gt;&lt;/Cite&gt;&lt;/EndNote&gt;</w:instrText>
        </w:r>
        <w:r w:rsidR="0050137C">
          <w:fldChar w:fldCharType="separate"/>
        </w:r>
        <w:r w:rsidR="0050137C" w:rsidRPr="002B28FF">
          <w:rPr>
            <w:noProof/>
            <w:vertAlign w:val="superscript"/>
          </w:rPr>
          <w:t>8</w:t>
        </w:r>
        <w:r w:rsidR="0050137C">
          <w:fldChar w:fldCharType="end"/>
        </w:r>
      </w:hyperlink>
      <w:r w:rsidR="0064112C">
        <w:t xml:space="preserve">  </w:t>
      </w:r>
      <w:r w:rsidR="004B2696">
        <w:t xml:space="preserve">In addition, differences by sex have been reported, with at least one study suggesting an </w:t>
      </w:r>
      <w:r w:rsidR="005D1B0F">
        <w:t xml:space="preserve">inverse association between birthweight and </w:t>
      </w:r>
      <w:r w:rsidR="00E12EDA">
        <w:t xml:space="preserve">adult </w:t>
      </w:r>
      <w:r w:rsidR="004B2696">
        <w:t xml:space="preserve">GGT/ALT in women, but potentially a </w:t>
      </w:r>
      <w:r w:rsidR="005D1B0F">
        <w:t>direct association</w:t>
      </w:r>
      <w:r w:rsidR="004B2696">
        <w:t xml:space="preserve"> in men.</w:t>
      </w:r>
      <w:r w:rsidR="004B2696">
        <w:fldChar w:fldCharType="begin">
          <w:fldData xml:space="preserve">PEVuZE5vdGU+PENpdGU+PEF1dGhvcj5GcmFzZXI8L0F1dGhvcj48WWVhcj4yMDA3PC9ZZWFyPjxS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</w:fldData>
        </w:fldChar>
      </w:r>
      <w:r w:rsidR="002B28FF">
        <w:instrText xml:space="preserve"> ADDIN EN.CITE </w:instrText>
      </w:r>
      <w:r w:rsidR="002B28FF">
        <w:fldChar w:fldCharType="begin">
          <w:fldData xml:space="preserve">PEVuZE5vdGU+PENpdGU+PEF1dGhvcj5GcmFzZXI8L0F1dGhvcj48WWVhcj4yMDA3PC9ZZWFyPjxS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</w:fldData>
        </w:fldChar>
      </w:r>
      <w:r w:rsidR="002B28FF">
        <w:instrText xml:space="preserve"> ADDIN EN.CITE.DATA </w:instrText>
      </w:r>
      <w:r w:rsidR="002B28FF">
        <w:fldChar w:fldCharType="end"/>
      </w:r>
      <w:r w:rsidR="004B2696">
        <w:fldChar w:fldCharType="separate"/>
      </w:r>
      <w:hyperlink w:anchor="_ENREF_9" w:tooltip="Fraser, 2007 #411" w:history="1">
        <w:r w:rsidR="0050137C" w:rsidRPr="002B28FF">
          <w:rPr>
            <w:noProof/>
            <w:vertAlign w:val="superscript"/>
          </w:rPr>
          <w:t>9</w:t>
        </w:r>
      </w:hyperlink>
      <w:r w:rsidR="002B28FF" w:rsidRPr="002B28FF">
        <w:rPr>
          <w:noProof/>
          <w:vertAlign w:val="superscript"/>
        </w:rPr>
        <w:t xml:space="preserve">, </w:t>
      </w:r>
      <w:hyperlink w:anchor="_ENREF_10" w:tooltip="Fraser, 2008 #412" w:history="1">
        <w:r w:rsidR="0050137C" w:rsidRPr="002B28FF">
          <w:rPr>
            <w:noProof/>
            <w:vertAlign w:val="superscript"/>
          </w:rPr>
          <w:t>10</w:t>
        </w:r>
      </w:hyperlink>
      <w:r w:rsidR="004B2696">
        <w:fldChar w:fldCharType="end"/>
      </w:r>
      <w:r w:rsidR="00DF07CA">
        <w:t xml:space="preserve">  </w:t>
      </w:r>
      <w:r w:rsidR="00D023FA">
        <w:t xml:space="preserve">Two </w:t>
      </w:r>
      <w:r w:rsidR="00193604">
        <w:t>stud</w:t>
      </w:r>
      <w:r w:rsidR="00D023FA">
        <w:t>ies</w:t>
      </w:r>
      <w:r w:rsidR="00193604">
        <w:t xml:space="preserve"> ha</w:t>
      </w:r>
      <w:r w:rsidR="00D023FA">
        <w:t>ve</w:t>
      </w:r>
      <w:r w:rsidR="00193604">
        <w:t xml:space="preserve"> considered preterm birth: i</w:t>
      </w:r>
      <w:r w:rsidR="002D34AD">
        <w:t>n the ESTER study, Finnish adults who were born preterm had higher risk of fatty liver index</w:t>
      </w:r>
      <w:r w:rsidR="00103FE8">
        <w:t xml:space="preserve"> (FLI; an index combining information on triglycerides, BMI, GGT, and waist circumference</w:t>
      </w:r>
      <w:hyperlink w:anchor="_ENREF_11" w:tooltip="Bedogni, 2006 #418" w:history="1">
        <w:r w:rsidR="0050137C">
          <w:fldChar w:fldCharType="begin">
            <w:fldData xml:space="preserve">PEVuZE5vdGU+PENpdGU+PEF1dGhvcj5CZWRvZ25pPC9BdXRob3I+PFllYXI+MjAwNjwvWWVhcj48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==
</w:fldData>
          </w:fldChar>
        </w:r>
        <w:r w:rsidR="0050137C">
          <w:instrText xml:space="preserve"> ADDIN EN.CITE </w:instrText>
        </w:r>
        <w:r w:rsidR="0050137C">
          <w:fldChar w:fldCharType="begin">
            <w:fldData xml:space="preserve">PEVuZE5vdGU+PENpdGU+PEF1dGhvcj5CZWRvZ25pPC9BdXRob3I+PFllYXI+MjAwNjwvWWVhcj48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==
</w:fldData>
          </w:fldChar>
        </w:r>
        <w:r w:rsidR="0050137C">
          <w:instrText xml:space="preserve"> ADDIN EN.CITE.DATA </w:instrText>
        </w:r>
        <w:r w:rsidR="0050137C">
          <w:fldChar w:fldCharType="end"/>
        </w:r>
        <w:r w:rsidR="0050137C">
          <w:fldChar w:fldCharType="separate"/>
        </w:r>
        <w:r w:rsidR="0050137C" w:rsidRPr="00103FE8">
          <w:rPr>
            <w:noProof/>
            <w:vertAlign w:val="superscript"/>
          </w:rPr>
          <w:t>11</w:t>
        </w:r>
        <w:r w:rsidR="0050137C">
          <w:fldChar w:fldCharType="end"/>
        </w:r>
      </w:hyperlink>
      <w:r w:rsidR="00103FE8">
        <w:t>)</w:t>
      </w:r>
      <w:r w:rsidR="002D34AD">
        <w:t xml:space="preserve"> &gt;30</w:t>
      </w:r>
      <w:r w:rsidR="004E160B">
        <w:t>, and to have higher overall ALT and AST levels</w:t>
      </w:r>
      <w:r w:rsidR="00CD18CB">
        <w:t>, but no difference in GGT</w:t>
      </w:r>
      <w:r w:rsidR="002D34AD">
        <w:t xml:space="preserve"> </w:t>
      </w:r>
      <w:hyperlink w:anchor="_ENREF_12" w:tooltip="Sipola-Leppanen, 2015 #353" w:history="1">
        <w:r w:rsidR="0050137C">
          <w:fldChar w:fldCharType="begin">
            <w:fldData xml:space="preserve">PEVuZE5vdGU+PENpdGU+PEF1dGhvcj5TaXBvbGEtTGVwcGFuZW48L0F1dGhvcj48WWVhcj4yMDE1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</w:fldData>
          </w:fldChar>
        </w:r>
        <w:r w:rsidR="0050137C">
          <w:instrText xml:space="preserve"> ADDIN EN.CITE </w:instrText>
        </w:r>
        <w:r w:rsidR="0050137C">
          <w:fldChar w:fldCharType="begin">
            <w:fldData xml:space="preserve">PEVuZE5vdGU+PENpdGU+PEF1dGhvcj5TaXBvbGEtTGVwcGFuZW48L0F1dGhvcj48WWVhcj4yMDE1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</w:fldData>
          </w:fldChar>
        </w:r>
        <w:r w:rsidR="0050137C">
          <w:instrText xml:space="preserve"> ADDIN EN.CITE.DATA </w:instrText>
        </w:r>
        <w:r w:rsidR="0050137C">
          <w:fldChar w:fldCharType="end"/>
        </w:r>
        <w:r w:rsidR="0050137C">
          <w:fldChar w:fldCharType="separate"/>
        </w:r>
        <w:r w:rsidR="0050137C" w:rsidRPr="00103FE8">
          <w:rPr>
            <w:noProof/>
            <w:vertAlign w:val="superscript"/>
          </w:rPr>
          <w:t>12</w:t>
        </w:r>
        <w:r w:rsidR="0050137C">
          <w:fldChar w:fldCharType="end"/>
        </w:r>
      </w:hyperlink>
      <w:r w:rsidR="00D023FA">
        <w:t>, while a small Dutch study found that accelerated weight gain in infancy was associated with FLI, while birthweight and gestational age were not.</w:t>
      </w:r>
      <w:hyperlink w:anchor="_ENREF_13" w:tooltip="Breij, 2015 #354" w:history="1">
        <w:r w:rsidR="0050137C">
          <w:fldChar w:fldCharType="begin"/>
        </w:r>
        <w:r w:rsidR="0050137C">
          <w:instrText xml:space="preserve"> ADDIN EN.CITE &lt;EndNote&gt;&lt;Cite&gt;&lt;Author&gt;Breij&lt;/Author&gt;&lt;Year&gt;2015&lt;/Year&gt;&lt;RecNum&gt;354&lt;/RecNum&gt;&lt;DisplayText&gt;&lt;style face="superscript"&gt;13&lt;/style&gt;&lt;/DisplayText&gt;&lt;record&gt;&lt;rec-number&gt;354&lt;/rec-number&gt;&lt;foreign-keys&gt;&lt;key app="EN" db-id="refxwp90xfsp5zedv2kpdxwbvd00a59x209d" timestamp="1450286243"&gt;354&lt;/key&gt;&lt;/foreign-keys&gt;&lt;ref-type name="Journal Article"&gt;17&lt;/ref-type&gt;&lt;contributors&gt;&lt;authors&gt;&lt;author&gt;Breij, L. M.&lt;/author&gt;&lt;author&gt;Kerkhof, G. F.&lt;/author&gt;&lt;author&gt;Hokken-Koelega, A. C.&lt;/author&gt;&lt;/authors&gt;&lt;/contributors&gt;&lt;auth-address&gt;Subdivision of Endocrinology, Department of Pediatrics, Erasmus Medical Centre/Sophia Children&amp;apos;s Hospital, Rotterdam, The Netherlands.&lt;/auth-address&gt;&lt;titles&gt;&lt;title&gt;Risk for Nonalcoholic Fatty Liver Disease in Young Adults Born Preterm&lt;/title&gt;&lt;secondary-title&gt;Horm Res Paediatr&lt;/secondary-title&gt;&lt;alt-title&gt;Hormone research in paediatrics&lt;/alt-title&gt;&lt;/titles&gt;&lt;periodical&gt;&lt;full-title&gt;Horm Res Paediatr&lt;/full-title&gt;&lt;abbr-1&gt;Hormone research in paediatrics&lt;/abbr-1&gt;&lt;/periodical&gt;&lt;alt-periodical&gt;&lt;full-title&gt;Horm Res Paediatr&lt;/full-title&gt;&lt;abbr-1&gt;Hormone research in paediatrics&lt;/abbr-1&gt;&lt;/alt-periodical&gt;&lt;pages&gt;199-205&lt;/pages&gt;&lt;volume&gt;84&lt;/volume&gt;&lt;number&gt;3&lt;/number&gt;&lt;edition&gt;2015/08/19&lt;/edition&gt;&lt;dates&gt;&lt;year&gt;2015&lt;/year&gt;&lt;/dates&gt;&lt;accession-num&gt;26278463&lt;/accession-num&gt;&lt;urls&gt;&lt;/urls&gt;&lt;electronic-resource-num&gt;10.1159/000437054&lt;/electronic-resource-num&gt;&lt;remote-database-provider&gt;NLM&lt;/remote-database-provider&gt;&lt;language&gt;eng&lt;/language&gt;&lt;/record&gt;&lt;/Cite&gt;&lt;/EndNote&gt;</w:instrText>
        </w:r>
        <w:r w:rsidR="0050137C">
          <w:fldChar w:fldCharType="separate"/>
        </w:r>
        <w:r w:rsidR="0050137C" w:rsidRPr="0050137C">
          <w:rPr>
            <w:noProof/>
            <w:vertAlign w:val="superscript"/>
          </w:rPr>
          <w:t>13</w:t>
        </w:r>
        <w:r w:rsidR="0050137C">
          <w:fldChar w:fldCharType="end"/>
        </w:r>
      </w:hyperlink>
    </w:p>
    <w:p w14:paraId="42158807" w14:textId="77777777" w:rsidR="00223F41" w:rsidRDefault="00223F41" w:rsidP="00791E71">
      <w:pPr>
        <w:spacing w:line="480" w:lineRule="auto"/>
        <w:jc w:val="both"/>
      </w:pPr>
    </w:p>
    <w:p w14:paraId="4F104551" w14:textId="190FE5F9" w:rsidR="0064112C" w:rsidRDefault="0009366A" w:rsidP="00791E71">
      <w:pPr>
        <w:spacing w:line="480" w:lineRule="auto"/>
        <w:jc w:val="both"/>
      </w:pPr>
      <w:r>
        <w:t>The question of the relationship between birthweight and liver enzymes thus remains an open question</w:t>
      </w:r>
      <w:r w:rsidR="00332FB2">
        <w:t>, suggesting that further research is needed</w:t>
      </w:r>
      <w:r>
        <w:t xml:space="preserve">. </w:t>
      </w:r>
      <w:r w:rsidR="00CF1393">
        <w:t>Two opposing hypotheses could be put forth on the relationship between birthweight and adult</w:t>
      </w:r>
      <w:r w:rsidR="00CD18CB">
        <w:t xml:space="preserve"> FLD.  The</w:t>
      </w:r>
      <w:r w:rsidR="00CF1393">
        <w:t xml:space="preserve"> first</w:t>
      </w:r>
      <w:r w:rsidR="00CD18CB">
        <w:t xml:space="preserve"> is</w:t>
      </w:r>
      <w:r w:rsidR="00CF1393">
        <w:t xml:space="preserve"> that those with a genetic or other consistent, lifetime propensity for increased adiposity would be larger at birth and have worse health as adults. The “thrifty phenotype” hypothesis, on the other hand, indicates that prenatal undernutrition, normally indicated by lower birthweight, is associated with adult cardiovascular disease, possibly due to lasting alterations in energy metabolism</w:t>
      </w:r>
      <w:hyperlink w:anchor="_ENREF_14" w:tooltip="Luo, 2010 #413" w:history="1">
        <w:r w:rsidR="0050137C">
          <w:fldChar w:fldCharType="begin">
            <w:fldData xml:space="preserve">PEVuZE5vdGU+PENpdGU+PEF1dGhvcj5MdW88L0F1dGhvcj48WWVhcj4yMDEwPC9ZZWFyPjxSZWNO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</w:fldData>
          </w:fldChar>
        </w:r>
        <w:r w:rsidR="0050137C">
          <w:instrText xml:space="preserve"> ADDIN EN.CITE </w:instrText>
        </w:r>
        <w:r w:rsidR="0050137C">
          <w:fldChar w:fldCharType="begin">
            <w:fldData xml:space="preserve">PEVuZE5vdGU+PENpdGU+PEF1dGhvcj5MdW88L0F1dGhvcj48WWVhcj4yMDEwPC9ZZWFyPjxSZWNO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</w:fldData>
          </w:fldChar>
        </w:r>
        <w:r w:rsidR="0050137C">
          <w:instrText xml:space="preserve"> ADDIN EN.CITE.DATA </w:instrText>
        </w:r>
        <w:r w:rsidR="0050137C">
          <w:fldChar w:fldCharType="end"/>
        </w:r>
        <w:r w:rsidR="0050137C">
          <w:fldChar w:fldCharType="separate"/>
        </w:r>
        <w:r w:rsidR="0050137C" w:rsidRPr="0050137C">
          <w:rPr>
            <w:noProof/>
            <w:vertAlign w:val="superscript"/>
          </w:rPr>
          <w:t>14-16</w:t>
        </w:r>
        <w:r w:rsidR="0050137C">
          <w:fldChar w:fldCharType="end"/>
        </w:r>
      </w:hyperlink>
      <w:r w:rsidR="00CF1393">
        <w:t xml:space="preserve">. </w:t>
      </w:r>
      <w:r w:rsidR="005D1B0F">
        <w:t xml:space="preserve">We hypothesized that indicators of reduced fetal growth will be associated with higher levels of liver enzymes </w:t>
      </w:r>
      <w:r w:rsidR="007C2F8C">
        <w:t xml:space="preserve">and increased indicators of fatty liver </w:t>
      </w:r>
      <w:r w:rsidR="005D1B0F">
        <w:t xml:space="preserve">in adulthood.  </w:t>
      </w:r>
      <w:r w:rsidR="0064112C">
        <w:t>In this paper, we</w:t>
      </w:r>
      <w:r w:rsidR="00223F41">
        <w:t xml:space="preserve"> examine</w:t>
      </w:r>
      <w:r w:rsidR="00732E16">
        <w:t xml:space="preserve"> whether</w:t>
      </w:r>
      <w:r w:rsidR="000C4C74">
        <w:t xml:space="preserve"> </w:t>
      </w:r>
      <w:r w:rsidR="0064112C">
        <w:t xml:space="preserve">the association between </w:t>
      </w:r>
      <w:r w:rsidR="00223F41">
        <w:t>indicators of prenatal growth and health (</w:t>
      </w:r>
      <w:r w:rsidR="0064112C">
        <w:t>birthweight and gestational age</w:t>
      </w:r>
      <w:r w:rsidR="00223F41">
        <w:t>)</w:t>
      </w:r>
      <w:r w:rsidR="0064112C">
        <w:t xml:space="preserve"> </w:t>
      </w:r>
      <w:r w:rsidR="00223F41">
        <w:t xml:space="preserve">predicts adult </w:t>
      </w:r>
      <w:r w:rsidR="00496FB7">
        <w:t xml:space="preserve">raised </w:t>
      </w:r>
      <w:r w:rsidR="00223F41">
        <w:t>liver enzyme levels, both at a clinical level and within the normal range, and whether this relationship</w:t>
      </w:r>
      <w:r w:rsidR="000C4C74">
        <w:t xml:space="preserve"> varies by sex</w:t>
      </w:r>
      <w:r w:rsidR="0064112C">
        <w:t>.</w:t>
      </w:r>
      <w:r>
        <w:t xml:space="preserve"> </w:t>
      </w:r>
      <w:r w:rsidR="00223F41">
        <w:t>We consider these questions in two long-running studies of child and adult cardiovascular</w:t>
      </w:r>
      <w:r w:rsidR="00E12EDA">
        <w:t xml:space="preserve"> health</w:t>
      </w:r>
      <w:r w:rsidR="00223F41">
        <w:t>: the Bogalusa Heart Study and the Cardiovascular Risk in Young Finns.</w:t>
      </w:r>
    </w:p>
    <w:p w14:paraId="3E4006EC" w14:textId="77777777" w:rsidR="00223F41" w:rsidRDefault="00223F41" w:rsidP="00791E71">
      <w:pPr>
        <w:spacing w:line="480" w:lineRule="auto"/>
        <w:jc w:val="both"/>
      </w:pPr>
    </w:p>
    <w:p w14:paraId="3956650D" w14:textId="55F48418" w:rsidR="00B6349D" w:rsidRPr="009811E5" w:rsidRDefault="005275E4" w:rsidP="00791E71">
      <w:pPr>
        <w:spacing w:line="480" w:lineRule="auto"/>
        <w:jc w:val="both"/>
        <w:rPr>
          <w:b/>
        </w:rPr>
      </w:pPr>
      <w:r>
        <w:rPr>
          <w:b/>
        </w:rPr>
        <w:t>M</w:t>
      </w:r>
      <w:r w:rsidR="009811E5" w:rsidRPr="009811E5">
        <w:rPr>
          <w:b/>
        </w:rPr>
        <w:t>ethods</w:t>
      </w:r>
    </w:p>
    <w:p w14:paraId="426F6AFB" w14:textId="77777777" w:rsidR="00223F41" w:rsidRDefault="009811E5" w:rsidP="00791E71">
      <w:pPr>
        <w:spacing w:line="480" w:lineRule="auto"/>
        <w:jc w:val="both"/>
        <w:rPr>
          <w:b/>
        </w:rPr>
      </w:pPr>
      <w:r>
        <w:rPr>
          <w:b/>
        </w:rPr>
        <w:t>Study population</w:t>
      </w:r>
      <w:r w:rsidR="00223F41">
        <w:rPr>
          <w:b/>
        </w:rPr>
        <w:t>s</w:t>
      </w:r>
      <w:r w:rsidR="00DC4444">
        <w:rPr>
          <w:b/>
        </w:rPr>
        <w:t xml:space="preserve"> </w:t>
      </w:r>
    </w:p>
    <w:p w14:paraId="4767EF0F" w14:textId="23E4ABE1" w:rsidR="00223F41" w:rsidRPr="009811E5" w:rsidRDefault="00DC4444" w:rsidP="00791E71">
      <w:pPr>
        <w:spacing w:line="480" w:lineRule="auto"/>
        <w:jc w:val="both"/>
      </w:pPr>
      <w:r>
        <w:t>The Bogalusa Heart Study</w:t>
      </w:r>
      <w:r w:rsidR="00223F41">
        <w:t xml:space="preserve"> (BHS)</w:t>
      </w:r>
      <w:r>
        <w:t xml:space="preserve"> is a long-running, community-based series of cross-sectional studies conducted in Bogalusa, LA.   Data from this analysis were taken from </w:t>
      </w:r>
      <w:r w:rsidR="00B70881">
        <w:t>3</w:t>
      </w:r>
      <w:r w:rsidR="002E6664">
        <w:t xml:space="preserve"> </w:t>
      </w:r>
      <w:r>
        <w:t xml:space="preserve">follow-up studies </w:t>
      </w:r>
      <w:r w:rsidR="00334495">
        <w:t xml:space="preserve">conducted between </w:t>
      </w:r>
      <w:r w:rsidR="002E6664">
        <w:t>1985</w:t>
      </w:r>
      <w:r w:rsidR="00526E4B">
        <w:t xml:space="preserve"> and </w:t>
      </w:r>
      <w:r w:rsidR="002E6664">
        <w:t>2002</w:t>
      </w:r>
      <w:r>
        <w:t xml:space="preserve">.   Standardized protocols were used at each visit, with subjects instructed to fast.  </w:t>
      </w:r>
      <w:r w:rsidR="00E1436A">
        <w:t xml:space="preserve">For </w:t>
      </w:r>
      <w:r w:rsidR="00A07900">
        <w:t xml:space="preserve">subjects with multiple visits, </w:t>
      </w:r>
      <w:r w:rsidR="00E1436A">
        <w:t>data at the latest available measurement were used.</w:t>
      </w:r>
      <w:r w:rsidR="00A07900">
        <w:t xml:space="preserve">  </w:t>
      </w:r>
      <w:r w:rsidR="0077533B">
        <w:t xml:space="preserve">Among 2598 </w:t>
      </w:r>
      <w:r w:rsidR="00223F41">
        <w:t>participants aged 18 and older</w:t>
      </w:r>
      <w:r w:rsidR="0077533B">
        <w:t>, 1950</w:t>
      </w:r>
      <w:r w:rsidR="00223F41">
        <w:t xml:space="preserve"> had at least one liver enzyme measurement and one birth outcome measure</w:t>
      </w:r>
      <w:r w:rsidR="0077533B">
        <w:t>; there were no differences in sex, race, or BMI between those included and excluded</w:t>
      </w:r>
      <w:r w:rsidR="005F2EDD">
        <w:t>, but the included participants tended to be younger (mean age 31.8 vs. 33.6, p&lt;0.01)</w:t>
      </w:r>
      <w:r w:rsidR="00223F41">
        <w:t xml:space="preserve">.  </w:t>
      </w:r>
      <w:r w:rsidR="00223F41" w:rsidRPr="00F96878">
        <w:t xml:space="preserve">After exclusions for </w:t>
      </w:r>
      <w:r w:rsidR="00223F41">
        <w:t>pregnant women</w:t>
      </w:r>
      <w:r w:rsidR="0076071E">
        <w:t xml:space="preserve"> (n=21)</w:t>
      </w:r>
      <w:r w:rsidR="00223F41">
        <w:t>, multiple births</w:t>
      </w:r>
      <w:r w:rsidR="0076071E">
        <w:t xml:space="preserve"> (n=68)</w:t>
      </w:r>
      <w:r w:rsidR="00F958F6">
        <w:t>,</w:t>
      </w:r>
      <w:r w:rsidR="00223F41">
        <w:t xml:space="preserve"> and</w:t>
      </w:r>
      <w:r w:rsidR="00223F41" w:rsidRPr="00F96878">
        <w:t xml:space="preserve"> those lacking fasting blood samples</w:t>
      </w:r>
      <w:r w:rsidR="0076071E">
        <w:t xml:space="preserve"> (n=62; some overlap among groups)</w:t>
      </w:r>
      <w:r w:rsidR="00223F41">
        <w:t xml:space="preserve">, </w:t>
      </w:r>
      <w:r w:rsidR="0076071E">
        <w:t>1803</w:t>
      </w:r>
      <w:r w:rsidR="00223F41">
        <w:t xml:space="preserve"> observations were left for analysis.</w:t>
      </w:r>
      <w:r w:rsidR="009E43EF">
        <w:t xml:space="preserve">  Participants were born between 1938 and 1987 (median year=1966).</w:t>
      </w:r>
    </w:p>
    <w:p w14:paraId="794ADE0C" w14:textId="77777777" w:rsidR="00E1436A" w:rsidRDefault="00E1436A" w:rsidP="00791E71">
      <w:pPr>
        <w:spacing w:line="480" w:lineRule="auto"/>
        <w:jc w:val="both"/>
      </w:pPr>
    </w:p>
    <w:p w14:paraId="48357D20" w14:textId="1959D204" w:rsidR="00526E4B" w:rsidRDefault="00223F41" w:rsidP="00791E71">
      <w:pPr>
        <w:spacing w:line="480" w:lineRule="auto"/>
        <w:jc w:val="both"/>
      </w:pPr>
      <w:r>
        <w:t xml:space="preserve">The Cardiovascular </w:t>
      </w:r>
      <w:r w:rsidR="00496FB7">
        <w:t xml:space="preserve">Risk in Young Finns Study (YF) was officially started in 1980 to examine heart disease risk factors in children and </w:t>
      </w:r>
      <w:proofErr w:type="gramStart"/>
      <w:r w:rsidR="00496FB7">
        <w:t xml:space="preserve">adolescents </w:t>
      </w:r>
      <w:proofErr w:type="gramEnd"/>
      <w:r w:rsidR="0050137C">
        <w:fldChar w:fldCharType="begin"/>
      </w:r>
      <w:r w:rsidR="0050137C">
        <w:instrText xml:space="preserve"> HYPERLINK \l "_ENREF_17" \o "Raitakari, 2008 #414" </w:instrText>
      </w:r>
      <w:r w:rsidR="0050137C">
        <w:fldChar w:fldCharType="separate"/>
      </w:r>
      <w:r w:rsidR="0050137C">
        <w:fldChar w:fldCharType="begin">
          <w:fldData xml:space="preserve">PEVuZE5vdGU+PENpdGU+PEF1dGhvcj5SYWl0YWthcmk8L0F1dGhvcj48WWVhcj4yMDA4PC9ZZWFy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</w:fldData>
        </w:fldChar>
      </w:r>
      <w:r w:rsidR="0050137C">
        <w:instrText xml:space="preserve"> ADDIN EN.CITE </w:instrText>
      </w:r>
      <w:r w:rsidR="0050137C">
        <w:fldChar w:fldCharType="begin">
          <w:fldData xml:space="preserve">PEVuZE5vdGU+PENpdGU+PEF1dGhvcj5SYWl0YWthcmk8L0F1dGhvcj48WWVhcj4yMDA4PC9ZZWFy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</w:fldData>
        </w:fldChar>
      </w:r>
      <w:r w:rsidR="0050137C">
        <w:instrText xml:space="preserve"> ADDIN EN.CITE.DATA </w:instrText>
      </w:r>
      <w:r w:rsidR="0050137C">
        <w:fldChar w:fldCharType="end"/>
      </w:r>
      <w:r w:rsidR="0050137C">
        <w:fldChar w:fldCharType="separate"/>
      </w:r>
      <w:r w:rsidR="0050137C" w:rsidRPr="0050137C">
        <w:rPr>
          <w:noProof/>
          <w:vertAlign w:val="superscript"/>
        </w:rPr>
        <w:t>17</w:t>
      </w:r>
      <w:r w:rsidR="0050137C">
        <w:fldChar w:fldCharType="end"/>
      </w:r>
      <w:r w:rsidR="0050137C">
        <w:fldChar w:fldCharType="end"/>
      </w:r>
      <w:r w:rsidR="00496FB7">
        <w:t>.  At baseline, participants were 3-18 years old</w:t>
      </w:r>
      <w:r w:rsidR="009E43EF">
        <w:t xml:space="preserve"> (i.e., birth years between 1962 and 1977)</w:t>
      </w:r>
      <w:r w:rsidR="00496FB7">
        <w:t>; follow-ups have been regularly conducted every 3-5 years since then</w:t>
      </w:r>
      <w:r w:rsidR="00F958F6">
        <w:t>, with the most recent in 2011</w:t>
      </w:r>
      <w:r w:rsidR="00496FB7">
        <w:t>.</w:t>
      </w:r>
      <w:r w:rsidR="00F958F6">
        <w:t xml:space="preserve">  3571 participants had data on at least one birth outcome and one liver enzyme.</w:t>
      </w:r>
      <w:r w:rsidR="003F1F66">
        <w:t xml:space="preserve">  Overall, loss to follow-up has been greater among men, older participants, and smokers</w:t>
      </w:r>
      <w:r w:rsidR="00E22E33">
        <w:t>.</w:t>
      </w:r>
      <w:hyperlink w:anchor="_ENREF_17" w:tooltip="Raitakari, 2008 #414" w:history="1">
        <w:r w:rsidR="0050137C">
          <w:fldChar w:fldCharType="begin">
            <w:fldData xml:space="preserve">PEVuZE5vdGU+PENpdGU+PEF1dGhvcj5SYWl0YWthcmk8L0F1dGhvcj48WWVhcj4yMDA4PC9ZZWFy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</w:fldData>
          </w:fldChar>
        </w:r>
        <w:r w:rsidR="0050137C">
          <w:instrText xml:space="preserve"> ADDIN EN.CITE </w:instrText>
        </w:r>
        <w:r w:rsidR="0050137C">
          <w:fldChar w:fldCharType="begin">
            <w:fldData xml:space="preserve">PEVuZE5vdGU+PENpdGU+PEF1dGhvcj5SYWl0YWthcmk8L0F1dGhvcj48WWVhcj4yMDA4PC9ZZWFy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</w:fldData>
          </w:fldChar>
        </w:r>
        <w:r w:rsidR="0050137C">
          <w:instrText xml:space="preserve"> ADDIN EN.CITE.DATA </w:instrText>
        </w:r>
        <w:r w:rsidR="0050137C">
          <w:fldChar w:fldCharType="end"/>
        </w:r>
        <w:r w:rsidR="0050137C">
          <w:fldChar w:fldCharType="separate"/>
        </w:r>
        <w:r w:rsidR="0050137C" w:rsidRPr="0050137C">
          <w:rPr>
            <w:noProof/>
            <w:vertAlign w:val="superscript"/>
          </w:rPr>
          <w:t>17</w:t>
        </w:r>
        <w:r w:rsidR="0050137C">
          <w:fldChar w:fldCharType="end"/>
        </w:r>
      </w:hyperlink>
      <w:r w:rsidR="0013546F">
        <w:t xml:space="preserve"> </w:t>
      </w:r>
      <w:r w:rsidR="003F1F66">
        <w:t xml:space="preserve">Liver enzymes were measured </w:t>
      </w:r>
      <w:r w:rsidR="000D678F">
        <w:t>after</w:t>
      </w:r>
      <w:r w:rsidR="003F1F66">
        <w:t xml:space="preserve"> 2001; among those who participated in at least one of those exams, </w:t>
      </w:r>
      <w:r w:rsidR="005F2EDD">
        <w:t>whether a participant</w:t>
      </w:r>
      <w:r w:rsidR="003F1F66">
        <w:t xml:space="preserve"> had liver enzymes measurements did not vary by sex</w:t>
      </w:r>
      <w:r w:rsidR="005F2EDD">
        <w:t xml:space="preserve"> or BMI, but did vary by age (mean age 31.3 vs. 34.7, p&lt;0.01).</w:t>
      </w:r>
    </w:p>
    <w:p w14:paraId="03982286" w14:textId="70A15C6F" w:rsidR="00526E4B" w:rsidRDefault="00526E4B" w:rsidP="00791E71">
      <w:pPr>
        <w:spacing w:line="480" w:lineRule="auto"/>
        <w:jc w:val="both"/>
      </w:pPr>
      <w:r>
        <w:rPr>
          <w:b/>
        </w:rPr>
        <w:t xml:space="preserve">Exposure </w:t>
      </w:r>
      <w:r w:rsidRPr="00F50CE9">
        <w:rPr>
          <w:b/>
        </w:rPr>
        <w:t>measurement</w:t>
      </w:r>
      <w:r>
        <w:t xml:space="preserve">.  </w:t>
      </w:r>
      <w:r w:rsidR="00F958F6">
        <w:t>For BHS, d</w:t>
      </w:r>
      <w:r>
        <w:t>ata had previously been linked with birth certificates to determine participants’ birthweight and gestational age</w:t>
      </w:r>
      <w:r w:rsidR="00675C6F">
        <w:t xml:space="preserve"> </w:t>
      </w:r>
      <w:hyperlink w:anchor="_ENREF_18" w:tooltip="Mzayek, 2007 #66" w:history="1">
        <w:r w:rsidR="0050137C">
          <w:fldChar w:fldCharType="begin"/>
        </w:r>
        <w:r w:rsidR="0050137C">
          <w:instrText xml:space="preserve"> ADDIN EN.CITE &lt;EndNote&gt;&lt;Cite&gt;&lt;Author&gt;Mzayek&lt;/Author&gt;&lt;Year&gt;2007&lt;/Year&gt;&lt;RecNum&gt;66&lt;/RecNum&gt;&lt;DisplayText&gt;&lt;style face="superscript"&gt;18&lt;/style&gt;&lt;/DisplayText&gt;&lt;record&gt;&lt;rec-number&gt;66&lt;/rec-number&gt;&lt;foreign-keys&gt;&lt;key app="EN" db-id="refxwp90xfsp5zedv2kpdxwbvd00a59x209d" timestamp="1445007704"&gt;66&lt;/key&gt;&lt;/foreign-keys&gt;&lt;ref-type name="Journal Article"&gt;17&lt;/ref-type&gt;&lt;contributors&gt;&lt;authors&gt;&lt;author&gt;Mzayek, F.&lt;/author&gt;&lt;author&gt;Hassig, S.&lt;/author&gt;&lt;author&gt;Sherwin, R.&lt;/author&gt;&lt;author&gt;Hughes, J.&lt;/author&gt;&lt;author&gt;Chen, W.&lt;/author&gt;&lt;author&gt;Srinivasan, S.&lt;/author&gt;&lt;author&gt;Berenson, G.&lt;/author&gt;&lt;/authors&gt;&lt;/contributors&gt;&lt;titles&gt;&lt;title&gt;The association of birth weight with developmental trends in blood pressure from childhood through mid-adulthood: The Bogalusa Heart Study&lt;/title&gt;&lt;secondary-title&gt;American Journal of Epidemiology&lt;/secondary-title&gt;&lt;/titles&gt;&lt;periodical&gt;&lt;full-title&gt;American Journal of Epidemiology&lt;/full-title&gt;&lt;abbr-1&gt;Am J Epidemiol&lt;/abbr-1&gt;&lt;/periodical&gt;&lt;pages&gt;413-420&lt;/pages&gt;&lt;volume&gt;166&lt;/volume&gt;&lt;number&gt;4&lt;/number&gt;&lt;dates&gt;&lt;year&gt;2007&lt;/year&gt;&lt;/dates&gt;&lt;urls&gt;&lt;/urls&gt;&lt;research-notes&gt;pdf bircwh&lt;/research-notes&gt;&lt;/record&gt;&lt;/Cite&gt;&lt;/EndNote&gt;</w:instrText>
        </w:r>
        <w:r w:rsidR="0050137C">
          <w:fldChar w:fldCharType="separate"/>
        </w:r>
        <w:r w:rsidR="0050137C" w:rsidRPr="0050137C">
          <w:rPr>
            <w:noProof/>
            <w:vertAlign w:val="superscript"/>
          </w:rPr>
          <w:t>18</w:t>
        </w:r>
        <w:r w:rsidR="0050137C">
          <w:fldChar w:fldCharType="end"/>
        </w:r>
      </w:hyperlink>
      <w:r w:rsidR="00675C6F">
        <w:t>.</w:t>
      </w:r>
      <w:r>
        <w:t xml:space="preserve"> </w:t>
      </w:r>
      <w:r w:rsidR="00F958F6">
        <w:t>For YF, participants and their parents reported birthweight and gestational age at an early visit.</w:t>
      </w:r>
      <w:r w:rsidR="00D94FDC">
        <w:t xml:space="preserve">  Such reports, particularly by the mother, have been found to correlate well with clinical records</w:t>
      </w:r>
      <w:r w:rsidR="00B40998">
        <w:t>.</w:t>
      </w:r>
      <w:hyperlink w:anchor="_ENREF_19" w:tooltip="Sou, 2006 #415" w:history="1">
        <w:r w:rsidR="0050137C">
          <w:fldChar w:fldCharType="begin">
            <w:fldData xml:space="preserve">PEVuZE5vdGU+PENpdGU+PEF1dGhvcj5Tb3U8L0F1dGhvcj48WWVhcj4yMDA2PC9ZZWFyPjxSZWNO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=
</w:fldData>
          </w:fldChar>
        </w:r>
        <w:r w:rsidR="0050137C">
          <w:instrText xml:space="preserve"> ADDIN EN.CITE </w:instrText>
        </w:r>
        <w:r w:rsidR="0050137C">
          <w:fldChar w:fldCharType="begin">
            <w:fldData xml:space="preserve">PEVuZE5vdGU+PENpdGU+PEF1dGhvcj5Tb3U8L0F1dGhvcj48WWVhcj4yMDA2PC9ZZWFyPjxSZWNO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=
</w:fldData>
          </w:fldChar>
        </w:r>
        <w:r w:rsidR="0050137C">
          <w:instrText xml:space="preserve"> ADDIN EN.CITE.DATA </w:instrText>
        </w:r>
        <w:r w:rsidR="0050137C">
          <w:fldChar w:fldCharType="end"/>
        </w:r>
        <w:r w:rsidR="0050137C">
          <w:fldChar w:fldCharType="separate"/>
        </w:r>
        <w:r w:rsidR="0050137C" w:rsidRPr="0050137C">
          <w:rPr>
            <w:noProof/>
            <w:vertAlign w:val="superscript"/>
          </w:rPr>
          <w:t>19-22</w:t>
        </w:r>
        <w:r w:rsidR="0050137C">
          <w:fldChar w:fldCharType="end"/>
        </w:r>
      </w:hyperlink>
      <w:r w:rsidR="00D94FDC">
        <w:t xml:space="preserve">  </w:t>
      </w:r>
      <w:r w:rsidR="00F958F6">
        <w:t xml:space="preserve"> </w:t>
      </w:r>
      <w:r w:rsidR="00534345">
        <w:t>Both absolute and relative measures of birthweight were examined.</w:t>
      </w:r>
      <w:r>
        <w:t xml:space="preserve"> </w:t>
      </w:r>
      <w:r w:rsidR="00223F41">
        <w:t>Low birthweight</w:t>
      </w:r>
      <w:r w:rsidR="00332FB2">
        <w:t xml:space="preserve"> (LBW)</w:t>
      </w:r>
      <w:r w:rsidR="00223F41">
        <w:t xml:space="preserve"> was defined as birthweight &lt;2500g and macrosomia as birthweight &gt;4000 g.  </w:t>
      </w:r>
      <w:r>
        <w:t xml:space="preserve">Small-for-gestational-age </w:t>
      </w:r>
      <w:r w:rsidR="005E7072">
        <w:t xml:space="preserve">(SGA) </w:t>
      </w:r>
      <w:r>
        <w:t>was defined as weight &lt;10</w:t>
      </w:r>
      <w:r w:rsidRPr="00F50CE9">
        <w:rPr>
          <w:vertAlign w:val="superscript"/>
        </w:rPr>
        <w:t>th</w:t>
      </w:r>
      <w:r>
        <w:t xml:space="preserve"> percentile </w:t>
      </w:r>
      <w:r w:rsidR="00534345">
        <w:t>and large-for-gestational-age (LGA) as weight &gt;90</w:t>
      </w:r>
      <w:r w:rsidR="00534345" w:rsidRPr="00534345">
        <w:rPr>
          <w:vertAlign w:val="superscript"/>
        </w:rPr>
        <w:t>th</w:t>
      </w:r>
      <w:r w:rsidR="00534345">
        <w:t xml:space="preserve"> percentile for gestation by sex</w:t>
      </w:r>
      <w:r>
        <w:t xml:space="preserve"> with the study population used to define percentiles. </w:t>
      </w:r>
      <w:r w:rsidR="00272D87">
        <w:t>For BHS, the included sample had only 7.9% SGA compared to the original sample used to construct the percentiles, implying that it may be somewhat lower-risk group.</w:t>
      </w:r>
      <w:r>
        <w:t xml:space="preserve"> </w:t>
      </w:r>
      <w:r w:rsidR="00E45C8B">
        <w:t xml:space="preserve">Preterm birth (PTB) was defined as birth &lt;37 weeks’ gestation.  </w:t>
      </w:r>
    </w:p>
    <w:p w14:paraId="15323004" w14:textId="77777777" w:rsidR="00B70881" w:rsidRDefault="00B70881" w:rsidP="00791E71">
      <w:pPr>
        <w:spacing w:line="480" w:lineRule="auto"/>
        <w:jc w:val="both"/>
      </w:pPr>
    </w:p>
    <w:p w14:paraId="7E712500" w14:textId="442569C9" w:rsidR="00A07900" w:rsidRDefault="00526E4B" w:rsidP="00791E71">
      <w:pPr>
        <w:spacing w:line="480" w:lineRule="auto"/>
        <w:jc w:val="both"/>
        <w:rPr>
          <w:szCs w:val="20"/>
        </w:rPr>
      </w:pPr>
      <w:r>
        <w:rPr>
          <w:b/>
        </w:rPr>
        <w:t>Outcome</w:t>
      </w:r>
      <w:r w:rsidR="00F50CE9" w:rsidRPr="00F50CE9">
        <w:rPr>
          <w:b/>
        </w:rPr>
        <w:t xml:space="preserve"> measurement</w:t>
      </w:r>
      <w:r w:rsidR="00F50CE9">
        <w:t>.</w:t>
      </w:r>
      <w:r w:rsidR="00A6268C">
        <w:t xml:space="preserve">  </w:t>
      </w:r>
      <w:r w:rsidR="00223F41">
        <w:t xml:space="preserve">BHS: </w:t>
      </w:r>
      <w:r w:rsidR="00223F41">
        <w:rPr>
          <w:szCs w:val="20"/>
        </w:rPr>
        <w:t xml:space="preserve">GGT and </w:t>
      </w:r>
      <w:r w:rsidR="00A6268C">
        <w:rPr>
          <w:szCs w:val="20"/>
        </w:rPr>
        <w:t>ALT</w:t>
      </w:r>
      <w:r w:rsidR="00223F41">
        <w:rPr>
          <w:szCs w:val="20"/>
        </w:rPr>
        <w:t xml:space="preserve"> levels</w:t>
      </w:r>
      <w:r w:rsidR="00A07900" w:rsidRPr="00A07900">
        <w:rPr>
          <w:szCs w:val="20"/>
        </w:rPr>
        <w:t xml:space="preserve"> were</w:t>
      </w:r>
      <w:r w:rsidR="00A07900">
        <w:rPr>
          <w:szCs w:val="20"/>
        </w:rPr>
        <w:t xml:space="preserve"> </w:t>
      </w:r>
      <w:r w:rsidR="00A07900" w:rsidRPr="00A07900">
        <w:rPr>
          <w:szCs w:val="20"/>
        </w:rPr>
        <w:t>measured as part of a multiple chemistry profile (SMA20)</w:t>
      </w:r>
      <w:r w:rsidR="00AA6D7E">
        <w:rPr>
          <w:szCs w:val="20"/>
        </w:rPr>
        <w:t xml:space="preserve"> </w:t>
      </w:r>
      <w:r w:rsidR="00A07900" w:rsidRPr="00A07900">
        <w:rPr>
          <w:szCs w:val="20"/>
        </w:rPr>
        <w:t>by enzymatic procedures with the multichannel Olympus Au-5000 analyzer (Olympus, Lake success, NY).</w:t>
      </w:r>
      <w:r w:rsidR="00A07900">
        <w:rPr>
          <w:szCs w:val="20"/>
        </w:rPr>
        <w:t xml:space="preserve">  </w:t>
      </w:r>
      <w:r w:rsidR="00223F41">
        <w:rPr>
          <w:szCs w:val="20"/>
        </w:rPr>
        <w:t xml:space="preserve">Fatty liver index (FLI) was calculated by the method of </w:t>
      </w:r>
      <w:proofErr w:type="spellStart"/>
      <w:r w:rsidR="00223F41">
        <w:rPr>
          <w:szCs w:val="20"/>
        </w:rPr>
        <w:t>Bedogni</w:t>
      </w:r>
      <w:proofErr w:type="spellEnd"/>
      <w:r w:rsidR="00223F41">
        <w:rPr>
          <w:szCs w:val="20"/>
        </w:rPr>
        <w:t xml:space="preserve"> et al.</w:t>
      </w:r>
      <w:hyperlink w:anchor="_ENREF_11" w:tooltip="Bedogni, 2006 #418" w:history="1">
        <w:r w:rsidR="0050137C">
          <w:rPr>
            <w:szCs w:val="20"/>
          </w:rPr>
          <w:fldChar w:fldCharType="begin">
            <w:fldData xml:space="preserve">PEVuZE5vdGU+PENpdGU+PEF1dGhvcj5CZWRvZ25pPC9BdXRob3I+PFllYXI+MjAwNjwvWWVhcj48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==
</w:fldData>
          </w:fldChar>
        </w:r>
        <w:r w:rsidR="0050137C">
          <w:rPr>
            <w:szCs w:val="20"/>
          </w:rPr>
          <w:instrText xml:space="preserve"> ADDIN EN.CITE </w:instrText>
        </w:r>
        <w:r w:rsidR="0050137C">
          <w:rPr>
            <w:szCs w:val="20"/>
          </w:rPr>
          <w:fldChar w:fldCharType="begin">
            <w:fldData xml:space="preserve">PEVuZE5vdGU+PENpdGU+PEF1dGhvcj5CZWRvZ25pPC9BdXRob3I+PFllYXI+MjAwNjwvWWVhcj48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==
</w:fldData>
          </w:fldChar>
        </w:r>
        <w:r w:rsidR="0050137C">
          <w:rPr>
            <w:szCs w:val="20"/>
          </w:rPr>
          <w:instrText xml:space="preserve"> ADDIN EN.CITE.DATA </w:instrText>
        </w:r>
        <w:r w:rsidR="0050137C">
          <w:rPr>
            <w:szCs w:val="20"/>
          </w:rPr>
        </w:r>
        <w:r w:rsidR="0050137C">
          <w:rPr>
            <w:szCs w:val="20"/>
          </w:rPr>
          <w:fldChar w:fldCharType="end"/>
        </w:r>
        <w:r w:rsidR="0050137C">
          <w:rPr>
            <w:szCs w:val="20"/>
          </w:rPr>
        </w:r>
        <w:r w:rsidR="0050137C">
          <w:rPr>
            <w:szCs w:val="20"/>
          </w:rPr>
          <w:fldChar w:fldCharType="separate"/>
        </w:r>
        <w:r w:rsidR="0050137C" w:rsidRPr="00103FE8">
          <w:rPr>
            <w:noProof/>
            <w:szCs w:val="20"/>
            <w:vertAlign w:val="superscript"/>
          </w:rPr>
          <w:t>11</w:t>
        </w:r>
        <w:r w:rsidR="0050137C">
          <w:rPr>
            <w:szCs w:val="20"/>
          </w:rPr>
          <w:fldChar w:fldCharType="end"/>
        </w:r>
      </w:hyperlink>
      <w:r w:rsidR="00223F41">
        <w:rPr>
          <w:szCs w:val="20"/>
        </w:rPr>
        <w:t xml:space="preserve">, </w:t>
      </w:r>
      <w:r w:rsidR="00012F57">
        <w:rPr>
          <w:szCs w:val="20"/>
        </w:rPr>
        <w:t>incorporating</w:t>
      </w:r>
      <w:r w:rsidR="00223F41">
        <w:rPr>
          <w:szCs w:val="20"/>
        </w:rPr>
        <w:t xml:space="preserve"> GGT, BMI, triglycerides, and waist circumference.</w:t>
      </w:r>
    </w:p>
    <w:p w14:paraId="55A5654A" w14:textId="53690CCB" w:rsidR="000C4C74" w:rsidRDefault="00945EE5" w:rsidP="00791E71">
      <w:pPr>
        <w:spacing w:line="480" w:lineRule="auto"/>
        <w:jc w:val="both"/>
      </w:pPr>
      <w:r>
        <w:rPr>
          <w:szCs w:val="20"/>
        </w:rPr>
        <w:t xml:space="preserve">YF: </w:t>
      </w:r>
      <w:r>
        <w:t xml:space="preserve">Venous blood samples were drawn after an overnight fast and serum was separated, aliquoted, and stored at -70°C until analysis. From the samples taken in study year 2011, </w:t>
      </w:r>
      <w:r w:rsidR="00B70881">
        <w:t xml:space="preserve">GGT, </w:t>
      </w:r>
      <w:r>
        <w:t xml:space="preserve">ALT, </w:t>
      </w:r>
      <w:r w:rsidR="00B70881">
        <w:t xml:space="preserve">and </w:t>
      </w:r>
      <w:r>
        <w:t>AST concentrations were measured by enzymatic methods (</w:t>
      </w:r>
      <w:r w:rsidR="00B70881">
        <w:t xml:space="preserve">GGT, </w:t>
      </w:r>
      <w:r>
        <w:t xml:space="preserve">ALT, AST, Glucose, Cholesterol and Triglycerides System Reagent, Beckman Coulter Biomedical, O’Callaghan’s Mills, Ireland) on an automatic analyzer (AU400, Olympus, Tokyo, Japan) at the laboratory of the Department of Chronic Disease Prevention, National Institute for Health and Welfare, Turku, Finland. From the samples taken in study year 2001, the </w:t>
      </w:r>
      <w:r w:rsidR="00B70881">
        <w:t>GGT, ALT and AS</w:t>
      </w:r>
      <w:r>
        <w:t xml:space="preserve">T concentrations were measured at the Department of Laboratory Medicine, </w:t>
      </w:r>
      <w:proofErr w:type="spellStart"/>
      <w:r>
        <w:t>Konventhospital</w:t>
      </w:r>
      <w:proofErr w:type="spellEnd"/>
      <w:r>
        <w:t xml:space="preserve"> </w:t>
      </w:r>
      <w:proofErr w:type="spellStart"/>
      <w:r>
        <w:t>Barmherzige</w:t>
      </w:r>
      <w:proofErr w:type="spellEnd"/>
      <w:r>
        <w:t xml:space="preserve"> </w:t>
      </w:r>
      <w:proofErr w:type="spellStart"/>
      <w:r>
        <w:t>Brueder</w:t>
      </w:r>
      <w:proofErr w:type="spellEnd"/>
      <w:r>
        <w:t xml:space="preserve"> Linz, Austria, on an ARCHITECT automated analyzer (Abbott Diagnostics, Abbott Parks, IL).   In addition, in the Young Finns study, ultrasound imaging of the liver was performed </w:t>
      </w:r>
      <w:r w:rsidR="00613B53">
        <w:t xml:space="preserve">in 2011 </w:t>
      </w:r>
      <w:r>
        <w:t>for 2,</w:t>
      </w:r>
      <w:r w:rsidR="00032FB3">
        <w:t>546</w:t>
      </w:r>
      <w:r>
        <w:t xml:space="preserve"> study participants using a validated protocol </w:t>
      </w:r>
      <w:hyperlink w:anchor="_ENREF_23" w:tooltip="Edens, 2009 #419" w:history="1">
        <w:r w:rsidR="0050137C">
          <w:fldChar w:fldCharType="begin">
            <w:fldData xml:space="preserve">PEVuZE5vdGU+PENpdGU+PEF1dGhvcj5FZGVuczwvQXV0aG9yPjxZZWFyPjIwMDk8L1llYXI+PFJl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=
</w:fldData>
          </w:fldChar>
        </w:r>
        <w:r w:rsidR="0050137C">
          <w:instrText xml:space="preserve"> ADDIN EN.CITE </w:instrText>
        </w:r>
        <w:r w:rsidR="0050137C">
          <w:fldChar w:fldCharType="begin">
            <w:fldData xml:space="preserve">PEVuZE5vdGU+PENpdGU+PEF1dGhvcj5FZGVuczwvQXV0aG9yPjxZZWFyPjIwMDk8L1llYXI+PFJl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=
</w:fldData>
          </w:fldChar>
        </w:r>
        <w:r w:rsidR="0050137C">
          <w:instrText xml:space="preserve"> ADDIN EN.CITE.DATA </w:instrText>
        </w:r>
        <w:r w:rsidR="0050137C">
          <w:fldChar w:fldCharType="end"/>
        </w:r>
        <w:r w:rsidR="0050137C">
          <w:fldChar w:fldCharType="separate"/>
        </w:r>
        <w:r w:rsidR="0050137C" w:rsidRPr="0050137C">
          <w:rPr>
            <w:noProof/>
            <w:vertAlign w:val="superscript"/>
          </w:rPr>
          <w:t>23</w:t>
        </w:r>
        <w:r w:rsidR="0050137C">
          <w:fldChar w:fldCharType="end"/>
        </w:r>
      </w:hyperlink>
      <w:r>
        <w:t xml:space="preserve"> and Sequoia 512 ultrasound mainframes (</w:t>
      </w:r>
      <w:proofErr w:type="spellStart"/>
      <w:r>
        <w:t>Acuson</w:t>
      </w:r>
      <w:proofErr w:type="spellEnd"/>
      <w:r>
        <w:t>, Mountain View, CA, USA) with 4.0 MHz adult abdominal transducers. Evaluation of hepatic steatosis was performed according to liver-to-kidney contrast, parenchymal brightness, deep beam attenuation and bright vessel walls</w:t>
      </w:r>
      <w:r w:rsidR="00E22E33">
        <w:t>,</w:t>
      </w:r>
      <w:hyperlink w:anchor="_ENREF_24" w:tooltip="Saverymuttu, 1986 #420" w:history="1">
        <w:r w:rsidR="0050137C">
          <w:fldChar w:fldCharType="begin"/>
        </w:r>
        <w:r w:rsidR="0050137C">
          <w:instrText xml:space="preserve"> ADDIN EN.CITE &lt;EndNote&gt;&lt;Cite&gt;&lt;Author&gt;Saverymuttu&lt;/Author&gt;&lt;Year&gt;1986&lt;/Year&gt;&lt;RecNum&gt;420&lt;/RecNum&gt;&lt;DisplayText&gt;&lt;style face="superscript"&gt;24&lt;/style&gt;&lt;/DisplayText&gt;&lt;record&gt;&lt;rec-number&gt;420&lt;/rec-number&gt;&lt;foreign-keys&gt;&lt;key app="EN" db-id="refxwp90xfsp5zedv2kpdxwbvd00a59x209d" timestamp="1450716608"&gt;420&lt;/key&gt;&lt;/foreign-keys&gt;&lt;ref-type name="Journal Article"&gt;17&lt;/ref-type&gt;&lt;contributors&gt;&lt;authors&gt;&lt;author&gt;Saverymuttu, S. H.&lt;/author&gt;&lt;author&gt;Joseph, A. E.&lt;/author&gt;&lt;author&gt;Maxwell, J. D.&lt;/author&gt;&lt;/authors&gt;&lt;/contributors&gt;&lt;titles&gt;&lt;title&gt;Ultrasound scanning in the detection of hepatic fibrosis and steatosis&lt;/title&gt;&lt;secondary-title&gt;Br Med J (Clin Res Ed)&lt;/secondary-title&gt;&lt;alt-title&gt;British medical journal (Clinical research ed.)&lt;/alt-title&gt;&lt;/titles&gt;&lt;periodical&gt;&lt;full-title&gt;British Medical Journal (Clinical research ed.)&lt;/full-title&gt;&lt;abbr-1&gt;Br Med J (Clin Res Ed)&lt;/abbr-1&gt;&lt;/periodical&gt;&lt;alt-periodical&gt;&lt;full-title&gt;British Medical Journal (Clinical research ed.)&lt;/full-title&gt;&lt;abbr-1&gt;Br Med J (Clin Res Ed)&lt;/abbr-1&gt;&lt;/alt-periodical&gt;&lt;pages&gt;13-5&lt;/pages&gt;&lt;volume&gt;292&lt;/volume&gt;&lt;number&gt;6512&lt;/number&gt;&lt;edition&gt;1986/01/04&lt;/edition&gt;&lt;keywords&gt;&lt;keyword&gt;Fatty Liver/ diagnosis/pathology&lt;/keyword&gt;&lt;keyword&gt;Fatty Liver, Alcoholic/diagnosis&lt;/keyword&gt;&lt;keyword&gt;Female&lt;/keyword&gt;&lt;keyword&gt;Hepatitis/diagnosis&lt;/keyword&gt;&lt;keyword&gt;Humans&lt;/keyword&gt;&lt;keyword&gt;Liver Cirrhosis/diagnosis&lt;/keyword&gt;&lt;keyword&gt;Liver Diseases/ diagnosis/pathology&lt;/keyword&gt;&lt;keyword&gt;Liver Diseases, Alcoholic/diagnosis&lt;/keyword&gt;&lt;keyword&gt;Male&lt;/keyword&gt;&lt;keyword&gt;Prospective Studies&lt;/keyword&gt;&lt;keyword&gt;Ultrasonography&lt;/keyword&gt;&lt;/keywords&gt;&lt;dates&gt;&lt;year&gt;1986&lt;/year&gt;&lt;pub-dates&gt;&lt;date&gt;Jan 4&lt;/date&gt;&lt;/pub-dates&gt;&lt;/dates&gt;&lt;isbn&gt;0267-0623 (Print)&amp;#xD;0267-0623 (Linking)&lt;/isbn&gt;&lt;accession-num&gt;3080046&lt;/accession-num&gt;&lt;urls&gt;&lt;related-urls&gt;&lt;url&gt;http://www.ncbi.nlm.nih.gov/pmc/articles/PMC1338970/pdf/bmjcred00215-0017.pdf&lt;/url&gt;&lt;/related-urls&gt;&lt;/urls&gt;&lt;custom2&gt;1338970&lt;/custom2&gt;&lt;remote-database-provider&gt;NLM&lt;/remote-database-provider&gt;&lt;language&gt;eng&lt;/language&gt;&lt;/record&gt;&lt;/Cite&gt;&lt;/EndNote&gt;</w:instrText>
        </w:r>
        <w:r w:rsidR="0050137C">
          <w:fldChar w:fldCharType="separate"/>
        </w:r>
        <w:r w:rsidR="0050137C" w:rsidRPr="0050137C">
          <w:rPr>
            <w:noProof/>
            <w:vertAlign w:val="superscript"/>
          </w:rPr>
          <w:t>24</w:t>
        </w:r>
        <w:r w:rsidR="0050137C">
          <w:fldChar w:fldCharType="end"/>
        </w:r>
      </w:hyperlink>
      <w:r w:rsidR="00B70881">
        <w:t xml:space="preserve"> and</w:t>
      </w:r>
      <w:r>
        <w:t xml:space="preserve"> the presence of hepatic steatosis was assessed visually by a trained </w:t>
      </w:r>
      <w:proofErr w:type="spellStart"/>
      <w:r>
        <w:t>ultrasonographer</w:t>
      </w:r>
      <w:proofErr w:type="spellEnd"/>
      <w:r>
        <w:t xml:space="preserve">. The participants were classified into </w:t>
      </w:r>
      <w:r w:rsidR="00165760">
        <w:t xml:space="preserve">probable </w:t>
      </w:r>
      <w:r>
        <w:t>fatty liver and normal liver groups</w:t>
      </w:r>
      <w:r w:rsidR="00E22E33">
        <w:t>.</w:t>
      </w:r>
      <w:hyperlink w:anchor="_ENREF_25" w:tooltip="Suomela, 2015 #421" w:history="1">
        <w:r w:rsidR="0050137C">
          <w:fldChar w:fldCharType="begin"/>
        </w:r>
        <w:r w:rsidR="0050137C">
          <w:instrText xml:space="preserve"> ADDIN EN.CITE &lt;EndNote&gt;&lt;Cite&gt;&lt;Author&gt;Suomela&lt;/Author&gt;&lt;Year&gt;2015&lt;/Year&gt;&lt;RecNum&gt;421&lt;/RecNum&gt;&lt;DisplayText&gt;&lt;style face="superscript"&gt;25&lt;/style&gt;&lt;/DisplayText&gt;&lt;record&gt;&lt;rec-number&gt;421&lt;/rec-number&gt;&lt;foreign-keys&gt;&lt;key app="EN" db-id="refxwp90xfsp5zedv2kpdxwbvd00a59x209d" timestamp="1450716609"&gt;421&lt;/key&gt;&lt;/foreign-keys&gt;&lt;ref-type name="Journal Article"&gt;17&lt;/ref-type&gt;&lt;contributors&gt;&lt;authors&gt;&lt;author&gt;Suomela, E.&lt;/author&gt;&lt;author&gt;Oikonen, M.&lt;/author&gt;&lt;author&gt;Virtanen, J.&lt;/author&gt;&lt;author&gt;Parkkola, R.&lt;/author&gt;&lt;author&gt;Jokinen, E.&lt;/author&gt;&lt;author&gt;Laitinen, T.&lt;/author&gt;&lt;author&gt;Hutri-Kahonen, N.&lt;/author&gt;&lt;author&gt;Kahonen, M.&lt;/author&gt;&lt;author&gt;Lehtimaki, T.&lt;/author&gt;&lt;author&gt;Taittonen, L.&lt;/author&gt;&lt;author&gt;Tossavainen, P.&lt;/author&gt;&lt;author&gt;Jula, A.&lt;/author&gt;&lt;author&gt;Loo, B. M.&lt;/author&gt;&lt;author&gt;Mikkila, V.&lt;/author&gt;&lt;author&gt;Younossi, Z.&lt;/author&gt;&lt;author&gt;Viikari, J. S.&lt;/author&gt;&lt;author&gt;Juonala, M.&lt;/author&gt;&lt;author&gt;Raitakari, O. T.&lt;/author&gt;&lt;/authors&gt;&lt;/contributors&gt;&lt;auth-address&gt;Research Centre of Applied and Preventive Cardiovascular Medicine, University of Turku , Turku , Finland.&lt;/auth-address&gt;&lt;titles&gt;&lt;title&gt;Prevalence and determinants of fatty liver in normal-weight and overweight young adults. The Cardiovascular Risk in Young Finns Study&lt;/title&gt;&lt;secondary-title&gt;Ann Med&lt;/secondary-title&gt;&lt;alt-title&gt;Annals of medicine&lt;/alt-title&gt;&lt;/titles&gt;&lt;periodical&gt;&lt;full-title&gt;Annals of Medicine&lt;/full-title&gt;&lt;abbr-1&gt;Ann Med&lt;/abbr-1&gt;&lt;/periodical&gt;&lt;alt-periodical&gt;&lt;full-title&gt;Annals of Medicine&lt;/full-title&gt;&lt;abbr-1&gt;Ann Med&lt;/abbr-1&gt;&lt;/alt-periodical&gt;&lt;pages&gt;40-6&lt;/pages&gt;&lt;volume&gt;47&lt;/volume&gt;&lt;number&gt;1&lt;/number&gt;&lt;edition&gt;2014/10/22&lt;/edition&gt;&lt;dates&gt;&lt;year&gt;2015&lt;/year&gt;&lt;pub-dates&gt;&lt;date&gt;Feb&lt;/date&gt;&lt;/pub-dates&gt;&lt;/dates&gt;&lt;isbn&gt;1365-2060 (Electronic)&amp;#xD;0785-3890 (Linking)&lt;/isbn&gt;&lt;accession-num&gt;25333756&lt;/accession-num&gt;&lt;urls&gt;&lt;related-urls&gt;&lt;url&gt;http://informahealthcare.com/doi/abs/10.3109/07853890.2014.966752&lt;/url&gt;&lt;/related-urls&gt;&lt;/urls&gt;&lt;electronic-resource-num&gt;10.3109/07853890.2014.966752&lt;/electronic-resource-num&gt;&lt;remote-database-provider&gt;NLM&lt;/remote-database-provider&gt;&lt;language&gt;eng&lt;/language&gt;&lt;/record&gt;&lt;/Cite&gt;&lt;/EndNote&gt;</w:instrText>
        </w:r>
        <w:r w:rsidR="0050137C">
          <w:fldChar w:fldCharType="separate"/>
        </w:r>
        <w:r w:rsidR="0050137C" w:rsidRPr="0050137C">
          <w:rPr>
            <w:noProof/>
            <w:vertAlign w:val="superscript"/>
          </w:rPr>
          <w:t>25</w:t>
        </w:r>
        <w:r w:rsidR="0050137C">
          <w:fldChar w:fldCharType="end"/>
        </w:r>
      </w:hyperlink>
      <w:r>
        <w:t xml:space="preserve">  </w:t>
      </w:r>
      <w:r w:rsidR="00223F41">
        <w:t xml:space="preserve">FLI was calculated as </w:t>
      </w:r>
      <w:r w:rsidR="00F958F6">
        <w:t>for BHS</w:t>
      </w:r>
      <w:r w:rsidR="00223F41">
        <w:t>.</w:t>
      </w:r>
    </w:p>
    <w:p w14:paraId="452B9E20" w14:textId="6F9E818F" w:rsidR="00223F41" w:rsidRDefault="00F50CE9" w:rsidP="00791E71">
      <w:pPr>
        <w:spacing w:line="480" w:lineRule="auto"/>
        <w:jc w:val="both"/>
      </w:pPr>
      <w:r w:rsidRPr="00F50CE9">
        <w:rPr>
          <w:b/>
        </w:rPr>
        <w:t>Covariate definitions</w:t>
      </w:r>
      <w:r>
        <w:t xml:space="preserve">. </w:t>
      </w:r>
      <w:r w:rsidR="00223F41">
        <w:t>All covariates were measured at the time of the liver enzyme measurement</w:t>
      </w:r>
      <w:r w:rsidR="000D678F">
        <w:t xml:space="preserve"> and defined as listed in table 1</w:t>
      </w:r>
      <w:r w:rsidR="00223F41">
        <w:t xml:space="preserve">, unless otherwise specified. </w:t>
      </w:r>
    </w:p>
    <w:p w14:paraId="1F8BE27C" w14:textId="517F8042" w:rsidR="00A07900" w:rsidRDefault="000D678F" w:rsidP="00791E71">
      <w:pPr>
        <w:spacing w:line="480" w:lineRule="auto"/>
        <w:jc w:val="both"/>
      </w:pPr>
      <w:r>
        <w:t>For BHS, p</w:t>
      </w:r>
      <w:r w:rsidR="00874F86" w:rsidRPr="00BE0A9F">
        <w:t>hysical activity</w:t>
      </w:r>
      <w:r w:rsidR="00BE0A9F">
        <w:t xml:space="preserve"> was based on two questions, ranking physical activity at work and outside of work on a 5 point scale.  </w:t>
      </w:r>
      <w:r>
        <w:t xml:space="preserve">For </w:t>
      </w:r>
      <w:r w:rsidR="00223F41">
        <w:t>YF</w:t>
      </w:r>
      <w:r w:rsidR="00C208C1">
        <w:t xml:space="preserve">, </w:t>
      </w:r>
      <w:proofErr w:type="spellStart"/>
      <w:r w:rsidR="00C208C1">
        <w:t>n</w:t>
      </w:r>
      <w:r w:rsidR="00F958F6">
        <w:t>onwork</w:t>
      </w:r>
      <w:proofErr w:type="spellEnd"/>
      <w:r w:rsidR="00F958F6">
        <w:t xml:space="preserve"> physical activity</w:t>
      </w:r>
      <w:r w:rsidR="00EC54D3">
        <w:t xml:space="preserve"> was based on combined information on frequency, intensity, and duration of physical exercise</w:t>
      </w:r>
      <w:r w:rsidR="00E22E33">
        <w:t>.</w:t>
      </w:r>
      <w:hyperlink w:anchor="_ENREF_26" w:tooltip="Raitakari, 1994 #422" w:history="1">
        <w:r w:rsidR="0050137C">
          <w:fldChar w:fldCharType="begin">
            <w:fldData xml:space="preserve">PEVuZE5vdGU+PENpdGU+PEF1dGhvcj5SYWl0YWthcmk8L0F1dGhvcj48WWVhcj4xOTk0PC9ZZWFy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</w:fldData>
          </w:fldChar>
        </w:r>
        <w:r w:rsidR="0050137C">
          <w:instrText xml:space="preserve"> ADDIN EN.CITE </w:instrText>
        </w:r>
        <w:r w:rsidR="0050137C">
          <w:fldChar w:fldCharType="begin">
            <w:fldData xml:space="preserve">PEVuZE5vdGU+PENpdGU+PEF1dGhvcj5SYWl0YWthcmk8L0F1dGhvcj48WWVhcj4xOTk0PC9ZZWFy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</w:fldData>
          </w:fldChar>
        </w:r>
        <w:r w:rsidR="0050137C">
          <w:instrText xml:space="preserve"> ADDIN EN.CITE.DATA </w:instrText>
        </w:r>
        <w:r w:rsidR="0050137C">
          <w:fldChar w:fldCharType="end"/>
        </w:r>
        <w:r w:rsidR="0050137C">
          <w:fldChar w:fldCharType="separate"/>
        </w:r>
        <w:r w:rsidR="0050137C" w:rsidRPr="0050137C">
          <w:rPr>
            <w:noProof/>
            <w:vertAlign w:val="superscript"/>
          </w:rPr>
          <w:t>26</w:t>
        </w:r>
        <w:r w:rsidR="0050137C">
          <w:fldChar w:fldCharType="end"/>
        </w:r>
      </w:hyperlink>
      <w:r w:rsidR="00F958F6">
        <w:t xml:space="preserve"> </w:t>
      </w:r>
    </w:p>
    <w:p w14:paraId="4C0B2F3A" w14:textId="780B334F" w:rsidR="00036308" w:rsidRDefault="00F50CE9" w:rsidP="00036308">
      <w:pPr>
        <w:spacing w:line="480" w:lineRule="auto"/>
        <w:jc w:val="both"/>
      </w:pPr>
      <w:r w:rsidRPr="00F50CE9">
        <w:rPr>
          <w:b/>
        </w:rPr>
        <w:t>Modeling strategy</w:t>
      </w:r>
      <w:r>
        <w:t xml:space="preserve">.  </w:t>
      </w:r>
      <w:r w:rsidR="00036308">
        <w:t>The study designs were thought to differ sufficiently that combining the data for analysis would not be appropriate; therefore, results are presented separately by study.</w:t>
      </w:r>
    </w:p>
    <w:p w14:paraId="494A95A9" w14:textId="30201E96" w:rsidR="00245A66" w:rsidRDefault="00012F57" w:rsidP="00245A66">
      <w:pPr>
        <w:spacing w:line="480" w:lineRule="auto"/>
        <w:jc w:val="both"/>
      </w:pPr>
      <w:r>
        <w:t>First, a dichotomous outcome with levels indicating possible clinical</w:t>
      </w:r>
      <w:r w:rsidR="00E45C8B">
        <w:t xml:space="preserve"> concern</w:t>
      </w:r>
      <w:r w:rsidR="004162F5">
        <w:t xml:space="preserve"> based on the literature</w:t>
      </w:r>
      <w:r w:rsidR="00E45C8B">
        <w:t xml:space="preserve"> (for men, GGT&gt;68</w:t>
      </w:r>
      <w:r w:rsidR="0045185B">
        <w:t xml:space="preserve"> U/L</w:t>
      </w:r>
      <w:r w:rsidR="00E45C8B">
        <w:t>, ALT&gt;</w:t>
      </w:r>
      <w:r w:rsidR="00B70881">
        <w:t>59</w:t>
      </w:r>
      <w:r w:rsidR="0045185B">
        <w:t xml:space="preserve"> U/L</w:t>
      </w:r>
      <w:r w:rsidR="00B70881">
        <w:t>; for women, GGT</w:t>
      </w:r>
      <w:r>
        <w:t>&gt;40</w:t>
      </w:r>
      <w:r w:rsidR="0045185B">
        <w:t xml:space="preserve"> U/L</w:t>
      </w:r>
      <w:r>
        <w:t>, ALT&gt;41</w:t>
      </w:r>
      <w:r w:rsidR="0045185B">
        <w:t xml:space="preserve"> U/L</w:t>
      </w:r>
      <w:hyperlink w:anchor="_ENREF_27" w:tooltip="Ceriotti, 2010 #423" w:history="1">
        <w:r w:rsidR="0050137C">
          <w:fldChar w:fldCharType="begin">
            <w:fldData xml:space="preserve">PEVuZE5vdGU+PENpdGU+PEF1dGhvcj5DZXJpb3R0aTwvQXV0aG9yPjxZZWFyPjIwMTA8L1llYXI+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</w:fldData>
          </w:fldChar>
        </w:r>
        <w:r w:rsidR="0050137C">
          <w:instrText xml:space="preserve"> ADDIN EN.CITE </w:instrText>
        </w:r>
        <w:r w:rsidR="0050137C">
          <w:fldChar w:fldCharType="begin">
            <w:fldData xml:space="preserve">PEVuZE5vdGU+PENpdGU+PEF1dGhvcj5DZXJpb3R0aTwvQXV0aG9yPjxZZWFyPjIwMTA8L1llYXI+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</w:fldData>
          </w:fldChar>
        </w:r>
        <w:r w:rsidR="0050137C">
          <w:instrText xml:space="preserve"> ADDIN EN.CITE.DATA </w:instrText>
        </w:r>
        <w:r w:rsidR="0050137C">
          <w:fldChar w:fldCharType="end"/>
        </w:r>
        <w:r w:rsidR="0050137C">
          <w:fldChar w:fldCharType="separate"/>
        </w:r>
        <w:r w:rsidR="0050137C" w:rsidRPr="0050137C">
          <w:rPr>
            <w:noProof/>
            <w:vertAlign w:val="superscript"/>
          </w:rPr>
          <w:t>27</w:t>
        </w:r>
        <w:r w:rsidR="0050137C">
          <w:fldChar w:fldCharType="end"/>
        </w:r>
      </w:hyperlink>
      <w:r w:rsidR="00E45C8B">
        <w:t>; for all, AST&gt;34</w:t>
      </w:r>
      <w:r w:rsidR="0045185B">
        <w:t xml:space="preserve"> U/L</w:t>
      </w:r>
      <w:r w:rsidR="00E45C8B">
        <w:t xml:space="preserve">, </w:t>
      </w:r>
      <w:r>
        <w:t>FLI&gt;=60</w:t>
      </w:r>
      <w:r w:rsidR="00E45C8B">
        <w:t xml:space="preserve"> </w:t>
      </w:r>
      <w:hyperlink w:anchor="_ENREF_11" w:tooltip="Bedogni, 2006 #418" w:history="1">
        <w:r w:rsidR="0050137C">
          <w:fldChar w:fldCharType="begin">
            <w:fldData xml:space="preserve">PEVuZE5vdGU+PENpdGU+PEF1dGhvcj5CZWRvZ25pPC9BdXRob3I+PFllYXI+MjAwNjwvWWVhcj48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==
</w:fldData>
          </w:fldChar>
        </w:r>
        <w:r w:rsidR="0050137C">
          <w:instrText xml:space="preserve"> ADDIN EN.CITE </w:instrText>
        </w:r>
        <w:r w:rsidR="0050137C">
          <w:fldChar w:fldCharType="begin">
            <w:fldData xml:space="preserve">PEVuZE5vdGU+PENpdGU+PEF1dGhvcj5CZWRvZ25pPC9BdXRob3I+PFllYXI+MjAwNjwvWWVhcj48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==
</w:fldData>
          </w:fldChar>
        </w:r>
        <w:r w:rsidR="0050137C">
          <w:instrText xml:space="preserve"> ADDIN EN.CITE.DATA </w:instrText>
        </w:r>
        <w:r w:rsidR="0050137C">
          <w:fldChar w:fldCharType="end"/>
        </w:r>
        <w:r w:rsidR="0050137C">
          <w:fldChar w:fldCharType="separate"/>
        </w:r>
        <w:r w:rsidR="0050137C" w:rsidRPr="00103FE8">
          <w:rPr>
            <w:noProof/>
            <w:vertAlign w:val="superscript"/>
          </w:rPr>
          <w:t>11</w:t>
        </w:r>
        <w:r w:rsidR="0050137C">
          <w:fldChar w:fldCharType="end"/>
        </w:r>
      </w:hyperlink>
      <w:r>
        <w:t xml:space="preserve">) were examined using </w:t>
      </w:r>
      <w:r w:rsidR="00E45C8B">
        <w:t>logistic</w:t>
      </w:r>
      <w:r>
        <w:t xml:space="preserve"> regression; in addition, ultrasound fatty liver was examined for YF participants. Next, outco</w:t>
      </w:r>
      <w:r w:rsidR="00B70881">
        <w:t>mes within the</w:t>
      </w:r>
      <w:r w:rsidR="00612960">
        <w:t xml:space="preserve"> reference</w:t>
      </w:r>
      <w:r w:rsidR="00B70881">
        <w:t xml:space="preserve"> range </w:t>
      </w:r>
      <w:r w:rsidR="00C208C1">
        <w:t>(</w:t>
      </w:r>
      <w:r w:rsidR="00612960">
        <w:t>in order to examine higher-risk individuals without clinical disease and to exclude those with clinically increased liver enzymes due to non-metabolic causes</w:t>
      </w:r>
      <w:hyperlink w:anchor="_ENREF_28" w:tooltip="Patel, 2007 #424" w:history="1">
        <w:r w:rsidR="0050137C">
          <w:fldChar w:fldCharType="begin">
            <w:fldData xml:space="preserve">PEVuZE5vdGU+PENpdGU+PEF1dGhvcj5QYXRlbDwvQXV0aG9yPjxZZWFyPjIwMDc8L1llYXI+PFJl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</w:fldData>
          </w:fldChar>
        </w:r>
        <w:r w:rsidR="0050137C">
          <w:instrText xml:space="preserve"> ADDIN EN.CITE </w:instrText>
        </w:r>
        <w:r w:rsidR="0050137C">
          <w:fldChar w:fldCharType="begin">
            <w:fldData xml:space="preserve">PEVuZE5vdGU+PENpdGU+PEF1dGhvcj5QYXRlbDwvQXV0aG9yPjxZZWFyPjIwMDc8L1llYXI+PFJl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</w:fldData>
          </w:fldChar>
        </w:r>
        <w:r w:rsidR="0050137C">
          <w:instrText xml:space="preserve"> ADDIN EN.CITE.DATA </w:instrText>
        </w:r>
        <w:r w:rsidR="0050137C">
          <w:fldChar w:fldCharType="end"/>
        </w:r>
        <w:r w:rsidR="0050137C">
          <w:fldChar w:fldCharType="separate"/>
        </w:r>
        <w:r w:rsidR="0050137C" w:rsidRPr="0050137C">
          <w:rPr>
            <w:noProof/>
            <w:vertAlign w:val="superscript"/>
          </w:rPr>
          <w:t>28</w:t>
        </w:r>
        <w:r w:rsidR="0050137C">
          <w:fldChar w:fldCharType="end"/>
        </w:r>
      </w:hyperlink>
      <w:r w:rsidR="00CD18CB">
        <w:t>)</w:t>
      </w:r>
      <w:r>
        <w:t xml:space="preserve"> were examined (</w:t>
      </w:r>
      <w:r w:rsidR="00A6268C">
        <w:t>l</w:t>
      </w:r>
      <w:r w:rsidR="00F50CE9">
        <w:t>iver enzymes</w:t>
      </w:r>
      <w:r w:rsidR="00223F41">
        <w:t xml:space="preserve"> </w:t>
      </w:r>
      <w:r>
        <w:t>levels were log-tran</w:t>
      </w:r>
      <w:r w:rsidR="00732E16">
        <w:t>s</w:t>
      </w:r>
      <w:r>
        <w:t>formed)</w:t>
      </w:r>
      <w:r w:rsidR="00E45C8B">
        <w:t xml:space="preserve"> using linear models</w:t>
      </w:r>
      <w:r w:rsidR="00A41992">
        <w:t>.</w:t>
      </w:r>
      <w:r w:rsidR="00D42B2F">
        <w:t xml:space="preserve">  </w:t>
      </w:r>
      <w:r w:rsidR="000C4C74">
        <w:t>Generally, t</w:t>
      </w:r>
      <w:r w:rsidR="00F50CE9">
        <w:t xml:space="preserve">hree sets of models were examined.  </w:t>
      </w:r>
      <w:r w:rsidR="000C4C74">
        <w:t>The first was unadjusted</w:t>
      </w:r>
      <w:r w:rsidR="00645178">
        <w:t>.</w:t>
      </w:r>
      <w:r w:rsidR="000C4C74">
        <w:t xml:space="preserve"> </w:t>
      </w:r>
      <w:r w:rsidR="00645178">
        <w:t>T</w:t>
      </w:r>
      <w:r w:rsidR="000C4C74">
        <w:t>he second</w:t>
      </w:r>
      <w:r w:rsidR="00F50CE9">
        <w:t xml:space="preserve"> </w:t>
      </w:r>
      <w:r w:rsidR="00645178">
        <w:t>included covariates</w:t>
      </w:r>
      <w:r w:rsidR="007C2F8C">
        <w:t xml:space="preserve"> </w:t>
      </w:r>
      <w:r w:rsidR="00645178">
        <w:t xml:space="preserve">identified based on a directed acyclic graph (DAG) using the </w:t>
      </w:r>
      <w:proofErr w:type="spellStart"/>
      <w:r w:rsidR="00645178">
        <w:t>DAGit</w:t>
      </w:r>
      <w:r w:rsidR="00A6268C">
        <w:t>t</w:t>
      </w:r>
      <w:r w:rsidR="00645178">
        <w:t>y</w:t>
      </w:r>
      <w:proofErr w:type="spellEnd"/>
      <w:r w:rsidR="00645178">
        <w:t xml:space="preserve"> program</w:t>
      </w:r>
      <w:r w:rsidR="00E22E33">
        <w:t>.</w:t>
      </w:r>
      <w:hyperlink w:anchor="_ENREF_29" w:tooltip="Textor, 2011 #425" w:history="1">
        <w:r w:rsidR="0050137C">
          <w:fldChar w:fldCharType="begin"/>
        </w:r>
        <w:r w:rsidR="0050137C">
          <w:instrText xml:space="preserve"> ADDIN EN.CITE &lt;EndNote&gt;&lt;Cite&gt;&lt;Author&gt;Textor&lt;/Author&gt;&lt;Year&gt;2011&lt;/Year&gt;&lt;RecNum&gt;425&lt;/RecNum&gt;&lt;DisplayText&gt;&lt;style face="superscript"&gt;29&lt;/style&gt;&lt;/DisplayText&gt;&lt;record&gt;&lt;rec-number&gt;425&lt;/rec-number&gt;&lt;foreign-keys&gt;&lt;key app="EN" db-id="refxwp90xfsp5zedv2kpdxwbvd00a59x209d" timestamp="1450716610"&gt;425&lt;/key&gt;&lt;/foreign-keys&gt;&lt;ref-type name="Journal Article"&gt;17&lt;/ref-type&gt;&lt;contributors&gt;&lt;authors&gt;&lt;author&gt;Textor, J.&lt;/author&gt;&lt;author&gt;Hardt, J.&lt;/author&gt;&lt;author&gt;Knuppel, S.&lt;/author&gt;&lt;/authors&gt;&lt;/contributors&gt;&lt;titles&gt;&lt;title&gt;DAGitty: a graphical tool for analyzing causal diagrams&lt;/title&gt;&lt;secondary-title&gt;Epidemiology&lt;/secondary-title&gt;&lt;alt-title&gt;Epidemiology (Cambridge, Mass.)&lt;/alt-title&gt;&lt;/titles&gt;&lt;periodical&gt;&lt;full-title&gt;Epidemiology&lt;/full-title&gt;&lt;/periodical&gt;&lt;alt-periodical&gt;&lt;full-title&gt;Epidemiology (Cambridge, Mass.)&lt;/full-title&gt;&lt;/alt-periodical&gt;&lt;pages&gt;745&lt;/pages&gt;&lt;volume&gt;22&lt;/volume&gt;&lt;number&gt;5&lt;/number&gt;&lt;edition&gt;2011/08/04&lt;/edition&gt;&lt;keywords&gt;&lt;keyword&gt;Algorithms&lt;/keyword&gt;&lt;keyword&gt;Causality&lt;/keyword&gt;&lt;keyword&gt;Computer Graphics&lt;/keyword&gt;&lt;keyword&gt;Data Interpretation, Statistical&lt;/keyword&gt;&lt;keyword&gt;Software&lt;/keyword&gt;&lt;keyword&gt;User-Computer Interface&lt;/keyword&gt;&lt;/keywords&gt;&lt;dates&gt;&lt;year&gt;2011&lt;/year&gt;&lt;pub-dates&gt;&lt;date&gt;Sep&lt;/date&gt;&lt;/pub-dates&gt;&lt;/dates&gt;&lt;isbn&gt;1531-5487 (Electronic)&amp;#xD;1044-3983 (Linking)&lt;/isbn&gt;&lt;accession-num&gt;21811114&lt;/accession-num&gt;&lt;urls&gt;&lt;related-urls&gt;&lt;url&gt;http://graphics.tx.ovid.com/ovftpdfs/FPDDNCIBABCDHA00/fs046/ovft/live/gv023/00001648/00001648-201109000-00022.pdf&lt;/url&gt;&lt;url&gt;http://graphics.tx.ovid.com/ovftpdfs/FPDDNCJCODOAHK00/fs046/ovft/live/gv023/00001648/00001648-201109000-00022.pdf&lt;/url&gt;&lt;/related-urls&gt;&lt;/urls&gt;&lt;electronic-resource-num&gt;10.1097/EDE.0b013e318225c2be&lt;/electronic-resource-num&gt;&lt;remote-database-provider&gt;NLM&lt;/remote-database-provider&gt;&lt;language&gt;eng&lt;/language&gt;&lt;/record&gt;&lt;/Cite&gt;&lt;/EndNote&gt;</w:instrText>
        </w:r>
        <w:r w:rsidR="0050137C">
          <w:fldChar w:fldCharType="separate"/>
        </w:r>
        <w:r w:rsidR="0050137C" w:rsidRPr="0050137C">
          <w:rPr>
            <w:noProof/>
            <w:vertAlign w:val="superscript"/>
          </w:rPr>
          <w:t>29</w:t>
        </w:r>
        <w:r w:rsidR="0050137C">
          <w:fldChar w:fldCharType="end"/>
        </w:r>
      </w:hyperlink>
      <w:r w:rsidR="005D1B0F">
        <w:t xml:space="preserve">  The same covariates were included in each model: age, sex, race, smoking, alcohol use, education, income, and physical activity.</w:t>
      </w:r>
      <w:r w:rsidR="00645178">
        <w:t xml:space="preserve">  Depending on one’s causal model, adult BMI could be a confounder (if higher genetic propensity to be large leads to higher birthweight and higher adult BMI) or an intermediate (if</w:t>
      </w:r>
      <w:r w:rsidR="00D71EA4">
        <w:t xml:space="preserve"> </w:t>
      </w:r>
      <w:r w:rsidR="00645178">
        <w:t xml:space="preserve">intrauterine undernutrition leads to later adiposity </w:t>
      </w:r>
      <w:hyperlink w:anchor="_ENREF_30" w:tooltip="Ong, 2002 #426" w:history="1">
        <w:r w:rsidR="0050137C">
          <w:fldChar w:fldCharType="begin"/>
        </w:r>
        <w:r w:rsidR="0050137C">
          <w:instrText xml:space="preserve"> ADDIN EN.CITE &lt;EndNote&gt;&lt;Cite&gt;&lt;Author&gt;Ong&lt;/Author&gt;&lt;Year&gt;2002&lt;/Year&gt;&lt;RecNum&gt;426&lt;/RecNum&gt;&lt;DisplayText&gt;&lt;style face="superscript"&gt;30&lt;/style&gt;&lt;/DisplayText&gt;&lt;record&gt;&lt;rec-number&gt;426&lt;/rec-number&gt;&lt;foreign-keys&gt;&lt;key app="EN" db-id="refxwp90xfsp5zedv2kpdxwbvd00a59x209d" timestamp="1450716610"&gt;426&lt;/key&gt;&lt;/foreign-keys&gt;&lt;ref-type name="Journal Article"&gt;17&lt;/ref-type&gt;&lt;contributors&gt;&lt;authors&gt;&lt;author&gt;Ong, K. K.&lt;/author&gt;&lt;author&gt;Dunger, D. B.&lt;/author&gt;&lt;/authors&gt;&lt;/contributors&gt;&lt;auth-address&gt;Department of Paediatrics, Addenbrookes Hospital Box 116, Cambridge, CB2 2QQ, UK.&lt;/auth-address&gt;&lt;titles&gt;&lt;title&gt;Perinatal growth failure: the road to obesity, insulin resistance and cardiovascular disease in adults&lt;/title&gt;&lt;secondary-title&gt;Best Pract Res Clin Endocrinol Metab&lt;/secondary-title&gt;&lt;/titles&gt;&lt;periodical&gt;&lt;full-title&gt;Best Pract Res Clin Endocrinol Metab&lt;/full-title&gt;&lt;/periodical&gt;&lt;pages&gt;191-207&lt;/pages&gt;&lt;volume&gt;16&lt;/volume&gt;&lt;number&gt;2&lt;/number&gt;&lt;keywords&gt;&lt;keyword&gt;Adult&lt;/keyword&gt;&lt;keyword&gt;Birth Weight/genetics&lt;/keyword&gt;&lt;keyword&gt;Cardiovascular Diseases/ epidemiology/etiology&lt;/keyword&gt;&lt;keyword&gt;Female&lt;/keyword&gt;&lt;keyword&gt;Humans&lt;/keyword&gt;&lt;keyword&gt;Infant, Low Birth Weight&lt;/keyword&gt;&lt;keyword&gt;Infant, Newborn&lt;/keyword&gt;&lt;keyword&gt;Insulin Resistance&lt;/keyword&gt;&lt;keyword&gt;Nutrition Physiology&lt;/keyword&gt;&lt;keyword&gt;Obesity/ epidemiology/etiology/prevention &amp;amp; control&lt;/keyword&gt;&lt;keyword&gt;Pregnancy&lt;/keyword&gt;&lt;keyword&gt;Pregnancy Complications&lt;/keyword&gt;&lt;keyword&gt;Public Health&lt;/keyword&gt;&lt;keyword&gt;Risk Factors&lt;/keyword&gt;&lt;/keywords&gt;&lt;dates&gt;&lt;year&gt;2002&lt;/year&gt;&lt;pub-dates&gt;&lt;date&gt;Jun&lt;/date&gt;&lt;/pub-dates&gt;&lt;/dates&gt;&lt;isbn&gt;1521-690X (Print)&lt;/isbn&gt;&lt;accession-num&gt;12064888&lt;/accession-num&gt;&lt;urls&gt;&lt;related-urls&gt;&lt;url&gt;http://ac.els-cdn.com/S1521690X02901958/1-s2.0-S1521690X02901958-main.pdf?_tid=35eac7dc-fb31-11e4-9ab5-00000aab0f6b&amp;amp;acdnat=1431715130_dabbf87d3816ecec043913442866137b&lt;/url&gt;&lt;url&gt;http://ac.els-cdn.com/S1521690X02901958/1-s2.0-S1521690X02901958-main.pdf?_tid=235c86b2-a803-11e5-9084-00000aab0f27&amp;amp;acdnat=1450716893_06477e30349c37440501569460bc705a&lt;/url&gt;&lt;/related-urls&gt;&lt;/urls&gt;&lt;/record&gt;&lt;/Cite&gt;&lt;/EndNote&gt;</w:instrText>
        </w:r>
        <w:r w:rsidR="0050137C">
          <w:fldChar w:fldCharType="separate"/>
        </w:r>
        <w:r w:rsidR="0050137C" w:rsidRPr="0050137C">
          <w:rPr>
            <w:noProof/>
            <w:vertAlign w:val="superscript"/>
          </w:rPr>
          <w:t>30</w:t>
        </w:r>
        <w:r w:rsidR="0050137C">
          <w:fldChar w:fldCharType="end"/>
        </w:r>
      </w:hyperlink>
      <w:r w:rsidR="00645178">
        <w:t>).  In the first case, adjustment would be appropriate; in the second, it could in fact create a spurious association</w:t>
      </w:r>
      <w:r w:rsidR="00E22E33">
        <w:t>.</w:t>
      </w:r>
      <w:hyperlink w:anchor="_ENREF_31" w:tooltip="Tu, 2005 #427" w:history="1">
        <w:r w:rsidR="0050137C">
          <w:fldChar w:fldCharType="begin"/>
        </w:r>
        <w:r w:rsidR="0050137C">
          <w:instrText xml:space="preserve"> ADDIN EN.CITE &lt;EndNote&gt;&lt;Cite&gt;&lt;Author&gt;Tu&lt;/Author&gt;&lt;Year&gt;2005&lt;/Year&gt;&lt;RecNum&gt;427&lt;/RecNum&gt;&lt;DisplayText&gt;&lt;style face="superscript"&gt;31&lt;/style&gt;&lt;/DisplayText&gt;&lt;record&gt;&lt;rec-number&gt;427&lt;/rec-number&gt;&lt;foreign-keys&gt;&lt;key app="EN" db-id="refxwp90xfsp5zedv2kpdxwbvd00a59x209d" timestamp="1450716611"&gt;427&lt;/key&gt;&lt;/foreign-keys&gt;&lt;ref-type name="Journal Article"&gt;17&lt;/ref-type&gt;&lt;contributors&gt;&lt;authors&gt;&lt;author&gt;Tu, Y. K.&lt;/author&gt;&lt;author&gt;West, R.&lt;/author&gt;&lt;author&gt;Ellison, G. T.&lt;/author&gt;&lt;author&gt;Gilthorpe, M. S.&lt;/author&gt;&lt;/authors&gt;&lt;/contributors&gt;&lt;auth-address&gt;Biostatistics Unit, Centre for Epidemiology and Biostatistics, University of Leeds, Leeds LS2 9LN, UK. y.k.tu@leeds.ac.uk&lt;/auth-address&gt;&lt;titles&gt;&lt;title&gt;Why evidence for the fetal origins of adult disease might be a statistical artifact: the &amp;quot;reversal paradox&amp;quot; for the relation between birth weight and blood pressure in later life&lt;/title&gt;&lt;secondary-title&gt;Am J Epidemiol&lt;/secondary-title&gt;&lt;/titles&gt;&lt;periodical&gt;&lt;full-title&gt;American Journal of Epidemiology&lt;/full-title&gt;&lt;abbr-1&gt;Am J Epidemiol&lt;/abbr-1&gt;&lt;/periodical&gt;&lt;pages&gt;27-32&lt;/pages&gt;&lt;volume&gt;161&lt;/volume&gt;&lt;number&gt;1&lt;/number&gt;&lt;edition&gt;2004/12/24&lt;/edition&gt;&lt;keywords&gt;&lt;keyword&gt;Adult&lt;/keyword&gt;&lt;keyword&gt;Birth Weight/ physiology&lt;/keyword&gt;&lt;keyword&gt;Blood Pressure/ physiology&lt;/keyword&gt;&lt;keyword&gt;Body Weight/ physiology&lt;/keyword&gt;&lt;keyword&gt;Causality&lt;/keyword&gt;&lt;keyword&gt;Computer Simulation&lt;/keyword&gt;&lt;keyword&gt;Confounding Factors (Epidemiology)&lt;/keyword&gt;&lt;keyword&gt;Humans&lt;/keyword&gt;&lt;keyword&gt;Male&lt;/keyword&gt;&lt;keyword&gt;Models, Statistical&lt;/keyword&gt;&lt;/keywords&gt;&lt;dates&gt;&lt;year&gt;2005&lt;/year&gt;&lt;pub-dates&gt;&lt;date&gt;Jan 1&lt;/date&gt;&lt;/pub-dates&gt;&lt;/dates&gt;&lt;isbn&gt;0002-9262 (Print)&amp;#xD;0002-9262 (Linking)&lt;/isbn&gt;&lt;accession-num&gt;15615910&lt;/accession-num&gt;&lt;urls&gt;&lt;related-urls&gt;&lt;url&gt;http://aje.oxfordjournals.org/content/161/1/27.full.pdf&lt;/url&gt;&lt;/related-urls&gt;&lt;/urls&gt;&lt;electronic-resource-num&gt;161/1/27 [pii]&amp;#xD;10.1093/aje/kwi002 [doi]&lt;/electronic-resource-num&gt;&lt;remote-database-provider&gt;Nlm&lt;/remote-database-provider&gt;&lt;language&gt;eng&lt;/language&gt;&lt;/record&gt;&lt;/Cite&gt;&lt;/EndNote&gt;</w:instrText>
        </w:r>
        <w:r w:rsidR="0050137C">
          <w:fldChar w:fldCharType="separate"/>
        </w:r>
        <w:r w:rsidR="0050137C" w:rsidRPr="0050137C">
          <w:rPr>
            <w:noProof/>
            <w:vertAlign w:val="superscript"/>
          </w:rPr>
          <w:t>31</w:t>
        </w:r>
        <w:r w:rsidR="0050137C">
          <w:fldChar w:fldCharType="end"/>
        </w:r>
      </w:hyperlink>
      <w:r w:rsidR="00645178">
        <w:t xml:space="preserve">  The final set of models includes the BMI adjustment.</w:t>
      </w:r>
      <w:r w:rsidR="00A6268C">
        <w:t xml:space="preserve"> Because of substantial missing data for some of the covariates, particularly income </w:t>
      </w:r>
      <w:r w:rsidR="0045185B">
        <w:t xml:space="preserve">(3% for BHS), SES (30% in YF), </w:t>
      </w:r>
      <w:r w:rsidR="00A6268C">
        <w:t>and physical activity</w:t>
      </w:r>
      <w:r w:rsidR="0045185B">
        <w:t xml:space="preserve"> (5% for BHS, 10% for YF)</w:t>
      </w:r>
      <w:r w:rsidR="00A6268C">
        <w:t xml:space="preserve">, multiple imputation was used (using SAS’s </w:t>
      </w:r>
      <w:r w:rsidR="00A6268C" w:rsidRPr="002656AE">
        <w:rPr>
          <w:smallCaps/>
        </w:rPr>
        <w:t xml:space="preserve">proc mi </w:t>
      </w:r>
      <w:r w:rsidR="00A6268C">
        <w:t xml:space="preserve">and </w:t>
      </w:r>
      <w:r w:rsidR="00A6268C" w:rsidRPr="002656AE">
        <w:rPr>
          <w:smallCaps/>
        </w:rPr>
        <w:t xml:space="preserve">proc </w:t>
      </w:r>
      <w:proofErr w:type="spellStart"/>
      <w:r w:rsidR="00A6268C" w:rsidRPr="002656AE">
        <w:rPr>
          <w:smallCaps/>
        </w:rPr>
        <w:t>mianalyze</w:t>
      </w:r>
      <w:proofErr w:type="spellEnd"/>
      <w:r w:rsidR="00C208C1">
        <w:t>)</w:t>
      </w:r>
      <w:r w:rsidR="00A6268C">
        <w:t xml:space="preserve">.  </w:t>
      </w:r>
      <w:r w:rsidR="00D42B2F">
        <w:t>Finally</w:t>
      </w:r>
      <w:r w:rsidR="00D71EA4">
        <w:t>,</w:t>
      </w:r>
      <w:r w:rsidR="00D42B2F">
        <w:t xml:space="preserve"> i</w:t>
      </w:r>
      <w:r w:rsidR="000C4C74">
        <w:t xml:space="preserve">nteractions with </w:t>
      </w:r>
      <w:r w:rsidR="00EC54D3">
        <w:t>sex</w:t>
      </w:r>
      <w:r w:rsidR="005D1B0F">
        <w:t xml:space="preserve"> </w:t>
      </w:r>
      <w:r w:rsidR="000C4C74">
        <w:t>w</w:t>
      </w:r>
      <w:r w:rsidR="005D1B0F">
        <w:t>as</w:t>
      </w:r>
      <w:r w:rsidR="000C4C74">
        <w:t xml:space="preserve"> assessed by examining stratified analyses and the product term in multivariable models.  </w:t>
      </w:r>
      <w:r w:rsidR="00245A66">
        <w:t xml:space="preserve"> For ease of presentation, </w:t>
      </w:r>
      <w:r w:rsidR="00F55B5B">
        <w:t xml:space="preserve">SGA, LGA, </w:t>
      </w:r>
      <w:r w:rsidR="00245A66">
        <w:t>and PTB are presented in the tables; information on</w:t>
      </w:r>
      <w:r w:rsidR="00F55B5B">
        <w:t xml:space="preserve"> </w:t>
      </w:r>
      <w:r w:rsidR="00F55B5B">
        <w:t>LBW</w:t>
      </w:r>
      <w:r w:rsidR="00F55B5B">
        <w:t xml:space="preserve"> and</w:t>
      </w:r>
      <w:r w:rsidR="00F55B5B">
        <w:t xml:space="preserve"> macrosomia</w:t>
      </w:r>
      <w:r w:rsidR="00F55B5B">
        <w:t xml:space="preserve"> is </w:t>
      </w:r>
      <w:r w:rsidR="00245A66">
        <w:t xml:space="preserve">provided in the supplementary material.  </w:t>
      </w:r>
    </w:p>
    <w:p w14:paraId="4315FDC4" w14:textId="202B60F6" w:rsidR="00DC4444" w:rsidRPr="00F55B5B" w:rsidRDefault="00F55B5B" w:rsidP="00791E71">
      <w:pPr>
        <w:spacing w:line="480" w:lineRule="auto"/>
        <w:jc w:val="both"/>
      </w:pPr>
      <w:r>
        <w:t xml:space="preserve">As alcohol consumption is a common cause of FLD, a sensitivity analysis excluded heavy drinkers, defined in </w:t>
      </w:r>
      <w:r w:rsidRPr="00F55B5B">
        <w:t xml:space="preserve">BHS </w:t>
      </w:r>
      <w:r w:rsidRPr="00AB3A49">
        <w:t xml:space="preserve">as </w:t>
      </w:r>
      <w:r w:rsidRPr="00AB3A49">
        <w:t>daily drinking or drinking 5 or more drinks at one time more than 1x/week in the past month reported at any exam (n=197, 11.0%)</w:t>
      </w:r>
      <w:r>
        <w:t xml:space="preserve"> and in YF as </w:t>
      </w:r>
      <w:r w:rsidRPr="00AB3A49">
        <w:t>reporting consuming 6 or more drinks at one time 2 or more times/month (n=736, 23.9%)</w:t>
      </w:r>
      <w:r>
        <w:t>, at any visit</w:t>
      </w:r>
      <w:r w:rsidRPr="00AB3A49">
        <w:t>.</w:t>
      </w:r>
      <w:r>
        <w:t xml:space="preserve">  Results were very similar to those shown.</w:t>
      </w:r>
    </w:p>
    <w:p w14:paraId="3DB51BE6" w14:textId="77777777" w:rsidR="002F1ACA" w:rsidRDefault="00DC4444" w:rsidP="00791E71">
      <w:pPr>
        <w:spacing w:line="480" w:lineRule="auto"/>
        <w:jc w:val="both"/>
      </w:pPr>
      <w:r>
        <w:t xml:space="preserve">All participants gave informed consent and the </w:t>
      </w:r>
      <w:r w:rsidR="00EC54D3">
        <w:t xml:space="preserve">BHS </w:t>
      </w:r>
      <w:r>
        <w:t xml:space="preserve">study was approved by the Institutional Review Board of Tulane University.  </w:t>
      </w:r>
      <w:r w:rsidR="00EC54D3" w:rsidRPr="00792EB2">
        <w:t xml:space="preserve">The original </w:t>
      </w:r>
      <w:r w:rsidR="00EC54D3">
        <w:t xml:space="preserve">YF </w:t>
      </w:r>
      <w:r w:rsidR="00EC54D3" w:rsidRPr="00792EB2">
        <w:t xml:space="preserve">study was approved by the local ethics committees.  </w:t>
      </w:r>
    </w:p>
    <w:p w14:paraId="67FC1C45" w14:textId="77777777" w:rsidR="00DC4444" w:rsidRDefault="00DC4444" w:rsidP="00791E71">
      <w:pPr>
        <w:spacing w:line="480" w:lineRule="auto"/>
        <w:jc w:val="both"/>
      </w:pPr>
    </w:p>
    <w:p w14:paraId="4DD57B7A" w14:textId="77777777" w:rsidR="002F1ACA" w:rsidRPr="00276A0D" w:rsidRDefault="002F1ACA" w:rsidP="00791E71">
      <w:pPr>
        <w:spacing w:line="480" w:lineRule="auto"/>
        <w:jc w:val="both"/>
        <w:rPr>
          <w:b/>
        </w:rPr>
      </w:pPr>
      <w:r w:rsidRPr="00276A0D">
        <w:rPr>
          <w:b/>
        </w:rPr>
        <w:t>Results</w:t>
      </w:r>
    </w:p>
    <w:p w14:paraId="11428A6C" w14:textId="5015AEDC" w:rsidR="0050145C" w:rsidRDefault="00F469FF" w:rsidP="00791E71">
      <w:pPr>
        <w:spacing w:line="480" w:lineRule="auto"/>
        <w:jc w:val="both"/>
      </w:pPr>
      <w:r>
        <w:t xml:space="preserve">Participants in </w:t>
      </w:r>
      <w:r w:rsidR="0050145C">
        <w:t xml:space="preserve">both studies </w:t>
      </w:r>
      <w:r>
        <w:t>were young adults</w:t>
      </w:r>
      <w:r w:rsidR="0050145C">
        <w:t xml:space="preserve">; however, the YF sample </w:t>
      </w:r>
      <w:r w:rsidR="00EC54D3">
        <w:t>was</w:t>
      </w:r>
      <w:r w:rsidR="0050145C">
        <w:t xml:space="preserve"> older</w:t>
      </w:r>
      <w:r w:rsidR="00EC54D3">
        <w:t xml:space="preserve"> at the time of measurement</w:t>
      </w:r>
      <w:r w:rsidR="0050145C">
        <w:t>, leaner, and ha</w:t>
      </w:r>
      <w:r w:rsidR="00EC54D3">
        <w:t>d</w:t>
      </w:r>
      <w:r w:rsidR="0050145C">
        <w:t xml:space="preserve"> </w:t>
      </w:r>
      <w:r w:rsidR="00CD18CB">
        <w:t>more favorable</w:t>
      </w:r>
      <w:r w:rsidR="0050145C">
        <w:t xml:space="preserve"> </w:t>
      </w:r>
      <w:r w:rsidR="00E45C8B">
        <w:t>cardiovascular</w:t>
      </w:r>
      <w:r w:rsidR="0050145C">
        <w:t xml:space="preserve"> </w:t>
      </w:r>
      <w:r w:rsidR="00EC54D3">
        <w:t>indicators</w:t>
      </w:r>
      <w:r w:rsidR="0050145C">
        <w:t xml:space="preserve"> than the BHS sample (Table 1)</w:t>
      </w:r>
      <w:r>
        <w:t>.</w:t>
      </w:r>
      <w:r w:rsidR="0050145C">
        <w:t xml:space="preserve">  </w:t>
      </w:r>
      <w:r w:rsidR="007B7B61">
        <w:t>All liver</w:t>
      </w:r>
      <w:r w:rsidR="007A6DEB">
        <w:t xml:space="preserve"> enzyme</w:t>
      </w:r>
      <w:r w:rsidR="007B7B61">
        <w:t xml:space="preserve"> measures were strongly correlated with each other, with BMI, and with lipid measures in both samples (table </w:t>
      </w:r>
      <w:r w:rsidR="00BF0AF3">
        <w:t>S</w:t>
      </w:r>
      <w:r w:rsidR="007B7B61">
        <w:t>1).</w:t>
      </w:r>
      <w:r w:rsidR="009025F6">
        <w:t xml:space="preserve">  391 (15.4%) of the YF sample had indications of fatty liver on ultrasound.</w:t>
      </w:r>
    </w:p>
    <w:p w14:paraId="40C51EDC" w14:textId="084D58E9" w:rsidR="007B7B61" w:rsidRPr="00C45A45" w:rsidRDefault="00C45A45" w:rsidP="00791E71">
      <w:pPr>
        <w:spacing w:line="480" w:lineRule="auto"/>
        <w:jc w:val="both"/>
        <w:rPr>
          <w:i/>
        </w:rPr>
      </w:pPr>
      <w:r w:rsidRPr="00C45A45">
        <w:rPr>
          <w:i/>
        </w:rPr>
        <w:t>Bogalusa Heart Study</w:t>
      </w:r>
    </w:p>
    <w:p w14:paraId="2AE80CED" w14:textId="02E6321A" w:rsidR="00C45A45" w:rsidRDefault="0050145C" w:rsidP="00C45A45">
      <w:pPr>
        <w:spacing w:line="480" w:lineRule="auto"/>
        <w:jc w:val="both"/>
      </w:pPr>
      <w:r>
        <w:t>For the dichotomous outcomes (table 2), birth measures were not strongly associated with high levels of liver enzymes, although there was a tendency for LGA to be asso</w:t>
      </w:r>
      <w:r w:rsidR="0063508A">
        <w:t>ciated with higher GGT (a</w:t>
      </w:r>
      <w:r w:rsidR="00677681">
        <w:t xml:space="preserve">djusted </w:t>
      </w:r>
      <w:r w:rsidR="0063508A">
        <w:t>OR</w:t>
      </w:r>
      <w:r w:rsidR="00677681">
        <w:t xml:space="preserve"> (</w:t>
      </w:r>
      <w:proofErr w:type="spellStart"/>
      <w:r w:rsidR="00677681">
        <w:t>aOR</w:t>
      </w:r>
      <w:proofErr w:type="spellEnd"/>
      <w:r w:rsidR="00677681">
        <w:t>)</w:t>
      </w:r>
      <w:r w:rsidR="0063508A">
        <w:t xml:space="preserve"> 1.58</w:t>
      </w:r>
      <w:r>
        <w:t xml:space="preserve">, 95% CI </w:t>
      </w:r>
      <w:r w:rsidR="0063508A">
        <w:t>1.00</w:t>
      </w:r>
      <w:r>
        <w:t>-2.</w:t>
      </w:r>
      <w:r w:rsidR="0063508A">
        <w:t xml:space="preserve">51; after adjustment for BMI, </w:t>
      </w:r>
      <w:proofErr w:type="spellStart"/>
      <w:r w:rsidR="0063508A">
        <w:t>aOR</w:t>
      </w:r>
      <w:proofErr w:type="spellEnd"/>
      <w:r w:rsidR="0063508A">
        <w:t xml:space="preserve"> 1.52, 0.96-2.43</w:t>
      </w:r>
      <w:r>
        <w:t xml:space="preserve">) and for SGA to be </w:t>
      </w:r>
      <w:r w:rsidR="00612960">
        <w:t xml:space="preserve">less likely to have high </w:t>
      </w:r>
      <w:r>
        <w:t>ALT (</w:t>
      </w:r>
      <w:r w:rsidR="00666700">
        <w:t xml:space="preserve">fully adjusted </w:t>
      </w:r>
      <w:proofErr w:type="spellStart"/>
      <w:r>
        <w:t>aOR</w:t>
      </w:r>
      <w:proofErr w:type="spellEnd"/>
      <w:r>
        <w:t xml:space="preserve"> 0.3</w:t>
      </w:r>
      <w:r w:rsidR="0041243A">
        <w:t>1</w:t>
      </w:r>
      <w:r>
        <w:t>, 95% CI 0.</w:t>
      </w:r>
      <w:r w:rsidR="0041243A">
        <w:t>09</w:t>
      </w:r>
      <w:r>
        <w:t>-1.0</w:t>
      </w:r>
      <w:r w:rsidR="0041243A">
        <w:t>2</w:t>
      </w:r>
      <w:r>
        <w:t xml:space="preserve">).  </w:t>
      </w:r>
      <w:r w:rsidR="00732E16">
        <w:t xml:space="preserve">LBW was also associated with a </w:t>
      </w:r>
      <w:r w:rsidR="00561584">
        <w:t>reduced</w:t>
      </w:r>
      <w:r w:rsidR="00732E16">
        <w:t xml:space="preserve"> likelihood of being in the high FLI</w:t>
      </w:r>
      <w:r w:rsidR="00DE619F">
        <w:t xml:space="preserve"> group</w:t>
      </w:r>
      <w:r w:rsidR="00732E16">
        <w:t xml:space="preserve"> (</w:t>
      </w:r>
      <w:proofErr w:type="spellStart"/>
      <w:r w:rsidR="00732E16">
        <w:t>aOR</w:t>
      </w:r>
      <w:proofErr w:type="spellEnd"/>
      <w:r w:rsidR="00732E16">
        <w:t xml:space="preserve"> 0.53, 0.33-0.85</w:t>
      </w:r>
      <w:r w:rsidR="00027FDE">
        <w:t>; Table S2</w:t>
      </w:r>
      <w:r w:rsidR="00732E16">
        <w:t xml:space="preserve">).  </w:t>
      </w:r>
    </w:p>
    <w:p w14:paraId="6CF50892" w14:textId="77777777" w:rsidR="00C45A45" w:rsidRDefault="00C45A45" w:rsidP="00C45A45">
      <w:pPr>
        <w:spacing w:line="480" w:lineRule="auto"/>
        <w:jc w:val="both"/>
      </w:pPr>
    </w:p>
    <w:p w14:paraId="315B2D71" w14:textId="541CCA1D" w:rsidR="00C45A45" w:rsidRDefault="00C45A45" w:rsidP="00C45A45">
      <w:pPr>
        <w:spacing w:line="480" w:lineRule="auto"/>
        <w:jc w:val="both"/>
      </w:pPr>
      <w:r>
        <w:t>When liver enzyme</w:t>
      </w:r>
      <w:r w:rsidR="008A63A8">
        <w:t>s</w:t>
      </w:r>
      <w:r>
        <w:t xml:space="preserve"> were considered as a continuous outcome, some interactions were found between sex and the continuous outcome measures (table 3</w:t>
      </w:r>
      <w:r w:rsidR="00D343C2">
        <w:t>, S</w:t>
      </w:r>
      <w:r w:rsidR="00027FDE">
        <w:t>3</w:t>
      </w:r>
      <w:r>
        <w:t xml:space="preserve">), so stratified results are provided. When BMI was adjusted for, LBW and PTB were associated with higher AST (among women only) and lower </w:t>
      </w:r>
      <w:r w:rsidRPr="00B7346F">
        <w:t>FLI (men</w:t>
      </w:r>
      <w:r>
        <w:t xml:space="preserve"> only</w:t>
      </w:r>
      <w:r w:rsidRPr="00B7346F">
        <w:t>).  Macrosomia was associated with lower GGT (women</w:t>
      </w:r>
      <w:r>
        <w:t xml:space="preserve"> only</w:t>
      </w:r>
      <w:r w:rsidRPr="00B7346F">
        <w:t>) in some models.</w:t>
      </w:r>
    </w:p>
    <w:p w14:paraId="0F56A7E7" w14:textId="77777777" w:rsidR="00C45A45" w:rsidRDefault="00C45A45" w:rsidP="00C45A45">
      <w:pPr>
        <w:spacing w:line="480" w:lineRule="auto"/>
        <w:jc w:val="both"/>
      </w:pPr>
    </w:p>
    <w:p w14:paraId="530C6EC7" w14:textId="14488573" w:rsidR="00C45A45" w:rsidRPr="00C45A45" w:rsidRDefault="00C45A45" w:rsidP="00791E71">
      <w:pPr>
        <w:spacing w:line="480" w:lineRule="auto"/>
        <w:jc w:val="both"/>
        <w:rPr>
          <w:i/>
        </w:rPr>
      </w:pPr>
      <w:r>
        <w:rPr>
          <w:i/>
        </w:rPr>
        <w:t>Cardiovascular Risk in Young Finns</w:t>
      </w:r>
    </w:p>
    <w:p w14:paraId="5117FD10" w14:textId="204E70C7" w:rsidR="00A706A8" w:rsidRDefault="00245A66" w:rsidP="00791E71">
      <w:pPr>
        <w:spacing w:line="480" w:lineRule="auto"/>
        <w:jc w:val="both"/>
      </w:pPr>
      <w:r>
        <w:t xml:space="preserve">For </w:t>
      </w:r>
      <w:r w:rsidR="00C45A45">
        <w:t xml:space="preserve">dichotomous </w:t>
      </w:r>
      <w:r>
        <w:t>outcomes</w:t>
      </w:r>
      <w:r w:rsidR="00EE637B">
        <w:t xml:space="preserve"> (table 4)</w:t>
      </w:r>
      <w:r w:rsidR="00C45A45">
        <w:t xml:space="preserve">, </w:t>
      </w:r>
      <w:r w:rsidR="00EE637B">
        <w:t xml:space="preserve">the strongest association was with </w:t>
      </w:r>
      <w:r w:rsidR="0050145C">
        <w:t>LBW</w:t>
      </w:r>
      <w:r w:rsidR="00EE637B">
        <w:t>,</w:t>
      </w:r>
      <w:r w:rsidR="0050145C">
        <w:t xml:space="preserve"> associated with high GGT (</w:t>
      </w:r>
      <w:proofErr w:type="spellStart"/>
      <w:r w:rsidR="0050145C">
        <w:t>aOR</w:t>
      </w:r>
      <w:proofErr w:type="spellEnd"/>
      <w:r w:rsidR="0050145C">
        <w:t xml:space="preserve"> 1.6</w:t>
      </w:r>
      <w:r w:rsidR="0041243A">
        <w:t>8</w:t>
      </w:r>
      <w:r w:rsidR="0050145C">
        <w:t>, 95% CI 1.0</w:t>
      </w:r>
      <w:r w:rsidR="0041243A">
        <w:t>2</w:t>
      </w:r>
      <w:r w:rsidR="0050145C">
        <w:t>-2.76</w:t>
      </w:r>
      <w:r w:rsidR="0041243A">
        <w:t>; adjusted for BMI, 1.65, 0.98-2.77</w:t>
      </w:r>
      <w:r w:rsidR="0050145C">
        <w:t>) and FLI (1.</w:t>
      </w:r>
      <w:r w:rsidR="0041243A">
        <w:t>98</w:t>
      </w:r>
      <w:r w:rsidR="0050145C">
        <w:t>, 1.</w:t>
      </w:r>
      <w:r w:rsidR="0041243A">
        <w:t>33</w:t>
      </w:r>
      <w:r w:rsidR="0050145C">
        <w:t>-2.</w:t>
      </w:r>
      <w:r w:rsidR="0041243A">
        <w:t>95</w:t>
      </w:r>
      <w:r w:rsidR="0050145C">
        <w:t>)</w:t>
      </w:r>
      <w:r w:rsidR="00C45A45">
        <w:t xml:space="preserve"> (table 4</w:t>
      </w:r>
      <w:r w:rsidR="00D343C2">
        <w:t>, S</w:t>
      </w:r>
      <w:r w:rsidR="00027FDE">
        <w:t>4</w:t>
      </w:r>
      <w:r w:rsidR="00C45A45">
        <w:t>)</w:t>
      </w:r>
      <w:r w:rsidR="0050145C">
        <w:t xml:space="preserve">.  </w:t>
      </w:r>
      <w:r w:rsidR="00666700">
        <w:t xml:space="preserve">  </w:t>
      </w:r>
      <w:r w:rsidR="00C45A45">
        <w:t>For continuous markers</w:t>
      </w:r>
      <w:r w:rsidR="00CA34DE">
        <w:t xml:space="preserve"> (table 5)</w:t>
      </w:r>
      <w:r w:rsidR="0050145C">
        <w:t xml:space="preserve">, </w:t>
      </w:r>
      <w:r w:rsidR="00A706A8">
        <w:t xml:space="preserve">at least one marker </w:t>
      </w:r>
      <w:r w:rsidR="00814A81">
        <w:t xml:space="preserve">(LBW, PTB, or SGA) </w:t>
      </w:r>
      <w:r w:rsidR="00666700">
        <w:t xml:space="preserve">was associated </w:t>
      </w:r>
      <w:r w:rsidR="00666700" w:rsidRPr="000D513F">
        <w:t xml:space="preserve">with </w:t>
      </w:r>
      <w:r w:rsidR="00A706A8" w:rsidRPr="000D513F">
        <w:t xml:space="preserve">higher </w:t>
      </w:r>
      <w:r w:rsidR="00C86090" w:rsidRPr="000D513F">
        <w:t>GGT (</w:t>
      </w:r>
      <w:r w:rsidR="00B7346F" w:rsidRPr="000D513F">
        <w:t xml:space="preserve">SGA, </w:t>
      </w:r>
      <w:r w:rsidR="00C86090" w:rsidRPr="000D513F">
        <w:t>women</w:t>
      </w:r>
      <w:r w:rsidR="007D46E2">
        <w:t xml:space="preserve"> only</w:t>
      </w:r>
      <w:r w:rsidR="00C86090" w:rsidRPr="000D513F">
        <w:t xml:space="preserve">), ALT (men and women), </w:t>
      </w:r>
      <w:r w:rsidR="00A706A8" w:rsidRPr="000D513F">
        <w:t>AST (</w:t>
      </w:r>
      <w:r w:rsidR="007D46E2">
        <w:t xml:space="preserve">stronger in </w:t>
      </w:r>
      <w:r w:rsidR="009D7270" w:rsidRPr="000D513F">
        <w:t>wo</w:t>
      </w:r>
      <w:r w:rsidR="00E45C8B" w:rsidRPr="000D513F">
        <w:t>men</w:t>
      </w:r>
      <w:r w:rsidR="00814A81">
        <w:t xml:space="preserve">; </w:t>
      </w:r>
      <w:r w:rsidR="0078330F">
        <w:t xml:space="preserve">table </w:t>
      </w:r>
      <w:r w:rsidR="00027FDE">
        <w:t>5</w:t>
      </w:r>
      <w:r w:rsidR="00E45C8B">
        <w:t xml:space="preserve">) and </w:t>
      </w:r>
      <w:r w:rsidR="00C86090">
        <w:t>higher</w:t>
      </w:r>
      <w:r w:rsidR="00ED18C3">
        <w:t xml:space="preserve"> FLI</w:t>
      </w:r>
      <w:r w:rsidR="00C86090">
        <w:t xml:space="preserve"> (women</w:t>
      </w:r>
      <w:r w:rsidR="007D46E2">
        <w:t xml:space="preserve"> only</w:t>
      </w:r>
      <w:r w:rsidR="00027FDE">
        <w:t>; table S5</w:t>
      </w:r>
      <w:r w:rsidR="00C86090">
        <w:t>)</w:t>
      </w:r>
      <w:r w:rsidR="00A706A8">
        <w:t>.  At least one marker of increased growt</w:t>
      </w:r>
      <w:r w:rsidR="00666700">
        <w:t xml:space="preserve">h was associated with lower </w:t>
      </w:r>
      <w:r w:rsidR="00ED18C3">
        <w:t>GGT (</w:t>
      </w:r>
      <w:r w:rsidR="007D46E2">
        <w:t xml:space="preserve">stronger in </w:t>
      </w:r>
      <w:r w:rsidR="00C86090">
        <w:t>women</w:t>
      </w:r>
      <w:r w:rsidR="00ED18C3">
        <w:t>)</w:t>
      </w:r>
      <w:r w:rsidR="00C86090">
        <w:t xml:space="preserve"> and lower ALT (</w:t>
      </w:r>
      <w:r w:rsidR="007D46E2">
        <w:t xml:space="preserve">stronger in </w:t>
      </w:r>
      <w:r w:rsidR="00C86090">
        <w:t>men)</w:t>
      </w:r>
      <w:r w:rsidR="00BF0AF3">
        <w:t xml:space="preserve">. </w:t>
      </w:r>
      <w:r w:rsidR="0050145C">
        <w:t xml:space="preserve"> </w:t>
      </w:r>
      <w:r w:rsidR="00C45A45">
        <w:t xml:space="preserve">SGA, </w:t>
      </w:r>
      <w:r w:rsidR="00027FDE">
        <w:t xml:space="preserve">LBW, </w:t>
      </w:r>
      <w:r w:rsidR="00C45A45">
        <w:t xml:space="preserve">and PTB were also associated with increased likelihood of probable fatty liver on ultrasound (table </w:t>
      </w:r>
      <w:r w:rsidR="00CA34DE">
        <w:t>6</w:t>
      </w:r>
      <w:r w:rsidR="00C45A45">
        <w:t>).</w:t>
      </w:r>
    </w:p>
    <w:p w14:paraId="4BEC7880" w14:textId="7D5FFECE" w:rsidR="00A06F81" w:rsidRPr="00A06F81" w:rsidRDefault="00355357" w:rsidP="00791E71">
      <w:pPr>
        <w:spacing w:line="480" w:lineRule="auto"/>
        <w:jc w:val="both"/>
        <w:rPr>
          <w:b/>
        </w:rPr>
      </w:pPr>
      <w:r>
        <w:rPr>
          <w:b/>
        </w:rPr>
        <w:t>Discussion</w:t>
      </w:r>
    </w:p>
    <w:p w14:paraId="79E2AE6E" w14:textId="6D31236B" w:rsidR="00535BE0" w:rsidRDefault="0082383B" w:rsidP="00535BE0">
      <w:pPr>
        <w:spacing w:line="480" w:lineRule="auto"/>
        <w:jc w:val="both"/>
      </w:pPr>
      <w:r>
        <w:t>The BHS data more strongly supported the</w:t>
      </w:r>
      <w:r w:rsidR="002B4F5F">
        <w:t xml:space="preserve"> idea that some individuals have higher relative weight and metabolic risk throughout their lifetimes</w:t>
      </w:r>
      <w:r>
        <w:t>:</w:t>
      </w:r>
      <w:r w:rsidR="0050145C">
        <w:t xml:space="preserve"> LGA </w:t>
      </w:r>
      <w:r w:rsidR="0091458E">
        <w:t xml:space="preserve">was </w:t>
      </w:r>
      <w:r w:rsidR="0050145C">
        <w:t xml:space="preserve">associated with high GGT, </w:t>
      </w:r>
      <w:r w:rsidR="0091458E">
        <w:t>while</w:t>
      </w:r>
      <w:r w:rsidR="0050145C">
        <w:t xml:space="preserve"> SGA/LBW </w:t>
      </w:r>
      <w:r w:rsidR="00732E16">
        <w:t>was associa</w:t>
      </w:r>
      <w:r w:rsidR="00C75B13">
        <w:t>ted with lower ALT and FLI in some analyses</w:t>
      </w:r>
      <w:r w:rsidR="008C5F29">
        <w:t xml:space="preserve">. </w:t>
      </w:r>
      <w:r w:rsidR="00FD7D82">
        <w:t>High ALT in early-mid pregnancy was associated with LGA in one study.</w:t>
      </w:r>
      <w:hyperlink w:anchor="_ENREF_32" w:tooltip="Yarrington, 2016 #806" w:history="1">
        <w:r w:rsidR="0050137C">
          <w:fldChar w:fldCharType="begin">
            <w:fldData xml:space="preserve">PEVuZE5vdGU+PENpdGU+PEF1dGhvcj5ZYXJyaW5ndG9uPC9BdXRob3I+PFllYXI+MjAxNjwvWWVh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==
</w:fldData>
          </w:fldChar>
        </w:r>
        <w:r w:rsidR="0050137C">
          <w:instrText xml:space="preserve"> ADDIN EN.CITE </w:instrText>
        </w:r>
        <w:r w:rsidR="0050137C">
          <w:fldChar w:fldCharType="begin">
            <w:fldData xml:space="preserve">PEVuZE5vdGU+PENpdGU+PEF1dGhvcj5ZYXJyaW5ndG9uPC9BdXRob3I+PFllYXI+MjAxNjwvWWVh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==
</w:fldData>
          </w:fldChar>
        </w:r>
        <w:r w:rsidR="0050137C">
          <w:instrText xml:space="preserve"> ADDIN EN.CITE.DATA </w:instrText>
        </w:r>
        <w:r w:rsidR="0050137C">
          <w:fldChar w:fldCharType="end"/>
        </w:r>
        <w:r w:rsidR="0050137C">
          <w:fldChar w:fldCharType="separate"/>
        </w:r>
        <w:r w:rsidR="0050137C" w:rsidRPr="0050137C">
          <w:rPr>
            <w:noProof/>
            <w:vertAlign w:val="superscript"/>
          </w:rPr>
          <w:t>32</w:t>
        </w:r>
        <w:r w:rsidR="0050137C">
          <w:fldChar w:fldCharType="end"/>
        </w:r>
      </w:hyperlink>
      <w:r w:rsidR="00FD7D82">
        <w:t xml:space="preserve"> </w:t>
      </w:r>
      <w:r w:rsidR="008C5F29">
        <w:t>The YF sample showed results more consistent with the</w:t>
      </w:r>
      <w:r w:rsidR="00C45A45">
        <w:t xml:space="preserve"> thrifty phenotype hypothesis</w:t>
      </w:r>
      <w:r w:rsidR="008C5F29">
        <w:t>, with LBW/SGA associated with higher GGT, ALT, and FLI</w:t>
      </w:r>
      <w:r w:rsidR="00110C52">
        <w:t>, as well as probable fatty liver on ultrasound</w:t>
      </w:r>
      <w:r w:rsidR="008C5F29">
        <w:t>.</w:t>
      </w:r>
      <w:r w:rsidR="00CE5218">
        <w:t xml:space="preserve"> </w:t>
      </w:r>
      <w:r w:rsidR="002C7DCE">
        <w:t>Previous studies have found inverse associations between birthweight and the enzymes studied here, although the</w:t>
      </w:r>
      <w:r w:rsidR="00A6268C">
        <w:t xml:space="preserve"> exact associations have</w:t>
      </w:r>
      <w:r w:rsidR="0050145C">
        <w:t xml:space="preserve"> varied by study</w:t>
      </w:r>
      <w:r w:rsidR="00E22E33">
        <w:t>.</w:t>
      </w:r>
      <w:r w:rsidR="008C5F29">
        <w:fldChar w:fldCharType="begin">
          <w:fldData xml:space="preserve">PEVuZE5vdGU+PENpdGU+PEF1dGhvcj5BbmRlcnNvbjwvQXV0aG9yPjxZZWFyPjIwMTQ8L1llYXI+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</w:fldData>
        </w:fldChar>
      </w:r>
      <w:r w:rsidR="0050137C">
        <w:instrText xml:space="preserve"> ADDIN EN.CITE </w:instrText>
      </w:r>
      <w:r w:rsidR="0050137C">
        <w:fldChar w:fldCharType="begin">
          <w:fldData xml:space="preserve">PEVuZE5vdGU+PENpdGU+PEF1dGhvcj5BbmRlcnNvbjwvQXV0aG9yPjxZZWFyPjIwMTQ8L1llYXI+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</w:fldData>
        </w:fldChar>
      </w:r>
      <w:r w:rsidR="0050137C">
        <w:instrText xml:space="preserve"> ADDIN EN.CITE.DATA </w:instrText>
      </w:r>
      <w:r w:rsidR="0050137C">
        <w:fldChar w:fldCharType="end"/>
      </w:r>
      <w:r w:rsidR="008C5F29">
        <w:fldChar w:fldCharType="separate"/>
      </w:r>
      <w:hyperlink w:anchor="_ENREF_7" w:tooltip="Anderson, 2014 #19" w:history="1">
        <w:r w:rsidR="0050137C" w:rsidRPr="0050137C">
          <w:rPr>
            <w:noProof/>
            <w:vertAlign w:val="superscript"/>
          </w:rPr>
          <w:t>7</w:t>
        </w:r>
      </w:hyperlink>
      <w:r w:rsidR="0050137C" w:rsidRPr="0050137C">
        <w:rPr>
          <w:noProof/>
          <w:vertAlign w:val="superscript"/>
        </w:rPr>
        <w:t xml:space="preserve">, </w:t>
      </w:r>
      <w:hyperlink w:anchor="_ENREF_8" w:tooltip="Robertson, 2014 #410" w:history="1">
        <w:r w:rsidR="0050137C" w:rsidRPr="0050137C">
          <w:rPr>
            <w:noProof/>
            <w:vertAlign w:val="superscript"/>
          </w:rPr>
          <w:t>8</w:t>
        </w:r>
      </w:hyperlink>
      <w:r w:rsidR="0050137C" w:rsidRPr="0050137C">
        <w:rPr>
          <w:noProof/>
          <w:vertAlign w:val="superscript"/>
        </w:rPr>
        <w:t xml:space="preserve">, </w:t>
      </w:r>
      <w:hyperlink w:anchor="_ENREF_10" w:tooltip="Fraser, 2008 #412" w:history="1">
        <w:r w:rsidR="0050137C" w:rsidRPr="0050137C">
          <w:rPr>
            <w:noProof/>
            <w:vertAlign w:val="superscript"/>
          </w:rPr>
          <w:t>10</w:t>
        </w:r>
      </w:hyperlink>
      <w:r w:rsidR="0050137C" w:rsidRPr="0050137C">
        <w:rPr>
          <w:noProof/>
          <w:vertAlign w:val="superscript"/>
        </w:rPr>
        <w:t xml:space="preserve">, </w:t>
      </w:r>
      <w:hyperlink w:anchor="_ENREF_33" w:tooltip="Cai, 2007 #428" w:history="1">
        <w:r w:rsidR="0050137C" w:rsidRPr="0050137C">
          <w:rPr>
            <w:noProof/>
            <w:vertAlign w:val="superscript"/>
          </w:rPr>
          <w:t>33</w:t>
        </w:r>
      </w:hyperlink>
      <w:r w:rsidR="008C5F29">
        <w:fldChar w:fldCharType="end"/>
      </w:r>
      <w:r w:rsidR="008C5F29">
        <w:t xml:space="preserve"> Inverse associations (lower birthweight/higher liver enzymes) have been more commonly found in women</w:t>
      </w:r>
      <w:r w:rsidR="00E22E33">
        <w:t>,</w:t>
      </w:r>
      <w:r w:rsidR="00C75B13">
        <w:fldChar w:fldCharType="begin">
          <w:fldData xml:space="preserve">PEVuZE5vdGU+PENpdGU+PEF1dGhvcj5TYW5kYm9nZTwvQXV0aG9yPjxZZWFyPjIwMTM8L1llYXI+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</w:fldData>
        </w:fldChar>
      </w:r>
      <w:r w:rsidR="002B28FF">
        <w:instrText xml:space="preserve"> ADDIN EN.CITE </w:instrText>
      </w:r>
      <w:r w:rsidR="002B28FF">
        <w:fldChar w:fldCharType="begin">
          <w:fldData xml:space="preserve">PEVuZE5vdGU+PENpdGU+PEF1dGhvcj5TYW5kYm9nZTwvQXV0aG9yPjxZZWFyPjIwMTM8L1llYXI+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</w:fldData>
        </w:fldChar>
      </w:r>
      <w:r w:rsidR="002B28FF">
        <w:instrText xml:space="preserve"> ADDIN EN.CITE.DATA </w:instrText>
      </w:r>
      <w:r w:rsidR="002B28FF">
        <w:fldChar w:fldCharType="end"/>
      </w:r>
      <w:r w:rsidR="00C75B13">
        <w:fldChar w:fldCharType="separate"/>
      </w:r>
      <w:hyperlink w:anchor="_ENREF_3" w:tooltip="Sandboge, 2013 #356" w:history="1">
        <w:r w:rsidR="0050137C" w:rsidRPr="002B28FF">
          <w:rPr>
            <w:noProof/>
            <w:vertAlign w:val="superscript"/>
          </w:rPr>
          <w:t>3</w:t>
        </w:r>
      </w:hyperlink>
      <w:r w:rsidR="002B28FF" w:rsidRPr="002B28FF">
        <w:rPr>
          <w:noProof/>
          <w:vertAlign w:val="superscript"/>
        </w:rPr>
        <w:t xml:space="preserve">, </w:t>
      </w:r>
      <w:hyperlink w:anchor="_ENREF_9" w:tooltip="Fraser, 2007 #411" w:history="1">
        <w:r w:rsidR="0050137C" w:rsidRPr="002B28FF">
          <w:rPr>
            <w:noProof/>
            <w:vertAlign w:val="superscript"/>
          </w:rPr>
          <w:t>9</w:t>
        </w:r>
      </w:hyperlink>
      <w:r w:rsidR="002B28FF" w:rsidRPr="002B28FF">
        <w:rPr>
          <w:noProof/>
          <w:vertAlign w:val="superscript"/>
        </w:rPr>
        <w:t xml:space="preserve">, </w:t>
      </w:r>
      <w:hyperlink w:anchor="_ENREF_10" w:tooltip="Fraser, 2008 #412" w:history="1">
        <w:r w:rsidR="0050137C" w:rsidRPr="002B28FF">
          <w:rPr>
            <w:noProof/>
            <w:vertAlign w:val="superscript"/>
          </w:rPr>
          <w:t>10</w:t>
        </w:r>
      </w:hyperlink>
      <w:r w:rsidR="00C75B13">
        <w:fldChar w:fldCharType="end"/>
      </w:r>
      <w:r w:rsidR="008C5F29">
        <w:t xml:space="preserve"> which is mostly consistent with our data for GGT. </w:t>
      </w:r>
      <w:r w:rsidR="00535BE0">
        <w:t>.  The extent to which there are sex differences in developmental programming is unclear, with conflicting results in the relatively few studies available.</w:t>
      </w:r>
      <w:hyperlink w:anchor="_ENREF_34" w:tooltip="Dasinger, 2016 #930" w:history="1">
        <w:r w:rsidR="0050137C">
          <w:fldChar w:fldCharType="begin">
            <w:fldData xml:space="preserve">PEVuZE5vdGU+PENpdGU+PEF1dGhvcj5EYXNpbmdlcjwvQXV0aG9yPjxZZWFyPjIwMTY8L1llYXI+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</w:fldData>
          </w:fldChar>
        </w:r>
        <w:r w:rsidR="0050137C">
          <w:instrText xml:space="preserve"> ADDIN EN.CITE </w:instrText>
        </w:r>
        <w:r w:rsidR="0050137C">
          <w:fldChar w:fldCharType="begin">
            <w:fldData xml:space="preserve">PEVuZE5vdGU+PENpdGU+PEF1dGhvcj5EYXNpbmdlcjwvQXV0aG9yPjxZZWFyPjIwMTY8L1llYXI+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</w:fldData>
          </w:fldChar>
        </w:r>
        <w:r w:rsidR="0050137C">
          <w:instrText xml:space="preserve"> ADDIN EN.CITE.DATA </w:instrText>
        </w:r>
        <w:r w:rsidR="0050137C">
          <w:fldChar w:fldCharType="end"/>
        </w:r>
        <w:r w:rsidR="0050137C">
          <w:fldChar w:fldCharType="separate"/>
        </w:r>
        <w:r w:rsidR="0050137C" w:rsidRPr="0050137C">
          <w:rPr>
            <w:noProof/>
            <w:vertAlign w:val="superscript"/>
          </w:rPr>
          <w:t>34</w:t>
        </w:r>
        <w:r w:rsidR="0050137C">
          <w:fldChar w:fldCharType="end"/>
        </w:r>
      </w:hyperlink>
      <w:r w:rsidR="00D0666D">
        <w:t xml:space="preserve"> Several studies have found the association between LBW and type 2 diabetes to be stronger in women</w:t>
      </w:r>
      <w:r w:rsidR="003C5762">
        <w:t>,</w:t>
      </w:r>
      <w:hyperlink w:anchor="_ENREF_35" w:tooltip="Alexander, 2014 #931" w:history="1">
        <w:r w:rsidR="0050137C">
          <w:fldChar w:fldCharType="begin">
            <w:fldData xml:space="preserve">PEVuZE5vdGU+PENpdGU+PEF1dGhvcj5BbGV4YW5kZXI8L0F1dGhvcj48WWVhcj4yMDE0PC9ZZWFy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</w:fldData>
          </w:fldChar>
        </w:r>
        <w:r w:rsidR="0050137C">
          <w:instrText xml:space="preserve"> ADDIN EN.CITE </w:instrText>
        </w:r>
        <w:r w:rsidR="0050137C">
          <w:fldChar w:fldCharType="begin">
            <w:fldData xml:space="preserve">PEVuZE5vdGU+PENpdGU+PEF1dGhvcj5BbGV4YW5kZXI8L0F1dGhvcj48WWVhcj4yMDE0PC9ZZWFy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</w:fldData>
          </w:fldChar>
        </w:r>
        <w:r w:rsidR="0050137C">
          <w:instrText xml:space="preserve"> ADDIN EN.CITE.DATA </w:instrText>
        </w:r>
        <w:r w:rsidR="0050137C">
          <w:fldChar w:fldCharType="end"/>
        </w:r>
        <w:r w:rsidR="0050137C">
          <w:fldChar w:fldCharType="separate"/>
        </w:r>
        <w:r w:rsidR="0050137C" w:rsidRPr="0050137C">
          <w:rPr>
            <w:noProof/>
            <w:vertAlign w:val="superscript"/>
          </w:rPr>
          <w:t>35</w:t>
        </w:r>
        <w:r w:rsidR="0050137C">
          <w:fldChar w:fldCharType="end"/>
        </w:r>
      </w:hyperlink>
      <w:r w:rsidR="003C5762">
        <w:t xml:space="preserve"> but the association between LBW and hypertension has sometimes been found to be stronger in men.</w:t>
      </w:r>
      <w:hyperlink w:anchor="_ENREF_34" w:tooltip="Dasinger, 2016 #930" w:history="1">
        <w:r w:rsidR="0050137C">
          <w:fldChar w:fldCharType="begin">
            <w:fldData xml:space="preserve">PEVuZE5vdGU+PENpdGU+PEF1dGhvcj5EYXNpbmdlcjwvQXV0aG9yPjxZZWFyPjIwMTY8L1llYXI+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</w:fldData>
          </w:fldChar>
        </w:r>
        <w:r w:rsidR="0050137C">
          <w:instrText xml:space="preserve"> ADDIN EN.CITE </w:instrText>
        </w:r>
        <w:r w:rsidR="0050137C">
          <w:fldChar w:fldCharType="begin">
            <w:fldData xml:space="preserve">PEVuZE5vdGU+PENpdGU+PEF1dGhvcj5EYXNpbmdlcjwvQXV0aG9yPjxZZWFyPjIwMTY8L1llYXI+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</w:fldData>
          </w:fldChar>
        </w:r>
        <w:r w:rsidR="0050137C">
          <w:instrText xml:space="preserve"> ADDIN EN.CITE.DATA </w:instrText>
        </w:r>
        <w:r w:rsidR="0050137C">
          <w:fldChar w:fldCharType="end"/>
        </w:r>
        <w:r w:rsidR="0050137C">
          <w:fldChar w:fldCharType="separate"/>
        </w:r>
        <w:r w:rsidR="0050137C" w:rsidRPr="0050137C">
          <w:rPr>
            <w:noProof/>
            <w:vertAlign w:val="superscript"/>
          </w:rPr>
          <w:t>34</w:t>
        </w:r>
        <w:r w:rsidR="0050137C">
          <w:fldChar w:fldCharType="end"/>
        </w:r>
      </w:hyperlink>
      <w:r w:rsidR="00535BE0">
        <w:t xml:space="preserve">  However, birthweight could interact with </w:t>
      </w:r>
      <w:r w:rsidR="00D0666D">
        <w:t xml:space="preserve">sex-specific </w:t>
      </w:r>
      <w:r w:rsidR="00535BE0">
        <w:t>hormone systems</w:t>
      </w:r>
      <w:r w:rsidR="00D0666D">
        <w:t xml:space="preserve">; </w:t>
      </w:r>
      <w:r w:rsidR="003C5762">
        <w:t xml:space="preserve">gene expression; </w:t>
      </w:r>
      <w:r w:rsidR="00D0666D">
        <w:t>diet, alcohol use, or smoking; or growth patterns</w:t>
      </w:r>
      <w:r w:rsidR="00535BE0">
        <w:t xml:space="preserve"> for differential effects</w:t>
      </w:r>
      <w:r w:rsidR="00D0666D">
        <w:t>, and animal studies of fetal programming have often found variation by sex</w:t>
      </w:r>
      <w:r w:rsidR="00535BE0">
        <w:t>.</w:t>
      </w:r>
      <w:r w:rsidR="00D0666D">
        <w:fldChar w:fldCharType="begin">
          <w:fldData xml:space="preserve">PEVuZE5vdGU+PENpdGU+PEF1dGhvcj5EYXNpbmdlcjwvQXV0aG9yPjxZZWFyPjIwMTY8L1llYXI+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==
</w:fldData>
        </w:fldChar>
      </w:r>
      <w:r w:rsidR="0050137C">
        <w:instrText xml:space="preserve"> ADDIN EN.CITE </w:instrText>
      </w:r>
      <w:r w:rsidR="0050137C">
        <w:fldChar w:fldCharType="begin">
          <w:fldData xml:space="preserve">PEVuZE5vdGU+PENpdGU+PEF1dGhvcj5EYXNpbmdlcjwvQXV0aG9yPjxZZWFyPjIwMTY8L1llYXI+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==
</w:fldData>
        </w:fldChar>
      </w:r>
      <w:r w:rsidR="0050137C">
        <w:instrText xml:space="preserve"> ADDIN EN.CITE.DATA </w:instrText>
      </w:r>
      <w:r w:rsidR="0050137C">
        <w:fldChar w:fldCharType="end"/>
      </w:r>
      <w:r w:rsidR="00D0666D">
        <w:fldChar w:fldCharType="separate"/>
      </w:r>
      <w:hyperlink w:anchor="_ENREF_34" w:tooltip="Dasinger, 2016 #930" w:history="1">
        <w:r w:rsidR="0050137C" w:rsidRPr="0050137C">
          <w:rPr>
            <w:noProof/>
            <w:vertAlign w:val="superscript"/>
          </w:rPr>
          <w:t>34</w:t>
        </w:r>
      </w:hyperlink>
      <w:r w:rsidR="0050137C" w:rsidRPr="0050137C">
        <w:rPr>
          <w:noProof/>
          <w:vertAlign w:val="superscript"/>
        </w:rPr>
        <w:t xml:space="preserve">, </w:t>
      </w:r>
      <w:hyperlink w:anchor="_ENREF_36" w:tooltip="Gilbert, 2008 #934" w:history="1">
        <w:r w:rsidR="0050137C" w:rsidRPr="0050137C">
          <w:rPr>
            <w:noProof/>
            <w:vertAlign w:val="superscript"/>
          </w:rPr>
          <w:t>36</w:t>
        </w:r>
      </w:hyperlink>
      <w:r w:rsidR="00D0666D">
        <w:fldChar w:fldCharType="end"/>
      </w:r>
    </w:p>
    <w:p w14:paraId="47FB52A1" w14:textId="7C49437A" w:rsidR="0091458E" w:rsidRDefault="008C5F29" w:rsidP="00791E71">
      <w:pPr>
        <w:spacing w:line="480" w:lineRule="auto"/>
        <w:jc w:val="both"/>
      </w:pPr>
      <w:r>
        <w:t xml:space="preserve"> </w:t>
      </w:r>
      <w:r w:rsidR="00110C52" w:rsidRPr="008A63A8">
        <w:t>We are not aware of another study that has examined PTB as a predictor of</w:t>
      </w:r>
      <w:r w:rsidR="00593A52">
        <w:t xml:space="preserve"> later</w:t>
      </w:r>
      <w:r w:rsidR="008A63A8">
        <w:t xml:space="preserve"> </w:t>
      </w:r>
      <w:r w:rsidR="00F92E2B">
        <w:t xml:space="preserve">ultrasound </w:t>
      </w:r>
      <w:r w:rsidR="008A63A8">
        <w:t xml:space="preserve">fatty liver, although women who enter pregnancy with fatty liver have been found to have </w:t>
      </w:r>
      <w:r w:rsidR="00EE666A">
        <w:t>a higher risk of PTB</w:t>
      </w:r>
      <w:r w:rsidR="004E160B">
        <w:t>.</w:t>
      </w:r>
      <w:hyperlink w:anchor="_ENREF_37" w:tooltip="Hagstrom, 2015 #352" w:history="1">
        <w:r w:rsidR="0050137C">
          <w:fldChar w:fldCharType="begin">
            <w:fldData xml:space="preserve">PEVuZE5vdGU+PENpdGU+PEF1dGhvcj5IYWdzdHJvbTwvQXV0aG9yPjxZZWFyPjIwMTU8L1llYXI+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</w:fldData>
          </w:fldChar>
        </w:r>
        <w:r w:rsidR="0050137C">
          <w:instrText xml:space="preserve"> ADDIN EN.CITE </w:instrText>
        </w:r>
        <w:r w:rsidR="0050137C">
          <w:fldChar w:fldCharType="begin">
            <w:fldData xml:space="preserve">PEVuZE5vdGU+PENpdGU+PEF1dGhvcj5IYWdzdHJvbTwvQXV0aG9yPjxZZWFyPjIwMTU8L1llYXI+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</w:fldData>
          </w:fldChar>
        </w:r>
        <w:r w:rsidR="0050137C">
          <w:instrText xml:space="preserve"> ADDIN EN.CITE.DATA </w:instrText>
        </w:r>
        <w:r w:rsidR="0050137C">
          <w:fldChar w:fldCharType="end"/>
        </w:r>
        <w:r w:rsidR="0050137C">
          <w:fldChar w:fldCharType="separate"/>
        </w:r>
        <w:r w:rsidR="0050137C" w:rsidRPr="0050137C">
          <w:rPr>
            <w:noProof/>
            <w:vertAlign w:val="superscript"/>
          </w:rPr>
          <w:t>37</w:t>
        </w:r>
        <w:r w:rsidR="0050137C">
          <w:fldChar w:fldCharType="end"/>
        </w:r>
      </w:hyperlink>
      <w:r w:rsidR="004E160B">
        <w:t xml:space="preserve"> Late PTB was associated with higher ALT, AST, and FLI </w:t>
      </w:r>
      <w:r w:rsidR="00613B53">
        <w:t xml:space="preserve">(though not GGT) </w:t>
      </w:r>
      <w:r w:rsidR="004E160B">
        <w:t>values in another study;</w:t>
      </w:r>
      <w:hyperlink w:anchor="_ENREF_12" w:tooltip="Sipola-Leppanen, 2015 #353" w:history="1">
        <w:r w:rsidR="0050137C">
          <w:fldChar w:fldCharType="begin">
            <w:fldData xml:space="preserve">PEVuZE5vdGU+PENpdGU+PEF1dGhvcj5TaXBvbGEtTGVwcGFuZW48L0F1dGhvcj48WWVhcj4yMDE1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</w:fldData>
          </w:fldChar>
        </w:r>
        <w:r w:rsidR="0050137C">
          <w:instrText xml:space="preserve"> ADDIN EN.CITE </w:instrText>
        </w:r>
        <w:r w:rsidR="0050137C">
          <w:fldChar w:fldCharType="begin">
            <w:fldData xml:space="preserve">PEVuZE5vdGU+PENpdGU+PEF1dGhvcj5TaXBvbGEtTGVwcGFuZW48L0F1dGhvcj48WWVhcj4yMDE1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</w:fldData>
          </w:fldChar>
        </w:r>
        <w:r w:rsidR="0050137C">
          <w:instrText xml:space="preserve"> ADDIN EN.CITE.DATA </w:instrText>
        </w:r>
        <w:r w:rsidR="0050137C">
          <w:fldChar w:fldCharType="end"/>
        </w:r>
        <w:r w:rsidR="0050137C">
          <w:fldChar w:fldCharType="separate"/>
        </w:r>
        <w:r w:rsidR="0050137C" w:rsidRPr="00103FE8">
          <w:rPr>
            <w:noProof/>
            <w:vertAlign w:val="superscript"/>
          </w:rPr>
          <w:t>12</w:t>
        </w:r>
        <w:r w:rsidR="0050137C">
          <w:fldChar w:fldCharType="end"/>
        </w:r>
      </w:hyperlink>
      <w:r w:rsidR="00110C52">
        <w:t xml:space="preserve"> </w:t>
      </w:r>
      <w:r w:rsidR="00613B53">
        <w:t>t</w:t>
      </w:r>
      <w:r w:rsidR="004E160B">
        <w:t>he majority of the PTB in our study were late, but the mean differences in both of our coh</w:t>
      </w:r>
      <w:r w:rsidR="00245A66">
        <w:t>orts are much smaller than found in this previous study</w:t>
      </w:r>
      <w:r w:rsidR="00D023FA">
        <w:t xml:space="preserve">  Another study found that accelerated weight gain in infancy was associated with FLI but LBW and gestational age were not, but this study was limited to a young adults born preterm.</w:t>
      </w:r>
      <w:hyperlink w:anchor="_ENREF_13" w:tooltip="Breij, 2015 #354" w:history="1">
        <w:r w:rsidR="0050137C">
          <w:fldChar w:fldCharType="begin"/>
        </w:r>
        <w:r w:rsidR="0050137C">
          <w:instrText xml:space="preserve"> ADDIN EN.CITE &lt;EndNote&gt;&lt;Cite&gt;&lt;Author&gt;Breij&lt;/Author&gt;&lt;Year&gt;2015&lt;/Year&gt;&lt;RecNum&gt;354&lt;/RecNum&gt;&lt;DisplayText&gt;&lt;style face="superscript"&gt;13&lt;/style&gt;&lt;/DisplayText&gt;&lt;record&gt;&lt;rec-number&gt;354&lt;/rec-number&gt;&lt;foreign-keys&gt;&lt;key app="EN" db-id="refxwp90xfsp5zedv2kpdxwbvd00a59x209d" timestamp="1450286243"&gt;354&lt;/key&gt;&lt;/foreign-keys&gt;&lt;ref-type name="Journal Article"&gt;17&lt;/ref-type&gt;&lt;contributors&gt;&lt;authors&gt;&lt;author&gt;Breij, L. M.&lt;/author&gt;&lt;author&gt;Kerkhof, G. F.&lt;/author&gt;&lt;author&gt;Hokken-Koelega, A. C.&lt;/author&gt;&lt;/authors&gt;&lt;/contributors&gt;&lt;auth-address&gt;Subdivision of Endocrinology, Department of Pediatrics, Erasmus Medical Centre/Sophia Children&amp;apos;s Hospital, Rotterdam, The Netherlands.&lt;/auth-address&gt;&lt;titles&gt;&lt;title&gt;Risk for Nonalcoholic Fatty Liver Disease in Young Adults Born Preterm&lt;/title&gt;&lt;secondary-title&gt;Horm Res Paediatr&lt;/secondary-title&gt;&lt;alt-title&gt;Hormone research in paediatrics&lt;/alt-title&gt;&lt;/titles&gt;&lt;periodical&gt;&lt;full-title&gt;Horm Res Paediatr&lt;/full-title&gt;&lt;abbr-1&gt;Hormone research in paediatrics&lt;/abbr-1&gt;&lt;/periodical&gt;&lt;alt-periodical&gt;&lt;full-title&gt;Horm Res Paediatr&lt;/full-title&gt;&lt;abbr-1&gt;Hormone research in paediatrics&lt;/abbr-1&gt;&lt;/alt-periodical&gt;&lt;pages&gt;199-205&lt;/pages&gt;&lt;volume&gt;84&lt;/volume&gt;&lt;number&gt;3&lt;/number&gt;&lt;edition&gt;2015/08/19&lt;/edition&gt;&lt;dates&gt;&lt;year&gt;2015&lt;/year&gt;&lt;/dates&gt;&lt;accession-num&gt;26278463&lt;/accession-num&gt;&lt;urls&gt;&lt;/urls&gt;&lt;electronic-resource-num&gt;10.1159/000437054&lt;/electronic-resource-num&gt;&lt;remote-database-provider&gt;NLM&lt;/remote-database-provider&gt;&lt;language&gt;eng&lt;/language&gt;&lt;/record&gt;&lt;/Cite&gt;&lt;/EndNote&gt;</w:instrText>
        </w:r>
        <w:r w:rsidR="0050137C">
          <w:fldChar w:fldCharType="separate"/>
        </w:r>
        <w:r w:rsidR="0050137C" w:rsidRPr="0050137C">
          <w:rPr>
            <w:noProof/>
            <w:vertAlign w:val="superscript"/>
          </w:rPr>
          <w:t>13</w:t>
        </w:r>
        <w:r w:rsidR="0050137C">
          <w:fldChar w:fldCharType="end"/>
        </w:r>
      </w:hyperlink>
    </w:p>
    <w:p w14:paraId="5AF4082A" w14:textId="77777777" w:rsidR="00C75B13" w:rsidRDefault="00C75B13" w:rsidP="00791E71">
      <w:pPr>
        <w:spacing w:line="480" w:lineRule="auto"/>
        <w:jc w:val="both"/>
      </w:pPr>
    </w:p>
    <w:p w14:paraId="1FB73DD4" w14:textId="65947703" w:rsidR="00CE5218" w:rsidRDefault="00866A71" w:rsidP="00791E71">
      <w:pPr>
        <w:spacing w:line="480" w:lineRule="auto"/>
        <w:jc w:val="both"/>
      </w:pPr>
      <w:r>
        <w:t xml:space="preserve">Support for </w:t>
      </w:r>
      <w:r w:rsidR="00245A66">
        <w:t>the hypothese</w:t>
      </w:r>
      <w:r>
        <w:t xml:space="preserve">s </w:t>
      </w:r>
      <w:r w:rsidR="00245A66">
        <w:t xml:space="preserve">that both low birthweight and high birthweight are associated with liver fat </w:t>
      </w:r>
      <w:r>
        <w:t xml:space="preserve">can be found in the animal literature. </w:t>
      </w:r>
      <w:r w:rsidR="002B4F5F">
        <w:t>Higher-fat diets have been associated with both increased and decreased weight</w:t>
      </w:r>
      <w:r w:rsidR="00245A66">
        <w:t xml:space="preserve"> and corresponding adverse effects on the liver</w:t>
      </w:r>
      <w:r w:rsidR="00E22E33">
        <w:t>.</w:t>
      </w:r>
      <w:r>
        <w:fldChar w:fldCharType="begin">
          <w:fldData xml:space="preserve">PEVuZE5vdGU+PENpdGU+PEF1dGhvcj5BYWdhYXJkLVRpbGxlcnk8L0F1dGhvcj48WWVhcj4yMDA4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</w:fldData>
        </w:fldChar>
      </w:r>
      <w:r w:rsidR="0050137C">
        <w:instrText xml:space="preserve"> ADDIN EN.CITE </w:instrText>
      </w:r>
      <w:r w:rsidR="0050137C">
        <w:fldChar w:fldCharType="begin">
          <w:fldData xml:space="preserve">PEVuZE5vdGU+PENpdGU+PEF1dGhvcj5BYWdhYXJkLVRpbGxlcnk8L0F1dGhvcj48WWVhcj4yMDA4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</w:fldData>
        </w:fldChar>
      </w:r>
      <w:r w:rsidR="0050137C">
        <w:instrText xml:space="preserve"> ADDIN EN.CITE.DATA </w:instrText>
      </w:r>
      <w:r w:rsidR="0050137C">
        <w:fldChar w:fldCharType="end"/>
      </w:r>
      <w:r>
        <w:fldChar w:fldCharType="separate"/>
      </w:r>
      <w:hyperlink w:anchor="_ENREF_2" w:tooltip="Elahi, 2009 #406" w:history="1">
        <w:r w:rsidR="0050137C" w:rsidRPr="0050137C">
          <w:rPr>
            <w:noProof/>
            <w:vertAlign w:val="superscript"/>
          </w:rPr>
          <w:t>2</w:t>
        </w:r>
      </w:hyperlink>
      <w:r w:rsidR="0050137C" w:rsidRPr="0050137C">
        <w:rPr>
          <w:noProof/>
          <w:vertAlign w:val="superscript"/>
        </w:rPr>
        <w:t xml:space="preserve">, </w:t>
      </w:r>
      <w:hyperlink w:anchor="_ENREF_38" w:tooltip="Aagaard-Tillery, 2008 #429" w:history="1">
        <w:r w:rsidR="0050137C" w:rsidRPr="0050137C">
          <w:rPr>
            <w:noProof/>
            <w:vertAlign w:val="superscript"/>
          </w:rPr>
          <w:t>38-40</w:t>
        </w:r>
      </w:hyperlink>
      <w:r>
        <w:fldChar w:fldCharType="end"/>
      </w:r>
      <w:r w:rsidR="00593A52">
        <w:t xml:space="preserve"> </w:t>
      </w:r>
      <w:r w:rsidR="00B70881">
        <w:t xml:space="preserve"> S</w:t>
      </w:r>
      <w:r w:rsidR="0091458E">
        <w:t xml:space="preserve">ome </w:t>
      </w:r>
      <w:r w:rsidR="002B4F5F">
        <w:t>models</w:t>
      </w:r>
      <w:r w:rsidR="00B70881">
        <w:fldChar w:fldCharType="begin">
          <w:fldData xml:space="preserve">PEVuZE5vdGU+PENpdGU+PEF1dGhvcj5LbmlnaHQ8L0F1dGhvcj48WWVhcj4yMDA3PC9ZZWFyPjxS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</w:fldData>
        </w:fldChar>
      </w:r>
      <w:r w:rsidR="0050137C">
        <w:instrText xml:space="preserve"> ADDIN EN.CITE </w:instrText>
      </w:r>
      <w:r w:rsidR="0050137C">
        <w:fldChar w:fldCharType="begin">
          <w:fldData xml:space="preserve">PEVuZE5vdGU+PENpdGU+PEF1dGhvcj5LbmlnaHQ8L0F1dGhvcj48WWVhcj4yMDA3PC9ZZWFyPjxS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</w:fldData>
        </w:fldChar>
      </w:r>
      <w:r w:rsidR="0050137C">
        <w:instrText xml:space="preserve"> ADDIN EN.CITE.DATA </w:instrText>
      </w:r>
      <w:r w:rsidR="0050137C">
        <w:fldChar w:fldCharType="end"/>
      </w:r>
      <w:r w:rsidR="00B70881">
        <w:fldChar w:fldCharType="separate"/>
      </w:r>
      <w:hyperlink w:anchor="_ENREF_39" w:tooltip="McCurdy, 2009 #430" w:history="1">
        <w:r w:rsidR="0050137C" w:rsidRPr="0050137C">
          <w:rPr>
            <w:noProof/>
            <w:vertAlign w:val="superscript"/>
          </w:rPr>
          <w:t>39</w:t>
        </w:r>
      </w:hyperlink>
      <w:r w:rsidR="0050137C" w:rsidRPr="0050137C">
        <w:rPr>
          <w:noProof/>
          <w:vertAlign w:val="superscript"/>
        </w:rPr>
        <w:t xml:space="preserve">, </w:t>
      </w:r>
      <w:hyperlink w:anchor="_ENREF_41" w:tooltip="Knight, 2007 #432" w:history="1">
        <w:r w:rsidR="0050137C" w:rsidRPr="0050137C">
          <w:rPr>
            <w:noProof/>
            <w:vertAlign w:val="superscript"/>
          </w:rPr>
          <w:t>41</w:t>
        </w:r>
      </w:hyperlink>
      <w:r w:rsidR="00B70881">
        <w:fldChar w:fldCharType="end"/>
      </w:r>
      <w:r w:rsidR="00B70881">
        <w:t xml:space="preserve"> </w:t>
      </w:r>
      <w:r w:rsidR="0091458E">
        <w:t xml:space="preserve">indicate differential effects of </w:t>
      </w:r>
      <w:r w:rsidR="00B70881">
        <w:t>prenatal diets</w:t>
      </w:r>
      <w:r w:rsidR="0091458E">
        <w:t xml:space="preserve"> </w:t>
      </w:r>
      <w:r w:rsidR="00B70881">
        <w:t xml:space="preserve">on </w:t>
      </w:r>
      <w:r w:rsidR="0091458E">
        <w:t>fetal outcomes in different strains</w:t>
      </w:r>
      <w:r w:rsidR="00B70881">
        <w:t xml:space="preserve">, which </w:t>
      </w:r>
      <w:r w:rsidR="00D578B6">
        <w:t>suggest</w:t>
      </w:r>
      <w:r w:rsidR="00B70881">
        <w:t>s</w:t>
      </w:r>
      <w:r w:rsidR="0091458E">
        <w:t xml:space="preserve"> there may be variation by population</w:t>
      </w:r>
      <w:r w:rsidR="00D578B6">
        <w:t xml:space="preserve"> or genetic</w:t>
      </w:r>
      <w:r w:rsidR="00E45C8B">
        <w:t>s</w:t>
      </w:r>
      <w:r w:rsidR="0091458E">
        <w:t>.</w:t>
      </w:r>
      <w:r w:rsidR="00C75B13">
        <w:t xml:space="preserve">  </w:t>
      </w:r>
      <w:r w:rsidR="00CE5218">
        <w:t xml:space="preserve">The study populations </w:t>
      </w:r>
      <w:r w:rsidR="00834570">
        <w:t xml:space="preserve">in this analysis </w:t>
      </w:r>
      <w:r w:rsidR="00CE5218">
        <w:t xml:space="preserve">were different in some ways, </w:t>
      </w:r>
      <w:r w:rsidR="00593A52">
        <w:t xml:space="preserve">including race/ethnicity, </w:t>
      </w:r>
      <w:r w:rsidR="00CE5218">
        <w:t xml:space="preserve">but no clear </w:t>
      </w:r>
      <w:r w:rsidR="002B4F5F">
        <w:t xml:space="preserve">risk factor (age, BMI, race) </w:t>
      </w:r>
      <w:r w:rsidR="00CE5218">
        <w:t>emerged</w:t>
      </w:r>
      <w:r w:rsidR="002B4F5F">
        <w:t xml:space="preserve"> as a cause for the difference</w:t>
      </w:r>
      <w:r w:rsidR="00CE5218">
        <w:t xml:space="preserve">. </w:t>
      </w:r>
      <w:r w:rsidR="0058139C">
        <w:t xml:space="preserve">The analyses were repeated within the white portion of the BHS cohort, and results are more similar to black BHS participants than to the Young Finns (data not shown).  </w:t>
      </w:r>
      <w:r w:rsidR="00F92E2B">
        <w:t xml:space="preserve">However, </w:t>
      </w:r>
      <w:r w:rsidR="00E43CF3">
        <w:t xml:space="preserve">most </w:t>
      </w:r>
      <w:r w:rsidR="00F92E2B">
        <w:t xml:space="preserve">of the associations </w:t>
      </w:r>
      <w:r w:rsidR="00E43CF3">
        <w:t>had overlapping confidence intervals</w:t>
      </w:r>
      <w:r w:rsidR="00613B53">
        <w:t>; t</w:t>
      </w:r>
      <w:r w:rsidR="00F92E2B">
        <w:t>he one exception is the opposite-direction associations between LBW</w:t>
      </w:r>
      <w:r w:rsidR="00E43CF3">
        <w:t>/PTB</w:t>
      </w:r>
      <w:r w:rsidR="00F92E2B">
        <w:t xml:space="preserve"> and FLI in the two cohorts.</w:t>
      </w:r>
      <w:r w:rsidR="00CE5218">
        <w:t xml:space="preserve"> </w:t>
      </w:r>
      <w:r w:rsidR="00332FB2">
        <w:t>Possible explanations for the difference include measurement error, or genetic, cultural, or life course differences between the populations.</w:t>
      </w:r>
      <w:r w:rsidR="00D022F6">
        <w:t xml:space="preserve">  If, as has been suggested in some studies,</w:t>
      </w:r>
      <w:r w:rsidR="00D022F6">
        <w:fldChar w:fldCharType="begin">
          <w:fldData xml:space="preserve">PEVuZE5vdGU+PENpdGU+PEF1dGhvcj5Nb3JyaXNvbjwvQXV0aG9yPjxZZWFyPjIwMTA8L1llYXI+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</w:fldData>
        </w:fldChar>
      </w:r>
      <w:r w:rsidR="0050137C">
        <w:instrText xml:space="preserve"> ADDIN EN.CITE </w:instrText>
      </w:r>
      <w:r w:rsidR="0050137C">
        <w:fldChar w:fldCharType="begin">
          <w:fldData xml:space="preserve">PEVuZE5vdGU+PENpdGU+PEF1dGhvcj5Nb3JyaXNvbjwvQXV0aG9yPjxZZWFyPjIwMTA8L1llYXI+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</w:fldData>
        </w:fldChar>
      </w:r>
      <w:r w:rsidR="0050137C">
        <w:instrText xml:space="preserve"> ADDIN EN.CITE.DATA </w:instrText>
      </w:r>
      <w:r w:rsidR="0050137C">
        <w:fldChar w:fldCharType="end"/>
      </w:r>
      <w:r w:rsidR="00D022F6">
        <w:fldChar w:fldCharType="separate"/>
      </w:r>
      <w:hyperlink w:anchor="_ENREF_13" w:tooltip="Breij, 2015 #354" w:history="1">
        <w:r w:rsidR="0050137C" w:rsidRPr="0050137C">
          <w:rPr>
            <w:noProof/>
            <w:vertAlign w:val="superscript"/>
          </w:rPr>
          <w:t>13</w:t>
        </w:r>
      </w:hyperlink>
      <w:r w:rsidR="0050137C" w:rsidRPr="0050137C">
        <w:rPr>
          <w:noProof/>
          <w:vertAlign w:val="superscript"/>
        </w:rPr>
        <w:t xml:space="preserve">, </w:t>
      </w:r>
      <w:hyperlink w:anchor="_ENREF_42" w:tooltip="Morrison, 2010 #855" w:history="1">
        <w:r w:rsidR="0050137C" w:rsidRPr="0050137C">
          <w:rPr>
            <w:noProof/>
            <w:vertAlign w:val="superscript"/>
          </w:rPr>
          <w:t>42</w:t>
        </w:r>
      </w:hyperlink>
      <w:r w:rsidR="00D022F6">
        <w:fldChar w:fldCharType="end"/>
      </w:r>
      <w:r w:rsidR="00D022F6">
        <w:t xml:space="preserve"> catch-up growth is a stronger predictor of adult metabolic health than birthweight per se, it is possible that the postnatal growth patterns differ between the two cohorts.</w:t>
      </w:r>
    </w:p>
    <w:p w14:paraId="53CBA443" w14:textId="77777777" w:rsidR="00CE5218" w:rsidRDefault="00CE5218" w:rsidP="00791E71">
      <w:pPr>
        <w:spacing w:line="480" w:lineRule="auto"/>
        <w:jc w:val="both"/>
      </w:pPr>
    </w:p>
    <w:p w14:paraId="5A1FACC2" w14:textId="6779084D" w:rsidR="00CE5218" w:rsidRDefault="00CE5218" w:rsidP="00791E71">
      <w:pPr>
        <w:spacing w:line="480" w:lineRule="auto"/>
        <w:jc w:val="both"/>
      </w:pPr>
      <w:r>
        <w:t>Strengths of the study include the fairly large sample size and the ability to assess the study question in two different cohorts.</w:t>
      </w:r>
      <w:r w:rsidR="00E534D9">
        <w:t xml:space="preserve">  This analysis incorporates large studies of young adults and includes a diverse, U.S-based population, unlike previous research</w:t>
      </w:r>
      <w:r w:rsidR="00E22E33">
        <w:t>.</w:t>
      </w:r>
      <w:r w:rsidR="00E534D9">
        <w:fldChar w:fldCharType="begin">
          <w:fldData xml:space="preserve">PEVuZE5vdGU+PENpdGU+PEF1dGhvcj5TYW5kYm9nZTwvQXV0aG9yPjxZZWFyPjIwMTM8L1llYXI+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</w:fldData>
        </w:fldChar>
      </w:r>
      <w:r w:rsidR="002B28FF">
        <w:instrText xml:space="preserve"> ADDIN EN.CITE </w:instrText>
      </w:r>
      <w:r w:rsidR="002B28FF">
        <w:fldChar w:fldCharType="begin">
          <w:fldData xml:space="preserve">PEVuZE5vdGU+PENpdGU+PEF1dGhvcj5TYW5kYm9nZTwvQXV0aG9yPjxZZWFyPjIwMTM8L1llYXI+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</w:fldData>
        </w:fldChar>
      </w:r>
      <w:r w:rsidR="002B28FF">
        <w:instrText xml:space="preserve"> ADDIN EN.CITE.DATA </w:instrText>
      </w:r>
      <w:r w:rsidR="002B28FF">
        <w:fldChar w:fldCharType="end"/>
      </w:r>
      <w:r w:rsidR="00E534D9">
        <w:fldChar w:fldCharType="separate"/>
      </w:r>
      <w:hyperlink w:anchor="_ENREF_3" w:tooltip="Sandboge, 2013 #356" w:history="1">
        <w:r w:rsidR="0050137C" w:rsidRPr="002B28FF">
          <w:rPr>
            <w:noProof/>
            <w:vertAlign w:val="superscript"/>
          </w:rPr>
          <w:t>3</w:t>
        </w:r>
      </w:hyperlink>
      <w:r w:rsidR="002B28FF" w:rsidRPr="002B28FF">
        <w:rPr>
          <w:noProof/>
          <w:vertAlign w:val="superscript"/>
        </w:rPr>
        <w:t xml:space="preserve">, </w:t>
      </w:r>
      <w:hyperlink w:anchor="_ENREF_4" w:tooltip="Fraser, 2008 #407" w:history="1">
        <w:r w:rsidR="0050137C" w:rsidRPr="002B28FF">
          <w:rPr>
            <w:noProof/>
            <w:vertAlign w:val="superscript"/>
          </w:rPr>
          <w:t>4</w:t>
        </w:r>
      </w:hyperlink>
      <w:r w:rsidR="002B28FF" w:rsidRPr="002B28FF">
        <w:rPr>
          <w:noProof/>
          <w:vertAlign w:val="superscript"/>
        </w:rPr>
        <w:t xml:space="preserve">, </w:t>
      </w:r>
      <w:hyperlink w:anchor="_ENREF_9" w:tooltip="Fraser, 2007 #411" w:history="1">
        <w:r w:rsidR="0050137C" w:rsidRPr="002B28FF">
          <w:rPr>
            <w:noProof/>
            <w:vertAlign w:val="superscript"/>
          </w:rPr>
          <w:t>9</w:t>
        </w:r>
      </w:hyperlink>
      <w:r w:rsidR="002B28FF" w:rsidRPr="002B28FF">
        <w:rPr>
          <w:noProof/>
          <w:vertAlign w:val="superscript"/>
        </w:rPr>
        <w:t xml:space="preserve">, </w:t>
      </w:r>
      <w:hyperlink w:anchor="_ENREF_10" w:tooltip="Fraser, 2008 #412" w:history="1">
        <w:r w:rsidR="0050137C" w:rsidRPr="002B28FF">
          <w:rPr>
            <w:noProof/>
            <w:vertAlign w:val="superscript"/>
          </w:rPr>
          <w:t>10</w:t>
        </w:r>
      </w:hyperlink>
      <w:r w:rsidR="00E534D9">
        <w:fldChar w:fldCharType="end"/>
      </w:r>
      <w:r>
        <w:t xml:space="preserve"> </w:t>
      </w:r>
      <w:r w:rsidR="00E26E19">
        <w:t xml:space="preserve">Limitations include the lack of a direct assessment of some relevant covariates, such as liver fat </w:t>
      </w:r>
      <w:r w:rsidR="006B2756">
        <w:t>concentrations</w:t>
      </w:r>
      <w:r w:rsidR="00332FB2">
        <w:t>,</w:t>
      </w:r>
      <w:r w:rsidR="006B2756">
        <w:t xml:space="preserve"> </w:t>
      </w:r>
      <w:r w:rsidR="00E26E19">
        <w:t>body fat mass and distribution</w:t>
      </w:r>
      <w:r w:rsidR="00C75B13">
        <w:t>,</w:t>
      </w:r>
      <w:r w:rsidR="00332FB2">
        <w:t xml:space="preserve"> diet,</w:t>
      </w:r>
      <w:r w:rsidR="00C75B13">
        <w:t xml:space="preserve"> </w:t>
      </w:r>
      <w:r w:rsidR="00193604">
        <w:t xml:space="preserve">and substance use, </w:t>
      </w:r>
      <w:r w:rsidR="00C75B13">
        <w:t>and the lack of standardization of the timing of the measures</w:t>
      </w:r>
      <w:r w:rsidR="00E26E19">
        <w:t>.</w:t>
      </w:r>
      <w:r w:rsidR="00CF1393">
        <w:t xml:space="preserve">  A s</w:t>
      </w:r>
      <w:r w:rsidR="006D1133">
        <w:t xml:space="preserve">ingle outcome measure was used; </w:t>
      </w:r>
      <w:r w:rsidR="00CF1393">
        <w:t xml:space="preserve">liver enzymes </w:t>
      </w:r>
      <w:r w:rsidR="006D1133">
        <w:t>have substantial variability and are raised in a number of clinical conditions</w:t>
      </w:r>
      <w:r w:rsidR="00E22E33">
        <w:t>.</w:t>
      </w:r>
      <w:hyperlink w:anchor="_ENREF_43" w:tooltip="Friedman, 2015 #433" w:history="1">
        <w:r w:rsidR="0050137C">
          <w:fldChar w:fldCharType="begin"/>
        </w:r>
        <w:r w:rsidR="0050137C">
          <w:instrText xml:space="preserve"> ADDIN EN.CITE &lt;EndNote&gt;&lt;Cite&gt;&lt;Author&gt;Friedman&lt;/Author&gt;&lt;Year&gt;2015&lt;/Year&gt;&lt;RecNum&gt;433&lt;/RecNum&gt;&lt;DisplayText&gt;&lt;style face="superscript"&gt;43&lt;/style&gt;&lt;/DisplayText&gt;&lt;record&gt;&lt;rec-number&gt;433&lt;/rec-number&gt;&lt;foreign-keys&gt;&lt;key app="EN" db-id="refxwp90xfsp5zedv2kpdxwbvd00a59x209d" timestamp="1450716613"&gt;433&lt;/key&gt;&lt;/foreign-keys&gt;&lt;ref-type name="Aggregated Database"&gt;55&lt;/ref-type&gt;&lt;contributors&gt;&lt;authors&gt;&lt;author&gt;Friedman, L. S.&lt;/author&gt;&lt;/authors&gt;&lt;secondary-authors&gt;&lt;author&gt;Chopra, S.&lt;/author&gt;&lt;/secondary-authors&gt;&lt;tertiary-authors&gt;&lt;author&gt;Travis, A. C.&lt;/author&gt;&lt;/tertiary-authors&gt;&lt;/contributors&gt;&lt;titles&gt;&lt;title&gt;Approach to the patient with abnormal liver biochemical and function tests&lt;/title&gt;&lt;secondary-title&gt;UpToDate&lt;/secondary-title&gt;&lt;/titles&gt;&lt;edition&gt;January 21, 2015&lt;/edition&gt;&lt;dates&gt;&lt;year&gt;2015&lt;/year&gt;&lt;pub-dates&gt;&lt;date&gt;July 17, 2015&lt;/date&gt;&lt;/pub-dates&gt;&lt;/dates&gt;&lt;pub-location&gt;Waltham, MA&lt;/pub-location&gt;&lt;publisher&gt;UpToDate&lt;/publisher&gt;&lt;urls&gt;&lt;/urls&gt;&lt;remote-database-name&gt;UpToDate&lt;/remote-database-name&gt;&lt;access-date&gt;July 17, 2015&lt;/access-date&gt;&lt;/record&gt;&lt;/Cite&gt;&lt;/EndNote&gt;</w:instrText>
        </w:r>
        <w:r w:rsidR="0050137C">
          <w:fldChar w:fldCharType="separate"/>
        </w:r>
        <w:r w:rsidR="0050137C" w:rsidRPr="003C5762">
          <w:rPr>
            <w:noProof/>
            <w:vertAlign w:val="superscript"/>
          </w:rPr>
          <w:t>43</w:t>
        </w:r>
        <w:r w:rsidR="0050137C">
          <w:fldChar w:fldCharType="end"/>
        </w:r>
      </w:hyperlink>
      <w:r w:rsidR="00B86065">
        <w:t xml:space="preserve"> </w:t>
      </w:r>
      <w:r w:rsidR="00103FE8">
        <w:t xml:space="preserve">We cannot take into account </w:t>
      </w:r>
      <w:proofErr w:type="spellStart"/>
      <w:r w:rsidR="00103FE8">
        <w:t>hepatosteatosis</w:t>
      </w:r>
      <w:proofErr w:type="spellEnd"/>
      <w:r w:rsidR="00103FE8">
        <w:t xml:space="preserve"> due to hepatotoxic medication, and only a limited adjustment can be made for alcohol use (based on self-report)</w:t>
      </w:r>
      <w:r w:rsidR="00F55B5B">
        <w:t>, although a sensitivity analysis showed excluding heavy drinkers had little effect on the results (data not shown)</w:t>
      </w:r>
      <w:r w:rsidR="00103FE8">
        <w:t>.</w:t>
      </w:r>
      <w:r w:rsidR="001C455F">
        <w:t xml:space="preserve"> </w:t>
      </w:r>
      <w:r w:rsidR="00426756">
        <w:t>U</w:t>
      </w:r>
      <w:r w:rsidR="00426756" w:rsidRPr="00426756">
        <w:t>ltrasound is not a direct measurement of liver fat</w:t>
      </w:r>
      <w:r w:rsidR="00426756">
        <w:t>, although</w:t>
      </w:r>
      <w:r w:rsidR="00426756" w:rsidRPr="00426756">
        <w:t xml:space="preserve"> the echogenicity of the l</w:t>
      </w:r>
      <w:r w:rsidR="00426756">
        <w:t>iver is an indicator of probable</w:t>
      </w:r>
      <w:r w:rsidR="00426756" w:rsidRPr="00426756">
        <w:t xml:space="preserve"> fatty deposition</w:t>
      </w:r>
      <w:r w:rsidR="00426756">
        <w:t>, and</w:t>
      </w:r>
      <w:r w:rsidR="00426756" w:rsidRPr="00426756">
        <w:t xml:space="preserve"> is used by most general medicine doc</w:t>
      </w:r>
      <w:r w:rsidR="00426756">
        <w:t>tor</w:t>
      </w:r>
      <w:r w:rsidR="00426756" w:rsidRPr="00426756">
        <w:t>s</w:t>
      </w:r>
      <w:r w:rsidR="00426756">
        <w:t xml:space="preserve">.  </w:t>
      </w:r>
      <w:r w:rsidR="001C455F">
        <w:t>A large number of comparisons were made, so type 1 error is a possibility</w:t>
      </w:r>
      <w:r w:rsidR="00332FB2">
        <w:t>, particularly for interaction analyses</w:t>
      </w:r>
      <w:r w:rsidR="001C455F">
        <w:t>.</w:t>
      </w:r>
      <w:r w:rsidR="00E26E19">
        <w:t xml:space="preserve"> As in any study of birth outcomes and adult cardiovascular parameters, no mechanism can be directly demonstrated, and the possibility of unmeasured confounders is always a possibility.</w:t>
      </w:r>
      <w:r>
        <w:t xml:space="preserve"> </w:t>
      </w:r>
      <w:r w:rsidR="00036308">
        <w:t>We do not have information on the specific causes of growth restriction or preterm birth, and so cannot distinguish between possible causes such as placental dysfunction and infection</w:t>
      </w:r>
      <w:hyperlink w:anchor="_ENREF_44" w:tooltip="Goldenberg, 2008 #70" w:history="1">
        <w:r w:rsidR="0050137C">
          <w:fldChar w:fldCharType="begin"/>
        </w:r>
        <w:r w:rsidR="0050137C">
          <w:instrText xml:space="preserve"> ADDIN EN.CITE &lt;EndNote&gt;&lt;Cite&gt;&lt;Author&gt;Goldenberg&lt;/Author&gt;&lt;Year&gt;2008&lt;/Year&gt;&lt;RecNum&gt;70&lt;/RecNum&gt;&lt;DisplayText&gt;&lt;style face="superscript"&gt;44&lt;/style&gt;&lt;/DisplayText&gt;&lt;record&gt;&lt;rec-number&gt;70&lt;/rec-number&gt;&lt;foreign-keys&gt;&lt;key app="EN" db-id="refxwp90xfsp5zedv2kpdxwbvd00a59x209d" timestamp="1445007705"&gt;70&lt;/key&gt;&lt;/foreign-keys&gt;&lt;ref-type name="Journal Article"&gt;17&lt;/ref-type&gt;&lt;contributors&gt;&lt;authors&gt;&lt;author&gt;Goldenberg, R. L.&lt;/author&gt;&lt;author&gt;Culhane, J. F.&lt;/author&gt;&lt;author&gt;Iams, J. D.&lt;/author&gt;&lt;author&gt;Romero, R.&lt;/author&gt;&lt;/authors&gt;&lt;/contributors&gt;&lt;auth-address&gt;Department of Obstetrics and Gynecology, Drexel University College of Medicine, Philadelphia, PA 19102, USA. rgoldenb@drexelmed.edu&lt;/auth-address&gt;&lt;titles&gt;&lt;title&gt;Epidemiology and causes of preterm birth&lt;/title&gt;&lt;secondary-title&gt;Lancet&lt;/secondary-title&gt;&lt;/titles&gt;&lt;periodical&gt;&lt;full-title&gt;Lancet&lt;/full-title&gt;&lt;/periodical&gt;&lt;pages&gt;75-84&lt;/pages&gt;&lt;volume&gt;371&lt;/volume&gt;&lt;number&gt;9606&lt;/number&gt;&lt;keywords&gt;&lt;keyword&gt;Body Mass Index&lt;/keyword&gt;&lt;keyword&gt;Continental Population Groups&lt;/keyword&gt;&lt;keyword&gt;Female&lt;/keyword&gt;&lt;keyword&gt;Fetal Membranes, Premature Rupture&lt;/keyword&gt;&lt;keyword&gt;Humans&lt;/keyword&gt;&lt;keyword&gt;Infant, Newborn&lt;/keyword&gt;&lt;keyword&gt;Obstetric Labor, Premature/ etiology&lt;/keyword&gt;&lt;keyword&gt;Pre-Eclampsia&lt;/keyword&gt;&lt;keyword&gt;Pregnancy&lt;/keyword&gt;&lt;keyword&gt;Premature Birth/ epidemiology/etiology&lt;/keyword&gt;&lt;keyword&gt;Risk Factors&lt;/keyword&gt;&lt;/keywords&gt;&lt;dates&gt;&lt;year&gt;2008&lt;/year&gt;&lt;pub-dates&gt;&lt;date&gt;Jan 5&lt;/date&gt;&lt;/pub-dates&gt;&lt;/dates&gt;&lt;isbn&gt;1474-547X (Electronic)&lt;/isbn&gt;&lt;accession-num&gt;18177778&lt;/accession-num&gt;&lt;urls&gt;&lt;/urls&gt;&lt;/record&gt;&lt;/Cite&gt;&lt;/EndNote&gt;</w:instrText>
        </w:r>
        <w:r w:rsidR="0050137C">
          <w:fldChar w:fldCharType="separate"/>
        </w:r>
        <w:r w:rsidR="0050137C" w:rsidRPr="003C5762">
          <w:rPr>
            <w:noProof/>
            <w:vertAlign w:val="superscript"/>
          </w:rPr>
          <w:t>44</w:t>
        </w:r>
        <w:r w:rsidR="0050137C">
          <w:fldChar w:fldCharType="end"/>
        </w:r>
      </w:hyperlink>
      <w:r w:rsidR="00036308">
        <w:t xml:space="preserve">. </w:t>
      </w:r>
      <w:r w:rsidR="00B65B2E">
        <w:t>Pre-eclampsia is a cause of many medically-indicated preterm births, and has been associated with many later metabolic changes.</w:t>
      </w:r>
      <w:hyperlink w:anchor="_ENREF_45" w:tooltip="Adams, 2014 #857" w:history="1">
        <w:r w:rsidR="0050137C">
          <w:fldChar w:fldCharType="begin">
            <w:fldData xml:space="preserve">PEVuZE5vdGU+PENpdGU+PEF1dGhvcj5BZGFtczwvQXV0aG9yPjxZZWFyPjIwMTQ8L1llYXI+PFJl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</w:fldData>
          </w:fldChar>
        </w:r>
        <w:r w:rsidR="0050137C">
          <w:instrText xml:space="preserve"> ADDIN EN.CITE </w:instrText>
        </w:r>
        <w:r w:rsidR="0050137C">
          <w:fldChar w:fldCharType="begin">
            <w:fldData xml:space="preserve">PEVuZE5vdGU+PENpdGU+PEF1dGhvcj5BZGFtczwvQXV0aG9yPjxZZWFyPjIwMTQ8L1llYXI+PFJl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</w:fldData>
          </w:fldChar>
        </w:r>
        <w:r w:rsidR="0050137C">
          <w:instrText xml:space="preserve"> ADDIN EN.CITE.DATA </w:instrText>
        </w:r>
        <w:r w:rsidR="0050137C">
          <w:fldChar w:fldCharType="end"/>
        </w:r>
        <w:r w:rsidR="0050137C">
          <w:fldChar w:fldCharType="separate"/>
        </w:r>
        <w:r w:rsidR="0050137C" w:rsidRPr="003C5762">
          <w:rPr>
            <w:noProof/>
            <w:vertAlign w:val="superscript"/>
          </w:rPr>
          <w:t>45</w:t>
        </w:r>
        <w:r w:rsidR="0050137C">
          <w:fldChar w:fldCharType="end"/>
        </w:r>
      </w:hyperlink>
      <w:r w:rsidR="00036308">
        <w:t xml:space="preserve"> </w:t>
      </w:r>
      <w:r>
        <w:t>Although adult adiposity can d</w:t>
      </w:r>
      <w:r w:rsidR="00EE666A">
        <w:t xml:space="preserve">irectly cause </w:t>
      </w:r>
      <w:r>
        <w:t xml:space="preserve">FLD, birthweight would not be a direct cause, and so the relationship would reflect an underlying nutritional, genetic, or growth link between the two.  </w:t>
      </w:r>
    </w:p>
    <w:p w14:paraId="0C336A91" w14:textId="77777777" w:rsidR="004F4CCA" w:rsidRDefault="004F4CCA" w:rsidP="00791E71">
      <w:pPr>
        <w:spacing w:line="480" w:lineRule="auto"/>
        <w:jc w:val="both"/>
      </w:pPr>
    </w:p>
    <w:p w14:paraId="6661F343" w14:textId="616A5A82" w:rsidR="00276A0D" w:rsidRDefault="00CE5218" w:rsidP="009D7270">
      <w:pPr>
        <w:spacing w:line="480" w:lineRule="auto"/>
        <w:jc w:val="both"/>
      </w:pPr>
      <w:r>
        <w:t xml:space="preserve">These results contribute to the literature on the relationship between birthweight and adult </w:t>
      </w:r>
      <w:r w:rsidR="00E76743">
        <w:t>FLD</w:t>
      </w:r>
      <w:r>
        <w:t xml:space="preserve">, suggesting a physiological link between these characteristics. </w:t>
      </w:r>
      <w:r w:rsidR="00526E4B">
        <w:t xml:space="preserve">This analysis </w:t>
      </w:r>
      <w:r w:rsidR="00E76743">
        <w:t>adds</w:t>
      </w:r>
      <w:r w:rsidR="00526E4B">
        <w:t xml:space="preserve"> to the growing body of research suggesting intrauterine influences on adult cardiovascular health</w:t>
      </w:r>
      <w:r w:rsidR="005E3A8E">
        <w:t>.</w:t>
      </w:r>
      <w:r w:rsidR="0063508A">
        <w:t xml:space="preserve">  It also, however, encourages consideration of population and genetic variation in these relationships.</w:t>
      </w:r>
      <w:r w:rsidR="00276A0D">
        <w:br w:type="page"/>
      </w:r>
    </w:p>
    <w:p w14:paraId="322ED9F8" w14:textId="00687131" w:rsidR="00355357" w:rsidRDefault="005275E4">
      <w:pPr>
        <w:rPr>
          <w:b/>
        </w:rPr>
      </w:pPr>
      <w:r>
        <w:rPr>
          <w:b/>
        </w:rPr>
        <w:t>Acknowledg</w:t>
      </w:r>
      <w:r w:rsidR="00E40FD8">
        <w:rPr>
          <w:b/>
        </w:rPr>
        <w:t>e</w:t>
      </w:r>
      <w:r w:rsidR="00355357">
        <w:rPr>
          <w:b/>
        </w:rPr>
        <w:t>ments</w:t>
      </w:r>
      <w:r w:rsidR="0008792B">
        <w:rPr>
          <w:b/>
        </w:rPr>
        <w:t xml:space="preserve"> and Financial Support</w:t>
      </w:r>
    </w:p>
    <w:p w14:paraId="4D101764" w14:textId="1E789406" w:rsidR="00355357" w:rsidRPr="00BA7795" w:rsidRDefault="00355357" w:rsidP="00355357">
      <w:r>
        <w:t xml:space="preserve">The Bogalusa Heart Study is supported by NIH grants </w:t>
      </w:r>
      <w:r w:rsidRPr="00BA7795">
        <w:t xml:space="preserve">R01HL02942, HL15103, HL15103, HD32194, </w:t>
      </w:r>
      <w:proofErr w:type="gramStart"/>
      <w:r w:rsidRPr="00BA7795">
        <w:t>AG16592</w:t>
      </w:r>
      <w:proofErr w:type="gramEnd"/>
    </w:p>
    <w:p w14:paraId="7D5E40E6" w14:textId="77777777" w:rsidR="00355357" w:rsidRDefault="00355357" w:rsidP="00355357">
      <w:pPr>
        <w:rPr>
          <w:rFonts w:ascii="Calibri" w:hAnsi="Calibri"/>
          <w:sz w:val="22"/>
          <w:szCs w:val="22"/>
        </w:rPr>
      </w:pPr>
    </w:p>
    <w:p w14:paraId="23ECB523" w14:textId="77777777" w:rsidR="00355357" w:rsidRDefault="00355357" w:rsidP="00355357">
      <w:r w:rsidRPr="00032FB3">
        <w:t>The Young Finns Study has been financially supported by the Academy of Finland (grants 126925, 121584, 124282, 129378 (Salve), 117787 (</w:t>
      </w:r>
      <w:proofErr w:type="spellStart"/>
      <w:r w:rsidRPr="00032FB3">
        <w:t>Gendi</w:t>
      </w:r>
      <w:proofErr w:type="spellEnd"/>
      <w:r w:rsidRPr="00032FB3">
        <w:t>), and 41071 (</w:t>
      </w:r>
      <w:proofErr w:type="spellStart"/>
      <w:r w:rsidRPr="00032FB3">
        <w:t>Skidi</w:t>
      </w:r>
      <w:proofErr w:type="spellEnd"/>
      <w:r w:rsidRPr="00032FB3">
        <w:t xml:space="preserve">)); the Social Insurance Institution of Finland; Kuopio, Tampere and Turku University Hospital Medical Funds; </w:t>
      </w:r>
      <w:proofErr w:type="spellStart"/>
      <w:r w:rsidRPr="00032FB3">
        <w:t>Juho</w:t>
      </w:r>
      <w:proofErr w:type="spellEnd"/>
      <w:r w:rsidRPr="00032FB3">
        <w:t xml:space="preserve"> </w:t>
      </w:r>
      <w:proofErr w:type="spellStart"/>
      <w:r w:rsidRPr="00032FB3">
        <w:t>Vainio</w:t>
      </w:r>
      <w:proofErr w:type="spellEnd"/>
      <w:r w:rsidRPr="00032FB3">
        <w:t xml:space="preserve"> Foundation; </w:t>
      </w:r>
      <w:proofErr w:type="spellStart"/>
      <w:r w:rsidRPr="00032FB3">
        <w:t>Paavo</w:t>
      </w:r>
      <w:proofErr w:type="spellEnd"/>
      <w:r w:rsidRPr="00032FB3">
        <w:t xml:space="preserve"> </w:t>
      </w:r>
      <w:proofErr w:type="spellStart"/>
      <w:r w:rsidRPr="00032FB3">
        <w:t>Nurmi</w:t>
      </w:r>
      <w:proofErr w:type="spellEnd"/>
      <w:r w:rsidRPr="00032FB3">
        <w:t xml:space="preserve"> Foundation; Finnish Foundation of Cardiovascular Research; Finnish Cultural Foundation; and </w:t>
      </w:r>
      <w:proofErr w:type="spellStart"/>
      <w:r w:rsidRPr="00032FB3">
        <w:t>Yrjö</w:t>
      </w:r>
      <w:proofErr w:type="spellEnd"/>
      <w:r w:rsidRPr="00032FB3">
        <w:t xml:space="preserve"> </w:t>
      </w:r>
      <w:proofErr w:type="spellStart"/>
      <w:r w:rsidRPr="00032FB3">
        <w:t>Jahnsson</w:t>
      </w:r>
      <w:proofErr w:type="spellEnd"/>
      <w:r w:rsidRPr="00032FB3">
        <w:t xml:space="preserve"> Foundation.</w:t>
      </w:r>
    </w:p>
    <w:p w14:paraId="58636EC8" w14:textId="77777777" w:rsidR="0008792B" w:rsidRDefault="0008792B" w:rsidP="00355357"/>
    <w:p w14:paraId="799DE02B" w14:textId="38ADD8F1" w:rsidR="0008792B" w:rsidRDefault="0008792B" w:rsidP="00355357">
      <w:pPr>
        <w:rPr>
          <w:b/>
        </w:rPr>
      </w:pPr>
      <w:r w:rsidRPr="0008792B">
        <w:rPr>
          <w:b/>
        </w:rPr>
        <w:t>Conflicts of Interests</w:t>
      </w:r>
    </w:p>
    <w:p w14:paraId="41CB1DE5" w14:textId="2846C3C5" w:rsidR="0008792B" w:rsidRDefault="0008792B" w:rsidP="00355357">
      <w:r>
        <w:t>None</w:t>
      </w:r>
    </w:p>
    <w:p w14:paraId="3DD11BCE" w14:textId="77777777" w:rsidR="0008792B" w:rsidRDefault="0008792B" w:rsidP="00355357"/>
    <w:p w14:paraId="1A24935E" w14:textId="22A953A7" w:rsidR="0008792B" w:rsidRPr="0008792B" w:rsidRDefault="0008792B" w:rsidP="00355357">
      <w:pPr>
        <w:rPr>
          <w:b/>
        </w:rPr>
      </w:pPr>
      <w:r w:rsidRPr="0008792B">
        <w:rPr>
          <w:b/>
        </w:rPr>
        <w:t>Ethical standards</w:t>
      </w:r>
    </w:p>
    <w:p w14:paraId="1370E1D0" w14:textId="56605F66" w:rsidR="002B28FF" w:rsidRPr="002B28FF" w:rsidRDefault="0008792B" w:rsidP="002B28FF">
      <w:r>
        <w:t xml:space="preserve">The authors assert that all procedures contributing to this work comply with the ethical standards of </w:t>
      </w:r>
      <w:r w:rsidR="002B28FF">
        <w:t xml:space="preserve">the United States and Finland </w:t>
      </w:r>
      <w:r>
        <w:t>and with the Helsinki Declarat</w:t>
      </w:r>
      <w:r w:rsidR="002B28FF">
        <w:t>ion of 1975, as revised in 2008.</w:t>
      </w:r>
      <w:r>
        <w:t xml:space="preserve"> </w:t>
      </w:r>
      <w:r w:rsidR="002B28FF" w:rsidRPr="002B28FF">
        <w:t xml:space="preserve">All participants gave informed consent and the BHS study was approved by the Institutional Review Board of Tulane University.  The original YF study was approved by the local ethics committees.  </w:t>
      </w:r>
    </w:p>
    <w:p w14:paraId="501E7B7B" w14:textId="759C979A" w:rsidR="00086699" w:rsidRDefault="00086699">
      <w:pPr>
        <w:rPr>
          <w:b/>
        </w:rPr>
      </w:pPr>
    </w:p>
    <w:p w14:paraId="238F1B3E" w14:textId="77777777" w:rsidR="00675226" w:rsidRDefault="00675226">
      <w:r>
        <w:br w:type="page"/>
      </w:r>
    </w:p>
    <w:p w14:paraId="7BC47D7D" w14:textId="42DC6331" w:rsidR="00351754" w:rsidRDefault="00351754" w:rsidP="00351754"/>
    <w:p w14:paraId="56BE4CE5" w14:textId="685C5ADF" w:rsidR="007071E1" w:rsidRPr="0023435D" w:rsidRDefault="0023435D" w:rsidP="00675226">
      <w:pPr>
        <w:rPr>
          <w:b/>
        </w:rPr>
      </w:pPr>
      <w:r w:rsidRPr="0023435D">
        <w:rPr>
          <w:b/>
        </w:rPr>
        <w:t>References</w:t>
      </w:r>
    </w:p>
    <w:p w14:paraId="5D98DB2F" w14:textId="77777777" w:rsidR="0023435D" w:rsidRDefault="0023435D" w:rsidP="00791E71">
      <w:pPr>
        <w:jc w:val="both"/>
      </w:pPr>
    </w:p>
    <w:p w14:paraId="720D4BE8" w14:textId="77777777" w:rsidR="0050137C" w:rsidRPr="0050137C" w:rsidRDefault="002D5EA6" w:rsidP="0050137C">
      <w:pPr>
        <w:pStyle w:val="EndNoteBibliography"/>
        <w:ind w:left="720" w:hanging="720"/>
      </w:pPr>
      <w:r>
        <w:fldChar w:fldCharType="begin"/>
      </w:r>
      <w:r w:rsidR="007071E1">
        <w:instrText xml:space="preserve"> ADDIN EN.REFLIST </w:instrText>
      </w:r>
      <w:r>
        <w:fldChar w:fldCharType="separate"/>
      </w:r>
      <w:bookmarkStart w:id="2" w:name="_ENREF_1"/>
      <w:r w:rsidR="0050137C" w:rsidRPr="0050137C">
        <w:t>1.</w:t>
      </w:r>
      <w:r w:rsidR="0050137C" w:rsidRPr="0050137C">
        <w:tab/>
        <w:t xml:space="preserve">Cottrell EC, Ozanne SE. Developmental programming of energy balance and the metabolic syndrome. </w:t>
      </w:r>
      <w:r w:rsidR="0050137C" w:rsidRPr="0050137C">
        <w:rPr>
          <w:i/>
        </w:rPr>
        <w:t>Proc Nutr Soc</w:t>
      </w:r>
      <w:r w:rsidR="0050137C" w:rsidRPr="0050137C">
        <w:t>. 2007;66(2), 198-206.</w:t>
      </w:r>
      <w:bookmarkEnd w:id="2"/>
    </w:p>
    <w:p w14:paraId="39D435DE" w14:textId="77777777" w:rsidR="0050137C" w:rsidRPr="0050137C" w:rsidRDefault="0050137C" w:rsidP="0050137C">
      <w:pPr>
        <w:pStyle w:val="EndNoteBibliography"/>
        <w:ind w:left="720" w:hanging="720"/>
      </w:pPr>
      <w:bookmarkStart w:id="3" w:name="_ENREF_2"/>
      <w:r w:rsidRPr="0050137C">
        <w:t>2.</w:t>
      </w:r>
      <w:r w:rsidRPr="0050137C">
        <w:tab/>
        <w:t xml:space="preserve">Elahi MM, Cagampang FR, Mukhtar D, Anthony FW, Ohri SK, Hanson MA. Long-term maternal high-fat feeding from weaning through pregnancy and lactation predisposes offspring to hypertension, raised plasma lipids and fatty liver in mice. </w:t>
      </w:r>
      <w:r w:rsidRPr="0050137C">
        <w:rPr>
          <w:i/>
        </w:rPr>
        <w:t>Br J Nutr</w:t>
      </w:r>
      <w:r w:rsidRPr="0050137C">
        <w:t>. 2009;102(4), 514-519.</w:t>
      </w:r>
      <w:bookmarkEnd w:id="3"/>
    </w:p>
    <w:p w14:paraId="4025219A" w14:textId="77777777" w:rsidR="0050137C" w:rsidRPr="0050137C" w:rsidRDefault="0050137C" w:rsidP="0050137C">
      <w:pPr>
        <w:pStyle w:val="EndNoteBibliography"/>
        <w:ind w:left="720" w:hanging="720"/>
      </w:pPr>
      <w:bookmarkStart w:id="4" w:name="_ENREF_3"/>
      <w:r w:rsidRPr="0050137C">
        <w:t>3.</w:t>
      </w:r>
      <w:r w:rsidRPr="0050137C">
        <w:tab/>
        <w:t xml:space="preserve">Sandboge S, Perala MM, Salonen MK, et al. Early growth and non-alcoholic fatty liver disease in adulthood-the NAFLD liver fat score and equation applied on the Helsinki Birth Cohort Study. </w:t>
      </w:r>
      <w:r w:rsidRPr="0050137C">
        <w:rPr>
          <w:i/>
        </w:rPr>
        <w:t>Ann Med</w:t>
      </w:r>
      <w:r w:rsidRPr="0050137C">
        <w:t>. 2013;45(5-6), 430-437.</w:t>
      </w:r>
      <w:bookmarkEnd w:id="4"/>
    </w:p>
    <w:p w14:paraId="3210D578" w14:textId="77777777" w:rsidR="0050137C" w:rsidRPr="0050137C" w:rsidRDefault="0050137C" w:rsidP="0050137C">
      <w:pPr>
        <w:pStyle w:val="EndNoteBibliography"/>
        <w:ind w:left="720" w:hanging="720"/>
      </w:pPr>
      <w:bookmarkStart w:id="5" w:name="_ENREF_4"/>
      <w:r w:rsidRPr="0050137C">
        <w:t>4.</w:t>
      </w:r>
      <w:r w:rsidRPr="0050137C">
        <w:tab/>
        <w:t xml:space="preserve">Fraser A, Ebrahim S, Davey Smith G, Lawlor DA. The associations between height components (leg and trunk length) and adult levels of liver enzymes. </w:t>
      </w:r>
      <w:r w:rsidRPr="0050137C">
        <w:rPr>
          <w:i/>
        </w:rPr>
        <w:t>J Epidemiol Community Health</w:t>
      </w:r>
      <w:r w:rsidRPr="0050137C">
        <w:t>. 2008;62(1), 48-53.</w:t>
      </w:r>
      <w:bookmarkEnd w:id="5"/>
    </w:p>
    <w:p w14:paraId="2D3F5657" w14:textId="77777777" w:rsidR="0050137C" w:rsidRPr="0050137C" w:rsidRDefault="0050137C" w:rsidP="0050137C">
      <w:pPr>
        <w:pStyle w:val="EndNoteBibliography"/>
        <w:ind w:left="720" w:hanging="720"/>
      </w:pPr>
      <w:bookmarkStart w:id="6" w:name="_ENREF_5"/>
      <w:r w:rsidRPr="0050137C">
        <w:t>5.</w:t>
      </w:r>
      <w:r w:rsidRPr="0050137C">
        <w:tab/>
        <w:t xml:space="preserve">Xia MF, Yan HM, Lin HD, et al. Elevation of liver enzymes within the normal limits and metabolic syndrome. </w:t>
      </w:r>
      <w:r w:rsidRPr="0050137C">
        <w:rPr>
          <w:i/>
        </w:rPr>
        <w:t>Clin Exp Pharmacol Physiol</w:t>
      </w:r>
      <w:r w:rsidRPr="0050137C">
        <w:t>. 2011;38(6), 373-379.</w:t>
      </w:r>
      <w:bookmarkEnd w:id="6"/>
    </w:p>
    <w:p w14:paraId="2F3501B5" w14:textId="77777777" w:rsidR="0050137C" w:rsidRPr="0050137C" w:rsidRDefault="0050137C" w:rsidP="0050137C">
      <w:pPr>
        <w:pStyle w:val="EndNoteBibliography"/>
        <w:ind w:left="720" w:hanging="720"/>
      </w:pPr>
      <w:bookmarkStart w:id="7" w:name="_ENREF_6"/>
      <w:r w:rsidRPr="0050137C">
        <w:t>6.</w:t>
      </w:r>
      <w:r w:rsidRPr="0050137C">
        <w:tab/>
        <w:t xml:space="preserve">Nobili V, Marcellini M, Marchesini G, et al. Intrauterine growth retardation, insulin resistance, and nonalcoholic fatty liver disease in children. </w:t>
      </w:r>
      <w:r w:rsidRPr="0050137C">
        <w:rPr>
          <w:i/>
        </w:rPr>
        <w:t>Diabetes Care</w:t>
      </w:r>
      <w:r w:rsidRPr="0050137C">
        <w:t>. 2007;30(10), 2638-2640.</w:t>
      </w:r>
      <w:bookmarkEnd w:id="7"/>
    </w:p>
    <w:p w14:paraId="723A6652" w14:textId="77777777" w:rsidR="0050137C" w:rsidRPr="0050137C" w:rsidRDefault="0050137C" w:rsidP="0050137C">
      <w:pPr>
        <w:pStyle w:val="EndNoteBibliography"/>
        <w:ind w:left="720" w:hanging="720"/>
      </w:pPr>
      <w:bookmarkStart w:id="8" w:name="_ENREF_7"/>
      <w:r w:rsidRPr="0050137C">
        <w:t>7.</w:t>
      </w:r>
      <w:r w:rsidRPr="0050137C">
        <w:tab/>
        <w:t xml:space="preserve">Anderson EL, Howe LD, Fraser A, et al. Weight trajectories through infancy and childhood and risk of non-alcoholic fatty liver disease in adolescence: The ALSPAC study. </w:t>
      </w:r>
      <w:r w:rsidRPr="0050137C">
        <w:rPr>
          <w:i/>
        </w:rPr>
        <w:t>J Hepatol</w:t>
      </w:r>
      <w:r w:rsidRPr="0050137C">
        <w:t>. 2014; doi: 10.1016/j.jhep.2014.04.018.</w:t>
      </w:r>
      <w:bookmarkEnd w:id="8"/>
    </w:p>
    <w:p w14:paraId="5071E8AA" w14:textId="77777777" w:rsidR="0050137C" w:rsidRPr="0050137C" w:rsidRDefault="0050137C" w:rsidP="0050137C">
      <w:pPr>
        <w:pStyle w:val="EndNoteBibliography"/>
        <w:ind w:left="720" w:hanging="720"/>
      </w:pPr>
      <w:bookmarkStart w:id="9" w:name="_ENREF_8"/>
      <w:r w:rsidRPr="0050137C">
        <w:t>8.</w:t>
      </w:r>
      <w:r w:rsidRPr="0050137C">
        <w:tab/>
        <w:t xml:space="preserve">Robertson T, Benzeval M. Do mismatches between pre- and post-natal environments influence adult physiological functioning? </w:t>
      </w:r>
      <w:r w:rsidRPr="0050137C">
        <w:rPr>
          <w:i/>
        </w:rPr>
        <w:t>PloS ONE</w:t>
      </w:r>
      <w:r w:rsidRPr="0050137C">
        <w:t>. 2014;9(1), e86953.</w:t>
      </w:r>
      <w:bookmarkEnd w:id="9"/>
    </w:p>
    <w:p w14:paraId="7AE98577" w14:textId="77777777" w:rsidR="0050137C" w:rsidRPr="0050137C" w:rsidRDefault="0050137C" w:rsidP="0050137C">
      <w:pPr>
        <w:pStyle w:val="EndNoteBibliography"/>
        <w:ind w:left="720" w:hanging="720"/>
      </w:pPr>
      <w:bookmarkStart w:id="10" w:name="_ENREF_9"/>
      <w:r w:rsidRPr="0050137C">
        <w:t>9.</w:t>
      </w:r>
      <w:r w:rsidRPr="0050137C">
        <w:tab/>
        <w:t xml:space="preserve">Fraser A, Ebrahim S, Ben-Shlomo Y, Davey Smith G, Lawlor DA. Intrauterine growth retardation, insulin resistance, and nonalcoholic fatty liver disease in children: response to Nobili et al. </w:t>
      </w:r>
      <w:r w:rsidRPr="0050137C">
        <w:rPr>
          <w:i/>
        </w:rPr>
        <w:t>Diabetes Care</w:t>
      </w:r>
      <w:r w:rsidRPr="0050137C">
        <w:t>. 2007;30(11), e124; author reply e125.</w:t>
      </w:r>
      <w:bookmarkEnd w:id="10"/>
    </w:p>
    <w:p w14:paraId="2A150915" w14:textId="77777777" w:rsidR="0050137C" w:rsidRPr="0050137C" w:rsidRDefault="0050137C" w:rsidP="0050137C">
      <w:pPr>
        <w:pStyle w:val="EndNoteBibliography"/>
        <w:ind w:left="720" w:hanging="720"/>
      </w:pPr>
      <w:bookmarkStart w:id="11" w:name="_ENREF_10"/>
      <w:r w:rsidRPr="0050137C">
        <w:t>10.</w:t>
      </w:r>
      <w:r w:rsidRPr="0050137C">
        <w:tab/>
        <w:t xml:space="preserve">Fraser A, Ebrahim S, Smith GD, Lawlor DA. The associations between birthweight and adult markers of liver damage and function. </w:t>
      </w:r>
      <w:r w:rsidRPr="0050137C">
        <w:rPr>
          <w:i/>
        </w:rPr>
        <w:t>Paediatr Perinat Epidemiol</w:t>
      </w:r>
      <w:r w:rsidRPr="0050137C">
        <w:t>. 2008;22(1), 12-21.</w:t>
      </w:r>
      <w:bookmarkEnd w:id="11"/>
    </w:p>
    <w:p w14:paraId="0DF7CFD8" w14:textId="77777777" w:rsidR="0050137C" w:rsidRPr="0050137C" w:rsidRDefault="0050137C" w:rsidP="0050137C">
      <w:pPr>
        <w:pStyle w:val="EndNoteBibliography"/>
        <w:ind w:left="720" w:hanging="720"/>
      </w:pPr>
      <w:bookmarkStart w:id="12" w:name="_ENREF_11"/>
      <w:r w:rsidRPr="0050137C">
        <w:t>11.</w:t>
      </w:r>
      <w:r w:rsidRPr="0050137C">
        <w:tab/>
        <w:t xml:space="preserve">Bedogni G, Bellentani S, Miglioli L, et al. The Fatty Liver Index: a simple and accurate predictor of hepatic steatosis in the general population. </w:t>
      </w:r>
      <w:r w:rsidRPr="0050137C">
        <w:rPr>
          <w:i/>
        </w:rPr>
        <w:t>BMC Gastroenterol</w:t>
      </w:r>
      <w:r w:rsidRPr="0050137C">
        <w:t>. 2006;6, 33.</w:t>
      </w:r>
      <w:bookmarkEnd w:id="12"/>
    </w:p>
    <w:p w14:paraId="06C08FA9" w14:textId="77777777" w:rsidR="0050137C" w:rsidRPr="0050137C" w:rsidRDefault="0050137C" w:rsidP="0050137C">
      <w:pPr>
        <w:pStyle w:val="EndNoteBibliography"/>
        <w:ind w:left="720" w:hanging="720"/>
      </w:pPr>
      <w:bookmarkStart w:id="13" w:name="_ENREF_12"/>
      <w:r w:rsidRPr="0050137C">
        <w:t>12.</w:t>
      </w:r>
      <w:r w:rsidRPr="0050137C">
        <w:tab/>
        <w:t xml:space="preserve">Sipola-Leppanen M, Vaarasmaki M, Tikanmaki M, et al. Cardiometabolic risk factors in young adults who were born preterm. </w:t>
      </w:r>
      <w:r w:rsidRPr="0050137C">
        <w:rPr>
          <w:i/>
        </w:rPr>
        <w:t>Am J Epidemiol</w:t>
      </w:r>
      <w:r w:rsidRPr="0050137C">
        <w:t>. 2015;181(11), 861-873.</w:t>
      </w:r>
      <w:bookmarkEnd w:id="13"/>
    </w:p>
    <w:p w14:paraId="4749334B" w14:textId="77777777" w:rsidR="0050137C" w:rsidRPr="0050137C" w:rsidRDefault="0050137C" w:rsidP="0050137C">
      <w:pPr>
        <w:pStyle w:val="EndNoteBibliography"/>
        <w:ind w:left="720" w:hanging="720"/>
      </w:pPr>
      <w:bookmarkStart w:id="14" w:name="_ENREF_13"/>
      <w:r w:rsidRPr="0050137C">
        <w:t>13.</w:t>
      </w:r>
      <w:r w:rsidRPr="0050137C">
        <w:tab/>
        <w:t xml:space="preserve">Breij LM, Kerkhof GF, Hokken-Koelega AC. Risk for Nonalcoholic Fatty Liver Disease in Young Adults Born Preterm. </w:t>
      </w:r>
      <w:r w:rsidRPr="0050137C">
        <w:rPr>
          <w:i/>
        </w:rPr>
        <w:t>Hormone research in paediatrics</w:t>
      </w:r>
      <w:r w:rsidRPr="0050137C">
        <w:t>. 2015;84(3), 199-205.</w:t>
      </w:r>
      <w:bookmarkEnd w:id="14"/>
    </w:p>
    <w:p w14:paraId="3B71BA79" w14:textId="77777777" w:rsidR="0050137C" w:rsidRPr="0050137C" w:rsidRDefault="0050137C" w:rsidP="0050137C">
      <w:pPr>
        <w:pStyle w:val="EndNoteBibliography"/>
        <w:ind w:left="720" w:hanging="720"/>
      </w:pPr>
      <w:bookmarkStart w:id="15" w:name="_ENREF_14"/>
      <w:r w:rsidRPr="0050137C">
        <w:t>14.</w:t>
      </w:r>
      <w:r w:rsidRPr="0050137C">
        <w:tab/>
        <w:t xml:space="preserve">Luo ZC, Xiao L, Nuyt AM. Mechanisms of developmental programming of the metabolic syndrome and related disorders. </w:t>
      </w:r>
      <w:r w:rsidRPr="0050137C">
        <w:rPr>
          <w:i/>
        </w:rPr>
        <w:t>World J Diabetes</w:t>
      </w:r>
      <w:r w:rsidRPr="0050137C">
        <w:t>. 2010;1(3), 89-98.</w:t>
      </w:r>
      <w:bookmarkEnd w:id="15"/>
    </w:p>
    <w:p w14:paraId="73F30351" w14:textId="77777777" w:rsidR="0050137C" w:rsidRPr="0050137C" w:rsidRDefault="0050137C" w:rsidP="0050137C">
      <w:pPr>
        <w:pStyle w:val="EndNoteBibliography"/>
        <w:ind w:left="720" w:hanging="720"/>
      </w:pPr>
      <w:bookmarkStart w:id="16" w:name="_ENREF_15"/>
      <w:r w:rsidRPr="0050137C">
        <w:t>15.</w:t>
      </w:r>
      <w:r w:rsidRPr="0050137C">
        <w:tab/>
        <w:t xml:space="preserve">Simmons R. Developmental origins of adult metabolic disease: concepts and controversies. </w:t>
      </w:r>
      <w:r w:rsidRPr="0050137C">
        <w:rPr>
          <w:i/>
        </w:rPr>
        <w:t>Trends Endocrinol Metab</w:t>
      </w:r>
      <w:r w:rsidRPr="0050137C">
        <w:t>. 2005;16(8), 390-394.</w:t>
      </w:r>
      <w:bookmarkEnd w:id="16"/>
    </w:p>
    <w:p w14:paraId="7D185227" w14:textId="77777777" w:rsidR="0050137C" w:rsidRPr="0050137C" w:rsidRDefault="0050137C" w:rsidP="0050137C">
      <w:pPr>
        <w:pStyle w:val="EndNoteBibliography"/>
        <w:ind w:left="720" w:hanging="720"/>
      </w:pPr>
      <w:bookmarkStart w:id="17" w:name="_ENREF_16"/>
      <w:r w:rsidRPr="0050137C">
        <w:t>16.</w:t>
      </w:r>
      <w:r w:rsidRPr="0050137C">
        <w:tab/>
        <w:t xml:space="preserve">Hales CN, Barker DJ. Type 2 (non-insulin-dependent) diabetes mellitus: the thrifty phenotype hypothesis. </w:t>
      </w:r>
      <w:r w:rsidRPr="0050137C">
        <w:rPr>
          <w:i/>
        </w:rPr>
        <w:t>Diabetologia</w:t>
      </w:r>
      <w:r w:rsidRPr="0050137C">
        <w:t>. 1992;35(7), 595-601.</w:t>
      </w:r>
      <w:bookmarkEnd w:id="17"/>
    </w:p>
    <w:p w14:paraId="5D092F4B" w14:textId="77777777" w:rsidR="0050137C" w:rsidRPr="0050137C" w:rsidRDefault="0050137C" w:rsidP="0050137C">
      <w:pPr>
        <w:pStyle w:val="EndNoteBibliography"/>
        <w:ind w:left="720" w:hanging="720"/>
      </w:pPr>
      <w:bookmarkStart w:id="18" w:name="_ENREF_17"/>
      <w:r w:rsidRPr="0050137C">
        <w:t>17.</w:t>
      </w:r>
      <w:r w:rsidRPr="0050137C">
        <w:tab/>
        <w:t xml:space="preserve">Raitakari OT, Juonala M, Ronnemaa T, et al. Cohort profile: The Cardiovascular Risk in Young Finns Study. </w:t>
      </w:r>
      <w:r w:rsidRPr="0050137C">
        <w:rPr>
          <w:i/>
        </w:rPr>
        <w:t>Int J Epidemiol</w:t>
      </w:r>
      <w:r w:rsidRPr="0050137C">
        <w:t>. 2008;37(6), 1220-1226.</w:t>
      </w:r>
      <w:bookmarkEnd w:id="18"/>
    </w:p>
    <w:p w14:paraId="6E3CBBF8" w14:textId="77777777" w:rsidR="0050137C" w:rsidRPr="0050137C" w:rsidRDefault="0050137C" w:rsidP="0050137C">
      <w:pPr>
        <w:pStyle w:val="EndNoteBibliography"/>
        <w:ind w:left="720" w:hanging="720"/>
      </w:pPr>
      <w:bookmarkStart w:id="19" w:name="_ENREF_18"/>
      <w:r w:rsidRPr="0050137C">
        <w:t>18.</w:t>
      </w:r>
      <w:r w:rsidRPr="0050137C">
        <w:tab/>
        <w:t xml:space="preserve">Mzayek F, Hassig S, Sherwin R, et al. The association of birth weight with developmental trends in blood pressure from childhood through mid-adulthood: The Bogalusa Heart Study. </w:t>
      </w:r>
      <w:r w:rsidRPr="0050137C">
        <w:rPr>
          <w:i/>
        </w:rPr>
        <w:t>Am J Epidemiol</w:t>
      </w:r>
      <w:r w:rsidRPr="0050137C">
        <w:t>. 2007;166(4), 413-420.</w:t>
      </w:r>
      <w:bookmarkEnd w:id="19"/>
    </w:p>
    <w:p w14:paraId="6578965F" w14:textId="77777777" w:rsidR="0050137C" w:rsidRPr="0050137C" w:rsidRDefault="0050137C" w:rsidP="0050137C">
      <w:pPr>
        <w:pStyle w:val="EndNoteBibliography"/>
        <w:ind w:left="720" w:hanging="720"/>
      </w:pPr>
      <w:bookmarkStart w:id="20" w:name="_ENREF_19"/>
      <w:r w:rsidRPr="0050137C">
        <w:t>19.</w:t>
      </w:r>
      <w:r w:rsidRPr="0050137C">
        <w:tab/>
        <w:t xml:space="preserve">Sou SC, Chen WJ, Hsieh WS, Jeng SF. Severe obstetric complications and birth characteristics in preterm or term delivery were accurately recalled by mothers. </w:t>
      </w:r>
      <w:r w:rsidRPr="0050137C">
        <w:rPr>
          <w:i/>
        </w:rPr>
        <w:t>J Clin Epidemiol</w:t>
      </w:r>
      <w:r w:rsidRPr="0050137C">
        <w:t>. 2006;59(4), 429-435.</w:t>
      </w:r>
      <w:bookmarkEnd w:id="20"/>
    </w:p>
    <w:p w14:paraId="1FFFB15C" w14:textId="77777777" w:rsidR="0050137C" w:rsidRPr="0050137C" w:rsidRDefault="0050137C" w:rsidP="0050137C">
      <w:pPr>
        <w:pStyle w:val="EndNoteBibliography"/>
        <w:ind w:left="720" w:hanging="720"/>
      </w:pPr>
      <w:bookmarkStart w:id="21" w:name="_ENREF_20"/>
      <w:r w:rsidRPr="0050137C">
        <w:t>20.</w:t>
      </w:r>
      <w:r w:rsidRPr="0050137C">
        <w:tab/>
        <w:t xml:space="preserve">Jaspers M, de Meer G, Verhulst FC, Ormel J, Reijneveld SA. Limited validity of parental recall on pregnancy, birth, and early childhood at child age 10 years. </w:t>
      </w:r>
      <w:r w:rsidRPr="0050137C">
        <w:rPr>
          <w:i/>
        </w:rPr>
        <w:t>J Clin Epidemiol</w:t>
      </w:r>
      <w:r w:rsidRPr="0050137C">
        <w:t>. 2010;63(2), 185-191.</w:t>
      </w:r>
      <w:bookmarkEnd w:id="21"/>
    </w:p>
    <w:p w14:paraId="10CB127B" w14:textId="77777777" w:rsidR="0050137C" w:rsidRPr="0050137C" w:rsidRDefault="0050137C" w:rsidP="0050137C">
      <w:pPr>
        <w:pStyle w:val="EndNoteBibliography"/>
        <w:ind w:left="720" w:hanging="720"/>
      </w:pPr>
      <w:bookmarkStart w:id="22" w:name="_ENREF_21"/>
      <w:r w:rsidRPr="0050137C">
        <w:t>21.</w:t>
      </w:r>
      <w:r w:rsidRPr="0050137C">
        <w:tab/>
        <w:t xml:space="preserve">Adegboye AR, Heitmann B. Accuracy and correlates of maternal recall of birthweight and gestational age. </w:t>
      </w:r>
      <w:r w:rsidRPr="0050137C">
        <w:rPr>
          <w:i/>
        </w:rPr>
        <w:t>BJOG</w:t>
      </w:r>
      <w:r w:rsidRPr="0050137C">
        <w:t>. 2008;115(7), 886-893.</w:t>
      </w:r>
      <w:bookmarkEnd w:id="22"/>
    </w:p>
    <w:p w14:paraId="20851769" w14:textId="77777777" w:rsidR="0050137C" w:rsidRPr="0050137C" w:rsidRDefault="0050137C" w:rsidP="0050137C">
      <w:pPr>
        <w:pStyle w:val="EndNoteBibliography"/>
        <w:ind w:left="720" w:hanging="720"/>
      </w:pPr>
      <w:bookmarkStart w:id="23" w:name="_ENREF_22"/>
      <w:r w:rsidRPr="0050137C">
        <w:t>22.</w:t>
      </w:r>
      <w:r w:rsidRPr="0050137C">
        <w:tab/>
        <w:t xml:space="preserve">Hakim RB, Tielsch JM, See LC. Agreement between maternal interview- and medical record-based gestational age. </w:t>
      </w:r>
      <w:r w:rsidRPr="0050137C">
        <w:rPr>
          <w:i/>
        </w:rPr>
        <w:t>Am J Epidemiol</w:t>
      </w:r>
      <w:r w:rsidRPr="0050137C">
        <w:t>. 1992;136(5), 566-573.</w:t>
      </w:r>
      <w:bookmarkEnd w:id="23"/>
    </w:p>
    <w:p w14:paraId="564606A9" w14:textId="77777777" w:rsidR="0050137C" w:rsidRPr="0050137C" w:rsidRDefault="0050137C" w:rsidP="0050137C">
      <w:pPr>
        <w:pStyle w:val="EndNoteBibliography"/>
        <w:ind w:left="720" w:hanging="720"/>
      </w:pPr>
      <w:bookmarkStart w:id="24" w:name="_ENREF_23"/>
      <w:r w:rsidRPr="0050137C">
        <w:t>23.</w:t>
      </w:r>
      <w:r w:rsidRPr="0050137C">
        <w:tab/>
        <w:t xml:space="preserve">Edens MA, van Ooijen PM, Post WJ, et al. Ultrasonography to quantify hepatic fat content: validation by 1H magnetic resonance spectroscopy. </w:t>
      </w:r>
      <w:r w:rsidRPr="0050137C">
        <w:rPr>
          <w:i/>
        </w:rPr>
        <w:t>Obesity (Silver Spring, Md)</w:t>
      </w:r>
      <w:r w:rsidRPr="0050137C">
        <w:t>. 2009;17(12), 2239-2244.</w:t>
      </w:r>
      <w:bookmarkEnd w:id="24"/>
    </w:p>
    <w:p w14:paraId="104ACDA0" w14:textId="77777777" w:rsidR="0050137C" w:rsidRPr="0050137C" w:rsidRDefault="0050137C" w:rsidP="0050137C">
      <w:pPr>
        <w:pStyle w:val="EndNoteBibliography"/>
        <w:ind w:left="720" w:hanging="720"/>
      </w:pPr>
      <w:bookmarkStart w:id="25" w:name="_ENREF_24"/>
      <w:r w:rsidRPr="0050137C">
        <w:t>24.</w:t>
      </w:r>
      <w:r w:rsidRPr="0050137C">
        <w:tab/>
        <w:t xml:space="preserve">Saverymuttu SH, Joseph AE, Maxwell JD. Ultrasound scanning in the detection of hepatic fibrosis and steatosis. </w:t>
      </w:r>
      <w:r w:rsidRPr="0050137C">
        <w:rPr>
          <w:i/>
        </w:rPr>
        <w:t>Br Med J (Clin Res Ed)</w:t>
      </w:r>
      <w:r w:rsidRPr="0050137C">
        <w:t>. 1986;292(6512), 13-15.</w:t>
      </w:r>
      <w:bookmarkEnd w:id="25"/>
    </w:p>
    <w:p w14:paraId="5FCB7888" w14:textId="77777777" w:rsidR="0050137C" w:rsidRPr="0050137C" w:rsidRDefault="0050137C" w:rsidP="0050137C">
      <w:pPr>
        <w:pStyle w:val="EndNoteBibliography"/>
        <w:ind w:left="720" w:hanging="720"/>
      </w:pPr>
      <w:bookmarkStart w:id="26" w:name="_ENREF_25"/>
      <w:r w:rsidRPr="0050137C">
        <w:t>25.</w:t>
      </w:r>
      <w:r w:rsidRPr="0050137C">
        <w:tab/>
        <w:t xml:space="preserve">Suomela E, Oikonen M, Virtanen J, et al. Prevalence and determinants of fatty liver in normal-weight and overweight young adults. The Cardiovascular Risk in Young Finns Study. </w:t>
      </w:r>
      <w:r w:rsidRPr="0050137C">
        <w:rPr>
          <w:i/>
        </w:rPr>
        <w:t>Ann Med</w:t>
      </w:r>
      <w:r w:rsidRPr="0050137C">
        <w:t>. 2015;47(1), 40-46.</w:t>
      </w:r>
      <w:bookmarkEnd w:id="26"/>
    </w:p>
    <w:p w14:paraId="594AD067" w14:textId="77777777" w:rsidR="0050137C" w:rsidRPr="0050137C" w:rsidRDefault="0050137C" w:rsidP="0050137C">
      <w:pPr>
        <w:pStyle w:val="EndNoteBibliography"/>
        <w:ind w:left="720" w:hanging="720"/>
      </w:pPr>
      <w:bookmarkStart w:id="27" w:name="_ENREF_26"/>
      <w:r w:rsidRPr="0050137C">
        <w:t>26.</w:t>
      </w:r>
      <w:r w:rsidRPr="0050137C">
        <w:tab/>
        <w:t xml:space="preserve">Raitakari OT, Porkka KV, Taimela S, Telama R, Rasanen L, Viikari JS. Effects of persistent physical activity and inactivity on coronary risk factors in children and young adults. The Cardiovascular Risk in Young Finns Study. </w:t>
      </w:r>
      <w:r w:rsidRPr="0050137C">
        <w:rPr>
          <w:i/>
        </w:rPr>
        <w:t>Am J Epidemiol</w:t>
      </w:r>
      <w:r w:rsidRPr="0050137C">
        <w:t>. 1994;140(3), 195-205.</w:t>
      </w:r>
      <w:bookmarkEnd w:id="27"/>
    </w:p>
    <w:p w14:paraId="593432F6" w14:textId="77777777" w:rsidR="0050137C" w:rsidRPr="0050137C" w:rsidRDefault="0050137C" w:rsidP="0050137C">
      <w:pPr>
        <w:pStyle w:val="EndNoteBibliography"/>
        <w:ind w:left="720" w:hanging="720"/>
      </w:pPr>
      <w:bookmarkStart w:id="28" w:name="_ENREF_27"/>
      <w:r w:rsidRPr="0050137C">
        <w:t>27.</w:t>
      </w:r>
      <w:r w:rsidRPr="0050137C">
        <w:tab/>
        <w:t xml:space="preserve">Ceriotti F, Henny J, Queralto J, et al. Common reference intervals for aspartate aminotransferase (AST), alanine aminotransferase (ALT) and gamma-glutamyl transferase (GGT) in serum: results from an IFCC multicenter study. </w:t>
      </w:r>
      <w:r w:rsidRPr="0050137C">
        <w:rPr>
          <w:i/>
        </w:rPr>
        <w:t>Clin Chem Lab Med</w:t>
      </w:r>
      <w:r w:rsidRPr="0050137C">
        <w:t>. 2010;48(11), 1593-1601.</w:t>
      </w:r>
      <w:bookmarkEnd w:id="28"/>
    </w:p>
    <w:p w14:paraId="6C7F17C4" w14:textId="77777777" w:rsidR="0050137C" w:rsidRPr="0050137C" w:rsidRDefault="0050137C" w:rsidP="0050137C">
      <w:pPr>
        <w:pStyle w:val="EndNoteBibliography"/>
        <w:ind w:left="720" w:hanging="720"/>
      </w:pPr>
      <w:bookmarkStart w:id="29" w:name="_ENREF_28"/>
      <w:r w:rsidRPr="0050137C">
        <w:t>28.</w:t>
      </w:r>
      <w:r w:rsidRPr="0050137C">
        <w:tab/>
        <w:t xml:space="preserve">Patel DA, Srinivasan SR, Xu JH, Chen W, Berenson GS. Persistent elevation of liver function enzymes within the reference range is associated with increased cardiovascular risk in young adults: the Bogalusa Heart Study. </w:t>
      </w:r>
      <w:r w:rsidRPr="0050137C">
        <w:rPr>
          <w:i/>
        </w:rPr>
        <w:t>Metabolism</w:t>
      </w:r>
      <w:r w:rsidRPr="0050137C">
        <w:t>. 2007;56(6), 792-798.</w:t>
      </w:r>
      <w:bookmarkEnd w:id="29"/>
    </w:p>
    <w:p w14:paraId="24B6479F" w14:textId="77777777" w:rsidR="0050137C" w:rsidRPr="0050137C" w:rsidRDefault="0050137C" w:rsidP="0050137C">
      <w:pPr>
        <w:pStyle w:val="EndNoteBibliography"/>
        <w:ind w:left="720" w:hanging="720"/>
      </w:pPr>
      <w:bookmarkStart w:id="30" w:name="_ENREF_29"/>
      <w:r w:rsidRPr="0050137C">
        <w:t>29.</w:t>
      </w:r>
      <w:r w:rsidRPr="0050137C">
        <w:tab/>
        <w:t xml:space="preserve">Textor J, Hardt J, Knuppel S. DAGitty: a graphical tool for analyzing causal diagrams. </w:t>
      </w:r>
      <w:r w:rsidRPr="0050137C">
        <w:rPr>
          <w:i/>
        </w:rPr>
        <w:t>Epidemiology</w:t>
      </w:r>
      <w:r w:rsidRPr="0050137C">
        <w:t>. 2011;22(5), 745.</w:t>
      </w:r>
      <w:bookmarkEnd w:id="30"/>
    </w:p>
    <w:p w14:paraId="5868B37D" w14:textId="77777777" w:rsidR="0050137C" w:rsidRPr="0050137C" w:rsidRDefault="0050137C" w:rsidP="0050137C">
      <w:pPr>
        <w:pStyle w:val="EndNoteBibliography"/>
        <w:ind w:left="720" w:hanging="720"/>
      </w:pPr>
      <w:bookmarkStart w:id="31" w:name="_ENREF_30"/>
      <w:r w:rsidRPr="0050137C">
        <w:t>30.</w:t>
      </w:r>
      <w:r w:rsidRPr="0050137C">
        <w:tab/>
        <w:t xml:space="preserve">Ong KK, Dunger DB. Perinatal growth failure: the road to obesity, insulin resistance and cardiovascular disease in adults. </w:t>
      </w:r>
      <w:r w:rsidRPr="0050137C">
        <w:rPr>
          <w:i/>
        </w:rPr>
        <w:t>Best Pract Res Clin Endocrinol Metab</w:t>
      </w:r>
      <w:r w:rsidRPr="0050137C">
        <w:t>. 2002;16(2), 191-207.</w:t>
      </w:r>
      <w:bookmarkEnd w:id="31"/>
    </w:p>
    <w:p w14:paraId="5AE5778E" w14:textId="77777777" w:rsidR="0050137C" w:rsidRPr="0050137C" w:rsidRDefault="0050137C" w:rsidP="0050137C">
      <w:pPr>
        <w:pStyle w:val="EndNoteBibliography"/>
        <w:ind w:left="720" w:hanging="720"/>
      </w:pPr>
      <w:bookmarkStart w:id="32" w:name="_ENREF_31"/>
      <w:r w:rsidRPr="0050137C">
        <w:t>31.</w:t>
      </w:r>
      <w:r w:rsidRPr="0050137C">
        <w:tab/>
        <w:t xml:space="preserve">Tu YK, West R, Ellison GT, Gilthorpe MS. Why evidence for the fetal origins of adult disease might be a statistical artifact: the "reversal paradox" for the relation between birth weight and blood pressure in later life. </w:t>
      </w:r>
      <w:r w:rsidRPr="0050137C">
        <w:rPr>
          <w:i/>
        </w:rPr>
        <w:t>Am J Epidemiol</w:t>
      </w:r>
      <w:r w:rsidRPr="0050137C">
        <w:t>. 2005;161(1), 27-32.</w:t>
      </w:r>
      <w:bookmarkEnd w:id="32"/>
    </w:p>
    <w:p w14:paraId="61FFD888" w14:textId="77777777" w:rsidR="0050137C" w:rsidRPr="0050137C" w:rsidRDefault="0050137C" w:rsidP="0050137C">
      <w:pPr>
        <w:pStyle w:val="EndNoteBibliography"/>
        <w:ind w:left="720" w:hanging="720"/>
      </w:pPr>
      <w:bookmarkStart w:id="33" w:name="_ENREF_32"/>
      <w:r w:rsidRPr="0050137C">
        <w:t>32.</w:t>
      </w:r>
      <w:r w:rsidRPr="0050137C">
        <w:tab/>
        <w:t xml:space="preserve">Yarrington CD, Cantonwine DE, Seely EW, McElrath TF, Zera CA. The association of early unexplained elevated alanine aminotransferase with large for gestational age birth weight. </w:t>
      </w:r>
      <w:r w:rsidRPr="0050137C">
        <w:rPr>
          <w:i/>
        </w:rPr>
        <w:t>Am J Obstet Gynecol</w:t>
      </w:r>
      <w:r w:rsidRPr="0050137C">
        <w:t>. 2016; doi: 10.1016/j.ajog.2016.04.051.</w:t>
      </w:r>
      <w:bookmarkEnd w:id="33"/>
    </w:p>
    <w:p w14:paraId="43E49C9C" w14:textId="77777777" w:rsidR="0050137C" w:rsidRPr="0050137C" w:rsidRDefault="0050137C" w:rsidP="0050137C">
      <w:pPr>
        <w:pStyle w:val="EndNoteBibliography"/>
        <w:ind w:left="720" w:hanging="720"/>
      </w:pPr>
      <w:bookmarkStart w:id="34" w:name="_ENREF_33"/>
      <w:r w:rsidRPr="0050137C">
        <w:t>33.</w:t>
      </w:r>
      <w:r w:rsidRPr="0050137C">
        <w:tab/>
        <w:t xml:space="preserve">Cai G, Cole SA, Haack K, Butte NF, Comuzzie AG. Bivariate linkage confirms genetic contribution to fetal origins of childhood growth and cardiovascular disease risk in Hispanic children. </w:t>
      </w:r>
      <w:r w:rsidRPr="0050137C">
        <w:rPr>
          <w:i/>
        </w:rPr>
        <w:t>Hum Genet</w:t>
      </w:r>
      <w:r w:rsidRPr="0050137C">
        <w:t>. 2007;121(6), 737-744.</w:t>
      </w:r>
      <w:bookmarkEnd w:id="34"/>
    </w:p>
    <w:p w14:paraId="4F11DDF9" w14:textId="77777777" w:rsidR="0050137C" w:rsidRPr="0050137C" w:rsidRDefault="0050137C" w:rsidP="0050137C">
      <w:pPr>
        <w:pStyle w:val="EndNoteBibliography"/>
        <w:ind w:left="720" w:hanging="720"/>
      </w:pPr>
      <w:bookmarkStart w:id="35" w:name="_ENREF_34"/>
      <w:r w:rsidRPr="0050137C">
        <w:t>34.</w:t>
      </w:r>
      <w:r w:rsidRPr="0050137C">
        <w:tab/>
        <w:t xml:space="preserve">Dasinger JH, Alexander BT. Gender differences in developmental programming of cardiovascular diseases. </w:t>
      </w:r>
      <w:r w:rsidRPr="0050137C">
        <w:rPr>
          <w:i/>
        </w:rPr>
        <w:t>Clinical science (London, England : 1979)</w:t>
      </w:r>
      <w:r w:rsidRPr="0050137C">
        <w:t>. 2016;130(5), 337-348.</w:t>
      </w:r>
      <w:bookmarkEnd w:id="35"/>
    </w:p>
    <w:p w14:paraId="3C0C70E1" w14:textId="77777777" w:rsidR="0050137C" w:rsidRPr="0050137C" w:rsidRDefault="0050137C" w:rsidP="0050137C">
      <w:pPr>
        <w:pStyle w:val="EndNoteBibliography"/>
        <w:ind w:left="720" w:hanging="720"/>
      </w:pPr>
      <w:bookmarkStart w:id="36" w:name="_ENREF_35"/>
      <w:r w:rsidRPr="0050137C">
        <w:t>35.</w:t>
      </w:r>
      <w:r w:rsidRPr="0050137C">
        <w:tab/>
        <w:t xml:space="preserve">Alexander BT, Henry Dasinger J, Intapad S. Effect of low birth weight on women's health. </w:t>
      </w:r>
      <w:r w:rsidRPr="0050137C">
        <w:rPr>
          <w:i/>
        </w:rPr>
        <w:t>Clin Ther</w:t>
      </w:r>
      <w:r w:rsidRPr="0050137C">
        <w:t>. 2014;36(12), 1913-1923.</w:t>
      </w:r>
      <w:bookmarkEnd w:id="36"/>
    </w:p>
    <w:p w14:paraId="3FDE2EA1" w14:textId="77777777" w:rsidR="0050137C" w:rsidRPr="0050137C" w:rsidRDefault="0050137C" w:rsidP="0050137C">
      <w:pPr>
        <w:pStyle w:val="EndNoteBibliography"/>
        <w:ind w:left="720" w:hanging="720"/>
      </w:pPr>
      <w:bookmarkStart w:id="37" w:name="_ENREF_36"/>
      <w:r w:rsidRPr="0050137C">
        <w:t>36.</w:t>
      </w:r>
      <w:r w:rsidRPr="0050137C">
        <w:tab/>
        <w:t xml:space="preserve">Gilbert JS, Nijland MJ. Sex differences in the developmental origins of hypertension and cardiorenal disease. </w:t>
      </w:r>
      <w:r w:rsidRPr="0050137C">
        <w:rPr>
          <w:i/>
        </w:rPr>
        <w:t>American journal of physiology Regulatory, integrative and comparative physiology</w:t>
      </w:r>
      <w:r w:rsidRPr="0050137C">
        <w:t>. 2008;295(6), R1941-1952.</w:t>
      </w:r>
      <w:bookmarkEnd w:id="37"/>
    </w:p>
    <w:p w14:paraId="7376DEE9" w14:textId="77777777" w:rsidR="0050137C" w:rsidRPr="0050137C" w:rsidRDefault="0050137C" w:rsidP="0050137C">
      <w:pPr>
        <w:pStyle w:val="EndNoteBibliography"/>
        <w:ind w:left="720" w:hanging="720"/>
      </w:pPr>
      <w:bookmarkStart w:id="38" w:name="_ENREF_37"/>
      <w:r w:rsidRPr="0050137C">
        <w:t>37.</w:t>
      </w:r>
      <w:r w:rsidRPr="0050137C">
        <w:tab/>
        <w:t xml:space="preserve">Hagstrom H, Hoijer J, Ludvigsson JF, et al. Adverse outcomes of pregnancy in women with non-alcoholic fatty liver disease. </w:t>
      </w:r>
      <w:r w:rsidRPr="0050137C">
        <w:rPr>
          <w:i/>
        </w:rPr>
        <w:t>Liver Int</w:t>
      </w:r>
      <w:r w:rsidRPr="0050137C">
        <w:t>. 2015; doi: 10.1111/liv.12902.</w:t>
      </w:r>
      <w:bookmarkEnd w:id="38"/>
    </w:p>
    <w:p w14:paraId="348C2FF6" w14:textId="77777777" w:rsidR="0050137C" w:rsidRPr="0050137C" w:rsidRDefault="0050137C" w:rsidP="0050137C">
      <w:pPr>
        <w:pStyle w:val="EndNoteBibliography"/>
        <w:ind w:left="720" w:hanging="720"/>
      </w:pPr>
      <w:bookmarkStart w:id="39" w:name="_ENREF_38"/>
      <w:r w:rsidRPr="0050137C">
        <w:t>38.</w:t>
      </w:r>
      <w:r w:rsidRPr="0050137C">
        <w:tab/>
        <w:t xml:space="preserve">Aagaard-Tillery KM, Grove K, Bishop J, et al. Developmental origins of disease and determinants of chromatin structure: maternal diet modifies the primate fetal epigenome. </w:t>
      </w:r>
      <w:r w:rsidRPr="0050137C">
        <w:rPr>
          <w:i/>
        </w:rPr>
        <w:t>J Mol Endocrinol</w:t>
      </w:r>
      <w:r w:rsidRPr="0050137C">
        <w:t>. 2008;41(2), 91-102.</w:t>
      </w:r>
      <w:bookmarkEnd w:id="39"/>
    </w:p>
    <w:p w14:paraId="023547AB" w14:textId="77777777" w:rsidR="0050137C" w:rsidRPr="0050137C" w:rsidRDefault="0050137C" w:rsidP="0050137C">
      <w:pPr>
        <w:pStyle w:val="EndNoteBibliography"/>
        <w:ind w:left="720" w:hanging="720"/>
      </w:pPr>
      <w:bookmarkStart w:id="40" w:name="_ENREF_39"/>
      <w:r w:rsidRPr="0050137C">
        <w:t>39.</w:t>
      </w:r>
      <w:r w:rsidRPr="0050137C">
        <w:tab/>
        <w:t xml:space="preserve">McCurdy CE, Bishop JM, Williams SM, et al. Maternal high-fat diet triggers lipotoxicity in the fetal livers of nonhuman primates. </w:t>
      </w:r>
      <w:r w:rsidRPr="0050137C">
        <w:rPr>
          <w:i/>
        </w:rPr>
        <w:t>J Clin Invest</w:t>
      </w:r>
      <w:r w:rsidRPr="0050137C">
        <w:t>. 2009;119(2), 323-335.</w:t>
      </w:r>
      <w:bookmarkEnd w:id="40"/>
    </w:p>
    <w:p w14:paraId="0BCC8714" w14:textId="77777777" w:rsidR="0050137C" w:rsidRPr="0050137C" w:rsidRDefault="0050137C" w:rsidP="0050137C">
      <w:pPr>
        <w:pStyle w:val="EndNoteBibliography"/>
        <w:ind w:left="720" w:hanging="720"/>
      </w:pPr>
      <w:bookmarkStart w:id="41" w:name="_ENREF_40"/>
      <w:r w:rsidRPr="0050137C">
        <w:t>40.</w:t>
      </w:r>
      <w:r w:rsidRPr="0050137C">
        <w:tab/>
        <w:t xml:space="preserve">Dudley KJ, Sloboda DM, Connor KL, Beltrand J, Vickers MH. Offspring of mothers fed a high fat diet display hepatic cell cycle inhibition and associated changes in gene expression and DNA methylation. </w:t>
      </w:r>
      <w:r w:rsidRPr="0050137C">
        <w:rPr>
          <w:i/>
        </w:rPr>
        <w:t>PloS ONE</w:t>
      </w:r>
      <w:r w:rsidRPr="0050137C">
        <w:t>. 2011;6(7), e21662.</w:t>
      </w:r>
      <w:bookmarkEnd w:id="41"/>
    </w:p>
    <w:p w14:paraId="42B79A9B" w14:textId="77777777" w:rsidR="0050137C" w:rsidRPr="0050137C" w:rsidRDefault="0050137C" w:rsidP="0050137C">
      <w:pPr>
        <w:pStyle w:val="EndNoteBibliography"/>
        <w:ind w:left="720" w:hanging="720"/>
      </w:pPr>
      <w:bookmarkStart w:id="42" w:name="_ENREF_41"/>
      <w:r w:rsidRPr="0050137C">
        <w:t>41.</w:t>
      </w:r>
      <w:r w:rsidRPr="0050137C">
        <w:tab/>
        <w:t xml:space="preserve">Knight BS, Pennell CE, Shah R, Lye SJ. Strain differences in the impact of dietary restriction on fetal growth and pregnancy in mice. </w:t>
      </w:r>
      <w:r w:rsidRPr="0050137C">
        <w:rPr>
          <w:i/>
        </w:rPr>
        <w:t>Reprod Sci</w:t>
      </w:r>
      <w:r w:rsidRPr="0050137C">
        <w:t>. 2007;14(1), 81-90.</w:t>
      </w:r>
      <w:bookmarkEnd w:id="42"/>
    </w:p>
    <w:p w14:paraId="772FDE66" w14:textId="77777777" w:rsidR="0050137C" w:rsidRPr="0050137C" w:rsidRDefault="0050137C" w:rsidP="0050137C">
      <w:pPr>
        <w:pStyle w:val="EndNoteBibliography"/>
        <w:ind w:left="720" w:hanging="720"/>
      </w:pPr>
      <w:bookmarkStart w:id="43" w:name="_ENREF_42"/>
      <w:r w:rsidRPr="0050137C">
        <w:t>42.</w:t>
      </w:r>
      <w:r w:rsidRPr="0050137C">
        <w:tab/>
        <w:t xml:space="preserve">Morrison JL, Duffield JA, Muhlhausler BS, Gentili S, McMillen IC. Fetal growth restriction, catch-up growth and the early origins of insulin resistance and visceral obesity. </w:t>
      </w:r>
      <w:r w:rsidRPr="0050137C">
        <w:rPr>
          <w:i/>
        </w:rPr>
        <w:t>Pediatric nephrology (Berlin, Germany)</w:t>
      </w:r>
      <w:r w:rsidRPr="0050137C">
        <w:t>. 2010;25(4), 669-677.</w:t>
      </w:r>
      <w:bookmarkEnd w:id="43"/>
    </w:p>
    <w:p w14:paraId="05CC6B14" w14:textId="77777777" w:rsidR="0050137C" w:rsidRPr="0050137C" w:rsidRDefault="0050137C" w:rsidP="0050137C">
      <w:pPr>
        <w:pStyle w:val="EndNoteBibliography"/>
        <w:ind w:left="720" w:hanging="720"/>
      </w:pPr>
      <w:bookmarkStart w:id="44" w:name="_ENREF_43"/>
      <w:r w:rsidRPr="0050137C">
        <w:t>43.</w:t>
      </w:r>
      <w:r w:rsidRPr="0050137C">
        <w:tab/>
        <w:t>Friedman LS. Approach to the patient with abnormal liver biochemical and function tests. In UpToDate. (ed. Chopra S), 2015. UpToDate: Waltham, MA.</w:t>
      </w:r>
      <w:bookmarkEnd w:id="44"/>
    </w:p>
    <w:p w14:paraId="149F36FB" w14:textId="77777777" w:rsidR="0050137C" w:rsidRPr="0050137C" w:rsidRDefault="0050137C" w:rsidP="0050137C">
      <w:pPr>
        <w:pStyle w:val="EndNoteBibliography"/>
        <w:ind w:left="720" w:hanging="720"/>
      </w:pPr>
      <w:bookmarkStart w:id="45" w:name="_ENREF_44"/>
      <w:r w:rsidRPr="0050137C">
        <w:t>44.</w:t>
      </w:r>
      <w:r w:rsidRPr="0050137C">
        <w:tab/>
        <w:t xml:space="preserve">Goldenberg RL, Culhane JF, Iams JD, Romero R. Epidemiology and causes of preterm birth. </w:t>
      </w:r>
      <w:r w:rsidRPr="0050137C">
        <w:rPr>
          <w:i/>
        </w:rPr>
        <w:t>Lancet</w:t>
      </w:r>
      <w:r w:rsidRPr="0050137C">
        <w:t>. 2008;371(9606), 75-84.</w:t>
      </w:r>
      <w:bookmarkEnd w:id="45"/>
    </w:p>
    <w:p w14:paraId="5397952C" w14:textId="77777777" w:rsidR="0050137C" w:rsidRPr="0050137C" w:rsidRDefault="0050137C" w:rsidP="0050137C">
      <w:pPr>
        <w:pStyle w:val="EndNoteBibliography"/>
        <w:ind w:left="720" w:hanging="720"/>
      </w:pPr>
      <w:bookmarkStart w:id="46" w:name="_ENREF_45"/>
      <w:r w:rsidRPr="0050137C">
        <w:t>45.</w:t>
      </w:r>
      <w:r w:rsidRPr="0050137C">
        <w:tab/>
        <w:t xml:space="preserve">Adams T, Yeh C, Bennett-Kunzier N, Kinzler WL. Long-term maternal morbidity and mortality associated with ischemic placental disease. </w:t>
      </w:r>
      <w:r w:rsidRPr="0050137C">
        <w:rPr>
          <w:i/>
        </w:rPr>
        <w:t>Semin Perinatol</w:t>
      </w:r>
      <w:r w:rsidRPr="0050137C">
        <w:t>. 2014;38(3), 146-150.</w:t>
      </w:r>
      <w:bookmarkEnd w:id="46"/>
    </w:p>
    <w:p w14:paraId="58F7D45C" w14:textId="7915C79C" w:rsidR="00E1436A" w:rsidRDefault="002D5EA6" w:rsidP="00791E71">
      <w:pPr>
        <w:ind w:left="720" w:hanging="720"/>
        <w:jc w:val="both"/>
      </w:pPr>
      <w:r>
        <w:fldChar w:fldCharType="end"/>
      </w:r>
    </w:p>
    <w:p w14:paraId="6A623538" w14:textId="79538561" w:rsidR="00F232A7" w:rsidRDefault="00F232A7" w:rsidP="0045636A">
      <w:pPr>
        <w:ind w:left="-1260"/>
        <w:jc w:val="both"/>
      </w:pPr>
      <w:r>
        <w:br w:type="page"/>
      </w:r>
    </w:p>
    <w:tbl>
      <w:tblPr>
        <w:tblW w:w="7277" w:type="dxa"/>
        <w:tblInd w:w="-990" w:type="dxa"/>
        <w:tblLook w:val="04A0" w:firstRow="1" w:lastRow="0" w:firstColumn="1" w:lastColumn="0" w:noHBand="0" w:noVBand="1"/>
      </w:tblPr>
      <w:tblGrid>
        <w:gridCol w:w="2805"/>
        <w:gridCol w:w="276"/>
        <w:gridCol w:w="881"/>
        <w:gridCol w:w="927"/>
        <w:gridCol w:w="756"/>
        <w:gridCol w:w="756"/>
        <w:gridCol w:w="876"/>
      </w:tblGrid>
      <w:tr w:rsidR="007353F0" w14:paraId="37A6B676" w14:textId="77777777" w:rsidTr="007353F0">
        <w:trPr>
          <w:trHeight w:val="315"/>
        </w:trPr>
        <w:tc>
          <w:tcPr>
            <w:tcW w:w="7277" w:type="dxa"/>
            <w:gridSpan w:val="7"/>
            <w:tcBorders>
              <w:top w:val="nil"/>
              <w:left w:val="nil"/>
              <w:bottom w:val="single" w:sz="4" w:space="0" w:color="auto"/>
              <w:right w:val="nil"/>
            </w:tcBorders>
            <w:shd w:val="clear" w:color="auto" w:fill="auto"/>
            <w:noWrap/>
            <w:vAlign w:val="bottom"/>
            <w:hideMark/>
          </w:tcPr>
          <w:p w14:paraId="54A09762" w14:textId="77777777" w:rsidR="007353F0" w:rsidRDefault="007353F0" w:rsidP="00791E71">
            <w:pPr>
              <w:jc w:val="both"/>
              <w:rPr>
                <w:color w:val="000000"/>
              </w:rPr>
            </w:pPr>
            <w:r>
              <w:rPr>
                <w:color w:val="000000"/>
              </w:rPr>
              <w:t xml:space="preserve">Table 1.  Participants in the Bogalusa Heart Study, 1995-2002 (n=1803) and Cardiovascular Risk in Young Finns study (2001-2011, n=3571) </w:t>
            </w:r>
          </w:p>
        </w:tc>
      </w:tr>
      <w:tr w:rsidR="007353F0" w14:paraId="0A9D302A" w14:textId="77777777" w:rsidTr="007353F0">
        <w:trPr>
          <w:trHeight w:val="315"/>
        </w:trPr>
        <w:tc>
          <w:tcPr>
            <w:tcW w:w="2805" w:type="dxa"/>
            <w:tcBorders>
              <w:top w:val="nil"/>
              <w:left w:val="nil"/>
              <w:bottom w:val="nil"/>
              <w:right w:val="nil"/>
            </w:tcBorders>
            <w:shd w:val="clear" w:color="auto" w:fill="auto"/>
            <w:noWrap/>
            <w:vAlign w:val="bottom"/>
            <w:hideMark/>
          </w:tcPr>
          <w:p w14:paraId="11B2A104" w14:textId="77777777" w:rsidR="007353F0" w:rsidRDefault="007353F0" w:rsidP="00360DD1">
            <w:pPr>
              <w:jc w:val="both"/>
              <w:rPr>
                <w:color w:val="000000"/>
              </w:rPr>
            </w:pPr>
          </w:p>
        </w:tc>
        <w:tc>
          <w:tcPr>
            <w:tcW w:w="276" w:type="dxa"/>
            <w:tcBorders>
              <w:top w:val="nil"/>
              <w:left w:val="nil"/>
              <w:bottom w:val="nil"/>
              <w:right w:val="nil"/>
            </w:tcBorders>
            <w:shd w:val="clear" w:color="auto" w:fill="auto"/>
            <w:noWrap/>
            <w:vAlign w:val="bottom"/>
            <w:hideMark/>
          </w:tcPr>
          <w:p w14:paraId="0CD7C942" w14:textId="77777777" w:rsidR="007353F0" w:rsidRDefault="007353F0" w:rsidP="00360DD1">
            <w:pPr>
              <w:jc w:val="both"/>
              <w:rPr>
                <w:color w:val="000000"/>
              </w:rPr>
            </w:pPr>
          </w:p>
        </w:tc>
        <w:tc>
          <w:tcPr>
            <w:tcW w:w="4196" w:type="dxa"/>
            <w:gridSpan w:val="5"/>
            <w:tcBorders>
              <w:top w:val="single" w:sz="4" w:space="0" w:color="auto"/>
              <w:left w:val="nil"/>
              <w:bottom w:val="nil"/>
              <w:right w:val="nil"/>
            </w:tcBorders>
            <w:shd w:val="clear" w:color="auto" w:fill="auto"/>
            <w:noWrap/>
            <w:vAlign w:val="bottom"/>
            <w:hideMark/>
          </w:tcPr>
          <w:p w14:paraId="37D759AF" w14:textId="1590B44C" w:rsidR="007353F0" w:rsidRDefault="007353F0" w:rsidP="00360DD1">
            <w:pPr>
              <w:jc w:val="both"/>
              <w:rPr>
                <w:color w:val="000000"/>
              </w:rPr>
            </w:pPr>
            <w:r>
              <w:rPr>
                <w:color w:val="000000"/>
              </w:rPr>
              <w:t>Bogalusa Heart Study</w:t>
            </w:r>
          </w:p>
        </w:tc>
      </w:tr>
      <w:tr w:rsidR="007353F0" w14:paraId="29BD16C6" w14:textId="77777777" w:rsidTr="007353F0">
        <w:trPr>
          <w:trHeight w:val="315"/>
        </w:trPr>
        <w:tc>
          <w:tcPr>
            <w:tcW w:w="2805" w:type="dxa"/>
            <w:tcBorders>
              <w:top w:val="nil"/>
              <w:left w:val="nil"/>
              <w:bottom w:val="nil"/>
              <w:right w:val="nil"/>
            </w:tcBorders>
            <w:shd w:val="clear" w:color="auto" w:fill="auto"/>
            <w:noWrap/>
            <w:vAlign w:val="bottom"/>
            <w:hideMark/>
          </w:tcPr>
          <w:p w14:paraId="4B4D6B23" w14:textId="77777777" w:rsidR="007353F0" w:rsidRDefault="007353F0" w:rsidP="00360DD1">
            <w:pPr>
              <w:jc w:val="both"/>
              <w:rPr>
                <w:color w:val="000000"/>
              </w:rPr>
            </w:pPr>
          </w:p>
        </w:tc>
        <w:tc>
          <w:tcPr>
            <w:tcW w:w="276" w:type="dxa"/>
            <w:tcBorders>
              <w:top w:val="nil"/>
              <w:left w:val="nil"/>
              <w:bottom w:val="nil"/>
              <w:right w:val="nil"/>
            </w:tcBorders>
            <w:shd w:val="clear" w:color="auto" w:fill="auto"/>
            <w:noWrap/>
            <w:vAlign w:val="bottom"/>
            <w:hideMark/>
          </w:tcPr>
          <w:p w14:paraId="7413FA2C"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3D716FBB" w14:textId="77777777" w:rsidR="007353F0" w:rsidRDefault="007353F0" w:rsidP="00360DD1">
            <w:pPr>
              <w:jc w:val="both"/>
              <w:rPr>
                <w:color w:val="000000"/>
              </w:rPr>
            </w:pPr>
            <w:r>
              <w:rPr>
                <w:color w:val="000000"/>
              </w:rPr>
              <w:t>N</w:t>
            </w:r>
          </w:p>
        </w:tc>
        <w:tc>
          <w:tcPr>
            <w:tcW w:w="927" w:type="dxa"/>
            <w:tcBorders>
              <w:top w:val="nil"/>
              <w:left w:val="nil"/>
              <w:bottom w:val="nil"/>
              <w:right w:val="nil"/>
            </w:tcBorders>
            <w:shd w:val="clear" w:color="auto" w:fill="auto"/>
            <w:noWrap/>
            <w:vAlign w:val="bottom"/>
            <w:hideMark/>
          </w:tcPr>
          <w:p w14:paraId="43D83B9D" w14:textId="77777777" w:rsidR="007353F0" w:rsidRDefault="007353F0" w:rsidP="00360DD1">
            <w:pPr>
              <w:jc w:val="both"/>
              <w:rPr>
                <w:color w:val="000000"/>
              </w:rPr>
            </w:pPr>
            <w:r>
              <w:rPr>
                <w:color w:val="000000"/>
              </w:rPr>
              <w:t>%</w:t>
            </w:r>
          </w:p>
        </w:tc>
        <w:tc>
          <w:tcPr>
            <w:tcW w:w="756" w:type="dxa"/>
            <w:tcBorders>
              <w:top w:val="nil"/>
              <w:left w:val="nil"/>
              <w:bottom w:val="nil"/>
              <w:right w:val="nil"/>
            </w:tcBorders>
            <w:shd w:val="clear" w:color="auto" w:fill="auto"/>
            <w:noWrap/>
            <w:vAlign w:val="bottom"/>
            <w:hideMark/>
          </w:tcPr>
          <w:p w14:paraId="5973D857"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4C3F676F"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376FE165" w14:textId="77777777" w:rsidR="007353F0" w:rsidRDefault="007353F0" w:rsidP="00360DD1">
            <w:pPr>
              <w:jc w:val="both"/>
              <w:rPr>
                <w:color w:val="000000"/>
              </w:rPr>
            </w:pPr>
          </w:p>
        </w:tc>
      </w:tr>
      <w:tr w:rsidR="007353F0" w14:paraId="298F3F1E" w14:textId="77777777" w:rsidTr="007353F0">
        <w:trPr>
          <w:trHeight w:val="315"/>
        </w:trPr>
        <w:tc>
          <w:tcPr>
            <w:tcW w:w="2805" w:type="dxa"/>
            <w:tcBorders>
              <w:top w:val="nil"/>
              <w:left w:val="nil"/>
              <w:bottom w:val="nil"/>
              <w:right w:val="nil"/>
            </w:tcBorders>
            <w:shd w:val="clear" w:color="auto" w:fill="auto"/>
            <w:noWrap/>
            <w:vAlign w:val="bottom"/>
            <w:hideMark/>
          </w:tcPr>
          <w:p w14:paraId="561F7768" w14:textId="77777777" w:rsidR="007353F0" w:rsidRDefault="007353F0" w:rsidP="00360DD1">
            <w:pPr>
              <w:jc w:val="both"/>
              <w:rPr>
                <w:color w:val="000000"/>
              </w:rPr>
            </w:pPr>
            <w:r>
              <w:rPr>
                <w:color w:val="000000"/>
              </w:rPr>
              <w:t>Age at oldest visit</w:t>
            </w:r>
          </w:p>
        </w:tc>
        <w:tc>
          <w:tcPr>
            <w:tcW w:w="276" w:type="dxa"/>
            <w:tcBorders>
              <w:top w:val="nil"/>
              <w:left w:val="nil"/>
              <w:bottom w:val="nil"/>
              <w:right w:val="nil"/>
            </w:tcBorders>
            <w:shd w:val="clear" w:color="auto" w:fill="auto"/>
            <w:noWrap/>
            <w:vAlign w:val="bottom"/>
            <w:hideMark/>
          </w:tcPr>
          <w:p w14:paraId="1034A395"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4E743397" w14:textId="77777777" w:rsidR="007353F0" w:rsidRDefault="007353F0" w:rsidP="00360DD1">
            <w:pPr>
              <w:jc w:val="both"/>
              <w:rPr>
                <w:color w:val="000000"/>
              </w:rPr>
            </w:pPr>
          </w:p>
        </w:tc>
        <w:tc>
          <w:tcPr>
            <w:tcW w:w="927" w:type="dxa"/>
            <w:tcBorders>
              <w:top w:val="nil"/>
              <w:left w:val="nil"/>
              <w:bottom w:val="nil"/>
              <w:right w:val="nil"/>
            </w:tcBorders>
            <w:shd w:val="clear" w:color="auto" w:fill="auto"/>
            <w:noWrap/>
            <w:vAlign w:val="bottom"/>
            <w:hideMark/>
          </w:tcPr>
          <w:p w14:paraId="5AEC04FD"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2B8855A6"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284A7ED3"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4CF01CFF" w14:textId="77777777" w:rsidR="007353F0" w:rsidRDefault="007353F0" w:rsidP="00360DD1">
            <w:pPr>
              <w:jc w:val="both"/>
              <w:rPr>
                <w:color w:val="000000"/>
              </w:rPr>
            </w:pPr>
          </w:p>
        </w:tc>
      </w:tr>
      <w:tr w:rsidR="007353F0" w14:paraId="2BA837B3" w14:textId="77777777" w:rsidTr="007353F0">
        <w:trPr>
          <w:trHeight w:val="315"/>
        </w:trPr>
        <w:tc>
          <w:tcPr>
            <w:tcW w:w="2805" w:type="dxa"/>
            <w:tcBorders>
              <w:top w:val="nil"/>
              <w:left w:val="nil"/>
              <w:bottom w:val="nil"/>
              <w:right w:val="nil"/>
            </w:tcBorders>
            <w:shd w:val="clear" w:color="auto" w:fill="auto"/>
            <w:noWrap/>
            <w:vAlign w:val="bottom"/>
            <w:hideMark/>
          </w:tcPr>
          <w:p w14:paraId="77752209" w14:textId="77777777" w:rsidR="007353F0" w:rsidRDefault="007353F0" w:rsidP="00360DD1">
            <w:pPr>
              <w:jc w:val="both"/>
              <w:rPr>
                <w:color w:val="000000"/>
              </w:rPr>
            </w:pPr>
            <w:r>
              <w:rPr>
                <w:color w:val="000000"/>
              </w:rPr>
              <w:t>18-&lt;20</w:t>
            </w:r>
          </w:p>
        </w:tc>
        <w:tc>
          <w:tcPr>
            <w:tcW w:w="276" w:type="dxa"/>
            <w:tcBorders>
              <w:top w:val="nil"/>
              <w:left w:val="nil"/>
              <w:bottom w:val="nil"/>
              <w:right w:val="nil"/>
            </w:tcBorders>
            <w:shd w:val="clear" w:color="auto" w:fill="auto"/>
            <w:noWrap/>
            <w:vAlign w:val="bottom"/>
            <w:hideMark/>
          </w:tcPr>
          <w:p w14:paraId="63A79FB0"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30A61CD9" w14:textId="77777777" w:rsidR="007353F0" w:rsidRDefault="007353F0" w:rsidP="00360DD1">
            <w:pPr>
              <w:jc w:val="both"/>
              <w:rPr>
                <w:color w:val="000000"/>
              </w:rPr>
            </w:pPr>
            <w:r>
              <w:rPr>
                <w:color w:val="000000"/>
              </w:rPr>
              <w:t>40</w:t>
            </w:r>
          </w:p>
        </w:tc>
        <w:tc>
          <w:tcPr>
            <w:tcW w:w="927" w:type="dxa"/>
            <w:tcBorders>
              <w:top w:val="nil"/>
              <w:left w:val="nil"/>
              <w:bottom w:val="nil"/>
              <w:right w:val="nil"/>
            </w:tcBorders>
            <w:shd w:val="clear" w:color="auto" w:fill="auto"/>
            <w:noWrap/>
            <w:vAlign w:val="bottom"/>
            <w:hideMark/>
          </w:tcPr>
          <w:p w14:paraId="6FAD789C" w14:textId="77777777" w:rsidR="007353F0" w:rsidRDefault="007353F0" w:rsidP="00360DD1">
            <w:pPr>
              <w:jc w:val="both"/>
              <w:rPr>
                <w:color w:val="000000"/>
              </w:rPr>
            </w:pPr>
            <w:r>
              <w:rPr>
                <w:color w:val="000000"/>
              </w:rPr>
              <w:t>2.2</w:t>
            </w:r>
          </w:p>
        </w:tc>
        <w:tc>
          <w:tcPr>
            <w:tcW w:w="756" w:type="dxa"/>
            <w:tcBorders>
              <w:top w:val="nil"/>
              <w:left w:val="nil"/>
              <w:bottom w:val="nil"/>
              <w:right w:val="nil"/>
            </w:tcBorders>
            <w:shd w:val="clear" w:color="auto" w:fill="auto"/>
            <w:noWrap/>
            <w:vAlign w:val="bottom"/>
            <w:hideMark/>
          </w:tcPr>
          <w:p w14:paraId="6CF8F952"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2681BA59"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59D6B00A" w14:textId="77777777" w:rsidR="007353F0" w:rsidRDefault="007353F0" w:rsidP="00360DD1">
            <w:pPr>
              <w:jc w:val="both"/>
              <w:rPr>
                <w:color w:val="000000"/>
              </w:rPr>
            </w:pPr>
          </w:p>
        </w:tc>
      </w:tr>
      <w:tr w:rsidR="007353F0" w14:paraId="1EB9EC52" w14:textId="77777777" w:rsidTr="007353F0">
        <w:trPr>
          <w:trHeight w:val="315"/>
        </w:trPr>
        <w:tc>
          <w:tcPr>
            <w:tcW w:w="2805" w:type="dxa"/>
            <w:tcBorders>
              <w:top w:val="nil"/>
              <w:left w:val="nil"/>
              <w:bottom w:val="nil"/>
              <w:right w:val="nil"/>
            </w:tcBorders>
            <w:shd w:val="clear" w:color="auto" w:fill="auto"/>
            <w:noWrap/>
            <w:vAlign w:val="bottom"/>
            <w:hideMark/>
          </w:tcPr>
          <w:p w14:paraId="6F6DA6E4" w14:textId="77777777" w:rsidR="007353F0" w:rsidRDefault="007353F0" w:rsidP="00360DD1">
            <w:pPr>
              <w:jc w:val="both"/>
              <w:rPr>
                <w:color w:val="000000"/>
              </w:rPr>
            </w:pPr>
            <w:r>
              <w:rPr>
                <w:color w:val="000000"/>
              </w:rPr>
              <w:t>20-&lt;30</w:t>
            </w:r>
          </w:p>
        </w:tc>
        <w:tc>
          <w:tcPr>
            <w:tcW w:w="276" w:type="dxa"/>
            <w:tcBorders>
              <w:top w:val="nil"/>
              <w:left w:val="nil"/>
              <w:bottom w:val="nil"/>
              <w:right w:val="nil"/>
            </w:tcBorders>
            <w:shd w:val="clear" w:color="auto" w:fill="auto"/>
            <w:noWrap/>
            <w:vAlign w:val="bottom"/>
            <w:hideMark/>
          </w:tcPr>
          <w:p w14:paraId="5CA86300"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42EADFAD" w14:textId="77777777" w:rsidR="007353F0" w:rsidRDefault="007353F0" w:rsidP="00360DD1">
            <w:pPr>
              <w:jc w:val="both"/>
              <w:rPr>
                <w:color w:val="000000"/>
              </w:rPr>
            </w:pPr>
            <w:r>
              <w:rPr>
                <w:color w:val="000000"/>
              </w:rPr>
              <w:t>590</w:t>
            </w:r>
          </w:p>
        </w:tc>
        <w:tc>
          <w:tcPr>
            <w:tcW w:w="927" w:type="dxa"/>
            <w:tcBorders>
              <w:top w:val="nil"/>
              <w:left w:val="nil"/>
              <w:bottom w:val="nil"/>
              <w:right w:val="nil"/>
            </w:tcBorders>
            <w:shd w:val="clear" w:color="auto" w:fill="auto"/>
            <w:noWrap/>
            <w:vAlign w:val="bottom"/>
            <w:hideMark/>
          </w:tcPr>
          <w:p w14:paraId="4793C02C" w14:textId="77777777" w:rsidR="007353F0" w:rsidRDefault="007353F0" w:rsidP="00360DD1">
            <w:pPr>
              <w:jc w:val="both"/>
              <w:rPr>
                <w:color w:val="000000"/>
              </w:rPr>
            </w:pPr>
            <w:r>
              <w:rPr>
                <w:color w:val="000000"/>
              </w:rPr>
              <w:t>32.7</w:t>
            </w:r>
          </w:p>
        </w:tc>
        <w:tc>
          <w:tcPr>
            <w:tcW w:w="756" w:type="dxa"/>
            <w:tcBorders>
              <w:top w:val="nil"/>
              <w:left w:val="nil"/>
              <w:bottom w:val="nil"/>
              <w:right w:val="nil"/>
            </w:tcBorders>
            <w:shd w:val="clear" w:color="auto" w:fill="auto"/>
            <w:noWrap/>
            <w:vAlign w:val="bottom"/>
            <w:hideMark/>
          </w:tcPr>
          <w:p w14:paraId="0A40270A"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5A264FF2"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0AD5E24A" w14:textId="77777777" w:rsidR="007353F0" w:rsidRDefault="007353F0" w:rsidP="00360DD1">
            <w:pPr>
              <w:jc w:val="both"/>
              <w:rPr>
                <w:color w:val="000000"/>
              </w:rPr>
            </w:pPr>
          </w:p>
        </w:tc>
      </w:tr>
      <w:tr w:rsidR="007353F0" w14:paraId="677F11A1" w14:textId="77777777" w:rsidTr="007353F0">
        <w:trPr>
          <w:trHeight w:val="315"/>
        </w:trPr>
        <w:tc>
          <w:tcPr>
            <w:tcW w:w="2805" w:type="dxa"/>
            <w:tcBorders>
              <w:top w:val="nil"/>
              <w:left w:val="nil"/>
              <w:bottom w:val="nil"/>
              <w:right w:val="nil"/>
            </w:tcBorders>
            <w:shd w:val="clear" w:color="auto" w:fill="auto"/>
            <w:noWrap/>
            <w:vAlign w:val="bottom"/>
            <w:hideMark/>
          </w:tcPr>
          <w:p w14:paraId="5DABD25D" w14:textId="77777777" w:rsidR="007353F0" w:rsidRDefault="007353F0" w:rsidP="00360DD1">
            <w:pPr>
              <w:jc w:val="both"/>
              <w:rPr>
                <w:color w:val="000000"/>
              </w:rPr>
            </w:pPr>
            <w:r>
              <w:rPr>
                <w:color w:val="000000"/>
              </w:rPr>
              <w:t>30-&lt;40</w:t>
            </w:r>
          </w:p>
        </w:tc>
        <w:tc>
          <w:tcPr>
            <w:tcW w:w="276" w:type="dxa"/>
            <w:tcBorders>
              <w:top w:val="nil"/>
              <w:left w:val="nil"/>
              <w:bottom w:val="nil"/>
              <w:right w:val="nil"/>
            </w:tcBorders>
            <w:shd w:val="clear" w:color="auto" w:fill="auto"/>
            <w:noWrap/>
            <w:vAlign w:val="bottom"/>
            <w:hideMark/>
          </w:tcPr>
          <w:p w14:paraId="23B22C0E"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0550C8A4" w14:textId="77777777" w:rsidR="007353F0" w:rsidRDefault="007353F0" w:rsidP="00360DD1">
            <w:pPr>
              <w:jc w:val="both"/>
              <w:rPr>
                <w:color w:val="000000"/>
              </w:rPr>
            </w:pPr>
            <w:r>
              <w:rPr>
                <w:color w:val="000000"/>
              </w:rPr>
              <w:t>933</w:t>
            </w:r>
          </w:p>
        </w:tc>
        <w:tc>
          <w:tcPr>
            <w:tcW w:w="927" w:type="dxa"/>
            <w:tcBorders>
              <w:top w:val="nil"/>
              <w:left w:val="nil"/>
              <w:bottom w:val="nil"/>
              <w:right w:val="nil"/>
            </w:tcBorders>
            <w:shd w:val="clear" w:color="auto" w:fill="auto"/>
            <w:noWrap/>
            <w:vAlign w:val="bottom"/>
            <w:hideMark/>
          </w:tcPr>
          <w:p w14:paraId="072DEDDC" w14:textId="77777777" w:rsidR="007353F0" w:rsidRDefault="007353F0" w:rsidP="00360DD1">
            <w:pPr>
              <w:jc w:val="both"/>
              <w:rPr>
                <w:color w:val="000000"/>
              </w:rPr>
            </w:pPr>
            <w:r>
              <w:rPr>
                <w:color w:val="000000"/>
              </w:rPr>
              <w:t>51.8</w:t>
            </w:r>
          </w:p>
        </w:tc>
        <w:tc>
          <w:tcPr>
            <w:tcW w:w="756" w:type="dxa"/>
            <w:tcBorders>
              <w:top w:val="nil"/>
              <w:left w:val="nil"/>
              <w:bottom w:val="nil"/>
              <w:right w:val="nil"/>
            </w:tcBorders>
            <w:shd w:val="clear" w:color="auto" w:fill="auto"/>
            <w:noWrap/>
            <w:vAlign w:val="bottom"/>
            <w:hideMark/>
          </w:tcPr>
          <w:p w14:paraId="080ABFD5"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1F6DF69E"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589AD3A1" w14:textId="77777777" w:rsidR="007353F0" w:rsidRDefault="007353F0" w:rsidP="00360DD1">
            <w:pPr>
              <w:jc w:val="both"/>
              <w:rPr>
                <w:color w:val="000000"/>
              </w:rPr>
            </w:pPr>
          </w:p>
        </w:tc>
      </w:tr>
      <w:tr w:rsidR="007353F0" w14:paraId="20BDF634" w14:textId="77777777" w:rsidTr="007353F0">
        <w:trPr>
          <w:trHeight w:val="315"/>
        </w:trPr>
        <w:tc>
          <w:tcPr>
            <w:tcW w:w="2805" w:type="dxa"/>
            <w:tcBorders>
              <w:top w:val="nil"/>
              <w:left w:val="nil"/>
              <w:bottom w:val="nil"/>
              <w:right w:val="nil"/>
            </w:tcBorders>
            <w:shd w:val="clear" w:color="auto" w:fill="auto"/>
            <w:noWrap/>
            <w:vAlign w:val="bottom"/>
            <w:hideMark/>
          </w:tcPr>
          <w:p w14:paraId="10D4350B" w14:textId="77777777" w:rsidR="007353F0" w:rsidRDefault="007353F0" w:rsidP="00360DD1">
            <w:pPr>
              <w:jc w:val="both"/>
              <w:rPr>
                <w:color w:val="000000"/>
              </w:rPr>
            </w:pPr>
            <w:r>
              <w:rPr>
                <w:color w:val="000000"/>
              </w:rPr>
              <w:t>40+</w:t>
            </w:r>
          </w:p>
        </w:tc>
        <w:tc>
          <w:tcPr>
            <w:tcW w:w="276" w:type="dxa"/>
            <w:tcBorders>
              <w:top w:val="nil"/>
              <w:left w:val="nil"/>
              <w:bottom w:val="nil"/>
              <w:right w:val="nil"/>
            </w:tcBorders>
            <w:shd w:val="clear" w:color="auto" w:fill="auto"/>
            <w:noWrap/>
            <w:vAlign w:val="bottom"/>
            <w:hideMark/>
          </w:tcPr>
          <w:p w14:paraId="38039B86"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7D7223D1" w14:textId="77777777" w:rsidR="007353F0" w:rsidRDefault="007353F0" w:rsidP="00360DD1">
            <w:pPr>
              <w:jc w:val="both"/>
              <w:rPr>
                <w:color w:val="000000"/>
              </w:rPr>
            </w:pPr>
            <w:r>
              <w:rPr>
                <w:color w:val="000000"/>
              </w:rPr>
              <w:t>240</w:t>
            </w:r>
          </w:p>
        </w:tc>
        <w:tc>
          <w:tcPr>
            <w:tcW w:w="927" w:type="dxa"/>
            <w:tcBorders>
              <w:top w:val="nil"/>
              <w:left w:val="nil"/>
              <w:bottom w:val="nil"/>
              <w:right w:val="nil"/>
            </w:tcBorders>
            <w:shd w:val="clear" w:color="auto" w:fill="auto"/>
            <w:noWrap/>
            <w:vAlign w:val="bottom"/>
            <w:hideMark/>
          </w:tcPr>
          <w:p w14:paraId="1ED4F559" w14:textId="77777777" w:rsidR="007353F0" w:rsidRDefault="007353F0" w:rsidP="00360DD1">
            <w:pPr>
              <w:jc w:val="both"/>
              <w:rPr>
                <w:color w:val="000000"/>
              </w:rPr>
            </w:pPr>
            <w:r>
              <w:rPr>
                <w:color w:val="000000"/>
              </w:rPr>
              <w:t>13.3</w:t>
            </w:r>
          </w:p>
        </w:tc>
        <w:tc>
          <w:tcPr>
            <w:tcW w:w="756" w:type="dxa"/>
            <w:tcBorders>
              <w:top w:val="nil"/>
              <w:left w:val="nil"/>
              <w:bottom w:val="nil"/>
              <w:right w:val="nil"/>
            </w:tcBorders>
            <w:shd w:val="clear" w:color="auto" w:fill="auto"/>
            <w:noWrap/>
            <w:vAlign w:val="bottom"/>
            <w:hideMark/>
          </w:tcPr>
          <w:p w14:paraId="6AD52AE0"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0EDAC186"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793EE5C0" w14:textId="77777777" w:rsidR="007353F0" w:rsidRDefault="007353F0" w:rsidP="00360DD1">
            <w:pPr>
              <w:jc w:val="both"/>
              <w:rPr>
                <w:color w:val="000000"/>
              </w:rPr>
            </w:pPr>
          </w:p>
        </w:tc>
      </w:tr>
      <w:tr w:rsidR="007353F0" w14:paraId="5C6814CC" w14:textId="77777777" w:rsidTr="007353F0">
        <w:trPr>
          <w:trHeight w:val="315"/>
        </w:trPr>
        <w:tc>
          <w:tcPr>
            <w:tcW w:w="2805" w:type="dxa"/>
            <w:tcBorders>
              <w:top w:val="nil"/>
              <w:left w:val="nil"/>
              <w:bottom w:val="nil"/>
              <w:right w:val="nil"/>
            </w:tcBorders>
            <w:shd w:val="clear" w:color="auto" w:fill="auto"/>
            <w:noWrap/>
            <w:vAlign w:val="bottom"/>
            <w:hideMark/>
          </w:tcPr>
          <w:p w14:paraId="329ADE04" w14:textId="77777777" w:rsidR="007353F0" w:rsidRDefault="007353F0" w:rsidP="00360DD1">
            <w:pPr>
              <w:jc w:val="both"/>
              <w:rPr>
                <w:color w:val="000000"/>
              </w:rPr>
            </w:pPr>
          </w:p>
        </w:tc>
        <w:tc>
          <w:tcPr>
            <w:tcW w:w="276" w:type="dxa"/>
            <w:tcBorders>
              <w:top w:val="nil"/>
              <w:left w:val="nil"/>
              <w:bottom w:val="nil"/>
              <w:right w:val="nil"/>
            </w:tcBorders>
            <w:shd w:val="clear" w:color="auto" w:fill="auto"/>
            <w:noWrap/>
            <w:vAlign w:val="bottom"/>
            <w:hideMark/>
          </w:tcPr>
          <w:p w14:paraId="7A4410F9"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204C1246" w14:textId="77777777" w:rsidR="007353F0" w:rsidRDefault="007353F0" w:rsidP="00360DD1">
            <w:pPr>
              <w:jc w:val="both"/>
              <w:rPr>
                <w:color w:val="000000"/>
              </w:rPr>
            </w:pPr>
          </w:p>
        </w:tc>
        <w:tc>
          <w:tcPr>
            <w:tcW w:w="927" w:type="dxa"/>
            <w:tcBorders>
              <w:top w:val="nil"/>
              <w:left w:val="nil"/>
              <w:bottom w:val="nil"/>
              <w:right w:val="nil"/>
            </w:tcBorders>
            <w:shd w:val="clear" w:color="auto" w:fill="auto"/>
            <w:noWrap/>
            <w:vAlign w:val="bottom"/>
            <w:hideMark/>
          </w:tcPr>
          <w:p w14:paraId="2165DDF9"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5C016B6D"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3D8329DC"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6BE9C106" w14:textId="77777777" w:rsidR="007353F0" w:rsidRDefault="007353F0" w:rsidP="00360DD1">
            <w:pPr>
              <w:jc w:val="both"/>
              <w:rPr>
                <w:color w:val="000000"/>
              </w:rPr>
            </w:pPr>
          </w:p>
        </w:tc>
      </w:tr>
      <w:tr w:rsidR="007353F0" w14:paraId="04E2D4EF" w14:textId="77777777" w:rsidTr="007353F0">
        <w:trPr>
          <w:trHeight w:val="315"/>
        </w:trPr>
        <w:tc>
          <w:tcPr>
            <w:tcW w:w="2805" w:type="dxa"/>
            <w:tcBorders>
              <w:top w:val="nil"/>
              <w:left w:val="nil"/>
              <w:bottom w:val="nil"/>
              <w:right w:val="nil"/>
            </w:tcBorders>
            <w:shd w:val="clear" w:color="auto" w:fill="auto"/>
            <w:noWrap/>
            <w:vAlign w:val="bottom"/>
            <w:hideMark/>
          </w:tcPr>
          <w:p w14:paraId="1FF2AEFA" w14:textId="77777777" w:rsidR="007353F0" w:rsidRDefault="007353F0" w:rsidP="00360DD1">
            <w:pPr>
              <w:jc w:val="both"/>
              <w:rPr>
                <w:color w:val="000000"/>
              </w:rPr>
            </w:pPr>
            <w:r>
              <w:rPr>
                <w:color w:val="000000"/>
              </w:rPr>
              <w:t>Sex</w:t>
            </w:r>
          </w:p>
        </w:tc>
        <w:tc>
          <w:tcPr>
            <w:tcW w:w="276" w:type="dxa"/>
            <w:tcBorders>
              <w:top w:val="nil"/>
              <w:left w:val="nil"/>
              <w:bottom w:val="nil"/>
              <w:right w:val="nil"/>
            </w:tcBorders>
            <w:shd w:val="clear" w:color="auto" w:fill="auto"/>
            <w:noWrap/>
            <w:vAlign w:val="bottom"/>
            <w:hideMark/>
          </w:tcPr>
          <w:p w14:paraId="3C2F70A2"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0300B918" w14:textId="77777777" w:rsidR="007353F0" w:rsidRDefault="007353F0" w:rsidP="00360DD1">
            <w:pPr>
              <w:jc w:val="both"/>
              <w:rPr>
                <w:color w:val="000000"/>
              </w:rPr>
            </w:pPr>
          </w:p>
        </w:tc>
        <w:tc>
          <w:tcPr>
            <w:tcW w:w="927" w:type="dxa"/>
            <w:tcBorders>
              <w:top w:val="nil"/>
              <w:left w:val="nil"/>
              <w:bottom w:val="nil"/>
              <w:right w:val="nil"/>
            </w:tcBorders>
            <w:shd w:val="clear" w:color="auto" w:fill="auto"/>
            <w:noWrap/>
            <w:vAlign w:val="bottom"/>
            <w:hideMark/>
          </w:tcPr>
          <w:p w14:paraId="4DC970B6"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43F5C94A"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4737FE30"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4A1F5D44" w14:textId="77777777" w:rsidR="007353F0" w:rsidRDefault="007353F0" w:rsidP="00360DD1">
            <w:pPr>
              <w:jc w:val="both"/>
              <w:rPr>
                <w:color w:val="000000"/>
              </w:rPr>
            </w:pPr>
          </w:p>
        </w:tc>
      </w:tr>
      <w:tr w:rsidR="007353F0" w14:paraId="201CD261" w14:textId="77777777" w:rsidTr="007353F0">
        <w:trPr>
          <w:trHeight w:val="315"/>
        </w:trPr>
        <w:tc>
          <w:tcPr>
            <w:tcW w:w="2805" w:type="dxa"/>
            <w:tcBorders>
              <w:top w:val="nil"/>
              <w:left w:val="nil"/>
              <w:bottom w:val="nil"/>
              <w:right w:val="nil"/>
            </w:tcBorders>
            <w:shd w:val="clear" w:color="auto" w:fill="auto"/>
            <w:noWrap/>
            <w:vAlign w:val="bottom"/>
            <w:hideMark/>
          </w:tcPr>
          <w:p w14:paraId="0D0F753C" w14:textId="77777777" w:rsidR="007353F0" w:rsidRDefault="007353F0" w:rsidP="00360DD1">
            <w:pPr>
              <w:jc w:val="both"/>
              <w:rPr>
                <w:color w:val="000000"/>
              </w:rPr>
            </w:pPr>
            <w:r>
              <w:rPr>
                <w:color w:val="000000"/>
              </w:rPr>
              <w:t>Male</w:t>
            </w:r>
          </w:p>
        </w:tc>
        <w:tc>
          <w:tcPr>
            <w:tcW w:w="276" w:type="dxa"/>
            <w:tcBorders>
              <w:top w:val="nil"/>
              <w:left w:val="nil"/>
              <w:bottom w:val="nil"/>
              <w:right w:val="nil"/>
            </w:tcBorders>
            <w:shd w:val="clear" w:color="auto" w:fill="auto"/>
            <w:noWrap/>
            <w:vAlign w:val="bottom"/>
            <w:hideMark/>
          </w:tcPr>
          <w:p w14:paraId="2511348F"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201A2529" w14:textId="77777777" w:rsidR="007353F0" w:rsidRDefault="007353F0" w:rsidP="00360DD1">
            <w:pPr>
              <w:jc w:val="both"/>
              <w:rPr>
                <w:color w:val="000000"/>
              </w:rPr>
            </w:pPr>
            <w:r>
              <w:rPr>
                <w:color w:val="000000"/>
              </w:rPr>
              <w:t>794</w:t>
            </w:r>
          </w:p>
        </w:tc>
        <w:tc>
          <w:tcPr>
            <w:tcW w:w="927" w:type="dxa"/>
            <w:tcBorders>
              <w:top w:val="nil"/>
              <w:left w:val="nil"/>
              <w:bottom w:val="nil"/>
              <w:right w:val="nil"/>
            </w:tcBorders>
            <w:shd w:val="clear" w:color="auto" w:fill="auto"/>
            <w:noWrap/>
            <w:vAlign w:val="bottom"/>
            <w:hideMark/>
          </w:tcPr>
          <w:p w14:paraId="26105180" w14:textId="77777777" w:rsidR="007353F0" w:rsidRDefault="007353F0" w:rsidP="00360DD1">
            <w:pPr>
              <w:jc w:val="both"/>
              <w:rPr>
                <w:color w:val="000000"/>
              </w:rPr>
            </w:pPr>
            <w:r>
              <w:rPr>
                <w:color w:val="000000"/>
              </w:rPr>
              <w:t>44.0</w:t>
            </w:r>
          </w:p>
        </w:tc>
        <w:tc>
          <w:tcPr>
            <w:tcW w:w="756" w:type="dxa"/>
            <w:tcBorders>
              <w:top w:val="nil"/>
              <w:left w:val="nil"/>
              <w:bottom w:val="nil"/>
              <w:right w:val="nil"/>
            </w:tcBorders>
            <w:shd w:val="clear" w:color="auto" w:fill="auto"/>
            <w:noWrap/>
            <w:vAlign w:val="bottom"/>
            <w:hideMark/>
          </w:tcPr>
          <w:p w14:paraId="5B137526"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14822C9B"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60F5E06B" w14:textId="77777777" w:rsidR="007353F0" w:rsidRDefault="007353F0" w:rsidP="00360DD1">
            <w:pPr>
              <w:jc w:val="both"/>
              <w:rPr>
                <w:color w:val="000000"/>
              </w:rPr>
            </w:pPr>
          </w:p>
        </w:tc>
      </w:tr>
      <w:tr w:rsidR="007353F0" w14:paraId="6E0DA596" w14:textId="77777777" w:rsidTr="007353F0">
        <w:trPr>
          <w:trHeight w:val="315"/>
        </w:trPr>
        <w:tc>
          <w:tcPr>
            <w:tcW w:w="2805" w:type="dxa"/>
            <w:tcBorders>
              <w:top w:val="nil"/>
              <w:left w:val="nil"/>
              <w:bottom w:val="nil"/>
              <w:right w:val="nil"/>
            </w:tcBorders>
            <w:shd w:val="clear" w:color="auto" w:fill="auto"/>
            <w:noWrap/>
            <w:vAlign w:val="bottom"/>
            <w:hideMark/>
          </w:tcPr>
          <w:p w14:paraId="0CBF9900" w14:textId="77777777" w:rsidR="007353F0" w:rsidRDefault="007353F0" w:rsidP="00360DD1">
            <w:pPr>
              <w:jc w:val="both"/>
              <w:rPr>
                <w:color w:val="000000"/>
              </w:rPr>
            </w:pPr>
            <w:r>
              <w:rPr>
                <w:color w:val="000000"/>
              </w:rPr>
              <w:t>Female</w:t>
            </w:r>
          </w:p>
        </w:tc>
        <w:tc>
          <w:tcPr>
            <w:tcW w:w="276" w:type="dxa"/>
            <w:tcBorders>
              <w:top w:val="nil"/>
              <w:left w:val="nil"/>
              <w:bottom w:val="nil"/>
              <w:right w:val="nil"/>
            </w:tcBorders>
            <w:shd w:val="clear" w:color="auto" w:fill="auto"/>
            <w:noWrap/>
            <w:vAlign w:val="bottom"/>
            <w:hideMark/>
          </w:tcPr>
          <w:p w14:paraId="2D5D4C99"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6F505AE0" w14:textId="77777777" w:rsidR="007353F0" w:rsidRDefault="007353F0" w:rsidP="00360DD1">
            <w:pPr>
              <w:jc w:val="both"/>
              <w:rPr>
                <w:color w:val="000000"/>
              </w:rPr>
            </w:pPr>
            <w:r>
              <w:rPr>
                <w:color w:val="000000"/>
              </w:rPr>
              <w:t>1009</w:t>
            </w:r>
          </w:p>
        </w:tc>
        <w:tc>
          <w:tcPr>
            <w:tcW w:w="927" w:type="dxa"/>
            <w:tcBorders>
              <w:top w:val="nil"/>
              <w:left w:val="nil"/>
              <w:bottom w:val="nil"/>
              <w:right w:val="nil"/>
            </w:tcBorders>
            <w:shd w:val="clear" w:color="auto" w:fill="auto"/>
            <w:noWrap/>
            <w:vAlign w:val="bottom"/>
            <w:hideMark/>
          </w:tcPr>
          <w:p w14:paraId="78BB46A5" w14:textId="77777777" w:rsidR="007353F0" w:rsidRDefault="007353F0" w:rsidP="00360DD1">
            <w:pPr>
              <w:jc w:val="both"/>
              <w:rPr>
                <w:color w:val="000000"/>
              </w:rPr>
            </w:pPr>
            <w:r>
              <w:rPr>
                <w:color w:val="000000"/>
              </w:rPr>
              <w:t>56.0</w:t>
            </w:r>
          </w:p>
        </w:tc>
        <w:tc>
          <w:tcPr>
            <w:tcW w:w="756" w:type="dxa"/>
            <w:tcBorders>
              <w:top w:val="nil"/>
              <w:left w:val="nil"/>
              <w:bottom w:val="nil"/>
              <w:right w:val="nil"/>
            </w:tcBorders>
            <w:shd w:val="clear" w:color="auto" w:fill="auto"/>
            <w:noWrap/>
            <w:vAlign w:val="bottom"/>
            <w:hideMark/>
          </w:tcPr>
          <w:p w14:paraId="43923123"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5A73D5AB"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28D8E5AD" w14:textId="77777777" w:rsidR="007353F0" w:rsidRDefault="007353F0" w:rsidP="00360DD1">
            <w:pPr>
              <w:jc w:val="both"/>
              <w:rPr>
                <w:color w:val="000000"/>
              </w:rPr>
            </w:pPr>
          </w:p>
        </w:tc>
      </w:tr>
      <w:tr w:rsidR="007353F0" w14:paraId="19F13C3F" w14:textId="77777777" w:rsidTr="007353F0">
        <w:trPr>
          <w:trHeight w:val="315"/>
        </w:trPr>
        <w:tc>
          <w:tcPr>
            <w:tcW w:w="2805" w:type="dxa"/>
            <w:tcBorders>
              <w:top w:val="nil"/>
              <w:left w:val="nil"/>
              <w:bottom w:val="nil"/>
              <w:right w:val="nil"/>
            </w:tcBorders>
            <w:shd w:val="clear" w:color="auto" w:fill="auto"/>
            <w:noWrap/>
            <w:vAlign w:val="bottom"/>
            <w:hideMark/>
          </w:tcPr>
          <w:p w14:paraId="1C96663A" w14:textId="77777777" w:rsidR="007353F0" w:rsidRDefault="007353F0" w:rsidP="00360DD1">
            <w:pPr>
              <w:jc w:val="both"/>
              <w:rPr>
                <w:color w:val="000000"/>
              </w:rPr>
            </w:pPr>
          </w:p>
        </w:tc>
        <w:tc>
          <w:tcPr>
            <w:tcW w:w="276" w:type="dxa"/>
            <w:tcBorders>
              <w:top w:val="nil"/>
              <w:left w:val="nil"/>
              <w:bottom w:val="nil"/>
              <w:right w:val="nil"/>
            </w:tcBorders>
            <w:shd w:val="clear" w:color="auto" w:fill="auto"/>
            <w:noWrap/>
            <w:vAlign w:val="bottom"/>
            <w:hideMark/>
          </w:tcPr>
          <w:p w14:paraId="50DC86ED"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3731135B" w14:textId="77777777" w:rsidR="007353F0" w:rsidRDefault="007353F0" w:rsidP="00360DD1">
            <w:pPr>
              <w:jc w:val="both"/>
              <w:rPr>
                <w:color w:val="000000"/>
              </w:rPr>
            </w:pPr>
          </w:p>
        </w:tc>
        <w:tc>
          <w:tcPr>
            <w:tcW w:w="927" w:type="dxa"/>
            <w:tcBorders>
              <w:top w:val="nil"/>
              <w:left w:val="nil"/>
              <w:bottom w:val="nil"/>
              <w:right w:val="nil"/>
            </w:tcBorders>
            <w:shd w:val="clear" w:color="auto" w:fill="auto"/>
            <w:noWrap/>
            <w:vAlign w:val="bottom"/>
            <w:hideMark/>
          </w:tcPr>
          <w:p w14:paraId="70C05B0E"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1E720F7D"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18C8FB5D"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715FE72A" w14:textId="77777777" w:rsidR="007353F0" w:rsidRDefault="007353F0" w:rsidP="00360DD1">
            <w:pPr>
              <w:jc w:val="both"/>
              <w:rPr>
                <w:color w:val="000000"/>
              </w:rPr>
            </w:pPr>
          </w:p>
        </w:tc>
      </w:tr>
      <w:tr w:rsidR="007353F0" w14:paraId="0139328A" w14:textId="77777777" w:rsidTr="007353F0">
        <w:trPr>
          <w:trHeight w:val="315"/>
        </w:trPr>
        <w:tc>
          <w:tcPr>
            <w:tcW w:w="2805" w:type="dxa"/>
            <w:tcBorders>
              <w:top w:val="nil"/>
              <w:left w:val="nil"/>
              <w:bottom w:val="nil"/>
              <w:right w:val="nil"/>
            </w:tcBorders>
            <w:shd w:val="clear" w:color="auto" w:fill="auto"/>
            <w:noWrap/>
            <w:vAlign w:val="bottom"/>
            <w:hideMark/>
          </w:tcPr>
          <w:p w14:paraId="56A10A83" w14:textId="77777777" w:rsidR="007353F0" w:rsidRDefault="007353F0" w:rsidP="00360DD1">
            <w:pPr>
              <w:jc w:val="both"/>
              <w:rPr>
                <w:color w:val="000000"/>
              </w:rPr>
            </w:pPr>
            <w:r>
              <w:rPr>
                <w:color w:val="000000"/>
              </w:rPr>
              <w:t>Race</w:t>
            </w:r>
          </w:p>
        </w:tc>
        <w:tc>
          <w:tcPr>
            <w:tcW w:w="276" w:type="dxa"/>
            <w:tcBorders>
              <w:top w:val="nil"/>
              <w:left w:val="nil"/>
              <w:bottom w:val="nil"/>
              <w:right w:val="nil"/>
            </w:tcBorders>
            <w:shd w:val="clear" w:color="auto" w:fill="auto"/>
            <w:noWrap/>
            <w:vAlign w:val="bottom"/>
            <w:hideMark/>
          </w:tcPr>
          <w:p w14:paraId="7B1D2452"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28074ABD" w14:textId="77777777" w:rsidR="007353F0" w:rsidRDefault="007353F0" w:rsidP="00360DD1">
            <w:pPr>
              <w:jc w:val="both"/>
              <w:rPr>
                <w:color w:val="000000"/>
              </w:rPr>
            </w:pPr>
          </w:p>
        </w:tc>
        <w:tc>
          <w:tcPr>
            <w:tcW w:w="927" w:type="dxa"/>
            <w:tcBorders>
              <w:top w:val="nil"/>
              <w:left w:val="nil"/>
              <w:bottom w:val="nil"/>
              <w:right w:val="nil"/>
            </w:tcBorders>
            <w:shd w:val="clear" w:color="auto" w:fill="auto"/>
            <w:noWrap/>
            <w:vAlign w:val="bottom"/>
            <w:hideMark/>
          </w:tcPr>
          <w:p w14:paraId="3ACAEC55"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15D95126"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4D0AD13B"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3309A7A4" w14:textId="77777777" w:rsidR="007353F0" w:rsidRDefault="007353F0" w:rsidP="00360DD1">
            <w:pPr>
              <w:jc w:val="both"/>
              <w:rPr>
                <w:color w:val="000000"/>
              </w:rPr>
            </w:pPr>
          </w:p>
        </w:tc>
      </w:tr>
      <w:tr w:rsidR="007353F0" w14:paraId="3D2AEB94" w14:textId="77777777" w:rsidTr="007353F0">
        <w:trPr>
          <w:trHeight w:val="315"/>
        </w:trPr>
        <w:tc>
          <w:tcPr>
            <w:tcW w:w="2805" w:type="dxa"/>
            <w:tcBorders>
              <w:top w:val="nil"/>
              <w:left w:val="nil"/>
              <w:bottom w:val="nil"/>
              <w:right w:val="nil"/>
            </w:tcBorders>
            <w:shd w:val="clear" w:color="auto" w:fill="auto"/>
            <w:noWrap/>
            <w:vAlign w:val="bottom"/>
            <w:hideMark/>
          </w:tcPr>
          <w:p w14:paraId="0A54932E" w14:textId="77777777" w:rsidR="007353F0" w:rsidRDefault="007353F0" w:rsidP="00360DD1">
            <w:pPr>
              <w:jc w:val="both"/>
              <w:rPr>
                <w:color w:val="000000"/>
              </w:rPr>
            </w:pPr>
            <w:r>
              <w:rPr>
                <w:color w:val="000000"/>
              </w:rPr>
              <w:t>Black</w:t>
            </w:r>
          </w:p>
        </w:tc>
        <w:tc>
          <w:tcPr>
            <w:tcW w:w="276" w:type="dxa"/>
            <w:tcBorders>
              <w:top w:val="nil"/>
              <w:left w:val="nil"/>
              <w:bottom w:val="nil"/>
              <w:right w:val="nil"/>
            </w:tcBorders>
            <w:shd w:val="clear" w:color="auto" w:fill="auto"/>
            <w:noWrap/>
            <w:vAlign w:val="bottom"/>
            <w:hideMark/>
          </w:tcPr>
          <w:p w14:paraId="699F0448"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147428D2" w14:textId="77777777" w:rsidR="007353F0" w:rsidRDefault="007353F0" w:rsidP="00360DD1">
            <w:pPr>
              <w:jc w:val="both"/>
              <w:rPr>
                <w:color w:val="000000"/>
              </w:rPr>
            </w:pPr>
            <w:r>
              <w:rPr>
                <w:color w:val="000000"/>
              </w:rPr>
              <w:t>556</w:t>
            </w:r>
          </w:p>
        </w:tc>
        <w:tc>
          <w:tcPr>
            <w:tcW w:w="927" w:type="dxa"/>
            <w:tcBorders>
              <w:top w:val="nil"/>
              <w:left w:val="nil"/>
              <w:bottom w:val="nil"/>
              <w:right w:val="nil"/>
            </w:tcBorders>
            <w:shd w:val="clear" w:color="auto" w:fill="auto"/>
            <w:noWrap/>
            <w:vAlign w:val="bottom"/>
            <w:hideMark/>
          </w:tcPr>
          <w:p w14:paraId="474EB63D" w14:textId="77777777" w:rsidR="007353F0" w:rsidRDefault="007353F0" w:rsidP="00360DD1">
            <w:pPr>
              <w:jc w:val="both"/>
              <w:rPr>
                <w:color w:val="000000"/>
              </w:rPr>
            </w:pPr>
            <w:r>
              <w:rPr>
                <w:color w:val="000000"/>
              </w:rPr>
              <w:t>30.8</w:t>
            </w:r>
          </w:p>
        </w:tc>
        <w:tc>
          <w:tcPr>
            <w:tcW w:w="756" w:type="dxa"/>
            <w:tcBorders>
              <w:top w:val="nil"/>
              <w:left w:val="nil"/>
              <w:bottom w:val="nil"/>
              <w:right w:val="nil"/>
            </w:tcBorders>
            <w:shd w:val="clear" w:color="auto" w:fill="auto"/>
            <w:noWrap/>
            <w:vAlign w:val="bottom"/>
            <w:hideMark/>
          </w:tcPr>
          <w:p w14:paraId="31B2139C"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17A70C29"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7E8A351E" w14:textId="77777777" w:rsidR="007353F0" w:rsidRDefault="007353F0" w:rsidP="00360DD1">
            <w:pPr>
              <w:jc w:val="both"/>
              <w:rPr>
                <w:color w:val="000000"/>
              </w:rPr>
            </w:pPr>
          </w:p>
        </w:tc>
      </w:tr>
      <w:tr w:rsidR="007353F0" w14:paraId="537948B8" w14:textId="77777777" w:rsidTr="007353F0">
        <w:trPr>
          <w:trHeight w:val="315"/>
        </w:trPr>
        <w:tc>
          <w:tcPr>
            <w:tcW w:w="2805" w:type="dxa"/>
            <w:tcBorders>
              <w:top w:val="nil"/>
              <w:left w:val="nil"/>
              <w:bottom w:val="nil"/>
              <w:right w:val="nil"/>
            </w:tcBorders>
            <w:shd w:val="clear" w:color="auto" w:fill="auto"/>
            <w:noWrap/>
            <w:vAlign w:val="bottom"/>
            <w:hideMark/>
          </w:tcPr>
          <w:p w14:paraId="329C58AB" w14:textId="77777777" w:rsidR="007353F0" w:rsidRDefault="007353F0" w:rsidP="00360DD1">
            <w:pPr>
              <w:jc w:val="both"/>
              <w:rPr>
                <w:color w:val="000000"/>
              </w:rPr>
            </w:pPr>
            <w:r>
              <w:rPr>
                <w:color w:val="000000"/>
              </w:rPr>
              <w:t>White</w:t>
            </w:r>
          </w:p>
        </w:tc>
        <w:tc>
          <w:tcPr>
            <w:tcW w:w="276" w:type="dxa"/>
            <w:tcBorders>
              <w:top w:val="nil"/>
              <w:left w:val="nil"/>
              <w:bottom w:val="nil"/>
              <w:right w:val="nil"/>
            </w:tcBorders>
            <w:shd w:val="clear" w:color="auto" w:fill="auto"/>
            <w:noWrap/>
            <w:vAlign w:val="bottom"/>
            <w:hideMark/>
          </w:tcPr>
          <w:p w14:paraId="33027209"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7FDD9BE8" w14:textId="77777777" w:rsidR="007353F0" w:rsidRDefault="007353F0" w:rsidP="00360DD1">
            <w:pPr>
              <w:jc w:val="both"/>
              <w:rPr>
                <w:color w:val="000000"/>
              </w:rPr>
            </w:pPr>
            <w:r>
              <w:rPr>
                <w:color w:val="000000"/>
              </w:rPr>
              <w:t>1247</w:t>
            </w:r>
          </w:p>
        </w:tc>
        <w:tc>
          <w:tcPr>
            <w:tcW w:w="927" w:type="dxa"/>
            <w:tcBorders>
              <w:top w:val="nil"/>
              <w:left w:val="nil"/>
              <w:bottom w:val="nil"/>
              <w:right w:val="nil"/>
            </w:tcBorders>
            <w:shd w:val="clear" w:color="auto" w:fill="auto"/>
            <w:noWrap/>
            <w:vAlign w:val="bottom"/>
            <w:hideMark/>
          </w:tcPr>
          <w:p w14:paraId="73B30EE9" w14:textId="77777777" w:rsidR="007353F0" w:rsidRDefault="007353F0" w:rsidP="00360DD1">
            <w:pPr>
              <w:jc w:val="both"/>
              <w:rPr>
                <w:color w:val="000000"/>
              </w:rPr>
            </w:pPr>
            <w:r>
              <w:rPr>
                <w:color w:val="000000"/>
              </w:rPr>
              <w:t>69.2</w:t>
            </w:r>
          </w:p>
        </w:tc>
        <w:tc>
          <w:tcPr>
            <w:tcW w:w="756" w:type="dxa"/>
            <w:tcBorders>
              <w:top w:val="nil"/>
              <w:left w:val="nil"/>
              <w:bottom w:val="nil"/>
              <w:right w:val="nil"/>
            </w:tcBorders>
            <w:shd w:val="clear" w:color="auto" w:fill="auto"/>
            <w:noWrap/>
            <w:vAlign w:val="bottom"/>
            <w:hideMark/>
          </w:tcPr>
          <w:p w14:paraId="374FF5C2"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1193E9B9"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727A144D" w14:textId="77777777" w:rsidR="007353F0" w:rsidRDefault="007353F0" w:rsidP="00360DD1">
            <w:pPr>
              <w:jc w:val="both"/>
              <w:rPr>
                <w:color w:val="000000"/>
              </w:rPr>
            </w:pPr>
          </w:p>
        </w:tc>
      </w:tr>
      <w:tr w:rsidR="007353F0" w14:paraId="7A6347B6" w14:textId="77777777" w:rsidTr="007353F0">
        <w:trPr>
          <w:trHeight w:val="315"/>
        </w:trPr>
        <w:tc>
          <w:tcPr>
            <w:tcW w:w="2805" w:type="dxa"/>
            <w:tcBorders>
              <w:top w:val="nil"/>
              <w:left w:val="nil"/>
              <w:bottom w:val="nil"/>
              <w:right w:val="nil"/>
            </w:tcBorders>
            <w:shd w:val="clear" w:color="auto" w:fill="auto"/>
            <w:noWrap/>
            <w:vAlign w:val="bottom"/>
            <w:hideMark/>
          </w:tcPr>
          <w:p w14:paraId="6EE78A57" w14:textId="77777777" w:rsidR="007353F0" w:rsidRDefault="007353F0" w:rsidP="00360DD1">
            <w:pPr>
              <w:jc w:val="both"/>
              <w:rPr>
                <w:color w:val="000000"/>
              </w:rPr>
            </w:pPr>
          </w:p>
        </w:tc>
        <w:tc>
          <w:tcPr>
            <w:tcW w:w="276" w:type="dxa"/>
            <w:tcBorders>
              <w:top w:val="nil"/>
              <w:left w:val="nil"/>
              <w:bottom w:val="nil"/>
              <w:right w:val="nil"/>
            </w:tcBorders>
            <w:shd w:val="clear" w:color="auto" w:fill="auto"/>
            <w:noWrap/>
            <w:vAlign w:val="bottom"/>
            <w:hideMark/>
          </w:tcPr>
          <w:p w14:paraId="43B32118"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4A09685D" w14:textId="77777777" w:rsidR="007353F0" w:rsidRDefault="007353F0" w:rsidP="00360DD1">
            <w:pPr>
              <w:jc w:val="both"/>
              <w:rPr>
                <w:color w:val="000000"/>
              </w:rPr>
            </w:pPr>
          </w:p>
        </w:tc>
        <w:tc>
          <w:tcPr>
            <w:tcW w:w="927" w:type="dxa"/>
            <w:tcBorders>
              <w:top w:val="nil"/>
              <w:left w:val="nil"/>
              <w:bottom w:val="nil"/>
              <w:right w:val="nil"/>
            </w:tcBorders>
            <w:shd w:val="clear" w:color="auto" w:fill="auto"/>
            <w:noWrap/>
            <w:vAlign w:val="bottom"/>
            <w:hideMark/>
          </w:tcPr>
          <w:p w14:paraId="65F59F09"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1AE301A6"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11C30DEE"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02FA2806" w14:textId="77777777" w:rsidR="007353F0" w:rsidRDefault="007353F0" w:rsidP="00360DD1">
            <w:pPr>
              <w:jc w:val="both"/>
              <w:rPr>
                <w:color w:val="000000"/>
              </w:rPr>
            </w:pPr>
          </w:p>
        </w:tc>
      </w:tr>
      <w:tr w:rsidR="007353F0" w14:paraId="033B67A7" w14:textId="77777777" w:rsidTr="007353F0">
        <w:trPr>
          <w:trHeight w:val="315"/>
        </w:trPr>
        <w:tc>
          <w:tcPr>
            <w:tcW w:w="2805" w:type="dxa"/>
            <w:tcBorders>
              <w:top w:val="nil"/>
              <w:left w:val="nil"/>
              <w:bottom w:val="nil"/>
              <w:right w:val="nil"/>
            </w:tcBorders>
            <w:shd w:val="clear" w:color="auto" w:fill="auto"/>
            <w:noWrap/>
            <w:vAlign w:val="bottom"/>
            <w:hideMark/>
          </w:tcPr>
          <w:p w14:paraId="4DC3016F" w14:textId="77777777" w:rsidR="007353F0" w:rsidRDefault="007353F0" w:rsidP="00360DD1">
            <w:pPr>
              <w:jc w:val="both"/>
              <w:rPr>
                <w:color w:val="000000"/>
              </w:rPr>
            </w:pPr>
            <w:r>
              <w:rPr>
                <w:color w:val="000000"/>
              </w:rPr>
              <w:t>BMI category</w:t>
            </w:r>
          </w:p>
        </w:tc>
        <w:tc>
          <w:tcPr>
            <w:tcW w:w="276" w:type="dxa"/>
            <w:tcBorders>
              <w:top w:val="nil"/>
              <w:left w:val="nil"/>
              <w:bottom w:val="nil"/>
              <w:right w:val="nil"/>
            </w:tcBorders>
            <w:shd w:val="clear" w:color="auto" w:fill="auto"/>
            <w:noWrap/>
            <w:vAlign w:val="bottom"/>
            <w:hideMark/>
          </w:tcPr>
          <w:p w14:paraId="4D1AE3F4"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1BA7DF4F" w14:textId="77777777" w:rsidR="007353F0" w:rsidRDefault="007353F0" w:rsidP="00360DD1">
            <w:pPr>
              <w:jc w:val="both"/>
              <w:rPr>
                <w:color w:val="000000"/>
              </w:rPr>
            </w:pPr>
          </w:p>
        </w:tc>
        <w:tc>
          <w:tcPr>
            <w:tcW w:w="927" w:type="dxa"/>
            <w:tcBorders>
              <w:top w:val="nil"/>
              <w:left w:val="nil"/>
              <w:bottom w:val="nil"/>
              <w:right w:val="nil"/>
            </w:tcBorders>
            <w:shd w:val="clear" w:color="auto" w:fill="auto"/>
            <w:noWrap/>
            <w:vAlign w:val="bottom"/>
            <w:hideMark/>
          </w:tcPr>
          <w:p w14:paraId="122EA11C"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21E7669F"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4558A51F"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74C37B69" w14:textId="77777777" w:rsidR="007353F0" w:rsidRDefault="007353F0" w:rsidP="00360DD1">
            <w:pPr>
              <w:jc w:val="both"/>
              <w:rPr>
                <w:color w:val="000000"/>
              </w:rPr>
            </w:pPr>
          </w:p>
        </w:tc>
      </w:tr>
      <w:tr w:rsidR="007353F0" w14:paraId="6DCF53B9" w14:textId="77777777" w:rsidTr="007353F0">
        <w:trPr>
          <w:trHeight w:val="315"/>
        </w:trPr>
        <w:tc>
          <w:tcPr>
            <w:tcW w:w="2805" w:type="dxa"/>
            <w:tcBorders>
              <w:top w:val="nil"/>
              <w:left w:val="nil"/>
              <w:bottom w:val="nil"/>
              <w:right w:val="nil"/>
            </w:tcBorders>
            <w:shd w:val="clear" w:color="auto" w:fill="auto"/>
            <w:noWrap/>
            <w:vAlign w:val="bottom"/>
            <w:hideMark/>
          </w:tcPr>
          <w:p w14:paraId="19043422" w14:textId="77777777" w:rsidR="007353F0" w:rsidRDefault="007353F0" w:rsidP="00360DD1">
            <w:pPr>
              <w:jc w:val="both"/>
              <w:rPr>
                <w:color w:val="000000"/>
              </w:rPr>
            </w:pPr>
            <w:r>
              <w:rPr>
                <w:color w:val="000000"/>
              </w:rPr>
              <w:t>&lt;20</w:t>
            </w:r>
          </w:p>
        </w:tc>
        <w:tc>
          <w:tcPr>
            <w:tcW w:w="276" w:type="dxa"/>
            <w:tcBorders>
              <w:top w:val="nil"/>
              <w:left w:val="nil"/>
              <w:bottom w:val="nil"/>
              <w:right w:val="nil"/>
            </w:tcBorders>
            <w:shd w:val="clear" w:color="auto" w:fill="auto"/>
            <w:noWrap/>
            <w:vAlign w:val="bottom"/>
            <w:hideMark/>
          </w:tcPr>
          <w:p w14:paraId="5150B440"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201FD910" w14:textId="77777777" w:rsidR="007353F0" w:rsidRDefault="007353F0" w:rsidP="00360DD1">
            <w:pPr>
              <w:jc w:val="both"/>
              <w:rPr>
                <w:color w:val="000000"/>
              </w:rPr>
            </w:pPr>
            <w:r>
              <w:rPr>
                <w:color w:val="000000"/>
              </w:rPr>
              <w:t>126</w:t>
            </w:r>
          </w:p>
        </w:tc>
        <w:tc>
          <w:tcPr>
            <w:tcW w:w="927" w:type="dxa"/>
            <w:tcBorders>
              <w:top w:val="nil"/>
              <w:left w:val="nil"/>
              <w:bottom w:val="nil"/>
              <w:right w:val="nil"/>
            </w:tcBorders>
            <w:shd w:val="clear" w:color="auto" w:fill="auto"/>
            <w:noWrap/>
            <w:vAlign w:val="bottom"/>
            <w:hideMark/>
          </w:tcPr>
          <w:p w14:paraId="00D6FE2D" w14:textId="77777777" w:rsidR="007353F0" w:rsidRDefault="007353F0" w:rsidP="00360DD1">
            <w:pPr>
              <w:jc w:val="both"/>
              <w:rPr>
                <w:color w:val="000000"/>
              </w:rPr>
            </w:pPr>
            <w:r>
              <w:rPr>
                <w:color w:val="000000"/>
              </w:rPr>
              <w:t>7.0</w:t>
            </w:r>
          </w:p>
        </w:tc>
        <w:tc>
          <w:tcPr>
            <w:tcW w:w="756" w:type="dxa"/>
            <w:tcBorders>
              <w:top w:val="nil"/>
              <w:left w:val="nil"/>
              <w:bottom w:val="nil"/>
              <w:right w:val="nil"/>
            </w:tcBorders>
            <w:shd w:val="clear" w:color="auto" w:fill="auto"/>
            <w:noWrap/>
            <w:vAlign w:val="bottom"/>
            <w:hideMark/>
          </w:tcPr>
          <w:p w14:paraId="52E1C323"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3A07F7CC"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5EBA297F" w14:textId="77777777" w:rsidR="007353F0" w:rsidRDefault="007353F0" w:rsidP="00360DD1">
            <w:pPr>
              <w:jc w:val="both"/>
              <w:rPr>
                <w:color w:val="000000"/>
              </w:rPr>
            </w:pPr>
          </w:p>
        </w:tc>
      </w:tr>
      <w:tr w:rsidR="007353F0" w14:paraId="59B6569A" w14:textId="77777777" w:rsidTr="007353F0">
        <w:trPr>
          <w:trHeight w:val="315"/>
        </w:trPr>
        <w:tc>
          <w:tcPr>
            <w:tcW w:w="2805" w:type="dxa"/>
            <w:tcBorders>
              <w:top w:val="nil"/>
              <w:left w:val="nil"/>
              <w:bottom w:val="nil"/>
              <w:right w:val="nil"/>
            </w:tcBorders>
            <w:shd w:val="clear" w:color="auto" w:fill="auto"/>
            <w:noWrap/>
            <w:vAlign w:val="bottom"/>
            <w:hideMark/>
          </w:tcPr>
          <w:p w14:paraId="45CBD060" w14:textId="77777777" w:rsidR="007353F0" w:rsidRDefault="007353F0" w:rsidP="00360DD1">
            <w:pPr>
              <w:jc w:val="both"/>
              <w:rPr>
                <w:color w:val="000000"/>
              </w:rPr>
            </w:pPr>
            <w:r>
              <w:rPr>
                <w:color w:val="000000"/>
              </w:rPr>
              <w:t>20-&lt;25</w:t>
            </w:r>
          </w:p>
        </w:tc>
        <w:tc>
          <w:tcPr>
            <w:tcW w:w="276" w:type="dxa"/>
            <w:tcBorders>
              <w:top w:val="nil"/>
              <w:left w:val="nil"/>
              <w:bottom w:val="nil"/>
              <w:right w:val="nil"/>
            </w:tcBorders>
            <w:shd w:val="clear" w:color="auto" w:fill="auto"/>
            <w:noWrap/>
            <w:vAlign w:val="bottom"/>
            <w:hideMark/>
          </w:tcPr>
          <w:p w14:paraId="3705C991"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74129F95" w14:textId="77777777" w:rsidR="007353F0" w:rsidRDefault="007353F0" w:rsidP="00360DD1">
            <w:pPr>
              <w:jc w:val="both"/>
              <w:rPr>
                <w:color w:val="000000"/>
              </w:rPr>
            </w:pPr>
            <w:r>
              <w:rPr>
                <w:color w:val="000000"/>
              </w:rPr>
              <w:t>525</w:t>
            </w:r>
          </w:p>
        </w:tc>
        <w:tc>
          <w:tcPr>
            <w:tcW w:w="927" w:type="dxa"/>
            <w:tcBorders>
              <w:top w:val="nil"/>
              <w:left w:val="nil"/>
              <w:bottom w:val="nil"/>
              <w:right w:val="nil"/>
            </w:tcBorders>
            <w:shd w:val="clear" w:color="auto" w:fill="auto"/>
            <w:noWrap/>
            <w:vAlign w:val="bottom"/>
            <w:hideMark/>
          </w:tcPr>
          <w:p w14:paraId="09810427" w14:textId="77777777" w:rsidR="007353F0" w:rsidRDefault="007353F0" w:rsidP="00360DD1">
            <w:pPr>
              <w:jc w:val="both"/>
              <w:rPr>
                <w:color w:val="000000"/>
              </w:rPr>
            </w:pPr>
            <w:r>
              <w:rPr>
                <w:color w:val="000000"/>
              </w:rPr>
              <w:t>29.2</w:t>
            </w:r>
          </w:p>
        </w:tc>
        <w:tc>
          <w:tcPr>
            <w:tcW w:w="756" w:type="dxa"/>
            <w:tcBorders>
              <w:top w:val="nil"/>
              <w:left w:val="nil"/>
              <w:bottom w:val="nil"/>
              <w:right w:val="nil"/>
            </w:tcBorders>
            <w:shd w:val="clear" w:color="auto" w:fill="auto"/>
            <w:noWrap/>
            <w:vAlign w:val="bottom"/>
            <w:hideMark/>
          </w:tcPr>
          <w:p w14:paraId="35890ABC"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656D9B79"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38F24E3E" w14:textId="77777777" w:rsidR="007353F0" w:rsidRDefault="007353F0" w:rsidP="00360DD1">
            <w:pPr>
              <w:jc w:val="both"/>
              <w:rPr>
                <w:color w:val="000000"/>
              </w:rPr>
            </w:pPr>
          </w:p>
        </w:tc>
      </w:tr>
      <w:tr w:rsidR="007353F0" w14:paraId="08312C11" w14:textId="77777777" w:rsidTr="007353F0">
        <w:trPr>
          <w:trHeight w:val="315"/>
        </w:trPr>
        <w:tc>
          <w:tcPr>
            <w:tcW w:w="2805" w:type="dxa"/>
            <w:tcBorders>
              <w:top w:val="nil"/>
              <w:left w:val="nil"/>
              <w:bottom w:val="nil"/>
              <w:right w:val="nil"/>
            </w:tcBorders>
            <w:shd w:val="clear" w:color="auto" w:fill="auto"/>
            <w:noWrap/>
            <w:vAlign w:val="bottom"/>
            <w:hideMark/>
          </w:tcPr>
          <w:p w14:paraId="4325396C" w14:textId="77777777" w:rsidR="007353F0" w:rsidRDefault="007353F0" w:rsidP="00360DD1">
            <w:pPr>
              <w:jc w:val="both"/>
              <w:rPr>
                <w:color w:val="000000"/>
              </w:rPr>
            </w:pPr>
            <w:r>
              <w:rPr>
                <w:color w:val="000000"/>
              </w:rPr>
              <w:t>25-&lt;30</w:t>
            </w:r>
          </w:p>
        </w:tc>
        <w:tc>
          <w:tcPr>
            <w:tcW w:w="276" w:type="dxa"/>
            <w:tcBorders>
              <w:top w:val="nil"/>
              <w:left w:val="nil"/>
              <w:bottom w:val="nil"/>
              <w:right w:val="nil"/>
            </w:tcBorders>
            <w:shd w:val="clear" w:color="auto" w:fill="auto"/>
            <w:noWrap/>
            <w:vAlign w:val="bottom"/>
            <w:hideMark/>
          </w:tcPr>
          <w:p w14:paraId="0618B828"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7D5D9ACA" w14:textId="77777777" w:rsidR="007353F0" w:rsidRDefault="007353F0" w:rsidP="00360DD1">
            <w:pPr>
              <w:jc w:val="both"/>
              <w:rPr>
                <w:color w:val="000000"/>
              </w:rPr>
            </w:pPr>
            <w:r>
              <w:rPr>
                <w:color w:val="000000"/>
              </w:rPr>
              <w:t>516</w:t>
            </w:r>
          </w:p>
        </w:tc>
        <w:tc>
          <w:tcPr>
            <w:tcW w:w="927" w:type="dxa"/>
            <w:tcBorders>
              <w:top w:val="nil"/>
              <w:left w:val="nil"/>
              <w:bottom w:val="nil"/>
              <w:right w:val="nil"/>
            </w:tcBorders>
            <w:shd w:val="clear" w:color="auto" w:fill="auto"/>
            <w:noWrap/>
            <w:vAlign w:val="bottom"/>
            <w:hideMark/>
          </w:tcPr>
          <w:p w14:paraId="0B08236F" w14:textId="77777777" w:rsidR="007353F0" w:rsidRDefault="007353F0" w:rsidP="00360DD1">
            <w:pPr>
              <w:jc w:val="both"/>
              <w:rPr>
                <w:color w:val="000000"/>
              </w:rPr>
            </w:pPr>
            <w:r>
              <w:rPr>
                <w:color w:val="000000"/>
              </w:rPr>
              <w:t>28.7</w:t>
            </w:r>
          </w:p>
        </w:tc>
        <w:tc>
          <w:tcPr>
            <w:tcW w:w="756" w:type="dxa"/>
            <w:tcBorders>
              <w:top w:val="nil"/>
              <w:left w:val="nil"/>
              <w:bottom w:val="nil"/>
              <w:right w:val="nil"/>
            </w:tcBorders>
            <w:shd w:val="clear" w:color="auto" w:fill="auto"/>
            <w:noWrap/>
            <w:vAlign w:val="bottom"/>
            <w:hideMark/>
          </w:tcPr>
          <w:p w14:paraId="52440A1A"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17446ACE"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36C20EC5" w14:textId="77777777" w:rsidR="007353F0" w:rsidRDefault="007353F0" w:rsidP="00360DD1">
            <w:pPr>
              <w:jc w:val="both"/>
              <w:rPr>
                <w:color w:val="000000"/>
              </w:rPr>
            </w:pPr>
          </w:p>
        </w:tc>
      </w:tr>
      <w:tr w:rsidR="007353F0" w14:paraId="4830FA1A" w14:textId="77777777" w:rsidTr="007353F0">
        <w:trPr>
          <w:trHeight w:val="315"/>
        </w:trPr>
        <w:tc>
          <w:tcPr>
            <w:tcW w:w="2805" w:type="dxa"/>
            <w:tcBorders>
              <w:top w:val="nil"/>
              <w:left w:val="nil"/>
              <w:bottom w:val="nil"/>
              <w:right w:val="nil"/>
            </w:tcBorders>
            <w:shd w:val="clear" w:color="auto" w:fill="auto"/>
            <w:noWrap/>
            <w:vAlign w:val="bottom"/>
            <w:hideMark/>
          </w:tcPr>
          <w:p w14:paraId="61744C6F" w14:textId="77777777" w:rsidR="007353F0" w:rsidRDefault="007353F0" w:rsidP="00360DD1">
            <w:pPr>
              <w:jc w:val="both"/>
              <w:rPr>
                <w:color w:val="000000"/>
              </w:rPr>
            </w:pPr>
            <w:r>
              <w:rPr>
                <w:color w:val="000000"/>
              </w:rPr>
              <w:t>30+</w:t>
            </w:r>
          </w:p>
        </w:tc>
        <w:tc>
          <w:tcPr>
            <w:tcW w:w="276" w:type="dxa"/>
            <w:tcBorders>
              <w:top w:val="nil"/>
              <w:left w:val="nil"/>
              <w:bottom w:val="nil"/>
              <w:right w:val="nil"/>
            </w:tcBorders>
            <w:shd w:val="clear" w:color="auto" w:fill="auto"/>
            <w:noWrap/>
            <w:vAlign w:val="bottom"/>
            <w:hideMark/>
          </w:tcPr>
          <w:p w14:paraId="45A52A5F"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6C575580" w14:textId="77777777" w:rsidR="007353F0" w:rsidRDefault="007353F0" w:rsidP="00360DD1">
            <w:pPr>
              <w:jc w:val="both"/>
              <w:rPr>
                <w:color w:val="000000"/>
              </w:rPr>
            </w:pPr>
            <w:r>
              <w:rPr>
                <w:color w:val="000000"/>
              </w:rPr>
              <w:t>632</w:t>
            </w:r>
          </w:p>
        </w:tc>
        <w:tc>
          <w:tcPr>
            <w:tcW w:w="927" w:type="dxa"/>
            <w:tcBorders>
              <w:top w:val="nil"/>
              <w:left w:val="nil"/>
              <w:bottom w:val="nil"/>
              <w:right w:val="nil"/>
            </w:tcBorders>
            <w:shd w:val="clear" w:color="auto" w:fill="auto"/>
            <w:noWrap/>
            <w:vAlign w:val="bottom"/>
            <w:hideMark/>
          </w:tcPr>
          <w:p w14:paraId="6D780B47" w14:textId="77777777" w:rsidR="007353F0" w:rsidRDefault="007353F0" w:rsidP="00360DD1">
            <w:pPr>
              <w:jc w:val="both"/>
              <w:rPr>
                <w:color w:val="000000"/>
              </w:rPr>
            </w:pPr>
            <w:r>
              <w:rPr>
                <w:color w:val="000000"/>
              </w:rPr>
              <w:t>35.1</w:t>
            </w:r>
          </w:p>
        </w:tc>
        <w:tc>
          <w:tcPr>
            <w:tcW w:w="756" w:type="dxa"/>
            <w:tcBorders>
              <w:top w:val="nil"/>
              <w:left w:val="nil"/>
              <w:bottom w:val="nil"/>
              <w:right w:val="nil"/>
            </w:tcBorders>
            <w:shd w:val="clear" w:color="auto" w:fill="auto"/>
            <w:noWrap/>
            <w:vAlign w:val="bottom"/>
            <w:hideMark/>
          </w:tcPr>
          <w:p w14:paraId="3155A5B2"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3DC25DBA"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64928E05" w14:textId="77777777" w:rsidR="007353F0" w:rsidRDefault="007353F0" w:rsidP="00360DD1">
            <w:pPr>
              <w:jc w:val="both"/>
              <w:rPr>
                <w:color w:val="000000"/>
              </w:rPr>
            </w:pPr>
          </w:p>
        </w:tc>
      </w:tr>
      <w:tr w:rsidR="007353F0" w14:paraId="1C98E1C0" w14:textId="77777777" w:rsidTr="007353F0">
        <w:trPr>
          <w:trHeight w:val="315"/>
        </w:trPr>
        <w:tc>
          <w:tcPr>
            <w:tcW w:w="2805" w:type="dxa"/>
            <w:tcBorders>
              <w:top w:val="nil"/>
              <w:left w:val="nil"/>
              <w:bottom w:val="nil"/>
              <w:right w:val="nil"/>
            </w:tcBorders>
            <w:shd w:val="clear" w:color="auto" w:fill="auto"/>
            <w:noWrap/>
            <w:vAlign w:val="bottom"/>
            <w:hideMark/>
          </w:tcPr>
          <w:p w14:paraId="19F78333" w14:textId="77777777" w:rsidR="007353F0" w:rsidRDefault="007353F0" w:rsidP="00360DD1">
            <w:pPr>
              <w:jc w:val="both"/>
              <w:rPr>
                <w:color w:val="000000"/>
              </w:rPr>
            </w:pPr>
          </w:p>
        </w:tc>
        <w:tc>
          <w:tcPr>
            <w:tcW w:w="276" w:type="dxa"/>
            <w:tcBorders>
              <w:top w:val="nil"/>
              <w:left w:val="nil"/>
              <w:bottom w:val="nil"/>
              <w:right w:val="nil"/>
            </w:tcBorders>
            <w:shd w:val="clear" w:color="auto" w:fill="auto"/>
            <w:noWrap/>
            <w:vAlign w:val="bottom"/>
            <w:hideMark/>
          </w:tcPr>
          <w:p w14:paraId="47710781"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5639C0BF" w14:textId="77777777" w:rsidR="007353F0" w:rsidRDefault="007353F0" w:rsidP="00360DD1">
            <w:pPr>
              <w:jc w:val="both"/>
              <w:rPr>
                <w:color w:val="000000"/>
              </w:rPr>
            </w:pPr>
          </w:p>
        </w:tc>
        <w:tc>
          <w:tcPr>
            <w:tcW w:w="927" w:type="dxa"/>
            <w:tcBorders>
              <w:top w:val="nil"/>
              <w:left w:val="nil"/>
              <w:bottom w:val="nil"/>
              <w:right w:val="nil"/>
            </w:tcBorders>
            <w:shd w:val="clear" w:color="auto" w:fill="auto"/>
            <w:noWrap/>
            <w:vAlign w:val="bottom"/>
            <w:hideMark/>
          </w:tcPr>
          <w:p w14:paraId="00A433E9"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366820ED"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53C3EF2D"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1EBB76CE" w14:textId="77777777" w:rsidR="007353F0" w:rsidRDefault="007353F0" w:rsidP="00360DD1">
            <w:pPr>
              <w:jc w:val="both"/>
              <w:rPr>
                <w:color w:val="000000"/>
              </w:rPr>
            </w:pPr>
          </w:p>
        </w:tc>
      </w:tr>
      <w:tr w:rsidR="007353F0" w14:paraId="2CDDF8FA" w14:textId="77777777" w:rsidTr="007353F0">
        <w:trPr>
          <w:trHeight w:val="315"/>
        </w:trPr>
        <w:tc>
          <w:tcPr>
            <w:tcW w:w="2805" w:type="dxa"/>
            <w:tcBorders>
              <w:top w:val="nil"/>
              <w:left w:val="nil"/>
              <w:bottom w:val="nil"/>
              <w:right w:val="nil"/>
            </w:tcBorders>
            <w:shd w:val="clear" w:color="auto" w:fill="auto"/>
            <w:noWrap/>
            <w:vAlign w:val="bottom"/>
            <w:hideMark/>
          </w:tcPr>
          <w:p w14:paraId="30194ECE" w14:textId="77777777" w:rsidR="007353F0" w:rsidRDefault="007353F0" w:rsidP="00360DD1">
            <w:pPr>
              <w:jc w:val="both"/>
              <w:rPr>
                <w:color w:val="000000"/>
              </w:rPr>
            </w:pPr>
            <w:r>
              <w:rPr>
                <w:color w:val="000000"/>
              </w:rPr>
              <w:t>Smoking history</w:t>
            </w:r>
          </w:p>
        </w:tc>
        <w:tc>
          <w:tcPr>
            <w:tcW w:w="276" w:type="dxa"/>
            <w:tcBorders>
              <w:top w:val="nil"/>
              <w:left w:val="nil"/>
              <w:bottom w:val="nil"/>
              <w:right w:val="nil"/>
            </w:tcBorders>
            <w:shd w:val="clear" w:color="auto" w:fill="auto"/>
            <w:noWrap/>
            <w:vAlign w:val="bottom"/>
            <w:hideMark/>
          </w:tcPr>
          <w:p w14:paraId="55F0F652"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18269E8E" w14:textId="77777777" w:rsidR="007353F0" w:rsidRDefault="007353F0" w:rsidP="00360DD1">
            <w:pPr>
              <w:jc w:val="both"/>
              <w:rPr>
                <w:color w:val="000000"/>
              </w:rPr>
            </w:pPr>
          </w:p>
        </w:tc>
        <w:tc>
          <w:tcPr>
            <w:tcW w:w="927" w:type="dxa"/>
            <w:tcBorders>
              <w:top w:val="nil"/>
              <w:left w:val="nil"/>
              <w:bottom w:val="nil"/>
              <w:right w:val="nil"/>
            </w:tcBorders>
            <w:shd w:val="clear" w:color="auto" w:fill="auto"/>
            <w:noWrap/>
            <w:vAlign w:val="bottom"/>
            <w:hideMark/>
          </w:tcPr>
          <w:p w14:paraId="1C9D5D3E"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5C0EDB14"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40F77A03"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7110A692" w14:textId="77777777" w:rsidR="007353F0" w:rsidRDefault="007353F0" w:rsidP="00360DD1">
            <w:pPr>
              <w:jc w:val="both"/>
              <w:rPr>
                <w:color w:val="000000"/>
              </w:rPr>
            </w:pPr>
          </w:p>
        </w:tc>
      </w:tr>
      <w:tr w:rsidR="007353F0" w14:paraId="5B5F3F38" w14:textId="77777777" w:rsidTr="007353F0">
        <w:trPr>
          <w:trHeight w:val="315"/>
        </w:trPr>
        <w:tc>
          <w:tcPr>
            <w:tcW w:w="2805" w:type="dxa"/>
            <w:tcBorders>
              <w:top w:val="nil"/>
              <w:left w:val="nil"/>
              <w:bottom w:val="nil"/>
              <w:right w:val="nil"/>
            </w:tcBorders>
            <w:shd w:val="clear" w:color="auto" w:fill="auto"/>
            <w:noWrap/>
            <w:vAlign w:val="bottom"/>
            <w:hideMark/>
          </w:tcPr>
          <w:p w14:paraId="5AA567C2" w14:textId="77777777" w:rsidR="007353F0" w:rsidRDefault="007353F0" w:rsidP="00360DD1">
            <w:pPr>
              <w:jc w:val="both"/>
              <w:rPr>
                <w:color w:val="000000"/>
              </w:rPr>
            </w:pPr>
            <w:r>
              <w:rPr>
                <w:color w:val="000000"/>
              </w:rPr>
              <w:t>never</w:t>
            </w:r>
          </w:p>
        </w:tc>
        <w:tc>
          <w:tcPr>
            <w:tcW w:w="276" w:type="dxa"/>
            <w:tcBorders>
              <w:top w:val="nil"/>
              <w:left w:val="nil"/>
              <w:bottom w:val="nil"/>
              <w:right w:val="nil"/>
            </w:tcBorders>
            <w:shd w:val="clear" w:color="auto" w:fill="auto"/>
            <w:noWrap/>
            <w:vAlign w:val="bottom"/>
            <w:hideMark/>
          </w:tcPr>
          <w:p w14:paraId="168A6E9F"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57C287E0" w14:textId="77777777" w:rsidR="007353F0" w:rsidRDefault="007353F0" w:rsidP="00360DD1">
            <w:pPr>
              <w:jc w:val="both"/>
              <w:rPr>
                <w:color w:val="000000"/>
              </w:rPr>
            </w:pPr>
            <w:r>
              <w:rPr>
                <w:color w:val="000000"/>
              </w:rPr>
              <w:t>942</w:t>
            </w:r>
          </w:p>
        </w:tc>
        <w:tc>
          <w:tcPr>
            <w:tcW w:w="927" w:type="dxa"/>
            <w:tcBorders>
              <w:top w:val="nil"/>
              <w:left w:val="nil"/>
              <w:bottom w:val="nil"/>
              <w:right w:val="nil"/>
            </w:tcBorders>
            <w:shd w:val="clear" w:color="auto" w:fill="auto"/>
            <w:noWrap/>
            <w:vAlign w:val="bottom"/>
            <w:hideMark/>
          </w:tcPr>
          <w:p w14:paraId="5CE38C77" w14:textId="77777777" w:rsidR="007353F0" w:rsidRDefault="007353F0" w:rsidP="00360DD1">
            <w:pPr>
              <w:jc w:val="both"/>
              <w:rPr>
                <w:color w:val="000000"/>
              </w:rPr>
            </w:pPr>
            <w:r>
              <w:rPr>
                <w:color w:val="000000"/>
              </w:rPr>
              <w:t>55.8</w:t>
            </w:r>
          </w:p>
        </w:tc>
        <w:tc>
          <w:tcPr>
            <w:tcW w:w="756" w:type="dxa"/>
            <w:tcBorders>
              <w:top w:val="nil"/>
              <w:left w:val="nil"/>
              <w:bottom w:val="nil"/>
              <w:right w:val="nil"/>
            </w:tcBorders>
            <w:shd w:val="clear" w:color="auto" w:fill="auto"/>
            <w:noWrap/>
            <w:vAlign w:val="bottom"/>
            <w:hideMark/>
          </w:tcPr>
          <w:p w14:paraId="2090A73F"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686CD295"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31D78EE6" w14:textId="77777777" w:rsidR="007353F0" w:rsidRDefault="007353F0" w:rsidP="00360DD1">
            <w:pPr>
              <w:jc w:val="both"/>
              <w:rPr>
                <w:color w:val="000000"/>
              </w:rPr>
            </w:pPr>
          </w:p>
        </w:tc>
      </w:tr>
      <w:tr w:rsidR="007353F0" w14:paraId="20FAA290" w14:textId="77777777" w:rsidTr="007353F0">
        <w:trPr>
          <w:trHeight w:val="315"/>
        </w:trPr>
        <w:tc>
          <w:tcPr>
            <w:tcW w:w="2805" w:type="dxa"/>
            <w:tcBorders>
              <w:top w:val="nil"/>
              <w:left w:val="nil"/>
              <w:bottom w:val="nil"/>
              <w:right w:val="nil"/>
            </w:tcBorders>
            <w:shd w:val="clear" w:color="auto" w:fill="auto"/>
            <w:noWrap/>
            <w:vAlign w:val="bottom"/>
            <w:hideMark/>
          </w:tcPr>
          <w:p w14:paraId="70092587" w14:textId="77777777" w:rsidR="007353F0" w:rsidRDefault="007353F0" w:rsidP="00360DD1">
            <w:pPr>
              <w:jc w:val="both"/>
              <w:rPr>
                <w:color w:val="000000"/>
              </w:rPr>
            </w:pPr>
            <w:r>
              <w:rPr>
                <w:color w:val="000000"/>
              </w:rPr>
              <w:t>former</w:t>
            </w:r>
          </w:p>
        </w:tc>
        <w:tc>
          <w:tcPr>
            <w:tcW w:w="276" w:type="dxa"/>
            <w:tcBorders>
              <w:top w:val="nil"/>
              <w:left w:val="nil"/>
              <w:bottom w:val="nil"/>
              <w:right w:val="nil"/>
            </w:tcBorders>
            <w:shd w:val="clear" w:color="auto" w:fill="auto"/>
            <w:noWrap/>
            <w:vAlign w:val="bottom"/>
            <w:hideMark/>
          </w:tcPr>
          <w:p w14:paraId="29F1923F"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33844B70" w14:textId="77777777" w:rsidR="007353F0" w:rsidRDefault="007353F0" w:rsidP="00360DD1">
            <w:pPr>
              <w:jc w:val="both"/>
              <w:rPr>
                <w:color w:val="000000"/>
              </w:rPr>
            </w:pPr>
            <w:r>
              <w:rPr>
                <w:color w:val="000000"/>
              </w:rPr>
              <w:t>179</w:t>
            </w:r>
          </w:p>
        </w:tc>
        <w:tc>
          <w:tcPr>
            <w:tcW w:w="927" w:type="dxa"/>
            <w:tcBorders>
              <w:top w:val="nil"/>
              <w:left w:val="nil"/>
              <w:bottom w:val="nil"/>
              <w:right w:val="nil"/>
            </w:tcBorders>
            <w:shd w:val="clear" w:color="auto" w:fill="auto"/>
            <w:noWrap/>
            <w:vAlign w:val="bottom"/>
            <w:hideMark/>
          </w:tcPr>
          <w:p w14:paraId="754EC547" w14:textId="77777777" w:rsidR="007353F0" w:rsidRDefault="007353F0" w:rsidP="00360DD1">
            <w:pPr>
              <w:jc w:val="both"/>
              <w:rPr>
                <w:color w:val="000000"/>
              </w:rPr>
            </w:pPr>
            <w:r>
              <w:rPr>
                <w:color w:val="000000"/>
              </w:rPr>
              <w:t>10.6</w:t>
            </w:r>
          </w:p>
        </w:tc>
        <w:tc>
          <w:tcPr>
            <w:tcW w:w="756" w:type="dxa"/>
            <w:tcBorders>
              <w:top w:val="nil"/>
              <w:left w:val="nil"/>
              <w:bottom w:val="nil"/>
              <w:right w:val="nil"/>
            </w:tcBorders>
            <w:shd w:val="clear" w:color="auto" w:fill="auto"/>
            <w:noWrap/>
            <w:vAlign w:val="bottom"/>
            <w:hideMark/>
          </w:tcPr>
          <w:p w14:paraId="69F31A78"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2E4B5A2B"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1BCEDEAB" w14:textId="77777777" w:rsidR="007353F0" w:rsidRDefault="007353F0" w:rsidP="00360DD1">
            <w:pPr>
              <w:jc w:val="both"/>
              <w:rPr>
                <w:color w:val="000000"/>
              </w:rPr>
            </w:pPr>
          </w:p>
        </w:tc>
      </w:tr>
      <w:tr w:rsidR="007353F0" w14:paraId="0BDE8F73" w14:textId="77777777" w:rsidTr="007353F0">
        <w:trPr>
          <w:trHeight w:val="315"/>
        </w:trPr>
        <w:tc>
          <w:tcPr>
            <w:tcW w:w="2805" w:type="dxa"/>
            <w:tcBorders>
              <w:top w:val="nil"/>
              <w:left w:val="nil"/>
              <w:bottom w:val="nil"/>
              <w:right w:val="nil"/>
            </w:tcBorders>
            <w:shd w:val="clear" w:color="auto" w:fill="auto"/>
            <w:noWrap/>
            <w:vAlign w:val="bottom"/>
            <w:hideMark/>
          </w:tcPr>
          <w:p w14:paraId="4A3B369E" w14:textId="77777777" w:rsidR="007353F0" w:rsidRDefault="007353F0" w:rsidP="00360DD1">
            <w:pPr>
              <w:jc w:val="both"/>
              <w:rPr>
                <w:color w:val="000000"/>
              </w:rPr>
            </w:pPr>
            <w:r>
              <w:rPr>
                <w:color w:val="000000"/>
              </w:rPr>
              <w:t>1-15 cigarettes/day</w:t>
            </w:r>
          </w:p>
        </w:tc>
        <w:tc>
          <w:tcPr>
            <w:tcW w:w="276" w:type="dxa"/>
            <w:tcBorders>
              <w:top w:val="nil"/>
              <w:left w:val="nil"/>
              <w:bottom w:val="nil"/>
              <w:right w:val="nil"/>
            </w:tcBorders>
            <w:shd w:val="clear" w:color="auto" w:fill="auto"/>
            <w:noWrap/>
            <w:vAlign w:val="bottom"/>
            <w:hideMark/>
          </w:tcPr>
          <w:p w14:paraId="5CAB301A"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2E613415" w14:textId="77777777" w:rsidR="007353F0" w:rsidRDefault="007353F0" w:rsidP="00360DD1">
            <w:pPr>
              <w:jc w:val="both"/>
              <w:rPr>
                <w:color w:val="000000"/>
              </w:rPr>
            </w:pPr>
            <w:r>
              <w:rPr>
                <w:color w:val="000000"/>
              </w:rPr>
              <w:t>319</w:t>
            </w:r>
          </w:p>
        </w:tc>
        <w:tc>
          <w:tcPr>
            <w:tcW w:w="927" w:type="dxa"/>
            <w:tcBorders>
              <w:top w:val="nil"/>
              <w:left w:val="nil"/>
              <w:bottom w:val="nil"/>
              <w:right w:val="nil"/>
            </w:tcBorders>
            <w:shd w:val="clear" w:color="auto" w:fill="auto"/>
            <w:noWrap/>
            <w:vAlign w:val="bottom"/>
            <w:hideMark/>
          </w:tcPr>
          <w:p w14:paraId="6217CCEA" w14:textId="77777777" w:rsidR="007353F0" w:rsidRDefault="007353F0" w:rsidP="00360DD1">
            <w:pPr>
              <w:jc w:val="both"/>
              <w:rPr>
                <w:color w:val="000000"/>
              </w:rPr>
            </w:pPr>
            <w:r>
              <w:rPr>
                <w:color w:val="000000"/>
              </w:rPr>
              <w:t>18.9</w:t>
            </w:r>
          </w:p>
        </w:tc>
        <w:tc>
          <w:tcPr>
            <w:tcW w:w="756" w:type="dxa"/>
            <w:tcBorders>
              <w:top w:val="nil"/>
              <w:left w:val="nil"/>
              <w:bottom w:val="nil"/>
              <w:right w:val="nil"/>
            </w:tcBorders>
            <w:shd w:val="clear" w:color="auto" w:fill="auto"/>
            <w:noWrap/>
            <w:vAlign w:val="bottom"/>
            <w:hideMark/>
          </w:tcPr>
          <w:p w14:paraId="461D0B31"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63433D00"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25881FEA" w14:textId="77777777" w:rsidR="007353F0" w:rsidRDefault="007353F0" w:rsidP="00360DD1">
            <w:pPr>
              <w:jc w:val="both"/>
              <w:rPr>
                <w:color w:val="000000"/>
              </w:rPr>
            </w:pPr>
          </w:p>
        </w:tc>
      </w:tr>
      <w:tr w:rsidR="007353F0" w14:paraId="4AB90DCF" w14:textId="77777777" w:rsidTr="007353F0">
        <w:trPr>
          <w:trHeight w:val="315"/>
        </w:trPr>
        <w:tc>
          <w:tcPr>
            <w:tcW w:w="2805" w:type="dxa"/>
            <w:tcBorders>
              <w:top w:val="nil"/>
              <w:left w:val="nil"/>
              <w:bottom w:val="nil"/>
              <w:right w:val="nil"/>
            </w:tcBorders>
            <w:shd w:val="clear" w:color="auto" w:fill="auto"/>
            <w:noWrap/>
            <w:vAlign w:val="bottom"/>
            <w:hideMark/>
          </w:tcPr>
          <w:p w14:paraId="7431EBFE" w14:textId="77777777" w:rsidR="007353F0" w:rsidRDefault="007353F0" w:rsidP="00360DD1">
            <w:pPr>
              <w:jc w:val="both"/>
              <w:rPr>
                <w:color w:val="000000"/>
              </w:rPr>
            </w:pPr>
            <w:r>
              <w:rPr>
                <w:color w:val="000000"/>
              </w:rPr>
              <w:t>&gt;15 cigarettes/day</w:t>
            </w:r>
          </w:p>
        </w:tc>
        <w:tc>
          <w:tcPr>
            <w:tcW w:w="276" w:type="dxa"/>
            <w:tcBorders>
              <w:top w:val="nil"/>
              <w:left w:val="nil"/>
              <w:bottom w:val="nil"/>
              <w:right w:val="nil"/>
            </w:tcBorders>
            <w:shd w:val="clear" w:color="auto" w:fill="auto"/>
            <w:noWrap/>
            <w:vAlign w:val="bottom"/>
            <w:hideMark/>
          </w:tcPr>
          <w:p w14:paraId="3A375879"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7849F4B1" w14:textId="77777777" w:rsidR="007353F0" w:rsidRDefault="007353F0" w:rsidP="00360DD1">
            <w:pPr>
              <w:jc w:val="both"/>
              <w:rPr>
                <w:color w:val="000000"/>
              </w:rPr>
            </w:pPr>
            <w:r>
              <w:rPr>
                <w:color w:val="000000"/>
              </w:rPr>
              <w:t>249</w:t>
            </w:r>
          </w:p>
        </w:tc>
        <w:tc>
          <w:tcPr>
            <w:tcW w:w="927" w:type="dxa"/>
            <w:tcBorders>
              <w:top w:val="nil"/>
              <w:left w:val="nil"/>
              <w:bottom w:val="nil"/>
              <w:right w:val="nil"/>
            </w:tcBorders>
            <w:shd w:val="clear" w:color="auto" w:fill="auto"/>
            <w:noWrap/>
            <w:vAlign w:val="bottom"/>
            <w:hideMark/>
          </w:tcPr>
          <w:p w14:paraId="483D293B" w14:textId="77777777" w:rsidR="007353F0" w:rsidRDefault="007353F0" w:rsidP="00360DD1">
            <w:pPr>
              <w:jc w:val="both"/>
              <w:rPr>
                <w:color w:val="000000"/>
              </w:rPr>
            </w:pPr>
            <w:r>
              <w:rPr>
                <w:color w:val="000000"/>
              </w:rPr>
              <w:t>14.7</w:t>
            </w:r>
          </w:p>
        </w:tc>
        <w:tc>
          <w:tcPr>
            <w:tcW w:w="756" w:type="dxa"/>
            <w:tcBorders>
              <w:top w:val="nil"/>
              <w:left w:val="nil"/>
              <w:bottom w:val="nil"/>
              <w:right w:val="nil"/>
            </w:tcBorders>
            <w:shd w:val="clear" w:color="auto" w:fill="auto"/>
            <w:noWrap/>
            <w:vAlign w:val="bottom"/>
            <w:hideMark/>
          </w:tcPr>
          <w:p w14:paraId="6D638AE2"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1ED3E0C3"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4162589B" w14:textId="77777777" w:rsidR="007353F0" w:rsidRDefault="007353F0" w:rsidP="00360DD1">
            <w:pPr>
              <w:jc w:val="both"/>
              <w:rPr>
                <w:color w:val="000000"/>
              </w:rPr>
            </w:pPr>
          </w:p>
        </w:tc>
      </w:tr>
      <w:tr w:rsidR="007353F0" w14:paraId="09EE9393" w14:textId="77777777" w:rsidTr="007353F0">
        <w:trPr>
          <w:trHeight w:val="315"/>
        </w:trPr>
        <w:tc>
          <w:tcPr>
            <w:tcW w:w="2805" w:type="dxa"/>
            <w:tcBorders>
              <w:top w:val="nil"/>
              <w:left w:val="nil"/>
              <w:bottom w:val="nil"/>
              <w:right w:val="nil"/>
            </w:tcBorders>
            <w:shd w:val="clear" w:color="auto" w:fill="auto"/>
            <w:noWrap/>
            <w:vAlign w:val="bottom"/>
            <w:hideMark/>
          </w:tcPr>
          <w:p w14:paraId="38539531" w14:textId="77777777" w:rsidR="007353F0" w:rsidRDefault="007353F0" w:rsidP="00360DD1">
            <w:pPr>
              <w:jc w:val="both"/>
              <w:rPr>
                <w:color w:val="000000"/>
              </w:rPr>
            </w:pPr>
          </w:p>
        </w:tc>
        <w:tc>
          <w:tcPr>
            <w:tcW w:w="276" w:type="dxa"/>
            <w:tcBorders>
              <w:top w:val="nil"/>
              <w:left w:val="nil"/>
              <w:bottom w:val="nil"/>
              <w:right w:val="nil"/>
            </w:tcBorders>
            <w:shd w:val="clear" w:color="auto" w:fill="auto"/>
            <w:noWrap/>
            <w:vAlign w:val="bottom"/>
            <w:hideMark/>
          </w:tcPr>
          <w:p w14:paraId="798F4E37"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09B896E2" w14:textId="77777777" w:rsidR="007353F0" w:rsidRDefault="007353F0" w:rsidP="00360DD1">
            <w:pPr>
              <w:jc w:val="both"/>
              <w:rPr>
                <w:color w:val="000000"/>
              </w:rPr>
            </w:pPr>
          </w:p>
        </w:tc>
        <w:tc>
          <w:tcPr>
            <w:tcW w:w="927" w:type="dxa"/>
            <w:tcBorders>
              <w:top w:val="nil"/>
              <w:left w:val="nil"/>
              <w:bottom w:val="nil"/>
              <w:right w:val="nil"/>
            </w:tcBorders>
            <w:shd w:val="clear" w:color="auto" w:fill="auto"/>
            <w:noWrap/>
            <w:vAlign w:val="bottom"/>
            <w:hideMark/>
          </w:tcPr>
          <w:p w14:paraId="09811C2B"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39225CB6"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764B89B5"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4AEECB8E" w14:textId="77777777" w:rsidR="007353F0" w:rsidRDefault="007353F0" w:rsidP="00360DD1">
            <w:pPr>
              <w:jc w:val="both"/>
              <w:rPr>
                <w:color w:val="000000"/>
              </w:rPr>
            </w:pPr>
          </w:p>
        </w:tc>
      </w:tr>
      <w:tr w:rsidR="007353F0" w14:paraId="68FAEF15" w14:textId="77777777" w:rsidTr="007353F0">
        <w:trPr>
          <w:trHeight w:val="315"/>
        </w:trPr>
        <w:tc>
          <w:tcPr>
            <w:tcW w:w="2805" w:type="dxa"/>
            <w:tcBorders>
              <w:top w:val="nil"/>
              <w:left w:val="nil"/>
              <w:bottom w:val="nil"/>
              <w:right w:val="nil"/>
            </w:tcBorders>
            <w:shd w:val="clear" w:color="auto" w:fill="auto"/>
            <w:noWrap/>
            <w:vAlign w:val="bottom"/>
            <w:hideMark/>
          </w:tcPr>
          <w:p w14:paraId="20A02D0B" w14:textId="77777777" w:rsidR="007353F0" w:rsidRDefault="007353F0" w:rsidP="00360DD1">
            <w:pPr>
              <w:jc w:val="both"/>
              <w:rPr>
                <w:color w:val="000000"/>
              </w:rPr>
            </w:pPr>
            <w:r>
              <w:rPr>
                <w:color w:val="000000"/>
              </w:rPr>
              <w:t>income</w:t>
            </w:r>
          </w:p>
        </w:tc>
        <w:tc>
          <w:tcPr>
            <w:tcW w:w="276" w:type="dxa"/>
            <w:tcBorders>
              <w:top w:val="nil"/>
              <w:left w:val="nil"/>
              <w:bottom w:val="nil"/>
              <w:right w:val="nil"/>
            </w:tcBorders>
            <w:shd w:val="clear" w:color="auto" w:fill="auto"/>
            <w:noWrap/>
            <w:vAlign w:val="bottom"/>
            <w:hideMark/>
          </w:tcPr>
          <w:p w14:paraId="3BECD324"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076CE53F" w14:textId="77777777" w:rsidR="007353F0" w:rsidRDefault="007353F0" w:rsidP="00360DD1">
            <w:pPr>
              <w:jc w:val="both"/>
              <w:rPr>
                <w:color w:val="000000"/>
              </w:rPr>
            </w:pPr>
          </w:p>
        </w:tc>
        <w:tc>
          <w:tcPr>
            <w:tcW w:w="927" w:type="dxa"/>
            <w:tcBorders>
              <w:top w:val="nil"/>
              <w:left w:val="nil"/>
              <w:bottom w:val="nil"/>
              <w:right w:val="nil"/>
            </w:tcBorders>
            <w:shd w:val="clear" w:color="auto" w:fill="auto"/>
            <w:noWrap/>
            <w:vAlign w:val="bottom"/>
            <w:hideMark/>
          </w:tcPr>
          <w:p w14:paraId="77A35B34"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50EED85E"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75EF7F5D"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7FF5FE3B" w14:textId="77777777" w:rsidR="007353F0" w:rsidRDefault="007353F0" w:rsidP="00360DD1">
            <w:pPr>
              <w:jc w:val="both"/>
              <w:rPr>
                <w:color w:val="000000"/>
              </w:rPr>
            </w:pPr>
          </w:p>
        </w:tc>
      </w:tr>
      <w:tr w:rsidR="007353F0" w14:paraId="5907950C" w14:textId="77777777" w:rsidTr="007353F0">
        <w:trPr>
          <w:trHeight w:val="315"/>
        </w:trPr>
        <w:tc>
          <w:tcPr>
            <w:tcW w:w="2805" w:type="dxa"/>
            <w:tcBorders>
              <w:top w:val="nil"/>
              <w:left w:val="nil"/>
              <w:bottom w:val="nil"/>
              <w:right w:val="nil"/>
            </w:tcBorders>
            <w:shd w:val="clear" w:color="auto" w:fill="auto"/>
            <w:noWrap/>
            <w:vAlign w:val="bottom"/>
            <w:hideMark/>
          </w:tcPr>
          <w:p w14:paraId="7DB2E559" w14:textId="77777777" w:rsidR="007353F0" w:rsidRDefault="007353F0" w:rsidP="00360DD1">
            <w:pPr>
              <w:jc w:val="both"/>
              <w:rPr>
                <w:color w:val="000000"/>
              </w:rPr>
            </w:pPr>
            <w:r>
              <w:rPr>
                <w:color w:val="000000"/>
              </w:rPr>
              <w:t>&lt;$15K</w:t>
            </w:r>
          </w:p>
        </w:tc>
        <w:tc>
          <w:tcPr>
            <w:tcW w:w="276" w:type="dxa"/>
            <w:tcBorders>
              <w:top w:val="nil"/>
              <w:left w:val="nil"/>
              <w:bottom w:val="nil"/>
              <w:right w:val="nil"/>
            </w:tcBorders>
            <w:shd w:val="clear" w:color="auto" w:fill="auto"/>
            <w:noWrap/>
            <w:vAlign w:val="bottom"/>
            <w:hideMark/>
          </w:tcPr>
          <w:p w14:paraId="531576AD"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7976A1B0" w14:textId="77777777" w:rsidR="007353F0" w:rsidRDefault="007353F0" w:rsidP="00360DD1">
            <w:pPr>
              <w:jc w:val="both"/>
              <w:rPr>
                <w:color w:val="000000"/>
              </w:rPr>
            </w:pPr>
            <w:r>
              <w:rPr>
                <w:color w:val="000000"/>
              </w:rPr>
              <w:t>554</w:t>
            </w:r>
          </w:p>
        </w:tc>
        <w:tc>
          <w:tcPr>
            <w:tcW w:w="927" w:type="dxa"/>
            <w:tcBorders>
              <w:top w:val="nil"/>
              <w:left w:val="nil"/>
              <w:bottom w:val="nil"/>
              <w:right w:val="nil"/>
            </w:tcBorders>
            <w:shd w:val="clear" w:color="auto" w:fill="auto"/>
            <w:noWrap/>
            <w:vAlign w:val="bottom"/>
            <w:hideMark/>
          </w:tcPr>
          <w:p w14:paraId="5725CAC8" w14:textId="77777777" w:rsidR="007353F0" w:rsidRDefault="007353F0" w:rsidP="00360DD1">
            <w:pPr>
              <w:jc w:val="both"/>
              <w:rPr>
                <w:color w:val="000000"/>
              </w:rPr>
            </w:pPr>
            <w:r>
              <w:rPr>
                <w:color w:val="000000"/>
              </w:rPr>
              <w:t>31.8</w:t>
            </w:r>
          </w:p>
        </w:tc>
        <w:tc>
          <w:tcPr>
            <w:tcW w:w="756" w:type="dxa"/>
            <w:tcBorders>
              <w:top w:val="nil"/>
              <w:left w:val="nil"/>
              <w:bottom w:val="nil"/>
              <w:right w:val="nil"/>
            </w:tcBorders>
            <w:shd w:val="clear" w:color="auto" w:fill="auto"/>
            <w:noWrap/>
            <w:vAlign w:val="bottom"/>
            <w:hideMark/>
          </w:tcPr>
          <w:p w14:paraId="5FE13F95"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5F512AAB"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47DEBF68" w14:textId="77777777" w:rsidR="007353F0" w:rsidRDefault="007353F0" w:rsidP="00360DD1">
            <w:pPr>
              <w:jc w:val="both"/>
              <w:rPr>
                <w:color w:val="000000"/>
              </w:rPr>
            </w:pPr>
          </w:p>
        </w:tc>
      </w:tr>
      <w:tr w:rsidR="007353F0" w14:paraId="19E9566E" w14:textId="77777777" w:rsidTr="007353F0">
        <w:trPr>
          <w:trHeight w:val="315"/>
        </w:trPr>
        <w:tc>
          <w:tcPr>
            <w:tcW w:w="2805" w:type="dxa"/>
            <w:tcBorders>
              <w:top w:val="nil"/>
              <w:left w:val="nil"/>
              <w:bottom w:val="nil"/>
              <w:right w:val="nil"/>
            </w:tcBorders>
            <w:shd w:val="clear" w:color="auto" w:fill="auto"/>
            <w:noWrap/>
            <w:vAlign w:val="bottom"/>
            <w:hideMark/>
          </w:tcPr>
          <w:p w14:paraId="12EDD4FD" w14:textId="77777777" w:rsidR="007353F0" w:rsidRDefault="007353F0" w:rsidP="00360DD1">
            <w:pPr>
              <w:jc w:val="both"/>
              <w:rPr>
                <w:color w:val="000000"/>
              </w:rPr>
            </w:pPr>
            <w:r>
              <w:rPr>
                <w:color w:val="000000"/>
              </w:rPr>
              <w:t>$15K-$30K</w:t>
            </w:r>
          </w:p>
        </w:tc>
        <w:tc>
          <w:tcPr>
            <w:tcW w:w="276" w:type="dxa"/>
            <w:tcBorders>
              <w:top w:val="nil"/>
              <w:left w:val="nil"/>
              <w:bottom w:val="nil"/>
              <w:right w:val="nil"/>
            </w:tcBorders>
            <w:shd w:val="clear" w:color="auto" w:fill="auto"/>
            <w:noWrap/>
            <w:vAlign w:val="bottom"/>
            <w:hideMark/>
          </w:tcPr>
          <w:p w14:paraId="4910A967"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1F3FB6CD" w14:textId="77777777" w:rsidR="007353F0" w:rsidRDefault="007353F0" w:rsidP="00360DD1">
            <w:pPr>
              <w:jc w:val="both"/>
              <w:rPr>
                <w:color w:val="000000"/>
              </w:rPr>
            </w:pPr>
            <w:r>
              <w:rPr>
                <w:color w:val="000000"/>
              </w:rPr>
              <w:t>409</w:t>
            </w:r>
          </w:p>
        </w:tc>
        <w:tc>
          <w:tcPr>
            <w:tcW w:w="927" w:type="dxa"/>
            <w:tcBorders>
              <w:top w:val="nil"/>
              <w:left w:val="nil"/>
              <w:bottom w:val="nil"/>
              <w:right w:val="nil"/>
            </w:tcBorders>
            <w:shd w:val="clear" w:color="auto" w:fill="auto"/>
            <w:noWrap/>
            <w:vAlign w:val="bottom"/>
            <w:hideMark/>
          </w:tcPr>
          <w:p w14:paraId="6A549CE7" w14:textId="77777777" w:rsidR="007353F0" w:rsidRDefault="007353F0" w:rsidP="00360DD1">
            <w:pPr>
              <w:jc w:val="both"/>
              <w:rPr>
                <w:color w:val="000000"/>
              </w:rPr>
            </w:pPr>
            <w:r>
              <w:rPr>
                <w:color w:val="000000"/>
              </w:rPr>
              <w:t>23.5</w:t>
            </w:r>
          </w:p>
        </w:tc>
        <w:tc>
          <w:tcPr>
            <w:tcW w:w="756" w:type="dxa"/>
            <w:tcBorders>
              <w:top w:val="nil"/>
              <w:left w:val="nil"/>
              <w:bottom w:val="nil"/>
              <w:right w:val="nil"/>
            </w:tcBorders>
            <w:shd w:val="clear" w:color="auto" w:fill="auto"/>
            <w:noWrap/>
            <w:vAlign w:val="bottom"/>
            <w:hideMark/>
          </w:tcPr>
          <w:p w14:paraId="4B14403B"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62F0EA01"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4F4E08A5" w14:textId="77777777" w:rsidR="007353F0" w:rsidRDefault="007353F0" w:rsidP="00360DD1">
            <w:pPr>
              <w:jc w:val="both"/>
              <w:rPr>
                <w:color w:val="000000"/>
              </w:rPr>
            </w:pPr>
          </w:p>
        </w:tc>
      </w:tr>
      <w:tr w:rsidR="007353F0" w14:paraId="246569DA" w14:textId="77777777" w:rsidTr="007353F0">
        <w:trPr>
          <w:trHeight w:val="315"/>
        </w:trPr>
        <w:tc>
          <w:tcPr>
            <w:tcW w:w="2805" w:type="dxa"/>
            <w:tcBorders>
              <w:top w:val="nil"/>
              <w:left w:val="nil"/>
              <w:bottom w:val="nil"/>
              <w:right w:val="nil"/>
            </w:tcBorders>
            <w:shd w:val="clear" w:color="auto" w:fill="auto"/>
            <w:noWrap/>
            <w:vAlign w:val="bottom"/>
            <w:hideMark/>
          </w:tcPr>
          <w:p w14:paraId="27A57CA6" w14:textId="77777777" w:rsidR="007353F0" w:rsidRDefault="007353F0" w:rsidP="00360DD1">
            <w:pPr>
              <w:jc w:val="both"/>
              <w:rPr>
                <w:color w:val="000000"/>
              </w:rPr>
            </w:pPr>
            <w:r>
              <w:rPr>
                <w:color w:val="000000"/>
              </w:rPr>
              <w:t>&gt;$30K-$45K</w:t>
            </w:r>
          </w:p>
        </w:tc>
        <w:tc>
          <w:tcPr>
            <w:tcW w:w="276" w:type="dxa"/>
            <w:tcBorders>
              <w:top w:val="nil"/>
              <w:left w:val="nil"/>
              <w:bottom w:val="nil"/>
              <w:right w:val="nil"/>
            </w:tcBorders>
            <w:shd w:val="clear" w:color="auto" w:fill="auto"/>
            <w:noWrap/>
            <w:vAlign w:val="bottom"/>
            <w:hideMark/>
          </w:tcPr>
          <w:p w14:paraId="12ABB91C"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60E9219D" w14:textId="77777777" w:rsidR="007353F0" w:rsidRDefault="007353F0" w:rsidP="00360DD1">
            <w:pPr>
              <w:jc w:val="both"/>
              <w:rPr>
                <w:color w:val="000000"/>
              </w:rPr>
            </w:pPr>
            <w:r>
              <w:rPr>
                <w:color w:val="000000"/>
              </w:rPr>
              <w:t>280</w:t>
            </w:r>
          </w:p>
        </w:tc>
        <w:tc>
          <w:tcPr>
            <w:tcW w:w="927" w:type="dxa"/>
            <w:tcBorders>
              <w:top w:val="nil"/>
              <w:left w:val="nil"/>
              <w:bottom w:val="nil"/>
              <w:right w:val="nil"/>
            </w:tcBorders>
            <w:shd w:val="clear" w:color="auto" w:fill="auto"/>
            <w:noWrap/>
            <w:vAlign w:val="bottom"/>
            <w:hideMark/>
          </w:tcPr>
          <w:p w14:paraId="6ABB77F2" w14:textId="77777777" w:rsidR="007353F0" w:rsidRDefault="007353F0" w:rsidP="00360DD1">
            <w:pPr>
              <w:jc w:val="both"/>
              <w:rPr>
                <w:color w:val="000000"/>
              </w:rPr>
            </w:pPr>
            <w:r>
              <w:rPr>
                <w:color w:val="000000"/>
              </w:rPr>
              <w:t>16.1</w:t>
            </w:r>
          </w:p>
        </w:tc>
        <w:tc>
          <w:tcPr>
            <w:tcW w:w="756" w:type="dxa"/>
            <w:tcBorders>
              <w:top w:val="nil"/>
              <w:left w:val="nil"/>
              <w:bottom w:val="nil"/>
              <w:right w:val="nil"/>
            </w:tcBorders>
            <w:shd w:val="clear" w:color="auto" w:fill="auto"/>
            <w:noWrap/>
            <w:vAlign w:val="bottom"/>
            <w:hideMark/>
          </w:tcPr>
          <w:p w14:paraId="34F57F0B"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491793B3"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288A178A" w14:textId="77777777" w:rsidR="007353F0" w:rsidRDefault="007353F0" w:rsidP="00360DD1">
            <w:pPr>
              <w:jc w:val="both"/>
              <w:rPr>
                <w:color w:val="000000"/>
              </w:rPr>
            </w:pPr>
          </w:p>
        </w:tc>
      </w:tr>
      <w:tr w:rsidR="007353F0" w14:paraId="4AC7D766" w14:textId="77777777" w:rsidTr="007353F0">
        <w:trPr>
          <w:trHeight w:val="315"/>
        </w:trPr>
        <w:tc>
          <w:tcPr>
            <w:tcW w:w="2805" w:type="dxa"/>
            <w:tcBorders>
              <w:top w:val="nil"/>
              <w:left w:val="nil"/>
              <w:bottom w:val="nil"/>
              <w:right w:val="nil"/>
            </w:tcBorders>
            <w:shd w:val="clear" w:color="auto" w:fill="auto"/>
            <w:noWrap/>
            <w:vAlign w:val="bottom"/>
            <w:hideMark/>
          </w:tcPr>
          <w:p w14:paraId="619A8F22" w14:textId="77777777" w:rsidR="007353F0" w:rsidRDefault="007353F0" w:rsidP="00360DD1">
            <w:pPr>
              <w:jc w:val="both"/>
              <w:rPr>
                <w:color w:val="000000"/>
              </w:rPr>
            </w:pPr>
            <w:r>
              <w:rPr>
                <w:color w:val="000000"/>
              </w:rPr>
              <w:t>&gt;$45K</w:t>
            </w:r>
          </w:p>
        </w:tc>
        <w:tc>
          <w:tcPr>
            <w:tcW w:w="276" w:type="dxa"/>
            <w:tcBorders>
              <w:top w:val="nil"/>
              <w:left w:val="nil"/>
              <w:bottom w:val="nil"/>
              <w:right w:val="nil"/>
            </w:tcBorders>
            <w:shd w:val="clear" w:color="auto" w:fill="auto"/>
            <w:noWrap/>
            <w:vAlign w:val="bottom"/>
            <w:hideMark/>
          </w:tcPr>
          <w:p w14:paraId="0171FB60"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0CC53432" w14:textId="77777777" w:rsidR="007353F0" w:rsidRDefault="007353F0" w:rsidP="00360DD1">
            <w:pPr>
              <w:jc w:val="both"/>
              <w:rPr>
                <w:color w:val="000000"/>
              </w:rPr>
            </w:pPr>
            <w:r>
              <w:rPr>
                <w:color w:val="000000"/>
              </w:rPr>
              <w:t>501</w:t>
            </w:r>
          </w:p>
        </w:tc>
        <w:tc>
          <w:tcPr>
            <w:tcW w:w="927" w:type="dxa"/>
            <w:tcBorders>
              <w:top w:val="nil"/>
              <w:left w:val="nil"/>
              <w:bottom w:val="nil"/>
              <w:right w:val="nil"/>
            </w:tcBorders>
            <w:shd w:val="clear" w:color="auto" w:fill="auto"/>
            <w:noWrap/>
            <w:vAlign w:val="bottom"/>
            <w:hideMark/>
          </w:tcPr>
          <w:p w14:paraId="04701CFD" w14:textId="77777777" w:rsidR="007353F0" w:rsidRDefault="007353F0" w:rsidP="00360DD1">
            <w:pPr>
              <w:jc w:val="both"/>
              <w:rPr>
                <w:color w:val="000000"/>
              </w:rPr>
            </w:pPr>
            <w:r>
              <w:rPr>
                <w:color w:val="000000"/>
              </w:rPr>
              <w:t>28.7</w:t>
            </w:r>
          </w:p>
        </w:tc>
        <w:tc>
          <w:tcPr>
            <w:tcW w:w="756" w:type="dxa"/>
            <w:tcBorders>
              <w:top w:val="nil"/>
              <w:left w:val="nil"/>
              <w:bottom w:val="nil"/>
              <w:right w:val="nil"/>
            </w:tcBorders>
            <w:shd w:val="clear" w:color="auto" w:fill="auto"/>
            <w:noWrap/>
            <w:vAlign w:val="bottom"/>
            <w:hideMark/>
          </w:tcPr>
          <w:p w14:paraId="5C14C513"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23D96413"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65E0F9ED" w14:textId="77777777" w:rsidR="007353F0" w:rsidRDefault="007353F0" w:rsidP="00360DD1">
            <w:pPr>
              <w:jc w:val="both"/>
              <w:rPr>
                <w:color w:val="000000"/>
              </w:rPr>
            </w:pPr>
          </w:p>
        </w:tc>
      </w:tr>
      <w:tr w:rsidR="007353F0" w14:paraId="3B498932" w14:textId="77777777" w:rsidTr="007353F0">
        <w:trPr>
          <w:trHeight w:val="315"/>
        </w:trPr>
        <w:tc>
          <w:tcPr>
            <w:tcW w:w="2805" w:type="dxa"/>
            <w:tcBorders>
              <w:top w:val="nil"/>
              <w:left w:val="nil"/>
              <w:bottom w:val="nil"/>
              <w:right w:val="nil"/>
            </w:tcBorders>
            <w:shd w:val="clear" w:color="auto" w:fill="auto"/>
            <w:noWrap/>
            <w:vAlign w:val="bottom"/>
            <w:hideMark/>
          </w:tcPr>
          <w:p w14:paraId="6F9F338D" w14:textId="77777777" w:rsidR="007353F0" w:rsidRDefault="007353F0" w:rsidP="00360DD1">
            <w:pPr>
              <w:jc w:val="both"/>
              <w:rPr>
                <w:color w:val="000000"/>
              </w:rPr>
            </w:pPr>
          </w:p>
        </w:tc>
        <w:tc>
          <w:tcPr>
            <w:tcW w:w="276" w:type="dxa"/>
            <w:tcBorders>
              <w:top w:val="nil"/>
              <w:left w:val="nil"/>
              <w:bottom w:val="nil"/>
              <w:right w:val="nil"/>
            </w:tcBorders>
            <w:shd w:val="clear" w:color="auto" w:fill="auto"/>
            <w:noWrap/>
            <w:vAlign w:val="bottom"/>
            <w:hideMark/>
          </w:tcPr>
          <w:p w14:paraId="49899DB6"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3F7421C3" w14:textId="77777777" w:rsidR="007353F0" w:rsidRDefault="007353F0" w:rsidP="00360DD1">
            <w:pPr>
              <w:jc w:val="both"/>
              <w:rPr>
                <w:color w:val="000000"/>
              </w:rPr>
            </w:pPr>
          </w:p>
        </w:tc>
        <w:tc>
          <w:tcPr>
            <w:tcW w:w="927" w:type="dxa"/>
            <w:tcBorders>
              <w:top w:val="nil"/>
              <w:left w:val="nil"/>
              <w:bottom w:val="nil"/>
              <w:right w:val="nil"/>
            </w:tcBorders>
            <w:shd w:val="clear" w:color="auto" w:fill="auto"/>
            <w:noWrap/>
            <w:vAlign w:val="bottom"/>
            <w:hideMark/>
          </w:tcPr>
          <w:p w14:paraId="65401D17"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67A8E0BB"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54C25CEB"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3F738E4B" w14:textId="77777777" w:rsidR="007353F0" w:rsidRDefault="007353F0" w:rsidP="00360DD1">
            <w:pPr>
              <w:jc w:val="both"/>
              <w:rPr>
                <w:color w:val="000000"/>
              </w:rPr>
            </w:pPr>
          </w:p>
        </w:tc>
      </w:tr>
      <w:tr w:rsidR="007353F0" w14:paraId="5674502F" w14:textId="77777777" w:rsidTr="007353F0">
        <w:trPr>
          <w:trHeight w:val="315"/>
        </w:trPr>
        <w:tc>
          <w:tcPr>
            <w:tcW w:w="4889" w:type="dxa"/>
            <w:gridSpan w:val="4"/>
            <w:tcBorders>
              <w:top w:val="nil"/>
              <w:left w:val="nil"/>
              <w:bottom w:val="nil"/>
              <w:right w:val="nil"/>
            </w:tcBorders>
            <w:shd w:val="clear" w:color="auto" w:fill="auto"/>
            <w:noWrap/>
            <w:vAlign w:val="bottom"/>
            <w:hideMark/>
          </w:tcPr>
          <w:p w14:paraId="0F210D7F" w14:textId="77777777" w:rsidR="007353F0" w:rsidRDefault="007353F0" w:rsidP="00360DD1">
            <w:pPr>
              <w:jc w:val="both"/>
              <w:rPr>
                <w:color w:val="000000"/>
              </w:rPr>
            </w:pPr>
            <w:r>
              <w:rPr>
                <w:color w:val="000000"/>
              </w:rPr>
              <w:t xml:space="preserve">physical activity (combined work and </w:t>
            </w:r>
            <w:proofErr w:type="spellStart"/>
            <w:r>
              <w:rPr>
                <w:color w:val="000000"/>
              </w:rPr>
              <w:t>nonwork</w:t>
            </w:r>
            <w:proofErr w:type="spellEnd"/>
            <w:r>
              <w:rPr>
                <w:color w:val="000000"/>
              </w:rPr>
              <w:t>)</w:t>
            </w:r>
          </w:p>
        </w:tc>
        <w:tc>
          <w:tcPr>
            <w:tcW w:w="756" w:type="dxa"/>
            <w:tcBorders>
              <w:top w:val="nil"/>
              <w:left w:val="nil"/>
              <w:bottom w:val="nil"/>
              <w:right w:val="nil"/>
            </w:tcBorders>
            <w:shd w:val="clear" w:color="auto" w:fill="auto"/>
            <w:noWrap/>
            <w:vAlign w:val="bottom"/>
            <w:hideMark/>
          </w:tcPr>
          <w:p w14:paraId="020F7BCF"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270D704B"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4999BAA6" w14:textId="77777777" w:rsidR="007353F0" w:rsidRDefault="007353F0" w:rsidP="00360DD1">
            <w:pPr>
              <w:jc w:val="both"/>
              <w:rPr>
                <w:color w:val="000000"/>
              </w:rPr>
            </w:pPr>
          </w:p>
        </w:tc>
      </w:tr>
      <w:tr w:rsidR="007353F0" w14:paraId="6D55AB4A" w14:textId="77777777" w:rsidTr="007353F0">
        <w:trPr>
          <w:trHeight w:val="315"/>
        </w:trPr>
        <w:tc>
          <w:tcPr>
            <w:tcW w:w="2805" w:type="dxa"/>
            <w:tcBorders>
              <w:top w:val="nil"/>
              <w:left w:val="nil"/>
              <w:bottom w:val="nil"/>
              <w:right w:val="nil"/>
            </w:tcBorders>
            <w:shd w:val="clear" w:color="auto" w:fill="auto"/>
            <w:noWrap/>
            <w:vAlign w:val="bottom"/>
            <w:hideMark/>
          </w:tcPr>
          <w:p w14:paraId="4734FC08" w14:textId="77777777" w:rsidR="007353F0" w:rsidRDefault="007353F0" w:rsidP="00360DD1">
            <w:pPr>
              <w:jc w:val="both"/>
              <w:rPr>
                <w:color w:val="000000"/>
              </w:rPr>
            </w:pPr>
            <w:r>
              <w:rPr>
                <w:color w:val="000000"/>
              </w:rPr>
              <w:t>low activity</w:t>
            </w:r>
          </w:p>
        </w:tc>
        <w:tc>
          <w:tcPr>
            <w:tcW w:w="276" w:type="dxa"/>
            <w:tcBorders>
              <w:top w:val="nil"/>
              <w:left w:val="nil"/>
              <w:bottom w:val="nil"/>
              <w:right w:val="nil"/>
            </w:tcBorders>
            <w:shd w:val="clear" w:color="auto" w:fill="auto"/>
            <w:noWrap/>
            <w:vAlign w:val="bottom"/>
            <w:hideMark/>
          </w:tcPr>
          <w:p w14:paraId="56B59A65"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0FF0E637" w14:textId="77777777" w:rsidR="007353F0" w:rsidRDefault="007353F0" w:rsidP="00360DD1">
            <w:pPr>
              <w:jc w:val="both"/>
              <w:rPr>
                <w:color w:val="000000"/>
              </w:rPr>
            </w:pPr>
            <w:r>
              <w:rPr>
                <w:color w:val="000000"/>
              </w:rPr>
              <w:t>243</w:t>
            </w:r>
          </w:p>
        </w:tc>
        <w:tc>
          <w:tcPr>
            <w:tcW w:w="927" w:type="dxa"/>
            <w:tcBorders>
              <w:top w:val="nil"/>
              <w:left w:val="nil"/>
              <w:bottom w:val="nil"/>
              <w:right w:val="nil"/>
            </w:tcBorders>
            <w:shd w:val="clear" w:color="auto" w:fill="auto"/>
            <w:noWrap/>
            <w:vAlign w:val="bottom"/>
            <w:hideMark/>
          </w:tcPr>
          <w:p w14:paraId="27BC976F" w14:textId="77777777" w:rsidR="007353F0" w:rsidRDefault="007353F0" w:rsidP="00360DD1">
            <w:pPr>
              <w:jc w:val="both"/>
              <w:rPr>
                <w:color w:val="000000"/>
              </w:rPr>
            </w:pPr>
            <w:r>
              <w:rPr>
                <w:color w:val="000000"/>
              </w:rPr>
              <w:t>14.2</w:t>
            </w:r>
          </w:p>
        </w:tc>
        <w:tc>
          <w:tcPr>
            <w:tcW w:w="756" w:type="dxa"/>
            <w:tcBorders>
              <w:top w:val="nil"/>
              <w:left w:val="nil"/>
              <w:bottom w:val="nil"/>
              <w:right w:val="nil"/>
            </w:tcBorders>
            <w:shd w:val="clear" w:color="auto" w:fill="auto"/>
            <w:noWrap/>
            <w:vAlign w:val="bottom"/>
            <w:hideMark/>
          </w:tcPr>
          <w:p w14:paraId="090A53CC"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6C3D5DBF"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094261C6" w14:textId="77777777" w:rsidR="007353F0" w:rsidRDefault="007353F0" w:rsidP="00360DD1">
            <w:pPr>
              <w:jc w:val="both"/>
              <w:rPr>
                <w:color w:val="000000"/>
              </w:rPr>
            </w:pPr>
          </w:p>
        </w:tc>
      </w:tr>
      <w:tr w:rsidR="007353F0" w14:paraId="7B866C72" w14:textId="77777777" w:rsidTr="007353F0">
        <w:trPr>
          <w:trHeight w:val="315"/>
        </w:trPr>
        <w:tc>
          <w:tcPr>
            <w:tcW w:w="2805" w:type="dxa"/>
            <w:tcBorders>
              <w:top w:val="nil"/>
              <w:left w:val="nil"/>
              <w:bottom w:val="nil"/>
              <w:right w:val="nil"/>
            </w:tcBorders>
            <w:shd w:val="clear" w:color="auto" w:fill="auto"/>
            <w:noWrap/>
            <w:vAlign w:val="bottom"/>
            <w:hideMark/>
          </w:tcPr>
          <w:p w14:paraId="0A991798" w14:textId="77777777" w:rsidR="007353F0" w:rsidRDefault="007353F0" w:rsidP="00360DD1">
            <w:pPr>
              <w:jc w:val="both"/>
              <w:rPr>
                <w:color w:val="000000"/>
              </w:rPr>
            </w:pPr>
            <w:r>
              <w:rPr>
                <w:color w:val="000000"/>
              </w:rPr>
              <w:t>medium</w:t>
            </w:r>
          </w:p>
        </w:tc>
        <w:tc>
          <w:tcPr>
            <w:tcW w:w="276" w:type="dxa"/>
            <w:tcBorders>
              <w:top w:val="nil"/>
              <w:left w:val="nil"/>
              <w:bottom w:val="nil"/>
              <w:right w:val="nil"/>
            </w:tcBorders>
            <w:shd w:val="clear" w:color="auto" w:fill="auto"/>
            <w:noWrap/>
            <w:vAlign w:val="bottom"/>
            <w:hideMark/>
          </w:tcPr>
          <w:p w14:paraId="2E2AD04D"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3B85E8A6" w14:textId="77777777" w:rsidR="007353F0" w:rsidRDefault="007353F0" w:rsidP="00360DD1">
            <w:pPr>
              <w:jc w:val="both"/>
              <w:rPr>
                <w:color w:val="000000"/>
              </w:rPr>
            </w:pPr>
            <w:r>
              <w:rPr>
                <w:color w:val="000000"/>
              </w:rPr>
              <w:t>289</w:t>
            </w:r>
          </w:p>
        </w:tc>
        <w:tc>
          <w:tcPr>
            <w:tcW w:w="927" w:type="dxa"/>
            <w:tcBorders>
              <w:top w:val="nil"/>
              <w:left w:val="nil"/>
              <w:bottom w:val="nil"/>
              <w:right w:val="nil"/>
            </w:tcBorders>
            <w:shd w:val="clear" w:color="auto" w:fill="auto"/>
            <w:noWrap/>
            <w:vAlign w:val="bottom"/>
            <w:hideMark/>
          </w:tcPr>
          <w:p w14:paraId="1B3AF782" w14:textId="77777777" w:rsidR="007353F0" w:rsidRDefault="007353F0" w:rsidP="00360DD1">
            <w:pPr>
              <w:jc w:val="both"/>
              <w:rPr>
                <w:color w:val="000000"/>
              </w:rPr>
            </w:pPr>
            <w:r>
              <w:rPr>
                <w:color w:val="000000"/>
              </w:rPr>
              <w:t>16.9</w:t>
            </w:r>
          </w:p>
        </w:tc>
        <w:tc>
          <w:tcPr>
            <w:tcW w:w="756" w:type="dxa"/>
            <w:tcBorders>
              <w:top w:val="nil"/>
              <w:left w:val="nil"/>
              <w:bottom w:val="nil"/>
              <w:right w:val="nil"/>
            </w:tcBorders>
            <w:shd w:val="clear" w:color="auto" w:fill="auto"/>
            <w:noWrap/>
            <w:vAlign w:val="bottom"/>
            <w:hideMark/>
          </w:tcPr>
          <w:p w14:paraId="4035E97A"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6F4AD073"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242BB188" w14:textId="77777777" w:rsidR="007353F0" w:rsidRDefault="007353F0" w:rsidP="00360DD1">
            <w:pPr>
              <w:jc w:val="both"/>
              <w:rPr>
                <w:color w:val="000000"/>
              </w:rPr>
            </w:pPr>
          </w:p>
        </w:tc>
      </w:tr>
      <w:tr w:rsidR="007353F0" w14:paraId="65900B46" w14:textId="77777777" w:rsidTr="007353F0">
        <w:trPr>
          <w:trHeight w:val="315"/>
        </w:trPr>
        <w:tc>
          <w:tcPr>
            <w:tcW w:w="2805" w:type="dxa"/>
            <w:tcBorders>
              <w:top w:val="nil"/>
              <w:left w:val="nil"/>
              <w:bottom w:val="nil"/>
              <w:right w:val="nil"/>
            </w:tcBorders>
            <w:shd w:val="clear" w:color="auto" w:fill="auto"/>
            <w:noWrap/>
            <w:vAlign w:val="bottom"/>
            <w:hideMark/>
          </w:tcPr>
          <w:p w14:paraId="6EFB507D" w14:textId="77777777" w:rsidR="007353F0" w:rsidRDefault="007353F0" w:rsidP="00360DD1">
            <w:pPr>
              <w:jc w:val="both"/>
              <w:rPr>
                <w:color w:val="000000"/>
              </w:rPr>
            </w:pPr>
            <w:r>
              <w:rPr>
                <w:color w:val="000000"/>
              </w:rPr>
              <w:t>high</w:t>
            </w:r>
          </w:p>
        </w:tc>
        <w:tc>
          <w:tcPr>
            <w:tcW w:w="276" w:type="dxa"/>
            <w:tcBorders>
              <w:top w:val="nil"/>
              <w:left w:val="nil"/>
              <w:bottom w:val="nil"/>
              <w:right w:val="nil"/>
            </w:tcBorders>
            <w:shd w:val="clear" w:color="auto" w:fill="auto"/>
            <w:noWrap/>
            <w:vAlign w:val="bottom"/>
            <w:hideMark/>
          </w:tcPr>
          <w:p w14:paraId="3A4BCE03"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092B13A6" w14:textId="77777777" w:rsidR="007353F0" w:rsidRDefault="007353F0" w:rsidP="00360DD1">
            <w:pPr>
              <w:jc w:val="both"/>
              <w:rPr>
                <w:color w:val="000000"/>
              </w:rPr>
            </w:pPr>
            <w:r>
              <w:rPr>
                <w:color w:val="000000"/>
              </w:rPr>
              <w:t>614</w:t>
            </w:r>
          </w:p>
        </w:tc>
        <w:tc>
          <w:tcPr>
            <w:tcW w:w="927" w:type="dxa"/>
            <w:tcBorders>
              <w:top w:val="nil"/>
              <w:left w:val="nil"/>
              <w:bottom w:val="nil"/>
              <w:right w:val="nil"/>
            </w:tcBorders>
            <w:shd w:val="clear" w:color="auto" w:fill="auto"/>
            <w:noWrap/>
            <w:vAlign w:val="bottom"/>
            <w:hideMark/>
          </w:tcPr>
          <w:p w14:paraId="549D7084" w14:textId="77777777" w:rsidR="007353F0" w:rsidRDefault="007353F0" w:rsidP="00360DD1">
            <w:pPr>
              <w:jc w:val="both"/>
              <w:rPr>
                <w:color w:val="000000"/>
              </w:rPr>
            </w:pPr>
            <w:r>
              <w:rPr>
                <w:color w:val="000000"/>
              </w:rPr>
              <w:t>35.9</w:t>
            </w:r>
          </w:p>
        </w:tc>
        <w:tc>
          <w:tcPr>
            <w:tcW w:w="756" w:type="dxa"/>
            <w:tcBorders>
              <w:top w:val="nil"/>
              <w:left w:val="nil"/>
              <w:bottom w:val="nil"/>
              <w:right w:val="nil"/>
            </w:tcBorders>
            <w:shd w:val="clear" w:color="auto" w:fill="auto"/>
            <w:noWrap/>
            <w:vAlign w:val="bottom"/>
            <w:hideMark/>
          </w:tcPr>
          <w:p w14:paraId="36F24E0C"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08A8F0E3"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542DF5BA" w14:textId="77777777" w:rsidR="007353F0" w:rsidRDefault="007353F0" w:rsidP="00360DD1">
            <w:pPr>
              <w:jc w:val="both"/>
              <w:rPr>
                <w:color w:val="000000"/>
              </w:rPr>
            </w:pPr>
          </w:p>
        </w:tc>
      </w:tr>
      <w:tr w:rsidR="007353F0" w14:paraId="099A7114" w14:textId="77777777" w:rsidTr="007353F0">
        <w:trPr>
          <w:trHeight w:val="315"/>
        </w:trPr>
        <w:tc>
          <w:tcPr>
            <w:tcW w:w="2805" w:type="dxa"/>
            <w:tcBorders>
              <w:top w:val="nil"/>
              <w:left w:val="nil"/>
              <w:bottom w:val="nil"/>
              <w:right w:val="nil"/>
            </w:tcBorders>
            <w:shd w:val="clear" w:color="auto" w:fill="auto"/>
            <w:noWrap/>
            <w:vAlign w:val="bottom"/>
            <w:hideMark/>
          </w:tcPr>
          <w:p w14:paraId="620D6C25" w14:textId="77777777" w:rsidR="007353F0" w:rsidRDefault="007353F0" w:rsidP="00360DD1">
            <w:pPr>
              <w:jc w:val="both"/>
              <w:rPr>
                <w:color w:val="000000"/>
              </w:rPr>
            </w:pPr>
            <w:r>
              <w:rPr>
                <w:color w:val="000000"/>
              </w:rPr>
              <w:t>very active</w:t>
            </w:r>
          </w:p>
        </w:tc>
        <w:tc>
          <w:tcPr>
            <w:tcW w:w="276" w:type="dxa"/>
            <w:tcBorders>
              <w:top w:val="nil"/>
              <w:left w:val="nil"/>
              <w:bottom w:val="nil"/>
              <w:right w:val="nil"/>
            </w:tcBorders>
            <w:shd w:val="clear" w:color="auto" w:fill="auto"/>
            <w:noWrap/>
            <w:vAlign w:val="bottom"/>
            <w:hideMark/>
          </w:tcPr>
          <w:p w14:paraId="37FAC0FA"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29CA0220" w14:textId="77777777" w:rsidR="007353F0" w:rsidRDefault="007353F0" w:rsidP="00360DD1">
            <w:pPr>
              <w:jc w:val="both"/>
              <w:rPr>
                <w:color w:val="000000"/>
              </w:rPr>
            </w:pPr>
            <w:r>
              <w:rPr>
                <w:color w:val="000000"/>
              </w:rPr>
              <w:t>565</w:t>
            </w:r>
          </w:p>
        </w:tc>
        <w:tc>
          <w:tcPr>
            <w:tcW w:w="927" w:type="dxa"/>
            <w:tcBorders>
              <w:top w:val="nil"/>
              <w:left w:val="nil"/>
              <w:bottom w:val="nil"/>
              <w:right w:val="nil"/>
            </w:tcBorders>
            <w:shd w:val="clear" w:color="auto" w:fill="auto"/>
            <w:noWrap/>
            <w:vAlign w:val="bottom"/>
            <w:hideMark/>
          </w:tcPr>
          <w:p w14:paraId="45C04E28" w14:textId="77777777" w:rsidR="007353F0" w:rsidRDefault="007353F0" w:rsidP="00360DD1">
            <w:pPr>
              <w:jc w:val="both"/>
              <w:rPr>
                <w:color w:val="000000"/>
              </w:rPr>
            </w:pPr>
            <w:r>
              <w:rPr>
                <w:color w:val="000000"/>
              </w:rPr>
              <w:t>33.0</w:t>
            </w:r>
          </w:p>
        </w:tc>
        <w:tc>
          <w:tcPr>
            <w:tcW w:w="756" w:type="dxa"/>
            <w:tcBorders>
              <w:top w:val="nil"/>
              <w:left w:val="nil"/>
              <w:bottom w:val="nil"/>
              <w:right w:val="nil"/>
            </w:tcBorders>
            <w:shd w:val="clear" w:color="auto" w:fill="auto"/>
            <w:noWrap/>
            <w:vAlign w:val="bottom"/>
            <w:hideMark/>
          </w:tcPr>
          <w:p w14:paraId="7D8327C6"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2B99CF91"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46BCB23C" w14:textId="77777777" w:rsidR="007353F0" w:rsidRDefault="007353F0" w:rsidP="00360DD1">
            <w:pPr>
              <w:jc w:val="both"/>
              <w:rPr>
                <w:color w:val="000000"/>
              </w:rPr>
            </w:pPr>
          </w:p>
        </w:tc>
      </w:tr>
      <w:tr w:rsidR="007353F0" w14:paraId="72B03384" w14:textId="77777777" w:rsidTr="007353F0">
        <w:trPr>
          <w:trHeight w:val="315"/>
        </w:trPr>
        <w:tc>
          <w:tcPr>
            <w:tcW w:w="2805" w:type="dxa"/>
            <w:tcBorders>
              <w:top w:val="nil"/>
              <w:left w:val="nil"/>
              <w:bottom w:val="nil"/>
              <w:right w:val="nil"/>
            </w:tcBorders>
            <w:shd w:val="clear" w:color="auto" w:fill="auto"/>
            <w:noWrap/>
            <w:vAlign w:val="bottom"/>
            <w:hideMark/>
          </w:tcPr>
          <w:p w14:paraId="04F0AFDC" w14:textId="77777777" w:rsidR="007353F0" w:rsidRDefault="007353F0" w:rsidP="00360DD1">
            <w:pPr>
              <w:jc w:val="both"/>
              <w:rPr>
                <w:color w:val="000000"/>
              </w:rPr>
            </w:pPr>
          </w:p>
        </w:tc>
        <w:tc>
          <w:tcPr>
            <w:tcW w:w="276" w:type="dxa"/>
            <w:tcBorders>
              <w:top w:val="nil"/>
              <w:left w:val="nil"/>
              <w:bottom w:val="nil"/>
              <w:right w:val="nil"/>
            </w:tcBorders>
            <w:shd w:val="clear" w:color="auto" w:fill="auto"/>
            <w:noWrap/>
            <w:vAlign w:val="bottom"/>
            <w:hideMark/>
          </w:tcPr>
          <w:p w14:paraId="2097491D"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66DCAE3B" w14:textId="77777777" w:rsidR="007353F0" w:rsidRDefault="007353F0" w:rsidP="00360DD1">
            <w:pPr>
              <w:jc w:val="both"/>
              <w:rPr>
                <w:color w:val="000000"/>
              </w:rPr>
            </w:pPr>
          </w:p>
        </w:tc>
        <w:tc>
          <w:tcPr>
            <w:tcW w:w="927" w:type="dxa"/>
            <w:tcBorders>
              <w:top w:val="nil"/>
              <w:left w:val="nil"/>
              <w:bottom w:val="nil"/>
              <w:right w:val="nil"/>
            </w:tcBorders>
            <w:shd w:val="clear" w:color="auto" w:fill="auto"/>
            <w:noWrap/>
            <w:vAlign w:val="bottom"/>
            <w:hideMark/>
          </w:tcPr>
          <w:p w14:paraId="3B14FF53"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2F93F097"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598197BD"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5BA7010E" w14:textId="77777777" w:rsidR="007353F0" w:rsidRDefault="007353F0" w:rsidP="00360DD1">
            <w:pPr>
              <w:jc w:val="both"/>
              <w:rPr>
                <w:color w:val="000000"/>
              </w:rPr>
            </w:pPr>
          </w:p>
        </w:tc>
      </w:tr>
      <w:tr w:rsidR="007353F0" w14:paraId="62C08D53" w14:textId="77777777" w:rsidTr="007353F0">
        <w:trPr>
          <w:trHeight w:val="315"/>
        </w:trPr>
        <w:tc>
          <w:tcPr>
            <w:tcW w:w="2805" w:type="dxa"/>
            <w:tcBorders>
              <w:top w:val="nil"/>
              <w:left w:val="nil"/>
              <w:bottom w:val="nil"/>
              <w:right w:val="nil"/>
            </w:tcBorders>
            <w:shd w:val="clear" w:color="auto" w:fill="auto"/>
            <w:noWrap/>
            <w:vAlign w:val="bottom"/>
            <w:hideMark/>
          </w:tcPr>
          <w:p w14:paraId="6CB5494F" w14:textId="4FE0FA01" w:rsidR="007353F0" w:rsidRDefault="007353F0" w:rsidP="00CA34DE">
            <w:pPr>
              <w:jc w:val="both"/>
              <w:rPr>
                <w:color w:val="000000"/>
              </w:rPr>
            </w:pPr>
            <w:r>
              <w:rPr>
                <w:color w:val="000000"/>
              </w:rPr>
              <w:t xml:space="preserve">alcohol use (in </w:t>
            </w:r>
            <w:proofErr w:type="spellStart"/>
            <w:r>
              <w:rPr>
                <w:color w:val="000000"/>
              </w:rPr>
              <w:t>yr</w:t>
            </w:r>
            <w:proofErr w:type="spellEnd"/>
            <w:r w:rsidR="00CA34DE">
              <w:rPr>
                <w:color w:val="000000"/>
              </w:rPr>
              <w:t xml:space="preserve"> of enzyme measure</w:t>
            </w:r>
            <w:r>
              <w:rPr>
                <w:color w:val="000000"/>
              </w:rPr>
              <w:t>)</w:t>
            </w:r>
          </w:p>
        </w:tc>
        <w:tc>
          <w:tcPr>
            <w:tcW w:w="276" w:type="dxa"/>
            <w:tcBorders>
              <w:top w:val="nil"/>
              <w:left w:val="nil"/>
              <w:bottom w:val="nil"/>
              <w:right w:val="nil"/>
            </w:tcBorders>
            <w:shd w:val="clear" w:color="auto" w:fill="auto"/>
            <w:noWrap/>
            <w:vAlign w:val="bottom"/>
            <w:hideMark/>
          </w:tcPr>
          <w:p w14:paraId="01CA4D5F"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4906D7C1" w14:textId="77777777" w:rsidR="007353F0" w:rsidRDefault="007353F0" w:rsidP="00360DD1">
            <w:pPr>
              <w:jc w:val="both"/>
              <w:rPr>
                <w:color w:val="000000"/>
              </w:rPr>
            </w:pPr>
          </w:p>
        </w:tc>
        <w:tc>
          <w:tcPr>
            <w:tcW w:w="927" w:type="dxa"/>
            <w:tcBorders>
              <w:top w:val="nil"/>
              <w:left w:val="nil"/>
              <w:bottom w:val="nil"/>
              <w:right w:val="nil"/>
            </w:tcBorders>
            <w:shd w:val="clear" w:color="auto" w:fill="auto"/>
            <w:noWrap/>
            <w:vAlign w:val="bottom"/>
            <w:hideMark/>
          </w:tcPr>
          <w:p w14:paraId="268FE155"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78C438AA"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1ABEDA34"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26C5CDE4" w14:textId="77777777" w:rsidR="007353F0" w:rsidRDefault="007353F0" w:rsidP="00360DD1">
            <w:pPr>
              <w:jc w:val="both"/>
              <w:rPr>
                <w:color w:val="000000"/>
              </w:rPr>
            </w:pPr>
          </w:p>
        </w:tc>
      </w:tr>
      <w:tr w:rsidR="007353F0" w14:paraId="3B075E2C" w14:textId="77777777" w:rsidTr="007353F0">
        <w:trPr>
          <w:trHeight w:val="315"/>
        </w:trPr>
        <w:tc>
          <w:tcPr>
            <w:tcW w:w="2805" w:type="dxa"/>
            <w:tcBorders>
              <w:top w:val="nil"/>
              <w:left w:val="nil"/>
              <w:bottom w:val="nil"/>
              <w:right w:val="nil"/>
            </w:tcBorders>
            <w:shd w:val="clear" w:color="auto" w:fill="auto"/>
            <w:noWrap/>
            <w:vAlign w:val="bottom"/>
            <w:hideMark/>
          </w:tcPr>
          <w:p w14:paraId="0FFA94D4" w14:textId="77777777" w:rsidR="007353F0" w:rsidRDefault="007353F0" w:rsidP="00360DD1">
            <w:pPr>
              <w:jc w:val="both"/>
              <w:rPr>
                <w:color w:val="000000"/>
              </w:rPr>
            </w:pPr>
            <w:r>
              <w:rPr>
                <w:color w:val="000000"/>
              </w:rPr>
              <w:t>do not drink</w:t>
            </w:r>
          </w:p>
        </w:tc>
        <w:tc>
          <w:tcPr>
            <w:tcW w:w="276" w:type="dxa"/>
            <w:tcBorders>
              <w:top w:val="nil"/>
              <w:left w:val="nil"/>
              <w:bottom w:val="nil"/>
              <w:right w:val="nil"/>
            </w:tcBorders>
            <w:shd w:val="clear" w:color="auto" w:fill="auto"/>
            <w:noWrap/>
            <w:vAlign w:val="bottom"/>
            <w:hideMark/>
          </w:tcPr>
          <w:p w14:paraId="1B2C3D2B"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0B335E49" w14:textId="77777777" w:rsidR="007353F0" w:rsidRDefault="007353F0" w:rsidP="00360DD1">
            <w:pPr>
              <w:jc w:val="both"/>
              <w:rPr>
                <w:color w:val="000000"/>
              </w:rPr>
            </w:pPr>
            <w:r>
              <w:rPr>
                <w:color w:val="000000"/>
              </w:rPr>
              <w:t>1076</w:t>
            </w:r>
          </w:p>
        </w:tc>
        <w:tc>
          <w:tcPr>
            <w:tcW w:w="927" w:type="dxa"/>
            <w:tcBorders>
              <w:top w:val="nil"/>
              <w:left w:val="nil"/>
              <w:bottom w:val="nil"/>
              <w:right w:val="nil"/>
            </w:tcBorders>
            <w:shd w:val="clear" w:color="auto" w:fill="auto"/>
            <w:noWrap/>
            <w:vAlign w:val="bottom"/>
            <w:hideMark/>
          </w:tcPr>
          <w:p w14:paraId="4CB4CAD2" w14:textId="77777777" w:rsidR="007353F0" w:rsidRDefault="007353F0" w:rsidP="00360DD1">
            <w:pPr>
              <w:jc w:val="both"/>
              <w:rPr>
                <w:color w:val="000000"/>
              </w:rPr>
            </w:pPr>
            <w:r>
              <w:rPr>
                <w:color w:val="000000"/>
              </w:rPr>
              <w:t>60.5</w:t>
            </w:r>
          </w:p>
        </w:tc>
        <w:tc>
          <w:tcPr>
            <w:tcW w:w="756" w:type="dxa"/>
            <w:tcBorders>
              <w:top w:val="nil"/>
              <w:left w:val="nil"/>
              <w:bottom w:val="nil"/>
              <w:right w:val="nil"/>
            </w:tcBorders>
            <w:shd w:val="clear" w:color="auto" w:fill="auto"/>
            <w:noWrap/>
            <w:vAlign w:val="bottom"/>
            <w:hideMark/>
          </w:tcPr>
          <w:p w14:paraId="4ED5ABE3"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762FF5E2"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28F8D7D0" w14:textId="77777777" w:rsidR="007353F0" w:rsidRDefault="007353F0" w:rsidP="00360DD1">
            <w:pPr>
              <w:jc w:val="both"/>
              <w:rPr>
                <w:color w:val="000000"/>
              </w:rPr>
            </w:pPr>
          </w:p>
        </w:tc>
      </w:tr>
      <w:tr w:rsidR="007353F0" w14:paraId="7AED8B96" w14:textId="77777777" w:rsidTr="007353F0">
        <w:trPr>
          <w:trHeight w:val="315"/>
        </w:trPr>
        <w:tc>
          <w:tcPr>
            <w:tcW w:w="2805" w:type="dxa"/>
            <w:tcBorders>
              <w:top w:val="nil"/>
              <w:left w:val="nil"/>
              <w:bottom w:val="nil"/>
              <w:right w:val="nil"/>
            </w:tcBorders>
            <w:shd w:val="clear" w:color="auto" w:fill="auto"/>
            <w:noWrap/>
            <w:vAlign w:val="bottom"/>
            <w:hideMark/>
          </w:tcPr>
          <w:p w14:paraId="24B48C23" w14:textId="77777777" w:rsidR="007353F0" w:rsidRDefault="007353F0" w:rsidP="00360DD1">
            <w:pPr>
              <w:jc w:val="both"/>
              <w:rPr>
                <w:color w:val="000000"/>
              </w:rPr>
            </w:pPr>
            <w:r>
              <w:rPr>
                <w:color w:val="000000"/>
              </w:rPr>
              <w:t>drink regularly</w:t>
            </w:r>
          </w:p>
        </w:tc>
        <w:tc>
          <w:tcPr>
            <w:tcW w:w="276" w:type="dxa"/>
            <w:tcBorders>
              <w:top w:val="nil"/>
              <w:left w:val="nil"/>
              <w:bottom w:val="nil"/>
              <w:right w:val="nil"/>
            </w:tcBorders>
            <w:shd w:val="clear" w:color="auto" w:fill="auto"/>
            <w:noWrap/>
            <w:vAlign w:val="bottom"/>
            <w:hideMark/>
          </w:tcPr>
          <w:p w14:paraId="3D70DF80"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2E3B019A" w14:textId="77777777" w:rsidR="007353F0" w:rsidRDefault="007353F0" w:rsidP="00360DD1">
            <w:pPr>
              <w:jc w:val="both"/>
              <w:rPr>
                <w:color w:val="000000"/>
              </w:rPr>
            </w:pPr>
            <w:r>
              <w:rPr>
                <w:color w:val="000000"/>
              </w:rPr>
              <w:t>703</w:t>
            </w:r>
          </w:p>
        </w:tc>
        <w:tc>
          <w:tcPr>
            <w:tcW w:w="927" w:type="dxa"/>
            <w:tcBorders>
              <w:top w:val="nil"/>
              <w:left w:val="nil"/>
              <w:bottom w:val="nil"/>
              <w:right w:val="nil"/>
            </w:tcBorders>
            <w:shd w:val="clear" w:color="auto" w:fill="auto"/>
            <w:noWrap/>
            <w:vAlign w:val="bottom"/>
            <w:hideMark/>
          </w:tcPr>
          <w:p w14:paraId="28B92B17" w14:textId="77777777" w:rsidR="007353F0" w:rsidRDefault="007353F0" w:rsidP="00360DD1">
            <w:pPr>
              <w:jc w:val="both"/>
              <w:rPr>
                <w:color w:val="000000"/>
              </w:rPr>
            </w:pPr>
            <w:r>
              <w:rPr>
                <w:color w:val="000000"/>
              </w:rPr>
              <w:t>39.5</w:t>
            </w:r>
          </w:p>
        </w:tc>
        <w:tc>
          <w:tcPr>
            <w:tcW w:w="756" w:type="dxa"/>
            <w:tcBorders>
              <w:top w:val="nil"/>
              <w:left w:val="nil"/>
              <w:bottom w:val="nil"/>
              <w:right w:val="nil"/>
            </w:tcBorders>
            <w:shd w:val="clear" w:color="auto" w:fill="auto"/>
            <w:noWrap/>
            <w:vAlign w:val="bottom"/>
            <w:hideMark/>
          </w:tcPr>
          <w:p w14:paraId="62B6E965"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1E24B1F1"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00CB33C3" w14:textId="77777777" w:rsidR="007353F0" w:rsidRDefault="007353F0" w:rsidP="00360DD1">
            <w:pPr>
              <w:jc w:val="both"/>
              <w:rPr>
                <w:color w:val="000000"/>
              </w:rPr>
            </w:pPr>
          </w:p>
        </w:tc>
      </w:tr>
      <w:tr w:rsidR="007353F0" w14:paraId="009B23A3" w14:textId="77777777" w:rsidTr="007353F0">
        <w:trPr>
          <w:trHeight w:val="315"/>
        </w:trPr>
        <w:tc>
          <w:tcPr>
            <w:tcW w:w="2805" w:type="dxa"/>
            <w:tcBorders>
              <w:top w:val="nil"/>
              <w:left w:val="nil"/>
              <w:bottom w:val="nil"/>
              <w:right w:val="nil"/>
            </w:tcBorders>
            <w:shd w:val="clear" w:color="auto" w:fill="auto"/>
            <w:noWrap/>
            <w:vAlign w:val="bottom"/>
            <w:hideMark/>
          </w:tcPr>
          <w:p w14:paraId="0610FC8C" w14:textId="77777777" w:rsidR="007353F0" w:rsidRDefault="007353F0" w:rsidP="00360DD1">
            <w:pPr>
              <w:jc w:val="both"/>
              <w:rPr>
                <w:color w:val="000000"/>
              </w:rPr>
            </w:pPr>
          </w:p>
        </w:tc>
        <w:tc>
          <w:tcPr>
            <w:tcW w:w="276" w:type="dxa"/>
            <w:tcBorders>
              <w:top w:val="nil"/>
              <w:left w:val="nil"/>
              <w:bottom w:val="nil"/>
              <w:right w:val="nil"/>
            </w:tcBorders>
            <w:shd w:val="clear" w:color="auto" w:fill="auto"/>
            <w:noWrap/>
            <w:vAlign w:val="bottom"/>
            <w:hideMark/>
          </w:tcPr>
          <w:p w14:paraId="54B52E7F"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45C59B59" w14:textId="77777777" w:rsidR="007353F0" w:rsidRDefault="007353F0" w:rsidP="00360DD1">
            <w:pPr>
              <w:jc w:val="both"/>
              <w:rPr>
                <w:color w:val="000000"/>
              </w:rPr>
            </w:pPr>
          </w:p>
        </w:tc>
        <w:tc>
          <w:tcPr>
            <w:tcW w:w="927" w:type="dxa"/>
            <w:tcBorders>
              <w:top w:val="nil"/>
              <w:left w:val="nil"/>
              <w:bottom w:val="nil"/>
              <w:right w:val="nil"/>
            </w:tcBorders>
            <w:shd w:val="clear" w:color="auto" w:fill="auto"/>
            <w:noWrap/>
            <w:vAlign w:val="bottom"/>
            <w:hideMark/>
          </w:tcPr>
          <w:p w14:paraId="48E57DAC"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27130F3F"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213C9C9C"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2D50D368" w14:textId="77777777" w:rsidR="007353F0" w:rsidRDefault="007353F0" w:rsidP="00360DD1">
            <w:pPr>
              <w:jc w:val="both"/>
              <w:rPr>
                <w:color w:val="000000"/>
              </w:rPr>
            </w:pPr>
          </w:p>
        </w:tc>
      </w:tr>
      <w:tr w:rsidR="00E8628D" w14:paraId="21C144E5" w14:textId="77777777" w:rsidTr="007353F0">
        <w:trPr>
          <w:trHeight w:val="315"/>
        </w:trPr>
        <w:tc>
          <w:tcPr>
            <w:tcW w:w="2805" w:type="dxa"/>
            <w:tcBorders>
              <w:top w:val="nil"/>
              <w:left w:val="nil"/>
              <w:bottom w:val="nil"/>
              <w:right w:val="nil"/>
            </w:tcBorders>
            <w:shd w:val="clear" w:color="auto" w:fill="auto"/>
            <w:noWrap/>
            <w:vAlign w:val="bottom"/>
          </w:tcPr>
          <w:p w14:paraId="6E92AF4E" w14:textId="49834740" w:rsidR="00E8628D" w:rsidRDefault="00E8628D" w:rsidP="00AB3A49">
            <w:pPr>
              <w:jc w:val="right"/>
              <w:rPr>
                <w:color w:val="000000"/>
              </w:rPr>
            </w:pPr>
            <w:r>
              <w:rPr>
                <w:color w:val="000000"/>
              </w:rPr>
              <w:t>Less than 1x week</w:t>
            </w:r>
          </w:p>
        </w:tc>
        <w:tc>
          <w:tcPr>
            <w:tcW w:w="276" w:type="dxa"/>
            <w:tcBorders>
              <w:top w:val="nil"/>
              <w:left w:val="nil"/>
              <w:bottom w:val="nil"/>
              <w:right w:val="nil"/>
            </w:tcBorders>
            <w:shd w:val="clear" w:color="auto" w:fill="auto"/>
            <w:noWrap/>
            <w:vAlign w:val="bottom"/>
          </w:tcPr>
          <w:p w14:paraId="0C5C23B2" w14:textId="77777777" w:rsidR="00E8628D" w:rsidRDefault="00E8628D" w:rsidP="00360DD1">
            <w:pPr>
              <w:jc w:val="both"/>
              <w:rPr>
                <w:color w:val="000000"/>
              </w:rPr>
            </w:pPr>
          </w:p>
        </w:tc>
        <w:tc>
          <w:tcPr>
            <w:tcW w:w="881" w:type="dxa"/>
            <w:tcBorders>
              <w:top w:val="nil"/>
              <w:left w:val="nil"/>
              <w:bottom w:val="nil"/>
              <w:right w:val="nil"/>
            </w:tcBorders>
            <w:shd w:val="clear" w:color="auto" w:fill="auto"/>
            <w:noWrap/>
            <w:vAlign w:val="bottom"/>
          </w:tcPr>
          <w:p w14:paraId="45D22DEB" w14:textId="4F216640" w:rsidR="00E8628D" w:rsidRDefault="00675F1E" w:rsidP="00AB3A49">
            <w:pPr>
              <w:jc w:val="center"/>
              <w:rPr>
                <w:color w:val="000000"/>
              </w:rPr>
            </w:pPr>
            <w:r>
              <w:rPr>
                <w:color w:val="000000"/>
              </w:rPr>
              <w:t>205</w:t>
            </w:r>
          </w:p>
        </w:tc>
        <w:tc>
          <w:tcPr>
            <w:tcW w:w="927" w:type="dxa"/>
            <w:tcBorders>
              <w:top w:val="nil"/>
              <w:left w:val="nil"/>
              <w:bottom w:val="nil"/>
              <w:right w:val="nil"/>
            </w:tcBorders>
            <w:shd w:val="clear" w:color="auto" w:fill="auto"/>
            <w:noWrap/>
            <w:vAlign w:val="bottom"/>
          </w:tcPr>
          <w:p w14:paraId="2B386A70" w14:textId="4B42DBA4" w:rsidR="00E8628D" w:rsidRDefault="00675F1E" w:rsidP="00AB3A49">
            <w:pPr>
              <w:jc w:val="center"/>
              <w:rPr>
                <w:color w:val="000000"/>
              </w:rPr>
            </w:pPr>
            <w:r>
              <w:rPr>
                <w:color w:val="000000"/>
              </w:rPr>
              <w:t>11.5</w:t>
            </w:r>
          </w:p>
        </w:tc>
        <w:tc>
          <w:tcPr>
            <w:tcW w:w="756" w:type="dxa"/>
            <w:tcBorders>
              <w:top w:val="nil"/>
              <w:left w:val="nil"/>
              <w:bottom w:val="nil"/>
              <w:right w:val="nil"/>
            </w:tcBorders>
            <w:shd w:val="clear" w:color="auto" w:fill="auto"/>
            <w:noWrap/>
            <w:vAlign w:val="bottom"/>
          </w:tcPr>
          <w:p w14:paraId="2E580AE7" w14:textId="77777777" w:rsidR="00E8628D" w:rsidRDefault="00E8628D" w:rsidP="00360DD1">
            <w:pPr>
              <w:jc w:val="both"/>
              <w:rPr>
                <w:color w:val="000000"/>
              </w:rPr>
            </w:pPr>
          </w:p>
        </w:tc>
        <w:tc>
          <w:tcPr>
            <w:tcW w:w="756" w:type="dxa"/>
            <w:tcBorders>
              <w:top w:val="nil"/>
              <w:left w:val="nil"/>
              <w:bottom w:val="nil"/>
              <w:right w:val="nil"/>
            </w:tcBorders>
            <w:shd w:val="clear" w:color="auto" w:fill="auto"/>
            <w:noWrap/>
            <w:vAlign w:val="bottom"/>
          </w:tcPr>
          <w:p w14:paraId="02A70CF3" w14:textId="77777777" w:rsidR="00E8628D" w:rsidRDefault="00E8628D" w:rsidP="00360DD1">
            <w:pPr>
              <w:jc w:val="both"/>
              <w:rPr>
                <w:color w:val="000000"/>
              </w:rPr>
            </w:pPr>
          </w:p>
        </w:tc>
        <w:tc>
          <w:tcPr>
            <w:tcW w:w="876" w:type="dxa"/>
            <w:tcBorders>
              <w:top w:val="nil"/>
              <w:left w:val="nil"/>
              <w:bottom w:val="nil"/>
              <w:right w:val="nil"/>
            </w:tcBorders>
            <w:shd w:val="clear" w:color="auto" w:fill="auto"/>
            <w:noWrap/>
            <w:vAlign w:val="bottom"/>
          </w:tcPr>
          <w:p w14:paraId="5DA86F43" w14:textId="77777777" w:rsidR="00E8628D" w:rsidRDefault="00E8628D" w:rsidP="00360DD1">
            <w:pPr>
              <w:jc w:val="both"/>
              <w:rPr>
                <w:color w:val="000000"/>
              </w:rPr>
            </w:pPr>
          </w:p>
        </w:tc>
      </w:tr>
      <w:tr w:rsidR="00E8628D" w14:paraId="5E4FECBF" w14:textId="77777777" w:rsidTr="007353F0">
        <w:trPr>
          <w:trHeight w:val="315"/>
        </w:trPr>
        <w:tc>
          <w:tcPr>
            <w:tcW w:w="2805" w:type="dxa"/>
            <w:tcBorders>
              <w:top w:val="nil"/>
              <w:left w:val="nil"/>
              <w:bottom w:val="nil"/>
              <w:right w:val="nil"/>
            </w:tcBorders>
            <w:shd w:val="clear" w:color="auto" w:fill="auto"/>
            <w:noWrap/>
            <w:vAlign w:val="bottom"/>
          </w:tcPr>
          <w:p w14:paraId="0E7CD0B9" w14:textId="657AB901" w:rsidR="00E8628D" w:rsidRDefault="00E8628D" w:rsidP="00AB3A49">
            <w:pPr>
              <w:jc w:val="right"/>
              <w:rPr>
                <w:color w:val="000000"/>
              </w:rPr>
            </w:pPr>
            <w:r>
              <w:rPr>
                <w:color w:val="000000"/>
              </w:rPr>
              <w:t>1-2x week</w:t>
            </w:r>
          </w:p>
        </w:tc>
        <w:tc>
          <w:tcPr>
            <w:tcW w:w="276" w:type="dxa"/>
            <w:tcBorders>
              <w:top w:val="nil"/>
              <w:left w:val="nil"/>
              <w:bottom w:val="nil"/>
              <w:right w:val="nil"/>
            </w:tcBorders>
            <w:shd w:val="clear" w:color="auto" w:fill="auto"/>
            <w:noWrap/>
            <w:vAlign w:val="bottom"/>
          </w:tcPr>
          <w:p w14:paraId="65600047" w14:textId="77777777" w:rsidR="00E8628D" w:rsidRDefault="00E8628D" w:rsidP="00360DD1">
            <w:pPr>
              <w:jc w:val="both"/>
              <w:rPr>
                <w:color w:val="000000"/>
              </w:rPr>
            </w:pPr>
          </w:p>
        </w:tc>
        <w:tc>
          <w:tcPr>
            <w:tcW w:w="881" w:type="dxa"/>
            <w:tcBorders>
              <w:top w:val="nil"/>
              <w:left w:val="nil"/>
              <w:bottom w:val="nil"/>
              <w:right w:val="nil"/>
            </w:tcBorders>
            <w:shd w:val="clear" w:color="auto" w:fill="auto"/>
            <w:noWrap/>
            <w:vAlign w:val="bottom"/>
          </w:tcPr>
          <w:p w14:paraId="2EF7910A" w14:textId="4F5C89A7" w:rsidR="00E8628D" w:rsidRDefault="00675F1E" w:rsidP="00AB3A49">
            <w:pPr>
              <w:jc w:val="center"/>
              <w:rPr>
                <w:color w:val="000000"/>
              </w:rPr>
            </w:pPr>
            <w:r>
              <w:rPr>
                <w:color w:val="000000"/>
              </w:rPr>
              <w:t>296</w:t>
            </w:r>
          </w:p>
        </w:tc>
        <w:tc>
          <w:tcPr>
            <w:tcW w:w="927" w:type="dxa"/>
            <w:tcBorders>
              <w:top w:val="nil"/>
              <w:left w:val="nil"/>
              <w:bottom w:val="nil"/>
              <w:right w:val="nil"/>
            </w:tcBorders>
            <w:shd w:val="clear" w:color="auto" w:fill="auto"/>
            <w:noWrap/>
            <w:vAlign w:val="bottom"/>
          </w:tcPr>
          <w:p w14:paraId="6A840007" w14:textId="5EF0F094" w:rsidR="00E8628D" w:rsidRDefault="00675F1E" w:rsidP="00AB3A49">
            <w:pPr>
              <w:jc w:val="center"/>
              <w:rPr>
                <w:color w:val="000000"/>
              </w:rPr>
            </w:pPr>
            <w:r>
              <w:rPr>
                <w:color w:val="000000"/>
              </w:rPr>
              <w:t>16.6</w:t>
            </w:r>
          </w:p>
        </w:tc>
        <w:tc>
          <w:tcPr>
            <w:tcW w:w="756" w:type="dxa"/>
            <w:tcBorders>
              <w:top w:val="nil"/>
              <w:left w:val="nil"/>
              <w:bottom w:val="nil"/>
              <w:right w:val="nil"/>
            </w:tcBorders>
            <w:shd w:val="clear" w:color="auto" w:fill="auto"/>
            <w:noWrap/>
            <w:vAlign w:val="bottom"/>
          </w:tcPr>
          <w:p w14:paraId="6501ECC0" w14:textId="77777777" w:rsidR="00E8628D" w:rsidRDefault="00E8628D" w:rsidP="00360DD1">
            <w:pPr>
              <w:jc w:val="both"/>
              <w:rPr>
                <w:color w:val="000000"/>
              </w:rPr>
            </w:pPr>
          </w:p>
        </w:tc>
        <w:tc>
          <w:tcPr>
            <w:tcW w:w="756" w:type="dxa"/>
            <w:tcBorders>
              <w:top w:val="nil"/>
              <w:left w:val="nil"/>
              <w:bottom w:val="nil"/>
              <w:right w:val="nil"/>
            </w:tcBorders>
            <w:shd w:val="clear" w:color="auto" w:fill="auto"/>
            <w:noWrap/>
            <w:vAlign w:val="bottom"/>
          </w:tcPr>
          <w:p w14:paraId="15E46449" w14:textId="77777777" w:rsidR="00E8628D" w:rsidRDefault="00E8628D" w:rsidP="00360DD1">
            <w:pPr>
              <w:jc w:val="both"/>
              <w:rPr>
                <w:color w:val="000000"/>
              </w:rPr>
            </w:pPr>
          </w:p>
        </w:tc>
        <w:tc>
          <w:tcPr>
            <w:tcW w:w="876" w:type="dxa"/>
            <w:tcBorders>
              <w:top w:val="nil"/>
              <w:left w:val="nil"/>
              <w:bottom w:val="nil"/>
              <w:right w:val="nil"/>
            </w:tcBorders>
            <w:shd w:val="clear" w:color="auto" w:fill="auto"/>
            <w:noWrap/>
            <w:vAlign w:val="bottom"/>
          </w:tcPr>
          <w:p w14:paraId="75E7F286" w14:textId="77777777" w:rsidR="00E8628D" w:rsidRDefault="00E8628D" w:rsidP="00360DD1">
            <w:pPr>
              <w:jc w:val="both"/>
              <w:rPr>
                <w:color w:val="000000"/>
              </w:rPr>
            </w:pPr>
          </w:p>
        </w:tc>
      </w:tr>
      <w:tr w:rsidR="00E8628D" w14:paraId="7B393267" w14:textId="77777777" w:rsidTr="007353F0">
        <w:trPr>
          <w:trHeight w:val="315"/>
        </w:trPr>
        <w:tc>
          <w:tcPr>
            <w:tcW w:w="2805" w:type="dxa"/>
            <w:tcBorders>
              <w:top w:val="nil"/>
              <w:left w:val="nil"/>
              <w:bottom w:val="nil"/>
              <w:right w:val="nil"/>
            </w:tcBorders>
            <w:shd w:val="clear" w:color="auto" w:fill="auto"/>
            <w:noWrap/>
            <w:vAlign w:val="bottom"/>
          </w:tcPr>
          <w:p w14:paraId="3B3A5525" w14:textId="30185679" w:rsidR="00E8628D" w:rsidRDefault="00E8628D" w:rsidP="00AB3A49">
            <w:pPr>
              <w:jc w:val="right"/>
              <w:rPr>
                <w:color w:val="000000"/>
              </w:rPr>
            </w:pPr>
            <w:r>
              <w:rPr>
                <w:color w:val="000000"/>
              </w:rPr>
              <w:t>3-4x week</w:t>
            </w:r>
          </w:p>
        </w:tc>
        <w:tc>
          <w:tcPr>
            <w:tcW w:w="276" w:type="dxa"/>
            <w:tcBorders>
              <w:top w:val="nil"/>
              <w:left w:val="nil"/>
              <w:bottom w:val="nil"/>
              <w:right w:val="nil"/>
            </w:tcBorders>
            <w:shd w:val="clear" w:color="auto" w:fill="auto"/>
            <w:noWrap/>
            <w:vAlign w:val="bottom"/>
          </w:tcPr>
          <w:p w14:paraId="47E14CA6" w14:textId="77777777" w:rsidR="00E8628D" w:rsidRDefault="00E8628D" w:rsidP="00360DD1">
            <w:pPr>
              <w:jc w:val="both"/>
              <w:rPr>
                <w:color w:val="000000"/>
              </w:rPr>
            </w:pPr>
          </w:p>
        </w:tc>
        <w:tc>
          <w:tcPr>
            <w:tcW w:w="881" w:type="dxa"/>
            <w:tcBorders>
              <w:top w:val="nil"/>
              <w:left w:val="nil"/>
              <w:bottom w:val="nil"/>
              <w:right w:val="nil"/>
            </w:tcBorders>
            <w:shd w:val="clear" w:color="auto" w:fill="auto"/>
            <w:noWrap/>
            <w:vAlign w:val="bottom"/>
          </w:tcPr>
          <w:p w14:paraId="29465ED6" w14:textId="2C19B4CB" w:rsidR="00E8628D" w:rsidRDefault="00675F1E" w:rsidP="00AB3A49">
            <w:pPr>
              <w:jc w:val="center"/>
              <w:rPr>
                <w:color w:val="000000"/>
              </w:rPr>
            </w:pPr>
            <w:r>
              <w:rPr>
                <w:color w:val="000000"/>
              </w:rPr>
              <w:t>104</w:t>
            </w:r>
          </w:p>
        </w:tc>
        <w:tc>
          <w:tcPr>
            <w:tcW w:w="927" w:type="dxa"/>
            <w:tcBorders>
              <w:top w:val="nil"/>
              <w:left w:val="nil"/>
              <w:bottom w:val="nil"/>
              <w:right w:val="nil"/>
            </w:tcBorders>
            <w:shd w:val="clear" w:color="auto" w:fill="auto"/>
            <w:noWrap/>
            <w:vAlign w:val="bottom"/>
          </w:tcPr>
          <w:p w14:paraId="0BB10C1D" w14:textId="5C4A3AFA" w:rsidR="00E8628D" w:rsidRDefault="00675F1E" w:rsidP="00AB3A49">
            <w:pPr>
              <w:jc w:val="center"/>
              <w:rPr>
                <w:color w:val="000000"/>
              </w:rPr>
            </w:pPr>
            <w:r>
              <w:rPr>
                <w:color w:val="000000"/>
              </w:rPr>
              <w:t>5.9</w:t>
            </w:r>
          </w:p>
        </w:tc>
        <w:tc>
          <w:tcPr>
            <w:tcW w:w="756" w:type="dxa"/>
            <w:tcBorders>
              <w:top w:val="nil"/>
              <w:left w:val="nil"/>
              <w:bottom w:val="nil"/>
              <w:right w:val="nil"/>
            </w:tcBorders>
            <w:shd w:val="clear" w:color="auto" w:fill="auto"/>
            <w:noWrap/>
            <w:vAlign w:val="bottom"/>
          </w:tcPr>
          <w:p w14:paraId="222A7C3E" w14:textId="77777777" w:rsidR="00E8628D" w:rsidRDefault="00E8628D" w:rsidP="00360DD1">
            <w:pPr>
              <w:jc w:val="both"/>
              <w:rPr>
                <w:color w:val="000000"/>
              </w:rPr>
            </w:pPr>
          </w:p>
        </w:tc>
        <w:tc>
          <w:tcPr>
            <w:tcW w:w="756" w:type="dxa"/>
            <w:tcBorders>
              <w:top w:val="nil"/>
              <w:left w:val="nil"/>
              <w:bottom w:val="nil"/>
              <w:right w:val="nil"/>
            </w:tcBorders>
            <w:shd w:val="clear" w:color="auto" w:fill="auto"/>
            <w:noWrap/>
            <w:vAlign w:val="bottom"/>
          </w:tcPr>
          <w:p w14:paraId="52ED29D8" w14:textId="77777777" w:rsidR="00E8628D" w:rsidRDefault="00E8628D" w:rsidP="00360DD1">
            <w:pPr>
              <w:jc w:val="both"/>
              <w:rPr>
                <w:color w:val="000000"/>
              </w:rPr>
            </w:pPr>
          </w:p>
        </w:tc>
        <w:tc>
          <w:tcPr>
            <w:tcW w:w="876" w:type="dxa"/>
            <w:tcBorders>
              <w:top w:val="nil"/>
              <w:left w:val="nil"/>
              <w:bottom w:val="nil"/>
              <w:right w:val="nil"/>
            </w:tcBorders>
            <w:shd w:val="clear" w:color="auto" w:fill="auto"/>
            <w:noWrap/>
            <w:vAlign w:val="bottom"/>
          </w:tcPr>
          <w:p w14:paraId="6F6B1CB5" w14:textId="77777777" w:rsidR="00E8628D" w:rsidRDefault="00E8628D" w:rsidP="00360DD1">
            <w:pPr>
              <w:jc w:val="both"/>
              <w:rPr>
                <w:color w:val="000000"/>
              </w:rPr>
            </w:pPr>
          </w:p>
        </w:tc>
      </w:tr>
      <w:tr w:rsidR="00E8628D" w14:paraId="0311D123" w14:textId="77777777" w:rsidTr="007353F0">
        <w:trPr>
          <w:trHeight w:val="315"/>
        </w:trPr>
        <w:tc>
          <w:tcPr>
            <w:tcW w:w="2805" w:type="dxa"/>
            <w:tcBorders>
              <w:top w:val="nil"/>
              <w:left w:val="nil"/>
              <w:bottom w:val="nil"/>
              <w:right w:val="nil"/>
            </w:tcBorders>
            <w:shd w:val="clear" w:color="auto" w:fill="auto"/>
            <w:noWrap/>
            <w:vAlign w:val="bottom"/>
          </w:tcPr>
          <w:p w14:paraId="5C4F93ED" w14:textId="198B709C" w:rsidR="00E8628D" w:rsidRDefault="00E8628D" w:rsidP="00AB3A49">
            <w:pPr>
              <w:jc w:val="right"/>
              <w:rPr>
                <w:color w:val="000000"/>
              </w:rPr>
            </w:pPr>
            <w:r>
              <w:rPr>
                <w:color w:val="000000"/>
              </w:rPr>
              <w:t>Daily or almost daily</w:t>
            </w:r>
          </w:p>
        </w:tc>
        <w:tc>
          <w:tcPr>
            <w:tcW w:w="276" w:type="dxa"/>
            <w:tcBorders>
              <w:top w:val="nil"/>
              <w:left w:val="nil"/>
              <w:bottom w:val="nil"/>
              <w:right w:val="nil"/>
            </w:tcBorders>
            <w:shd w:val="clear" w:color="auto" w:fill="auto"/>
            <w:noWrap/>
            <w:vAlign w:val="bottom"/>
          </w:tcPr>
          <w:p w14:paraId="73EAC456" w14:textId="77777777" w:rsidR="00E8628D" w:rsidRDefault="00E8628D" w:rsidP="00360DD1">
            <w:pPr>
              <w:jc w:val="both"/>
              <w:rPr>
                <w:color w:val="000000"/>
              </w:rPr>
            </w:pPr>
          </w:p>
        </w:tc>
        <w:tc>
          <w:tcPr>
            <w:tcW w:w="881" w:type="dxa"/>
            <w:tcBorders>
              <w:top w:val="nil"/>
              <w:left w:val="nil"/>
              <w:bottom w:val="nil"/>
              <w:right w:val="nil"/>
            </w:tcBorders>
            <w:shd w:val="clear" w:color="auto" w:fill="auto"/>
            <w:noWrap/>
            <w:vAlign w:val="bottom"/>
          </w:tcPr>
          <w:p w14:paraId="107AFDE6" w14:textId="7139A383" w:rsidR="00E8628D" w:rsidRDefault="00675F1E" w:rsidP="00AB3A49">
            <w:pPr>
              <w:jc w:val="center"/>
              <w:rPr>
                <w:color w:val="000000"/>
              </w:rPr>
            </w:pPr>
            <w:r>
              <w:rPr>
                <w:color w:val="000000"/>
              </w:rPr>
              <w:t>98</w:t>
            </w:r>
          </w:p>
        </w:tc>
        <w:tc>
          <w:tcPr>
            <w:tcW w:w="927" w:type="dxa"/>
            <w:tcBorders>
              <w:top w:val="nil"/>
              <w:left w:val="nil"/>
              <w:bottom w:val="nil"/>
              <w:right w:val="nil"/>
            </w:tcBorders>
            <w:shd w:val="clear" w:color="auto" w:fill="auto"/>
            <w:noWrap/>
            <w:vAlign w:val="bottom"/>
          </w:tcPr>
          <w:p w14:paraId="596B0E56" w14:textId="26C5612A" w:rsidR="00E8628D" w:rsidRDefault="00675F1E" w:rsidP="00AB3A49">
            <w:pPr>
              <w:jc w:val="center"/>
              <w:rPr>
                <w:color w:val="000000"/>
              </w:rPr>
            </w:pPr>
            <w:r>
              <w:rPr>
                <w:color w:val="000000"/>
              </w:rPr>
              <w:t>5.5</w:t>
            </w:r>
          </w:p>
        </w:tc>
        <w:tc>
          <w:tcPr>
            <w:tcW w:w="756" w:type="dxa"/>
            <w:tcBorders>
              <w:top w:val="nil"/>
              <w:left w:val="nil"/>
              <w:bottom w:val="nil"/>
              <w:right w:val="nil"/>
            </w:tcBorders>
            <w:shd w:val="clear" w:color="auto" w:fill="auto"/>
            <w:noWrap/>
            <w:vAlign w:val="bottom"/>
          </w:tcPr>
          <w:p w14:paraId="7B11D267" w14:textId="77777777" w:rsidR="00E8628D" w:rsidRDefault="00E8628D" w:rsidP="00360DD1">
            <w:pPr>
              <w:jc w:val="both"/>
              <w:rPr>
                <w:color w:val="000000"/>
              </w:rPr>
            </w:pPr>
          </w:p>
        </w:tc>
        <w:tc>
          <w:tcPr>
            <w:tcW w:w="756" w:type="dxa"/>
            <w:tcBorders>
              <w:top w:val="nil"/>
              <w:left w:val="nil"/>
              <w:bottom w:val="nil"/>
              <w:right w:val="nil"/>
            </w:tcBorders>
            <w:shd w:val="clear" w:color="auto" w:fill="auto"/>
            <w:noWrap/>
            <w:vAlign w:val="bottom"/>
          </w:tcPr>
          <w:p w14:paraId="75C1BF76" w14:textId="77777777" w:rsidR="00E8628D" w:rsidRDefault="00E8628D" w:rsidP="00360DD1">
            <w:pPr>
              <w:jc w:val="both"/>
              <w:rPr>
                <w:color w:val="000000"/>
              </w:rPr>
            </w:pPr>
          </w:p>
        </w:tc>
        <w:tc>
          <w:tcPr>
            <w:tcW w:w="876" w:type="dxa"/>
            <w:tcBorders>
              <w:top w:val="nil"/>
              <w:left w:val="nil"/>
              <w:bottom w:val="nil"/>
              <w:right w:val="nil"/>
            </w:tcBorders>
            <w:shd w:val="clear" w:color="auto" w:fill="auto"/>
            <w:noWrap/>
            <w:vAlign w:val="bottom"/>
          </w:tcPr>
          <w:p w14:paraId="24DB106C" w14:textId="77777777" w:rsidR="00E8628D" w:rsidRDefault="00E8628D" w:rsidP="00360DD1">
            <w:pPr>
              <w:jc w:val="both"/>
              <w:rPr>
                <w:color w:val="000000"/>
              </w:rPr>
            </w:pPr>
          </w:p>
        </w:tc>
      </w:tr>
      <w:tr w:rsidR="00E8628D" w14:paraId="11370954" w14:textId="77777777" w:rsidTr="007353F0">
        <w:trPr>
          <w:trHeight w:val="315"/>
        </w:trPr>
        <w:tc>
          <w:tcPr>
            <w:tcW w:w="2805" w:type="dxa"/>
            <w:tcBorders>
              <w:top w:val="nil"/>
              <w:left w:val="nil"/>
              <w:bottom w:val="nil"/>
              <w:right w:val="nil"/>
            </w:tcBorders>
            <w:shd w:val="clear" w:color="auto" w:fill="auto"/>
            <w:noWrap/>
            <w:vAlign w:val="bottom"/>
          </w:tcPr>
          <w:p w14:paraId="413633C2" w14:textId="77777777" w:rsidR="00E8628D" w:rsidRDefault="00E8628D" w:rsidP="00360DD1">
            <w:pPr>
              <w:jc w:val="both"/>
              <w:rPr>
                <w:color w:val="000000"/>
              </w:rPr>
            </w:pPr>
          </w:p>
        </w:tc>
        <w:tc>
          <w:tcPr>
            <w:tcW w:w="276" w:type="dxa"/>
            <w:tcBorders>
              <w:top w:val="nil"/>
              <w:left w:val="nil"/>
              <w:bottom w:val="nil"/>
              <w:right w:val="nil"/>
            </w:tcBorders>
            <w:shd w:val="clear" w:color="auto" w:fill="auto"/>
            <w:noWrap/>
            <w:vAlign w:val="bottom"/>
          </w:tcPr>
          <w:p w14:paraId="576C81DA" w14:textId="77777777" w:rsidR="00E8628D" w:rsidRDefault="00E8628D" w:rsidP="00360DD1">
            <w:pPr>
              <w:jc w:val="both"/>
              <w:rPr>
                <w:color w:val="000000"/>
              </w:rPr>
            </w:pPr>
          </w:p>
        </w:tc>
        <w:tc>
          <w:tcPr>
            <w:tcW w:w="881" w:type="dxa"/>
            <w:tcBorders>
              <w:top w:val="nil"/>
              <w:left w:val="nil"/>
              <w:bottom w:val="nil"/>
              <w:right w:val="nil"/>
            </w:tcBorders>
            <w:shd w:val="clear" w:color="auto" w:fill="auto"/>
            <w:noWrap/>
            <w:vAlign w:val="bottom"/>
          </w:tcPr>
          <w:p w14:paraId="78BE6301" w14:textId="77777777" w:rsidR="00E8628D" w:rsidRDefault="00E8628D" w:rsidP="00360DD1">
            <w:pPr>
              <w:jc w:val="both"/>
              <w:rPr>
                <w:color w:val="000000"/>
              </w:rPr>
            </w:pPr>
          </w:p>
        </w:tc>
        <w:tc>
          <w:tcPr>
            <w:tcW w:w="927" w:type="dxa"/>
            <w:tcBorders>
              <w:top w:val="nil"/>
              <w:left w:val="nil"/>
              <w:bottom w:val="nil"/>
              <w:right w:val="nil"/>
            </w:tcBorders>
            <w:shd w:val="clear" w:color="auto" w:fill="auto"/>
            <w:noWrap/>
            <w:vAlign w:val="bottom"/>
          </w:tcPr>
          <w:p w14:paraId="3AE92343" w14:textId="77777777" w:rsidR="00E8628D" w:rsidRDefault="00E8628D" w:rsidP="00360DD1">
            <w:pPr>
              <w:jc w:val="both"/>
              <w:rPr>
                <w:color w:val="000000"/>
              </w:rPr>
            </w:pPr>
          </w:p>
        </w:tc>
        <w:tc>
          <w:tcPr>
            <w:tcW w:w="756" w:type="dxa"/>
            <w:tcBorders>
              <w:top w:val="nil"/>
              <w:left w:val="nil"/>
              <w:bottom w:val="nil"/>
              <w:right w:val="nil"/>
            </w:tcBorders>
            <w:shd w:val="clear" w:color="auto" w:fill="auto"/>
            <w:noWrap/>
            <w:vAlign w:val="bottom"/>
          </w:tcPr>
          <w:p w14:paraId="1CFA8B99" w14:textId="77777777" w:rsidR="00E8628D" w:rsidRDefault="00E8628D" w:rsidP="00360DD1">
            <w:pPr>
              <w:jc w:val="both"/>
              <w:rPr>
                <w:color w:val="000000"/>
              </w:rPr>
            </w:pPr>
          </w:p>
        </w:tc>
        <w:tc>
          <w:tcPr>
            <w:tcW w:w="756" w:type="dxa"/>
            <w:tcBorders>
              <w:top w:val="nil"/>
              <w:left w:val="nil"/>
              <w:bottom w:val="nil"/>
              <w:right w:val="nil"/>
            </w:tcBorders>
            <w:shd w:val="clear" w:color="auto" w:fill="auto"/>
            <w:noWrap/>
            <w:vAlign w:val="bottom"/>
          </w:tcPr>
          <w:p w14:paraId="52CA2048" w14:textId="77777777" w:rsidR="00E8628D" w:rsidRDefault="00E8628D" w:rsidP="00360DD1">
            <w:pPr>
              <w:jc w:val="both"/>
              <w:rPr>
                <w:color w:val="000000"/>
              </w:rPr>
            </w:pPr>
          </w:p>
        </w:tc>
        <w:tc>
          <w:tcPr>
            <w:tcW w:w="876" w:type="dxa"/>
            <w:tcBorders>
              <w:top w:val="nil"/>
              <w:left w:val="nil"/>
              <w:bottom w:val="nil"/>
              <w:right w:val="nil"/>
            </w:tcBorders>
            <w:shd w:val="clear" w:color="auto" w:fill="auto"/>
            <w:noWrap/>
            <w:vAlign w:val="bottom"/>
          </w:tcPr>
          <w:p w14:paraId="2F4550BC" w14:textId="77777777" w:rsidR="00E8628D" w:rsidRDefault="00E8628D" w:rsidP="00360DD1">
            <w:pPr>
              <w:jc w:val="both"/>
              <w:rPr>
                <w:color w:val="000000"/>
              </w:rPr>
            </w:pPr>
          </w:p>
        </w:tc>
      </w:tr>
      <w:tr w:rsidR="007353F0" w14:paraId="2E81392D" w14:textId="77777777" w:rsidTr="007353F0">
        <w:trPr>
          <w:trHeight w:val="315"/>
        </w:trPr>
        <w:tc>
          <w:tcPr>
            <w:tcW w:w="2805" w:type="dxa"/>
            <w:tcBorders>
              <w:top w:val="nil"/>
              <w:left w:val="nil"/>
              <w:bottom w:val="nil"/>
              <w:right w:val="nil"/>
            </w:tcBorders>
            <w:shd w:val="clear" w:color="auto" w:fill="auto"/>
            <w:noWrap/>
            <w:vAlign w:val="bottom"/>
            <w:hideMark/>
          </w:tcPr>
          <w:p w14:paraId="5AB2C841" w14:textId="77777777" w:rsidR="007353F0" w:rsidRDefault="007353F0" w:rsidP="00360DD1">
            <w:pPr>
              <w:jc w:val="both"/>
              <w:rPr>
                <w:color w:val="000000"/>
              </w:rPr>
            </w:pPr>
          </w:p>
        </w:tc>
        <w:tc>
          <w:tcPr>
            <w:tcW w:w="276" w:type="dxa"/>
            <w:tcBorders>
              <w:top w:val="nil"/>
              <w:left w:val="nil"/>
              <w:bottom w:val="nil"/>
              <w:right w:val="nil"/>
            </w:tcBorders>
            <w:shd w:val="clear" w:color="auto" w:fill="auto"/>
            <w:noWrap/>
            <w:vAlign w:val="bottom"/>
            <w:hideMark/>
          </w:tcPr>
          <w:p w14:paraId="17B94D9E"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3AE369D6" w14:textId="77777777" w:rsidR="007353F0" w:rsidRDefault="007353F0" w:rsidP="00360DD1">
            <w:pPr>
              <w:jc w:val="both"/>
              <w:rPr>
                <w:color w:val="000000"/>
              </w:rPr>
            </w:pPr>
          </w:p>
        </w:tc>
        <w:tc>
          <w:tcPr>
            <w:tcW w:w="927" w:type="dxa"/>
            <w:tcBorders>
              <w:top w:val="nil"/>
              <w:left w:val="nil"/>
              <w:bottom w:val="nil"/>
              <w:right w:val="nil"/>
            </w:tcBorders>
            <w:shd w:val="clear" w:color="auto" w:fill="auto"/>
            <w:noWrap/>
            <w:vAlign w:val="bottom"/>
            <w:hideMark/>
          </w:tcPr>
          <w:p w14:paraId="415FFC80"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1A669876"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6CF3B829"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5CED002B" w14:textId="77777777" w:rsidR="007353F0" w:rsidRDefault="007353F0" w:rsidP="00360DD1">
            <w:pPr>
              <w:jc w:val="both"/>
              <w:rPr>
                <w:color w:val="000000"/>
              </w:rPr>
            </w:pPr>
          </w:p>
        </w:tc>
      </w:tr>
      <w:tr w:rsidR="007353F0" w14:paraId="72C18BC6" w14:textId="77777777" w:rsidTr="007353F0">
        <w:trPr>
          <w:trHeight w:val="315"/>
        </w:trPr>
        <w:tc>
          <w:tcPr>
            <w:tcW w:w="2805" w:type="dxa"/>
            <w:tcBorders>
              <w:top w:val="nil"/>
              <w:left w:val="nil"/>
              <w:bottom w:val="nil"/>
              <w:right w:val="nil"/>
            </w:tcBorders>
            <w:shd w:val="clear" w:color="auto" w:fill="auto"/>
            <w:noWrap/>
            <w:vAlign w:val="bottom"/>
            <w:hideMark/>
          </w:tcPr>
          <w:p w14:paraId="2E7B40E6" w14:textId="77777777" w:rsidR="007353F0" w:rsidRDefault="007353F0" w:rsidP="00360DD1">
            <w:pPr>
              <w:jc w:val="both"/>
              <w:rPr>
                <w:color w:val="000000"/>
              </w:rPr>
            </w:pPr>
            <w:r>
              <w:rPr>
                <w:color w:val="000000"/>
              </w:rPr>
              <w:t>preterm birth</w:t>
            </w:r>
          </w:p>
        </w:tc>
        <w:tc>
          <w:tcPr>
            <w:tcW w:w="276" w:type="dxa"/>
            <w:tcBorders>
              <w:top w:val="nil"/>
              <w:left w:val="nil"/>
              <w:bottom w:val="nil"/>
              <w:right w:val="nil"/>
            </w:tcBorders>
            <w:shd w:val="clear" w:color="auto" w:fill="auto"/>
            <w:noWrap/>
            <w:vAlign w:val="bottom"/>
            <w:hideMark/>
          </w:tcPr>
          <w:p w14:paraId="49759152"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3E54C17E" w14:textId="77777777" w:rsidR="007353F0" w:rsidRDefault="007353F0" w:rsidP="00360DD1">
            <w:pPr>
              <w:jc w:val="both"/>
              <w:rPr>
                <w:color w:val="000000"/>
              </w:rPr>
            </w:pPr>
            <w:r>
              <w:rPr>
                <w:color w:val="000000"/>
              </w:rPr>
              <w:t>97</w:t>
            </w:r>
          </w:p>
        </w:tc>
        <w:tc>
          <w:tcPr>
            <w:tcW w:w="927" w:type="dxa"/>
            <w:tcBorders>
              <w:top w:val="nil"/>
              <w:left w:val="nil"/>
              <w:bottom w:val="nil"/>
              <w:right w:val="nil"/>
            </w:tcBorders>
            <w:shd w:val="clear" w:color="auto" w:fill="auto"/>
            <w:noWrap/>
            <w:vAlign w:val="bottom"/>
            <w:hideMark/>
          </w:tcPr>
          <w:p w14:paraId="548FDC48" w14:textId="77777777" w:rsidR="007353F0" w:rsidRDefault="007353F0" w:rsidP="00360DD1">
            <w:pPr>
              <w:jc w:val="both"/>
              <w:rPr>
                <w:color w:val="000000"/>
              </w:rPr>
            </w:pPr>
            <w:r>
              <w:rPr>
                <w:color w:val="000000"/>
              </w:rPr>
              <w:t>6.1</w:t>
            </w:r>
          </w:p>
        </w:tc>
        <w:tc>
          <w:tcPr>
            <w:tcW w:w="756" w:type="dxa"/>
            <w:tcBorders>
              <w:top w:val="nil"/>
              <w:left w:val="nil"/>
              <w:bottom w:val="nil"/>
              <w:right w:val="nil"/>
            </w:tcBorders>
            <w:shd w:val="clear" w:color="auto" w:fill="auto"/>
            <w:noWrap/>
            <w:vAlign w:val="bottom"/>
            <w:hideMark/>
          </w:tcPr>
          <w:p w14:paraId="2E02AA5F"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374ECDC9"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6539789A" w14:textId="77777777" w:rsidR="007353F0" w:rsidRDefault="007353F0" w:rsidP="00360DD1">
            <w:pPr>
              <w:jc w:val="both"/>
              <w:rPr>
                <w:color w:val="000000"/>
              </w:rPr>
            </w:pPr>
          </w:p>
        </w:tc>
      </w:tr>
      <w:tr w:rsidR="007353F0" w14:paraId="0EF7DD70" w14:textId="77777777" w:rsidTr="007353F0">
        <w:trPr>
          <w:trHeight w:val="315"/>
        </w:trPr>
        <w:tc>
          <w:tcPr>
            <w:tcW w:w="2805" w:type="dxa"/>
            <w:tcBorders>
              <w:top w:val="nil"/>
              <w:left w:val="nil"/>
              <w:bottom w:val="nil"/>
              <w:right w:val="nil"/>
            </w:tcBorders>
            <w:shd w:val="clear" w:color="auto" w:fill="auto"/>
            <w:noWrap/>
            <w:vAlign w:val="bottom"/>
            <w:hideMark/>
          </w:tcPr>
          <w:p w14:paraId="061C0FDD" w14:textId="77777777" w:rsidR="007353F0" w:rsidRDefault="007353F0" w:rsidP="00360DD1">
            <w:pPr>
              <w:jc w:val="both"/>
              <w:rPr>
                <w:color w:val="000000"/>
              </w:rPr>
            </w:pPr>
          </w:p>
        </w:tc>
        <w:tc>
          <w:tcPr>
            <w:tcW w:w="276" w:type="dxa"/>
            <w:tcBorders>
              <w:top w:val="nil"/>
              <w:left w:val="nil"/>
              <w:bottom w:val="nil"/>
              <w:right w:val="nil"/>
            </w:tcBorders>
            <w:shd w:val="clear" w:color="auto" w:fill="auto"/>
            <w:noWrap/>
            <w:vAlign w:val="bottom"/>
            <w:hideMark/>
          </w:tcPr>
          <w:p w14:paraId="7D99382B"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7A0CD43C" w14:textId="77777777" w:rsidR="007353F0" w:rsidRDefault="007353F0" w:rsidP="00360DD1">
            <w:pPr>
              <w:jc w:val="both"/>
              <w:rPr>
                <w:color w:val="000000"/>
              </w:rPr>
            </w:pPr>
          </w:p>
        </w:tc>
        <w:tc>
          <w:tcPr>
            <w:tcW w:w="927" w:type="dxa"/>
            <w:tcBorders>
              <w:top w:val="nil"/>
              <w:left w:val="nil"/>
              <w:bottom w:val="nil"/>
              <w:right w:val="nil"/>
            </w:tcBorders>
            <w:shd w:val="clear" w:color="auto" w:fill="auto"/>
            <w:noWrap/>
            <w:vAlign w:val="bottom"/>
            <w:hideMark/>
          </w:tcPr>
          <w:p w14:paraId="5937037F"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2E8E0929"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1A02448F"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640CF38B" w14:textId="77777777" w:rsidR="007353F0" w:rsidRDefault="007353F0" w:rsidP="00360DD1">
            <w:pPr>
              <w:jc w:val="both"/>
              <w:rPr>
                <w:color w:val="000000"/>
              </w:rPr>
            </w:pPr>
          </w:p>
        </w:tc>
      </w:tr>
      <w:tr w:rsidR="007353F0" w14:paraId="338F3B18" w14:textId="77777777" w:rsidTr="007353F0">
        <w:trPr>
          <w:trHeight w:val="315"/>
        </w:trPr>
        <w:tc>
          <w:tcPr>
            <w:tcW w:w="2805" w:type="dxa"/>
            <w:tcBorders>
              <w:top w:val="nil"/>
              <w:left w:val="nil"/>
              <w:bottom w:val="nil"/>
              <w:right w:val="nil"/>
            </w:tcBorders>
            <w:shd w:val="clear" w:color="auto" w:fill="auto"/>
            <w:noWrap/>
            <w:vAlign w:val="bottom"/>
            <w:hideMark/>
          </w:tcPr>
          <w:p w14:paraId="55F6D0B4" w14:textId="77777777" w:rsidR="007353F0" w:rsidRDefault="007353F0" w:rsidP="00360DD1">
            <w:pPr>
              <w:jc w:val="both"/>
              <w:rPr>
                <w:color w:val="000000"/>
              </w:rPr>
            </w:pPr>
            <w:r>
              <w:rPr>
                <w:color w:val="000000"/>
              </w:rPr>
              <w:t>low birthweight</w:t>
            </w:r>
          </w:p>
        </w:tc>
        <w:tc>
          <w:tcPr>
            <w:tcW w:w="276" w:type="dxa"/>
            <w:tcBorders>
              <w:top w:val="nil"/>
              <w:left w:val="nil"/>
              <w:bottom w:val="nil"/>
              <w:right w:val="nil"/>
            </w:tcBorders>
            <w:shd w:val="clear" w:color="auto" w:fill="auto"/>
            <w:noWrap/>
            <w:vAlign w:val="bottom"/>
            <w:hideMark/>
          </w:tcPr>
          <w:p w14:paraId="78B15A03"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46D71003" w14:textId="77777777" w:rsidR="007353F0" w:rsidRDefault="007353F0" w:rsidP="00360DD1">
            <w:pPr>
              <w:jc w:val="both"/>
              <w:rPr>
                <w:color w:val="000000"/>
              </w:rPr>
            </w:pPr>
            <w:r>
              <w:rPr>
                <w:color w:val="000000"/>
              </w:rPr>
              <w:t>114</w:t>
            </w:r>
          </w:p>
        </w:tc>
        <w:tc>
          <w:tcPr>
            <w:tcW w:w="927" w:type="dxa"/>
            <w:tcBorders>
              <w:top w:val="nil"/>
              <w:left w:val="nil"/>
              <w:bottom w:val="nil"/>
              <w:right w:val="nil"/>
            </w:tcBorders>
            <w:shd w:val="clear" w:color="auto" w:fill="auto"/>
            <w:noWrap/>
            <w:vAlign w:val="bottom"/>
            <w:hideMark/>
          </w:tcPr>
          <w:p w14:paraId="438E24B9" w14:textId="77777777" w:rsidR="007353F0" w:rsidRDefault="007353F0" w:rsidP="00360DD1">
            <w:pPr>
              <w:jc w:val="both"/>
              <w:rPr>
                <w:color w:val="000000"/>
              </w:rPr>
            </w:pPr>
            <w:r>
              <w:rPr>
                <w:color w:val="000000"/>
              </w:rPr>
              <w:t>6.3</w:t>
            </w:r>
          </w:p>
        </w:tc>
        <w:tc>
          <w:tcPr>
            <w:tcW w:w="756" w:type="dxa"/>
            <w:tcBorders>
              <w:top w:val="nil"/>
              <w:left w:val="nil"/>
              <w:bottom w:val="nil"/>
              <w:right w:val="nil"/>
            </w:tcBorders>
            <w:shd w:val="clear" w:color="auto" w:fill="auto"/>
            <w:noWrap/>
            <w:vAlign w:val="bottom"/>
            <w:hideMark/>
          </w:tcPr>
          <w:p w14:paraId="3F239AAF"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53F1FE5E"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05B85157" w14:textId="77777777" w:rsidR="007353F0" w:rsidRDefault="007353F0" w:rsidP="00360DD1">
            <w:pPr>
              <w:jc w:val="both"/>
              <w:rPr>
                <w:color w:val="000000"/>
              </w:rPr>
            </w:pPr>
          </w:p>
        </w:tc>
      </w:tr>
      <w:tr w:rsidR="007353F0" w14:paraId="4A5AD6C3" w14:textId="77777777" w:rsidTr="007353F0">
        <w:trPr>
          <w:trHeight w:val="315"/>
        </w:trPr>
        <w:tc>
          <w:tcPr>
            <w:tcW w:w="2805" w:type="dxa"/>
            <w:tcBorders>
              <w:top w:val="nil"/>
              <w:left w:val="nil"/>
              <w:bottom w:val="nil"/>
              <w:right w:val="nil"/>
            </w:tcBorders>
            <w:shd w:val="clear" w:color="auto" w:fill="auto"/>
            <w:noWrap/>
            <w:vAlign w:val="bottom"/>
            <w:hideMark/>
          </w:tcPr>
          <w:p w14:paraId="18DAD4BF" w14:textId="77777777" w:rsidR="007353F0" w:rsidRDefault="007353F0" w:rsidP="00360DD1">
            <w:pPr>
              <w:jc w:val="both"/>
              <w:rPr>
                <w:color w:val="000000"/>
              </w:rPr>
            </w:pPr>
          </w:p>
        </w:tc>
        <w:tc>
          <w:tcPr>
            <w:tcW w:w="276" w:type="dxa"/>
            <w:tcBorders>
              <w:top w:val="nil"/>
              <w:left w:val="nil"/>
              <w:bottom w:val="nil"/>
              <w:right w:val="nil"/>
            </w:tcBorders>
            <w:shd w:val="clear" w:color="auto" w:fill="auto"/>
            <w:noWrap/>
            <w:vAlign w:val="bottom"/>
            <w:hideMark/>
          </w:tcPr>
          <w:p w14:paraId="1E2072BD"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5DDE7DD9" w14:textId="77777777" w:rsidR="007353F0" w:rsidRDefault="007353F0" w:rsidP="00360DD1">
            <w:pPr>
              <w:jc w:val="both"/>
              <w:rPr>
                <w:color w:val="000000"/>
              </w:rPr>
            </w:pPr>
          </w:p>
        </w:tc>
        <w:tc>
          <w:tcPr>
            <w:tcW w:w="927" w:type="dxa"/>
            <w:tcBorders>
              <w:top w:val="nil"/>
              <w:left w:val="nil"/>
              <w:bottom w:val="nil"/>
              <w:right w:val="nil"/>
            </w:tcBorders>
            <w:shd w:val="clear" w:color="auto" w:fill="auto"/>
            <w:noWrap/>
            <w:vAlign w:val="bottom"/>
            <w:hideMark/>
          </w:tcPr>
          <w:p w14:paraId="3B8EC8B8"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6FB72158"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5F871963"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5CE5E4DF" w14:textId="77777777" w:rsidR="007353F0" w:rsidRDefault="007353F0" w:rsidP="00360DD1">
            <w:pPr>
              <w:jc w:val="both"/>
              <w:rPr>
                <w:color w:val="000000"/>
              </w:rPr>
            </w:pPr>
          </w:p>
        </w:tc>
      </w:tr>
      <w:tr w:rsidR="007353F0" w14:paraId="2A7E73B7" w14:textId="77777777" w:rsidTr="007353F0">
        <w:trPr>
          <w:trHeight w:val="315"/>
        </w:trPr>
        <w:tc>
          <w:tcPr>
            <w:tcW w:w="2805" w:type="dxa"/>
            <w:tcBorders>
              <w:top w:val="nil"/>
              <w:left w:val="nil"/>
              <w:bottom w:val="nil"/>
              <w:right w:val="nil"/>
            </w:tcBorders>
            <w:shd w:val="clear" w:color="auto" w:fill="auto"/>
            <w:noWrap/>
            <w:vAlign w:val="bottom"/>
            <w:hideMark/>
          </w:tcPr>
          <w:p w14:paraId="19EDCE5C" w14:textId="77777777" w:rsidR="007353F0" w:rsidRDefault="007353F0" w:rsidP="00360DD1">
            <w:pPr>
              <w:jc w:val="both"/>
              <w:rPr>
                <w:color w:val="000000"/>
              </w:rPr>
            </w:pPr>
            <w:r>
              <w:rPr>
                <w:color w:val="000000"/>
              </w:rPr>
              <w:t>small-for-gestational-age</w:t>
            </w:r>
          </w:p>
        </w:tc>
        <w:tc>
          <w:tcPr>
            <w:tcW w:w="276" w:type="dxa"/>
            <w:tcBorders>
              <w:top w:val="nil"/>
              <w:left w:val="nil"/>
              <w:bottom w:val="nil"/>
              <w:right w:val="nil"/>
            </w:tcBorders>
            <w:shd w:val="clear" w:color="auto" w:fill="auto"/>
            <w:noWrap/>
            <w:vAlign w:val="bottom"/>
            <w:hideMark/>
          </w:tcPr>
          <w:p w14:paraId="531258E4"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01E908E2" w14:textId="77777777" w:rsidR="007353F0" w:rsidRDefault="007353F0" w:rsidP="00360DD1">
            <w:pPr>
              <w:jc w:val="both"/>
              <w:rPr>
                <w:color w:val="000000"/>
              </w:rPr>
            </w:pPr>
            <w:r>
              <w:rPr>
                <w:color w:val="000000"/>
              </w:rPr>
              <w:t>125</w:t>
            </w:r>
          </w:p>
        </w:tc>
        <w:tc>
          <w:tcPr>
            <w:tcW w:w="927" w:type="dxa"/>
            <w:tcBorders>
              <w:top w:val="nil"/>
              <w:left w:val="nil"/>
              <w:bottom w:val="nil"/>
              <w:right w:val="nil"/>
            </w:tcBorders>
            <w:shd w:val="clear" w:color="auto" w:fill="auto"/>
            <w:noWrap/>
            <w:vAlign w:val="bottom"/>
            <w:hideMark/>
          </w:tcPr>
          <w:p w14:paraId="640688B6" w14:textId="77777777" w:rsidR="007353F0" w:rsidRDefault="007353F0" w:rsidP="00360DD1">
            <w:pPr>
              <w:jc w:val="both"/>
              <w:rPr>
                <w:color w:val="000000"/>
              </w:rPr>
            </w:pPr>
            <w:r>
              <w:rPr>
                <w:color w:val="000000"/>
              </w:rPr>
              <w:t>7.9</w:t>
            </w:r>
          </w:p>
        </w:tc>
        <w:tc>
          <w:tcPr>
            <w:tcW w:w="756" w:type="dxa"/>
            <w:tcBorders>
              <w:top w:val="nil"/>
              <w:left w:val="nil"/>
              <w:bottom w:val="nil"/>
              <w:right w:val="nil"/>
            </w:tcBorders>
            <w:shd w:val="clear" w:color="auto" w:fill="auto"/>
            <w:noWrap/>
            <w:vAlign w:val="bottom"/>
            <w:hideMark/>
          </w:tcPr>
          <w:p w14:paraId="69B79A50"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43A7EAFE"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1BEEFCC0" w14:textId="77777777" w:rsidR="007353F0" w:rsidRDefault="007353F0" w:rsidP="00360DD1">
            <w:pPr>
              <w:jc w:val="both"/>
              <w:rPr>
                <w:color w:val="000000"/>
              </w:rPr>
            </w:pPr>
          </w:p>
        </w:tc>
      </w:tr>
      <w:tr w:rsidR="007353F0" w14:paraId="6AFF0F21" w14:textId="77777777" w:rsidTr="007353F0">
        <w:trPr>
          <w:trHeight w:val="315"/>
        </w:trPr>
        <w:tc>
          <w:tcPr>
            <w:tcW w:w="2805" w:type="dxa"/>
            <w:tcBorders>
              <w:top w:val="nil"/>
              <w:left w:val="nil"/>
              <w:bottom w:val="nil"/>
              <w:right w:val="nil"/>
            </w:tcBorders>
            <w:shd w:val="clear" w:color="auto" w:fill="auto"/>
            <w:noWrap/>
            <w:vAlign w:val="bottom"/>
            <w:hideMark/>
          </w:tcPr>
          <w:p w14:paraId="3C5F9BBF" w14:textId="77777777" w:rsidR="007353F0" w:rsidRDefault="007353F0" w:rsidP="00360DD1">
            <w:pPr>
              <w:jc w:val="both"/>
              <w:rPr>
                <w:color w:val="000000"/>
              </w:rPr>
            </w:pPr>
            <w:r>
              <w:rPr>
                <w:color w:val="000000"/>
              </w:rPr>
              <w:t>large-for-gestational-age</w:t>
            </w:r>
          </w:p>
        </w:tc>
        <w:tc>
          <w:tcPr>
            <w:tcW w:w="276" w:type="dxa"/>
            <w:tcBorders>
              <w:top w:val="nil"/>
              <w:left w:val="nil"/>
              <w:bottom w:val="nil"/>
              <w:right w:val="nil"/>
            </w:tcBorders>
            <w:shd w:val="clear" w:color="auto" w:fill="auto"/>
            <w:noWrap/>
            <w:vAlign w:val="bottom"/>
            <w:hideMark/>
          </w:tcPr>
          <w:p w14:paraId="3AE6C23B"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41B63517" w14:textId="77777777" w:rsidR="007353F0" w:rsidRDefault="007353F0" w:rsidP="00360DD1">
            <w:pPr>
              <w:jc w:val="both"/>
              <w:rPr>
                <w:color w:val="000000"/>
              </w:rPr>
            </w:pPr>
            <w:r>
              <w:rPr>
                <w:color w:val="000000"/>
              </w:rPr>
              <w:t>158</w:t>
            </w:r>
          </w:p>
        </w:tc>
        <w:tc>
          <w:tcPr>
            <w:tcW w:w="927" w:type="dxa"/>
            <w:tcBorders>
              <w:top w:val="nil"/>
              <w:left w:val="nil"/>
              <w:bottom w:val="nil"/>
              <w:right w:val="nil"/>
            </w:tcBorders>
            <w:shd w:val="clear" w:color="auto" w:fill="auto"/>
            <w:noWrap/>
            <w:vAlign w:val="bottom"/>
            <w:hideMark/>
          </w:tcPr>
          <w:p w14:paraId="061F7D2A" w14:textId="77777777" w:rsidR="007353F0" w:rsidRDefault="007353F0" w:rsidP="00360DD1">
            <w:pPr>
              <w:jc w:val="both"/>
              <w:rPr>
                <w:color w:val="000000"/>
              </w:rPr>
            </w:pPr>
            <w:r>
              <w:rPr>
                <w:color w:val="000000"/>
              </w:rPr>
              <w:t>10.0</w:t>
            </w:r>
          </w:p>
        </w:tc>
        <w:tc>
          <w:tcPr>
            <w:tcW w:w="756" w:type="dxa"/>
            <w:tcBorders>
              <w:top w:val="nil"/>
              <w:left w:val="nil"/>
              <w:bottom w:val="nil"/>
              <w:right w:val="nil"/>
            </w:tcBorders>
            <w:shd w:val="clear" w:color="auto" w:fill="auto"/>
            <w:noWrap/>
            <w:vAlign w:val="bottom"/>
            <w:hideMark/>
          </w:tcPr>
          <w:p w14:paraId="01116484"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1349CE88"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11850230" w14:textId="77777777" w:rsidR="007353F0" w:rsidRDefault="007353F0" w:rsidP="00360DD1">
            <w:pPr>
              <w:jc w:val="both"/>
              <w:rPr>
                <w:color w:val="000000"/>
              </w:rPr>
            </w:pPr>
          </w:p>
        </w:tc>
      </w:tr>
      <w:tr w:rsidR="007353F0" w14:paraId="4B853FE8" w14:textId="77777777" w:rsidTr="007353F0">
        <w:trPr>
          <w:trHeight w:val="315"/>
        </w:trPr>
        <w:tc>
          <w:tcPr>
            <w:tcW w:w="2805" w:type="dxa"/>
            <w:tcBorders>
              <w:top w:val="nil"/>
              <w:left w:val="nil"/>
              <w:bottom w:val="nil"/>
              <w:right w:val="nil"/>
            </w:tcBorders>
            <w:shd w:val="clear" w:color="auto" w:fill="auto"/>
            <w:noWrap/>
            <w:vAlign w:val="bottom"/>
            <w:hideMark/>
          </w:tcPr>
          <w:p w14:paraId="55F445CB" w14:textId="77777777" w:rsidR="007353F0" w:rsidRDefault="007353F0" w:rsidP="00360DD1">
            <w:pPr>
              <w:jc w:val="both"/>
              <w:rPr>
                <w:color w:val="000000"/>
              </w:rPr>
            </w:pPr>
          </w:p>
        </w:tc>
        <w:tc>
          <w:tcPr>
            <w:tcW w:w="276" w:type="dxa"/>
            <w:tcBorders>
              <w:top w:val="nil"/>
              <w:left w:val="nil"/>
              <w:bottom w:val="nil"/>
              <w:right w:val="nil"/>
            </w:tcBorders>
            <w:shd w:val="clear" w:color="auto" w:fill="auto"/>
            <w:noWrap/>
            <w:vAlign w:val="bottom"/>
            <w:hideMark/>
          </w:tcPr>
          <w:p w14:paraId="172670AA"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38BCDD29" w14:textId="77777777" w:rsidR="007353F0" w:rsidRDefault="007353F0" w:rsidP="00360DD1">
            <w:pPr>
              <w:jc w:val="both"/>
              <w:rPr>
                <w:color w:val="000000"/>
              </w:rPr>
            </w:pPr>
          </w:p>
        </w:tc>
        <w:tc>
          <w:tcPr>
            <w:tcW w:w="927" w:type="dxa"/>
            <w:tcBorders>
              <w:top w:val="nil"/>
              <w:left w:val="nil"/>
              <w:bottom w:val="nil"/>
              <w:right w:val="nil"/>
            </w:tcBorders>
            <w:shd w:val="clear" w:color="auto" w:fill="auto"/>
            <w:noWrap/>
            <w:vAlign w:val="bottom"/>
            <w:hideMark/>
          </w:tcPr>
          <w:p w14:paraId="407D3899"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1EF12318"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23DC1D92"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4E673950" w14:textId="77777777" w:rsidR="007353F0" w:rsidRDefault="007353F0" w:rsidP="00360DD1">
            <w:pPr>
              <w:jc w:val="both"/>
              <w:rPr>
                <w:color w:val="000000"/>
              </w:rPr>
            </w:pPr>
          </w:p>
        </w:tc>
      </w:tr>
      <w:tr w:rsidR="007353F0" w14:paraId="4C35275B" w14:textId="77777777" w:rsidTr="007353F0">
        <w:trPr>
          <w:trHeight w:val="315"/>
        </w:trPr>
        <w:tc>
          <w:tcPr>
            <w:tcW w:w="2805" w:type="dxa"/>
            <w:tcBorders>
              <w:top w:val="nil"/>
              <w:left w:val="nil"/>
              <w:bottom w:val="nil"/>
              <w:right w:val="nil"/>
            </w:tcBorders>
            <w:shd w:val="clear" w:color="auto" w:fill="auto"/>
            <w:noWrap/>
            <w:vAlign w:val="bottom"/>
            <w:hideMark/>
          </w:tcPr>
          <w:p w14:paraId="51F192CD" w14:textId="77777777" w:rsidR="007353F0" w:rsidRDefault="007353F0" w:rsidP="00360DD1">
            <w:pPr>
              <w:jc w:val="both"/>
              <w:rPr>
                <w:color w:val="000000"/>
              </w:rPr>
            </w:pPr>
          </w:p>
        </w:tc>
        <w:tc>
          <w:tcPr>
            <w:tcW w:w="276" w:type="dxa"/>
            <w:tcBorders>
              <w:top w:val="nil"/>
              <w:left w:val="nil"/>
              <w:bottom w:val="nil"/>
              <w:right w:val="nil"/>
            </w:tcBorders>
            <w:shd w:val="clear" w:color="auto" w:fill="auto"/>
            <w:noWrap/>
            <w:vAlign w:val="bottom"/>
            <w:hideMark/>
          </w:tcPr>
          <w:p w14:paraId="3B99B56A"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12D16F6A" w14:textId="77777777" w:rsidR="007353F0" w:rsidRDefault="007353F0" w:rsidP="00360DD1">
            <w:pPr>
              <w:jc w:val="both"/>
              <w:rPr>
                <w:color w:val="000000"/>
              </w:rPr>
            </w:pPr>
            <w:r>
              <w:rPr>
                <w:color w:val="000000"/>
              </w:rPr>
              <w:t>mean</w:t>
            </w:r>
          </w:p>
        </w:tc>
        <w:tc>
          <w:tcPr>
            <w:tcW w:w="927" w:type="dxa"/>
            <w:tcBorders>
              <w:top w:val="nil"/>
              <w:left w:val="nil"/>
              <w:bottom w:val="nil"/>
              <w:right w:val="nil"/>
            </w:tcBorders>
            <w:shd w:val="clear" w:color="auto" w:fill="auto"/>
            <w:noWrap/>
            <w:vAlign w:val="bottom"/>
            <w:hideMark/>
          </w:tcPr>
          <w:p w14:paraId="07ABE910" w14:textId="77777777" w:rsidR="007353F0" w:rsidRDefault="007353F0" w:rsidP="00360DD1">
            <w:pPr>
              <w:jc w:val="both"/>
              <w:rPr>
                <w:color w:val="000000"/>
              </w:rPr>
            </w:pPr>
            <w:r>
              <w:rPr>
                <w:color w:val="000000"/>
              </w:rPr>
              <w:t>median</w:t>
            </w:r>
          </w:p>
        </w:tc>
        <w:tc>
          <w:tcPr>
            <w:tcW w:w="756" w:type="dxa"/>
            <w:tcBorders>
              <w:top w:val="nil"/>
              <w:left w:val="nil"/>
              <w:bottom w:val="nil"/>
              <w:right w:val="nil"/>
            </w:tcBorders>
            <w:shd w:val="clear" w:color="auto" w:fill="auto"/>
            <w:noWrap/>
            <w:vAlign w:val="bottom"/>
            <w:hideMark/>
          </w:tcPr>
          <w:p w14:paraId="6918BD16" w14:textId="00DB8F87" w:rsidR="007353F0" w:rsidRDefault="00CA34DE" w:rsidP="00360DD1">
            <w:pPr>
              <w:jc w:val="both"/>
              <w:rPr>
                <w:color w:val="000000"/>
              </w:rPr>
            </w:pPr>
            <w:r>
              <w:rPr>
                <w:color w:val="000000"/>
              </w:rPr>
              <w:t>SD</w:t>
            </w:r>
          </w:p>
        </w:tc>
        <w:tc>
          <w:tcPr>
            <w:tcW w:w="756" w:type="dxa"/>
            <w:tcBorders>
              <w:top w:val="nil"/>
              <w:left w:val="nil"/>
              <w:bottom w:val="nil"/>
              <w:right w:val="nil"/>
            </w:tcBorders>
            <w:shd w:val="clear" w:color="auto" w:fill="auto"/>
            <w:noWrap/>
            <w:vAlign w:val="bottom"/>
            <w:hideMark/>
          </w:tcPr>
          <w:p w14:paraId="751AF09F" w14:textId="77777777" w:rsidR="007353F0" w:rsidRDefault="007353F0" w:rsidP="00360DD1">
            <w:pPr>
              <w:jc w:val="both"/>
              <w:rPr>
                <w:color w:val="000000"/>
              </w:rPr>
            </w:pPr>
            <w:r>
              <w:rPr>
                <w:color w:val="000000"/>
              </w:rPr>
              <w:t>min</w:t>
            </w:r>
          </w:p>
        </w:tc>
        <w:tc>
          <w:tcPr>
            <w:tcW w:w="876" w:type="dxa"/>
            <w:tcBorders>
              <w:top w:val="nil"/>
              <w:left w:val="nil"/>
              <w:bottom w:val="nil"/>
              <w:right w:val="nil"/>
            </w:tcBorders>
            <w:shd w:val="clear" w:color="auto" w:fill="auto"/>
            <w:noWrap/>
            <w:vAlign w:val="bottom"/>
            <w:hideMark/>
          </w:tcPr>
          <w:p w14:paraId="258DF8BA" w14:textId="77777777" w:rsidR="007353F0" w:rsidRDefault="007353F0" w:rsidP="00360DD1">
            <w:pPr>
              <w:jc w:val="both"/>
              <w:rPr>
                <w:color w:val="000000"/>
              </w:rPr>
            </w:pPr>
            <w:r>
              <w:rPr>
                <w:color w:val="000000"/>
              </w:rPr>
              <w:t>max</w:t>
            </w:r>
          </w:p>
        </w:tc>
      </w:tr>
      <w:tr w:rsidR="007353F0" w14:paraId="3761CCEA" w14:textId="77777777" w:rsidTr="007353F0">
        <w:trPr>
          <w:trHeight w:val="315"/>
        </w:trPr>
        <w:tc>
          <w:tcPr>
            <w:tcW w:w="2805" w:type="dxa"/>
            <w:tcBorders>
              <w:top w:val="nil"/>
              <w:left w:val="nil"/>
              <w:bottom w:val="nil"/>
              <w:right w:val="nil"/>
            </w:tcBorders>
            <w:shd w:val="clear" w:color="auto" w:fill="auto"/>
            <w:noWrap/>
            <w:vAlign w:val="bottom"/>
            <w:hideMark/>
          </w:tcPr>
          <w:p w14:paraId="2E33B204" w14:textId="1D07DE20" w:rsidR="007353F0" w:rsidRDefault="007353F0" w:rsidP="005275E4">
            <w:pPr>
              <w:jc w:val="both"/>
              <w:rPr>
                <w:color w:val="000000"/>
              </w:rPr>
            </w:pPr>
            <w:r>
              <w:rPr>
                <w:color w:val="000000"/>
              </w:rPr>
              <w:t>GGT</w:t>
            </w:r>
            <w:r w:rsidR="005275E4">
              <w:rPr>
                <w:color w:val="000000"/>
              </w:rPr>
              <w:t>†</w:t>
            </w:r>
            <w:r w:rsidR="0045185B">
              <w:rPr>
                <w:color w:val="000000"/>
              </w:rPr>
              <w:t xml:space="preserve"> (U/L)</w:t>
            </w:r>
          </w:p>
        </w:tc>
        <w:tc>
          <w:tcPr>
            <w:tcW w:w="276" w:type="dxa"/>
            <w:tcBorders>
              <w:top w:val="nil"/>
              <w:left w:val="nil"/>
              <w:bottom w:val="nil"/>
              <w:right w:val="nil"/>
            </w:tcBorders>
            <w:shd w:val="clear" w:color="auto" w:fill="auto"/>
            <w:noWrap/>
            <w:vAlign w:val="bottom"/>
            <w:hideMark/>
          </w:tcPr>
          <w:p w14:paraId="104102C5"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291405B3" w14:textId="77777777" w:rsidR="007353F0" w:rsidRDefault="007353F0" w:rsidP="00360DD1">
            <w:pPr>
              <w:jc w:val="both"/>
              <w:rPr>
                <w:color w:val="000000"/>
              </w:rPr>
            </w:pPr>
            <w:r>
              <w:rPr>
                <w:color w:val="000000"/>
              </w:rPr>
              <w:t>35.3</w:t>
            </w:r>
          </w:p>
        </w:tc>
        <w:tc>
          <w:tcPr>
            <w:tcW w:w="927" w:type="dxa"/>
            <w:tcBorders>
              <w:top w:val="nil"/>
              <w:left w:val="nil"/>
              <w:bottom w:val="nil"/>
              <w:right w:val="nil"/>
            </w:tcBorders>
            <w:shd w:val="clear" w:color="auto" w:fill="auto"/>
            <w:noWrap/>
            <w:vAlign w:val="bottom"/>
            <w:hideMark/>
          </w:tcPr>
          <w:p w14:paraId="002B7E78" w14:textId="77777777" w:rsidR="007353F0" w:rsidRDefault="007353F0" w:rsidP="00360DD1">
            <w:pPr>
              <w:jc w:val="both"/>
              <w:rPr>
                <w:color w:val="000000"/>
              </w:rPr>
            </w:pPr>
            <w:r>
              <w:rPr>
                <w:color w:val="000000"/>
              </w:rPr>
              <w:t>22.0</w:t>
            </w:r>
          </w:p>
        </w:tc>
        <w:tc>
          <w:tcPr>
            <w:tcW w:w="756" w:type="dxa"/>
            <w:tcBorders>
              <w:top w:val="nil"/>
              <w:left w:val="nil"/>
              <w:bottom w:val="nil"/>
              <w:right w:val="nil"/>
            </w:tcBorders>
            <w:shd w:val="clear" w:color="auto" w:fill="auto"/>
            <w:noWrap/>
            <w:vAlign w:val="bottom"/>
            <w:hideMark/>
          </w:tcPr>
          <w:p w14:paraId="1F9F7E4A" w14:textId="77777777" w:rsidR="007353F0" w:rsidRDefault="007353F0" w:rsidP="00360DD1">
            <w:pPr>
              <w:jc w:val="both"/>
              <w:rPr>
                <w:color w:val="000000"/>
              </w:rPr>
            </w:pPr>
            <w:r>
              <w:rPr>
                <w:color w:val="000000"/>
              </w:rPr>
              <w:t>53.4</w:t>
            </w:r>
          </w:p>
        </w:tc>
        <w:tc>
          <w:tcPr>
            <w:tcW w:w="756" w:type="dxa"/>
            <w:tcBorders>
              <w:top w:val="nil"/>
              <w:left w:val="nil"/>
              <w:bottom w:val="nil"/>
              <w:right w:val="nil"/>
            </w:tcBorders>
            <w:shd w:val="clear" w:color="auto" w:fill="auto"/>
            <w:noWrap/>
            <w:vAlign w:val="bottom"/>
            <w:hideMark/>
          </w:tcPr>
          <w:p w14:paraId="44BC954E" w14:textId="77777777" w:rsidR="007353F0" w:rsidRDefault="007353F0" w:rsidP="00360DD1">
            <w:pPr>
              <w:jc w:val="both"/>
              <w:rPr>
                <w:color w:val="000000"/>
              </w:rPr>
            </w:pPr>
            <w:r>
              <w:rPr>
                <w:color w:val="000000"/>
              </w:rPr>
              <w:t>3.0</w:t>
            </w:r>
          </w:p>
        </w:tc>
        <w:tc>
          <w:tcPr>
            <w:tcW w:w="876" w:type="dxa"/>
            <w:tcBorders>
              <w:top w:val="nil"/>
              <w:left w:val="nil"/>
              <w:bottom w:val="nil"/>
              <w:right w:val="nil"/>
            </w:tcBorders>
            <w:shd w:val="clear" w:color="auto" w:fill="auto"/>
            <w:noWrap/>
            <w:vAlign w:val="bottom"/>
            <w:hideMark/>
          </w:tcPr>
          <w:p w14:paraId="11B8B0F3" w14:textId="77777777" w:rsidR="007353F0" w:rsidRDefault="007353F0" w:rsidP="00360DD1">
            <w:pPr>
              <w:jc w:val="both"/>
              <w:rPr>
                <w:color w:val="000000"/>
              </w:rPr>
            </w:pPr>
            <w:r>
              <w:rPr>
                <w:color w:val="000000"/>
              </w:rPr>
              <w:t>750.0</w:t>
            </w:r>
          </w:p>
        </w:tc>
      </w:tr>
      <w:tr w:rsidR="007353F0" w14:paraId="72044438" w14:textId="77777777" w:rsidTr="007353F0">
        <w:trPr>
          <w:trHeight w:val="315"/>
        </w:trPr>
        <w:tc>
          <w:tcPr>
            <w:tcW w:w="2805" w:type="dxa"/>
            <w:tcBorders>
              <w:top w:val="nil"/>
              <w:left w:val="nil"/>
              <w:bottom w:val="nil"/>
              <w:right w:val="nil"/>
            </w:tcBorders>
            <w:shd w:val="clear" w:color="auto" w:fill="auto"/>
            <w:noWrap/>
            <w:vAlign w:val="bottom"/>
            <w:hideMark/>
          </w:tcPr>
          <w:p w14:paraId="3DFF07F9" w14:textId="4581664E" w:rsidR="007353F0" w:rsidRDefault="007353F0" w:rsidP="00360DD1">
            <w:pPr>
              <w:jc w:val="both"/>
              <w:rPr>
                <w:color w:val="000000"/>
              </w:rPr>
            </w:pPr>
            <w:r>
              <w:rPr>
                <w:color w:val="000000"/>
              </w:rPr>
              <w:t>ALT</w:t>
            </w:r>
            <w:r w:rsidR="0045185B">
              <w:rPr>
                <w:color w:val="000000"/>
              </w:rPr>
              <w:t xml:space="preserve"> (U/L)</w:t>
            </w:r>
          </w:p>
        </w:tc>
        <w:tc>
          <w:tcPr>
            <w:tcW w:w="276" w:type="dxa"/>
            <w:tcBorders>
              <w:top w:val="nil"/>
              <w:left w:val="nil"/>
              <w:bottom w:val="nil"/>
              <w:right w:val="nil"/>
            </w:tcBorders>
            <w:shd w:val="clear" w:color="auto" w:fill="auto"/>
            <w:noWrap/>
            <w:vAlign w:val="bottom"/>
            <w:hideMark/>
          </w:tcPr>
          <w:p w14:paraId="7BE1A290"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1A26569E" w14:textId="77777777" w:rsidR="007353F0" w:rsidRDefault="007353F0" w:rsidP="00360DD1">
            <w:pPr>
              <w:jc w:val="both"/>
              <w:rPr>
                <w:color w:val="000000"/>
              </w:rPr>
            </w:pPr>
            <w:r>
              <w:rPr>
                <w:color w:val="000000"/>
              </w:rPr>
              <w:t>23.9</w:t>
            </w:r>
          </w:p>
        </w:tc>
        <w:tc>
          <w:tcPr>
            <w:tcW w:w="927" w:type="dxa"/>
            <w:tcBorders>
              <w:top w:val="nil"/>
              <w:left w:val="nil"/>
              <w:bottom w:val="nil"/>
              <w:right w:val="nil"/>
            </w:tcBorders>
            <w:shd w:val="clear" w:color="auto" w:fill="auto"/>
            <w:noWrap/>
            <w:vAlign w:val="bottom"/>
            <w:hideMark/>
          </w:tcPr>
          <w:p w14:paraId="4BD598E1" w14:textId="77777777" w:rsidR="007353F0" w:rsidRDefault="007353F0" w:rsidP="00360DD1">
            <w:pPr>
              <w:jc w:val="both"/>
              <w:rPr>
                <w:color w:val="000000"/>
              </w:rPr>
            </w:pPr>
            <w:r>
              <w:rPr>
                <w:color w:val="000000"/>
              </w:rPr>
              <w:t>18.0</w:t>
            </w:r>
          </w:p>
        </w:tc>
        <w:tc>
          <w:tcPr>
            <w:tcW w:w="756" w:type="dxa"/>
            <w:tcBorders>
              <w:top w:val="nil"/>
              <w:left w:val="nil"/>
              <w:bottom w:val="nil"/>
              <w:right w:val="nil"/>
            </w:tcBorders>
            <w:shd w:val="clear" w:color="auto" w:fill="auto"/>
            <w:noWrap/>
            <w:vAlign w:val="bottom"/>
            <w:hideMark/>
          </w:tcPr>
          <w:p w14:paraId="5C56D364" w14:textId="77777777" w:rsidR="007353F0" w:rsidRDefault="007353F0" w:rsidP="00360DD1">
            <w:pPr>
              <w:jc w:val="both"/>
              <w:rPr>
                <w:color w:val="000000"/>
              </w:rPr>
            </w:pPr>
            <w:r>
              <w:rPr>
                <w:color w:val="000000"/>
              </w:rPr>
              <w:t>20.9</w:t>
            </w:r>
          </w:p>
        </w:tc>
        <w:tc>
          <w:tcPr>
            <w:tcW w:w="756" w:type="dxa"/>
            <w:tcBorders>
              <w:top w:val="nil"/>
              <w:left w:val="nil"/>
              <w:bottom w:val="nil"/>
              <w:right w:val="nil"/>
            </w:tcBorders>
            <w:shd w:val="clear" w:color="auto" w:fill="auto"/>
            <w:noWrap/>
            <w:vAlign w:val="bottom"/>
            <w:hideMark/>
          </w:tcPr>
          <w:p w14:paraId="09F89380" w14:textId="77777777" w:rsidR="007353F0" w:rsidRDefault="007353F0" w:rsidP="00360DD1">
            <w:pPr>
              <w:jc w:val="both"/>
              <w:rPr>
                <w:color w:val="000000"/>
              </w:rPr>
            </w:pPr>
            <w:r>
              <w:rPr>
                <w:color w:val="000000"/>
              </w:rPr>
              <w:t>3.0</w:t>
            </w:r>
          </w:p>
        </w:tc>
        <w:tc>
          <w:tcPr>
            <w:tcW w:w="876" w:type="dxa"/>
            <w:tcBorders>
              <w:top w:val="nil"/>
              <w:left w:val="nil"/>
              <w:bottom w:val="nil"/>
              <w:right w:val="nil"/>
            </w:tcBorders>
            <w:shd w:val="clear" w:color="auto" w:fill="auto"/>
            <w:noWrap/>
            <w:vAlign w:val="bottom"/>
            <w:hideMark/>
          </w:tcPr>
          <w:p w14:paraId="203F45C2" w14:textId="77777777" w:rsidR="007353F0" w:rsidRDefault="007353F0" w:rsidP="00360DD1">
            <w:pPr>
              <w:jc w:val="both"/>
              <w:rPr>
                <w:color w:val="000000"/>
              </w:rPr>
            </w:pPr>
            <w:r>
              <w:rPr>
                <w:color w:val="000000"/>
              </w:rPr>
              <w:t>293.0</w:t>
            </w:r>
          </w:p>
        </w:tc>
      </w:tr>
      <w:tr w:rsidR="007353F0" w14:paraId="38FB5E31" w14:textId="77777777" w:rsidTr="007353F0">
        <w:trPr>
          <w:trHeight w:val="315"/>
        </w:trPr>
        <w:tc>
          <w:tcPr>
            <w:tcW w:w="2805" w:type="dxa"/>
            <w:tcBorders>
              <w:top w:val="nil"/>
              <w:left w:val="nil"/>
              <w:bottom w:val="nil"/>
              <w:right w:val="nil"/>
            </w:tcBorders>
            <w:shd w:val="clear" w:color="auto" w:fill="auto"/>
            <w:noWrap/>
            <w:vAlign w:val="bottom"/>
            <w:hideMark/>
          </w:tcPr>
          <w:p w14:paraId="28BA0059" w14:textId="4F29A7F2" w:rsidR="007353F0" w:rsidRDefault="007353F0" w:rsidP="00360DD1">
            <w:pPr>
              <w:jc w:val="both"/>
              <w:rPr>
                <w:color w:val="000000"/>
              </w:rPr>
            </w:pPr>
            <w:r>
              <w:rPr>
                <w:color w:val="000000"/>
              </w:rPr>
              <w:t>AST</w:t>
            </w:r>
            <w:r w:rsidR="0045185B">
              <w:rPr>
                <w:color w:val="000000"/>
              </w:rPr>
              <w:t xml:space="preserve"> (U/L)</w:t>
            </w:r>
          </w:p>
        </w:tc>
        <w:tc>
          <w:tcPr>
            <w:tcW w:w="276" w:type="dxa"/>
            <w:tcBorders>
              <w:top w:val="nil"/>
              <w:left w:val="nil"/>
              <w:bottom w:val="nil"/>
              <w:right w:val="nil"/>
            </w:tcBorders>
            <w:shd w:val="clear" w:color="auto" w:fill="auto"/>
            <w:noWrap/>
            <w:vAlign w:val="bottom"/>
            <w:hideMark/>
          </w:tcPr>
          <w:p w14:paraId="02AC0E4F"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1DAD941D" w14:textId="77777777" w:rsidR="007353F0" w:rsidRDefault="007353F0" w:rsidP="00360DD1">
            <w:pPr>
              <w:jc w:val="both"/>
              <w:rPr>
                <w:color w:val="000000"/>
              </w:rPr>
            </w:pPr>
            <w:r>
              <w:rPr>
                <w:color w:val="000000"/>
              </w:rPr>
              <w:t>23.8</w:t>
            </w:r>
          </w:p>
        </w:tc>
        <w:tc>
          <w:tcPr>
            <w:tcW w:w="927" w:type="dxa"/>
            <w:tcBorders>
              <w:top w:val="nil"/>
              <w:left w:val="nil"/>
              <w:bottom w:val="nil"/>
              <w:right w:val="nil"/>
            </w:tcBorders>
            <w:shd w:val="clear" w:color="auto" w:fill="auto"/>
            <w:noWrap/>
            <w:vAlign w:val="bottom"/>
            <w:hideMark/>
          </w:tcPr>
          <w:p w14:paraId="2717E4D8" w14:textId="77777777" w:rsidR="007353F0" w:rsidRDefault="007353F0" w:rsidP="00360DD1">
            <w:pPr>
              <w:jc w:val="both"/>
              <w:rPr>
                <w:color w:val="000000"/>
              </w:rPr>
            </w:pPr>
            <w:r>
              <w:rPr>
                <w:color w:val="000000"/>
              </w:rPr>
              <w:t>20.0</w:t>
            </w:r>
          </w:p>
        </w:tc>
        <w:tc>
          <w:tcPr>
            <w:tcW w:w="756" w:type="dxa"/>
            <w:tcBorders>
              <w:top w:val="nil"/>
              <w:left w:val="nil"/>
              <w:bottom w:val="nil"/>
              <w:right w:val="nil"/>
            </w:tcBorders>
            <w:shd w:val="clear" w:color="auto" w:fill="auto"/>
            <w:noWrap/>
            <w:vAlign w:val="bottom"/>
            <w:hideMark/>
          </w:tcPr>
          <w:p w14:paraId="5AB307D0" w14:textId="77777777" w:rsidR="007353F0" w:rsidRDefault="007353F0" w:rsidP="00360DD1">
            <w:pPr>
              <w:jc w:val="both"/>
              <w:rPr>
                <w:color w:val="000000"/>
              </w:rPr>
            </w:pPr>
            <w:r>
              <w:rPr>
                <w:color w:val="000000"/>
              </w:rPr>
              <w:t>17.7</w:t>
            </w:r>
          </w:p>
        </w:tc>
        <w:tc>
          <w:tcPr>
            <w:tcW w:w="756" w:type="dxa"/>
            <w:tcBorders>
              <w:top w:val="nil"/>
              <w:left w:val="nil"/>
              <w:bottom w:val="nil"/>
              <w:right w:val="nil"/>
            </w:tcBorders>
            <w:shd w:val="clear" w:color="auto" w:fill="auto"/>
            <w:noWrap/>
            <w:vAlign w:val="bottom"/>
            <w:hideMark/>
          </w:tcPr>
          <w:p w14:paraId="213F8C22" w14:textId="77777777" w:rsidR="007353F0" w:rsidRDefault="007353F0" w:rsidP="00360DD1">
            <w:pPr>
              <w:jc w:val="both"/>
              <w:rPr>
                <w:color w:val="000000"/>
              </w:rPr>
            </w:pPr>
            <w:r>
              <w:rPr>
                <w:color w:val="000000"/>
              </w:rPr>
              <w:t>5.0</w:t>
            </w:r>
          </w:p>
        </w:tc>
        <w:tc>
          <w:tcPr>
            <w:tcW w:w="876" w:type="dxa"/>
            <w:tcBorders>
              <w:top w:val="nil"/>
              <w:left w:val="nil"/>
              <w:bottom w:val="nil"/>
              <w:right w:val="nil"/>
            </w:tcBorders>
            <w:shd w:val="clear" w:color="auto" w:fill="auto"/>
            <w:noWrap/>
            <w:vAlign w:val="bottom"/>
            <w:hideMark/>
          </w:tcPr>
          <w:p w14:paraId="1DEFB877" w14:textId="77777777" w:rsidR="007353F0" w:rsidRDefault="007353F0" w:rsidP="00360DD1">
            <w:pPr>
              <w:jc w:val="both"/>
              <w:rPr>
                <w:color w:val="000000"/>
              </w:rPr>
            </w:pPr>
            <w:r>
              <w:rPr>
                <w:color w:val="000000"/>
              </w:rPr>
              <w:t>385.0</w:t>
            </w:r>
          </w:p>
        </w:tc>
      </w:tr>
      <w:tr w:rsidR="007353F0" w14:paraId="6A376832" w14:textId="77777777" w:rsidTr="007353F0">
        <w:trPr>
          <w:trHeight w:val="315"/>
        </w:trPr>
        <w:tc>
          <w:tcPr>
            <w:tcW w:w="2805" w:type="dxa"/>
            <w:tcBorders>
              <w:top w:val="nil"/>
              <w:left w:val="nil"/>
              <w:bottom w:val="nil"/>
              <w:right w:val="nil"/>
            </w:tcBorders>
            <w:shd w:val="clear" w:color="auto" w:fill="auto"/>
            <w:noWrap/>
            <w:vAlign w:val="bottom"/>
            <w:hideMark/>
          </w:tcPr>
          <w:p w14:paraId="1E594416" w14:textId="43C5E84C" w:rsidR="007353F0" w:rsidRDefault="007353F0" w:rsidP="00360DD1">
            <w:pPr>
              <w:jc w:val="both"/>
              <w:rPr>
                <w:color w:val="000000"/>
              </w:rPr>
            </w:pPr>
            <w:r>
              <w:rPr>
                <w:color w:val="000000"/>
              </w:rPr>
              <w:t>FLI</w:t>
            </w:r>
            <w:r w:rsidR="00677681">
              <w:rPr>
                <w:color w:val="000000"/>
              </w:rPr>
              <w:t>‡</w:t>
            </w:r>
          </w:p>
        </w:tc>
        <w:tc>
          <w:tcPr>
            <w:tcW w:w="276" w:type="dxa"/>
            <w:tcBorders>
              <w:top w:val="nil"/>
              <w:left w:val="nil"/>
              <w:bottom w:val="nil"/>
              <w:right w:val="nil"/>
            </w:tcBorders>
            <w:shd w:val="clear" w:color="auto" w:fill="auto"/>
            <w:noWrap/>
            <w:vAlign w:val="bottom"/>
            <w:hideMark/>
          </w:tcPr>
          <w:p w14:paraId="6195C201"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49407B2D" w14:textId="77777777" w:rsidR="007353F0" w:rsidRDefault="007353F0" w:rsidP="00360DD1">
            <w:pPr>
              <w:jc w:val="both"/>
              <w:rPr>
                <w:color w:val="000000"/>
              </w:rPr>
            </w:pPr>
            <w:r>
              <w:rPr>
                <w:color w:val="000000"/>
              </w:rPr>
              <w:t>43.6</w:t>
            </w:r>
          </w:p>
        </w:tc>
        <w:tc>
          <w:tcPr>
            <w:tcW w:w="927" w:type="dxa"/>
            <w:tcBorders>
              <w:top w:val="nil"/>
              <w:left w:val="nil"/>
              <w:bottom w:val="nil"/>
              <w:right w:val="nil"/>
            </w:tcBorders>
            <w:shd w:val="clear" w:color="auto" w:fill="auto"/>
            <w:noWrap/>
            <w:vAlign w:val="bottom"/>
            <w:hideMark/>
          </w:tcPr>
          <w:p w14:paraId="49C24CE2" w14:textId="77777777" w:rsidR="007353F0" w:rsidRDefault="007353F0" w:rsidP="00360DD1">
            <w:pPr>
              <w:jc w:val="both"/>
              <w:rPr>
                <w:color w:val="000000"/>
              </w:rPr>
            </w:pPr>
            <w:r>
              <w:rPr>
                <w:color w:val="000000"/>
              </w:rPr>
              <w:t>35.0</w:t>
            </w:r>
          </w:p>
        </w:tc>
        <w:tc>
          <w:tcPr>
            <w:tcW w:w="756" w:type="dxa"/>
            <w:tcBorders>
              <w:top w:val="nil"/>
              <w:left w:val="nil"/>
              <w:bottom w:val="nil"/>
              <w:right w:val="nil"/>
            </w:tcBorders>
            <w:shd w:val="clear" w:color="auto" w:fill="auto"/>
            <w:noWrap/>
            <w:vAlign w:val="bottom"/>
            <w:hideMark/>
          </w:tcPr>
          <w:p w14:paraId="3E0C4448" w14:textId="77777777" w:rsidR="007353F0" w:rsidRDefault="007353F0" w:rsidP="00360DD1">
            <w:pPr>
              <w:jc w:val="both"/>
              <w:rPr>
                <w:color w:val="000000"/>
              </w:rPr>
            </w:pPr>
            <w:r>
              <w:rPr>
                <w:color w:val="000000"/>
              </w:rPr>
              <w:t>34.3</w:t>
            </w:r>
          </w:p>
        </w:tc>
        <w:tc>
          <w:tcPr>
            <w:tcW w:w="756" w:type="dxa"/>
            <w:tcBorders>
              <w:top w:val="nil"/>
              <w:left w:val="nil"/>
              <w:bottom w:val="nil"/>
              <w:right w:val="nil"/>
            </w:tcBorders>
            <w:shd w:val="clear" w:color="auto" w:fill="auto"/>
            <w:noWrap/>
            <w:vAlign w:val="bottom"/>
            <w:hideMark/>
          </w:tcPr>
          <w:p w14:paraId="77A45140" w14:textId="77777777" w:rsidR="007353F0" w:rsidRDefault="007353F0" w:rsidP="00360DD1">
            <w:pPr>
              <w:jc w:val="both"/>
              <w:rPr>
                <w:color w:val="000000"/>
              </w:rPr>
            </w:pPr>
            <w:r>
              <w:rPr>
                <w:color w:val="000000"/>
              </w:rPr>
              <w:t>0.5</w:t>
            </w:r>
          </w:p>
        </w:tc>
        <w:tc>
          <w:tcPr>
            <w:tcW w:w="876" w:type="dxa"/>
            <w:tcBorders>
              <w:top w:val="nil"/>
              <w:left w:val="nil"/>
              <w:bottom w:val="nil"/>
              <w:right w:val="nil"/>
            </w:tcBorders>
            <w:shd w:val="clear" w:color="auto" w:fill="auto"/>
            <w:noWrap/>
            <w:vAlign w:val="bottom"/>
            <w:hideMark/>
          </w:tcPr>
          <w:p w14:paraId="75CDEEF2" w14:textId="77777777" w:rsidR="007353F0" w:rsidRDefault="007353F0" w:rsidP="00360DD1">
            <w:pPr>
              <w:jc w:val="both"/>
              <w:rPr>
                <w:color w:val="000000"/>
              </w:rPr>
            </w:pPr>
            <w:r>
              <w:rPr>
                <w:color w:val="000000"/>
              </w:rPr>
              <w:t>100.0</w:t>
            </w:r>
          </w:p>
        </w:tc>
      </w:tr>
      <w:tr w:rsidR="007353F0" w14:paraId="5061CB0C" w14:textId="77777777" w:rsidTr="007353F0">
        <w:trPr>
          <w:trHeight w:val="315"/>
        </w:trPr>
        <w:tc>
          <w:tcPr>
            <w:tcW w:w="2805" w:type="dxa"/>
            <w:tcBorders>
              <w:top w:val="nil"/>
              <w:left w:val="nil"/>
              <w:bottom w:val="nil"/>
              <w:right w:val="nil"/>
            </w:tcBorders>
            <w:shd w:val="clear" w:color="auto" w:fill="auto"/>
            <w:noWrap/>
            <w:vAlign w:val="bottom"/>
            <w:hideMark/>
          </w:tcPr>
          <w:p w14:paraId="6AA5349B" w14:textId="77777777" w:rsidR="007353F0" w:rsidRDefault="007353F0" w:rsidP="00360DD1">
            <w:pPr>
              <w:jc w:val="both"/>
              <w:rPr>
                <w:color w:val="000000"/>
              </w:rPr>
            </w:pPr>
          </w:p>
        </w:tc>
        <w:tc>
          <w:tcPr>
            <w:tcW w:w="276" w:type="dxa"/>
            <w:tcBorders>
              <w:top w:val="nil"/>
              <w:left w:val="nil"/>
              <w:bottom w:val="nil"/>
              <w:right w:val="nil"/>
            </w:tcBorders>
            <w:shd w:val="clear" w:color="auto" w:fill="auto"/>
            <w:noWrap/>
            <w:vAlign w:val="bottom"/>
            <w:hideMark/>
          </w:tcPr>
          <w:p w14:paraId="5EE01478" w14:textId="77777777" w:rsidR="007353F0" w:rsidRDefault="007353F0" w:rsidP="00360DD1">
            <w:pPr>
              <w:jc w:val="both"/>
              <w:rPr>
                <w:color w:val="000000"/>
              </w:rPr>
            </w:pPr>
          </w:p>
        </w:tc>
        <w:tc>
          <w:tcPr>
            <w:tcW w:w="881" w:type="dxa"/>
            <w:tcBorders>
              <w:top w:val="nil"/>
              <w:left w:val="nil"/>
              <w:bottom w:val="nil"/>
              <w:right w:val="nil"/>
            </w:tcBorders>
            <w:shd w:val="clear" w:color="auto" w:fill="auto"/>
            <w:noWrap/>
            <w:vAlign w:val="bottom"/>
            <w:hideMark/>
          </w:tcPr>
          <w:p w14:paraId="557E2A97" w14:textId="77777777" w:rsidR="007353F0" w:rsidRDefault="007353F0" w:rsidP="00360DD1">
            <w:pPr>
              <w:jc w:val="both"/>
              <w:rPr>
                <w:color w:val="000000"/>
              </w:rPr>
            </w:pPr>
          </w:p>
        </w:tc>
        <w:tc>
          <w:tcPr>
            <w:tcW w:w="927" w:type="dxa"/>
            <w:tcBorders>
              <w:top w:val="nil"/>
              <w:left w:val="nil"/>
              <w:bottom w:val="nil"/>
              <w:right w:val="nil"/>
            </w:tcBorders>
            <w:shd w:val="clear" w:color="auto" w:fill="auto"/>
            <w:noWrap/>
            <w:vAlign w:val="bottom"/>
            <w:hideMark/>
          </w:tcPr>
          <w:p w14:paraId="6434CB61"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586B30FD" w14:textId="77777777" w:rsidR="007353F0" w:rsidRDefault="007353F0" w:rsidP="00360DD1">
            <w:pPr>
              <w:jc w:val="both"/>
              <w:rPr>
                <w:color w:val="000000"/>
              </w:rPr>
            </w:pPr>
          </w:p>
        </w:tc>
        <w:tc>
          <w:tcPr>
            <w:tcW w:w="756" w:type="dxa"/>
            <w:tcBorders>
              <w:top w:val="nil"/>
              <w:left w:val="nil"/>
              <w:bottom w:val="nil"/>
              <w:right w:val="nil"/>
            </w:tcBorders>
            <w:shd w:val="clear" w:color="auto" w:fill="auto"/>
            <w:noWrap/>
            <w:vAlign w:val="bottom"/>
            <w:hideMark/>
          </w:tcPr>
          <w:p w14:paraId="23433134" w14:textId="77777777" w:rsidR="007353F0" w:rsidRDefault="007353F0" w:rsidP="00360DD1">
            <w:pPr>
              <w:jc w:val="both"/>
              <w:rPr>
                <w:color w:val="000000"/>
              </w:rPr>
            </w:pPr>
          </w:p>
        </w:tc>
        <w:tc>
          <w:tcPr>
            <w:tcW w:w="876" w:type="dxa"/>
            <w:tcBorders>
              <w:top w:val="nil"/>
              <w:left w:val="nil"/>
              <w:bottom w:val="nil"/>
              <w:right w:val="nil"/>
            </w:tcBorders>
            <w:shd w:val="clear" w:color="auto" w:fill="auto"/>
            <w:noWrap/>
            <w:vAlign w:val="bottom"/>
            <w:hideMark/>
          </w:tcPr>
          <w:p w14:paraId="63C362D1" w14:textId="77777777" w:rsidR="007353F0" w:rsidRDefault="007353F0" w:rsidP="00360DD1">
            <w:pPr>
              <w:jc w:val="both"/>
              <w:rPr>
                <w:color w:val="000000"/>
              </w:rPr>
            </w:pPr>
          </w:p>
        </w:tc>
      </w:tr>
      <w:tr w:rsidR="007353F0" w14:paraId="5CAE146E" w14:textId="77777777" w:rsidTr="00671076">
        <w:trPr>
          <w:trHeight w:val="315"/>
        </w:trPr>
        <w:tc>
          <w:tcPr>
            <w:tcW w:w="2805" w:type="dxa"/>
            <w:tcBorders>
              <w:top w:val="nil"/>
              <w:left w:val="nil"/>
              <w:right w:val="nil"/>
            </w:tcBorders>
            <w:shd w:val="clear" w:color="auto" w:fill="auto"/>
            <w:noWrap/>
            <w:vAlign w:val="bottom"/>
            <w:hideMark/>
          </w:tcPr>
          <w:p w14:paraId="52B77143" w14:textId="6C02FA36" w:rsidR="007353F0" w:rsidRDefault="007353F0" w:rsidP="00360DD1">
            <w:pPr>
              <w:jc w:val="both"/>
              <w:rPr>
                <w:color w:val="000000"/>
              </w:rPr>
            </w:pPr>
            <w:r>
              <w:rPr>
                <w:color w:val="000000"/>
              </w:rPr>
              <w:t>BMI</w:t>
            </w:r>
            <w:r w:rsidR="002D34AD">
              <w:rPr>
                <w:color w:val="000000"/>
              </w:rPr>
              <w:t xml:space="preserve"> (kg/m</w:t>
            </w:r>
            <w:r w:rsidR="002D34AD" w:rsidRPr="002D34AD">
              <w:rPr>
                <w:color w:val="000000"/>
                <w:vertAlign w:val="superscript"/>
              </w:rPr>
              <w:t>2</w:t>
            </w:r>
            <w:r w:rsidR="002D34AD">
              <w:rPr>
                <w:color w:val="000000"/>
              </w:rPr>
              <w:t>)</w:t>
            </w:r>
          </w:p>
        </w:tc>
        <w:tc>
          <w:tcPr>
            <w:tcW w:w="276" w:type="dxa"/>
            <w:tcBorders>
              <w:top w:val="nil"/>
              <w:left w:val="nil"/>
              <w:right w:val="nil"/>
            </w:tcBorders>
            <w:shd w:val="clear" w:color="auto" w:fill="auto"/>
            <w:noWrap/>
            <w:vAlign w:val="bottom"/>
            <w:hideMark/>
          </w:tcPr>
          <w:p w14:paraId="6280F260" w14:textId="77777777" w:rsidR="007353F0" w:rsidRDefault="007353F0" w:rsidP="00360DD1">
            <w:pPr>
              <w:jc w:val="both"/>
              <w:rPr>
                <w:color w:val="000000"/>
              </w:rPr>
            </w:pPr>
          </w:p>
        </w:tc>
        <w:tc>
          <w:tcPr>
            <w:tcW w:w="881" w:type="dxa"/>
            <w:tcBorders>
              <w:top w:val="nil"/>
              <w:left w:val="nil"/>
              <w:right w:val="nil"/>
            </w:tcBorders>
            <w:shd w:val="clear" w:color="auto" w:fill="auto"/>
            <w:noWrap/>
            <w:vAlign w:val="bottom"/>
            <w:hideMark/>
          </w:tcPr>
          <w:p w14:paraId="07DF4151" w14:textId="77777777" w:rsidR="007353F0" w:rsidRDefault="007353F0" w:rsidP="00360DD1">
            <w:pPr>
              <w:jc w:val="both"/>
              <w:rPr>
                <w:color w:val="000000"/>
              </w:rPr>
            </w:pPr>
            <w:r>
              <w:rPr>
                <w:color w:val="000000"/>
              </w:rPr>
              <w:t>28.5</w:t>
            </w:r>
          </w:p>
        </w:tc>
        <w:tc>
          <w:tcPr>
            <w:tcW w:w="927" w:type="dxa"/>
            <w:tcBorders>
              <w:top w:val="nil"/>
              <w:left w:val="nil"/>
              <w:right w:val="nil"/>
            </w:tcBorders>
            <w:shd w:val="clear" w:color="auto" w:fill="auto"/>
            <w:noWrap/>
            <w:vAlign w:val="bottom"/>
            <w:hideMark/>
          </w:tcPr>
          <w:p w14:paraId="1AD97E3F" w14:textId="77777777" w:rsidR="007353F0" w:rsidRDefault="007353F0" w:rsidP="00360DD1">
            <w:pPr>
              <w:jc w:val="both"/>
              <w:rPr>
                <w:color w:val="000000"/>
              </w:rPr>
            </w:pPr>
            <w:r>
              <w:rPr>
                <w:color w:val="000000"/>
              </w:rPr>
              <w:t>27.2</w:t>
            </w:r>
          </w:p>
        </w:tc>
        <w:tc>
          <w:tcPr>
            <w:tcW w:w="756" w:type="dxa"/>
            <w:tcBorders>
              <w:top w:val="nil"/>
              <w:left w:val="nil"/>
              <w:right w:val="nil"/>
            </w:tcBorders>
            <w:shd w:val="clear" w:color="auto" w:fill="auto"/>
            <w:noWrap/>
            <w:vAlign w:val="bottom"/>
            <w:hideMark/>
          </w:tcPr>
          <w:p w14:paraId="24CCE4BF" w14:textId="77777777" w:rsidR="007353F0" w:rsidRDefault="007353F0" w:rsidP="00360DD1">
            <w:pPr>
              <w:jc w:val="both"/>
              <w:rPr>
                <w:color w:val="000000"/>
              </w:rPr>
            </w:pPr>
            <w:r>
              <w:rPr>
                <w:color w:val="000000"/>
              </w:rPr>
              <w:t>7.1</w:t>
            </w:r>
          </w:p>
        </w:tc>
        <w:tc>
          <w:tcPr>
            <w:tcW w:w="756" w:type="dxa"/>
            <w:tcBorders>
              <w:top w:val="nil"/>
              <w:left w:val="nil"/>
              <w:right w:val="nil"/>
            </w:tcBorders>
            <w:shd w:val="clear" w:color="auto" w:fill="auto"/>
            <w:noWrap/>
            <w:vAlign w:val="bottom"/>
            <w:hideMark/>
          </w:tcPr>
          <w:p w14:paraId="63702D28" w14:textId="77777777" w:rsidR="007353F0" w:rsidRDefault="007353F0" w:rsidP="00360DD1">
            <w:pPr>
              <w:jc w:val="both"/>
              <w:rPr>
                <w:color w:val="000000"/>
              </w:rPr>
            </w:pPr>
            <w:r>
              <w:rPr>
                <w:color w:val="000000"/>
              </w:rPr>
              <w:t>15.2</w:t>
            </w:r>
          </w:p>
        </w:tc>
        <w:tc>
          <w:tcPr>
            <w:tcW w:w="876" w:type="dxa"/>
            <w:tcBorders>
              <w:top w:val="nil"/>
              <w:left w:val="nil"/>
              <w:right w:val="nil"/>
            </w:tcBorders>
            <w:shd w:val="clear" w:color="auto" w:fill="auto"/>
            <w:noWrap/>
            <w:vAlign w:val="bottom"/>
            <w:hideMark/>
          </w:tcPr>
          <w:p w14:paraId="61813318" w14:textId="77777777" w:rsidR="007353F0" w:rsidRDefault="007353F0" w:rsidP="00360DD1">
            <w:pPr>
              <w:jc w:val="both"/>
              <w:rPr>
                <w:color w:val="000000"/>
              </w:rPr>
            </w:pPr>
            <w:r>
              <w:rPr>
                <w:color w:val="000000"/>
              </w:rPr>
              <w:t>62.0</w:t>
            </w:r>
          </w:p>
        </w:tc>
      </w:tr>
      <w:tr w:rsidR="007353F0" w14:paraId="661E07E0" w14:textId="77777777" w:rsidTr="00671076">
        <w:trPr>
          <w:trHeight w:val="315"/>
        </w:trPr>
        <w:tc>
          <w:tcPr>
            <w:tcW w:w="2805" w:type="dxa"/>
            <w:tcBorders>
              <w:top w:val="nil"/>
              <w:left w:val="nil"/>
              <w:bottom w:val="single" w:sz="4" w:space="0" w:color="auto"/>
              <w:right w:val="nil"/>
            </w:tcBorders>
            <w:shd w:val="clear" w:color="auto" w:fill="auto"/>
            <w:noWrap/>
            <w:vAlign w:val="bottom"/>
            <w:hideMark/>
          </w:tcPr>
          <w:p w14:paraId="398D1C2F" w14:textId="5DB6B376" w:rsidR="007353F0" w:rsidRDefault="0045185B" w:rsidP="00360DD1">
            <w:pPr>
              <w:jc w:val="both"/>
              <w:rPr>
                <w:color w:val="000000"/>
              </w:rPr>
            </w:pPr>
            <w:r>
              <w:rPr>
                <w:color w:val="000000"/>
              </w:rPr>
              <w:t>T</w:t>
            </w:r>
            <w:r w:rsidR="007353F0">
              <w:rPr>
                <w:color w:val="000000"/>
              </w:rPr>
              <w:t>riglycerides</w:t>
            </w:r>
            <w:r>
              <w:rPr>
                <w:color w:val="000000"/>
              </w:rPr>
              <w:t xml:space="preserve"> (mg/</w:t>
            </w:r>
            <w:proofErr w:type="spellStart"/>
            <w:r>
              <w:rPr>
                <w:color w:val="000000"/>
              </w:rPr>
              <w:t>dL</w:t>
            </w:r>
            <w:proofErr w:type="spellEnd"/>
            <w:r>
              <w:rPr>
                <w:color w:val="000000"/>
              </w:rPr>
              <w:t>)</w:t>
            </w:r>
          </w:p>
        </w:tc>
        <w:tc>
          <w:tcPr>
            <w:tcW w:w="276" w:type="dxa"/>
            <w:tcBorders>
              <w:top w:val="nil"/>
              <w:left w:val="nil"/>
              <w:bottom w:val="single" w:sz="4" w:space="0" w:color="auto"/>
              <w:right w:val="nil"/>
            </w:tcBorders>
            <w:shd w:val="clear" w:color="auto" w:fill="auto"/>
            <w:noWrap/>
            <w:vAlign w:val="bottom"/>
            <w:hideMark/>
          </w:tcPr>
          <w:p w14:paraId="757F182E" w14:textId="77777777" w:rsidR="007353F0" w:rsidRDefault="007353F0" w:rsidP="00360DD1">
            <w:pPr>
              <w:jc w:val="both"/>
              <w:rPr>
                <w:color w:val="000000"/>
              </w:rPr>
            </w:pPr>
          </w:p>
        </w:tc>
        <w:tc>
          <w:tcPr>
            <w:tcW w:w="881" w:type="dxa"/>
            <w:tcBorders>
              <w:top w:val="nil"/>
              <w:left w:val="nil"/>
              <w:bottom w:val="single" w:sz="4" w:space="0" w:color="auto"/>
              <w:right w:val="nil"/>
            </w:tcBorders>
            <w:shd w:val="clear" w:color="auto" w:fill="auto"/>
            <w:noWrap/>
            <w:vAlign w:val="bottom"/>
            <w:hideMark/>
          </w:tcPr>
          <w:p w14:paraId="27CF8623" w14:textId="77777777" w:rsidR="007353F0" w:rsidRDefault="007353F0" w:rsidP="00360DD1">
            <w:pPr>
              <w:jc w:val="both"/>
              <w:rPr>
                <w:color w:val="000000"/>
              </w:rPr>
            </w:pPr>
            <w:r>
              <w:rPr>
                <w:color w:val="000000"/>
              </w:rPr>
              <w:t>120.9</w:t>
            </w:r>
          </w:p>
        </w:tc>
        <w:tc>
          <w:tcPr>
            <w:tcW w:w="927" w:type="dxa"/>
            <w:tcBorders>
              <w:top w:val="nil"/>
              <w:left w:val="nil"/>
              <w:bottom w:val="single" w:sz="4" w:space="0" w:color="auto"/>
              <w:right w:val="nil"/>
            </w:tcBorders>
            <w:shd w:val="clear" w:color="auto" w:fill="auto"/>
            <w:noWrap/>
            <w:vAlign w:val="bottom"/>
            <w:hideMark/>
          </w:tcPr>
          <w:p w14:paraId="5F59B611" w14:textId="77777777" w:rsidR="007353F0" w:rsidRDefault="007353F0" w:rsidP="00360DD1">
            <w:pPr>
              <w:jc w:val="both"/>
              <w:rPr>
                <w:color w:val="000000"/>
              </w:rPr>
            </w:pPr>
            <w:r>
              <w:rPr>
                <w:color w:val="000000"/>
              </w:rPr>
              <w:t>95.0</w:t>
            </w:r>
          </w:p>
        </w:tc>
        <w:tc>
          <w:tcPr>
            <w:tcW w:w="756" w:type="dxa"/>
            <w:tcBorders>
              <w:top w:val="nil"/>
              <w:left w:val="nil"/>
              <w:bottom w:val="single" w:sz="4" w:space="0" w:color="auto"/>
              <w:right w:val="nil"/>
            </w:tcBorders>
            <w:shd w:val="clear" w:color="auto" w:fill="auto"/>
            <w:noWrap/>
            <w:vAlign w:val="bottom"/>
            <w:hideMark/>
          </w:tcPr>
          <w:p w14:paraId="0FAAA3B6" w14:textId="77777777" w:rsidR="007353F0" w:rsidRDefault="007353F0" w:rsidP="00360DD1">
            <w:pPr>
              <w:jc w:val="both"/>
              <w:rPr>
                <w:color w:val="000000"/>
              </w:rPr>
            </w:pPr>
            <w:r>
              <w:rPr>
                <w:color w:val="000000"/>
              </w:rPr>
              <w:t>99.7</w:t>
            </w:r>
          </w:p>
        </w:tc>
        <w:tc>
          <w:tcPr>
            <w:tcW w:w="756" w:type="dxa"/>
            <w:tcBorders>
              <w:top w:val="nil"/>
              <w:left w:val="nil"/>
              <w:bottom w:val="single" w:sz="4" w:space="0" w:color="auto"/>
              <w:right w:val="nil"/>
            </w:tcBorders>
            <w:shd w:val="clear" w:color="auto" w:fill="auto"/>
            <w:noWrap/>
            <w:vAlign w:val="bottom"/>
            <w:hideMark/>
          </w:tcPr>
          <w:p w14:paraId="2057486C" w14:textId="77777777" w:rsidR="007353F0" w:rsidRDefault="007353F0" w:rsidP="00360DD1">
            <w:pPr>
              <w:jc w:val="both"/>
              <w:rPr>
                <w:color w:val="000000"/>
              </w:rPr>
            </w:pPr>
            <w:r>
              <w:rPr>
                <w:color w:val="000000"/>
              </w:rPr>
              <w:t>23.0</w:t>
            </w:r>
          </w:p>
        </w:tc>
        <w:tc>
          <w:tcPr>
            <w:tcW w:w="876" w:type="dxa"/>
            <w:tcBorders>
              <w:top w:val="nil"/>
              <w:left w:val="nil"/>
              <w:bottom w:val="single" w:sz="4" w:space="0" w:color="auto"/>
              <w:right w:val="nil"/>
            </w:tcBorders>
            <w:shd w:val="clear" w:color="auto" w:fill="auto"/>
            <w:noWrap/>
            <w:vAlign w:val="bottom"/>
            <w:hideMark/>
          </w:tcPr>
          <w:p w14:paraId="4F821FC4" w14:textId="77777777" w:rsidR="007353F0" w:rsidRDefault="007353F0" w:rsidP="00360DD1">
            <w:pPr>
              <w:jc w:val="both"/>
              <w:rPr>
                <w:color w:val="000000"/>
              </w:rPr>
            </w:pPr>
            <w:r>
              <w:rPr>
                <w:color w:val="000000"/>
              </w:rPr>
              <w:t>1463.0</w:t>
            </w:r>
          </w:p>
        </w:tc>
      </w:tr>
      <w:tr w:rsidR="007353F0" w14:paraId="1A088076" w14:textId="77777777" w:rsidTr="00F33ED9">
        <w:trPr>
          <w:trHeight w:val="315"/>
        </w:trPr>
        <w:tc>
          <w:tcPr>
            <w:tcW w:w="2805" w:type="dxa"/>
            <w:tcBorders>
              <w:top w:val="single" w:sz="4" w:space="0" w:color="auto"/>
              <w:left w:val="nil"/>
              <w:bottom w:val="single" w:sz="4" w:space="0" w:color="auto"/>
              <w:right w:val="nil"/>
            </w:tcBorders>
            <w:shd w:val="clear" w:color="auto" w:fill="auto"/>
            <w:noWrap/>
            <w:vAlign w:val="bottom"/>
            <w:hideMark/>
          </w:tcPr>
          <w:p w14:paraId="555950BC" w14:textId="5966F190" w:rsidR="007353F0" w:rsidRDefault="005275E4" w:rsidP="00360DD1">
            <w:pPr>
              <w:jc w:val="both"/>
              <w:rPr>
                <w:color w:val="000000"/>
              </w:rPr>
            </w:pPr>
            <w:r>
              <w:rPr>
                <w:color w:val="000000"/>
              </w:rPr>
              <w:t>†</w:t>
            </w:r>
            <w:r w:rsidR="007353F0">
              <w:rPr>
                <w:color w:val="000000"/>
              </w:rPr>
              <w:t>at oldest visit</w:t>
            </w:r>
          </w:p>
        </w:tc>
        <w:tc>
          <w:tcPr>
            <w:tcW w:w="276" w:type="dxa"/>
            <w:tcBorders>
              <w:top w:val="single" w:sz="4" w:space="0" w:color="auto"/>
              <w:left w:val="nil"/>
              <w:bottom w:val="single" w:sz="4" w:space="0" w:color="auto"/>
              <w:right w:val="nil"/>
            </w:tcBorders>
            <w:shd w:val="clear" w:color="auto" w:fill="auto"/>
            <w:noWrap/>
            <w:vAlign w:val="bottom"/>
            <w:hideMark/>
          </w:tcPr>
          <w:p w14:paraId="5E7B2B6A" w14:textId="77777777" w:rsidR="007353F0" w:rsidRDefault="007353F0" w:rsidP="00360DD1">
            <w:pPr>
              <w:jc w:val="both"/>
              <w:rPr>
                <w:color w:val="000000"/>
              </w:rPr>
            </w:pPr>
          </w:p>
        </w:tc>
        <w:tc>
          <w:tcPr>
            <w:tcW w:w="881" w:type="dxa"/>
            <w:tcBorders>
              <w:top w:val="single" w:sz="4" w:space="0" w:color="auto"/>
              <w:left w:val="nil"/>
              <w:bottom w:val="single" w:sz="4" w:space="0" w:color="auto"/>
              <w:right w:val="nil"/>
            </w:tcBorders>
            <w:shd w:val="clear" w:color="auto" w:fill="auto"/>
            <w:noWrap/>
            <w:vAlign w:val="bottom"/>
            <w:hideMark/>
          </w:tcPr>
          <w:p w14:paraId="363D69A9" w14:textId="77777777" w:rsidR="007353F0" w:rsidRDefault="007353F0" w:rsidP="00360DD1">
            <w:pPr>
              <w:jc w:val="both"/>
              <w:rPr>
                <w:color w:val="000000"/>
              </w:rPr>
            </w:pPr>
          </w:p>
        </w:tc>
        <w:tc>
          <w:tcPr>
            <w:tcW w:w="927" w:type="dxa"/>
            <w:tcBorders>
              <w:top w:val="single" w:sz="4" w:space="0" w:color="auto"/>
              <w:left w:val="nil"/>
              <w:bottom w:val="single" w:sz="4" w:space="0" w:color="auto"/>
              <w:right w:val="nil"/>
            </w:tcBorders>
            <w:shd w:val="clear" w:color="auto" w:fill="auto"/>
            <w:noWrap/>
            <w:vAlign w:val="bottom"/>
            <w:hideMark/>
          </w:tcPr>
          <w:p w14:paraId="6D0B3E4D" w14:textId="77777777" w:rsidR="007353F0" w:rsidRDefault="007353F0" w:rsidP="00360DD1">
            <w:pPr>
              <w:jc w:val="both"/>
              <w:rPr>
                <w:color w:val="000000"/>
              </w:rPr>
            </w:pPr>
          </w:p>
        </w:tc>
        <w:tc>
          <w:tcPr>
            <w:tcW w:w="756" w:type="dxa"/>
            <w:tcBorders>
              <w:top w:val="single" w:sz="4" w:space="0" w:color="auto"/>
              <w:left w:val="nil"/>
              <w:bottom w:val="single" w:sz="4" w:space="0" w:color="auto"/>
              <w:right w:val="nil"/>
            </w:tcBorders>
            <w:shd w:val="clear" w:color="auto" w:fill="auto"/>
            <w:noWrap/>
            <w:vAlign w:val="bottom"/>
            <w:hideMark/>
          </w:tcPr>
          <w:p w14:paraId="6361FBDE" w14:textId="77777777" w:rsidR="007353F0" w:rsidRDefault="007353F0" w:rsidP="00360DD1">
            <w:pPr>
              <w:jc w:val="both"/>
              <w:rPr>
                <w:color w:val="000000"/>
              </w:rPr>
            </w:pPr>
          </w:p>
        </w:tc>
        <w:tc>
          <w:tcPr>
            <w:tcW w:w="756" w:type="dxa"/>
            <w:tcBorders>
              <w:top w:val="single" w:sz="4" w:space="0" w:color="auto"/>
              <w:left w:val="nil"/>
              <w:bottom w:val="single" w:sz="4" w:space="0" w:color="auto"/>
              <w:right w:val="nil"/>
            </w:tcBorders>
            <w:shd w:val="clear" w:color="auto" w:fill="auto"/>
            <w:noWrap/>
            <w:vAlign w:val="bottom"/>
            <w:hideMark/>
          </w:tcPr>
          <w:p w14:paraId="41086311" w14:textId="77777777" w:rsidR="007353F0" w:rsidRDefault="007353F0" w:rsidP="00360DD1">
            <w:pPr>
              <w:jc w:val="both"/>
              <w:rPr>
                <w:color w:val="000000"/>
              </w:rPr>
            </w:pPr>
          </w:p>
        </w:tc>
        <w:tc>
          <w:tcPr>
            <w:tcW w:w="876" w:type="dxa"/>
            <w:tcBorders>
              <w:top w:val="single" w:sz="4" w:space="0" w:color="auto"/>
              <w:left w:val="nil"/>
              <w:bottom w:val="single" w:sz="4" w:space="0" w:color="auto"/>
              <w:right w:val="nil"/>
            </w:tcBorders>
            <w:shd w:val="clear" w:color="auto" w:fill="auto"/>
            <w:noWrap/>
            <w:vAlign w:val="bottom"/>
            <w:hideMark/>
          </w:tcPr>
          <w:p w14:paraId="79CD60D5" w14:textId="77777777" w:rsidR="007353F0" w:rsidRDefault="007353F0" w:rsidP="00360DD1">
            <w:pPr>
              <w:jc w:val="both"/>
              <w:rPr>
                <w:color w:val="000000"/>
              </w:rPr>
            </w:pPr>
          </w:p>
        </w:tc>
      </w:tr>
      <w:tr w:rsidR="00677681" w14:paraId="76757D9D" w14:textId="77777777" w:rsidTr="00677681">
        <w:trPr>
          <w:trHeight w:val="315"/>
        </w:trPr>
        <w:tc>
          <w:tcPr>
            <w:tcW w:w="7277" w:type="dxa"/>
            <w:gridSpan w:val="7"/>
            <w:tcBorders>
              <w:top w:val="single" w:sz="4" w:space="0" w:color="auto"/>
              <w:left w:val="nil"/>
              <w:bottom w:val="nil"/>
              <w:right w:val="nil"/>
            </w:tcBorders>
            <w:shd w:val="clear" w:color="auto" w:fill="auto"/>
            <w:noWrap/>
            <w:vAlign w:val="bottom"/>
          </w:tcPr>
          <w:p w14:paraId="11A25E8C" w14:textId="6A311B59" w:rsidR="00F33ED9" w:rsidRPr="00F33ED9" w:rsidRDefault="00677681" w:rsidP="00F33ED9">
            <w:pPr>
              <w:jc w:val="both"/>
              <w:rPr>
                <w:color w:val="000000"/>
                <w:vertAlign w:val="superscript"/>
              </w:rPr>
            </w:pPr>
            <w:r>
              <w:rPr>
                <w:color w:val="000000"/>
              </w:rPr>
              <w:t>‡</w:t>
            </w:r>
            <w:r w:rsidR="00F33ED9" w:rsidRPr="00F33ED9">
              <w:rPr>
                <w:rFonts w:ascii="Giovanni-Book" w:hAnsi="Giovanni-Book" w:cs="Giovanni-Book"/>
                <w:sz w:val="19"/>
                <w:szCs w:val="19"/>
              </w:rPr>
              <w:t xml:space="preserve"> </w:t>
            </w:r>
            <w:r w:rsidR="00F33ED9" w:rsidRPr="00F33ED9">
              <w:rPr>
                <w:color w:val="000000"/>
              </w:rPr>
              <w:t xml:space="preserve">FLI = (e </w:t>
            </w:r>
            <w:r w:rsidR="00F33ED9" w:rsidRPr="00F33ED9">
              <w:rPr>
                <w:color w:val="000000"/>
                <w:vertAlign w:val="superscript"/>
              </w:rPr>
              <w:t>0.953*ln(triglycerides) + 0.139*BMI + 0.718*ln(</w:t>
            </w:r>
            <w:proofErr w:type="spellStart"/>
            <w:r w:rsidR="00F33ED9" w:rsidRPr="00F33ED9">
              <w:rPr>
                <w:color w:val="000000"/>
                <w:vertAlign w:val="superscript"/>
              </w:rPr>
              <w:t>ggt</w:t>
            </w:r>
            <w:proofErr w:type="spellEnd"/>
            <w:r w:rsidR="00F33ED9" w:rsidRPr="00F33ED9">
              <w:rPr>
                <w:color w:val="000000"/>
                <w:vertAlign w:val="superscript"/>
              </w:rPr>
              <w:t>) +</w:t>
            </w:r>
          </w:p>
          <w:p w14:paraId="1D11D4F0" w14:textId="1DF783DD" w:rsidR="00F33ED9" w:rsidRPr="00F33ED9" w:rsidRDefault="00F33ED9" w:rsidP="00F33ED9">
            <w:pPr>
              <w:jc w:val="both"/>
              <w:rPr>
                <w:color w:val="000000"/>
                <w:vertAlign w:val="superscript"/>
              </w:rPr>
            </w:pPr>
            <w:r w:rsidRPr="00F33ED9">
              <w:rPr>
                <w:color w:val="000000"/>
                <w:vertAlign w:val="superscript"/>
              </w:rPr>
              <w:t>0.053*waist circumference - 15.745</w:t>
            </w:r>
            <w:r w:rsidRPr="00F33ED9">
              <w:rPr>
                <w:color w:val="000000"/>
              </w:rPr>
              <w:t xml:space="preserve">) / (1 + e </w:t>
            </w:r>
            <w:r w:rsidRPr="00F33ED9">
              <w:rPr>
                <w:color w:val="000000"/>
                <w:vertAlign w:val="superscript"/>
              </w:rPr>
              <w:t>0.953*ln (triglycerides) +</w:t>
            </w:r>
          </w:p>
          <w:p w14:paraId="56E3A673" w14:textId="5022B7E1" w:rsidR="00677681" w:rsidRDefault="00F33ED9" w:rsidP="00F33ED9">
            <w:pPr>
              <w:jc w:val="both"/>
              <w:rPr>
                <w:color w:val="000000"/>
              </w:rPr>
            </w:pPr>
            <w:r w:rsidRPr="00F33ED9">
              <w:rPr>
                <w:color w:val="000000"/>
                <w:vertAlign w:val="superscript"/>
              </w:rPr>
              <w:t>0.139*BMI + 0.718*loge (</w:t>
            </w:r>
            <w:proofErr w:type="spellStart"/>
            <w:r w:rsidRPr="00F33ED9">
              <w:rPr>
                <w:color w:val="000000"/>
                <w:vertAlign w:val="superscript"/>
              </w:rPr>
              <w:t>ggt</w:t>
            </w:r>
            <w:proofErr w:type="spellEnd"/>
            <w:r w:rsidRPr="00F33ED9">
              <w:rPr>
                <w:color w:val="000000"/>
                <w:vertAlign w:val="superscript"/>
              </w:rPr>
              <w:t>) + 0.053*waist circumference - 15.745</w:t>
            </w:r>
            <w:r w:rsidRPr="00F33ED9">
              <w:rPr>
                <w:color w:val="000000"/>
              </w:rPr>
              <w:t>) * 100</w:t>
            </w:r>
          </w:p>
        </w:tc>
      </w:tr>
    </w:tbl>
    <w:p w14:paraId="47F093CD" w14:textId="77777777" w:rsidR="00F232A7" w:rsidRDefault="00F232A7" w:rsidP="00360DD1">
      <w:pPr>
        <w:jc w:val="both"/>
      </w:pPr>
    </w:p>
    <w:p w14:paraId="6BBC71B7" w14:textId="77777777" w:rsidR="0045636A" w:rsidRDefault="0045636A">
      <w:r>
        <w:br w:type="page"/>
      </w:r>
    </w:p>
    <w:tbl>
      <w:tblPr>
        <w:tblW w:w="7379" w:type="dxa"/>
        <w:tblInd w:w="-990" w:type="dxa"/>
        <w:tblLook w:val="04A0" w:firstRow="1" w:lastRow="0" w:firstColumn="1" w:lastColumn="0" w:noHBand="0" w:noVBand="1"/>
      </w:tblPr>
      <w:tblGrid>
        <w:gridCol w:w="2805"/>
        <w:gridCol w:w="615"/>
        <w:gridCol w:w="828"/>
        <w:gridCol w:w="923"/>
        <w:gridCol w:w="636"/>
        <w:gridCol w:w="696"/>
        <w:gridCol w:w="876"/>
      </w:tblGrid>
      <w:tr w:rsidR="007353F0" w14:paraId="185EC56F" w14:textId="77777777" w:rsidTr="00F33ED9">
        <w:trPr>
          <w:trHeight w:val="315"/>
        </w:trPr>
        <w:tc>
          <w:tcPr>
            <w:tcW w:w="7379" w:type="dxa"/>
            <w:gridSpan w:val="7"/>
            <w:tcBorders>
              <w:top w:val="nil"/>
              <w:left w:val="nil"/>
              <w:bottom w:val="single" w:sz="4" w:space="0" w:color="auto"/>
              <w:right w:val="nil"/>
            </w:tcBorders>
            <w:shd w:val="clear" w:color="auto" w:fill="auto"/>
            <w:noWrap/>
            <w:vAlign w:val="bottom"/>
            <w:hideMark/>
          </w:tcPr>
          <w:p w14:paraId="37636587" w14:textId="128D3971" w:rsidR="007353F0" w:rsidRDefault="007353F0" w:rsidP="00671076">
            <w:pPr>
              <w:jc w:val="both"/>
              <w:rPr>
                <w:color w:val="000000"/>
              </w:rPr>
            </w:pPr>
            <w:r>
              <w:rPr>
                <w:color w:val="000000"/>
              </w:rPr>
              <w:t>Table 1</w:t>
            </w:r>
            <w:r w:rsidR="00671076">
              <w:rPr>
                <w:color w:val="000000"/>
              </w:rPr>
              <w:t>, cont.</w:t>
            </w:r>
            <w:r>
              <w:rPr>
                <w:color w:val="000000"/>
              </w:rPr>
              <w:t xml:space="preserve"> </w:t>
            </w:r>
          </w:p>
        </w:tc>
      </w:tr>
      <w:tr w:rsidR="0045636A" w14:paraId="5F7776E0" w14:textId="77777777" w:rsidTr="00F33ED9">
        <w:trPr>
          <w:trHeight w:val="315"/>
        </w:trPr>
        <w:tc>
          <w:tcPr>
            <w:tcW w:w="2805" w:type="dxa"/>
            <w:tcBorders>
              <w:top w:val="nil"/>
              <w:left w:val="nil"/>
              <w:bottom w:val="nil"/>
              <w:right w:val="nil"/>
            </w:tcBorders>
            <w:shd w:val="clear" w:color="auto" w:fill="auto"/>
            <w:noWrap/>
            <w:vAlign w:val="bottom"/>
            <w:hideMark/>
          </w:tcPr>
          <w:p w14:paraId="06C8E169" w14:textId="5964494D" w:rsidR="0045636A" w:rsidRDefault="0045636A" w:rsidP="008009C9">
            <w:pPr>
              <w:jc w:val="both"/>
              <w:rPr>
                <w:color w:val="000000"/>
              </w:rPr>
            </w:pPr>
            <w:r>
              <w:rPr>
                <w:color w:val="000000"/>
              </w:rPr>
              <w:t>Young Finns Study</w:t>
            </w:r>
          </w:p>
        </w:tc>
        <w:tc>
          <w:tcPr>
            <w:tcW w:w="615" w:type="dxa"/>
            <w:tcBorders>
              <w:top w:val="nil"/>
              <w:left w:val="nil"/>
              <w:bottom w:val="nil"/>
              <w:right w:val="nil"/>
            </w:tcBorders>
            <w:shd w:val="clear" w:color="auto" w:fill="auto"/>
            <w:noWrap/>
            <w:vAlign w:val="bottom"/>
            <w:hideMark/>
          </w:tcPr>
          <w:p w14:paraId="37A31725" w14:textId="77777777" w:rsidR="0045636A" w:rsidRDefault="0045636A" w:rsidP="008009C9">
            <w:pPr>
              <w:jc w:val="both"/>
              <w:rPr>
                <w:color w:val="000000"/>
              </w:rPr>
            </w:pPr>
          </w:p>
        </w:tc>
        <w:tc>
          <w:tcPr>
            <w:tcW w:w="1751" w:type="dxa"/>
            <w:gridSpan w:val="2"/>
            <w:tcBorders>
              <w:top w:val="single" w:sz="4" w:space="0" w:color="auto"/>
              <w:left w:val="nil"/>
              <w:bottom w:val="nil"/>
              <w:right w:val="nil"/>
            </w:tcBorders>
            <w:shd w:val="clear" w:color="auto" w:fill="auto"/>
            <w:noWrap/>
            <w:vAlign w:val="bottom"/>
            <w:hideMark/>
          </w:tcPr>
          <w:p w14:paraId="06BBBCC3" w14:textId="0FC6D19E" w:rsidR="0045636A" w:rsidRDefault="0045636A" w:rsidP="008009C9">
            <w:pPr>
              <w:jc w:val="both"/>
              <w:rPr>
                <w:color w:val="000000"/>
              </w:rPr>
            </w:pPr>
          </w:p>
        </w:tc>
        <w:tc>
          <w:tcPr>
            <w:tcW w:w="636" w:type="dxa"/>
            <w:tcBorders>
              <w:top w:val="nil"/>
              <w:left w:val="nil"/>
              <w:bottom w:val="nil"/>
              <w:right w:val="nil"/>
            </w:tcBorders>
            <w:shd w:val="clear" w:color="auto" w:fill="auto"/>
            <w:noWrap/>
            <w:vAlign w:val="bottom"/>
            <w:hideMark/>
          </w:tcPr>
          <w:p w14:paraId="6B4541E7" w14:textId="77777777" w:rsidR="0045636A" w:rsidRDefault="0045636A" w:rsidP="008009C9">
            <w:pPr>
              <w:jc w:val="both"/>
              <w:rPr>
                <w:color w:val="000000"/>
              </w:rPr>
            </w:pPr>
          </w:p>
        </w:tc>
        <w:tc>
          <w:tcPr>
            <w:tcW w:w="696" w:type="dxa"/>
            <w:tcBorders>
              <w:top w:val="nil"/>
              <w:left w:val="nil"/>
              <w:bottom w:val="nil"/>
              <w:right w:val="nil"/>
            </w:tcBorders>
            <w:shd w:val="clear" w:color="auto" w:fill="auto"/>
            <w:noWrap/>
            <w:vAlign w:val="bottom"/>
            <w:hideMark/>
          </w:tcPr>
          <w:p w14:paraId="5AFE3C8B" w14:textId="77777777" w:rsidR="0045636A" w:rsidRDefault="0045636A" w:rsidP="008009C9">
            <w:pPr>
              <w:jc w:val="both"/>
              <w:rPr>
                <w:color w:val="000000"/>
              </w:rPr>
            </w:pPr>
          </w:p>
        </w:tc>
        <w:tc>
          <w:tcPr>
            <w:tcW w:w="876" w:type="dxa"/>
            <w:tcBorders>
              <w:top w:val="nil"/>
              <w:left w:val="nil"/>
              <w:bottom w:val="nil"/>
              <w:right w:val="nil"/>
            </w:tcBorders>
            <w:shd w:val="clear" w:color="auto" w:fill="auto"/>
            <w:noWrap/>
            <w:vAlign w:val="bottom"/>
            <w:hideMark/>
          </w:tcPr>
          <w:p w14:paraId="666583A0" w14:textId="77777777" w:rsidR="0045636A" w:rsidRDefault="0045636A" w:rsidP="008009C9">
            <w:pPr>
              <w:jc w:val="both"/>
              <w:rPr>
                <w:color w:val="000000"/>
              </w:rPr>
            </w:pPr>
          </w:p>
        </w:tc>
      </w:tr>
      <w:tr w:rsidR="0045636A" w14:paraId="1F560414" w14:textId="77777777" w:rsidTr="00F33ED9">
        <w:trPr>
          <w:trHeight w:val="315"/>
        </w:trPr>
        <w:tc>
          <w:tcPr>
            <w:tcW w:w="2805" w:type="dxa"/>
            <w:tcBorders>
              <w:top w:val="nil"/>
              <w:left w:val="nil"/>
              <w:bottom w:val="nil"/>
              <w:right w:val="nil"/>
            </w:tcBorders>
            <w:shd w:val="clear" w:color="auto" w:fill="auto"/>
            <w:noWrap/>
            <w:vAlign w:val="bottom"/>
            <w:hideMark/>
          </w:tcPr>
          <w:p w14:paraId="051862D8" w14:textId="77777777" w:rsidR="0045636A" w:rsidRDefault="0045636A" w:rsidP="008009C9">
            <w:pPr>
              <w:jc w:val="both"/>
              <w:rPr>
                <w:color w:val="000000"/>
              </w:rPr>
            </w:pPr>
          </w:p>
        </w:tc>
        <w:tc>
          <w:tcPr>
            <w:tcW w:w="615" w:type="dxa"/>
            <w:tcBorders>
              <w:top w:val="nil"/>
              <w:left w:val="nil"/>
              <w:bottom w:val="nil"/>
              <w:right w:val="nil"/>
            </w:tcBorders>
            <w:shd w:val="clear" w:color="auto" w:fill="auto"/>
            <w:noWrap/>
            <w:vAlign w:val="bottom"/>
            <w:hideMark/>
          </w:tcPr>
          <w:p w14:paraId="74F72B9E" w14:textId="77777777" w:rsidR="0045636A" w:rsidRDefault="0045636A" w:rsidP="008009C9">
            <w:pPr>
              <w:jc w:val="both"/>
              <w:rPr>
                <w:color w:val="000000"/>
              </w:rPr>
            </w:pPr>
          </w:p>
        </w:tc>
        <w:tc>
          <w:tcPr>
            <w:tcW w:w="828" w:type="dxa"/>
            <w:tcBorders>
              <w:top w:val="nil"/>
              <w:left w:val="nil"/>
              <w:bottom w:val="nil"/>
              <w:right w:val="nil"/>
            </w:tcBorders>
            <w:shd w:val="clear" w:color="auto" w:fill="auto"/>
            <w:noWrap/>
            <w:vAlign w:val="bottom"/>
            <w:hideMark/>
          </w:tcPr>
          <w:p w14:paraId="495136DF" w14:textId="77777777" w:rsidR="0045636A" w:rsidRDefault="0045636A" w:rsidP="008009C9">
            <w:pPr>
              <w:jc w:val="both"/>
              <w:rPr>
                <w:color w:val="000000"/>
              </w:rPr>
            </w:pPr>
            <w:r>
              <w:rPr>
                <w:color w:val="000000"/>
              </w:rPr>
              <w:t>N</w:t>
            </w:r>
          </w:p>
        </w:tc>
        <w:tc>
          <w:tcPr>
            <w:tcW w:w="923" w:type="dxa"/>
            <w:tcBorders>
              <w:top w:val="nil"/>
              <w:left w:val="nil"/>
              <w:bottom w:val="nil"/>
              <w:right w:val="nil"/>
            </w:tcBorders>
            <w:shd w:val="clear" w:color="auto" w:fill="auto"/>
            <w:noWrap/>
            <w:vAlign w:val="bottom"/>
            <w:hideMark/>
          </w:tcPr>
          <w:p w14:paraId="4BB2E732" w14:textId="77777777" w:rsidR="0045636A" w:rsidRDefault="0045636A" w:rsidP="008009C9">
            <w:pPr>
              <w:jc w:val="both"/>
              <w:rPr>
                <w:color w:val="000000"/>
              </w:rPr>
            </w:pPr>
            <w:r>
              <w:rPr>
                <w:color w:val="000000"/>
              </w:rPr>
              <w:t>%</w:t>
            </w:r>
          </w:p>
        </w:tc>
        <w:tc>
          <w:tcPr>
            <w:tcW w:w="636" w:type="dxa"/>
            <w:tcBorders>
              <w:top w:val="nil"/>
              <w:left w:val="nil"/>
              <w:bottom w:val="nil"/>
              <w:right w:val="nil"/>
            </w:tcBorders>
            <w:shd w:val="clear" w:color="auto" w:fill="auto"/>
            <w:noWrap/>
            <w:vAlign w:val="bottom"/>
            <w:hideMark/>
          </w:tcPr>
          <w:p w14:paraId="295C4F5E" w14:textId="77777777" w:rsidR="0045636A" w:rsidRDefault="0045636A" w:rsidP="008009C9">
            <w:pPr>
              <w:jc w:val="both"/>
              <w:rPr>
                <w:color w:val="000000"/>
              </w:rPr>
            </w:pPr>
          </w:p>
        </w:tc>
        <w:tc>
          <w:tcPr>
            <w:tcW w:w="696" w:type="dxa"/>
            <w:tcBorders>
              <w:top w:val="nil"/>
              <w:left w:val="nil"/>
              <w:bottom w:val="nil"/>
              <w:right w:val="nil"/>
            </w:tcBorders>
            <w:shd w:val="clear" w:color="auto" w:fill="auto"/>
            <w:noWrap/>
            <w:vAlign w:val="bottom"/>
            <w:hideMark/>
          </w:tcPr>
          <w:p w14:paraId="555D99B2" w14:textId="77777777" w:rsidR="0045636A" w:rsidRDefault="0045636A" w:rsidP="008009C9">
            <w:pPr>
              <w:jc w:val="both"/>
              <w:rPr>
                <w:color w:val="000000"/>
              </w:rPr>
            </w:pPr>
          </w:p>
        </w:tc>
        <w:tc>
          <w:tcPr>
            <w:tcW w:w="876" w:type="dxa"/>
            <w:tcBorders>
              <w:top w:val="nil"/>
              <w:left w:val="nil"/>
              <w:bottom w:val="nil"/>
              <w:right w:val="nil"/>
            </w:tcBorders>
            <w:shd w:val="clear" w:color="auto" w:fill="auto"/>
            <w:noWrap/>
            <w:vAlign w:val="bottom"/>
            <w:hideMark/>
          </w:tcPr>
          <w:p w14:paraId="02DE259F" w14:textId="77777777" w:rsidR="0045636A" w:rsidRDefault="0045636A" w:rsidP="008009C9">
            <w:pPr>
              <w:jc w:val="both"/>
              <w:rPr>
                <w:color w:val="000000"/>
              </w:rPr>
            </w:pPr>
          </w:p>
        </w:tc>
      </w:tr>
      <w:tr w:rsidR="0045636A" w14:paraId="5639EB9A" w14:textId="77777777" w:rsidTr="00F33ED9">
        <w:trPr>
          <w:trHeight w:val="315"/>
        </w:trPr>
        <w:tc>
          <w:tcPr>
            <w:tcW w:w="2805" w:type="dxa"/>
            <w:tcBorders>
              <w:top w:val="nil"/>
              <w:left w:val="nil"/>
              <w:bottom w:val="nil"/>
              <w:right w:val="nil"/>
            </w:tcBorders>
            <w:shd w:val="clear" w:color="auto" w:fill="auto"/>
            <w:noWrap/>
            <w:vAlign w:val="bottom"/>
            <w:hideMark/>
          </w:tcPr>
          <w:p w14:paraId="41E73967" w14:textId="77777777" w:rsidR="0045636A" w:rsidRDefault="0045636A" w:rsidP="008009C9">
            <w:pPr>
              <w:jc w:val="both"/>
              <w:rPr>
                <w:color w:val="000000"/>
              </w:rPr>
            </w:pPr>
            <w:r>
              <w:rPr>
                <w:color w:val="000000"/>
              </w:rPr>
              <w:t>Age at oldest visit</w:t>
            </w:r>
          </w:p>
        </w:tc>
        <w:tc>
          <w:tcPr>
            <w:tcW w:w="615" w:type="dxa"/>
            <w:tcBorders>
              <w:top w:val="nil"/>
              <w:left w:val="nil"/>
              <w:bottom w:val="nil"/>
              <w:right w:val="nil"/>
            </w:tcBorders>
            <w:shd w:val="clear" w:color="auto" w:fill="auto"/>
            <w:noWrap/>
            <w:vAlign w:val="bottom"/>
            <w:hideMark/>
          </w:tcPr>
          <w:p w14:paraId="02248570" w14:textId="77777777" w:rsidR="0045636A" w:rsidRDefault="0045636A" w:rsidP="008009C9">
            <w:pPr>
              <w:jc w:val="both"/>
              <w:rPr>
                <w:color w:val="000000"/>
              </w:rPr>
            </w:pPr>
          </w:p>
        </w:tc>
        <w:tc>
          <w:tcPr>
            <w:tcW w:w="828" w:type="dxa"/>
            <w:tcBorders>
              <w:top w:val="nil"/>
              <w:left w:val="nil"/>
              <w:bottom w:val="nil"/>
              <w:right w:val="nil"/>
            </w:tcBorders>
            <w:shd w:val="clear" w:color="auto" w:fill="auto"/>
            <w:noWrap/>
            <w:vAlign w:val="bottom"/>
            <w:hideMark/>
          </w:tcPr>
          <w:p w14:paraId="4E1FBFFA" w14:textId="77777777" w:rsidR="0045636A" w:rsidRDefault="0045636A" w:rsidP="008009C9">
            <w:pPr>
              <w:jc w:val="both"/>
              <w:rPr>
                <w:color w:val="000000"/>
              </w:rPr>
            </w:pPr>
          </w:p>
        </w:tc>
        <w:tc>
          <w:tcPr>
            <w:tcW w:w="923" w:type="dxa"/>
            <w:tcBorders>
              <w:top w:val="nil"/>
              <w:left w:val="nil"/>
              <w:bottom w:val="nil"/>
              <w:right w:val="nil"/>
            </w:tcBorders>
            <w:shd w:val="clear" w:color="auto" w:fill="auto"/>
            <w:noWrap/>
            <w:vAlign w:val="bottom"/>
            <w:hideMark/>
          </w:tcPr>
          <w:p w14:paraId="3314ACB2" w14:textId="77777777" w:rsidR="0045636A" w:rsidRDefault="0045636A" w:rsidP="008009C9">
            <w:pPr>
              <w:jc w:val="both"/>
              <w:rPr>
                <w:color w:val="000000"/>
              </w:rPr>
            </w:pPr>
          </w:p>
        </w:tc>
        <w:tc>
          <w:tcPr>
            <w:tcW w:w="636" w:type="dxa"/>
            <w:tcBorders>
              <w:top w:val="nil"/>
              <w:left w:val="nil"/>
              <w:bottom w:val="nil"/>
              <w:right w:val="nil"/>
            </w:tcBorders>
            <w:shd w:val="clear" w:color="auto" w:fill="auto"/>
            <w:noWrap/>
            <w:vAlign w:val="bottom"/>
            <w:hideMark/>
          </w:tcPr>
          <w:p w14:paraId="3B31EF19" w14:textId="77777777" w:rsidR="0045636A" w:rsidRDefault="0045636A" w:rsidP="008009C9">
            <w:pPr>
              <w:jc w:val="both"/>
              <w:rPr>
                <w:color w:val="000000"/>
              </w:rPr>
            </w:pPr>
          </w:p>
        </w:tc>
        <w:tc>
          <w:tcPr>
            <w:tcW w:w="696" w:type="dxa"/>
            <w:tcBorders>
              <w:top w:val="nil"/>
              <w:left w:val="nil"/>
              <w:bottom w:val="nil"/>
              <w:right w:val="nil"/>
            </w:tcBorders>
            <w:shd w:val="clear" w:color="auto" w:fill="auto"/>
            <w:noWrap/>
            <w:vAlign w:val="bottom"/>
            <w:hideMark/>
          </w:tcPr>
          <w:p w14:paraId="05AE6209" w14:textId="77777777" w:rsidR="0045636A" w:rsidRDefault="0045636A" w:rsidP="008009C9">
            <w:pPr>
              <w:jc w:val="both"/>
              <w:rPr>
                <w:color w:val="000000"/>
              </w:rPr>
            </w:pPr>
          </w:p>
        </w:tc>
        <w:tc>
          <w:tcPr>
            <w:tcW w:w="876" w:type="dxa"/>
            <w:tcBorders>
              <w:top w:val="nil"/>
              <w:left w:val="nil"/>
              <w:bottom w:val="nil"/>
              <w:right w:val="nil"/>
            </w:tcBorders>
            <w:shd w:val="clear" w:color="auto" w:fill="auto"/>
            <w:noWrap/>
            <w:vAlign w:val="bottom"/>
            <w:hideMark/>
          </w:tcPr>
          <w:p w14:paraId="0DF39F7B" w14:textId="77777777" w:rsidR="0045636A" w:rsidRDefault="0045636A" w:rsidP="008009C9">
            <w:pPr>
              <w:jc w:val="both"/>
              <w:rPr>
                <w:color w:val="000000"/>
              </w:rPr>
            </w:pPr>
          </w:p>
        </w:tc>
      </w:tr>
      <w:tr w:rsidR="0045636A" w14:paraId="196F0345" w14:textId="77777777" w:rsidTr="00F33ED9">
        <w:trPr>
          <w:trHeight w:val="315"/>
        </w:trPr>
        <w:tc>
          <w:tcPr>
            <w:tcW w:w="2805" w:type="dxa"/>
            <w:tcBorders>
              <w:top w:val="nil"/>
              <w:left w:val="nil"/>
              <w:bottom w:val="nil"/>
              <w:right w:val="nil"/>
            </w:tcBorders>
            <w:shd w:val="clear" w:color="auto" w:fill="auto"/>
            <w:noWrap/>
            <w:vAlign w:val="bottom"/>
            <w:hideMark/>
          </w:tcPr>
          <w:p w14:paraId="07105C73" w14:textId="77777777" w:rsidR="0045636A" w:rsidRDefault="0045636A" w:rsidP="008009C9">
            <w:pPr>
              <w:jc w:val="both"/>
              <w:rPr>
                <w:color w:val="000000"/>
              </w:rPr>
            </w:pPr>
            <w:r>
              <w:rPr>
                <w:color w:val="000000"/>
              </w:rPr>
              <w:t>18-&lt;20</w:t>
            </w:r>
          </w:p>
        </w:tc>
        <w:tc>
          <w:tcPr>
            <w:tcW w:w="615" w:type="dxa"/>
            <w:tcBorders>
              <w:top w:val="nil"/>
              <w:left w:val="nil"/>
              <w:bottom w:val="nil"/>
              <w:right w:val="nil"/>
            </w:tcBorders>
            <w:shd w:val="clear" w:color="auto" w:fill="auto"/>
            <w:noWrap/>
            <w:vAlign w:val="bottom"/>
            <w:hideMark/>
          </w:tcPr>
          <w:p w14:paraId="5344ADD2" w14:textId="77777777" w:rsidR="0045636A" w:rsidRDefault="0045636A" w:rsidP="008009C9">
            <w:pPr>
              <w:jc w:val="both"/>
              <w:rPr>
                <w:color w:val="000000"/>
              </w:rPr>
            </w:pPr>
          </w:p>
        </w:tc>
        <w:tc>
          <w:tcPr>
            <w:tcW w:w="828" w:type="dxa"/>
            <w:tcBorders>
              <w:top w:val="nil"/>
              <w:left w:val="nil"/>
              <w:bottom w:val="nil"/>
              <w:right w:val="nil"/>
            </w:tcBorders>
            <w:shd w:val="clear" w:color="auto" w:fill="auto"/>
            <w:noWrap/>
            <w:vAlign w:val="bottom"/>
            <w:hideMark/>
          </w:tcPr>
          <w:p w14:paraId="0CCD4296" w14:textId="77777777" w:rsidR="0045636A" w:rsidRDefault="0045636A" w:rsidP="008009C9">
            <w:pPr>
              <w:jc w:val="both"/>
              <w:rPr>
                <w:color w:val="000000"/>
              </w:rPr>
            </w:pPr>
            <w:r>
              <w:rPr>
                <w:color w:val="000000"/>
              </w:rPr>
              <w:t>0</w:t>
            </w:r>
          </w:p>
        </w:tc>
        <w:tc>
          <w:tcPr>
            <w:tcW w:w="923" w:type="dxa"/>
            <w:tcBorders>
              <w:top w:val="nil"/>
              <w:left w:val="nil"/>
              <w:bottom w:val="nil"/>
              <w:right w:val="nil"/>
            </w:tcBorders>
            <w:shd w:val="clear" w:color="auto" w:fill="auto"/>
            <w:noWrap/>
            <w:vAlign w:val="bottom"/>
            <w:hideMark/>
          </w:tcPr>
          <w:p w14:paraId="39801A2F" w14:textId="77777777" w:rsidR="0045636A" w:rsidRDefault="0045636A" w:rsidP="008009C9">
            <w:pPr>
              <w:jc w:val="both"/>
              <w:rPr>
                <w:color w:val="000000"/>
              </w:rPr>
            </w:pPr>
          </w:p>
        </w:tc>
        <w:tc>
          <w:tcPr>
            <w:tcW w:w="636" w:type="dxa"/>
            <w:tcBorders>
              <w:top w:val="nil"/>
              <w:left w:val="nil"/>
              <w:bottom w:val="nil"/>
              <w:right w:val="nil"/>
            </w:tcBorders>
            <w:shd w:val="clear" w:color="auto" w:fill="auto"/>
            <w:noWrap/>
            <w:vAlign w:val="bottom"/>
            <w:hideMark/>
          </w:tcPr>
          <w:p w14:paraId="02793E91" w14:textId="77777777" w:rsidR="0045636A" w:rsidRDefault="0045636A" w:rsidP="008009C9">
            <w:pPr>
              <w:jc w:val="both"/>
              <w:rPr>
                <w:color w:val="000000"/>
              </w:rPr>
            </w:pPr>
          </w:p>
        </w:tc>
        <w:tc>
          <w:tcPr>
            <w:tcW w:w="696" w:type="dxa"/>
            <w:tcBorders>
              <w:top w:val="nil"/>
              <w:left w:val="nil"/>
              <w:bottom w:val="nil"/>
              <w:right w:val="nil"/>
            </w:tcBorders>
            <w:shd w:val="clear" w:color="auto" w:fill="auto"/>
            <w:noWrap/>
            <w:vAlign w:val="bottom"/>
            <w:hideMark/>
          </w:tcPr>
          <w:p w14:paraId="0061EAB7" w14:textId="77777777" w:rsidR="0045636A" w:rsidRDefault="0045636A" w:rsidP="008009C9">
            <w:pPr>
              <w:jc w:val="both"/>
              <w:rPr>
                <w:color w:val="000000"/>
              </w:rPr>
            </w:pPr>
          </w:p>
        </w:tc>
        <w:tc>
          <w:tcPr>
            <w:tcW w:w="876" w:type="dxa"/>
            <w:tcBorders>
              <w:top w:val="nil"/>
              <w:left w:val="nil"/>
              <w:bottom w:val="nil"/>
              <w:right w:val="nil"/>
            </w:tcBorders>
            <w:shd w:val="clear" w:color="auto" w:fill="auto"/>
            <w:noWrap/>
            <w:vAlign w:val="bottom"/>
            <w:hideMark/>
          </w:tcPr>
          <w:p w14:paraId="47761E23" w14:textId="77777777" w:rsidR="0045636A" w:rsidRDefault="0045636A" w:rsidP="008009C9">
            <w:pPr>
              <w:jc w:val="both"/>
              <w:rPr>
                <w:color w:val="000000"/>
              </w:rPr>
            </w:pPr>
          </w:p>
        </w:tc>
      </w:tr>
      <w:tr w:rsidR="0045636A" w14:paraId="1F4989C0" w14:textId="77777777" w:rsidTr="00F33ED9">
        <w:trPr>
          <w:trHeight w:val="315"/>
        </w:trPr>
        <w:tc>
          <w:tcPr>
            <w:tcW w:w="2805" w:type="dxa"/>
            <w:tcBorders>
              <w:top w:val="nil"/>
              <w:left w:val="nil"/>
              <w:bottom w:val="nil"/>
              <w:right w:val="nil"/>
            </w:tcBorders>
            <w:shd w:val="clear" w:color="auto" w:fill="auto"/>
            <w:noWrap/>
            <w:vAlign w:val="bottom"/>
            <w:hideMark/>
          </w:tcPr>
          <w:p w14:paraId="52DD407D" w14:textId="77777777" w:rsidR="0045636A" w:rsidRDefault="0045636A" w:rsidP="008009C9">
            <w:pPr>
              <w:jc w:val="both"/>
              <w:rPr>
                <w:color w:val="000000"/>
              </w:rPr>
            </w:pPr>
            <w:r>
              <w:rPr>
                <w:color w:val="000000"/>
              </w:rPr>
              <w:t>20-&lt;30</w:t>
            </w:r>
          </w:p>
        </w:tc>
        <w:tc>
          <w:tcPr>
            <w:tcW w:w="615" w:type="dxa"/>
            <w:tcBorders>
              <w:top w:val="nil"/>
              <w:left w:val="nil"/>
              <w:bottom w:val="nil"/>
              <w:right w:val="nil"/>
            </w:tcBorders>
            <w:shd w:val="clear" w:color="auto" w:fill="auto"/>
            <w:noWrap/>
            <w:vAlign w:val="bottom"/>
            <w:hideMark/>
          </w:tcPr>
          <w:p w14:paraId="043AABED" w14:textId="77777777" w:rsidR="0045636A" w:rsidRDefault="0045636A" w:rsidP="008009C9">
            <w:pPr>
              <w:jc w:val="both"/>
              <w:rPr>
                <w:color w:val="000000"/>
              </w:rPr>
            </w:pPr>
          </w:p>
        </w:tc>
        <w:tc>
          <w:tcPr>
            <w:tcW w:w="828" w:type="dxa"/>
            <w:tcBorders>
              <w:top w:val="nil"/>
              <w:left w:val="nil"/>
              <w:bottom w:val="nil"/>
              <w:right w:val="nil"/>
            </w:tcBorders>
            <w:shd w:val="clear" w:color="auto" w:fill="auto"/>
            <w:noWrap/>
            <w:vAlign w:val="bottom"/>
            <w:hideMark/>
          </w:tcPr>
          <w:p w14:paraId="59E2493C" w14:textId="77777777" w:rsidR="0045636A" w:rsidRDefault="0045636A" w:rsidP="008009C9">
            <w:pPr>
              <w:jc w:val="both"/>
              <w:rPr>
                <w:color w:val="000000"/>
              </w:rPr>
            </w:pPr>
            <w:r>
              <w:rPr>
                <w:color w:val="000000"/>
              </w:rPr>
              <w:t>157</w:t>
            </w:r>
          </w:p>
        </w:tc>
        <w:tc>
          <w:tcPr>
            <w:tcW w:w="923" w:type="dxa"/>
            <w:tcBorders>
              <w:top w:val="nil"/>
              <w:left w:val="nil"/>
              <w:bottom w:val="nil"/>
              <w:right w:val="nil"/>
            </w:tcBorders>
            <w:shd w:val="clear" w:color="auto" w:fill="auto"/>
            <w:noWrap/>
            <w:vAlign w:val="bottom"/>
            <w:hideMark/>
          </w:tcPr>
          <w:p w14:paraId="59206E18" w14:textId="77777777" w:rsidR="0045636A" w:rsidRDefault="0045636A" w:rsidP="008009C9">
            <w:pPr>
              <w:jc w:val="both"/>
              <w:rPr>
                <w:color w:val="000000"/>
              </w:rPr>
            </w:pPr>
            <w:r>
              <w:rPr>
                <w:color w:val="000000"/>
              </w:rPr>
              <w:t>4.5</w:t>
            </w:r>
          </w:p>
        </w:tc>
        <w:tc>
          <w:tcPr>
            <w:tcW w:w="636" w:type="dxa"/>
            <w:tcBorders>
              <w:top w:val="nil"/>
              <w:left w:val="nil"/>
              <w:bottom w:val="nil"/>
              <w:right w:val="nil"/>
            </w:tcBorders>
            <w:shd w:val="clear" w:color="auto" w:fill="auto"/>
            <w:noWrap/>
            <w:vAlign w:val="bottom"/>
            <w:hideMark/>
          </w:tcPr>
          <w:p w14:paraId="4C2C6CC1" w14:textId="77777777" w:rsidR="0045636A" w:rsidRDefault="0045636A" w:rsidP="008009C9">
            <w:pPr>
              <w:jc w:val="both"/>
              <w:rPr>
                <w:color w:val="000000"/>
              </w:rPr>
            </w:pPr>
          </w:p>
        </w:tc>
        <w:tc>
          <w:tcPr>
            <w:tcW w:w="696" w:type="dxa"/>
            <w:tcBorders>
              <w:top w:val="nil"/>
              <w:left w:val="nil"/>
              <w:bottom w:val="nil"/>
              <w:right w:val="nil"/>
            </w:tcBorders>
            <w:shd w:val="clear" w:color="auto" w:fill="auto"/>
            <w:noWrap/>
            <w:vAlign w:val="bottom"/>
            <w:hideMark/>
          </w:tcPr>
          <w:p w14:paraId="5F550061" w14:textId="77777777" w:rsidR="0045636A" w:rsidRDefault="0045636A" w:rsidP="008009C9">
            <w:pPr>
              <w:jc w:val="both"/>
              <w:rPr>
                <w:color w:val="000000"/>
              </w:rPr>
            </w:pPr>
          </w:p>
        </w:tc>
        <w:tc>
          <w:tcPr>
            <w:tcW w:w="876" w:type="dxa"/>
            <w:tcBorders>
              <w:top w:val="nil"/>
              <w:left w:val="nil"/>
              <w:bottom w:val="nil"/>
              <w:right w:val="nil"/>
            </w:tcBorders>
            <w:shd w:val="clear" w:color="auto" w:fill="auto"/>
            <w:noWrap/>
            <w:vAlign w:val="bottom"/>
            <w:hideMark/>
          </w:tcPr>
          <w:p w14:paraId="5AFC6207" w14:textId="77777777" w:rsidR="0045636A" w:rsidRDefault="0045636A" w:rsidP="008009C9">
            <w:pPr>
              <w:jc w:val="both"/>
              <w:rPr>
                <w:color w:val="000000"/>
              </w:rPr>
            </w:pPr>
          </w:p>
        </w:tc>
      </w:tr>
      <w:tr w:rsidR="0045636A" w14:paraId="2DFEA451" w14:textId="77777777" w:rsidTr="00F33ED9">
        <w:trPr>
          <w:trHeight w:val="315"/>
        </w:trPr>
        <w:tc>
          <w:tcPr>
            <w:tcW w:w="2805" w:type="dxa"/>
            <w:tcBorders>
              <w:top w:val="nil"/>
              <w:left w:val="nil"/>
              <w:bottom w:val="nil"/>
              <w:right w:val="nil"/>
            </w:tcBorders>
            <w:shd w:val="clear" w:color="auto" w:fill="auto"/>
            <w:noWrap/>
            <w:vAlign w:val="bottom"/>
            <w:hideMark/>
          </w:tcPr>
          <w:p w14:paraId="6336511B" w14:textId="77777777" w:rsidR="0045636A" w:rsidRDefault="0045636A" w:rsidP="008009C9">
            <w:pPr>
              <w:jc w:val="both"/>
              <w:rPr>
                <w:color w:val="000000"/>
              </w:rPr>
            </w:pPr>
            <w:r>
              <w:rPr>
                <w:color w:val="000000"/>
              </w:rPr>
              <w:t>30-&lt;40</w:t>
            </w:r>
          </w:p>
        </w:tc>
        <w:tc>
          <w:tcPr>
            <w:tcW w:w="615" w:type="dxa"/>
            <w:tcBorders>
              <w:top w:val="nil"/>
              <w:left w:val="nil"/>
              <w:bottom w:val="nil"/>
              <w:right w:val="nil"/>
            </w:tcBorders>
            <w:shd w:val="clear" w:color="auto" w:fill="auto"/>
            <w:noWrap/>
            <w:vAlign w:val="bottom"/>
            <w:hideMark/>
          </w:tcPr>
          <w:p w14:paraId="050566CA" w14:textId="77777777" w:rsidR="0045636A" w:rsidRDefault="0045636A" w:rsidP="008009C9">
            <w:pPr>
              <w:jc w:val="both"/>
              <w:rPr>
                <w:color w:val="000000"/>
              </w:rPr>
            </w:pPr>
          </w:p>
        </w:tc>
        <w:tc>
          <w:tcPr>
            <w:tcW w:w="828" w:type="dxa"/>
            <w:tcBorders>
              <w:top w:val="nil"/>
              <w:left w:val="nil"/>
              <w:bottom w:val="nil"/>
              <w:right w:val="nil"/>
            </w:tcBorders>
            <w:shd w:val="clear" w:color="auto" w:fill="auto"/>
            <w:noWrap/>
            <w:vAlign w:val="bottom"/>
            <w:hideMark/>
          </w:tcPr>
          <w:p w14:paraId="3B450BF4" w14:textId="77777777" w:rsidR="0045636A" w:rsidRDefault="0045636A" w:rsidP="008009C9">
            <w:pPr>
              <w:jc w:val="both"/>
              <w:rPr>
                <w:color w:val="000000"/>
              </w:rPr>
            </w:pPr>
            <w:r>
              <w:rPr>
                <w:color w:val="000000"/>
              </w:rPr>
              <w:t>1401</w:t>
            </w:r>
          </w:p>
        </w:tc>
        <w:tc>
          <w:tcPr>
            <w:tcW w:w="923" w:type="dxa"/>
            <w:tcBorders>
              <w:top w:val="nil"/>
              <w:left w:val="nil"/>
              <w:bottom w:val="nil"/>
              <w:right w:val="nil"/>
            </w:tcBorders>
            <w:shd w:val="clear" w:color="auto" w:fill="auto"/>
            <w:noWrap/>
            <w:vAlign w:val="bottom"/>
            <w:hideMark/>
          </w:tcPr>
          <w:p w14:paraId="62E86ECC" w14:textId="77777777" w:rsidR="0045636A" w:rsidRDefault="0045636A" w:rsidP="008009C9">
            <w:pPr>
              <w:jc w:val="both"/>
              <w:rPr>
                <w:color w:val="000000"/>
              </w:rPr>
            </w:pPr>
            <w:r>
              <w:rPr>
                <w:color w:val="000000"/>
              </w:rPr>
              <w:t>40.4</w:t>
            </w:r>
          </w:p>
        </w:tc>
        <w:tc>
          <w:tcPr>
            <w:tcW w:w="636" w:type="dxa"/>
            <w:tcBorders>
              <w:top w:val="nil"/>
              <w:left w:val="nil"/>
              <w:bottom w:val="nil"/>
              <w:right w:val="nil"/>
            </w:tcBorders>
            <w:shd w:val="clear" w:color="auto" w:fill="auto"/>
            <w:noWrap/>
            <w:vAlign w:val="bottom"/>
            <w:hideMark/>
          </w:tcPr>
          <w:p w14:paraId="09EF7C2D" w14:textId="77777777" w:rsidR="0045636A" w:rsidRDefault="0045636A" w:rsidP="008009C9">
            <w:pPr>
              <w:jc w:val="both"/>
              <w:rPr>
                <w:color w:val="000000"/>
              </w:rPr>
            </w:pPr>
          </w:p>
        </w:tc>
        <w:tc>
          <w:tcPr>
            <w:tcW w:w="696" w:type="dxa"/>
            <w:tcBorders>
              <w:top w:val="nil"/>
              <w:left w:val="nil"/>
              <w:bottom w:val="nil"/>
              <w:right w:val="nil"/>
            </w:tcBorders>
            <w:shd w:val="clear" w:color="auto" w:fill="auto"/>
            <w:noWrap/>
            <w:vAlign w:val="bottom"/>
            <w:hideMark/>
          </w:tcPr>
          <w:p w14:paraId="437B8BAF" w14:textId="77777777" w:rsidR="0045636A" w:rsidRDefault="0045636A" w:rsidP="008009C9">
            <w:pPr>
              <w:jc w:val="both"/>
              <w:rPr>
                <w:color w:val="000000"/>
              </w:rPr>
            </w:pPr>
          </w:p>
        </w:tc>
        <w:tc>
          <w:tcPr>
            <w:tcW w:w="876" w:type="dxa"/>
            <w:tcBorders>
              <w:top w:val="nil"/>
              <w:left w:val="nil"/>
              <w:bottom w:val="nil"/>
              <w:right w:val="nil"/>
            </w:tcBorders>
            <w:shd w:val="clear" w:color="auto" w:fill="auto"/>
            <w:noWrap/>
            <w:vAlign w:val="bottom"/>
            <w:hideMark/>
          </w:tcPr>
          <w:p w14:paraId="75AAA165" w14:textId="77777777" w:rsidR="0045636A" w:rsidRDefault="0045636A" w:rsidP="008009C9">
            <w:pPr>
              <w:jc w:val="both"/>
              <w:rPr>
                <w:color w:val="000000"/>
              </w:rPr>
            </w:pPr>
          </w:p>
        </w:tc>
      </w:tr>
      <w:tr w:rsidR="0045636A" w14:paraId="47FACFD1" w14:textId="77777777" w:rsidTr="00F33ED9">
        <w:trPr>
          <w:trHeight w:val="315"/>
        </w:trPr>
        <w:tc>
          <w:tcPr>
            <w:tcW w:w="2805" w:type="dxa"/>
            <w:tcBorders>
              <w:top w:val="nil"/>
              <w:left w:val="nil"/>
              <w:bottom w:val="nil"/>
              <w:right w:val="nil"/>
            </w:tcBorders>
            <w:shd w:val="clear" w:color="auto" w:fill="auto"/>
            <w:noWrap/>
            <w:vAlign w:val="bottom"/>
            <w:hideMark/>
          </w:tcPr>
          <w:p w14:paraId="1CF27E63" w14:textId="77777777" w:rsidR="0045636A" w:rsidRDefault="0045636A" w:rsidP="008009C9">
            <w:pPr>
              <w:jc w:val="both"/>
              <w:rPr>
                <w:color w:val="000000"/>
              </w:rPr>
            </w:pPr>
            <w:r>
              <w:rPr>
                <w:color w:val="000000"/>
              </w:rPr>
              <w:t>40+</w:t>
            </w:r>
          </w:p>
        </w:tc>
        <w:tc>
          <w:tcPr>
            <w:tcW w:w="615" w:type="dxa"/>
            <w:tcBorders>
              <w:top w:val="nil"/>
              <w:left w:val="nil"/>
              <w:bottom w:val="nil"/>
              <w:right w:val="nil"/>
            </w:tcBorders>
            <w:shd w:val="clear" w:color="auto" w:fill="auto"/>
            <w:noWrap/>
            <w:vAlign w:val="bottom"/>
            <w:hideMark/>
          </w:tcPr>
          <w:p w14:paraId="37419B1B" w14:textId="77777777" w:rsidR="0045636A" w:rsidRDefault="0045636A" w:rsidP="008009C9">
            <w:pPr>
              <w:jc w:val="both"/>
              <w:rPr>
                <w:color w:val="000000"/>
              </w:rPr>
            </w:pPr>
          </w:p>
        </w:tc>
        <w:tc>
          <w:tcPr>
            <w:tcW w:w="828" w:type="dxa"/>
            <w:tcBorders>
              <w:top w:val="nil"/>
              <w:left w:val="nil"/>
              <w:bottom w:val="nil"/>
              <w:right w:val="nil"/>
            </w:tcBorders>
            <w:shd w:val="clear" w:color="auto" w:fill="auto"/>
            <w:noWrap/>
            <w:vAlign w:val="bottom"/>
            <w:hideMark/>
          </w:tcPr>
          <w:p w14:paraId="6AE81EEB" w14:textId="77777777" w:rsidR="0045636A" w:rsidRDefault="0045636A" w:rsidP="008009C9">
            <w:pPr>
              <w:jc w:val="both"/>
              <w:rPr>
                <w:color w:val="000000"/>
              </w:rPr>
            </w:pPr>
            <w:r>
              <w:rPr>
                <w:color w:val="000000"/>
              </w:rPr>
              <w:t>1913</w:t>
            </w:r>
          </w:p>
        </w:tc>
        <w:tc>
          <w:tcPr>
            <w:tcW w:w="923" w:type="dxa"/>
            <w:tcBorders>
              <w:top w:val="nil"/>
              <w:left w:val="nil"/>
              <w:bottom w:val="nil"/>
              <w:right w:val="nil"/>
            </w:tcBorders>
            <w:shd w:val="clear" w:color="auto" w:fill="auto"/>
            <w:noWrap/>
            <w:vAlign w:val="bottom"/>
            <w:hideMark/>
          </w:tcPr>
          <w:p w14:paraId="65F6FB7B" w14:textId="77777777" w:rsidR="0045636A" w:rsidRDefault="0045636A" w:rsidP="008009C9">
            <w:pPr>
              <w:jc w:val="both"/>
              <w:rPr>
                <w:color w:val="000000"/>
              </w:rPr>
            </w:pPr>
            <w:r>
              <w:rPr>
                <w:color w:val="000000"/>
              </w:rPr>
              <w:t>55.1</w:t>
            </w:r>
          </w:p>
        </w:tc>
        <w:tc>
          <w:tcPr>
            <w:tcW w:w="636" w:type="dxa"/>
            <w:tcBorders>
              <w:top w:val="nil"/>
              <w:left w:val="nil"/>
              <w:bottom w:val="nil"/>
              <w:right w:val="nil"/>
            </w:tcBorders>
            <w:shd w:val="clear" w:color="auto" w:fill="auto"/>
            <w:noWrap/>
            <w:vAlign w:val="bottom"/>
            <w:hideMark/>
          </w:tcPr>
          <w:p w14:paraId="4F1A7CEB" w14:textId="77777777" w:rsidR="0045636A" w:rsidRDefault="0045636A" w:rsidP="008009C9">
            <w:pPr>
              <w:jc w:val="both"/>
              <w:rPr>
                <w:color w:val="000000"/>
              </w:rPr>
            </w:pPr>
          </w:p>
        </w:tc>
        <w:tc>
          <w:tcPr>
            <w:tcW w:w="696" w:type="dxa"/>
            <w:tcBorders>
              <w:top w:val="nil"/>
              <w:left w:val="nil"/>
              <w:bottom w:val="nil"/>
              <w:right w:val="nil"/>
            </w:tcBorders>
            <w:shd w:val="clear" w:color="auto" w:fill="auto"/>
            <w:noWrap/>
            <w:vAlign w:val="bottom"/>
            <w:hideMark/>
          </w:tcPr>
          <w:p w14:paraId="4637180A" w14:textId="77777777" w:rsidR="0045636A" w:rsidRDefault="0045636A" w:rsidP="008009C9">
            <w:pPr>
              <w:jc w:val="both"/>
              <w:rPr>
                <w:color w:val="000000"/>
              </w:rPr>
            </w:pPr>
          </w:p>
        </w:tc>
        <w:tc>
          <w:tcPr>
            <w:tcW w:w="876" w:type="dxa"/>
            <w:tcBorders>
              <w:top w:val="nil"/>
              <w:left w:val="nil"/>
              <w:bottom w:val="nil"/>
              <w:right w:val="nil"/>
            </w:tcBorders>
            <w:shd w:val="clear" w:color="auto" w:fill="auto"/>
            <w:noWrap/>
            <w:vAlign w:val="bottom"/>
            <w:hideMark/>
          </w:tcPr>
          <w:p w14:paraId="4AA21B36" w14:textId="77777777" w:rsidR="0045636A" w:rsidRDefault="0045636A" w:rsidP="008009C9">
            <w:pPr>
              <w:jc w:val="both"/>
              <w:rPr>
                <w:color w:val="000000"/>
              </w:rPr>
            </w:pPr>
          </w:p>
        </w:tc>
      </w:tr>
      <w:tr w:rsidR="0045636A" w14:paraId="1647C236" w14:textId="77777777" w:rsidTr="00F33ED9">
        <w:trPr>
          <w:trHeight w:val="315"/>
        </w:trPr>
        <w:tc>
          <w:tcPr>
            <w:tcW w:w="2805" w:type="dxa"/>
            <w:tcBorders>
              <w:top w:val="nil"/>
              <w:left w:val="nil"/>
              <w:bottom w:val="nil"/>
              <w:right w:val="nil"/>
            </w:tcBorders>
            <w:shd w:val="clear" w:color="auto" w:fill="auto"/>
            <w:noWrap/>
            <w:vAlign w:val="bottom"/>
            <w:hideMark/>
          </w:tcPr>
          <w:p w14:paraId="7C035FA9" w14:textId="77777777" w:rsidR="0045636A" w:rsidRDefault="0045636A" w:rsidP="008009C9">
            <w:pPr>
              <w:jc w:val="both"/>
              <w:rPr>
                <w:color w:val="000000"/>
              </w:rPr>
            </w:pPr>
          </w:p>
        </w:tc>
        <w:tc>
          <w:tcPr>
            <w:tcW w:w="615" w:type="dxa"/>
            <w:tcBorders>
              <w:top w:val="nil"/>
              <w:left w:val="nil"/>
              <w:bottom w:val="nil"/>
              <w:right w:val="nil"/>
            </w:tcBorders>
            <w:shd w:val="clear" w:color="auto" w:fill="auto"/>
            <w:noWrap/>
            <w:vAlign w:val="bottom"/>
            <w:hideMark/>
          </w:tcPr>
          <w:p w14:paraId="6BFE1BD6" w14:textId="77777777" w:rsidR="0045636A" w:rsidRDefault="0045636A" w:rsidP="008009C9">
            <w:pPr>
              <w:jc w:val="both"/>
              <w:rPr>
                <w:color w:val="000000"/>
              </w:rPr>
            </w:pPr>
          </w:p>
        </w:tc>
        <w:tc>
          <w:tcPr>
            <w:tcW w:w="828" w:type="dxa"/>
            <w:tcBorders>
              <w:top w:val="nil"/>
              <w:left w:val="nil"/>
              <w:bottom w:val="nil"/>
              <w:right w:val="nil"/>
            </w:tcBorders>
            <w:shd w:val="clear" w:color="auto" w:fill="auto"/>
            <w:noWrap/>
            <w:vAlign w:val="bottom"/>
            <w:hideMark/>
          </w:tcPr>
          <w:p w14:paraId="0E7ECFCA" w14:textId="77777777" w:rsidR="0045636A" w:rsidRDefault="0045636A" w:rsidP="008009C9">
            <w:pPr>
              <w:jc w:val="both"/>
              <w:rPr>
                <w:color w:val="000000"/>
              </w:rPr>
            </w:pPr>
          </w:p>
        </w:tc>
        <w:tc>
          <w:tcPr>
            <w:tcW w:w="923" w:type="dxa"/>
            <w:tcBorders>
              <w:top w:val="nil"/>
              <w:left w:val="nil"/>
              <w:bottom w:val="nil"/>
              <w:right w:val="nil"/>
            </w:tcBorders>
            <w:shd w:val="clear" w:color="auto" w:fill="auto"/>
            <w:noWrap/>
            <w:vAlign w:val="bottom"/>
            <w:hideMark/>
          </w:tcPr>
          <w:p w14:paraId="31F6335A" w14:textId="77777777" w:rsidR="0045636A" w:rsidRDefault="0045636A" w:rsidP="008009C9">
            <w:pPr>
              <w:jc w:val="both"/>
              <w:rPr>
                <w:color w:val="000000"/>
              </w:rPr>
            </w:pPr>
          </w:p>
        </w:tc>
        <w:tc>
          <w:tcPr>
            <w:tcW w:w="636" w:type="dxa"/>
            <w:tcBorders>
              <w:top w:val="nil"/>
              <w:left w:val="nil"/>
              <w:bottom w:val="nil"/>
              <w:right w:val="nil"/>
            </w:tcBorders>
            <w:shd w:val="clear" w:color="auto" w:fill="auto"/>
            <w:noWrap/>
            <w:vAlign w:val="bottom"/>
            <w:hideMark/>
          </w:tcPr>
          <w:p w14:paraId="4D1CDBA9" w14:textId="77777777" w:rsidR="0045636A" w:rsidRDefault="0045636A" w:rsidP="008009C9">
            <w:pPr>
              <w:jc w:val="both"/>
              <w:rPr>
                <w:color w:val="000000"/>
              </w:rPr>
            </w:pPr>
          </w:p>
        </w:tc>
        <w:tc>
          <w:tcPr>
            <w:tcW w:w="696" w:type="dxa"/>
            <w:tcBorders>
              <w:top w:val="nil"/>
              <w:left w:val="nil"/>
              <w:bottom w:val="nil"/>
              <w:right w:val="nil"/>
            </w:tcBorders>
            <w:shd w:val="clear" w:color="auto" w:fill="auto"/>
            <w:noWrap/>
            <w:vAlign w:val="bottom"/>
            <w:hideMark/>
          </w:tcPr>
          <w:p w14:paraId="6723C5AC" w14:textId="77777777" w:rsidR="0045636A" w:rsidRDefault="0045636A" w:rsidP="008009C9">
            <w:pPr>
              <w:jc w:val="both"/>
              <w:rPr>
                <w:color w:val="000000"/>
              </w:rPr>
            </w:pPr>
          </w:p>
        </w:tc>
        <w:tc>
          <w:tcPr>
            <w:tcW w:w="876" w:type="dxa"/>
            <w:tcBorders>
              <w:top w:val="nil"/>
              <w:left w:val="nil"/>
              <w:bottom w:val="nil"/>
              <w:right w:val="nil"/>
            </w:tcBorders>
            <w:shd w:val="clear" w:color="auto" w:fill="auto"/>
            <w:noWrap/>
            <w:vAlign w:val="bottom"/>
            <w:hideMark/>
          </w:tcPr>
          <w:p w14:paraId="62634B2C" w14:textId="77777777" w:rsidR="0045636A" w:rsidRDefault="0045636A" w:rsidP="008009C9">
            <w:pPr>
              <w:jc w:val="both"/>
              <w:rPr>
                <w:color w:val="000000"/>
              </w:rPr>
            </w:pPr>
          </w:p>
        </w:tc>
      </w:tr>
      <w:tr w:rsidR="0045636A" w14:paraId="50E7F459" w14:textId="77777777" w:rsidTr="00F33ED9">
        <w:trPr>
          <w:trHeight w:val="315"/>
        </w:trPr>
        <w:tc>
          <w:tcPr>
            <w:tcW w:w="2805" w:type="dxa"/>
            <w:tcBorders>
              <w:top w:val="nil"/>
              <w:left w:val="nil"/>
              <w:bottom w:val="nil"/>
              <w:right w:val="nil"/>
            </w:tcBorders>
            <w:shd w:val="clear" w:color="auto" w:fill="auto"/>
            <w:noWrap/>
            <w:vAlign w:val="bottom"/>
            <w:hideMark/>
          </w:tcPr>
          <w:p w14:paraId="59F24252" w14:textId="77777777" w:rsidR="0045636A" w:rsidRDefault="0045636A" w:rsidP="008009C9">
            <w:pPr>
              <w:jc w:val="both"/>
              <w:rPr>
                <w:color w:val="000000"/>
              </w:rPr>
            </w:pPr>
            <w:r>
              <w:rPr>
                <w:color w:val="000000"/>
              </w:rPr>
              <w:t>Sex</w:t>
            </w:r>
          </w:p>
        </w:tc>
        <w:tc>
          <w:tcPr>
            <w:tcW w:w="615" w:type="dxa"/>
            <w:tcBorders>
              <w:top w:val="nil"/>
              <w:left w:val="nil"/>
              <w:bottom w:val="nil"/>
              <w:right w:val="nil"/>
            </w:tcBorders>
            <w:shd w:val="clear" w:color="auto" w:fill="auto"/>
            <w:noWrap/>
            <w:vAlign w:val="bottom"/>
            <w:hideMark/>
          </w:tcPr>
          <w:p w14:paraId="656B2D01" w14:textId="77777777" w:rsidR="0045636A" w:rsidRDefault="0045636A" w:rsidP="008009C9">
            <w:pPr>
              <w:jc w:val="both"/>
              <w:rPr>
                <w:color w:val="000000"/>
              </w:rPr>
            </w:pPr>
          </w:p>
        </w:tc>
        <w:tc>
          <w:tcPr>
            <w:tcW w:w="828" w:type="dxa"/>
            <w:tcBorders>
              <w:top w:val="nil"/>
              <w:left w:val="nil"/>
              <w:bottom w:val="nil"/>
              <w:right w:val="nil"/>
            </w:tcBorders>
            <w:shd w:val="clear" w:color="auto" w:fill="auto"/>
            <w:noWrap/>
            <w:vAlign w:val="bottom"/>
            <w:hideMark/>
          </w:tcPr>
          <w:p w14:paraId="5BAA5AB3" w14:textId="77777777" w:rsidR="0045636A" w:rsidRDefault="0045636A" w:rsidP="008009C9">
            <w:pPr>
              <w:jc w:val="both"/>
              <w:rPr>
                <w:color w:val="000000"/>
              </w:rPr>
            </w:pPr>
          </w:p>
        </w:tc>
        <w:tc>
          <w:tcPr>
            <w:tcW w:w="923" w:type="dxa"/>
            <w:tcBorders>
              <w:top w:val="nil"/>
              <w:left w:val="nil"/>
              <w:bottom w:val="nil"/>
              <w:right w:val="nil"/>
            </w:tcBorders>
            <w:shd w:val="clear" w:color="auto" w:fill="auto"/>
            <w:noWrap/>
            <w:vAlign w:val="bottom"/>
            <w:hideMark/>
          </w:tcPr>
          <w:p w14:paraId="31666EFA" w14:textId="77777777" w:rsidR="0045636A" w:rsidRDefault="0045636A" w:rsidP="008009C9">
            <w:pPr>
              <w:jc w:val="both"/>
              <w:rPr>
                <w:color w:val="000000"/>
              </w:rPr>
            </w:pPr>
          </w:p>
        </w:tc>
        <w:tc>
          <w:tcPr>
            <w:tcW w:w="636" w:type="dxa"/>
            <w:tcBorders>
              <w:top w:val="nil"/>
              <w:left w:val="nil"/>
              <w:bottom w:val="nil"/>
              <w:right w:val="nil"/>
            </w:tcBorders>
            <w:shd w:val="clear" w:color="auto" w:fill="auto"/>
            <w:noWrap/>
            <w:vAlign w:val="bottom"/>
            <w:hideMark/>
          </w:tcPr>
          <w:p w14:paraId="41BC4084" w14:textId="77777777" w:rsidR="0045636A" w:rsidRDefault="0045636A" w:rsidP="008009C9">
            <w:pPr>
              <w:jc w:val="both"/>
              <w:rPr>
                <w:color w:val="000000"/>
              </w:rPr>
            </w:pPr>
          </w:p>
        </w:tc>
        <w:tc>
          <w:tcPr>
            <w:tcW w:w="696" w:type="dxa"/>
            <w:tcBorders>
              <w:top w:val="nil"/>
              <w:left w:val="nil"/>
              <w:bottom w:val="nil"/>
              <w:right w:val="nil"/>
            </w:tcBorders>
            <w:shd w:val="clear" w:color="auto" w:fill="auto"/>
            <w:noWrap/>
            <w:vAlign w:val="bottom"/>
            <w:hideMark/>
          </w:tcPr>
          <w:p w14:paraId="6E03DDAB" w14:textId="77777777" w:rsidR="0045636A" w:rsidRDefault="0045636A" w:rsidP="008009C9">
            <w:pPr>
              <w:jc w:val="both"/>
              <w:rPr>
                <w:color w:val="000000"/>
              </w:rPr>
            </w:pPr>
          </w:p>
        </w:tc>
        <w:tc>
          <w:tcPr>
            <w:tcW w:w="876" w:type="dxa"/>
            <w:tcBorders>
              <w:top w:val="nil"/>
              <w:left w:val="nil"/>
              <w:bottom w:val="nil"/>
              <w:right w:val="nil"/>
            </w:tcBorders>
            <w:shd w:val="clear" w:color="auto" w:fill="auto"/>
            <w:noWrap/>
            <w:vAlign w:val="bottom"/>
            <w:hideMark/>
          </w:tcPr>
          <w:p w14:paraId="255BE188" w14:textId="77777777" w:rsidR="0045636A" w:rsidRDefault="0045636A" w:rsidP="008009C9">
            <w:pPr>
              <w:jc w:val="both"/>
              <w:rPr>
                <w:color w:val="000000"/>
              </w:rPr>
            </w:pPr>
          </w:p>
        </w:tc>
      </w:tr>
      <w:tr w:rsidR="0045636A" w14:paraId="1154D577" w14:textId="77777777" w:rsidTr="00F33ED9">
        <w:trPr>
          <w:trHeight w:val="315"/>
        </w:trPr>
        <w:tc>
          <w:tcPr>
            <w:tcW w:w="2805" w:type="dxa"/>
            <w:tcBorders>
              <w:top w:val="nil"/>
              <w:left w:val="nil"/>
              <w:bottom w:val="nil"/>
              <w:right w:val="nil"/>
            </w:tcBorders>
            <w:shd w:val="clear" w:color="auto" w:fill="auto"/>
            <w:noWrap/>
            <w:vAlign w:val="bottom"/>
            <w:hideMark/>
          </w:tcPr>
          <w:p w14:paraId="6D95E148" w14:textId="77777777" w:rsidR="0045636A" w:rsidRDefault="0045636A" w:rsidP="008009C9">
            <w:pPr>
              <w:jc w:val="both"/>
              <w:rPr>
                <w:color w:val="000000"/>
              </w:rPr>
            </w:pPr>
            <w:r>
              <w:rPr>
                <w:color w:val="000000"/>
              </w:rPr>
              <w:t>Male</w:t>
            </w:r>
          </w:p>
        </w:tc>
        <w:tc>
          <w:tcPr>
            <w:tcW w:w="615" w:type="dxa"/>
            <w:tcBorders>
              <w:top w:val="nil"/>
              <w:left w:val="nil"/>
              <w:bottom w:val="nil"/>
              <w:right w:val="nil"/>
            </w:tcBorders>
            <w:shd w:val="clear" w:color="auto" w:fill="auto"/>
            <w:noWrap/>
            <w:vAlign w:val="bottom"/>
            <w:hideMark/>
          </w:tcPr>
          <w:p w14:paraId="4DD1A177" w14:textId="77777777" w:rsidR="0045636A" w:rsidRDefault="0045636A" w:rsidP="008009C9">
            <w:pPr>
              <w:jc w:val="both"/>
              <w:rPr>
                <w:color w:val="000000"/>
              </w:rPr>
            </w:pPr>
          </w:p>
        </w:tc>
        <w:tc>
          <w:tcPr>
            <w:tcW w:w="828" w:type="dxa"/>
            <w:tcBorders>
              <w:top w:val="nil"/>
              <w:left w:val="nil"/>
              <w:bottom w:val="nil"/>
              <w:right w:val="nil"/>
            </w:tcBorders>
            <w:shd w:val="clear" w:color="auto" w:fill="auto"/>
            <w:noWrap/>
            <w:vAlign w:val="bottom"/>
            <w:hideMark/>
          </w:tcPr>
          <w:p w14:paraId="7E2C2ADE" w14:textId="77777777" w:rsidR="0045636A" w:rsidRDefault="0045636A" w:rsidP="008009C9">
            <w:pPr>
              <w:jc w:val="both"/>
              <w:rPr>
                <w:color w:val="000000"/>
              </w:rPr>
            </w:pPr>
            <w:r>
              <w:rPr>
                <w:color w:val="000000"/>
              </w:rPr>
              <w:t>1082</w:t>
            </w:r>
          </w:p>
        </w:tc>
        <w:tc>
          <w:tcPr>
            <w:tcW w:w="923" w:type="dxa"/>
            <w:tcBorders>
              <w:top w:val="nil"/>
              <w:left w:val="nil"/>
              <w:bottom w:val="nil"/>
              <w:right w:val="nil"/>
            </w:tcBorders>
            <w:shd w:val="clear" w:color="auto" w:fill="auto"/>
            <w:noWrap/>
            <w:vAlign w:val="bottom"/>
            <w:hideMark/>
          </w:tcPr>
          <w:p w14:paraId="7F758247" w14:textId="77777777" w:rsidR="0045636A" w:rsidRDefault="0045636A" w:rsidP="008009C9">
            <w:pPr>
              <w:jc w:val="both"/>
              <w:rPr>
                <w:color w:val="000000"/>
              </w:rPr>
            </w:pPr>
            <w:r>
              <w:rPr>
                <w:color w:val="000000"/>
              </w:rPr>
              <w:t>31.2</w:t>
            </w:r>
          </w:p>
        </w:tc>
        <w:tc>
          <w:tcPr>
            <w:tcW w:w="636" w:type="dxa"/>
            <w:tcBorders>
              <w:top w:val="nil"/>
              <w:left w:val="nil"/>
              <w:bottom w:val="nil"/>
              <w:right w:val="nil"/>
            </w:tcBorders>
            <w:shd w:val="clear" w:color="auto" w:fill="auto"/>
            <w:noWrap/>
            <w:vAlign w:val="bottom"/>
            <w:hideMark/>
          </w:tcPr>
          <w:p w14:paraId="5A13D2E8" w14:textId="77777777" w:rsidR="0045636A" w:rsidRDefault="0045636A" w:rsidP="008009C9">
            <w:pPr>
              <w:jc w:val="both"/>
              <w:rPr>
                <w:color w:val="000000"/>
              </w:rPr>
            </w:pPr>
          </w:p>
        </w:tc>
        <w:tc>
          <w:tcPr>
            <w:tcW w:w="696" w:type="dxa"/>
            <w:tcBorders>
              <w:top w:val="nil"/>
              <w:left w:val="nil"/>
              <w:bottom w:val="nil"/>
              <w:right w:val="nil"/>
            </w:tcBorders>
            <w:shd w:val="clear" w:color="auto" w:fill="auto"/>
            <w:noWrap/>
            <w:vAlign w:val="bottom"/>
            <w:hideMark/>
          </w:tcPr>
          <w:p w14:paraId="458EE486" w14:textId="77777777" w:rsidR="0045636A" w:rsidRDefault="0045636A" w:rsidP="008009C9">
            <w:pPr>
              <w:jc w:val="both"/>
              <w:rPr>
                <w:color w:val="000000"/>
              </w:rPr>
            </w:pPr>
          </w:p>
        </w:tc>
        <w:tc>
          <w:tcPr>
            <w:tcW w:w="876" w:type="dxa"/>
            <w:tcBorders>
              <w:top w:val="nil"/>
              <w:left w:val="nil"/>
              <w:bottom w:val="nil"/>
              <w:right w:val="nil"/>
            </w:tcBorders>
            <w:shd w:val="clear" w:color="auto" w:fill="auto"/>
            <w:noWrap/>
            <w:vAlign w:val="bottom"/>
            <w:hideMark/>
          </w:tcPr>
          <w:p w14:paraId="15E1C525" w14:textId="77777777" w:rsidR="0045636A" w:rsidRDefault="0045636A" w:rsidP="008009C9">
            <w:pPr>
              <w:jc w:val="both"/>
              <w:rPr>
                <w:color w:val="000000"/>
              </w:rPr>
            </w:pPr>
          </w:p>
        </w:tc>
      </w:tr>
      <w:tr w:rsidR="0045636A" w14:paraId="4619D66E" w14:textId="77777777" w:rsidTr="00F33ED9">
        <w:trPr>
          <w:trHeight w:val="315"/>
        </w:trPr>
        <w:tc>
          <w:tcPr>
            <w:tcW w:w="2805" w:type="dxa"/>
            <w:tcBorders>
              <w:top w:val="nil"/>
              <w:left w:val="nil"/>
              <w:bottom w:val="nil"/>
              <w:right w:val="nil"/>
            </w:tcBorders>
            <w:shd w:val="clear" w:color="auto" w:fill="auto"/>
            <w:noWrap/>
            <w:vAlign w:val="bottom"/>
            <w:hideMark/>
          </w:tcPr>
          <w:p w14:paraId="7E8DF278" w14:textId="77777777" w:rsidR="0045636A" w:rsidRDefault="0045636A" w:rsidP="008009C9">
            <w:pPr>
              <w:jc w:val="both"/>
              <w:rPr>
                <w:color w:val="000000"/>
              </w:rPr>
            </w:pPr>
            <w:r>
              <w:rPr>
                <w:color w:val="000000"/>
              </w:rPr>
              <w:t>Female</w:t>
            </w:r>
          </w:p>
        </w:tc>
        <w:tc>
          <w:tcPr>
            <w:tcW w:w="615" w:type="dxa"/>
            <w:tcBorders>
              <w:top w:val="nil"/>
              <w:left w:val="nil"/>
              <w:bottom w:val="nil"/>
              <w:right w:val="nil"/>
            </w:tcBorders>
            <w:shd w:val="clear" w:color="auto" w:fill="auto"/>
            <w:noWrap/>
            <w:vAlign w:val="bottom"/>
            <w:hideMark/>
          </w:tcPr>
          <w:p w14:paraId="74C37F29" w14:textId="77777777" w:rsidR="0045636A" w:rsidRDefault="0045636A" w:rsidP="008009C9">
            <w:pPr>
              <w:jc w:val="both"/>
              <w:rPr>
                <w:color w:val="000000"/>
              </w:rPr>
            </w:pPr>
          </w:p>
        </w:tc>
        <w:tc>
          <w:tcPr>
            <w:tcW w:w="828" w:type="dxa"/>
            <w:tcBorders>
              <w:top w:val="nil"/>
              <w:left w:val="nil"/>
              <w:bottom w:val="nil"/>
              <w:right w:val="nil"/>
            </w:tcBorders>
            <w:shd w:val="clear" w:color="auto" w:fill="auto"/>
            <w:noWrap/>
            <w:vAlign w:val="bottom"/>
            <w:hideMark/>
          </w:tcPr>
          <w:p w14:paraId="0AF23DC3" w14:textId="77777777" w:rsidR="0045636A" w:rsidRDefault="0045636A" w:rsidP="008009C9">
            <w:pPr>
              <w:jc w:val="both"/>
              <w:rPr>
                <w:color w:val="000000"/>
              </w:rPr>
            </w:pPr>
            <w:r>
              <w:rPr>
                <w:color w:val="000000"/>
              </w:rPr>
              <w:t>2389</w:t>
            </w:r>
          </w:p>
        </w:tc>
        <w:tc>
          <w:tcPr>
            <w:tcW w:w="923" w:type="dxa"/>
            <w:tcBorders>
              <w:top w:val="nil"/>
              <w:left w:val="nil"/>
              <w:bottom w:val="nil"/>
              <w:right w:val="nil"/>
            </w:tcBorders>
            <w:shd w:val="clear" w:color="auto" w:fill="auto"/>
            <w:noWrap/>
            <w:vAlign w:val="bottom"/>
            <w:hideMark/>
          </w:tcPr>
          <w:p w14:paraId="0A380AAE" w14:textId="77777777" w:rsidR="0045636A" w:rsidRDefault="0045636A" w:rsidP="008009C9">
            <w:pPr>
              <w:jc w:val="both"/>
              <w:rPr>
                <w:color w:val="000000"/>
              </w:rPr>
            </w:pPr>
            <w:r>
              <w:rPr>
                <w:color w:val="000000"/>
              </w:rPr>
              <w:t>68.8</w:t>
            </w:r>
          </w:p>
        </w:tc>
        <w:tc>
          <w:tcPr>
            <w:tcW w:w="636" w:type="dxa"/>
            <w:tcBorders>
              <w:top w:val="nil"/>
              <w:left w:val="nil"/>
              <w:bottom w:val="nil"/>
              <w:right w:val="nil"/>
            </w:tcBorders>
            <w:shd w:val="clear" w:color="auto" w:fill="auto"/>
            <w:noWrap/>
            <w:vAlign w:val="bottom"/>
            <w:hideMark/>
          </w:tcPr>
          <w:p w14:paraId="22FE6877" w14:textId="77777777" w:rsidR="0045636A" w:rsidRDefault="0045636A" w:rsidP="008009C9">
            <w:pPr>
              <w:jc w:val="both"/>
              <w:rPr>
                <w:color w:val="000000"/>
              </w:rPr>
            </w:pPr>
          </w:p>
        </w:tc>
        <w:tc>
          <w:tcPr>
            <w:tcW w:w="696" w:type="dxa"/>
            <w:tcBorders>
              <w:top w:val="nil"/>
              <w:left w:val="nil"/>
              <w:bottom w:val="nil"/>
              <w:right w:val="nil"/>
            </w:tcBorders>
            <w:shd w:val="clear" w:color="auto" w:fill="auto"/>
            <w:noWrap/>
            <w:vAlign w:val="bottom"/>
            <w:hideMark/>
          </w:tcPr>
          <w:p w14:paraId="14FA5A00" w14:textId="77777777" w:rsidR="0045636A" w:rsidRDefault="0045636A" w:rsidP="008009C9">
            <w:pPr>
              <w:jc w:val="both"/>
              <w:rPr>
                <w:color w:val="000000"/>
              </w:rPr>
            </w:pPr>
          </w:p>
        </w:tc>
        <w:tc>
          <w:tcPr>
            <w:tcW w:w="876" w:type="dxa"/>
            <w:tcBorders>
              <w:top w:val="nil"/>
              <w:left w:val="nil"/>
              <w:bottom w:val="nil"/>
              <w:right w:val="nil"/>
            </w:tcBorders>
            <w:shd w:val="clear" w:color="auto" w:fill="auto"/>
            <w:noWrap/>
            <w:vAlign w:val="bottom"/>
            <w:hideMark/>
          </w:tcPr>
          <w:p w14:paraId="635B7163" w14:textId="77777777" w:rsidR="0045636A" w:rsidRDefault="0045636A" w:rsidP="008009C9">
            <w:pPr>
              <w:jc w:val="both"/>
              <w:rPr>
                <w:color w:val="000000"/>
              </w:rPr>
            </w:pPr>
          </w:p>
        </w:tc>
      </w:tr>
      <w:tr w:rsidR="0045636A" w14:paraId="763AFC16" w14:textId="77777777" w:rsidTr="00F33ED9">
        <w:trPr>
          <w:trHeight w:val="315"/>
        </w:trPr>
        <w:tc>
          <w:tcPr>
            <w:tcW w:w="2805" w:type="dxa"/>
            <w:tcBorders>
              <w:top w:val="nil"/>
              <w:left w:val="nil"/>
              <w:bottom w:val="nil"/>
              <w:right w:val="nil"/>
            </w:tcBorders>
            <w:shd w:val="clear" w:color="auto" w:fill="auto"/>
            <w:noWrap/>
            <w:vAlign w:val="bottom"/>
            <w:hideMark/>
          </w:tcPr>
          <w:p w14:paraId="68441047" w14:textId="77777777" w:rsidR="0045636A" w:rsidRDefault="0045636A" w:rsidP="008009C9">
            <w:pPr>
              <w:jc w:val="both"/>
              <w:rPr>
                <w:color w:val="000000"/>
              </w:rPr>
            </w:pPr>
          </w:p>
        </w:tc>
        <w:tc>
          <w:tcPr>
            <w:tcW w:w="615" w:type="dxa"/>
            <w:tcBorders>
              <w:top w:val="nil"/>
              <w:left w:val="nil"/>
              <w:bottom w:val="nil"/>
              <w:right w:val="nil"/>
            </w:tcBorders>
            <w:shd w:val="clear" w:color="auto" w:fill="auto"/>
            <w:noWrap/>
            <w:vAlign w:val="bottom"/>
            <w:hideMark/>
          </w:tcPr>
          <w:p w14:paraId="608DA10A" w14:textId="77777777" w:rsidR="0045636A" w:rsidRDefault="0045636A" w:rsidP="008009C9">
            <w:pPr>
              <w:jc w:val="both"/>
              <w:rPr>
                <w:color w:val="000000"/>
              </w:rPr>
            </w:pPr>
          </w:p>
        </w:tc>
        <w:tc>
          <w:tcPr>
            <w:tcW w:w="828" w:type="dxa"/>
            <w:tcBorders>
              <w:top w:val="nil"/>
              <w:left w:val="nil"/>
              <w:bottom w:val="nil"/>
              <w:right w:val="nil"/>
            </w:tcBorders>
            <w:shd w:val="clear" w:color="auto" w:fill="auto"/>
            <w:noWrap/>
            <w:vAlign w:val="bottom"/>
            <w:hideMark/>
          </w:tcPr>
          <w:p w14:paraId="3467D739" w14:textId="77777777" w:rsidR="0045636A" w:rsidRDefault="0045636A" w:rsidP="008009C9">
            <w:pPr>
              <w:jc w:val="both"/>
              <w:rPr>
                <w:color w:val="000000"/>
              </w:rPr>
            </w:pPr>
          </w:p>
        </w:tc>
        <w:tc>
          <w:tcPr>
            <w:tcW w:w="923" w:type="dxa"/>
            <w:tcBorders>
              <w:top w:val="nil"/>
              <w:left w:val="nil"/>
              <w:bottom w:val="nil"/>
              <w:right w:val="nil"/>
            </w:tcBorders>
            <w:shd w:val="clear" w:color="auto" w:fill="auto"/>
            <w:noWrap/>
            <w:vAlign w:val="bottom"/>
            <w:hideMark/>
          </w:tcPr>
          <w:p w14:paraId="0EB87057" w14:textId="77777777" w:rsidR="0045636A" w:rsidRDefault="0045636A" w:rsidP="008009C9">
            <w:pPr>
              <w:jc w:val="both"/>
              <w:rPr>
                <w:color w:val="000000"/>
              </w:rPr>
            </w:pPr>
          </w:p>
        </w:tc>
        <w:tc>
          <w:tcPr>
            <w:tcW w:w="636" w:type="dxa"/>
            <w:tcBorders>
              <w:top w:val="nil"/>
              <w:left w:val="nil"/>
              <w:bottom w:val="nil"/>
              <w:right w:val="nil"/>
            </w:tcBorders>
            <w:shd w:val="clear" w:color="auto" w:fill="auto"/>
            <w:noWrap/>
            <w:vAlign w:val="bottom"/>
            <w:hideMark/>
          </w:tcPr>
          <w:p w14:paraId="54BA69C9" w14:textId="77777777" w:rsidR="0045636A" w:rsidRDefault="0045636A" w:rsidP="008009C9">
            <w:pPr>
              <w:jc w:val="both"/>
              <w:rPr>
                <w:color w:val="000000"/>
              </w:rPr>
            </w:pPr>
          </w:p>
        </w:tc>
        <w:tc>
          <w:tcPr>
            <w:tcW w:w="696" w:type="dxa"/>
            <w:tcBorders>
              <w:top w:val="nil"/>
              <w:left w:val="nil"/>
              <w:bottom w:val="nil"/>
              <w:right w:val="nil"/>
            </w:tcBorders>
            <w:shd w:val="clear" w:color="auto" w:fill="auto"/>
            <w:noWrap/>
            <w:vAlign w:val="bottom"/>
            <w:hideMark/>
          </w:tcPr>
          <w:p w14:paraId="0E7915FF" w14:textId="77777777" w:rsidR="0045636A" w:rsidRDefault="0045636A" w:rsidP="008009C9">
            <w:pPr>
              <w:jc w:val="both"/>
              <w:rPr>
                <w:color w:val="000000"/>
              </w:rPr>
            </w:pPr>
          </w:p>
        </w:tc>
        <w:tc>
          <w:tcPr>
            <w:tcW w:w="876" w:type="dxa"/>
            <w:tcBorders>
              <w:top w:val="nil"/>
              <w:left w:val="nil"/>
              <w:bottom w:val="nil"/>
              <w:right w:val="nil"/>
            </w:tcBorders>
            <w:shd w:val="clear" w:color="auto" w:fill="auto"/>
            <w:noWrap/>
            <w:vAlign w:val="bottom"/>
            <w:hideMark/>
          </w:tcPr>
          <w:p w14:paraId="564D802C" w14:textId="77777777" w:rsidR="0045636A" w:rsidRDefault="0045636A" w:rsidP="008009C9">
            <w:pPr>
              <w:jc w:val="both"/>
              <w:rPr>
                <w:color w:val="000000"/>
              </w:rPr>
            </w:pPr>
          </w:p>
        </w:tc>
      </w:tr>
      <w:tr w:rsidR="0045636A" w14:paraId="437CD197" w14:textId="77777777" w:rsidTr="00F33ED9">
        <w:trPr>
          <w:trHeight w:val="315"/>
        </w:trPr>
        <w:tc>
          <w:tcPr>
            <w:tcW w:w="2805" w:type="dxa"/>
            <w:tcBorders>
              <w:top w:val="nil"/>
              <w:left w:val="nil"/>
              <w:bottom w:val="nil"/>
              <w:right w:val="nil"/>
            </w:tcBorders>
            <w:shd w:val="clear" w:color="auto" w:fill="auto"/>
            <w:noWrap/>
            <w:vAlign w:val="bottom"/>
            <w:hideMark/>
          </w:tcPr>
          <w:p w14:paraId="4FE5CB9B" w14:textId="77777777" w:rsidR="0045636A" w:rsidRDefault="0045636A" w:rsidP="008009C9">
            <w:pPr>
              <w:jc w:val="both"/>
              <w:rPr>
                <w:color w:val="000000"/>
              </w:rPr>
            </w:pPr>
            <w:r>
              <w:rPr>
                <w:color w:val="000000"/>
              </w:rPr>
              <w:t>Race</w:t>
            </w:r>
          </w:p>
        </w:tc>
        <w:tc>
          <w:tcPr>
            <w:tcW w:w="615" w:type="dxa"/>
            <w:tcBorders>
              <w:top w:val="nil"/>
              <w:left w:val="nil"/>
              <w:bottom w:val="nil"/>
              <w:right w:val="nil"/>
            </w:tcBorders>
            <w:shd w:val="clear" w:color="auto" w:fill="auto"/>
            <w:noWrap/>
            <w:vAlign w:val="bottom"/>
            <w:hideMark/>
          </w:tcPr>
          <w:p w14:paraId="294D9C95" w14:textId="77777777" w:rsidR="0045636A" w:rsidRDefault="0045636A" w:rsidP="008009C9">
            <w:pPr>
              <w:jc w:val="both"/>
              <w:rPr>
                <w:color w:val="000000"/>
              </w:rPr>
            </w:pPr>
          </w:p>
        </w:tc>
        <w:tc>
          <w:tcPr>
            <w:tcW w:w="828" w:type="dxa"/>
            <w:tcBorders>
              <w:top w:val="nil"/>
              <w:left w:val="nil"/>
              <w:bottom w:val="nil"/>
              <w:right w:val="nil"/>
            </w:tcBorders>
            <w:shd w:val="clear" w:color="auto" w:fill="auto"/>
            <w:noWrap/>
            <w:vAlign w:val="bottom"/>
            <w:hideMark/>
          </w:tcPr>
          <w:p w14:paraId="217CCAC2" w14:textId="77777777" w:rsidR="0045636A" w:rsidRDefault="0045636A" w:rsidP="008009C9">
            <w:pPr>
              <w:jc w:val="both"/>
              <w:rPr>
                <w:color w:val="000000"/>
              </w:rPr>
            </w:pPr>
          </w:p>
        </w:tc>
        <w:tc>
          <w:tcPr>
            <w:tcW w:w="923" w:type="dxa"/>
            <w:tcBorders>
              <w:top w:val="nil"/>
              <w:left w:val="nil"/>
              <w:bottom w:val="nil"/>
              <w:right w:val="nil"/>
            </w:tcBorders>
            <w:shd w:val="clear" w:color="auto" w:fill="auto"/>
            <w:noWrap/>
            <w:vAlign w:val="bottom"/>
            <w:hideMark/>
          </w:tcPr>
          <w:p w14:paraId="4B7B4B05" w14:textId="77777777" w:rsidR="0045636A" w:rsidRDefault="0045636A" w:rsidP="008009C9">
            <w:pPr>
              <w:jc w:val="both"/>
              <w:rPr>
                <w:color w:val="000000"/>
              </w:rPr>
            </w:pPr>
          </w:p>
        </w:tc>
        <w:tc>
          <w:tcPr>
            <w:tcW w:w="636" w:type="dxa"/>
            <w:tcBorders>
              <w:top w:val="nil"/>
              <w:left w:val="nil"/>
              <w:bottom w:val="nil"/>
              <w:right w:val="nil"/>
            </w:tcBorders>
            <w:shd w:val="clear" w:color="auto" w:fill="auto"/>
            <w:noWrap/>
            <w:vAlign w:val="bottom"/>
            <w:hideMark/>
          </w:tcPr>
          <w:p w14:paraId="53F9D0C9" w14:textId="77777777" w:rsidR="0045636A" w:rsidRDefault="0045636A" w:rsidP="008009C9">
            <w:pPr>
              <w:jc w:val="both"/>
              <w:rPr>
                <w:color w:val="000000"/>
              </w:rPr>
            </w:pPr>
          </w:p>
        </w:tc>
        <w:tc>
          <w:tcPr>
            <w:tcW w:w="696" w:type="dxa"/>
            <w:tcBorders>
              <w:top w:val="nil"/>
              <w:left w:val="nil"/>
              <w:bottom w:val="nil"/>
              <w:right w:val="nil"/>
            </w:tcBorders>
            <w:shd w:val="clear" w:color="auto" w:fill="auto"/>
            <w:noWrap/>
            <w:vAlign w:val="bottom"/>
            <w:hideMark/>
          </w:tcPr>
          <w:p w14:paraId="31CBA449" w14:textId="77777777" w:rsidR="0045636A" w:rsidRDefault="0045636A" w:rsidP="008009C9">
            <w:pPr>
              <w:jc w:val="both"/>
              <w:rPr>
                <w:color w:val="000000"/>
              </w:rPr>
            </w:pPr>
          </w:p>
        </w:tc>
        <w:tc>
          <w:tcPr>
            <w:tcW w:w="876" w:type="dxa"/>
            <w:tcBorders>
              <w:top w:val="nil"/>
              <w:left w:val="nil"/>
              <w:bottom w:val="nil"/>
              <w:right w:val="nil"/>
            </w:tcBorders>
            <w:shd w:val="clear" w:color="auto" w:fill="auto"/>
            <w:noWrap/>
            <w:vAlign w:val="bottom"/>
            <w:hideMark/>
          </w:tcPr>
          <w:p w14:paraId="6C6A4242" w14:textId="77777777" w:rsidR="0045636A" w:rsidRDefault="0045636A" w:rsidP="008009C9">
            <w:pPr>
              <w:jc w:val="both"/>
              <w:rPr>
                <w:color w:val="000000"/>
              </w:rPr>
            </w:pPr>
          </w:p>
        </w:tc>
      </w:tr>
      <w:tr w:rsidR="0045636A" w14:paraId="55B6E938" w14:textId="77777777" w:rsidTr="00F33ED9">
        <w:trPr>
          <w:trHeight w:val="315"/>
        </w:trPr>
        <w:tc>
          <w:tcPr>
            <w:tcW w:w="2805" w:type="dxa"/>
            <w:tcBorders>
              <w:top w:val="nil"/>
              <w:left w:val="nil"/>
              <w:bottom w:val="nil"/>
              <w:right w:val="nil"/>
            </w:tcBorders>
            <w:shd w:val="clear" w:color="auto" w:fill="auto"/>
            <w:noWrap/>
            <w:vAlign w:val="bottom"/>
            <w:hideMark/>
          </w:tcPr>
          <w:p w14:paraId="26817230" w14:textId="77777777" w:rsidR="0045636A" w:rsidRDefault="0045636A" w:rsidP="008009C9">
            <w:pPr>
              <w:jc w:val="both"/>
              <w:rPr>
                <w:color w:val="000000"/>
              </w:rPr>
            </w:pPr>
            <w:r>
              <w:rPr>
                <w:color w:val="000000"/>
              </w:rPr>
              <w:t>Black</w:t>
            </w:r>
          </w:p>
        </w:tc>
        <w:tc>
          <w:tcPr>
            <w:tcW w:w="615" w:type="dxa"/>
            <w:tcBorders>
              <w:top w:val="nil"/>
              <w:left w:val="nil"/>
              <w:bottom w:val="nil"/>
              <w:right w:val="nil"/>
            </w:tcBorders>
            <w:shd w:val="clear" w:color="auto" w:fill="auto"/>
            <w:noWrap/>
            <w:vAlign w:val="bottom"/>
            <w:hideMark/>
          </w:tcPr>
          <w:p w14:paraId="59202E3E" w14:textId="77777777" w:rsidR="0045636A" w:rsidRDefault="0045636A" w:rsidP="008009C9">
            <w:pPr>
              <w:jc w:val="both"/>
              <w:rPr>
                <w:color w:val="000000"/>
              </w:rPr>
            </w:pPr>
          </w:p>
        </w:tc>
        <w:tc>
          <w:tcPr>
            <w:tcW w:w="828" w:type="dxa"/>
            <w:tcBorders>
              <w:top w:val="nil"/>
              <w:left w:val="nil"/>
              <w:bottom w:val="nil"/>
              <w:right w:val="nil"/>
            </w:tcBorders>
            <w:shd w:val="clear" w:color="auto" w:fill="auto"/>
            <w:noWrap/>
            <w:vAlign w:val="bottom"/>
            <w:hideMark/>
          </w:tcPr>
          <w:p w14:paraId="429AD711" w14:textId="182F44B9" w:rsidR="0045636A" w:rsidRDefault="005275E4" w:rsidP="008009C9">
            <w:pPr>
              <w:jc w:val="both"/>
              <w:rPr>
                <w:color w:val="000000"/>
              </w:rPr>
            </w:pPr>
            <w:r>
              <w:rPr>
                <w:color w:val="000000"/>
              </w:rPr>
              <w:t>‡</w:t>
            </w:r>
          </w:p>
        </w:tc>
        <w:tc>
          <w:tcPr>
            <w:tcW w:w="923" w:type="dxa"/>
            <w:tcBorders>
              <w:top w:val="nil"/>
              <w:left w:val="nil"/>
              <w:bottom w:val="nil"/>
              <w:right w:val="nil"/>
            </w:tcBorders>
            <w:shd w:val="clear" w:color="auto" w:fill="auto"/>
            <w:noWrap/>
            <w:vAlign w:val="bottom"/>
            <w:hideMark/>
          </w:tcPr>
          <w:p w14:paraId="49397926" w14:textId="77777777" w:rsidR="0045636A" w:rsidRDefault="0045636A" w:rsidP="008009C9">
            <w:pPr>
              <w:jc w:val="both"/>
              <w:rPr>
                <w:color w:val="000000"/>
              </w:rPr>
            </w:pPr>
          </w:p>
        </w:tc>
        <w:tc>
          <w:tcPr>
            <w:tcW w:w="636" w:type="dxa"/>
            <w:tcBorders>
              <w:top w:val="nil"/>
              <w:left w:val="nil"/>
              <w:bottom w:val="nil"/>
              <w:right w:val="nil"/>
            </w:tcBorders>
            <w:shd w:val="clear" w:color="auto" w:fill="auto"/>
            <w:noWrap/>
            <w:vAlign w:val="bottom"/>
            <w:hideMark/>
          </w:tcPr>
          <w:p w14:paraId="3CE975B4" w14:textId="77777777" w:rsidR="0045636A" w:rsidRDefault="0045636A" w:rsidP="008009C9">
            <w:pPr>
              <w:jc w:val="both"/>
              <w:rPr>
                <w:color w:val="000000"/>
              </w:rPr>
            </w:pPr>
          </w:p>
        </w:tc>
        <w:tc>
          <w:tcPr>
            <w:tcW w:w="696" w:type="dxa"/>
            <w:tcBorders>
              <w:top w:val="nil"/>
              <w:left w:val="nil"/>
              <w:bottom w:val="nil"/>
              <w:right w:val="nil"/>
            </w:tcBorders>
            <w:shd w:val="clear" w:color="auto" w:fill="auto"/>
            <w:noWrap/>
            <w:vAlign w:val="bottom"/>
            <w:hideMark/>
          </w:tcPr>
          <w:p w14:paraId="63555E7E" w14:textId="77777777" w:rsidR="0045636A" w:rsidRDefault="0045636A" w:rsidP="008009C9">
            <w:pPr>
              <w:jc w:val="both"/>
              <w:rPr>
                <w:color w:val="000000"/>
              </w:rPr>
            </w:pPr>
          </w:p>
        </w:tc>
        <w:tc>
          <w:tcPr>
            <w:tcW w:w="876" w:type="dxa"/>
            <w:tcBorders>
              <w:top w:val="nil"/>
              <w:left w:val="nil"/>
              <w:bottom w:val="nil"/>
              <w:right w:val="nil"/>
            </w:tcBorders>
            <w:shd w:val="clear" w:color="auto" w:fill="auto"/>
            <w:noWrap/>
            <w:vAlign w:val="bottom"/>
            <w:hideMark/>
          </w:tcPr>
          <w:p w14:paraId="5D16FB63" w14:textId="77777777" w:rsidR="0045636A" w:rsidRDefault="0045636A" w:rsidP="008009C9">
            <w:pPr>
              <w:jc w:val="both"/>
              <w:rPr>
                <w:color w:val="000000"/>
              </w:rPr>
            </w:pPr>
          </w:p>
        </w:tc>
      </w:tr>
      <w:tr w:rsidR="0045636A" w14:paraId="34C59FA9" w14:textId="77777777" w:rsidTr="00F33ED9">
        <w:trPr>
          <w:trHeight w:val="315"/>
        </w:trPr>
        <w:tc>
          <w:tcPr>
            <w:tcW w:w="2805" w:type="dxa"/>
            <w:tcBorders>
              <w:top w:val="nil"/>
              <w:left w:val="nil"/>
              <w:bottom w:val="nil"/>
              <w:right w:val="nil"/>
            </w:tcBorders>
            <w:shd w:val="clear" w:color="auto" w:fill="auto"/>
            <w:noWrap/>
            <w:vAlign w:val="bottom"/>
            <w:hideMark/>
          </w:tcPr>
          <w:p w14:paraId="651DE488" w14:textId="77777777" w:rsidR="0045636A" w:rsidRDefault="0045636A" w:rsidP="008009C9">
            <w:pPr>
              <w:jc w:val="both"/>
              <w:rPr>
                <w:color w:val="000000"/>
              </w:rPr>
            </w:pPr>
            <w:r>
              <w:rPr>
                <w:color w:val="000000"/>
              </w:rPr>
              <w:t>White</w:t>
            </w:r>
          </w:p>
        </w:tc>
        <w:tc>
          <w:tcPr>
            <w:tcW w:w="615" w:type="dxa"/>
            <w:tcBorders>
              <w:top w:val="nil"/>
              <w:left w:val="nil"/>
              <w:bottom w:val="nil"/>
              <w:right w:val="nil"/>
            </w:tcBorders>
            <w:shd w:val="clear" w:color="auto" w:fill="auto"/>
            <w:noWrap/>
            <w:vAlign w:val="bottom"/>
            <w:hideMark/>
          </w:tcPr>
          <w:p w14:paraId="4AB21A48" w14:textId="77777777" w:rsidR="0045636A" w:rsidRDefault="0045636A" w:rsidP="008009C9">
            <w:pPr>
              <w:jc w:val="both"/>
              <w:rPr>
                <w:color w:val="000000"/>
              </w:rPr>
            </w:pPr>
          </w:p>
        </w:tc>
        <w:tc>
          <w:tcPr>
            <w:tcW w:w="828" w:type="dxa"/>
            <w:tcBorders>
              <w:top w:val="nil"/>
              <w:left w:val="nil"/>
              <w:bottom w:val="nil"/>
              <w:right w:val="nil"/>
            </w:tcBorders>
            <w:shd w:val="clear" w:color="auto" w:fill="auto"/>
            <w:noWrap/>
            <w:vAlign w:val="bottom"/>
            <w:hideMark/>
          </w:tcPr>
          <w:p w14:paraId="2DA72415" w14:textId="77777777" w:rsidR="0045636A" w:rsidRDefault="0045636A" w:rsidP="008009C9">
            <w:pPr>
              <w:jc w:val="both"/>
              <w:rPr>
                <w:color w:val="000000"/>
              </w:rPr>
            </w:pPr>
          </w:p>
        </w:tc>
        <w:tc>
          <w:tcPr>
            <w:tcW w:w="923" w:type="dxa"/>
            <w:tcBorders>
              <w:top w:val="nil"/>
              <w:left w:val="nil"/>
              <w:bottom w:val="nil"/>
              <w:right w:val="nil"/>
            </w:tcBorders>
            <w:shd w:val="clear" w:color="auto" w:fill="auto"/>
            <w:noWrap/>
            <w:vAlign w:val="bottom"/>
            <w:hideMark/>
          </w:tcPr>
          <w:p w14:paraId="00201100" w14:textId="77777777" w:rsidR="0045636A" w:rsidRDefault="0045636A" w:rsidP="008009C9">
            <w:pPr>
              <w:jc w:val="both"/>
              <w:rPr>
                <w:color w:val="000000"/>
              </w:rPr>
            </w:pPr>
          </w:p>
        </w:tc>
        <w:tc>
          <w:tcPr>
            <w:tcW w:w="636" w:type="dxa"/>
            <w:tcBorders>
              <w:top w:val="nil"/>
              <w:left w:val="nil"/>
              <w:bottom w:val="nil"/>
              <w:right w:val="nil"/>
            </w:tcBorders>
            <w:shd w:val="clear" w:color="auto" w:fill="auto"/>
            <w:noWrap/>
            <w:vAlign w:val="bottom"/>
            <w:hideMark/>
          </w:tcPr>
          <w:p w14:paraId="6938D888" w14:textId="77777777" w:rsidR="0045636A" w:rsidRDefault="0045636A" w:rsidP="008009C9">
            <w:pPr>
              <w:jc w:val="both"/>
              <w:rPr>
                <w:color w:val="000000"/>
              </w:rPr>
            </w:pPr>
          </w:p>
        </w:tc>
        <w:tc>
          <w:tcPr>
            <w:tcW w:w="696" w:type="dxa"/>
            <w:tcBorders>
              <w:top w:val="nil"/>
              <w:left w:val="nil"/>
              <w:bottom w:val="nil"/>
              <w:right w:val="nil"/>
            </w:tcBorders>
            <w:shd w:val="clear" w:color="auto" w:fill="auto"/>
            <w:noWrap/>
            <w:vAlign w:val="bottom"/>
            <w:hideMark/>
          </w:tcPr>
          <w:p w14:paraId="44D7C7B4" w14:textId="77777777" w:rsidR="0045636A" w:rsidRDefault="0045636A" w:rsidP="008009C9">
            <w:pPr>
              <w:jc w:val="both"/>
              <w:rPr>
                <w:color w:val="000000"/>
              </w:rPr>
            </w:pPr>
          </w:p>
        </w:tc>
        <w:tc>
          <w:tcPr>
            <w:tcW w:w="876" w:type="dxa"/>
            <w:tcBorders>
              <w:top w:val="nil"/>
              <w:left w:val="nil"/>
              <w:bottom w:val="nil"/>
              <w:right w:val="nil"/>
            </w:tcBorders>
            <w:shd w:val="clear" w:color="auto" w:fill="auto"/>
            <w:noWrap/>
            <w:vAlign w:val="bottom"/>
            <w:hideMark/>
          </w:tcPr>
          <w:p w14:paraId="251514A4" w14:textId="77777777" w:rsidR="0045636A" w:rsidRDefault="0045636A" w:rsidP="008009C9">
            <w:pPr>
              <w:jc w:val="both"/>
              <w:rPr>
                <w:color w:val="000000"/>
              </w:rPr>
            </w:pPr>
          </w:p>
        </w:tc>
      </w:tr>
      <w:tr w:rsidR="0045636A" w14:paraId="415465B6" w14:textId="77777777" w:rsidTr="00F33ED9">
        <w:trPr>
          <w:trHeight w:val="315"/>
        </w:trPr>
        <w:tc>
          <w:tcPr>
            <w:tcW w:w="2805" w:type="dxa"/>
            <w:tcBorders>
              <w:top w:val="nil"/>
              <w:left w:val="nil"/>
              <w:bottom w:val="nil"/>
              <w:right w:val="nil"/>
            </w:tcBorders>
            <w:shd w:val="clear" w:color="auto" w:fill="auto"/>
            <w:noWrap/>
            <w:vAlign w:val="bottom"/>
            <w:hideMark/>
          </w:tcPr>
          <w:p w14:paraId="1C8AE632" w14:textId="77777777" w:rsidR="0045636A" w:rsidRDefault="0045636A" w:rsidP="008009C9">
            <w:pPr>
              <w:jc w:val="both"/>
              <w:rPr>
                <w:color w:val="000000"/>
              </w:rPr>
            </w:pPr>
          </w:p>
        </w:tc>
        <w:tc>
          <w:tcPr>
            <w:tcW w:w="615" w:type="dxa"/>
            <w:tcBorders>
              <w:top w:val="nil"/>
              <w:left w:val="nil"/>
              <w:bottom w:val="nil"/>
              <w:right w:val="nil"/>
            </w:tcBorders>
            <w:shd w:val="clear" w:color="auto" w:fill="auto"/>
            <w:noWrap/>
            <w:vAlign w:val="bottom"/>
            <w:hideMark/>
          </w:tcPr>
          <w:p w14:paraId="31EC6DED" w14:textId="77777777" w:rsidR="0045636A" w:rsidRDefault="0045636A" w:rsidP="008009C9">
            <w:pPr>
              <w:jc w:val="both"/>
              <w:rPr>
                <w:color w:val="000000"/>
              </w:rPr>
            </w:pPr>
          </w:p>
        </w:tc>
        <w:tc>
          <w:tcPr>
            <w:tcW w:w="828" w:type="dxa"/>
            <w:tcBorders>
              <w:top w:val="nil"/>
              <w:left w:val="nil"/>
              <w:bottom w:val="nil"/>
              <w:right w:val="nil"/>
            </w:tcBorders>
            <w:shd w:val="clear" w:color="auto" w:fill="auto"/>
            <w:noWrap/>
            <w:vAlign w:val="bottom"/>
            <w:hideMark/>
          </w:tcPr>
          <w:p w14:paraId="5641F284" w14:textId="77777777" w:rsidR="0045636A" w:rsidRDefault="0045636A" w:rsidP="008009C9">
            <w:pPr>
              <w:jc w:val="both"/>
              <w:rPr>
                <w:color w:val="000000"/>
              </w:rPr>
            </w:pPr>
          </w:p>
        </w:tc>
        <w:tc>
          <w:tcPr>
            <w:tcW w:w="923" w:type="dxa"/>
            <w:tcBorders>
              <w:top w:val="nil"/>
              <w:left w:val="nil"/>
              <w:bottom w:val="nil"/>
              <w:right w:val="nil"/>
            </w:tcBorders>
            <w:shd w:val="clear" w:color="auto" w:fill="auto"/>
            <w:noWrap/>
            <w:vAlign w:val="bottom"/>
            <w:hideMark/>
          </w:tcPr>
          <w:p w14:paraId="3B018E7D" w14:textId="77777777" w:rsidR="0045636A" w:rsidRDefault="0045636A" w:rsidP="008009C9">
            <w:pPr>
              <w:jc w:val="both"/>
              <w:rPr>
                <w:color w:val="000000"/>
              </w:rPr>
            </w:pPr>
          </w:p>
        </w:tc>
        <w:tc>
          <w:tcPr>
            <w:tcW w:w="636" w:type="dxa"/>
            <w:tcBorders>
              <w:top w:val="nil"/>
              <w:left w:val="nil"/>
              <w:bottom w:val="nil"/>
              <w:right w:val="nil"/>
            </w:tcBorders>
            <w:shd w:val="clear" w:color="auto" w:fill="auto"/>
            <w:noWrap/>
            <w:vAlign w:val="bottom"/>
            <w:hideMark/>
          </w:tcPr>
          <w:p w14:paraId="45C437C3" w14:textId="77777777" w:rsidR="0045636A" w:rsidRDefault="0045636A" w:rsidP="008009C9">
            <w:pPr>
              <w:jc w:val="both"/>
              <w:rPr>
                <w:color w:val="000000"/>
              </w:rPr>
            </w:pPr>
          </w:p>
        </w:tc>
        <w:tc>
          <w:tcPr>
            <w:tcW w:w="696" w:type="dxa"/>
            <w:tcBorders>
              <w:top w:val="nil"/>
              <w:left w:val="nil"/>
              <w:bottom w:val="nil"/>
              <w:right w:val="nil"/>
            </w:tcBorders>
            <w:shd w:val="clear" w:color="auto" w:fill="auto"/>
            <w:noWrap/>
            <w:vAlign w:val="bottom"/>
            <w:hideMark/>
          </w:tcPr>
          <w:p w14:paraId="139C1254" w14:textId="77777777" w:rsidR="0045636A" w:rsidRDefault="0045636A" w:rsidP="008009C9">
            <w:pPr>
              <w:jc w:val="both"/>
              <w:rPr>
                <w:color w:val="000000"/>
              </w:rPr>
            </w:pPr>
          </w:p>
        </w:tc>
        <w:tc>
          <w:tcPr>
            <w:tcW w:w="876" w:type="dxa"/>
            <w:tcBorders>
              <w:top w:val="nil"/>
              <w:left w:val="nil"/>
              <w:bottom w:val="nil"/>
              <w:right w:val="nil"/>
            </w:tcBorders>
            <w:shd w:val="clear" w:color="auto" w:fill="auto"/>
            <w:noWrap/>
            <w:vAlign w:val="bottom"/>
            <w:hideMark/>
          </w:tcPr>
          <w:p w14:paraId="6577D5DD" w14:textId="77777777" w:rsidR="0045636A" w:rsidRDefault="0045636A" w:rsidP="008009C9">
            <w:pPr>
              <w:jc w:val="both"/>
              <w:rPr>
                <w:color w:val="000000"/>
              </w:rPr>
            </w:pPr>
          </w:p>
        </w:tc>
      </w:tr>
      <w:tr w:rsidR="0045636A" w14:paraId="4A402D00" w14:textId="77777777" w:rsidTr="00F33ED9">
        <w:trPr>
          <w:trHeight w:val="315"/>
        </w:trPr>
        <w:tc>
          <w:tcPr>
            <w:tcW w:w="2805" w:type="dxa"/>
            <w:tcBorders>
              <w:top w:val="nil"/>
              <w:left w:val="nil"/>
              <w:bottom w:val="nil"/>
              <w:right w:val="nil"/>
            </w:tcBorders>
            <w:shd w:val="clear" w:color="auto" w:fill="auto"/>
            <w:noWrap/>
            <w:vAlign w:val="bottom"/>
            <w:hideMark/>
          </w:tcPr>
          <w:p w14:paraId="5DCEDC92" w14:textId="77777777" w:rsidR="0045636A" w:rsidRDefault="0045636A" w:rsidP="008009C9">
            <w:pPr>
              <w:jc w:val="both"/>
              <w:rPr>
                <w:color w:val="000000"/>
              </w:rPr>
            </w:pPr>
            <w:r>
              <w:rPr>
                <w:color w:val="000000"/>
              </w:rPr>
              <w:t>BMI category</w:t>
            </w:r>
          </w:p>
        </w:tc>
        <w:tc>
          <w:tcPr>
            <w:tcW w:w="615" w:type="dxa"/>
            <w:tcBorders>
              <w:top w:val="nil"/>
              <w:left w:val="nil"/>
              <w:bottom w:val="nil"/>
              <w:right w:val="nil"/>
            </w:tcBorders>
            <w:shd w:val="clear" w:color="auto" w:fill="auto"/>
            <w:noWrap/>
            <w:vAlign w:val="bottom"/>
            <w:hideMark/>
          </w:tcPr>
          <w:p w14:paraId="64ED7EDE" w14:textId="77777777" w:rsidR="0045636A" w:rsidRDefault="0045636A" w:rsidP="008009C9">
            <w:pPr>
              <w:jc w:val="both"/>
              <w:rPr>
                <w:color w:val="000000"/>
              </w:rPr>
            </w:pPr>
          </w:p>
        </w:tc>
        <w:tc>
          <w:tcPr>
            <w:tcW w:w="828" w:type="dxa"/>
            <w:tcBorders>
              <w:top w:val="nil"/>
              <w:left w:val="nil"/>
              <w:bottom w:val="nil"/>
              <w:right w:val="nil"/>
            </w:tcBorders>
            <w:shd w:val="clear" w:color="auto" w:fill="auto"/>
            <w:noWrap/>
            <w:vAlign w:val="bottom"/>
            <w:hideMark/>
          </w:tcPr>
          <w:p w14:paraId="0628E5BA" w14:textId="77777777" w:rsidR="0045636A" w:rsidRDefault="0045636A" w:rsidP="008009C9">
            <w:pPr>
              <w:jc w:val="both"/>
              <w:rPr>
                <w:color w:val="000000"/>
              </w:rPr>
            </w:pPr>
          </w:p>
        </w:tc>
        <w:tc>
          <w:tcPr>
            <w:tcW w:w="923" w:type="dxa"/>
            <w:tcBorders>
              <w:top w:val="nil"/>
              <w:left w:val="nil"/>
              <w:bottom w:val="nil"/>
              <w:right w:val="nil"/>
            </w:tcBorders>
            <w:shd w:val="clear" w:color="auto" w:fill="auto"/>
            <w:noWrap/>
            <w:vAlign w:val="bottom"/>
            <w:hideMark/>
          </w:tcPr>
          <w:p w14:paraId="6A01CEE9" w14:textId="77777777" w:rsidR="0045636A" w:rsidRDefault="0045636A" w:rsidP="008009C9">
            <w:pPr>
              <w:jc w:val="both"/>
              <w:rPr>
                <w:color w:val="000000"/>
              </w:rPr>
            </w:pPr>
          </w:p>
        </w:tc>
        <w:tc>
          <w:tcPr>
            <w:tcW w:w="636" w:type="dxa"/>
            <w:tcBorders>
              <w:top w:val="nil"/>
              <w:left w:val="nil"/>
              <w:bottom w:val="nil"/>
              <w:right w:val="nil"/>
            </w:tcBorders>
            <w:shd w:val="clear" w:color="auto" w:fill="auto"/>
            <w:noWrap/>
            <w:vAlign w:val="bottom"/>
            <w:hideMark/>
          </w:tcPr>
          <w:p w14:paraId="626B9F47" w14:textId="77777777" w:rsidR="0045636A" w:rsidRDefault="0045636A" w:rsidP="008009C9">
            <w:pPr>
              <w:jc w:val="both"/>
              <w:rPr>
                <w:color w:val="000000"/>
              </w:rPr>
            </w:pPr>
          </w:p>
        </w:tc>
        <w:tc>
          <w:tcPr>
            <w:tcW w:w="696" w:type="dxa"/>
            <w:tcBorders>
              <w:top w:val="nil"/>
              <w:left w:val="nil"/>
              <w:bottom w:val="nil"/>
              <w:right w:val="nil"/>
            </w:tcBorders>
            <w:shd w:val="clear" w:color="auto" w:fill="auto"/>
            <w:noWrap/>
            <w:vAlign w:val="bottom"/>
            <w:hideMark/>
          </w:tcPr>
          <w:p w14:paraId="55CA5071" w14:textId="77777777" w:rsidR="0045636A" w:rsidRDefault="0045636A" w:rsidP="008009C9">
            <w:pPr>
              <w:jc w:val="both"/>
              <w:rPr>
                <w:color w:val="000000"/>
              </w:rPr>
            </w:pPr>
          </w:p>
        </w:tc>
        <w:tc>
          <w:tcPr>
            <w:tcW w:w="876" w:type="dxa"/>
            <w:tcBorders>
              <w:top w:val="nil"/>
              <w:left w:val="nil"/>
              <w:bottom w:val="nil"/>
              <w:right w:val="nil"/>
            </w:tcBorders>
            <w:shd w:val="clear" w:color="auto" w:fill="auto"/>
            <w:noWrap/>
            <w:vAlign w:val="bottom"/>
            <w:hideMark/>
          </w:tcPr>
          <w:p w14:paraId="4D7CDD3C" w14:textId="77777777" w:rsidR="0045636A" w:rsidRDefault="0045636A" w:rsidP="008009C9">
            <w:pPr>
              <w:jc w:val="both"/>
              <w:rPr>
                <w:color w:val="000000"/>
              </w:rPr>
            </w:pPr>
          </w:p>
        </w:tc>
      </w:tr>
      <w:tr w:rsidR="0045636A" w14:paraId="5783FD74" w14:textId="77777777" w:rsidTr="00F33ED9">
        <w:trPr>
          <w:trHeight w:val="315"/>
        </w:trPr>
        <w:tc>
          <w:tcPr>
            <w:tcW w:w="2805" w:type="dxa"/>
            <w:tcBorders>
              <w:top w:val="nil"/>
              <w:left w:val="nil"/>
              <w:bottom w:val="nil"/>
              <w:right w:val="nil"/>
            </w:tcBorders>
            <w:shd w:val="clear" w:color="auto" w:fill="auto"/>
            <w:noWrap/>
            <w:vAlign w:val="bottom"/>
            <w:hideMark/>
          </w:tcPr>
          <w:p w14:paraId="1B0B298D" w14:textId="77777777" w:rsidR="0045636A" w:rsidRDefault="0045636A" w:rsidP="008009C9">
            <w:pPr>
              <w:jc w:val="both"/>
              <w:rPr>
                <w:color w:val="000000"/>
              </w:rPr>
            </w:pPr>
            <w:r>
              <w:rPr>
                <w:color w:val="000000"/>
              </w:rPr>
              <w:t>&lt;20</w:t>
            </w:r>
          </w:p>
        </w:tc>
        <w:tc>
          <w:tcPr>
            <w:tcW w:w="615" w:type="dxa"/>
            <w:tcBorders>
              <w:top w:val="nil"/>
              <w:left w:val="nil"/>
              <w:bottom w:val="nil"/>
              <w:right w:val="nil"/>
            </w:tcBorders>
            <w:shd w:val="clear" w:color="auto" w:fill="auto"/>
            <w:noWrap/>
            <w:vAlign w:val="bottom"/>
            <w:hideMark/>
          </w:tcPr>
          <w:p w14:paraId="73BD3956" w14:textId="77777777" w:rsidR="0045636A" w:rsidRDefault="0045636A" w:rsidP="008009C9">
            <w:pPr>
              <w:jc w:val="both"/>
              <w:rPr>
                <w:color w:val="000000"/>
              </w:rPr>
            </w:pPr>
          </w:p>
        </w:tc>
        <w:tc>
          <w:tcPr>
            <w:tcW w:w="828" w:type="dxa"/>
            <w:tcBorders>
              <w:top w:val="nil"/>
              <w:left w:val="nil"/>
              <w:bottom w:val="nil"/>
              <w:right w:val="nil"/>
            </w:tcBorders>
            <w:shd w:val="clear" w:color="auto" w:fill="auto"/>
            <w:noWrap/>
            <w:vAlign w:val="bottom"/>
            <w:hideMark/>
          </w:tcPr>
          <w:p w14:paraId="3D4D90CD" w14:textId="77777777" w:rsidR="0045636A" w:rsidRDefault="0045636A" w:rsidP="008009C9">
            <w:pPr>
              <w:jc w:val="both"/>
              <w:rPr>
                <w:color w:val="000000"/>
              </w:rPr>
            </w:pPr>
            <w:r>
              <w:rPr>
                <w:color w:val="000000"/>
              </w:rPr>
              <w:t>196</w:t>
            </w:r>
          </w:p>
        </w:tc>
        <w:tc>
          <w:tcPr>
            <w:tcW w:w="923" w:type="dxa"/>
            <w:tcBorders>
              <w:top w:val="nil"/>
              <w:left w:val="nil"/>
              <w:bottom w:val="nil"/>
              <w:right w:val="nil"/>
            </w:tcBorders>
            <w:shd w:val="clear" w:color="auto" w:fill="auto"/>
            <w:noWrap/>
            <w:vAlign w:val="bottom"/>
            <w:hideMark/>
          </w:tcPr>
          <w:p w14:paraId="63B8EC5A" w14:textId="77777777" w:rsidR="0045636A" w:rsidRDefault="0045636A" w:rsidP="008009C9">
            <w:pPr>
              <w:jc w:val="both"/>
              <w:rPr>
                <w:color w:val="000000"/>
              </w:rPr>
            </w:pPr>
            <w:r>
              <w:rPr>
                <w:color w:val="000000"/>
              </w:rPr>
              <w:t>5.7</w:t>
            </w:r>
          </w:p>
        </w:tc>
        <w:tc>
          <w:tcPr>
            <w:tcW w:w="636" w:type="dxa"/>
            <w:tcBorders>
              <w:top w:val="nil"/>
              <w:left w:val="nil"/>
              <w:bottom w:val="nil"/>
              <w:right w:val="nil"/>
            </w:tcBorders>
            <w:shd w:val="clear" w:color="auto" w:fill="auto"/>
            <w:noWrap/>
            <w:vAlign w:val="bottom"/>
            <w:hideMark/>
          </w:tcPr>
          <w:p w14:paraId="48501768" w14:textId="77777777" w:rsidR="0045636A" w:rsidRDefault="0045636A" w:rsidP="008009C9">
            <w:pPr>
              <w:jc w:val="both"/>
              <w:rPr>
                <w:color w:val="000000"/>
              </w:rPr>
            </w:pPr>
          </w:p>
        </w:tc>
        <w:tc>
          <w:tcPr>
            <w:tcW w:w="696" w:type="dxa"/>
            <w:tcBorders>
              <w:top w:val="nil"/>
              <w:left w:val="nil"/>
              <w:bottom w:val="nil"/>
              <w:right w:val="nil"/>
            </w:tcBorders>
            <w:shd w:val="clear" w:color="auto" w:fill="auto"/>
            <w:noWrap/>
            <w:vAlign w:val="bottom"/>
            <w:hideMark/>
          </w:tcPr>
          <w:p w14:paraId="439EBB09" w14:textId="77777777" w:rsidR="0045636A" w:rsidRDefault="0045636A" w:rsidP="008009C9">
            <w:pPr>
              <w:jc w:val="both"/>
              <w:rPr>
                <w:color w:val="000000"/>
              </w:rPr>
            </w:pPr>
          </w:p>
        </w:tc>
        <w:tc>
          <w:tcPr>
            <w:tcW w:w="876" w:type="dxa"/>
            <w:tcBorders>
              <w:top w:val="nil"/>
              <w:left w:val="nil"/>
              <w:bottom w:val="nil"/>
              <w:right w:val="nil"/>
            </w:tcBorders>
            <w:shd w:val="clear" w:color="auto" w:fill="auto"/>
            <w:noWrap/>
            <w:vAlign w:val="bottom"/>
            <w:hideMark/>
          </w:tcPr>
          <w:p w14:paraId="3B7A2255" w14:textId="77777777" w:rsidR="0045636A" w:rsidRDefault="0045636A" w:rsidP="008009C9">
            <w:pPr>
              <w:jc w:val="both"/>
              <w:rPr>
                <w:color w:val="000000"/>
              </w:rPr>
            </w:pPr>
          </w:p>
        </w:tc>
      </w:tr>
      <w:tr w:rsidR="0045636A" w14:paraId="3655A54F" w14:textId="77777777" w:rsidTr="00F33ED9">
        <w:trPr>
          <w:trHeight w:val="315"/>
        </w:trPr>
        <w:tc>
          <w:tcPr>
            <w:tcW w:w="2805" w:type="dxa"/>
            <w:tcBorders>
              <w:top w:val="nil"/>
              <w:left w:val="nil"/>
              <w:bottom w:val="nil"/>
              <w:right w:val="nil"/>
            </w:tcBorders>
            <w:shd w:val="clear" w:color="auto" w:fill="auto"/>
            <w:noWrap/>
            <w:vAlign w:val="bottom"/>
            <w:hideMark/>
          </w:tcPr>
          <w:p w14:paraId="7D9F3E87" w14:textId="77777777" w:rsidR="0045636A" w:rsidRDefault="0045636A" w:rsidP="008009C9">
            <w:pPr>
              <w:jc w:val="both"/>
              <w:rPr>
                <w:color w:val="000000"/>
              </w:rPr>
            </w:pPr>
            <w:r>
              <w:rPr>
                <w:color w:val="000000"/>
              </w:rPr>
              <w:t>20-&lt;25</w:t>
            </w:r>
          </w:p>
        </w:tc>
        <w:tc>
          <w:tcPr>
            <w:tcW w:w="615" w:type="dxa"/>
            <w:tcBorders>
              <w:top w:val="nil"/>
              <w:left w:val="nil"/>
              <w:bottom w:val="nil"/>
              <w:right w:val="nil"/>
            </w:tcBorders>
            <w:shd w:val="clear" w:color="auto" w:fill="auto"/>
            <w:noWrap/>
            <w:vAlign w:val="bottom"/>
            <w:hideMark/>
          </w:tcPr>
          <w:p w14:paraId="392F44AE" w14:textId="77777777" w:rsidR="0045636A" w:rsidRDefault="0045636A" w:rsidP="008009C9">
            <w:pPr>
              <w:jc w:val="both"/>
              <w:rPr>
                <w:color w:val="000000"/>
              </w:rPr>
            </w:pPr>
          </w:p>
        </w:tc>
        <w:tc>
          <w:tcPr>
            <w:tcW w:w="828" w:type="dxa"/>
            <w:tcBorders>
              <w:top w:val="nil"/>
              <w:left w:val="nil"/>
              <w:bottom w:val="nil"/>
              <w:right w:val="nil"/>
            </w:tcBorders>
            <w:shd w:val="clear" w:color="auto" w:fill="auto"/>
            <w:noWrap/>
            <w:vAlign w:val="bottom"/>
            <w:hideMark/>
          </w:tcPr>
          <w:p w14:paraId="656AA7A4" w14:textId="77777777" w:rsidR="0045636A" w:rsidRDefault="0045636A" w:rsidP="008009C9">
            <w:pPr>
              <w:jc w:val="both"/>
              <w:rPr>
                <w:color w:val="000000"/>
              </w:rPr>
            </w:pPr>
            <w:r>
              <w:rPr>
                <w:color w:val="000000"/>
              </w:rPr>
              <w:t>1347</w:t>
            </w:r>
          </w:p>
        </w:tc>
        <w:tc>
          <w:tcPr>
            <w:tcW w:w="923" w:type="dxa"/>
            <w:tcBorders>
              <w:top w:val="nil"/>
              <w:left w:val="nil"/>
              <w:bottom w:val="nil"/>
              <w:right w:val="nil"/>
            </w:tcBorders>
            <w:shd w:val="clear" w:color="auto" w:fill="auto"/>
            <w:noWrap/>
            <w:vAlign w:val="bottom"/>
            <w:hideMark/>
          </w:tcPr>
          <w:p w14:paraId="47AE3604" w14:textId="77777777" w:rsidR="0045636A" w:rsidRDefault="0045636A" w:rsidP="008009C9">
            <w:pPr>
              <w:jc w:val="both"/>
              <w:rPr>
                <w:color w:val="000000"/>
              </w:rPr>
            </w:pPr>
            <w:r>
              <w:rPr>
                <w:color w:val="000000"/>
              </w:rPr>
              <w:t>39.3</w:t>
            </w:r>
          </w:p>
        </w:tc>
        <w:tc>
          <w:tcPr>
            <w:tcW w:w="636" w:type="dxa"/>
            <w:tcBorders>
              <w:top w:val="nil"/>
              <w:left w:val="nil"/>
              <w:bottom w:val="nil"/>
              <w:right w:val="nil"/>
            </w:tcBorders>
            <w:shd w:val="clear" w:color="auto" w:fill="auto"/>
            <w:noWrap/>
            <w:vAlign w:val="bottom"/>
            <w:hideMark/>
          </w:tcPr>
          <w:p w14:paraId="015AFF77" w14:textId="77777777" w:rsidR="0045636A" w:rsidRDefault="0045636A" w:rsidP="008009C9">
            <w:pPr>
              <w:jc w:val="both"/>
              <w:rPr>
                <w:color w:val="000000"/>
              </w:rPr>
            </w:pPr>
          </w:p>
        </w:tc>
        <w:tc>
          <w:tcPr>
            <w:tcW w:w="696" w:type="dxa"/>
            <w:tcBorders>
              <w:top w:val="nil"/>
              <w:left w:val="nil"/>
              <w:bottom w:val="nil"/>
              <w:right w:val="nil"/>
            </w:tcBorders>
            <w:shd w:val="clear" w:color="auto" w:fill="auto"/>
            <w:noWrap/>
            <w:vAlign w:val="bottom"/>
            <w:hideMark/>
          </w:tcPr>
          <w:p w14:paraId="1B071AB3" w14:textId="77777777" w:rsidR="0045636A" w:rsidRDefault="0045636A" w:rsidP="008009C9">
            <w:pPr>
              <w:jc w:val="both"/>
              <w:rPr>
                <w:color w:val="000000"/>
              </w:rPr>
            </w:pPr>
          </w:p>
        </w:tc>
        <w:tc>
          <w:tcPr>
            <w:tcW w:w="876" w:type="dxa"/>
            <w:tcBorders>
              <w:top w:val="nil"/>
              <w:left w:val="nil"/>
              <w:bottom w:val="nil"/>
              <w:right w:val="nil"/>
            </w:tcBorders>
            <w:shd w:val="clear" w:color="auto" w:fill="auto"/>
            <w:noWrap/>
            <w:vAlign w:val="bottom"/>
            <w:hideMark/>
          </w:tcPr>
          <w:p w14:paraId="7A980DC8" w14:textId="77777777" w:rsidR="0045636A" w:rsidRDefault="0045636A" w:rsidP="008009C9">
            <w:pPr>
              <w:jc w:val="both"/>
              <w:rPr>
                <w:color w:val="000000"/>
              </w:rPr>
            </w:pPr>
          </w:p>
        </w:tc>
      </w:tr>
      <w:tr w:rsidR="0045636A" w14:paraId="2CC1D0D5" w14:textId="77777777" w:rsidTr="00F33ED9">
        <w:trPr>
          <w:trHeight w:val="315"/>
        </w:trPr>
        <w:tc>
          <w:tcPr>
            <w:tcW w:w="2805" w:type="dxa"/>
            <w:tcBorders>
              <w:top w:val="nil"/>
              <w:left w:val="nil"/>
              <w:bottom w:val="nil"/>
              <w:right w:val="nil"/>
            </w:tcBorders>
            <w:shd w:val="clear" w:color="auto" w:fill="auto"/>
            <w:noWrap/>
            <w:vAlign w:val="bottom"/>
            <w:hideMark/>
          </w:tcPr>
          <w:p w14:paraId="0EB39C4C" w14:textId="77777777" w:rsidR="0045636A" w:rsidRDefault="0045636A" w:rsidP="008009C9">
            <w:pPr>
              <w:jc w:val="both"/>
              <w:rPr>
                <w:color w:val="000000"/>
              </w:rPr>
            </w:pPr>
            <w:r>
              <w:rPr>
                <w:color w:val="000000"/>
              </w:rPr>
              <w:t>25-&lt;30</w:t>
            </w:r>
          </w:p>
        </w:tc>
        <w:tc>
          <w:tcPr>
            <w:tcW w:w="615" w:type="dxa"/>
            <w:tcBorders>
              <w:top w:val="nil"/>
              <w:left w:val="nil"/>
              <w:bottom w:val="nil"/>
              <w:right w:val="nil"/>
            </w:tcBorders>
            <w:shd w:val="clear" w:color="auto" w:fill="auto"/>
            <w:noWrap/>
            <w:vAlign w:val="bottom"/>
            <w:hideMark/>
          </w:tcPr>
          <w:p w14:paraId="563CBB2F" w14:textId="77777777" w:rsidR="0045636A" w:rsidRDefault="0045636A" w:rsidP="008009C9">
            <w:pPr>
              <w:jc w:val="both"/>
              <w:rPr>
                <w:color w:val="000000"/>
              </w:rPr>
            </w:pPr>
          </w:p>
        </w:tc>
        <w:tc>
          <w:tcPr>
            <w:tcW w:w="828" w:type="dxa"/>
            <w:tcBorders>
              <w:top w:val="nil"/>
              <w:left w:val="nil"/>
              <w:bottom w:val="nil"/>
              <w:right w:val="nil"/>
            </w:tcBorders>
            <w:shd w:val="clear" w:color="auto" w:fill="auto"/>
            <w:noWrap/>
            <w:vAlign w:val="bottom"/>
            <w:hideMark/>
          </w:tcPr>
          <w:p w14:paraId="72E5D63C" w14:textId="77777777" w:rsidR="0045636A" w:rsidRDefault="0045636A" w:rsidP="008009C9">
            <w:pPr>
              <w:jc w:val="both"/>
              <w:rPr>
                <w:color w:val="000000"/>
              </w:rPr>
            </w:pPr>
            <w:r>
              <w:rPr>
                <w:color w:val="000000"/>
              </w:rPr>
              <w:t>1207</w:t>
            </w:r>
          </w:p>
        </w:tc>
        <w:tc>
          <w:tcPr>
            <w:tcW w:w="923" w:type="dxa"/>
            <w:tcBorders>
              <w:top w:val="nil"/>
              <w:left w:val="nil"/>
              <w:bottom w:val="nil"/>
              <w:right w:val="nil"/>
            </w:tcBorders>
            <w:shd w:val="clear" w:color="auto" w:fill="auto"/>
            <w:noWrap/>
            <w:vAlign w:val="bottom"/>
            <w:hideMark/>
          </w:tcPr>
          <w:p w14:paraId="7658A5AB" w14:textId="77777777" w:rsidR="0045636A" w:rsidRDefault="0045636A" w:rsidP="008009C9">
            <w:pPr>
              <w:jc w:val="both"/>
              <w:rPr>
                <w:color w:val="000000"/>
              </w:rPr>
            </w:pPr>
            <w:r>
              <w:rPr>
                <w:color w:val="000000"/>
              </w:rPr>
              <w:t>35.2</w:t>
            </w:r>
          </w:p>
        </w:tc>
        <w:tc>
          <w:tcPr>
            <w:tcW w:w="636" w:type="dxa"/>
            <w:tcBorders>
              <w:top w:val="nil"/>
              <w:left w:val="nil"/>
              <w:bottom w:val="nil"/>
              <w:right w:val="nil"/>
            </w:tcBorders>
            <w:shd w:val="clear" w:color="auto" w:fill="auto"/>
            <w:noWrap/>
            <w:vAlign w:val="bottom"/>
            <w:hideMark/>
          </w:tcPr>
          <w:p w14:paraId="41D88449" w14:textId="77777777" w:rsidR="0045636A" w:rsidRDefault="0045636A" w:rsidP="008009C9">
            <w:pPr>
              <w:jc w:val="both"/>
              <w:rPr>
                <w:color w:val="000000"/>
              </w:rPr>
            </w:pPr>
          </w:p>
        </w:tc>
        <w:tc>
          <w:tcPr>
            <w:tcW w:w="696" w:type="dxa"/>
            <w:tcBorders>
              <w:top w:val="nil"/>
              <w:left w:val="nil"/>
              <w:bottom w:val="nil"/>
              <w:right w:val="nil"/>
            </w:tcBorders>
            <w:shd w:val="clear" w:color="auto" w:fill="auto"/>
            <w:noWrap/>
            <w:vAlign w:val="bottom"/>
            <w:hideMark/>
          </w:tcPr>
          <w:p w14:paraId="2A57C567" w14:textId="77777777" w:rsidR="0045636A" w:rsidRDefault="0045636A" w:rsidP="008009C9">
            <w:pPr>
              <w:jc w:val="both"/>
              <w:rPr>
                <w:color w:val="000000"/>
              </w:rPr>
            </w:pPr>
          </w:p>
        </w:tc>
        <w:tc>
          <w:tcPr>
            <w:tcW w:w="876" w:type="dxa"/>
            <w:tcBorders>
              <w:top w:val="nil"/>
              <w:left w:val="nil"/>
              <w:bottom w:val="nil"/>
              <w:right w:val="nil"/>
            </w:tcBorders>
            <w:shd w:val="clear" w:color="auto" w:fill="auto"/>
            <w:noWrap/>
            <w:vAlign w:val="bottom"/>
            <w:hideMark/>
          </w:tcPr>
          <w:p w14:paraId="043CD4F1" w14:textId="77777777" w:rsidR="0045636A" w:rsidRDefault="0045636A" w:rsidP="008009C9">
            <w:pPr>
              <w:jc w:val="both"/>
              <w:rPr>
                <w:color w:val="000000"/>
              </w:rPr>
            </w:pPr>
          </w:p>
        </w:tc>
      </w:tr>
      <w:tr w:rsidR="0045636A" w14:paraId="06C8A6B6" w14:textId="77777777" w:rsidTr="00F33ED9">
        <w:trPr>
          <w:trHeight w:val="315"/>
        </w:trPr>
        <w:tc>
          <w:tcPr>
            <w:tcW w:w="2805" w:type="dxa"/>
            <w:tcBorders>
              <w:top w:val="nil"/>
              <w:left w:val="nil"/>
              <w:bottom w:val="nil"/>
              <w:right w:val="nil"/>
            </w:tcBorders>
            <w:shd w:val="clear" w:color="auto" w:fill="auto"/>
            <w:noWrap/>
            <w:vAlign w:val="bottom"/>
            <w:hideMark/>
          </w:tcPr>
          <w:p w14:paraId="22754676" w14:textId="77777777" w:rsidR="0045636A" w:rsidRDefault="0045636A" w:rsidP="008009C9">
            <w:pPr>
              <w:jc w:val="both"/>
              <w:rPr>
                <w:color w:val="000000"/>
              </w:rPr>
            </w:pPr>
            <w:r>
              <w:rPr>
                <w:color w:val="000000"/>
              </w:rPr>
              <w:t>30+</w:t>
            </w:r>
          </w:p>
        </w:tc>
        <w:tc>
          <w:tcPr>
            <w:tcW w:w="615" w:type="dxa"/>
            <w:tcBorders>
              <w:top w:val="nil"/>
              <w:left w:val="nil"/>
              <w:bottom w:val="nil"/>
              <w:right w:val="nil"/>
            </w:tcBorders>
            <w:shd w:val="clear" w:color="auto" w:fill="auto"/>
            <w:noWrap/>
            <w:vAlign w:val="bottom"/>
            <w:hideMark/>
          </w:tcPr>
          <w:p w14:paraId="35842D5D" w14:textId="77777777" w:rsidR="0045636A" w:rsidRDefault="0045636A" w:rsidP="008009C9">
            <w:pPr>
              <w:jc w:val="both"/>
              <w:rPr>
                <w:color w:val="000000"/>
              </w:rPr>
            </w:pPr>
          </w:p>
        </w:tc>
        <w:tc>
          <w:tcPr>
            <w:tcW w:w="828" w:type="dxa"/>
            <w:tcBorders>
              <w:top w:val="nil"/>
              <w:left w:val="nil"/>
              <w:bottom w:val="nil"/>
              <w:right w:val="nil"/>
            </w:tcBorders>
            <w:shd w:val="clear" w:color="auto" w:fill="auto"/>
            <w:noWrap/>
            <w:vAlign w:val="bottom"/>
            <w:hideMark/>
          </w:tcPr>
          <w:p w14:paraId="2ACD0FBE" w14:textId="77777777" w:rsidR="0045636A" w:rsidRDefault="0045636A" w:rsidP="008009C9">
            <w:pPr>
              <w:jc w:val="both"/>
              <w:rPr>
                <w:color w:val="000000"/>
              </w:rPr>
            </w:pPr>
            <w:r>
              <w:rPr>
                <w:color w:val="000000"/>
              </w:rPr>
              <w:t>676</w:t>
            </w:r>
          </w:p>
        </w:tc>
        <w:tc>
          <w:tcPr>
            <w:tcW w:w="923" w:type="dxa"/>
            <w:tcBorders>
              <w:top w:val="nil"/>
              <w:left w:val="nil"/>
              <w:bottom w:val="nil"/>
              <w:right w:val="nil"/>
            </w:tcBorders>
            <w:shd w:val="clear" w:color="auto" w:fill="auto"/>
            <w:noWrap/>
            <w:vAlign w:val="bottom"/>
            <w:hideMark/>
          </w:tcPr>
          <w:p w14:paraId="17E1C664" w14:textId="77777777" w:rsidR="0045636A" w:rsidRDefault="0045636A" w:rsidP="008009C9">
            <w:pPr>
              <w:jc w:val="both"/>
              <w:rPr>
                <w:color w:val="000000"/>
              </w:rPr>
            </w:pPr>
            <w:r>
              <w:rPr>
                <w:color w:val="000000"/>
              </w:rPr>
              <w:t>19.7</w:t>
            </w:r>
          </w:p>
        </w:tc>
        <w:tc>
          <w:tcPr>
            <w:tcW w:w="636" w:type="dxa"/>
            <w:tcBorders>
              <w:top w:val="nil"/>
              <w:left w:val="nil"/>
              <w:bottom w:val="nil"/>
              <w:right w:val="nil"/>
            </w:tcBorders>
            <w:shd w:val="clear" w:color="auto" w:fill="auto"/>
            <w:noWrap/>
            <w:vAlign w:val="bottom"/>
            <w:hideMark/>
          </w:tcPr>
          <w:p w14:paraId="4B84A00D" w14:textId="77777777" w:rsidR="0045636A" w:rsidRDefault="0045636A" w:rsidP="008009C9">
            <w:pPr>
              <w:jc w:val="both"/>
              <w:rPr>
                <w:color w:val="000000"/>
              </w:rPr>
            </w:pPr>
          </w:p>
        </w:tc>
        <w:tc>
          <w:tcPr>
            <w:tcW w:w="696" w:type="dxa"/>
            <w:tcBorders>
              <w:top w:val="nil"/>
              <w:left w:val="nil"/>
              <w:bottom w:val="nil"/>
              <w:right w:val="nil"/>
            </w:tcBorders>
            <w:shd w:val="clear" w:color="auto" w:fill="auto"/>
            <w:noWrap/>
            <w:vAlign w:val="bottom"/>
            <w:hideMark/>
          </w:tcPr>
          <w:p w14:paraId="39FCF5A1" w14:textId="77777777" w:rsidR="0045636A" w:rsidRDefault="0045636A" w:rsidP="008009C9">
            <w:pPr>
              <w:jc w:val="both"/>
              <w:rPr>
                <w:color w:val="000000"/>
              </w:rPr>
            </w:pPr>
          </w:p>
        </w:tc>
        <w:tc>
          <w:tcPr>
            <w:tcW w:w="876" w:type="dxa"/>
            <w:tcBorders>
              <w:top w:val="nil"/>
              <w:left w:val="nil"/>
              <w:bottom w:val="nil"/>
              <w:right w:val="nil"/>
            </w:tcBorders>
            <w:shd w:val="clear" w:color="auto" w:fill="auto"/>
            <w:noWrap/>
            <w:vAlign w:val="bottom"/>
            <w:hideMark/>
          </w:tcPr>
          <w:p w14:paraId="3867F256" w14:textId="77777777" w:rsidR="0045636A" w:rsidRDefault="0045636A" w:rsidP="008009C9">
            <w:pPr>
              <w:jc w:val="both"/>
              <w:rPr>
                <w:color w:val="000000"/>
              </w:rPr>
            </w:pPr>
          </w:p>
        </w:tc>
      </w:tr>
      <w:tr w:rsidR="0045636A" w14:paraId="76B03B51" w14:textId="77777777" w:rsidTr="00F33ED9">
        <w:trPr>
          <w:trHeight w:val="315"/>
        </w:trPr>
        <w:tc>
          <w:tcPr>
            <w:tcW w:w="2805" w:type="dxa"/>
            <w:tcBorders>
              <w:top w:val="nil"/>
              <w:left w:val="nil"/>
              <w:bottom w:val="nil"/>
              <w:right w:val="nil"/>
            </w:tcBorders>
            <w:shd w:val="clear" w:color="auto" w:fill="auto"/>
            <w:noWrap/>
            <w:vAlign w:val="bottom"/>
            <w:hideMark/>
          </w:tcPr>
          <w:p w14:paraId="5AB042F2" w14:textId="77777777" w:rsidR="0045636A" w:rsidRDefault="0045636A" w:rsidP="008009C9">
            <w:pPr>
              <w:jc w:val="both"/>
              <w:rPr>
                <w:color w:val="000000"/>
              </w:rPr>
            </w:pPr>
          </w:p>
        </w:tc>
        <w:tc>
          <w:tcPr>
            <w:tcW w:w="615" w:type="dxa"/>
            <w:tcBorders>
              <w:top w:val="nil"/>
              <w:left w:val="nil"/>
              <w:bottom w:val="nil"/>
              <w:right w:val="nil"/>
            </w:tcBorders>
            <w:shd w:val="clear" w:color="auto" w:fill="auto"/>
            <w:noWrap/>
            <w:vAlign w:val="bottom"/>
            <w:hideMark/>
          </w:tcPr>
          <w:p w14:paraId="26B213B8" w14:textId="77777777" w:rsidR="0045636A" w:rsidRDefault="0045636A" w:rsidP="008009C9">
            <w:pPr>
              <w:jc w:val="both"/>
              <w:rPr>
                <w:color w:val="000000"/>
              </w:rPr>
            </w:pPr>
          </w:p>
        </w:tc>
        <w:tc>
          <w:tcPr>
            <w:tcW w:w="828" w:type="dxa"/>
            <w:tcBorders>
              <w:top w:val="nil"/>
              <w:left w:val="nil"/>
              <w:bottom w:val="nil"/>
              <w:right w:val="nil"/>
            </w:tcBorders>
            <w:shd w:val="clear" w:color="auto" w:fill="auto"/>
            <w:noWrap/>
            <w:vAlign w:val="bottom"/>
            <w:hideMark/>
          </w:tcPr>
          <w:p w14:paraId="18AB436D" w14:textId="77777777" w:rsidR="0045636A" w:rsidRDefault="0045636A" w:rsidP="008009C9">
            <w:pPr>
              <w:jc w:val="both"/>
              <w:rPr>
                <w:color w:val="000000"/>
              </w:rPr>
            </w:pPr>
          </w:p>
        </w:tc>
        <w:tc>
          <w:tcPr>
            <w:tcW w:w="923" w:type="dxa"/>
            <w:tcBorders>
              <w:top w:val="nil"/>
              <w:left w:val="nil"/>
              <w:bottom w:val="nil"/>
              <w:right w:val="nil"/>
            </w:tcBorders>
            <w:shd w:val="clear" w:color="auto" w:fill="auto"/>
            <w:noWrap/>
            <w:vAlign w:val="bottom"/>
            <w:hideMark/>
          </w:tcPr>
          <w:p w14:paraId="7D466E4E" w14:textId="77777777" w:rsidR="0045636A" w:rsidRDefault="0045636A" w:rsidP="008009C9">
            <w:pPr>
              <w:jc w:val="both"/>
              <w:rPr>
                <w:color w:val="000000"/>
              </w:rPr>
            </w:pPr>
          </w:p>
        </w:tc>
        <w:tc>
          <w:tcPr>
            <w:tcW w:w="636" w:type="dxa"/>
            <w:tcBorders>
              <w:top w:val="nil"/>
              <w:left w:val="nil"/>
              <w:bottom w:val="nil"/>
              <w:right w:val="nil"/>
            </w:tcBorders>
            <w:shd w:val="clear" w:color="auto" w:fill="auto"/>
            <w:noWrap/>
            <w:vAlign w:val="bottom"/>
            <w:hideMark/>
          </w:tcPr>
          <w:p w14:paraId="1202B201" w14:textId="77777777" w:rsidR="0045636A" w:rsidRDefault="0045636A" w:rsidP="008009C9">
            <w:pPr>
              <w:jc w:val="both"/>
              <w:rPr>
                <w:color w:val="000000"/>
              </w:rPr>
            </w:pPr>
          </w:p>
        </w:tc>
        <w:tc>
          <w:tcPr>
            <w:tcW w:w="696" w:type="dxa"/>
            <w:tcBorders>
              <w:top w:val="nil"/>
              <w:left w:val="nil"/>
              <w:bottom w:val="nil"/>
              <w:right w:val="nil"/>
            </w:tcBorders>
            <w:shd w:val="clear" w:color="auto" w:fill="auto"/>
            <w:noWrap/>
            <w:vAlign w:val="bottom"/>
            <w:hideMark/>
          </w:tcPr>
          <w:p w14:paraId="0C739A05" w14:textId="77777777" w:rsidR="0045636A" w:rsidRDefault="0045636A" w:rsidP="008009C9">
            <w:pPr>
              <w:jc w:val="both"/>
              <w:rPr>
                <w:color w:val="000000"/>
              </w:rPr>
            </w:pPr>
          </w:p>
        </w:tc>
        <w:tc>
          <w:tcPr>
            <w:tcW w:w="876" w:type="dxa"/>
            <w:tcBorders>
              <w:top w:val="nil"/>
              <w:left w:val="nil"/>
              <w:bottom w:val="nil"/>
              <w:right w:val="nil"/>
            </w:tcBorders>
            <w:shd w:val="clear" w:color="auto" w:fill="auto"/>
            <w:noWrap/>
            <w:vAlign w:val="bottom"/>
            <w:hideMark/>
          </w:tcPr>
          <w:p w14:paraId="49E87A7F" w14:textId="77777777" w:rsidR="0045636A" w:rsidRDefault="0045636A" w:rsidP="008009C9">
            <w:pPr>
              <w:jc w:val="both"/>
              <w:rPr>
                <w:color w:val="000000"/>
              </w:rPr>
            </w:pPr>
          </w:p>
        </w:tc>
      </w:tr>
      <w:tr w:rsidR="0045636A" w14:paraId="224D8BFC" w14:textId="77777777" w:rsidTr="00F33ED9">
        <w:trPr>
          <w:trHeight w:val="315"/>
        </w:trPr>
        <w:tc>
          <w:tcPr>
            <w:tcW w:w="2805" w:type="dxa"/>
            <w:tcBorders>
              <w:top w:val="nil"/>
              <w:left w:val="nil"/>
              <w:bottom w:val="nil"/>
              <w:right w:val="nil"/>
            </w:tcBorders>
            <w:shd w:val="clear" w:color="auto" w:fill="auto"/>
            <w:noWrap/>
            <w:vAlign w:val="bottom"/>
            <w:hideMark/>
          </w:tcPr>
          <w:p w14:paraId="61E082D1" w14:textId="77777777" w:rsidR="0045636A" w:rsidRDefault="0045636A" w:rsidP="008009C9">
            <w:pPr>
              <w:jc w:val="both"/>
              <w:rPr>
                <w:color w:val="000000"/>
              </w:rPr>
            </w:pPr>
            <w:r>
              <w:rPr>
                <w:color w:val="000000"/>
              </w:rPr>
              <w:t>Smoking history</w:t>
            </w:r>
          </w:p>
        </w:tc>
        <w:tc>
          <w:tcPr>
            <w:tcW w:w="615" w:type="dxa"/>
            <w:tcBorders>
              <w:top w:val="nil"/>
              <w:left w:val="nil"/>
              <w:bottom w:val="nil"/>
              <w:right w:val="nil"/>
            </w:tcBorders>
            <w:shd w:val="clear" w:color="auto" w:fill="auto"/>
            <w:noWrap/>
            <w:vAlign w:val="bottom"/>
            <w:hideMark/>
          </w:tcPr>
          <w:p w14:paraId="77720B93" w14:textId="77777777" w:rsidR="0045636A" w:rsidRDefault="0045636A" w:rsidP="008009C9">
            <w:pPr>
              <w:jc w:val="both"/>
              <w:rPr>
                <w:color w:val="000000"/>
              </w:rPr>
            </w:pPr>
          </w:p>
        </w:tc>
        <w:tc>
          <w:tcPr>
            <w:tcW w:w="828" w:type="dxa"/>
            <w:tcBorders>
              <w:top w:val="nil"/>
              <w:left w:val="nil"/>
              <w:bottom w:val="nil"/>
              <w:right w:val="nil"/>
            </w:tcBorders>
            <w:shd w:val="clear" w:color="auto" w:fill="auto"/>
            <w:noWrap/>
            <w:vAlign w:val="bottom"/>
            <w:hideMark/>
          </w:tcPr>
          <w:p w14:paraId="6D32F226" w14:textId="77777777" w:rsidR="0045636A" w:rsidRDefault="0045636A" w:rsidP="008009C9">
            <w:pPr>
              <w:jc w:val="both"/>
              <w:rPr>
                <w:color w:val="000000"/>
              </w:rPr>
            </w:pPr>
          </w:p>
        </w:tc>
        <w:tc>
          <w:tcPr>
            <w:tcW w:w="923" w:type="dxa"/>
            <w:tcBorders>
              <w:top w:val="nil"/>
              <w:left w:val="nil"/>
              <w:bottom w:val="nil"/>
              <w:right w:val="nil"/>
            </w:tcBorders>
            <w:shd w:val="clear" w:color="auto" w:fill="auto"/>
            <w:noWrap/>
            <w:vAlign w:val="bottom"/>
            <w:hideMark/>
          </w:tcPr>
          <w:p w14:paraId="56807D6F" w14:textId="77777777" w:rsidR="0045636A" w:rsidRDefault="0045636A" w:rsidP="008009C9">
            <w:pPr>
              <w:jc w:val="both"/>
              <w:rPr>
                <w:color w:val="000000"/>
              </w:rPr>
            </w:pPr>
          </w:p>
        </w:tc>
        <w:tc>
          <w:tcPr>
            <w:tcW w:w="636" w:type="dxa"/>
            <w:tcBorders>
              <w:top w:val="nil"/>
              <w:left w:val="nil"/>
              <w:bottom w:val="nil"/>
              <w:right w:val="nil"/>
            </w:tcBorders>
            <w:shd w:val="clear" w:color="auto" w:fill="auto"/>
            <w:noWrap/>
            <w:vAlign w:val="bottom"/>
            <w:hideMark/>
          </w:tcPr>
          <w:p w14:paraId="1A58FF3E" w14:textId="77777777" w:rsidR="0045636A" w:rsidRDefault="0045636A" w:rsidP="008009C9">
            <w:pPr>
              <w:jc w:val="both"/>
              <w:rPr>
                <w:color w:val="000000"/>
              </w:rPr>
            </w:pPr>
          </w:p>
        </w:tc>
        <w:tc>
          <w:tcPr>
            <w:tcW w:w="696" w:type="dxa"/>
            <w:tcBorders>
              <w:top w:val="nil"/>
              <w:left w:val="nil"/>
              <w:bottom w:val="nil"/>
              <w:right w:val="nil"/>
            </w:tcBorders>
            <w:shd w:val="clear" w:color="auto" w:fill="auto"/>
            <w:noWrap/>
            <w:vAlign w:val="bottom"/>
            <w:hideMark/>
          </w:tcPr>
          <w:p w14:paraId="6344A0EC" w14:textId="77777777" w:rsidR="0045636A" w:rsidRDefault="0045636A" w:rsidP="008009C9">
            <w:pPr>
              <w:jc w:val="both"/>
              <w:rPr>
                <w:color w:val="000000"/>
              </w:rPr>
            </w:pPr>
          </w:p>
        </w:tc>
        <w:tc>
          <w:tcPr>
            <w:tcW w:w="876" w:type="dxa"/>
            <w:tcBorders>
              <w:top w:val="nil"/>
              <w:left w:val="nil"/>
              <w:bottom w:val="nil"/>
              <w:right w:val="nil"/>
            </w:tcBorders>
            <w:shd w:val="clear" w:color="auto" w:fill="auto"/>
            <w:noWrap/>
            <w:vAlign w:val="bottom"/>
            <w:hideMark/>
          </w:tcPr>
          <w:p w14:paraId="5ADE6ECD" w14:textId="77777777" w:rsidR="0045636A" w:rsidRDefault="0045636A" w:rsidP="008009C9">
            <w:pPr>
              <w:jc w:val="both"/>
              <w:rPr>
                <w:color w:val="000000"/>
              </w:rPr>
            </w:pPr>
          </w:p>
        </w:tc>
      </w:tr>
      <w:tr w:rsidR="0045636A" w14:paraId="4CCBA00F" w14:textId="77777777" w:rsidTr="00F33ED9">
        <w:trPr>
          <w:trHeight w:val="315"/>
        </w:trPr>
        <w:tc>
          <w:tcPr>
            <w:tcW w:w="2805" w:type="dxa"/>
            <w:tcBorders>
              <w:top w:val="nil"/>
              <w:left w:val="nil"/>
              <w:bottom w:val="nil"/>
              <w:right w:val="nil"/>
            </w:tcBorders>
            <w:shd w:val="clear" w:color="auto" w:fill="auto"/>
            <w:noWrap/>
            <w:vAlign w:val="bottom"/>
            <w:hideMark/>
          </w:tcPr>
          <w:p w14:paraId="14001066" w14:textId="6DBD79A8" w:rsidR="0045636A" w:rsidRDefault="0045636A" w:rsidP="0045636A">
            <w:pPr>
              <w:jc w:val="both"/>
              <w:rPr>
                <w:color w:val="000000"/>
              </w:rPr>
            </w:pPr>
            <w:r>
              <w:rPr>
                <w:color w:val="000000"/>
              </w:rPr>
              <w:t>never</w:t>
            </w:r>
          </w:p>
        </w:tc>
        <w:tc>
          <w:tcPr>
            <w:tcW w:w="615" w:type="dxa"/>
            <w:tcBorders>
              <w:top w:val="nil"/>
              <w:left w:val="nil"/>
              <w:bottom w:val="nil"/>
              <w:right w:val="nil"/>
            </w:tcBorders>
            <w:shd w:val="clear" w:color="auto" w:fill="auto"/>
            <w:noWrap/>
            <w:vAlign w:val="bottom"/>
          </w:tcPr>
          <w:p w14:paraId="2968FAD5" w14:textId="5CD8145F" w:rsidR="0045636A" w:rsidRDefault="0045636A" w:rsidP="0045636A">
            <w:pPr>
              <w:jc w:val="both"/>
              <w:rPr>
                <w:color w:val="000000"/>
              </w:rPr>
            </w:pPr>
          </w:p>
        </w:tc>
        <w:tc>
          <w:tcPr>
            <w:tcW w:w="828" w:type="dxa"/>
            <w:tcBorders>
              <w:top w:val="nil"/>
              <w:left w:val="nil"/>
              <w:bottom w:val="nil"/>
              <w:right w:val="nil"/>
            </w:tcBorders>
            <w:shd w:val="clear" w:color="auto" w:fill="auto"/>
            <w:noWrap/>
            <w:vAlign w:val="bottom"/>
            <w:hideMark/>
          </w:tcPr>
          <w:p w14:paraId="3B6B8709" w14:textId="77777777" w:rsidR="0045636A" w:rsidRDefault="0045636A" w:rsidP="0045636A">
            <w:pPr>
              <w:jc w:val="both"/>
              <w:rPr>
                <w:color w:val="000000"/>
              </w:rPr>
            </w:pPr>
            <w:r>
              <w:rPr>
                <w:color w:val="000000"/>
              </w:rPr>
              <w:t>1692</w:t>
            </w:r>
          </w:p>
        </w:tc>
        <w:tc>
          <w:tcPr>
            <w:tcW w:w="923" w:type="dxa"/>
            <w:tcBorders>
              <w:top w:val="nil"/>
              <w:left w:val="nil"/>
              <w:bottom w:val="nil"/>
              <w:right w:val="nil"/>
            </w:tcBorders>
            <w:shd w:val="clear" w:color="auto" w:fill="auto"/>
            <w:noWrap/>
            <w:vAlign w:val="bottom"/>
            <w:hideMark/>
          </w:tcPr>
          <w:p w14:paraId="27282CF4" w14:textId="77777777" w:rsidR="0045636A" w:rsidRDefault="0045636A" w:rsidP="0045636A">
            <w:pPr>
              <w:jc w:val="both"/>
              <w:rPr>
                <w:color w:val="000000"/>
              </w:rPr>
            </w:pPr>
            <w:r>
              <w:rPr>
                <w:color w:val="000000"/>
              </w:rPr>
              <w:t>51.1</w:t>
            </w:r>
          </w:p>
        </w:tc>
        <w:tc>
          <w:tcPr>
            <w:tcW w:w="636" w:type="dxa"/>
            <w:tcBorders>
              <w:top w:val="nil"/>
              <w:left w:val="nil"/>
              <w:bottom w:val="nil"/>
              <w:right w:val="nil"/>
            </w:tcBorders>
            <w:shd w:val="clear" w:color="auto" w:fill="auto"/>
            <w:noWrap/>
            <w:vAlign w:val="bottom"/>
            <w:hideMark/>
          </w:tcPr>
          <w:p w14:paraId="4B514775" w14:textId="77777777" w:rsidR="0045636A" w:rsidRDefault="0045636A" w:rsidP="0045636A">
            <w:pPr>
              <w:jc w:val="both"/>
              <w:rPr>
                <w:color w:val="000000"/>
              </w:rPr>
            </w:pPr>
          </w:p>
        </w:tc>
        <w:tc>
          <w:tcPr>
            <w:tcW w:w="696" w:type="dxa"/>
            <w:tcBorders>
              <w:top w:val="nil"/>
              <w:left w:val="nil"/>
              <w:bottom w:val="nil"/>
              <w:right w:val="nil"/>
            </w:tcBorders>
            <w:shd w:val="clear" w:color="auto" w:fill="auto"/>
            <w:noWrap/>
            <w:vAlign w:val="bottom"/>
            <w:hideMark/>
          </w:tcPr>
          <w:p w14:paraId="082F43E6" w14:textId="77777777" w:rsidR="0045636A" w:rsidRDefault="0045636A" w:rsidP="0045636A">
            <w:pPr>
              <w:jc w:val="both"/>
              <w:rPr>
                <w:color w:val="000000"/>
              </w:rPr>
            </w:pPr>
          </w:p>
        </w:tc>
        <w:tc>
          <w:tcPr>
            <w:tcW w:w="876" w:type="dxa"/>
            <w:tcBorders>
              <w:top w:val="nil"/>
              <w:left w:val="nil"/>
              <w:bottom w:val="nil"/>
              <w:right w:val="nil"/>
            </w:tcBorders>
            <w:shd w:val="clear" w:color="auto" w:fill="auto"/>
            <w:noWrap/>
            <w:vAlign w:val="bottom"/>
            <w:hideMark/>
          </w:tcPr>
          <w:p w14:paraId="184C93B7" w14:textId="77777777" w:rsidR="0045636A" w:rsidRDefault="0045636A" w:rsidP="0045636A">
            <w:pPr>
              <w:jc w:val="both"/>
              <w:rPr>
                <w:color w:val="000000"/>
              </w:rPr>
            </w:pPr>
          </w:p>
        </w:tc>
      </w:tr>
      <w:tr w:rsidR="0045636A" w14:paraId="61F62FF8" w14:textId="77777777" w:rsidTr="00F33ED9">
        <w:trPr>
          <w:trHeight w:val="315"/>
        </w:trPr>
        <w:tc>
          <w:tcPr>
            <w:tcW w:w="2805" w:type="dxa"/>
            <w:tcBorders>
              <w:top w:val="nil"/>
              <w:left w:val="nil"/>
              <w:bottom w:val="nil"/>
              <w:right w:val="nil"/>
            </w:tcBorders>
            <w:shd w:val="clear" w:color="auto" w:fill="auto"/>
            <w:noWrap/>
            <w:vAlign w:val="bottom"/>
            <w:hideMark/>
          </w:tcPr>
          <w:p w14:paraId="3AC82B5A" w14:textId="74AA15C0" w:rsidR="0045636A" w:rsidRDefault="0045636A" w:rsidP="0045636A">
            <w:pPr>
              <w:jc w:val="both"/>
              <w:rPr>
                <w:color w:val="000000"/>
              </w:rPr>
            </w:pPr>
            <w:r>
              <w:rPr>
                <w:color w:val="000000"/>
              </w:rPr>
              <w:t>former</w:t>
            </w:r>
          </w:p>
        </w:tc>
        <w:tc>
          <w:tcPr>
            <w:tcW w:w="615" w:type="dxa"/>
            <w:tcBorders>
              <w:top w:val="nil"/>
              <w:left w:val="nil"/>
              <w:bottom w:val="nil"/>
              <w:right w:val="nil"/>
            </w:tcBorders>
            <w:shd w:val="clear" w:color="auto" w:fill="auto"/>
            <w:noWrap/>
            <w:vAlign w:val="bottom"/>
          </w:tcPr>
          <w:p w14:paraId="6BA712DA" w14:textId="68926643" w:rsidR="0045636A" w:rsidRDefault="0045636A" w:rsidP="0045636A">
            <w:pPr>
              <w:jc w:val="both"/>
              <w:rPr>
                <w:color w:val="000000"/>
              </w:rPr>
            </w:pPr>
          </w:p>
        </w:tc>
        <w:tc>
          <w:tcPr>
            <w:tcW w:w="828" w:type="dxa"/>
            <w:tcBorders>
              <w:top w:val="nil"/>
              <w:left w:val="nil"/>
              <w:bottom w:val="nil"/>
              <w:right w:val="nil"/>
            </w:tcBorders>
            <w:shd w:val="clear" w:color="auto" w:fill="auto"/>
            <w:noWrap/>
            <w:vAlign w:val="bottom"/>
            <w:hideMark/>
          </w:tcPr>
          <w:p w14:paraId="038B2571" w14:textId="77777777" w:rsidR="0045636A" w:rsidRDefault="0045636A" w:rsidP="0045636A">
            <w:pPr>
              <w:jc w:val="both"/>
              <w:rPr>
                <w:color w:val="000000"/>
              </w:rPr>
            </w:pPr>
            <w:r>
              <w:rPr>
                <w:color w:val="000000"/>
              </w:rPr>
              <w:t>779</w:t>
            </w:r>
          </w:p>
        </w:tc>
        <w:tc>
          <w:tcPr>
            <w:tcW w:w="923" w:type="dxa"/>
            <w:tcBorders>
              <w:top w:val="nil"/>
              <w:left w:val="nil"/>
              <w:bottom w:val="nil"/>
              <w:right w:val="nil"/>
            </w:tcBorders>
            <w:shd w:val="clear" w:color="auto" w:fill="auto"/>
            <w:noWrap/>
            <w:vAlign w:val="bottom"/>
            <w:hideMark/>
          </w:tcPr>
          <w:p w14:paraId="0C28176D" w14:textId="77777777" w:rsidR="0045636A" w:rsidRDefault="0045636A" w:rsidP="0045636A">
            <w:pPr>
              <w:jc w:val="both"/>
              <w:rPr>
                <w:color w:val="000000"/>
              </w:rPr>
            </w:pPr>
            <w:r>
              <w:rPr>
                <w:color w:val="000000"/>
              </w:rPr>
              <w:t>23.5</w:t>
            </w:r>
          </w:p>
        </w:tc>
        <w:tc>
          <w:tcPr>
            <w:tcW w:w="636" w:type="dxa"/>
            <w:tcBorders>
              <w:top w:val="nil"/>
              <w:left w:val="nil"/>
              <w:bottom w:val="nil"/>
              <w:right w:val="nil"/>
            </w:tcBorders>
            <w:shd w:val="clear" w:color="auto" w:fill="auto"/>
            <w:noWrap/>
            <w:vAlign w:val="bottom"/>
            <w:hideMark/>
          </w:tcPr>
          <w:p w14:paraId="79176CFD" w14:textId="77777777" w:rsidR="0045636A" w:rsidRDefault="0045636A" w:rsidP="0045636A">
            <w:pPr>
              <w:jc w:val="both"/>
              <w:rPr>
                <w:color w:val="000000"/>
              </w:rPr>
            </w:pPr>
          </w:p>
        </w:tc>
        <w:tc>
          <w:tcPr>
            <w:tcW w:w="696" w:type="dxa"/>
            <w:tcBorders>
              <w:top w:val="nil"/>
              <w:left w:val="nil"/>
              <w:bottom w:val="nil"/>
              <w:right w:val="nil"/>
            </w:tcBorders>
            <w:shd w:val="clear" w:color="auto" w:fill="auto"/>
            <w:noWrap/>
            <w:vAlign w:val="bottom"/>
            <w:hideMark/>
          </w:tcPr>
          <w:p w14:paraId="12BD0F30" w14:textId="77777777" w:rsidR="0045636A" w:rsidRDefault="0045636A" w:rsidP="0045636A">
            <w:pPr>
              <w:jc w:val="both"/>
              <w:rPr>
                <w:color w:val="000000"/>
              </w:rPr>
            </w:pPr>
          </w:p>
        </w:tc>
        <w:tc>
          <w:tcPr>
            <w:tcW w:w="876" w:type="dxa"/>
            <w:tcBorders>
              <w:top w:val="nil"/>
              <w:left w:val="nil"/>
              <w:bottom w:val="nil"/>
              <w:right w:val="nil"/>
            </w:tcBorders>
            <w:shd w:val="clear" w:color="auto" w:fill="auto"/>
            <w:noWrap/>
            <w:vAlign w:val="bottom"/>
            <w:hideMark/>
          </w:tcPr>
          <w:p w14:paraId="79FC5FDA" w14:textId="77777777" w:rsidR="0045636A" w:rsidRDefault="0045636A" w:rsidP="0045636A">
            <w:pPr>
              <w:jc w:val="both"/>
              <w:rPr>
                <w:color w:val="000000"/>
              </w:rPr>
            </w:pPr>
          </w:p>
        </w:tc>
      </w:tr>
      <w:tr w:rsidR="0045636A" w14:paraId="23B8C9AD" w14:textId="77777777" w:rsidTr="00F33ED9">
        <w:trPr>
          <w:trHeight w:val="315"/>
        </w:trPr>
        <w:tc>
          <w:tcPr>
            <w:tcW w:w="2805" w:type="dxa"/>
            <w:tcBorders>
              <w:top w:val="nil"/>
              <w:left w:val="nil"/>
              <w:bottom w:val="nil"/>
              <w:right w:val="nil"/>
            </w:tcBorders>
            <w:shd w:val="clear" w:color="auto" w:fill="auto"/>
            <w:noWrap/>
            <w:vAlign w:val="bottom"/>
            <w:hideMark/>
          </w:tcPr>
          <w:p w14:paraId="3C9B2E03" w14:textId="03C403AA" w:rsidR="0045636A" w:rsidRDefault="0045636A" w:rsidP="0045636A">
            <w:pPr>
              <w:jc w:val="both"/>
              <w:rPr>
                <w:color w:val="000000"/>
              </w:rPr>
            </w:pPr>
            <w:r>
              <w:rPr>
                <w:color w:val="000000"/>
              </w:rPr>
              <w:t>current</w:t>
            </w:r>
          </w:p>
        </w:tc>
        <w:tc>
          <w:tcPr>
            <w:tcW w:w="615" w:type="dxa"/>
            <w:tcBorders>
              <w:top w:val="nil"/>
              <w:left w:val="nil"/>
              <w:bottom w:val="nil"/>
              <w:right w:val="nil"/>
            </w:tcBorders>
            <w:shd w:val="clear" w:color="auto" w:fill="auto"/>
            <w:noWrap/>
            <w:vAlign w:val="bottom"/>
          </w:tcPr>
          <w:p w14:paraId="3C18DC54" w14:textId="536A0BCE" w:rsidR="0045636A" w:rsidRDefault="0045636A" w:rsidP="0045636A">
            <w:pPr>
              <w:jc w:val="both"/>
              <w:rPr>
                <w:color w:val="000000"/>
              </w:rPr>
            </w:pPr>
          </w:p>
        </w:tc>
        <w:tc>
          <w:tcPr>
            <w:tcW w:w="828" w:type="dxa"/>
            <w:tcBorders>
              <w:top w:val="nil"/>
              <w:left w:val="nil"/>
              <w:bottom w:val="nil"/>
              <w:right w:val="nil"/>
            </w:tcBorders>
            <w:shd w:val="clear" w:color="auto" w:fill="auto"/>
            <w:noWrap/>
            <w:vAlign w:val="bottom"/>
            <w:hideMark/>
          </w:tcPr>
          <w:p w14:paraId="20C95277" w14:textId="77777777" w:rsidR="0045636A" w:rsidRDefault="0045636A" w:rsidP="0045636A">
            <w:pPr>
              <w:jc w:val="both"/>
              <w:rPr>
                <w:color w:val="000000"/>
              </w:rPr>
            </w:pPr>
            <w:r>
              <w:rPr>
                <w:color w:val="000000"/>
              </w:rPr>
              <w:t>838</w:t>
            </w:r>
          </w:p>
        </w:tc>
        <w:tc>
          <w:tcPr>
            <w:tcW w:w="923" w:type="dxa"/>
            <w:tcBorders>
              <w:top w:val="nil"/>
              <w:left w:val="nil"/>
              <w:bottom w:val="nil"/>
              <w:right w:val="nil"/>
            </w:tcBorders>
            <w:shd w:val="clear" w:color="auto" w:fill="auto"/>
            <w:noWrap/>
            <w:vAlign w:val="bottom"/>
            <w:hideMark/>
          </w:tcPr>
          <w:p w14:paraId="666D71CD" w14:textId="77777777" w:rsidR="0045636A" w:rsidRDefault="0045636A" w:rsidP="0045636A">
            <w:pPr>
              <w:jc w:val="both"/>
              <w:rPr>
                <w:color w:val="000000"/>
              </w:rPr>
            </w:pPr>
            <w:r>
              <w:rPr>
                <w:color w:val="000000"/>
              </w:rPr>
              <w:t>25.3</w:t>
            </w:r>
          </w:p>
        </w:tc>
        <w:tc>
          <w:tcPr>
            <w:tcW w:w="636" w:type="dxa"/>
            <w:tcBorders>
              <w:top w:val="nil"/>
              <w:left w:val="nil"/>
              <w:bottom w:val="nil"/>
              <w:right w:val="nil"/>
            </w:tcBorders>
            <w:shd w:val="clear" w:color="auto" w:fill="auto"/>
            <w:noWrap/>
            <w:vAlign w:val="bottom"/>
            <w:hideMark/>
          </w:tcPr>
          <w:p w14:paraId="0FB3A5C2" w14:textId="77777777" w:rsidR="0045636A" w:rsidRDefault="0045636A" w:rsidP="0045636A">
            <w:pPr>
              <w:jc w:val="both"/>
              <w:rPr>
                <w:color w:val="000000"/>
              </w:rPr>
            </w:pPr>
          </w:p>
        </w:tc>
        <w:tc>
          <w:tcPr>
            <w:tcW w:w="696" w:type="dxa"/>
            <w:tcBorders>
              <w:top w:val="nil"/>
              <w:left w:val="nil"/>
              <w:bottom w:val="nil"/>
              <w:right w:val="nil"/>
            </w:tcBorders>
            <w:shd w:val="clear" w:color="auto" w:fill="auto"/>
            <w:noWrap/>
            <w:vAlign w:val="bottom"/>
            <w:hideMark/>
          </w:tcPr>
          <w:p w14:paraId="79EAC69C" w14:textId="77777777" w:rsidR="0045636A" w:rsidRDefault="0045636A" w:rsidP="0045636A">
            <w:pPr>
              <w:jc w:val="both"/>
              <w:rPr>
                <w:color w:val="000000"/>
              </w:rPr>
            </w:pPr>
          </w:p>
        </w:tc>
        <w:tc>
          <w:tcPr>
            <w:tcW w:w="876" w:type="dxa"/>
            <w:tcBorders>
              <w:top w:val="nil"/>
              <w:left w:val="nil"/>
              <w:bottom w:val="nil"/>
              <w:right w:val="nil"/>
            </w:tcBorders>
            <w:shd w:val="clear" w:color="auto" w:fill="auto"/>
            <w:noWrap/>
            <w:vAlign w:val="bottom"/>
            <w:hideMark/>
          </w:tcPr>
          <w:p w14:paraId="3ED24549" w14:textId="77777777" w:rsidR="0045636A" w:rsidRDefault="0045636A" w:rsidP="0045636A">
            <w:pPr>
              <w:jc w:val="both"/>
              <w:rPr>
                <w:color w:val="000000"/>
              </w:rPr>
            </w:pPr>
          </w:p>
        </w:tc>
      </w:tr>
      <w:tr w:rsidR="0045636A" w14:paraId="2ED84008" w14:textId="77777777" w:rsidTr="00F33ED9">
        <w:trPr>
          <w:trHeight w:val="315"/>
        </w:trPr>
        <w:tc>
          <w:tcPr>
            <w:tcW w:w="2805" w:type="dxa"/>
            <w:tcBorders>
              <w:top w:val="nil"/>
              <w:left w:val="nil"/>
              <w:bottom w:val="nil"/>
              <w:right w:val="nil"/>
            </w:tcBorders>
            <w:shd w:val="clear" w:color="auto" w:fill="auto"/>
            <w:noWrap/>
            <w:vAlign w:val="bottom"/>
            <w:hideMark/>
          </w:tcPr>
          <w:p w14:paraId="0C7798EC" w14:textId="77777777" w:rsidR="0045636A" w:rsidRDefault="0045636A" w:rsidP="008009C9">
            <w:pPr>
              <w:jc w:val="both"/>
              <w:rPr>
                <w:color w:val="000000"/>
              </w:rPr>
            </w:pPr>
          </w:p>
        </w:tc>
        <w:tc>
          <w:tcPr>
            <w:tcW w:w="615" w:type="dxa"/>
            <w:tcBorders>
              <w:top w:val="nil"/>
              <w:left w:val="nil"/>
              <w:bottom w:val="nil"/>
              <w:right w:val="nil"/>
            </w:tcBorders>
            <w:shd w:val="clear" w:color="auto" w:fill="auto"/>
            <w:noWrap/>
            <w:vAlign w:val="bottom"/>
            <w:hideMark/>
          </w:tcPr>
          <w:p w14:paraId="210793C6" w14:textId="77777777" w:rsidR="0045636A" w:rsidRDefault="0045636A" w:rsidP="008009C9">
            <w:pPr>
              <w:jc w:val="both"/>
              <w:rPr>
                <w:color w:val="000000"/>
              </w:rPr>
            </w:pPr>
          </w:p>
        </w:tc>
        <w:tc>
          <w:tcPr>
            <w:tcW w:w="828" w:type="dxa"/>
            <w:tcBorders>
              <w:top w:val="nil"/>
              <w:left w:val="nil"/>
              <w:bottom w:val="nil"/>
              <w:right w:val="nil"/>
            </w:tcBorders>
            <w:shd w:val="clear" w:color="auto" w:fill="auto"/>
            <w:noWrap/>
            <w:vAlign w:val="bottom"/>
            <w:hideMark/>
          </w:tcPr>
          <w:p w14:paraId="3ABCD039" w14:textId="77777777" w:rsidR="0045636A" w:rsidRDefault="0045636A" w:rsidP="008009C9">
            <w:pPr>
              <w:jc w:val="both"/>
              <w:rPr>
                <w:color w:val="000000"/>
              </w:rPr>
            </w:pPr>
          </w:p>
        </w:tc>
        <w:tc>
          <w:tcPr>
            <w:tcW w:w="923" w:type="dxa"/>
            <w:tcBorders>
              <w:top w:val="nil"/>
              <w:left w:val="nil"/>
              <w:bottom w:val="nil"/>
              <w:right w:val="nil"/>
            </w:tcBorders>
            <w:shd w:val="clear" w:color="auto" w:fill="auto"/>
            <w:noWrap/>
            <w:vAlign w:val="bottom"/>
            <w:hideMark/>
          </w:tcPr>
          <w:p w14:paraId="788CE482" w14:textId="77777777" w:rsidR="0045636A" w:rsidRDefault="0045636A" w:rsidP="008009C9">
            <w:pPr>
              <w:jc w:val="both"/>
              <w:rPr>
                <w:color w:val="000000"/>
              </w:rPr>
            </w:pPr>
          </w:p>
        </w:tc>
        <w:tc>
          <w:tcPr>
            <w:tcW w:w="636" w:type="dxa"/>
            <w:tcBorders>
              <w:top w:val="nil"/>
              <w:left w:val="nil"/>
              <w:bottom w:val="nil"/>
              <w:right w:val="nil"/>
            </w:tcBorders>
            <w:shd w:val="clear" w:color="auto" w:fill="auto"/>
            <w:noWrap/>
            <w:vAlign w:val="bottom"/>
            <w:hideMark/>
          </w:tcPr>
          <w:p w14:paraId="50274C35" w14:textId="77777777" w:rsidR="0045636A" w:rsidRDefault="0045636A" w:rsidP="008009C9">
            <w:pPr>
              <w:jc w:val="both"/>
              <w:rPr>
                <w:color w:val="000000"/>
              </w:rPr>
            </w:pPr>
          </w:p>
        </w:tc>
        <w:tc>
          <w:tcPr>
            <w:tcW w:w="696" w:type="dxa"/>
            <w:tcBorders>
              <w:top w:val="nil"/>
              <w:left w:val="nil"/>
              <w:bottom w:val="nil"/>
              <w:right w:val="nil"/>
            </w:tcBorders>
            <w:shd w:val="clear" w:color="auto" w:fill="auto"/>
            <w:noWrap/>
            <w:vAlign w:val="bottom"/>
            <w:hideMark/>
          </w:tcPr>
          <w:p w14:paraId="0EA36632" w14:textId="77777777" w:rsidR="0045636A" w:rsidRDefault="0045636A" w:rsidP="008009C9">
            <w:pPr>
              <w:jc w:val="both"/>
              <w:rPr>
                <w:color w:val="000000"/>
              </w:rPr>
            </w:pPr>
          </w:p>
        </w:tc>
        <w:tc>
          <w:tcPr>
            <w:tcW w:w="876" w:type="dxa"/>
            <w:tcBorders>
              <w:top w:val="nil"/>
              <w:left w:val="nil"/>
              <w:bottom w:val="nil"/>
              <w:right w:val="nil"/>
            </w:tcBorders>
            <w:shd w:val="clear" w:color="auto" w:fill="auto"/>
            <w:noWrap/>
            <w:vAlign w:val="bottom"/>
            <w:hideMark/>
          </w:tcPr>
          <w:p w14:paraId="2D9456F2" w14:textId="77777777" w:rsidR="0045636A" w:rsidRDefault="0045636A" w:rsidP="008009C9">
            <w:pPr>
              <w:jc w:val="both"/>
              <w:rPr>
                <w:color w:val="000000"/>
              </w:rPr>
            </w:pPr>
          </w:p>
        </w:tc>
      </w:tr>
      <w:tr w:rsidR="0045636A" w14:paraId="1380E3C9" w14:textId="77777777" w:rsidTr="00F33ED9">
        <w:trPr>
          <w:trHeight w:val="315"/>
        </w:trPr>
        <w:tc>
          <w:tcPr>
            <w:tcW w:w="2805" w:type="dxa"/>
            <w:tcBorders>
              <w:top w:val="nil"/>
              <w:left w:val="nil"/>
              <w:bottom w:val="nil"/>
              <w:right w:val="nil"/>
            </w:tcBorders>
            <w:shd w:val="clear" w:color="auto" w:fill="auto"/>
            <w:noWrap/>
            <w:vAlign w:val="bottom"/>
          </w:tcPr>
          <w:p w14:paraId="391D3CA3" w14:textId="2CFC06B0" w:rsidR="0045636A" w:rsidRDefault="0045636A" w:rsidP="0045636A">
            <w:pPr>
              <w:jc w:val="both"/>
              <w:rPr>
                <w:color w:val="000000"/>
              </w:rPr>
            </w:pPr>
            <w:r>
              <w:rPr>
                <w:color w:val="000000"/>
              </w:rPr>
              <w:t>SES in 2007 (based on occupation)</w:t>
            </w:r>
          </w:p>
        </w:tc>
        <w:tc>
          <w:tcPr>
            <w:tcW w:w="2366" w:type="dxa"/>
            <w:gridSpan w:val="3"/>
            <w:tcBorders>
              <w:top w:val="nil"/>
              <w:left w:val="nil"/>
              <w:bottom w:val="nil"/>
              <w:right w:val="nil"/>
            </w:tcBorders>
            <w:shd w:val="clear" w:color="auto" w:fill="auto"/>
            <w:noWrap/>
            <w:vAlign w:val="center"/>
          </w:tcPr>
          <w:p w14:paraId="005C2F9C" w14:textId="55B0D389" w:rsidR="0045636A" w:rsidRDefault="0045636A" w:rsidP="0045636A">
            <w:pPr>
              <w:jc w:val="both"/>
              <w:rPr>
                <w:color w:val="000000"/>
              </w:rPr>
            </w:pPr>
          </w:p>
        </w:tc>
        <w:tc>
          <w:tcPr>
            <w:tcW w:w="636" w:type="dxa"/>
            <w:tcBorders>
              <w:top w:val="nil"/>
              <w:left w:val="nil"/>
              <w:bottom w:val="nil"/>
              <w:right w:val="nil"/>
            </w:tcBorders>
            <w:shd w:val="clear" w:color="auto" w:fill="auto"/>
            <w:noWrap/>
            <w:vAlign w:val="bottom"/>
            <w:hideMark/>
          </w:tcPr>
          <w:p w14:paraId="6B9B3203" w14:textId="77777777" w:rsidR="0045636A" w:rsidRDefault="0045636A" w:rsidP="0045636A">
            <w:pPr>
              <w:jc w:val="both"/>
              <w:rPr>
                <w:color w:val="000000"/>
              </w:rPr>
            </w:pPr>
          </w:p>
        </w:tc>
        <w:tc>
          <w:tcPr>
            <w:tcW w:w="696" w:type="dxa"/>
            <w:tcBorders>
              <w:top w:val="nil"/>
              <w:left w:val="nil"/>
              <w:bottom w:val="nil"/>
              <w:right w:val="nil"/>
            </w:tcBorders>
            <w:shd w:val="clear" w:color="auto" w:fill="auto"/>
            <w:noWrap/>
            <w:vAlign w:val="bottom"/>
            <w:hideMark/>
          </w:tcPr>
          <w:p w14:paraId="3BDA7BBA" w14:textId="77777777" w:rsidR="0045636A" w:rsidRDefault="0045636A" w:rsidP="0045636A">
            <w:pPr>
              <w:jc w:val="both"/>
              <w:rPr>
                <w:color w:val="000000"/>
              </w:rPr>
            </w:pPr>
          </w:p>
        </w:tc>
        <w:tc>
          <w:tcPr>
            <w:tcW w:w="876" w:type="dxa"/>
            <w:tcBorders>
              <w:top w:val="nil"/>
              <w:left w:val="nil"/>
              <w:bottom w:val="nil"/>
              <w:right w:val="nil"/>
            </w:tcBorders>
            <w:shd w:val="clear" w:color="auto" w:fill="auto"/>
            <w:noWrap/>
            <w:vAlign w:val="bottom"/>
            <w:hideMark/>
          </w:tcPr>
          <w:p w14:paraId="47C96051" w14:textId="77777777" w:rsidR="0045636A" w:rsidRDefault="0045636A" w:rsidP="0045636A">
            <w:pPr>
              <w:jc w:val="both"/>
              <w:rPr>
                <w:color w:val="000000"/>
              </w:rPr>
            </w:pPr>
          </w:p>
        </w:tc>
      </w:tr>
      <w:tr w:rsidR="0045636A" w14:paraId="58A1D300" w14:textId="77777777" w:rsidTr="00F33ED9">
        <w:trPr>
          <w:trHeight w:val="315"/>
        </w:trPr>
        <w:tc>
          <w:tcPr>
            <w:tcW w:w="2805" w:type="dxa"/>
            <w:tcBorders>
              <w:top w:val="nil"/>
              <w:left w:val="nil"/>
              <w:bottom w:val="nil"/>
              <w:right w:val="nil"/>
            </w:tcBorders>
            <w:shd w:val="clear" w:color="auto" w:fill="auto"/>
            <w:noWrap/>
            <w:vAlign w:val="bottom"/>
          </w:tcPr>
          <w:p w14:paraId="52AF601F" w14:textId="5A86ED59" w:rsidR="0045636A" w:rsidRDefault="0045636A" w:rsidP="0045636A">
            <w:pPr>
              <w:jc w:val="both"/>
              <w:rPr>
                <w:color w:val="000000"/>
              </w:rPr>
            </w:pPr>
            <w:r>
              <w:rPr>
                <w:color w:val="000000"/>
              </w:rPr>
              <w:t>manual</w:t>
            </w:r>
          </w:p>
        </w:tc>
        <w:tc>
          <w:tcPr>
            <w:tcW w:w="615" w:type="dxa"/>
            <w:tcBorders>
              <w:top w:val="nil"/>
              <w:left w:val="nil"/>
              <w:bottom w:val="nil"/>
              <w:right w:val="nil"/>
            </w:tcBorders>
            <w:shd w:val="clear" w:color="auto" w:fill="auto"/>
            <w:noWrap/>
            <w:vAlign w:val="bottom"/>
          </w:tcPr>
          <w:p w14:paraId="5CFD6499" w14:textId="4BE708D9" w:rsidR="0045636A" w:rsidRDefault="0045636A" w:rsidP="0045636A">
            <w:pPr>
              <w:jc w:val="both"/>
              <w:rPr>
                <w:color w:val="000000"/>
              </w:rPr>
            </w:pPr>
          </w:p>
        </w:tc>
        <w:tc>
          <w:tcPr>
            <w:tcW w:w="828" w:type="dxa"/>
            <w:tcBorders>
              <w:top w:val="nil"/>
              <w:left w:val="nil"/>
              <w:bottom w:val="nil"/>
              <w:right w:val="nil"/>
            </w:tcBorders>
            <w:shd w:val="clear" w:color="auto" w:fill="auto"/>
            <w:noWrap/>
            <w:vAlign w:val="bottom"/>
            <w:hideMark/>
          </w:tcPr>
          <w:p w14:paraId="00093C3E" w14:textId="77777777" w:rsidR="0045636A" w:rsidRDefault="0045636A" w:rsidP="0045636A">
            <w:pPr>
              <w:jc w:val="both"/>
              <w:rPr>
                <w:color w:val="000000"/>
              </w:rPr>
            </w:pPr>
            <w:r>
              <w:rPr>
                <w:color w:val="000000"/>
              </w:rPr>
              <w:t>847</w:t>
            </w:r>
          </w:p>
        </w:tc>
        <w:tc>
          <w:tcPr>
            <w:tcW w:w="923" w:type="dxa"/>
            <w:tcBorders>
              <w:top w:val="nil"/>
              <w:left w:val="nil"/>
              <w:bottom w:val="nil"/>
              <w:right w:val="nil"/>
            </w:tcBorders>
            <w:shd w:val="clear" w:color="auto" w:fill="auto"/>
            <w:noWrap/>
            <w:vAlign w:val="bottom"/>
            <w:hideMark/>
          </w:tcPr>
          <w:p w14:paraId="7D58D742" w14:textId="77777777" w:rsidR="0045636A" w:rsidRDefault="0045636A" w:rsidP="0045636A">
            <w:pPr>
              <w:jc w:val="both"/>
              <w:rPr>
                <w:color w:val="000000"/>
              </w:rPr>
            </w:pPr>
            <w:r>
              <w:rPr>
                <w:color w:val="000000"/>
              </w:rPr>
              <w:t>34.0</w:t>
            </w:r>
          </w:p>
        </w:tc>
        <w:tc>
          <w:tcPr>
            <w:tcW w:w="636" w:type="dxa"/>
            <w:tcBorders>
              <w:top w:val="nil"/>
              <w:left w:val="nil"/>
              <w:bottom w:val="nil"/>
              <w:right w:val="nil"/>
            </w:tcBorders>
            <w:shd w:val="clear" w:color="auto" w:fill="auto"/>
            <w:noWrap/>
            <w:vAlign w:val="bottom"/>
            <w:hideMark/>
          </w:tcPr>
          <w:p w14:paraId="5446FCC8" w14:textId="77777777" w:rsidR="0045636A" w:rsidRDefault="0045636A" w:rsidP="0045636A">
            <w:pPr>
              <w:jc w:val="both"/>
              <w:rPr>
                <w:color w:val="000000"/>
              </w:rPr>
            </w:pPr>
          </w:p>
        </w:tc>
        <w:tc>
          <w:tcPr>
            <w:tcW w:w="696" w:type="dxa"/>
            <w:tcBorders>
              <w:top w:val="nil"/>
              <w:left w:val="nil"/>
              <w:bottom w:val="nil"/>
              <w:right w:val="nil"/>
            </w:tcBorders>
            <w:shd w:val="clear" w:color="auto" w:fill="auto"/>
            <w:noWrap/>
            <w:vAlign w:val="bottom"/>
            <w:hideMark/>
          </w:tcPr>
          <w:p w14:paraId="425C6B3C" w14:textId="77777777" w:rsidR="0045636A" w:rsidRDefault="0045636A" w:rsidP="0045636A">
            <w:pPr>
              <w:jc w:val="both"/>
              <w:rPr>
                <w:color w:val="000000"/>
              </w:rPr>
            </w:pPr>
          </w:p>
        </w:tc>
        <w:tc>
          <w:tcPr>
            <w:tcW w:w="876" w:type="dxa"/>
            <w:tcBorders>
              <w:top w:val="nil"/>
              <w:left w:val="nil"/>
              <w:bottom w:val="nil"/>
              <w:right w:val="nil"/>
            </w:tcBorders>
            <w:shd w:val="clear" w:color="auto" w:fill="auto"/>
            <w:noWrap/>
            <w:vAlign w:val="bottom"/>
            <w:hideMark/>
          </w:tcPr>
          <w:p w14:paraId="6E8AA9D2" w14:textId="77777777" w:rsidR="0045636A" w:rsidRDefault="0045636A" w:rsidP="0045636A">
            <w:pPr>
              <w:jc w:val="both"/>
              <w:rPr>
                <w:color w:val="000000"/>
              </w:rPr>
            </w:pPr>
          </w:p>
        </w:tc>
      </w:tr>
      <w:tr w:rsidR="0045636A" w14:paraId="2F0A87C2" w14:textId="77777777" w:rsidTr="00F33ED9">
        <w:trPr>
          <w:trHeight w:val="315"/>
        </w:trPr>
        <w:tc>
          <w:tcPr>
            <w:tcW w:w="2805" w:type="dxa"/>
            <w:tcBorders>
              <w:top w:val="nil"/>
              <w:left w:val="nil"/>
              <w:bottom w:val="nil"/>
              <w:right w:val="nil"/>
            </w:tcBorders>
            <w:shd w:val="clear" w:color="auto" w:fill="auto"/>
            <w:noWrap/>
            <w:vAlign w:val="bottom"/>
          </w:tcPr>
          <w:p w14:paraId="53288EA0" w14:textId="5D68CE95" w:rsidR="0045636A" w:rsidRDefault="0045636A" w:rsidP="0045636A">
            <w:pPr>
              <w:jc w:val="both"/>
              <w:rPr>
                <w:color w:val="000000"/>
              </w:rPr>
            </w:pPr>
            <w:r>
              <w:rPr>
                <w:color w:val="000000"/>
              </w:rPr>
              <w:t>lower non-manual</w:t>
            </w:r>
          </w:p>
        </w:tc>
        <w:tc>
          <w:tcPr>
            <w:tcW w:w="615" w:type="dxa"/>
            <w:tcBorders>
              <w:top w:val="nil"/>
              <w:left w:val="nil"/>
              <w:bottom w:val="nil"/>
              <w:right w:val="nil"/>
            </w:tcBorders>
            <w:shd w:val="clear" w:color="auto" w:fill="auto"/>
            <w:noWrap/>
            <w:vAlign w:val="bottom"/>
          </w:tcPr>
          <w:p w14:paraId="79C961E4" w14:textId="794B5461" w:rsidR="0045636A" w:rsidRDefault="0045636A" w:rsidP="0045636A">
            <w:pPr>
              <w:jc w:val="both"/>
              <w:rPr>
                <w:color w:val="000000"/>
              </w:rPr>
            </w:pPr>
          </w:p>
        </w:tc>
        <w:tc>
          <w:tcPr>
            <w:tcW w:w="828" w:type="dxa"/>
            <w:tcBorders>
              <w:top w:val="nil"/>
              <w:left w:val="nil"/>
              <w:bottom w:val="nil"/>
              <w:right w:val="nil"/>
            </w:tcBorders>
            <w:shd w:val="clear" w:color="auto" w:fill="auto"/>
            <w:noWrap/>
            <w:vAlign w:val="bottom"/>
            <w:hideMark/>
          </w:tcPr>
          <w:p w14:paraId="3DBD5E71" w14:textId="77777777" w:rsidR="0045636A" w:rsidRDefault="0045636A" w:rsidP="0045636A">
            <w:pPr>
              <w:jc w:val="both"/>
              <w:rPr>
                <w:color w:val="000000"/>
              </w:rPr>
            </w:pPr>
            <w:r>
              <w:rPr>
                <w:color w:val="000000"/>
              </w:rPr>
              <w:t>499</w:t>
            </w:r>
          </w:p>
        </w:tc>
        <w:tc>
          <w:tcPr>
            <w:tcW w:w="923" w:type="dxa"/>
            <w:tcBorders>
              <w:top w:val="nil"/>
              <w:left w:val="nil"/>
              <w:bottom w:val="nil"/>
              <w:right w:val="nil"/>
            </w:tcBorders>
            <w:shd w:val="clear" w:color="auto" w:fill="auto"/>
            <w:noWrap/>
            <w:vAlign w:val="bottom"/>
            <w:hideMark/>
          </w:tcPr>
          <w:p w14:paraId="24DCDD35" w14:textId="77777777" w:rsidR="0045636A" w:rsidRDefault="0045636A" w:rsidP="0045636A">
            <w:pPr>
              <w:jc w:val="both"/>
              <w:rPr>
                <w:color w:val="000000"/>
              </w:rPr>
            </w:pPr>
            <w:r>
              <w:rPr>
                <w:color w:val="000000"/>
              </w:rPr>
              <w:t>20.0</w:t>
            </w:r>
          </w:p>
        </w:tc>
        <w:tc>
          <w:tcPr>
            <w:tcW w:w="636" w:type="dxa"/>
            <w:tcBorders>
              <w:top w:val="nil"/>
              <w:left w:val="nil"/>
              <w:bottom w:val="nil"/>
              <w:right w:val="nil"/>
            </w:tcBorders>
            <w:shd w:val="clear" w:color="auto" w:fill="auto"/>
            <w:noWrap/>
            <w:vAlign w:val="bottom"/>
            <w:hideMark/>
          </w:tcPr>
          <w:p w14:paraId="481F1105" w14:textId="77777777" w:rsidR="0045636A" w:rsidRDefault="0045636A" w:rsidP="0045636A">
            <w:pPr>
              <w:jc w:val="both"/>
              <w:rPr>
                <w:color w:val="000000"/>
              </w:rPr>
            </w:pPr>
          </w:p>
        </w:tc>
        <w:tc>
          <w:tcPr>
            <w:tcW w:w="696" w:type="dxa"/>
            <w:tcBorders>
              <w:top w:val="nil"/>
              <w:left w:val="nil"/>
              <w:bottom w:val="nil"/>
              <w:right w:val="nil"/>
            </w:tcBorders>
            <w:shd w:val="clear" w:color="auto" w:fill="auto"/>
            <w:noWrap/>
            <w:vAlign w:val="bottom"/>
            <w:hideMark/>
          </w:tcPr>
          <w:p w14:paraId="6ADCD3B1" w14:textId="77777777" w:rsidR="0045636A" w:rsidRDefault="0045636A" w:rsidP="0045636A">
            <w:pPr>
              <w:jc w:val="both"/>
              <w:rPr>
                <w:color w:val="000000"/>
              </w:rPr>
            </w:pPr>
          </w:p>
        </w:tc>
        <w:tc>
          <w:tcPr>
            <w:tcW w:w="876" w:type="dxa"/>
            <w:tcBorders>
              <w:top w:val="nil"/>
              <w:left w:val="nil"/>
              <w:bottom w:val="nil"/>
              <w:right w:val="nil"/>
            </w:tcBorders>
            <w:shd w:val="clear" w:color="auto" w:fill="auto"/>
            <w:noWrap/>
            <w:vAlign w:val="bottom"/>
            <w:hideMark/>
          </w:tcPr>
          <w:p w14:paraId="34B21634" w14:textId="77777777" w:rsidR="0045636A" w:rsidRDefault="0045636A" w:rsidP="0045636A">
            <w:pPr>
              <w:jc w:val="both"/>
              <w:rPr>
                <w:color w:val="000000"/>
              </w:rPr>
            </w:pPr>
          </w:p>
        </w:tc>
      </w:tr>
      <w:tr w:rsidR="0045636A" w14:paraId="355DCF7F" w14:textId="77777777" w:rsidTr="00F33ED9">
        <w:trPr>
          <w:trHeight w:val="315"/>
        </w:trPr>
        <w:tc>
          <w:tcPr>
            <w:tcW w:w="2805" w:type="dxa"/>
            <w:tcBorders>
              <w:top w:val="nil"/>
              <w:left w:val="nil"/>
              <w:bottom w:val="nil"/>
              <w:right w:val="nil"/>
            </w:tcBorders>
            <w:shd w:val="clear" w:color="auto" w:fill="auto"/>
            <w:noWrap/>
            <w:vAlign w:val="bottom"/>
          </w:tcPr>
          <w:p w14:paraId="4206E02A" w14:textId="1B06BBC0" w:rsidR="0045636A" w:rsidRDefault="0045636A" w:rsidP="0045636A">
            <w:pPr>
              <w:jc w:val="both"/>
              <w:rPr>
                <w:color w:val="000000"/>
              </w:rPr>
            </w:pPr>
            <w:r>
              <w:rPr>
                <w:color w:val="000000"/>
              </w:rPr>
              <w:t>upper non-manual</w:t>
            </w:r>
          </w:p>
        </w:tc>
        <w:tc>
          <w:tcPr>
            <w:tcW w:w="615" w:type="dxa"/>
            <w:tcBorders>
              <w:top w:val="nil"/>
              <w:left w:val="nil"/>
              <w:bottom w:val="nil"/>
              <w:right w:val="nil"/>
            </w:tcBorders>
            <w:shd w:val="clear" w:color="auto" w:fill="auto"/>
            <w:noWrap/>
            <w:vAlign w:val="bottom"/>
          </w:tcPr>
          <w:p w14:paraId="7268CAAC" w14:textId="59F10E7D" w:rsidR="0045636A" w:rsidRDefault="0045636A" w:rsidP="0045636A">
            <w:pPr>
              <w:jc w:val="both"/>
              <w:rPr>
                <w:color w:val="000000"/>
              </w:rPr>
            </w:pPr>
          </w:p>
        </w:tc>
        <w:tc>
          <w:tcPr>
            <w:tcW w:w="828" w:type="dxa"/>
            <w:tcBorders>
              <w:top w:val="nil"/>
              <w:left w:val="nil"/>
              <w:bottom w:val="nil"/>
              <w:right w:val="nil"/>
            </w:tcBorders>
            <w:shd w:val="clear" w:color="auto" w:fill="auto"/>
            <w:noWrap/>
            <w:vAlign w:val="bottom"/>
            <w:hideMark/>
          </w:tcPr>
          <w:p w14:paraId="39340EE9" w14:textId="77777777" w:rsidR="0045636A" w:rsidRDefault="0045636A" w:rsidP="0045636A">
            <w:pPr>
              <w:jc w:val="both"/>
              <w:rPr>
                <w:color w:val="000000"/>
              </w:rPr>
            </w:pPr>
            <w:r>
              <w:rPr>
                <w:color w:val="000000"/>
              </w:rPr>
              <w:t>1144</w:t>
            </w:r>
          </w:p>
        </w:tc>
        <w:tc>
          <w:tcPr>
            <w:tcW w:w="923" w:type="dxa"/>
            <w:tcBorders>
              <w:top w:val="nil"/>
              <w:left w:val="nil"/>
              <w:bottom w:val="nil"/>
              <w:right w:val="nil"/>
            </w:tcBorders>
            <w:shd w:val="clear" w:color="auto" w:fill="auto"/>
            <w:noWrap/>
            <w:vAlign w:val="bottom"/>
            <w:hideMark/>
          </w:tcPr>
          <w:p w14:paraId="1D2CE62D" w14:textId="77777777" w:rsidR="0045636A" w:rsidRDefault="0045636A" w:rsidP="0045636A">
            <w:pPr>
              <w:jc w:val="both"/>
              <w:rPr>
                <w:color w:val="000000"/>
              </w:rPr>
            </w:pPr>
            <w:r>
              <w:rPr>
                <w:color w:val="000000"/>
              </w:rPr>
              <w:t>45.9</w:t>
            </w:r>
          </w:p>
        </w:tc>
        <w:tc>
          <w:tcPr>
            <w:tcW w:w="636" w:type="dxa"/>
            <w:tcBorders>
              <w:top w:val="nil"/>
              <w:left w:val="nil"/>
              <w:bottom w:val="nil"/>
              <w:right w:val="nil"/>
            </w:tcBorders>
            <w:shd w:val="clear" w:color="auto" w:fill="auto"/>
            <w:noWrap/>
            <w:vAlign w:val="bottom"/>
            <w:hideMark/>
          </w:tcPr>
          <w:p w14:paraId="5E87048B" w14:textId="77777777" w:rsidR="0045636A" w:rsidRDefault="0045636A" w:rsidP="0045636A">
            <w:pPr>
              <w:jc w:val="both"/>
              <w:rPr>
                <w:color w:val="000000"/>
              </w:rPr>
            </w:pPr>
          </w:p>
        </w:tc>
        <w:tc>
          <w:tcPr>
            <w:tcW w:w="696" w:type="dxa"/>
            <w:tcBorders>
              <w:top w:val="nil"/>
              <w:left w:val="nil"/>
              <w:bottom w:val="nil"/>
              <w:right w:val="nil"/>
            </w:tcBorders>
            <w:shd w:val="clear" w:color="auto" w:fill="auto"/>
            <w:noWrap/>
            <w:vAlign w:val="bottom"/>
            <w:hideMark/>
          </w:tcPr>
          <w:p w14:paraId="7CC62B2C" w14:textId="77777777" w:rsidR="0045636A" w:rsidRDefault="0045636A" w:rsidP="0045636A">
            <w:pPr>
              <w:jc w:val="both"/>
              <w:rPr>
                <w:color w:val="000000"/>
              </w:rPr>
            </w:pPr>
          </w:p>
        </w:tc>
        <w:tc>
          <w:tcPr>
            <w:tcW w:w="876" w:type="dxa"/>
            <w:tcBorders>
              <w:top w:val="nil"/>
              <w:left w:val="nil"/>
              <w:bottom w:val="nil"/>
              <w:right w:val="nil"/>
            </w:tcBorders>
            <w:shd w:val="clear" w:color="auto" w:fill="auto"/>
            <w:noWrap/>
            <w:vAlign w:val="bottom"/>
            <w:hideMark/>
          </w:tcPr>
          <w:p w14:paraId="59733FA7" w14:textId="77777777" w:rsidR="0045636A" w:rsidRDefault="0045636A" w:rsidP="0045636A">
            <w:pPr>
              <w:jc w:val="both"/>
              <w:rPr>
                <w:color w:val="000000"/>
              </w:rPr>
            </w:pPr>
          </w:p>
        </w:tc>
      </w:tr>
      <w:tr w:rsidR="0045636A" w14:paraId="41405B48" w14:textId="77777777" w:rsidTr="00F33ED9">
        <w:trPr>
          <w:trHeight w:val="315"/>
        </w:trPr>
        <w:tc>
          <w:tcPr>
            <w:tcW w:w="2805" w:type="dxa"/>
            <w:tcBorders>
              <w:top w:val="nil"/>
              <w:left w:val="nil"/>
              <w:bottom w:val="nil"/>
              <w:right w:val="nil"/>
            </w:tcBorders>
            <w:shd w:val="clear" w:color="auto" w:fill="auto"/>
            <w:noWrap/>
            <w:vAlign w:val="bottom"/>
            <w:hideMark/>
          </w:tcPr>
          <w:p w14:paraId="2514F792" w14:textId="77777777" w:rsidR="0045636A" w:rsidRDefault="0045636A" w:rsidP="0045636A">
            <w:pPr>
              <w:jc w:val="both"/>
              <w:rPr>
                <w:color w:val="000000"/>
              </w:rPr>
            </w:pPr>
          </w:p>
        </w:tc>
        <w:tc>
          <w:tcPr>
            <w:tcW w:w="615" w:type="dxa"/>
            <w:tcBorders>
              <w:top w:val="nil"/>
              <w:left w:val="nil"/>
              <w:bottom w:val="nil"/>
              <w:right w:val="nil"/>
            </w:tcBorders>
            <w:shd w:val="clear" w:color="auto" w:fill="auto"/>
            <w:noWrap/>
            <w:vAlign w:val="bottom"/>
            <w:hideMark/>
          </w:tcPr>
          <w:p w14:paraId="12008E18" w14:textId="77777777" w:rsidR="0045636A" w:rsidRDefault="0045636A" w:rsidP="0045636A">
            <w:pPr>
              <w:jc w:val="both"/>
              <w:rPr>
                <w:color w:val="000000"/>
              </w:rPr>
            </w:pPr>
          </w:p>
        </w:tc>
        <w:tc>
          <w:tcPr>
            <w:tcW w:w="828" w:type="dxa"/>
            <w:tcBorders>
              <w:top w:val="nil"/>
              <w:left w:val="nil"/>
              <w:bottom w:val="nil"/>
              <w:right w:val="nil"/>
            </w:tcBorders>
            <w:shd w:val="clear" w:color="auto" w:fill="auto"/>
            <w:noWrap/>
            <w:vAlign w:val="bottom"/>
            <w:hideMark/>
          </w:tcPr>
          <w:p w14:paraId="3A57DD66" w14:textId="77777777" w:rsidR="0045636A" w:rsidRDefault="0045636A" w:rsidP="0045636A">
            <w:pPr>
              <w:jc w:val="both"/>
              <w:rPr>
                <w:color w:val="000000"/>
              </w:rPr>
            </w:pPr>
          </w:p>
        </w:tc>
        <w:tc>
          <w:tcPr>
            <w:tcW w:w="923" w:type="dxa"/>
            <w:tcBorders>
              <w:top w:val="nil"/>
              <w:left w:val="nil"/>
              <w:bottom w:val="nil"/>
              <w:right w:val="nil"/>
            </w:tcBorders>
            <w:shd w:val="clear" w:color="auto" w:fill="auto"/>
            <w:noWrap/>
            <w:vAlign w:val="bottom"/>
            <w:hideMark/>
          </w:tcPr>
          <w:p w14:paraId="57D5721D" w14:textId="77777777" w:rsidR="0045636A" w:rsidRDefault="0045636A" w:rsidP="0045636A">
            <w:pPr>
              <w:jc w:val="both"/>
              <w:rPr>
                <w:color w:val="000000"/>
              </w:rPr>
            </w:pPr>
          </w:p>
        </w:tc>
        <w:tc>
          <w:tcPr>
            <w:tcW w:w="636" w:type="dxa"/>
            <w:tcBorders>
              <w:top w:val="nil"/>
              <w:left w:val="nil"/>
              <w:bottom w:val="nil"/>
              <w:right w:val="nil"/>
            </w:tcBorders>
            <w:shd w:val="clear" w:color="auto" w:fill="auto"/>
            <w:noWrap/>
            <w:vAlign w:val="bottom"/>
            <w:hideMark/>
          </w:tcPr>
          <w:p w14:paraId="32879721" w14:textId="77777777" w:rsidR="0045636A" w:rsidRDefault="0045636A" w:rsidP="0045636A">
            <w:pPr>
              <w:jc w:val="both"/>
              <w:rPr>
                <w:color w:val="000000"/>
              </w:rPr>
            </w:pPr>
          </w:p>
        </w:tc>
        <w:tc>
          <w:tcPr>
            <w:tcW w:w="696" w:type="dxa"/>
            <w:tcBorders>
              <w:top w:val="nil"/>
              <w:left w:val="nil"/>
              <w:bottom w:val="nil"/>
              <w:right w:val="nil"/>
            </w:tcBorders>
            <w:shd w:val="clear" w:color="auto" w:fill="auto"/>
            <w:noWrap/>
            <w:vAlign w:val="bottom"/>
            <w:hideMark/>
          </w:tcPr>
          <w:p w14:paraId="16BDA99A" w14:textId="77777777" w:rsidR="0045636A" w:rsidRDefault="0045636A" w:rsidP="0045636A">
            <w:pPr>
              <w:jc w:val="both"/>
              <w:rPr>
                <w:color w:val="000000"/>
              </w:rPr>
            </w:pPr>
          </w:p>
        </w:tc>
        <w:tc>
          <w:tcPr>
            <w:tcW w:w="876" w:type="dxa"/>
            <w:tcBorders>
              <w:top w:val="nil"/>
              <w:left w:val="nil"/>
              <w:bottom w:val="nil"/>
              <w:right w:val="nil"/>
            </w:tcBorders>
            <w:shd w:val="clear" w:color="auto" w:fill="auto"/>
            <w:noWrap/>
            <w:vAlign w:val="bottom"/>
            <w:hideMark/>
          </w:tcPr>
          <w:p w14:paraId="05203FE8" w14:textId="77777777" w:rsidR="0045636A" w:rsidRDefault="0045636A" w:rsidP="0045636A">
            <w:pPr>
              <w:jc w:val="both"/>
              <w:rPr>
                <w:color w:val="000000"/>
              </w:rPr>
            </w:pPr>
          </w:p>
        </w:tc>
      </w:tr>
      <w:tr w:rsidR="0045636A" w14:paraId="65494C99" w14:textId="77777777" w:rsidTr="00F33ED9">
        <w:trPr>
          <w:trHeight w:val="315"/>
        </w:trPr>
        <w:tc>
          <w:tcPr>
            <w:tcW w:w="2805" w:type="dxa"/>
            <w:tcBorders>
              <w:top w:val="nil"/>
              <w:left w:val="nil"/>
              <w:bottom w:val="nil"/>
              <w:right w:val="nil"/>
            </w:tcBorders>
            <w:shd w:val="clear" w:color="auto" w:fill="auto"/>
            <w:noWrap/>
            <w:vAlign w:val="center"/>
            <w:hideMark/>
          </w:tcPr>
          <w:p w14:paraId="753E46F3" w14:textId="77777777" w:rsidR="0045636A" w:rsidRDefault="0045636A" w:rsidP="0045636A">
            <w:pPr>
              <w:rPr>
                <w:color w:val="000000"/>
              </w:rPr>
            </w:pPr>
            <w:r>
              <w:rPr>
                <w:color w:val="000000"/>
              </w:rPr>
              <w:t>physical activity (</w:t>
            </w:r>
            <w:proofErr w:type="spellStart"/>
            <w:r>
              <w:rPr>
                <w:color w:val="000000"/>
              </w:rPr>
              <w:t>nonwork</w:t>
            </w:r>
            <w:proofErr w:type="spellEnd"/>
            <w:r>
              <w:rPr>
                <w:color w:val="000000"/>
              </w:rPr>
              <w:t>)</w:t>
            </w:r>
          </w:p>
        </w:tc>
        <w:tc>
          <w:tcPr>
            <w:tcW w:w="3002" w:type="dxa"/>
            <w:gridSpan w:val="4"/>
            <w:tcBorders>
              <w:top w:val="nil"/>
              <w:left w:val="nil"/>
              <w:bottom w:val="nil"/>
              <w:right w:val="nil"/>
            </w:tcBorders>
            <w:shd w:val="clear" w:color="auto" w:fill="auto"/>
            <w:noWrap/>
            <w:vAlign w:val="bottom"/>
            <w:hideMark/>
          </w:tcPr>
          <w:p w14:paraId="7134C645" w14:textId="77777777" w:rsidR="0045636A" w:rsidRDefault="0045636A" w:rsidP="0045636A">
            <w:pPr>
              <w:jc w:val="both"/>
              <w:rPr>
                <w:color w:val="000000"/>
              </w:rPr>
            </w:pPr>
          </w:p>
        </w:tc>
        <w:tc>
          <w:tcPr>
            <w:tcW w:w="696" w:type="dxa"/>
            <w:tcBorders>
              <w:top w:val="nil"/>
              <w:left w:val="nil"/>
              <w:bottom w:val="nil"/>
              <w:right w:val="nil"/>
            </w:tcBorders>
            <w:shd w:val="clear" w:color="auto" w:fill="auto"/>
            <w:noWrap/>
            <w:vAlign w:val="bottom"/>
            <w:hideMark/>
          </w:tcPr>
          <w:p w14:paraId="10A737C9" w14:textId="77777777" w:rsidR="0045636A" w:rsidRDefault="0045636A" w:rsidP="0045636A">
            <w:pPr>
              <w:jc w:val="both"/>
              <w:rPr>
                <w:color w:val="000000"/>
              </w:rPr>
            </w:pPr>
          </w:p>
        </w:tc>
        <w:tc>
          <w:tcPr>
            <w:tcW w:w="876" w:type="dxa"/>
            <w:tcBorders>
              <w:top w:val="nil"/>
              <w:left w:val="nil"/>
              <w:bottom w:val="nil"/>
              <w:right w:val="nil"/>
            </w:tcBorders>
            <w:shd w:val="clear" w:color="auto" w:fill="auto"/>
            <w:noWrap/>
            <w:vAlign w:val="bottom"/>
            <w:hideMark/>
          </w:tcPr>
          <w:p w14:paraId="7A13D117" w14:textId="77777777" w:rsidR="0045636A" w:rsidRDefault="0045636A" w:rsidP="0045636A">
            <w:pPr>
              <w:jc w:val="both"/>
              <w:rPr>
                <w:color w:val="000000"/>
              </w:rPr>
            </w:pPr>
          </w:p>
        </w:tc>
      </w:tr>
      <w:tr w:rsidR="0045636A" w14:paraId="458F7CCE" w14:textId="77777777" w:rsidTr="00F33ED9">
        <w:trPr>
          <w:trHeight w:val="315"/>
        </w:trPr>
        <w:tc>
          <w:tcPr>
            <w:tcW w:w="2805" w:type="dxa"/>
            <w:tcBorders>
              <w:top w:val="nil"/>
              <w:left w:val="nil"/>
              <w:bottom w:val="nil"/>
              <w:right w:val="nil"/>
            </w:tcBorders>
            <w:shd w:val="clear" w:color="auto" w:fill="auto"/>
            <w:noWrap/>
            <w:vAlign w:val="bottom"/>
            <w:hideMark/>
          </w:tcPr>
          <w:p w14:paraId="480C837D" w14:textId="77777777" w:rsidR="0045636A" w:rsidRDefault="0045636A" w:rsidP="0045636A">
            <w:pPr>
              <w:jc w:val="both"/>
              <w:rPr>
                <w:color w:val="000000"/>
              </w:rPr>
            </w:pPr>
            <w:r>
              <w:rPr>
                <w:color w:val="000000"/>
              </w:rPr>
              <w:t>low activity</w:t>
            </w:r>
          </w:p>
        </w:tc>
        <w:tc>
          <w:tcPr>
            <w:tcW w:w="615" w:type="dxa"/>
            <w:tcBorders>
              <w:top w:val="nil"/>
              <w:left w:val="nil"/>
              <w:bottom w:val="nil"/>
              <w:right w:val="nil"/>
            </w:tcBorders>
            <w:shd w:val="clear" w:color="auto" w:fill="auto"/>
            <w:noWrap/>
            <w:vAlign w:val="bottom"/>
          </w:tcPr>
          <w:p w14:paraId="041E2E40" w14:textId="3336EECC" w:rsidR="0045636A" w:rsidRDefault="0045636A" w:rsidP="0045636A">
            <w:pPr>
              <w:jc w:val="both"/>
              <w:rPr>
                <w:color w:val="000000"/>
              </w:rPr>
            </w:pPr>
          </w:p>
        </w:tc>
        <w:tc>
          <w:tcPr>
            <w:tcW w:w="828" w:type="dxa"/>
            <w:tcBorders>
              <w:top w:val="nil"/>
              <w:left w:val="nil"/>
              <w:bottom w:val="nil"/>
              <w:right w:val="nil"/>
            </w:tcBorders>
            <w:shd w:val="clear" w:color="auto" w:fill="auto"/>
            <w:noWrap/>
            <w:vAlign w:val="bottom"/>
            <w:hideMark/>
          </w:tcPr>
          <w:p w14:paraId="14E0ED06" w14:textId="77777777" w:rsidR="0045636A" w:rsidRDefault="0045636A" w:rsidP="0045636A">
            <w:pPr>
              <w:jc w:val="both"/>
              <w:rPr>
                <w:color w:val="000000"/>
              </w:rPr>
            </w:pPr>
            <w:r>
              <w:rPr>
                <w:color w:val="000000"/>
              </w:rPr>
              <w:t>286</w:t>
            </w:r>
          </w:p>
        </w:tc>
        <w:tc>
          <w:tcPr>
            <w:tcW w:w="923" w:type="dxa"/>
            <w:tcBorders>
              <w:top w:val="nil"/>
              <w:left w:val="nil"/>
              <w:bottom w:val="nil"/>
              <w:right w:val="nil"/>
            </w:tcBorders>
            <w:shd w:val="clear" w:color="auto" w:fill="auto"/>
            <w:noWrap/>
            <w:vAlign w:val="bottom"/>
            <w:hideMark/>
          </w:tcPr>
          <w:p w14:paraId="13F1B342" w14:textId="77777777" w:rsidR="0045636A" w:rsidRDefault="0045636A" w:rsidP="0045636A">
            <w:pPr>
              <w:jc w:val="both"/>
              <w:rPr>
                <w:color w:val="000000"/>
              </w:rPr>
            </w:pPr>
            <w:r>
              <w:rPr>
                <w:color w:val="000000"/>
              </w:rPr>
              <w:t>9.0</w:t>
            </w:r>
          </w:p>
        </w:tc>
        <w:tc>
          <w:tcPr>
            <w:tcW w:w="636" w:type="dxa"/>
            <w:tcBorders>
              <w:top w:val="nil"/>
              <w:left w:val="nil"/>
              <w:bottom w:val="nil"/>
              <w:right w:val="nil"/>
            </w:tcBorders>
            <w:shd w:val="clear" w:color="auto" w:fill="auto"/>
            <w:noWrap/>
            <w:vAlign w:val="bottom"/>
            <w:hideMark/>
          </w:tcPr>
          <w:p w14:paraId="3A76A7AB" w14:textId="77777777" w:rsidR="0045636A" w:rsidRDefault="0045636A" w:rsidP="0045636A">
            <w:pPr>
              <w:jc w:val="both"/>
              <w:rPr>
                <w:color w:val="000000"/>
              </w:rPr>
            </w:pPr>
          </w:p>
        </w:tc>
        <w:tc>
          <w:tcPr>
            <w:tcW w:w="696" w:type="dxa"/>
            <w:tcBorders>
              <w:top w:val="nil"/>
              <w:left w:val="nil"/>
              <w:bottom w:val="nil"/>
              <w:right w:val="nil"/>
            </w:tcBorders>
            <w:shd w:val="clear" w:color="auto" w:fill="auto"/>
            <w:noWrap/>
            <w:vAlign w:val="bottom"/>
            <w:hideMark/>
          </w:tcPr>
          <w:p w14:paraId="750B29E7" w14:textId="77777777" w:rsidR="0045636A" w:rsidRDefault="0045636A" w:rsidP="0045636A">
            <w:pPr>
              <w:jc w:val="both"/>
              <w:rPr>
                <w:color w:val="000000"/>
              </w:rPr>
            </w:pPr>
          </w:p>
        </w:tc>
        <w:tc>
          <w:tcPr>
            <w:tcW w:w="876" w:type="dxa"/>
            <w:tcBorders>
              <w:top w:val="nil"/>
              <w:left w:val="nil"/>
              <w:bottom w:val="nil"/>
              <w:right w:val="nil"/>
            </w:tcBorders>
            <w:shd w:val="clear" w:color="auto" w:fill="auto"/>
            <w:noWrap/>
            <w:vAlign w:val="bottom"/>
            <w:hideMark/>
          </w:tcPr>
          <w:p w14:paraId="48537A81" w14:textId="77777777" w:rsidR="0045636A" w:rsidRDefault="0045636A" w:rsidP="0045636A">
            <w:pPr>
              <w:jc w:val="both"/>
              <w:rPr>
                <w:color w:val="000000"/>
              </w:rPr>
            </w:pPr>
          </w:p>
        </w:tc>
      </w:tr>
      <w:tr w:rsidR="0045636A" w14:paraId="5E23B966" w14:textId="77777777" w:rsidTr="00F33ED9">
        <w:trPr>
          <w:trHeight w:val="315"/>
        </w:trPr>
        <w:tc>
          <w:tcPr>
            <w:tcW w:w="2805" w:type="dxa"/>
            <w:tcBorders>
              <w:top w:val="nil"/>
              <w:left w:val="nil"/>
              <w:bottom w:val="nil"/>
              <w:right w:val="nil"/>
            </w:tcBorders>
            <w:shd w:val="clear" w:color="auto" w:fill="auto"/>
            <w:noWrap/>
            <w:vAlign w:val="bottom"/>
            <w:hideMark/>
          </w:tcPr>
          <w:p w14:paraId="2CB3D1CA" w14:textId="77777777" w:rsidR="0045636A" w:rsidRDefault="0045636A" w:rsidP="0045636A">
            <w:pPr>
              <w:jc w:val="both"/>
              <w:rPr>
                <w:color w:val="000000"/>
              </w:rPr>
            </w:pPr>
            <w:r>
              <w:rPr>
                <w:color w:val="000000"/>
              </w:rPr>
              <w:t>medium</w:t>
            </w:r>
          </w:p>
        </w:tc>
        <w:tc>
          <w:tcPr>
            <w:tcW w:w="615" w:type="dxa"/>
            <w:tcBorders>
              <w:top w:val="nil"/>
              <w:left w:val="nil"/>
              <w:bottom w:val="nil"/>
              <w:right w:val="nil"/>
            </w:tcBorders>
            <w:shd w:val="clear" w:color="auto" w:fill="auto"/>
            <w:noWrap/>
            <w:vAlign w:val="bottom"/>
          </w:tcPr>
          <w:p w14:paraId="5997E824" w14:textId="5D73E2D9" w:rsidR="0045636A" w:rsidRDefault="0045636A" w:rsidP="0045636A">
            <w:pPr>
              <w:jc w:val="both"/>
              <w:rPr>
                <w:color w:val="000000"/>
              </w:rPr>
            </w:pPr>
          </w:p>
        </w:tc>
        <w:tc>
          <w:tcPr>
            <w:tcW w:w="828" w:type="dxa"/>
            <w:tcBorders>
              <w:top w:val="nil"/>
              <w:left w:val="nil"/>
              <w:bottom w:val="nil"/>
              <w:right w:val="nil"/>
            </w:tcBorders>
            <w:shd w:val="clear" w:color="auto" w:fill="auto"/>
            <w:noWrap/>
            <w:vAlign w:val="bottom"/>
            <w:hideMark/>
          </w:tcPr>
          <w:p w14:paraId="33B183D9" w14:textId="77777777" w:rsidR="0045636A" w:rsidRDefault="0045636A" w:rsidP="0045636A">
            <w:pPr>
              <w:jc w:val="both"/>
              <w:rPr>
                <w:color w:val="000000"/>
              </w:rPr>
            </w:pPr>
            <w:r>
              <w:rPr>
                <w:color w:val="000000"/>
              </w:rPr>
              <w:t>853</w:t>
            </w:r>
          </w:p>
        </w:tc>
        <w:tc>
          <w:tcPr>
            <w:tcW w:w="923" w:type="dxa"/>
            <w:tcBorders>
              <w:top w:val="nil"/>
              <w:left w:val="nil"/>
              <w:bottom w:val="nil"/>
              <w:right w:val="nil"/>
            </w:tcBorders>
            <w:shd w:val="clear" w:color="auto" w:fill="auto"/>
            <w:noWrap/>
            <w:vAlign w:val="bottom"/>
            <w:hideMark/>
          </w:tcPr>
          <w:p w14:paraId="3C1BDC59" w14:textId="77777777" w:rsidR="0045636A" w:rsidRDefault="0045636A" w:rsidP="0045636A">
            <w:pPr>
              <w:jc w:val="both"/>
              <w:rPr>
                <w:color w:val="000000"/>
              </w:rPr>
            </w:pPr>
            <w:r>
              <w:rPr>
                <w:color w:val="000000"/>
              </w:rPr>
              <w:t>26.8</w:t>
            </w:r>
          </w:p>
        </w:tc>
        <w:tc>
          <w:tcPr>
            <w:tcW w:w="636" w:type="dxa"/>
            <w:tcBorders>
              <w:top w:val="nil"/>
              <w:left w:val="nil"/>
              <w:bottom w:val="nil"/>
              <w:right w:val="nil"/>
            </w:tcBorders>
            <w:shd w:val="clear" w:color="auto" w:fill="auto"/>
            <w:noWrap/>
            <w:vAlign w:val="bottom"/>
            <w:hideMark/>
          </w:tcPr>
          <w:p w14:paraId="13E104DF" w14:textId="77777777" w:rsidR="0045636A" w:rsidRDefault="0045636A" w:rsidP="0045636A">
            <w:pPr>
              <w:jc w:val="both"/>
              <w:rPr>
                <w:color w:val="000000"/>
              </w:rPr>
            </w:pPr>
          </w:p>
        </w:tc>
        <w:tc>
          <w:tcPr>
            <w:tcW w:w="696" w:type="dxa"/>
            <w:tcBorders>
              <w:top w:val="nil"/>
              <w:left w:val="nil"/>
              <w:bottom w:val="nil"/>
              <w:right w:val="nil"/>
            </w:tcBorders>
            <w:shd w:val="clear" w:color="auto" w:fill="auto"/>
            <w:noWrap/>
            <w:vAlign w:val="bottom"/>
            <w:hideMark/>
          </w:tcPr>
          <w:p w14:paraId="3A849DE1" w14:textId="77777777" w:rsidR="0045636A" w:rsidRDefault="0045636A" w:rsidP="0045636A">
            <w:pPr>
              <w:jc w:val="both"/>
              <w:rPr>
                <w:color w:val="000000"/>
              </w:rPr>
            </w:pPr>
          </w:p>
        </w:tc>
        <w:tc>
          <w:tcPr>
            <w:tcW w:w="876" w:type="dxa"/>
            <w:tcBorders>
              <w:top w:val="nil"/>
              <w:left w:val="nil"/>
              <w:bottom w:val="nil"/>
              <w:right w:val="nil"/>
            </w:tcBorders>
            <w:shd w:val="clear" w:color="auto" w:fill="auto"/>
            <w:noWrap/>
            <w:vAlign w:val="bottom"/>
            <w:hideMark/>
          </w:tcPr>
          <w:p w14:paraId="0CA9836E" w14:textId="77777777" w:rsidR="0045636A" w:rsidRDefault="0045636A" w:rsidP="0045636A">
            <w:pPr>
              <w:jc w:val="both"/>
              <w:rPr>
                <w:color w:val="000000"/>
              </w:rPr>
            </w:pPr>
          </w:p>
        </w:tc>
      </w:tr>
      <w:tr w:rsidR="0045636A" w14:paraId="6EC84094" w14:textId="77777777" w:rsidTr="00F33ED9">
        <w:trPr>
          <w:trHeight w:val="315"/>
        </w:trPr>
        <w:tc>
          <w:tcPr>
            <w:tcW w:w="2805" w:type="dxa"/>
            <w:tcBorders>
              <w:top w:val="nil"/>
              <w:left w:val="nil"/>
              <w:bottom w:val="nil"/>
              <w:right w:val="nil"/>
            </w:tcBorders>
            <w:shd w:val="clear" w:color="auto" w:fill="auto"/>
            <w:noWrap/>
            <w:vAlign w:val="bottom"/>
            <w:hideMark/>
          </w:tcPr>
          <w:p w14:paraId="1B8C5EDD" w14:textId="77777777" w:rsidR="0045636A" w:rsidRDefault="0045636A" w:rsidP="0045636A">
            <w:pPr>
              <w:jc w:val="both"/>
              <w:rPr>
                <w:color w:val="000000"/>
              </w:rPr>
            </w:pPr>
            <w:r>
              <w:rPr>
                <w:color w:val="000000"/>
              </w:rPr>
              <w:t>high</w:t>
            </w:r>
          </w:p>
        </w:tc>
        <w:tc>
          <w:tcPr>
            <w:tcW w:w="615" w:type="dxa"/>
            <w:tcBorders>
              <w:top w:val="nil"/>
              <w:left w:val="nil"/>
              <w:bottom w:val="nil"/>
              <w:right w:val="nil"/>
            </w:tcBorders>
            <w:shd w:val="clear" w:color="auto" w:fill="auto"/>
            <w:noWrap/>
            <w:vAlign w:val="bottom"/>
          </w:tcPr>
          <w:p w14:paraId="5D068EC7" w14:textId="41D27766" w:rsidR="0045636A" w:rsidRDefault="0045636A" w:rsidP="0045636A">
            <w:pPr>
              <w:jc w:val="both"/>
              <w:rPr>
                <w:color w:val="000000"/>
              </w:rPr>
            </w:pPr>
          </w:p>
        </w:tc>
        <w:tc>
          <w:tcPr>
            <w:tcW w:w="828" w:type="dxa"/>
            <w:tcBorders>
              <w:top w:val="nil"/>
              <w:left w:val="nil"/>
              <w:bottom w:val="nil"/>
              <w:right w:val="nil"/>
            </w:tcBorders>
            <w:shd w:val="clear" w:color="auto" w:fill="auto"/>
            <w:noWrap/>
            <w:vAlign w:val="bottom"/>
            <w:hideMark/>
          </w:tcPr>
          <w:p w14:paraId="5FA04474" w14:textId="77777777" w:rsidR="0045636A" w:rsidRDefault="0045636A" w:rsidP="0045636A">
            <w:pPr>
              <w:jc w:val="both"/>
              <w:rPr>
                <w:color w:val="000000"/>
              </w:rPr>
            </w:pPr>
            <w:r>
              <w:rPr>
                <w:color w:val="000000"/>
              </w:rPr>
              <w:t>1342</w:t>
            </w:r>
          </w:p>
        </w:tc>
        <w:tc>
          <w:tcPr>
            <w:tcW w:w="923" w:type="dxa"/>
            <w:tcBorders>
              <w:top w:val="nil"/>
              <w:left w:val="nil"/>
              <w:bottom w:val="nil"/>
              <w:right w:val="nil"/>
            </w:tcBorders>
            <w:shd w:val="clear" w:color="auto" w:fill="auto"/>
            <w:noWrap/>
            <w:vAlign w:val="bottom"/>
            <w:hideMark/>
          </w:tcPr>
          <w:p w14:paraId="226F0004" w14:textId="77777777" w:rsidR="0045636A" w:rsidRDefault="0045636A" w:rsidP="0045636A">
            <w:pPr>
              <w:jc w:val="both"/>
              <w:rPr>
                <w:color w:val="000000"/>
              </w:rPr>
            </w:pPr>
            <w:r>
              <w:rPr>
                <w:color w:val="000000"/>
              </w:rPr>
              <w:t>42.1</w:t>
            </w:r>
          </w:p>
        </w:tc>
        <w:tc>
          <w:tcPr>
            <w:tcW w:w="636" w:type="dxa"/>
            <w:tcBorders>
              <w:top w:val="nil"/>
              <w:left w:val="nil"/>
              <w:bottom w:val="nil"/>
              <w:right w:val="nil"/>
            </w:tcBorders>
            <w:shd w:val="clear" w:color="auto" w:fill="auto"/>
            <w:noWrap/>
            <w:vAlign w:val="bottom"/>
            <w:hideMark/>
          </w:tcPr>
          <w:p w14:paraId="1760662F" w14:textId="77777777" w:rsidR="0045636A" w:rsidRDefault="0045636A" w:rsidP="0045636A">
            <w:pPr>
              <w:jc w:val="both"/>
              <w:rPr>
                <w:color w:val="000000"/>
              </w:rPr>
            </w:pPr>
          </w:p>
        </w:tc>
        <w:tc>
          <w:tcPr>
            <w:tcW w:w="696" w:type="dxa"/>
            <w:tcBorders>
              <w:top w:val="nil"/>
              <w:left w:val="nil"/>
              <w:bottom w:val="nil"/>
              <w:right w:val="nil"/>
            </w:tcBorders>
            <w:shd w:val="clear" w:color="auto" w:fill="auto"/>
            <w:noWrap/>
            <w:vAlign w:val="bottom"/>
            <w:hideMark/>
          </w:tcPr>
          <w:p w14:paraId="683CCC8C" w14:textId="77777777" w:rsidR="0045636A" w:rsidRDefault="0045636A" w:rsidP="0045636A">
            <w:pPr>
              <w:jc w:val="both"/>
              <w:rPr>
                <w:color w:val="000000"/>
              </w:rPr>
            </w:pPr>
          </w:p>
        </w:tc>
        <w:tc>
          <w:tcPr>
            <w:tcW w:w="876" w:type="dxa"/>
            <w:tcBorders>
              <w:top w:val="nil"/>
              <w:left w:val="nil"/>
              <w:bottom w:val="nil"/>
              <w:right w:val="nil"/>
            </w:tcBorders>
            <w:shd w:val="clear" w:color="auto" w:fill="auto"/>
            <w:noWrap/>
            <w:vAlign w:val="bottom"/>
            <w:hideMark/>
          </w:tcPr>
          <w:p w14:paraId="7F800EE4" w14:textId="77777777" w:rsidR="0045636A" w:rsidRDefault="0045636A" w:rsidP="0045636A">
            <w:pPr>
              <w:jc w:val="both"/>
              <w:rPr>
                <w:color w:val="000000"/>
              </w:rPr>
            </w:pPr>
          </w:p>
        </w:tc>
      </w:tr>
      <w:tr w:rsidR="0045636A" w14:paraId="09A2E46C" w14:textId="77777777" w:rsidTr="00F33ED9">
        <w:trPr>
          <w:trHeight w:val="315"/>
        </w:trPr>
        <w:tc>
          <w:tcPr>
            <w:tcW w:w="2805" w:type="dxa"/>
            <w:tcBorders>
              <w:top w:val="nil"/>
              <w:left w:val="nil"/>
              <w:bottom w:val="nil"/>
              <w:right w:val="nil"/>
            </w:tcBorders>
            <w:shd w:val="clear" w:color="auto" w:fill="auto"/>
            <w:noWrap/>
            <w:vAlign w:val="bottom"/>
            <w:hideMark/>
          </w:tcPr>
          <w:p w14:paraId="1362626F" w14:textId="77777777" w:rsidR="0045636A" w:rsidRDefault="0045636A" w:rsidP="0045636A">
            <w:pPr>
              <w:jc w:val="both"/>
              <w:rPr>
                <w:color w:val="000000"/>
              </w:rPr>
            </w:pPr>
            <w:r>
              <w:rPr>
                <w:color w:val="000000"/>
              </w:rPr>
              <w:t>very active</w:t>
            </w:r>
          </w:p>
        </w:tc>
        <w:tc>
          <w:tcPr>
            <w:tcW w:w="615" w:type="dxa"/>
            <w:tcBorders>
              <w:top w:val="nil"/>
              <w:left w:val="nil"/>
              <w:bottom w:val="nil"/>
              <w:right w:val="nil"/>
            </w:tcBorders>
            <w:shd w:val="clear" w:color="auto" w:fill="auto"/>
            <w:noWrap/>
            <w:vAlign w:val="bottom"/>
          </w:tcPr>
          <w:p w14:paraId="589974BF" w14:textId="423B525B" w:rsidR="0045636A" w:rsidRDefault="0045636A" w:rsidP="0045636A">
            <w:pPr>
              <w:jc w:val="both"/>
              <w:rPr>
                <w:color w:val="000000"/>
              </w:rPr>
            </w:pPr>
          </w:p>
        </w:tc>
        <w:tc>
          <w:tcPr>
            <w:tcW w:w="828" w:type="dxa"/>
            <w:tcBorders>
              <w:top w:val="nil"/>
              <w:left w:val="nil"/>
              <w:bottom w:val="nil"/>
              <w:right w:val="nil"/>
            </w:tcBorders>
            <w:shd w:val="clear" w:color="auto" w:fill="auto"/>
            <w:noWrap/>
            <w:vAlign w:val="bottom"/>
            <w:hideMark/>
          </w:tcPr>
          <w:p w14:paraId="12209D74" w14:textId="77777777" w:rsidR="0045636A" w:rsidRDefault="0045636A" w:rsidP="0045636A">
            <w:pPr>
              <w:jc w:val="both"/>
              <w:rPr>
                <w:color w:val="000000"/>
              </w:rPr>
            </w:pPr>
            <w:r>
              <w:rPr>
                <w:color w:val="000000"/>
              </w:rPr>
              <w:t>706</w:t>
            </w:r>
          </w:p>
        </w:tc>
        <w:tc>
          <w:tcPr>
            <w:tcW w:w="923" w:type="dxa"/>
            <w:tcBorders>
              <w:top w:val="nil"/>
              <w:left w:val="nil"/>
              <w:bottom w:val="nil"/>
              <w:right w:val="nil"/>
            </w:tcBorders>
            <w:shd w:val="clear" w:color="auto" w:fill="auto"/>
            <w:noWrap/>
            <w:vAlign w:val="bottom"/>
            <w:hideMark/>
          </w:tcPr>
          <w:p w14:paraId="08452B5C" w14:textId="77777777" w:rsidR="0045636A" w:rsidRDefault="0045636A" w:rsidP="0045636A">
            <w:pPr>
              <w:jc w:val="both"/>
              <w:rPr>
                <w:color w:val="000000"/>
              </w:rPr>
            </w:pPr>
            <w:r>
              <w:rPr>
                <w:color w:val="000000"/>
              </w:rPr>
              <w:t>22.2</w:t>
            </w:r>
          </w:p>
        </w:tc>
        <w:tc>
          <w:tcPr>
            <w:tcW w:w="636" w:type="dxa"/>
            <w:tcBorders>
              <w:top w:val="nil"/>
              <w:left w:val="nil"/>
              <w:bottom w:val="nil"/>
              <w:right w:val="nil"/>
            </w:tcBorders>
            <w:shd w:val="clear" w:color="auto" w:fill="auto"/>
            <w:noWrap/>
            <w:vAlign w:val="bottom"/>
            <w:hideMark/>
          </w:tcPr>
          <w:p w14:paraId="609D0F15" w14:textId="77777777" w:rsidR="0045636A" w:rsidRDefault="0045636A" w:rsidP="0045636A">
            <w:pPr>
              <w:jc w:val="both"/>
              <w:rPr>
                <w:color w:val="000000"/>
              </w:rPr>
            </w:pPr>
          </w:p>
        </w:tc>
        <w:tc>
          <w:tcPr>
            <w:tcW w:w="696" w:type="dxa"/>
            <w:tcBorders>
              <w:top w:val="nil"/>
              <w:left w:val="nil"/>
              <w:bottom w:val="nil"/>
              <w:right w:val="nil"/>
            </w:tcBorders>
            <w:shd w:val="clear" w:color="auto" w:fill="auto"/>
            <w:noWrap/>
            <w:vAlign w:val="bottom"/>
            <w:hideMark/>
          </w:tcPr>
          <w:p w14:paraId="04588E58" w14:textId="77777777" w:rsidR="0045636A" w:rsidRDefault="0045636A" w:rsidP="0045636A">
            <w:pPr>
              <w:jc w:val="both"/>
              <w:rPr>
                <w:color w:val="000000"/>
              </w:rPr>
            </w:pPr>
          </w:p>
        </w:tc>
        <w:tc>
          <w:tcPr>
            <w:tcW w:w="876" w:type="dxa"/>
            <w:tcBorders>
              <w:top w:val="nil"/>
              <w:left w:val="nil"/>
              <w:bottom w:val="nil"/>
              <w:right w:val="nil"/>
            </w:tcBorders>
            <w:shd w:val="clear" w:color="auto" w:fill="auto"/>
            <w:noWrap/>
            <w:vAlign w:val="bottom"/>
            <w:hideMark/>
          </w:tcPr>
          <w:p w14:paraId="54598728" w14:textId="77777777" w:rsidR="0045636A" w:rsidRDefault="0045636A" w:rsidP="0045636A">
            <w:pPr>
              <w:jc w:val="both"/>
              <w:rPr>
                <w:color w:val="000000"/>
              </w:rPr>
            </w:pPr>
          </w:p>
        </w:tc>
      </w:tr>
      <w:tr w:rsidR="0045636A" w14:paraId="3EFC3147" w14:textId="77777777" w:rsidTr="00F33ED9">
        <w:trPr>
          <w:trHeight w:val="315"/>
        </w:trPr>
        <w:tc>
          <w:tcPr>
            <w:tcW w:w="2805" w:type="dxa"/>
            <w:tcBorders>
              <w:top w:val="nil"/>
              <w:left w:val="nil"/>
              <w:bottom w:val="nil"/>
              <w:right w:val="nil"/>
            </w:tcBorders>
            <w:shd w:val="clear" w:color="auto" w:fill="auto"/>
            <w:noWrap/>
            <w:vAlign w:val="bottom"/>
            <w:hideMark/>
          </w:tcPr>
          <w:p w14:paraId="4921C35F" w14:textId="77777777" w:rsidR="0045636A" w:rsidRDefault="0045636A" w:rsidP="0045636A">
            <w:pPr>
              <w:jc w:val="both"/>
              <w:rPr>
                <w:color w:val="000000"/>
              </w:rPr>
            </w:pPr>
          </w:p>
        </w:tc>
        <w:tc>
          <w:tcPr>
            <w:tcW w:w="615" w:type="dxa"/>
            <w:tcBorders>
              <w:top w:val="nil"/>
              <w:left w:val="nil"/>
              <w:bottom w:val="nil"/>
              <w:right w:val="nil"/>
            </w:tcBorders>
            <w:shd w:val="clear" w:color="auto" w:fill="auto"/>
            <w:noWrap/>
            <w:vAlign w:val="bottom"/>
            <w:hideMark/>
          </w:tcPr>
          <w:p w14:paraId="4F6F7C57" w14:textId="77777777" w:rsidR="0045636A" w:rsidRDefault="0045636A" w:rsidP="0045636A">
            <w:pPr>
              <w:jc w:val="both"/>
              <w:rPr>
                <w:color w:val="000000"/>
              </w:rPr>
            </w:pPr>
          </w:p>
        </w:tc>
        <w:tc>
          <w:tcPr>
            <w:tcW w:w="828" w:type="dxa"/>
            <w:tcBorders>
              <w:top w:val="nil"/>
              <w:left w:val="nil"/>
              <w:bottom w:val="nil"/>
              <w:right w:val="nil"/>
            </w:tcBorders>
            <w:shd w:val="clear" w:color="auto" w:fill="auto"/>
            <w:noWrap/>
            <w:vAlign w:val="bottom"/>
            <w:hideMark/>
          </w:tcPr>
          <w:p w14:paraId="0301F0B9" w14:textId="77777777" w:rsidR="0045636A" w:rsidRDefault="0045636A" w:rsidP="0045636A">
            <w:pPr>
              <w:jc w:val="both"/>
              <w:rPr>
                <w:color w:val="000000"/>
              </w:rPr>
            </w:pPr>
          </w:p>
        </w:tc>
        <w:tc>
          <w:tcPr>
            <w:tcW w:w="923" w:type="dxa"/>
            <w:tcBorders>
              <w:top w:val="nil"/>
              <w:left w:val="nil"/>
              <w:bottom w:val="nil"/>
              <w:right w:val="nil"/>
            </w:tcBorders>
            <w:shd w:val="clear" w:color="auto" w:fill="auto"/>
            <w:noWrap/>
            <w:vAlign w:val="bottom"/>
            <w:hideMark/>
          </w:tcPr>
          <w:p w14:paraId="7C7C97E2" w14:textId="77777777" w:rsidR="0045636A" w:rsidRDefault="0045636A" w:rsidP="0045636A">
            <w:pPr>
              <w:jc w:val="both"/>
              <w:rPr>
                <w:color w:val="000000"/>
              </w:rPr>
            </w:pPr>
          </w:p>
        </w:tc>
        <w:tc>
          <w:tcPr>
            <w:tcW w:w="636" w:type="dxa"/>
            <w:tcBorders>
              <w:top w:val="nil"/>
              <w:left w:val="nil"/>
              <w:bottom w:val="nil"/>
              <w:right w:val="nil"/>
            </w:tcBorders>
            <w:shd w:val="clear" w:color="auto" w:fill="auto"/>
            <w:noWrap/>
            <w:vAlign w:val="bottom"/>
            <w:hideMark/>
          </w:tcPr>
          <w:p w14:paraId="52DBBF86" w14:textId="77777777" w:rsidR="0045636A" w:rsidRDefault="0045636A" w:rsidP="0045636A">
            <w:pPr>
              <w:jc w:val="both"/>
              <w:rPr>
                <w:color w:val="000000"/>
              </w:rPr>
            </w:pPr>
          </w:p>
        </w:tc>
        <w:tc>
          <w:tcPr>
            <w:tcW w:w="696" w:type="dxa"/>
            <w:tcBorders>
              <w:top w:val="nil"/>
              <w:left w:val="nil"/>
              <w:bottom w:val="nil"/>
              <w:right w:val="nil"/>
            </w:tcBorders>
            <w:shd w:val="clear" w:color="auto" w:fill="auto"/>
            <w:noWrap/>
            <w:vAlign w:val="bottom"/>
            <w:hideMark/>
          </w:tcPr>
          <w:p w14:paraId="534F635A" w14:textId="77777777" w:rsidR="0045636A" w:rsidRDefault="0045636A" w:rsidP="0045636A">
            <w:pPr>
              <w:jc w:val="both"/>
              <w:rPr>
                <w:color w:val="000000"/>
              </w:rPr>
            </w:pPr>
          </w:p>
        </w:tc>
        <w:tc>
          <w:tcPr>
            <w:tcW w:w="876" w:type="dxa"/>
            <w:tcBorders>
              <w:top w:val="nil"/>
              <w:left w:val="nil"/>
              <w:bottom w:val="nil"/>
              <w:right w:val="nil"/>
            </w:tcBorders>
            <w:shd w:val="clear" w:color="auto" w:fill="auto"/>
            <w:noWrap/>
            <w:vAlign w:val="bottom"/>
            <w:hideMark/>
          </w:tcPr>
          <w:p w14:paraId="27A34E36" w14:textId="77777777" w:rsidR="0045636A" w:rsidRDefault="0045636A" w:rsidP="0045636A">
            <w:pPr>
              <w:jc w:val="both"/>
              <w:rPr>
                <w:color w:val="000000"/>
              </w:rPr>
            </w:pPr>
          </w:p>
        </w:tc>
      </w:tr>
      <w:tr w:rsidR="0045636A" w14:paraId="38B20C56" w14:textId="77777777" w:rsidTr="00F33ED9">
        <w:trPr>
          <w:trHeight w:val="315"/>
        </w:trPr>
        <w:tc>
          <w:tcPr>
            <w:tcW w:w="2805" w:type="dxa"/>
            <w:tcBorders>
              <w:top w:val="nil"/>
              <w:left w:val="nil"/>
              <w:bottom w:val="nil"/>
              <w:right w:val="nil"/>
            </w:tcBorders>
            <w:shd w:val="clear" w:color="auto" w:fill="auto"/>
            <w:noWrap/>
            <w:vAlign w:val="bottom"/>
            <w:hideMark/>
          </w:tcPr>
          <w:p w14:paraId="6BFB4B74" w14:textId="3FF46AB3" w:rsidR="0045636A" w:rsidRDefault="007353F0" w:rsidP="0045636A">
            <w:pPr>
              <w:jc w:val="both"/>
              <w:rPr>
                <w:color w:val="000000"/>
              </w:rPr>
            </w:pPr>
            <w:r>
              <w:rPr>
                <w:color w:val="000000"/>
              </w:rPr>
              <w:t>alcohol intake (</w:t>
            </w:r>
            <w:proofErr w:type="spellStart"/>
            <w:r>
              <w:rPr>
                <w:color w:val="000000"/>
              </w:rPr>
              <w:t>avg</w:t>
            </w:r>
            <w:proofErr w:type="spellEnd"/>
            <w:r>
              <w:rPr>
                <w:color w:val="000000"/>
              </w:rPr>
              <w:t xml:space="preserve"> drinks/day) at liver enzyme visit</w:t>
            </w:r>
          </w:p>
        </w:tc>
        <w:tc>
          <w:tcPr>
            <w:tcW w:w="3698" w:type="dxa"/>
            <w:gridSpan w:val="5"/>
            <w:tcBorders>
              <w:top w:val="nil"/>
              <w:left w:val="nil"/>
              <w:bottom w:val="nil"/>
              <w:right w:val="nil"/>
            </w:tcBorders>
            <w:shd w:val="clear" w:color="auto" w:fill="auto"/>
            <w:noWrap/>
            <w:vAlign w:val="bottom"/>
            <w:hideMark/>
          </w:tcPr>
          <w:p w14:paraId="06ADBB80" w14:textId="5B42A383" w:rsidR="0045636A" w:rsidRDefault="0045636A" w:rsidP="0045636A">
            <w:pPr>
              <w:jc w:val="both"/>
              <w:rPr>
                <w:color w:val="000000"/>
              </w:rPr>
            </w:pPr>
          </w:p>
        </w:tc>
        <w:tc>
          <w:tcPr>
            <w:tcW w:w="876" w:type="dxa"/>
            <w:tcBorders>
              <w:top w:val="nil"/>
              <w:left w:val="nil"/>
              <w:bottom w:val="nil"/>
              <w:right w:val="nil"/>
            </w:tcBorders>
            <w:shd w:val="clear" w:color="auto" w:fill="auto"/>
            <w:noWrap/>
            <w:vAlign w:val="bottom"/>
            <w:hideMark/>
          </w:tcPr>
          <w:p w14:paraId="51FED805" w14:textId="77777777" w:rsidR="0045636A" w:rsidRDefault="0045636A" w:rsidP="0045636A">
            <w:pPr>
              <w:jc w:val="both"/>
              <w:rPr>
                <w:color w:val="000000"/>
              </w:rPr>
            </w:pPr>
          </w:p>
        </w:tc>
      </w:tr>
      <w:tr w:rsidR="007353F0" w14:paraId="4A081D43" w14:textId="77777777" w:rsidTr="00F33ED9">
        <w:trPr>
          <w:trHeight w:val="315"/>
        </w:trPr>
        <w:tc>
          <w:tcPr>
            <w:tcW w:w="2805" w:type="dxa"/>
            <w:tcBorders>
              <w:top w:val="nil"/>
              <w:left w:val="nil"/>
              <w:bottom w:val="nil"/>
              <w:right w:val="nil"/>
            </w:tcBorders>
            <w:shd w:val="clear" w:color="auto" w:fill="auto"/>
            <w:noWrap/>
            <w:vAlign w:val="bottom"/>
            <w:hideMark/>
          </w:tcPr>
          <w:p w14:paraId="219014E3" w14:textId="5E9548E2" w:rsidR="007353F0" w:rsidRDefault="007353F0" w:rsidP="00AB3A49">
            <w:pPr>
              <w:jc w:val="right"/>
              <w:rPr>
                <w:color w:val="000000"/>
              </w:rPr>
            </w:pPr>
            <w:r>
              <w:rPr>
                <w:color w:val="000000"/>
              </w:rPr>
              <w:t>0</w:t>
            </w:r>
          </w:p>
        </w:tc>
        <w:tc>
          <w:tcPr>
            <w:tcW w:w="615" w:type="dxa"/>
            <w:tcBorders>
              <w:top w:val="nil"/>
              <w:left w:val="nil"/>
              <w:bottom w:val="nil"/>
              <w:right w:val="nil"/>
            </w:tcBorders>
            <w:shd w:val="clear" w:color="auto" w:fill="auto"/>
            <w:noWrap/>
            <w:vAlign w:val="bottom"/>
          </w:tcPr>
          <w:p w14:paraId="104B1FA0" w14:textId="19A70CAB" w:rsidR="007353F0" w:rsidRDefault="007353F0" w:rsidP="007353F0">
            <w:pPr>
              <w:jc w:val="both"/>
              <w:rPr>
                <w:color w:val="000000"/>
              </w:rPr>
            </w:pPr>
          </w:p>
        </w:tc>
        <w:tc>
          <w:tcPr>
            <w:tcW w:w="828" w:type="dxa"/>
            <w:tcBorders>
              <w:top w:val="nil"/>
              <w:left w:val="nil"/>
              <w:bottom w:val="nil"/>
              <w:right w:val="nil"/>
            </w:tcBorders>
            <w:shd w:val="clear" w:color="auto" w:fill="auto"/>
            <w:noWrap/>
            <w:vAlign w:val="bottom"/>
            <w:hideMark/>
          </w:tcPr>
          <w:p w14:paraId="2D08EC1B" w14:textId="77777777" w:rsidR="007353F0" w:rsidRDefault="007353F0" w:rsidP="00AB3A49">
            <w:pPr>
              <w:jc w:val="center"/>
              <w:rPr>
                <w:color w:val="000000"/>
              </w:rPr>
            </w:pPr>
            <w:r>
              <w:rPr>
                <w:color w:val="000000"/>
              </w:rPr>
              <w:t>944</w:t>
            </w:r>
          </w:p>
        </w:tc>
        <w:tc>
          <w:tcPr>
            <w:tcW w:w="923" w:type="dxa"/>
            <w:tcBorders>
              <w:top w:val="nil"/>
              <w:left w:val="nil"/>
              <w:bottom w:val="nil"/>
              <w:right w:val="nil"/>
            </w:tcBorders>
            <w:shd w:val="clear" w:color="auto" w:fill="auto"/>
            <w:noWrap/>
            <w:vAlign w:val="bottom"/>
            <w:hideMark/>
          </w:tcPr>
          <w:p w14:paraId="4A569D60" w14:textId="77777777" w:rsidR="007353F0" w:rsidRDefault="007353F0" w:rsidP="00AB3A49">
            <w:pPr>
              <w:jc w:val="center"/>
              <w:rPr>
                <w:color w:val="000000"/>
              </w:rPr>
            </w:pPr>
            <w:r>
              <w:rPr>
                <w:color w:val="000000"/>
              </w:rPr>
              <w:t>28.7</w:t>
            </w:r>
          </w:p>
        </w:tc>
        <w:tc>
          <w:tcPr>
            <w:tcW w:w="636" w:type="dxa"/>
            <w:tcBorders>
              <w:top w:val="nil"/>
              <w:left w:val="nil"/>
              <w:bottom w:val="nil"/>
              <w:right w:val="nil"/>
            </w:tcBorders>
            <w:shd w:val="clear" w:color="auto" w:fill="auto"/>
            <w:noWrap/>
            <w:vAlign w:val="bottom"/>
            <w:hideMark/>
          </w:tcPr>
          <w:p w14:paraId="77E05658" w14:textId="77777777" w:rsidR="007353F0" w:rsidRDefault="007353F0" w:rsidP="007353F0">
            <w:pPr>
              <w:jc w:val="both"/>
              <w:rPr>
                <w:color w:val="000000"/>
              </w:rPr>
            </w:pPr>
          </w:p>
        </w:tc>
        <w:tc>
          <w:tcPr>
            <w:tcW w:w="696" w:type="dxa"/>
            <w:tcBorders>
              <w:top w:val="nil"/>
              <w:left w:val="nil"/>
              <w:bottom w:val="nil"/>
              <w:right w:val="nil"/>
            </w:tcBorders>
            <w:shd w:val="clear" w:color="auto" w:fill="auto"/>
            <w:noWrap/>
            <w:vAlign w:val="bottom"/>
            <w:hideMark/>
          </w:tcPr>
          <w:p w14:paraId="745D7270" w14:textId="77777777" w:rsidR="007353F0" w:rsidRDefault="007353F0" w:rsidP="007353F0">
            <w:pPr>
              <w:jc w:val="both"/>
              <w:rPr>
                <w:color w:val="000000"/>
              </w:rPr>
            </w:pPr>
          </w:p>
        </w:tc>
        <w:tc>
          <w:tcPr>
            <w:tcW w:w="876" w:type="dxa"/>
            <w:tcBorders>
              <w:top w:val="nil"/>
              <w:left w:val="nil"/>
              <w:bottom w:val="nil"/>
              <w:right w:val="nil"/>
            </w:tcBorders>
            <w:shd w:val="clear" w:color="auto" w:fill="auto"/>
            <w:noWrap/>
            <w:vAlign w:val="bottom"/>
            <w:hideMark/>
          </w:tcPr>
          <w:p w14:paraId="3FFC3849" w14:textId="77777777" w:rsidR="007353F0" w:rsidRDefault="007353F0" w:rsidP="007353F0">
            <w:pPr>
              <w:jc w:val="both"/>
              <w:rPr>
                <w:color w:val="000000"/>
              </w:rPr>
            </w:pPr>
          </w:p>
        </w:tc>
      </w:tr>
      <w:tr w:rsidR="007353F0" w14:paraId="6BE58EE9" w14:textId="77777777" w:rsidTr="00AB3A49">
        <w:trPr>
          <w:trHeight w:val="315"/>
        </w:trPr>
        <w:tc>
          <w:tcPr>
            <w:tcW w:w="2805" w:type="dxa"/>
            <w:tcBorders>
              <w:top w:val="nil"/>
              <w:left w:val="nil"/>
              <w:bottom w:val="nil"/>
              <w:right w:val="nil"/>
            </w:tcBorders>
            <w:shd w:val="clear" w:color="auto" w:fill="auto"/>
            <w:noWrap/>
            <w:vAlign w:val="bottom"/>
          </w:tcPr>
          <w:p w14:paraId="34577DE4" w14:textId="0EB25821" w:rsidR="007353F0" w:rsidRDefault="00675F1E" w:rsidP="00AB3A49">
            <w:pPr>
              <w:jc w:val="right"/>
              <w:rPr>
                <w:color w:val="000000"/>
              </w:rPr>
            </w:pPr>
            <w:r>
              <w:rPr>
                <w:color w:val="000000"/>
              </w:rPr>
              <w:t>&lt;=1</w:t>
            </w:r>
          </w:p>
        </w:tc>
        <w:tc>
          <w:tcPr>
            <w:tcW w:w="615" w:type="dxa"/>
            <w:tcBorders>
              <w:top w:val="nil"/>
              <w:left w:val="nil"/>
              <w:bottom w:val="nil"/>
              <w:right w:val="nil"/>
            </w:tcBorders>
            <w:shd w:val="clear" w:color="auto" w:fill="auto"/>
            <w:noWrap/>
            <w:vAlign w:val="bottom"/>
          </w:tcPr>
          <w:p w14:paraId="7774F607" w14:textId="389DB96A" w:rsidR="007353F0" w:rsidRDefault="007353F0" w:rsidP="007353F0">
            <w:pPr>
              <w:jc w:val="both"/>
              <w:rPr>
                <w:color w:val="000000"/>
              </w:rPr>
            </w:pPr>
          </w:p>
        </w:tc>
        <w:tc>
          <w:tcPr>
            <w:tcW w:w="828" w:type="dxa"/>
            <w:tcBorders>
              <w:top w:val="nil"/>
              <w:left w:val="nil"/>
              <w:bottom w:val="nil"/>
              <w:right w:val="nil"/>
            </w:tcBorders>
            <w:shd w:val="clear" w:color="auto" w:fill="auto"/>
            <w:noWrap/>
            <w:vAlign w:val="bottom"/>
          </w:tcPr>
          <w:p w14:paraId="5D0F6B45" w14:textId="6AEBA94D" w:rsidR="007353F0" w:rsidRDefault="00675F1E" w:rsidP="00AB3A49">
            <w:pPr>
              <w:jc w:val="center"/>
              <w:rPr>
                <w:color w:val="000000"/>
              </w:rPr>
            </w:pPr>
            <w:r>
              <w:rPr>
                <w:color w:val="000000"/>
              </w:rPr>
              <w:t>1668</w:t>
            </w:r>
          </w:p>
        </w:tc>
        <w:tc>
          <w:tcPr>
            <w:tcW w:w="923" w:type="dxa"/>
            <w:tcBorders>
              <w:top w:val="nil"/>
              <w:left w:val="nil"/>
              <w:bottom w:val="nil"/>
              <w:right w:val="nil"/>
            </w:tcBorders>
            <w:shd w:val="clear" w:color="auto" w:fill="auto"/>
            <w:noWrap/>
            <w:vAlign w:val="bottom"/>
          </w:tcPr>
          <w:p w14:paraId="3393124E" w14:textId="6DCADB77" w:rsidR="007353F0" w:rsidRDefault="00675F1E" w:rsidP="00AB3A49">
            <w:pPr>
              <w:jc w:val="center"/>
              <w:rPr>
                <w:color w:val="000000"/>
              </w:rPr>
            </w:pPr>
            <w:r>
              <w:rPr>
                <w:color w:val="000000"/>
              </w:rPr>
              <w:t>50.7</w:t>
            </w:r>
          </w:p>
        </w:tc>
        <w:tc>
          <w:tcPr>
            <w:tcW w:w="636" w:type="dxa"/>
            <w:tcBorders>
              <w:top w:val="nil"/>
              <w:left w:val="nil"/>
              <w:bottom w:val="nil"/>
              <w:right w:val="nil"/>
            </w:tcBorders>
            <w:shd w:val="clear" w:color="auto" w:fill="auto"/>
            <w:noWrap/>
            <w:vAlign w:val="bottom"/>
            <w:hideMark/>
          </w:tcPr>
          <w:p w14:paraId="2C3204D1" w14:textId="77777777" w:rsidR="007353F0" w:rsidRDefault="007353F0" w:rsidP="007353F0">
            <w:pPr>
              <w:jc w:val="both"/>
              <w:rPr>
                <w:color w:val="000000"/>
              </w:rPr>
            </w:pPr>
          </w:p>
        </w:tc>
        <w:tc>
          <w:tcPr>
            <w:tcW w:w="696" w:type="dxa"/>
            <w:tcBorders>
              <w:top w:val="nil"/>
              <w:left w:val="nil"/>
              <w:bottom w:val="nil"/>
              <w:right w:val="nil"/>
            </w:tcBorders>
            <w:shd w:val="clear" w:color="auto" w:fill="auto"/>
            <w:noWrap/>
            <w:vAlign w:val="bottom"/>
            <w:hideMark/>
          </w:tcPr>
          <w:p w14:paraId="15EF8E89" w14:textId="77777777" w:rsidR="007353F0" w:rsidRDefault="007353F0" w:rsidP="007353F0">
            <w:pPr>
              <w:jc w:val="both"/>
              <w:rPr>
                <w:color w:val="000000"/>
              </w:rPr>
            </w:pPr>
          </w:p>
        </w:tc>
        <w:tc>
          <w:tcPr>
            <w:tcW w:w="876" w:type="dxa"/>
            <w:tcBorders>
              <w:top w:val="nil"/>
              <w:left w:val="nil"/>
              <w:bottom w:val="nil"/>
              <w:right w:val="nil"/>
            </w:tcBorders>
            <w:shd w:val="clear" w:color="auto" w:fill="auto"/>
            <w:noWrap/>
            <w:vAlign w:val="bottom"/>
            <w:hideMark/>
          </w:tcPr>
          <w:p w14:paraId="223BD19F" w14:textId="77777777" w:rsidR="007353F0" w:rsidRDefault="007353F0" w:rsidP="007353F0">
            <w:pPr>
              <w:jc w:val="both"/>
              <w:rPr>
                <w:color w:val="000000"/>
              </w:rPr>
            </w:pPr>
          </w:p>
        </w:tc>
      </w:tr>
      <w:tr w:rsidR="00675F1E" w14:paraId="32EC2BF7" w14:textId="77777777" w:rsidTr="00F33ED9">
        <w:trPr>
          <w:trHeight w:val="315"/>
        </w:trPr>
        <w:tc>
          <w:tcPr>
            <w:tcW w:w="2805" w:type="dxa"/>
            <w:tcBorders>
              <w:top w:val="nil"/>
              <w:left w:val="nil"/>
              <w:bottom w:val="nil"/>
              <w:right w:val="nil"/>
            </w:tcBorders>
            <w:shd w:val="clear" w:color="auto" w:fill="auto"/>
            <w:noWrap/>
            <w:vAlign w:val="bottom"/>
          </w:tcPr>
          <w:p w14:paraId="00577768" w14:textId="1A526509" w:rsidR="00675F1E" w:rsidRDefault="00675F1E" w:rsidP="00AB3A49">
            <w:pPr>
              <w:jc w:val="right"/>
              <w:rPr>
                <w:color w:val="000000"/>
              </w:rPr>
            </w:pPr>
            <w:r>
              <w:rPr>
                <w:color w:val="000000"/>
              </w:rPr>
              <w:t>&gt;1-2</w:t>
            </w:r>
          </w:p>
        </w:tc>
        <w:tc>
          <w:tcPr>
            <w:tcW w:w="615" w:type="dxa"/>
            <w:tcBorders>
              <w:top w:val="nil"/>
              <w:left w:val="nil"/>
              <w:bottom w:val="nil"/>
              <w:right w:val="nil"/>
            </w:tcBorders>
            <w:shd w:val="clear" w:color="auto" w:fill="auto"/>
            <w:noWrap/>
            <w:vAlign w:val="bottom"/>
          </w:tcPr>
          <w:p w14:paraId="368C73A0" w14:textId="77777777" w:rsidR="00675F1E" w:rsidRDefault="00675F1E" w:rsidP="007353F0">
            <w:pPr>
              <w:jc w:val="both"/>
              <w:rPr>
                <w:color w:val="000000"/>
              </w:rPr>
            </w:pPr>
          </w:p>
        </w:tc>
        <w:tc>
          <w:tcPr>
            <w:tcW w:w="828" w:type="dxa"/>
            <w:tcBorders>
              <w:top w:val="nil"/>
              <w:left w:val="nil"/>
              <w:bottom w:val="nil"/>
              <w:right w:val="nil"/>
            </w:tcBorders>
            <w:shd w:val="clear" w:color="auto" w:fill="auto"/>
            <w:noWrap/>
            <w:vAlign w:val="bottom"/>
          </w:tcPr>
          <w:p w14:paraId="453C91DC" w14:textId="65FAC709" w:rsidR="00675F1E" w:rsidRDefault="00675F1E" w:rsidP="00AB3A49">
            <w:pPr>
              <w:jc w:val="center"/>
              <w:rPr>
                <w:color w:val="000000"/>
              </w:rPr>
            </w:pPr>
            <w:r>
              <w:rPr>
                <w:color w:val="000000"/>
              </w:rPr>
              <w:t>410</w:t>
            </w:r>
          </w:p>
        </w:tc>
        <w:tc>
          <w:tcPr>
            <w:tcW w:w="923" w:type="dxa"/>
            <w:tcBorders>
              <w:top w:val="nil"/>
              <w:left w:val="nil"/>
              <w:bottom w:val="nil"/>
              <w:right w:val="nil"/>
            </w:tcBorders>
            <w:shd w:val="clear" w:color="auto" w:fill="auto"/>
            <w:noWrap/>
            <w:vAlign w:val="bottom"/>
          </w:tcPr>
          <w:p w14:paraId="3FB472FF" w14:textId="60B28A05" w:rsidR="00675F1E" w:rsidRDefault="00675F1E" w:rsidP="00AB3A49">
            <w:pPr>
              <w:jc w:val="center"/>
              <w:rPr>
                <w:color w:val="000000"/>
              </w:rPr>
            </w:pPr>
            <w:r>
              <w:rPr>
                <w:color w:val="000000"/>
              </w:rPr>
              <w:t>12.5</w:t>
            </w:r>
          </w:p>
        </w:tc>
        <w:tc>
          <w:tcPr>
            <w:tcW w:w="636" w:type="dxa"/>
            <w:tcBorders>
              <w:top w:val="nil"/>
              <w:left w:val="nil"/>
              <w:bottom w:val="nil"/>
              <w:right w:val="nil"/>
            </w:tcBorders>
            <w:shd w:val="clear" w:color="auto" w:fill="auto"/>
            <w:noWrap/>
            <w:vAlign w:val="bottom"/>
          </w:tcPr>
          <w:p w14:paraId="08AC84D2" w14:textId="77777777" w:rsidR="00675F1E" w:rsidRDefault="00675F1E" w:rsidP="007353F0">
            <w:pPr>
              <w:jc w:val="both"/>
              <w:rPr>
                <w:color w:val="000000"/>
              </w:rPr>
            </w:pPr>
          </w:p>
        </w:tc>
        <w:tc>
          <w:tcPr>
            <w:tcW w:w="696" w:type="dxa"/>
            <w:tcBorders>
              <w:top w:val="nil"/>
              <w:left w:val="nil"/>
              <w:bottom w:val="nil"/>
              <w:right w:val="nil"/>
            </w:tcBorders>
            <w:shd w:val="clear" w:color="auto" w:fill="auto"/>
            <w:noWrap/>
            <w:vAlign w:val="bottom"/>
          </w:tcPr>
          <w:p w14:paraId="5D701A25" w14:textId="77777777" w:rsidR="00675F1E" w:rsidRDefault="00675F1E" w:rsidP="007353F0">
            <w:pPr>
              <w:jc w:val="both"/>
              <w:rPr>
                <w:color w:val="000000"/>
              </w:rPr>
            </w:pPr>
          </w:p>
        </w:tc>
        <w:tc>
          <w:tcPr>
            <w:tcW w:w="876" w:type="dxa"/>
            <w:tcBorders>
              <w:top w:val="nil"/>
              <w:left w:val="nil"/>
              <w:bottom w:val="nil"/>
              <w:right w:val="nil"/>
            </w:tcBorders>
            <w:shd w:val="clear" w:color="auto" w:fill="auto"/>
            <w:noWrap/>
            <w:vAlign w:val="bottom"/>
          </w:tcPr>
          <w:p w14:paraId="30A7DD93" w14:textId="77777777" w:rsidR="00675F1E" w:rsidRDefault="00675F1E" w:rsidP="007353F0">
            <w:pPr>
              <w:jc w:val="both"/>
              <w:rPr>
                <w:color w:val="000000"/>
              </w:rPr>
            </w:pPr>
          </w:p>
        </w:tc>
      </w:tr>
      <w:tr w:rsidR="007353F0" w14:paraId="7BA6CB5A" w14:textId="77777777" w:rsidTr="00AB3A49">
        <w:trPr>
          <w:trHeight w:val="315"/>
        </w:trPr>
        <w:tc>
          <w:tcPr>
            <w:tcW w:w="2805" w:type="dxa"/>
            <w:tcBorders>
              <w:top w:val="nil"/>
              <w:left w:val="nil"/>
              <w:bottom w:val="nil"/>
              <w:right w:val="nil"/>
            </w:tcBorders>
            <w:shd w:val="clear" w:color="auto" w:fill="auto"/>
            <w:noWrap/>
            <w:vAlign w:val="bottom"/>
          </w:tcPr>
          <w:p w14:paraId="60A86BCA" w14:textId="3C65D548" w:rsidR="007353F0" w:rsidRDefault="00675F1E" w:rsidP="00AB3A49">
            <w:pPr>
              <w:jc w:val="right"/>
              <w:rPr>
                <w:color w:val="000000"/>
              </w:rPr>
            </w:pPr>
            <w:r>
              <w:rPr>
                <w:color w:val="000000"/>
              </w:rPr>
              <w:t>&gt;2</w:t>
            </w:r>
          </w:p>
        </w:tc>
        <w:tc>
          <w:tcPr>
            <w:tcW w:w="615" w:type="dxa"/>
            <w:tcBorders>
              <w:top w:val="nil"/>
              <w:left w:val="nil"/>
              <w:bottom w:val="nil"/>
              <w:right w:val="nil"/>
            </w:tcBorders>
            <w:shd w:val="clear" w:color="auto" w:fill="auto"/>
            <w:noWrap/>
            <w:vAlign w:val="bottom"/>
          </w:tcPr>
          <w:p w14:paraId="78900116" w14:textId="15DEE151" w:rsidR="007353F0" w:rsidRDefault="007353F0" w:rsidP="007353F0">
            <w:pPr>
              <w:jc w:val="both"/>
              <w:rPr>
                <w:color w:val="000000"/>
              </w:rPr>
            </w:pPr>
          </w:p>
        </w:tc>
        <w:tc>
          <w:tcPr>
            <w:tcW w:w="828" w:type="dxa"/>
            <w:tcBorders>
              <w:top w:val="nil"/>
              <w:left w:val="nil"/>
              <w:bottom w:val="nil"/>
              <w:right w:val="nil"/>
            </w:tcBorders>
            <w:shd w:val="clear" w:color="auto" w:fill="auto"/>
            <w:noWrap/>
            <w:vAlign w:val="bottom"/>
          </w:tcPr>
          <w:p w14:paraId="47869304" w14:textId="29B4017A" w:rsidR="007353F0" w:rsidRDefault="00675F1E" w:rsidP="00AB3A49">
            <w:pPr>
              <w:jc w:val="center"/>
              <w:rPr>
                <w:color w:val="000000"/>
              </w:rPr>
            </w:pPr>
            <w:r>
              <w:rPr>
                <w:color w:val="000000"/>
              </w:rPr>
              <w:t>266</w:t>
            </w:r>
          </w:p>
        </w:tc>
        <w:tc>
          <w:tcPr>
            <w:tcW w:w="923" w:type="dxa"/>
            <w:tcBorders>
              <w:top w:val="nil"/>
              <w:left w:val="nil"/>
              <w:bottom w:val="nil"/>
              <w:right w:val="nil"/>
            </w:tcBorders>
            <w:shd w:val="clear" w:color="auto" w:fill="auto"/>
            <w:noWrap/>
            <w:vAlign w:val="bottom"/>
          </w:tcPr>
          <w:p w14:paraId="10C2DB32" w14:textId="79A96262" w:rsidR="007353F0" w:rsidRDefault="00675F1E" w:rsidP="00AB3A49">
            <w:pPr>
              <w:jc w:val="center"/>
              <w:rPr>
                <w:color w:val="000000"/>
              </w:rPr>
            </w:pPr>
            <w:r>
              <w:rPr>
                <w:color w:val="000000"/>
              </w:rPr>
              <w:t>8.1</w:t>
            </w:r>
          </w:p>
        </w:tc>
        <w:tc>
          <w:tcPr>
            <w:tcW w:w="636" w:type="dxa"/>
            <w:tcBorders>
              <w:top w:val="nil"/>
              <w:left w:val="nil"/>
              <w:bottom w:val="nil"/>
              <w:right w:val="nil"/>
            </w:tcBorders>
            <w:shd w:val="clear" w:color="auto" w:fill="auto"/>
            <w:noWrap/>
            <w:vAlign w:val="bottom"/>
            <w:hideMark/>
          </w:tcPr>
          <w:p w14:paraId="1E5FBF5E" w14:textId="77777777" w:rsidR="007353F0" w:rsidRDefault="007353F0" w:rsidP="007353F0">
            <w:pPr>
              <w:jc w:val="both"/>
              <w:rPr>
                <w:color w:val="000000"/>
              </w:rPr>
            </w:pPr>
          </w:p>
        </w:tc>
        <w:tc>
          <w:tcPr>
            <w:tcW w:w="696" w:type="dxa"/>
            <w:tcBorders>
              <w:top w:val="nil"/>
              <w:left w:val="nil"/>
              <w:bottom w:val="nil"/>
              <w:right w:val="nil"/>
            </w:tcBorders>
            <w:shd w:val="clear" w:color="auto" w:fill="auto"/>
            <w:noWrap/>
            <w:vAlign w:val="bottom"/>
            <w:hideMark/>
          </w:tcPr>
          <w:p w14:paraId="5A3D4772" w14:textId="77777777" w:rsidR="007353F0" w:rsidRDefault="007353F0" w:rsidP="007353F0">
            <w:pPr>
              <w:jc w:val="both"/>
              <w:rPr>
                <w:color w:val="000000"/>
              </w:rPr>
            </w:pPr>
          </w:p>
        </w:tc>
        <w:tc>
          <w:tcPr>
            <w:tcW w:w="876" w:type="dxa"/>
            <w:tcBorders>
              <w:top w:val="nil"/>
              <w:left w:val="nil"/>
              <w:bottom w:val="nil"/>
              <w:right w:val="nil"/>
            </w:tcBorders>
            <w:shd w:val="clear" w:color="auto" w:fill="auto"/>
            <w:noWrap/>
            <w:vAlign w:val="bottom"/>
            <w:hideMark/>
          </w:tcPr>
          <w:p w14:paraId="7BEAD97F" w14:textId="77777777" w:rsidR="007353F0" w:rsidRDefault="007353F0" w:rsidP="007353F0">
            <w:pPr>
              <w:jc w:val="both"/>
              <w:rPr>
                <w:color w:val="000000"/>
              </w:rPr>
            </w:pPr>
          </w:p>
        </w:tc>
      </w:tr>
      <w:tr w:rsidR="0045636A" w14:paraId="7EB077AB" w14:textId="77777777" w:rsidTr="00F33ED9">
        <w:trPr>
          <w:trHeight w:val="315"/>
        </w:trPr>
        <w:tc>
          <w:tcPr>
            <w:tcW w:w="2805" w:type="dxa"/>
            <w:tcBorders>
              <w:top w:val="nil"/>
              <w:left w:val="nil"/>
              <w:bottom w:val="nil"/>
              <w:right w:val="nil"/>
            </w:tcBorders>
            <w:shd w:val="clear" w:color="auto" w:fill="auto"/>
            <w:noWrap/>
            <w:vAlign w:val="bottom"/>
            <w:hideMark/>
          </w:tcPr>
          <w:p w14:paraId="48D44364" w14:textId="77777777" w:rsidR="0045636A" w:rsidRDefault="0045636A" w:rsidP="0045636A">
            <w:pPr>
              <w:jc w:val="both"/>
              <w:rPr>
                <w:color w:val="000000"/>
              </w:rPr>
            </w:pPr>
          </w:p>
        </w:tc>
        <w:tc>
          <w:tcPr>
            <w:tcW w:w="615" w:type="dxa"/>
            <w:tcBorders>
              <w:top w:val="nil"/>
              <w:left w:val="nil"/>
              <w:bottom w:val="nil"/>
              <w:right w:val="nil"/>
            </w:tcBorders>
            <w:shd w:val="clear" w:color="auto" w:fill="auto"/>
            <w:noWrap/>
            <w:vAlign w:val="bottom"/>
            <w:hideMark/>
          </w:tcPr>
          <w:p w14:paraId="599C17D4" w14:textId="77777777" w:rsidR="0045636A" w:rsidRDefault="0045636A" w:rsidP="0045636A">
            <w:pPr>
              <w:jc w:val="both"/>
              <w:rPr>
                <w:color w:val="000000"/>
              </w:rPr>
            </w:pPr>
          </w:p>
        </w:tc>
        <w:tc>
          <w:tcPr>
            <w:tcW w:w="828" w:type="dxa"/>
            <w:tcBorders>
              <w:top w:val="nil"/>
              <w:left w:val="nil"/>
              <w:bottom w:val="nil"/>
              <w:right w:val="nil"/>
            </w:tcBorders>
            <w:shd w:val="clear" w:color="auto" w:fill="auto"/>
            <w:noWrap/>
            <w:vAlign w:val="bottom"/>
            <w:hideMark/>
          </w:tcPr>
          <w:p w14:paraId="544B1859" w14:textId="77777777" w:rsidR="0045636A" w:rsidRDefault="0045636A" w:rsidP="0045636A">
            <w:pPr>
              <w:jc w:val="both"/>
              <w:rPr>
                <w:color w:val="000000"/>
              </w:rPr>
            </w:pPr>
          </w:p>
        </w:tc>
        <w:tc>
          <w:tcPr>
            <w:tcW w:w="923" w:type="dxa"/>
            <w:tcBorders>
              <w:top w:val="nil"/>
              <w:left w:val="nil"/>
              <w:bottom w:val="nil"/>
              <w:right w:val="nil"/>
            </w:tcBorders>
            <w:shd w:val="clear" w:color="auto" w:fill="auto"/>
            <w:noWrap/>
            <w:vAlign w:val="bottom"/>
            <w:hideMark/>
          </w:tcPr>
          <w:p w14:paraId="5FF20398" w14:textId="77777777" w:rsidR="0045636A" w:rsidRDefault="0045636A" w:rsidP="0045636A">
            <w:pPr>
              <w:jc w:val="both"/>
              <w:rPr>
                <w:color w:val="000000"/>
              </w:rPr>
            </w:pPr>
          </w:p>
        </w:tc>
        <w:tc>
          <w:tcPr>
            <w:tcW w:w="636" w:type="dxa"/>
            <w:tcBorders>
              <w:top w:val="nil"/>
              <w:left w:val="nil"/>
              <w:bottom w:val="nil"/>
              <w:right w:val="nil"/>
            </w:tcBorders>
            <w:shd w:val="clear" w:color="auto" w:fill="auto"/>
            <w:noWrap/>
            <w:vAlign w:val="bottom"/>
            <w:hideMark/>
          </w:tcPr>
          <w:p w14:paraId="6280C252" w14:textId="77777777" w:rsidR="0045636A" w:rsidRDefault="0045636A" w:rsidP="0045636A">
            <w:pPr>
              <w:jc w:val="both"/>
              <w:rPr>
                <w:color w:val="000000"/>
              </w:rPr>
            </w:pPr>
          </w:p>
        </w:tc>
        <w:tc>
          <w:tcPr>
            <w:tcW w:w="696" w:type="dxa"/>
            <w:tcBorders>
              <w:top w:val="nil"/>
              <w:left w:val="nil"/>
              <w:bottom w:val="nil"/>
              <w:right w:val="nil"/>
            </w:tcBorders>
            <w:shd w:val="clear" w:color="auto" w:fill="auto"/>
            <w:noWrap/>
            <w:vAlign w:val="bottom"/>
            <w:hideMark/>
          </w:tcPr>
          <w:p w14:paraId="00ABB768" w14:textId="77777777" w:rsidR="0045636A" w:rsidRDefault="0045636A" w:rsidP="0045636A">
            <w:pPr>
              <w:jc w:val="both"/>
              <w:rPr>
                <w:color w:val="000000"/>
              </w:rPr>
            </w:pPr>
          </w:p>
        </w:tc>
        <w:tc>
          <w:tcPr>
            <w:tcW w:w="876" w:type="dxa"/>
            <w:tcBorders>
              <w:top w:val="nil"/>
              <w:left w:val="nil"/>
              <w:bottom w:val="nil"/>
              <w:right w:val="nil"/>
            </w:tcBorders>
            <w:shd w:val="clear" w:color="auto" w:fill="auto"/>
            <w:noWrap/>
            <w:vAlign w:val="bottom"/>
            <w:hideMark/>
          </w:tcPr>
          <w:p w14:paraId="56A7CEAC" w14:textId="77777777" w:rsidR="0045636A" w:rsidRDefault="0045636A" w:rsidP="0045636A">
            <w:pPr>
              <w:jc w:val="both"/>
              <w:rPr>
                <w:color w:val="000000"/>
              </w:rPr>
            </w:pPr>
          </w:p>
        </w:tc>
      </w:tr>
      <w:tr w:rsidR="0045636A" w14:paraId="3E915FE3" w14:textId="77777777" w:rsidTr="00F33ED9">
        <w:trPr>
          <w:trHeight w:val="315"/>
        </w:trPr>
        <w:tc>
          <w:tcPr>
            <w:tcW w:w="2805" w:type="dxa"/>
            <w:tcBorders>
              <w:top w:val="nil"/>
              <w:left w:val="nil"/>
              <w:bottom w:val="nil"/>
              <w:right w:val="nil"/>
            </w:tcBorders>
            <w:shd w:val="clear" w:color="auto" w:fill="auto"/>
            <w:noWrap/>
            <w:vAlign w:val="bottom"/>
            <w:hideMark/>
          </w:tcPr>
          <w:p w14:paraId="52EBE8F6" w14:textId="77777777" w:rsidR="0045636A" w:rsidRDefault="0045636A" w:rsidP="0045636A">
            <w:pPr>
              <w:jc w:val="both"/>
              <w:rPr>
                <w:color w:val="000000"/>
              </w:rPr>
            </w:pPr>
            <w:r>
              <w:rPr>
                <w:color w:val="000000"/>
              </w:rPr>
              <w:t>preterm birth</w:t>
            </w:r>
          </w:p>
        </w:tc>
        <w:tc>
          <w:tcPr>
            <w:tcW w:w="615" w:type="dxa"/>
            <w:tcBorders>
              <w:top w:val="nil"/>
              <w:left w:val="nil"/>
              <w:bottom w:val="nil"/>
              <w:right w:val="nil"/>
            </w:tcBorders>
            <w:shd w:val="clear" w:color="auto" w:fill="auto"/>
            <w:noWrap/>
            <w:vAlign w:val="bottom"/>
            <w:hideMark/>
          </w:tcPr>
          <w:p w14:paraId="3CB17860" w14:textId="77777777" w:rsidR="0045636A" w:rsidRDefault="0045636A" w:rsidP="0045636A">
            <w:pPr>
              <w:jc w:val="both"/>
              <w:rPr>
                <w:color w:val="000000"/>
              </w:rPr>
            </w:pPr>
          </w:p>
        </w:tc>
        <w:tc>
          <w:tcPr>
            <w:tcW w:w="828" w:type="dxa"/>
            <w:tcBorders>
              <w:top w:val="nil"/>
              <w:left w:val="nil"/>
              <w:bottom w:val="nil"/>
              <w:right w:val="nil"/>
            </w:tcBorders>
            <w:shd w:val="clear" w:color="auto" w:fill="auto"/>
            <w:noWrap/>
            <w:vAlign w:val="bottom"/>
            <w:hideMark/>
          </w:tcPr>
          <w:p w14:paraId="7F63C7BF" w14:textId="77777777" w:rsidR="0045636A" w:rsidRDefault="0045636A" w:rsidP="0045636A">
            <w:pPr>
              <w:jc w:val="both"/>
              <w:rPr>
                <w:color w:val="000000"/>
              </w:rPr>
            </w:pPr>
            <w:r>
              <w:rPr>
                <w:color w:val="000000"/>
              </w:rPr>
              <w:t>141</w:t>
            </w:r>
          </w:p>
        </w:tc>
        <w:tc>
          <w:tcPr>
            <w:tcW w:w="923" w:type="dxa"/>
            <w:tcBorders>
              <w:top w:val="nil"/>
              <w:left w:val="nil"/>
              <w:bottom w:val="nil"/>
              <w:right w:val="nil"/>
            </w:tcBorders>
            <w:shd w:val="clear" w:color="auto" w:fill="auto"/>
            <w:noWrap/>
            <w:vAlign w:val="bottom"/>
            <w:hideMark/>
          </w:tcPr>
          <w:p w14:paraId="31F2F887" w14:textId="77777777" w:rsidR="0045636A" w:rsidRDefault="0045636A" w:rsidP="0045636A">
            <w:pPr>
              <w:jc w:val="both"/>
              <w:rPr>
                <w:color w:val="000000"/>
              </w:rPr>
            </w:pPr>
            <w:r>
              <w:rPr>
                <w:color w:val="000000"/>
              </w:rPr>
              <w:t>4.1</w:t>
            </w:r>
          </w:p>
        </w:tc>
        <w:tc>
          <w:tcPr>
            <w:tcW w:w="636" w:type="dxa"/>
            <w:tcBorders>
              <w:top w:val="nil"/>
              <w:left w:val="nil"/>
              <w:bottom w:val="nil"/>
              <w:right w:val="nil"/>
            </w:tcBorders>
            <w:shd w:val="clear" w:color="auto" w:fill="auto"/>
            <w:noWrap/>
            <w:vAlign w:val="bottom"/>
            <w:hideMark/>
          </w:tcPr>
          <w:p w14:paraId="51351C8C" w14:textId="77777777" w:rsidR="0045636A" w:rsidRDefault="0045636A" w:rsidP="0045636A">
            <w:pPr>
              <w:jc w:val="both"/>
              <w:rPr>
                <w:color w:val="000000"/>
              </w:rPr>
            </w:pPr>
          </w:p>
        </w:tc>
        <w:tc>
          <w:tcPr>
            <w:tcW w:w="696" w:type="dxa"/>
            <w:tcBorders>
              <w:top w:val="nil"/>
              <w:left w:val="nil"/>
              <w:bottom w:val="nil"/>
              <w:right w:val="nil"/>
            </w:tcBorders>
            <w:shd w:val="clear" w:color="auto" w:fill="auto"/>
            <w:noWrap/>
            <w:vAlign w:val="bottom"/>
            <w:hideMark/>
          </w:tcPr>
          <w:p w14:paraId="7D9507F7" w14:textId="77777777" w:rsidR="0045636A" w:rsidRDefault="0045636A" w:rsidP="0045636A">
            <w:pPr>
              <w:jc w:val="both"/>
              <w:rPr>
                <w:color w:val="000000"/>
              </w:rPr>
            </w:pPr>
          </w:p>
        </w:tc>
        <w:tc>
          <w:tcPr>
            <w:tcW w:w="876" w:type="dxa"/>
            <w:tcBorders>
              <w:top w:val="nil"/>
              <w:left w:val="nil"/>
              <w:bottom w:val="nil"/>
              <w:right w:val="nil"/>
            </w:tcBorders>
            <w:shd w:val="clear" w:color="auto" w:fill="auto"/>
            <w:noWrap/>
            <w:vAlign w:val="bottom"/>
            <w:hideMark/>
          </w:tcPr>
          <w:p w14:paraId="595F7827" w14:textId="77777777" w:rsidR="0045636A" w:rsidRDefault="0045636A" w:rsidP="0045636A">
            <w:pPr>
              <w:jc w:val="both"/>
              <w:rPr>
                <w:color w:val="000000"/>
              </w:rPr>
            </w:pPr>
          </w:p>
        </w:tc>
      </w:tr>
      <w:tr w:rsidR="0045636A" w14:paraId="76122F51" w14:textId="77777777" w:rsidTr="00F33ED9">
        <w:trPr>
          <w:trHeight w:val="315"/>
        </w:trPr>
        <w:tc>
          <w:tcPr>
            <w:tcW w:w="2805" w:type="dxa"/>
            <w:tcBorders>
              <w:top w:val="nil"/>
              <w:left w:val="nil"/>
              <w:bottom w:val="nil"/>
              <w:right w:val="nil"/>
            </w:tcBorders>
            <w:shd w:val="clear" w:color="auto" w:fill="auto"/>
            <w:noWrap/>
            <w:vAlign w:val="bottom"/>
            <w:hideMark/>
          </w:tcPr>
          <w:p w14:paraId="6A185AA2" w14:textId="77777777" w:rsidR="0045636A" w:rsidRDefault="0045636A" w:rsidP="0045636A">
            <w:pPr>
              <w:jc w:val="both"/>
              <w:rPr>
                <w:color w:val="000000"/>
              </w:rPr>
            </w:pPr>
          </w:p>
        </w:tc>
        <w:tc>
          <w:tcPr>
            <w:tcW w:w="615" w:type="dxa"/>
            <w:tcBorders>
              <w:top w:val="nil"/>
              <w:left w:val="nil"/>
              <w:bottom w:val="nil"/>
              <w:right w:val="nil"/>
            </w:tcBorders>
            <w:shd w:val="clear" w:color="auto" w:fill="auto"/>
            <w:noWrap/>
            <w:vAlign w:val="bottom"/>
            <w:hideMark/>
          </w:tcPr>
          <w:p w14:paraId="23D06CDA" w14:textId="77777777" w:rsidR="0045636A" w:rsidRDefault="0045636A" w:rsidP="0045636A">
            <w:pPr>
              <w:jc w:val="both"/>
              <w:rPr>
                <w:color w:val="000000"/>
              </w:rPr>
            </w:pPr>
          </w:p>
        </w:tc>
        <w:tc>
          <w:tcPr>
            <w:tcW w:w="828" w:type="dxa"/>
            <w:tcBorders>
              <w:top w:val="nil"/>
              <w:left w:val="nil"/>
              <w:bottom w:val="nil"/>
              <w:right w:val="nil"/>
            </w:tcBorders>
            <w:shd w:val="clear" w:color="auto" w:fill="auto"/>
            <w:noWrap/>
            <w:vAlign w:val="bottom"/>
            <w:hideMark/>
          </w:tcPr>
          <w:p w14:paraId="0DECB9D8" w14:textId="77777777" w:rsidR="0045636A" w:rsidRDefault="0045636A" w:rsidP="0045636A">
            <w:pPr>
              <w:jc w:val="both"/>
              <w:rPr>
                <w:color w:val="000000"/>
              </w:rPr>
            </w:pPr>
          </w:p>
        </w:tc>
        <w:tc>
          <w:tcPr>
            <w:tcW w:w="923" w:type="dxa"/>
            <w:tcBorders>
              <w:top w:val="nil"/>
              <w:left w:val="nil"/>
              <w:bottom w:val="nil"/>
              <w:right w:val="nil"/>
            </w:tcBorders>
            <w:shd w:val="clear" w:color="auto" w:fill="auto"/>
            <w:noWrap/>
            <w:vAlign w:val="bottom"/>
            <w:hideMark/>
          </w:tcPr>
          <w:p w14:paraId="4DA2545B" w14:textId="77777777" w:rsidR="0045636A" w:rsidRDefault="0045636A" w:rsidP="0045636A">
            <w:pPr>
              <w:jc w:val="both"/>
              <w:rPr>
                <w:color w:val="000000"/>
              </w:rPr>
            </w:pPr>
          </w:p>
        </w:tc>
        <w:tc>
          <w:tcPr>
            <w:tcW w:w="636" w:type="dxa"/>
            <w:tcBorders>
              <w:top w:val="nil"/>
              <w:left w:val="nil"/>
              <w:bottom w:val="nil"/>
              <w:right w:val="nil"/>
            </w:tcBorders>
            <w:shd w:val="clear" w:color="auto" w:fill="auto"/>
            <w:noWrap/>
            <w:vAlign w:val="bottom"/>
            <w:hideMark/>
          </w:tcPr>
          <w:p w14:paraId="678B0C6F" w14:textId="77777777" w:rsidR="0045636A" w:rsidRDefault="0045636A" w:rsidP="0045636A">
            <w:pPr>
              <w:jc w:val="both"/>
              <w:rPr>
                <w:color w:val="000000"/>
              </w:rPr>
            </w:pPr>
          </w:p>
        </w:tc>
        <w:tc>
          <w:tcPr>
            <w:tcW w:w="696" w:type="dxa"/>
            <w:tcBorders>
              <w:top w:val="nil"/>
              <w:left w:val="nil"/>
              <w:bottom w:val="nil"/>
              <w:right w:val="nil"/>
            </w:tcBorders>
            <w:shd w:val="clear" w:color="auto" w:fill="auto"/>
            <w:noWrap/>
            <w:vAlign w:val="bottom"/>
            <w:hideMark/>
          </w:tcPr>
          <w:p w14:paraId="5C68F54F" w14:textId="77777777" w:rsidR="0045636A" w:rsidRDefault="0045636A" w:rsidP="0045636A">
            <w:pPr>
              <w:jc w:val="both"/>
              <w:rPr>
                <w:color w:val="000000"/>
              </w:rPr>
            </w:pPr>
          </w:p>
        </w:tc>
        <w:tc>
          <w:tcPr>
            <w:tcW w:w="876" w:type="dxa"/>
            <w:tcBorders>
              <w:top w:val="nil"/>
              <w:left w:val="nil"/>
              <w:bottom w:val="nil"/>
              <w:right w:val="nil"/>
            </w:tcBorders>
            <w:shd w:val="clear" w:color="auto" w:fill="auto"/>
            <w:noWrap/>
            <w:vAlign w:val="bottom"/>
            <w:hideMark/>
          </w:tcPr>
          <w:p w14:paraId="4197C29F" w14:textId="77777777" w:rsidR="0045636A" w:rsidRDefault="0045636A" w:rsidP="0045636A">
            <w:pPr>
              <w:jc w:val="both"/>
              <w:rPr>
                <w:color w:val="000000"/>
              </w:rPr>
            </w:pPr>
          </w:p>
        </w:tc>
      </w:tr>
      <w:tr w:rsidR="0045636A" w14:paraId="097D74F4" w14:textId="77777777" w:rsidTr="00F33ED9">
        <w:trPr>
          <w:trHeight w:val="315"/>
        </w:trPr>
        <w:tc>
          <w:tcPr>
            <w:tcW w:w="2805" w:type="dxa"/>
            <w:tcBorders>
              <w:top w:val="nil"/>
              <w:left w:val="nil"/>
              <w:bottom w:val="nil"/>
              <w:right w:val="nil"/>
            </w:tcBorders>
            <w:shd w:val="clear" w:color="auto" w:fill="auto"/>
            <w:noWrap/>
            <w:vAlign w:val="bottom"/>
            <w:hideMark/>
          </w:tcPr>
          <w:p w14:paraId="32AE234C" w14:textId="77777777" w:rsidR="0045636A" w:rsidRDefault="0045636A" w:rsidP="0045636A">
            <w:pPr>
              <w:jc w:val="both"/>
              <w:rPr>
                <w:color w:val="000000"/>
              </w:rPr>
            </w:pPr>
            <w:r>
              <w:rPr>
                <w:color w:val="000000"/>
              </w:rPr>
              <w:t>low birthweight</w:t>
            </w:r>
          </w:p>
        </w:tc>
        <w:tc>
          <w:tcPr>
            <w:tcW w:w="615" w:type="dxa"/>
            <w:tcBorders>
              <w:top w:val="nil"/>
              <w:left w:val="nil"/>
              <w:bottom w:val="nil"/>
              <w:right w:val="nil"/>
            </w:tcBorders>
            <w:shd w:val="clear" w:color="auto" w:fill="auto"/>
            <w:noWrap/>
            <w:vAlign w:val="bottom"/>
            <w:hideMark/>
          </w:tcPr>
          <w:p w14:paraId="724FCE0A" w14:textId="77777777" w:rsidR="0045636A" w:rsidRDefault="0045636A" w:rsidP="0045636A">
            <w:pPr>
              <w:jc w:val="both"/>
              <w:rPr>
                <w:color w:val="000000"/>
              </w:rPr>
            </w:pPr>
          </w:p>
        </w:tc>
        <w:tc>
          <w:tcPr>
            <w:tcW w:w="828" w:type="dxa"/>
            <w:tcBorders>
              <w:top w:val="nil"/>
              <w:left w:val="nil"/>
              <w:bottom w:val="nil"/>
              <w:right w:val="nil"/>
            </w:tcBorders>
            <w:shd w:val="clear" w:color="auto" w:fill="auto"/>
            <w:noWrap/>
            <w:vAlign w:val="bottom"/>
            <w:hideMark/>
          </w:tcPr>
          <w:p w14:paraId="7AA03B02" w14:textId="77777777" w:rsidR="0045636A" w:rsidRDefault="0045636A" w:rsidP="0045636A">
            <w:pPr>
              <w:jc w:val="both"/>
              <w:rPr>
                <w:color w:val="000000"/>
              </w:rPr>
            </w:pPr>
            <w:r>
              <w:rPr>
                <w:color w:val="000000"/>
              </w:rPr>
              <w:t>116</w:t>
            </w:r>
          </w:p>
        </w:tc>
        <w:tc>
          <w:tcPr>
            <w:tcW w:w="923" w:type="dxa"/>
            <w:tcBorders>
              <w:top w:val="nil"/>
              <w:left w:val="nil"/>
              <w:bottom w:val="nil"/>
              <w:right w:val="nil"/>
            </w:tcBorders>
            <w:shd w:val="clear" w:color="auto" w:fill="auto"/>
            <w:noWrap/>
            <w:vAlign w:val="bottom"/>
            <w:hideMark/>
          </w:tcPr>
          <w:p w14:paraId="7004B2C9" w14:textId="77777777" w:rsidR="0045636A" w:rsidRDefault="0045636A" w:rsidP="0045636A">
            <w:pPr>
              <w:jc w:val="both"/>
              <w:rPr>
                <w:color w:val="000000"/>
              </w:rPr>
            </w:pPr>
            <w:r>
              <w:rPr>
                <w:color w:val="000000"/>
              </w:rPr>
              <w:t>3.3</w:t>
            </w:r>
          </w:p>
        </w:tc>
        <w:tc>
          <w:tcPr>
            <w:tcW w:w="636" w:type="dxa"/>
            <w:tcBorders>
              <w:top w:val="nil"/>
              <w:left w:val="nil"/>
              <w:bottom w:val="nil"/>
              <w:right w:val="nil"/>
            </w:tcBorders>
            <w:shd w:val="clear" w:color="auto" w:fill="auto"/>
            <w:noWrap/>
            <w:vAlign w:val="bottom"/>
            <w:hideMark/>
          </w:tcPr>
          <w:p w14:paraId="7F4BBAFB" w14:textId="77777777" w:rsidR="0045636A" w:rsidRDefault="0045636A" w:rsidP="0045636A">
            <w:pPr>
              <w:jc w:val="both"/>
              <w:rPr>
                <w:color w:val="000000"/>
              </w:rPr>
            </w:pPr>
          </w:p>
        </w:tc>
        <w:tc>
          <w:tcPr>
            <w:tcW w:w="696" w:type="dxa"/>
            <w:tcBorders>
              <w:top w:val="nil"/>
              <w:left w:val="nil"/>
              <w:bottom w:val="nil"/>
              <w:right w:val="nil"/>
            </w:tcBorders>
            <w:shd w:val="clear" w:color="auto" w:fill="auto"/>
            <w:noWrap/>
            <w:vAlign w:val="bottom"/>
            <w:hideMark/>
          </w:tcPr>
          <w:p w14:paraId="17513A07" w14:textId="77777777" w:rsidR="0045636A" w:rsidRDefault="0045636A" w:rsidP="0045636A">
            <w:pPr>
              <w:jc w:val="both"/>
              <w:rPr>
                <w:color w:val="000000"/>
              </w:rPr>
            </w:pPr>
          </w:p>
        </w:tc>
        <w:tc>
          <w:tcPr>
            <w:tcW w:w="876" w:type="dxa"/>
            <w:tcBorders>
              <w:top w:val="nil"/>
              <w:left w:val="nil"/>
              <w:bottom w:val="nil"/>
              <w:right w:val="nil"/>
            </w:tcBorders>
            <w:shd w:val="clear" w:color="auto" w:fill="auto"/>
            <w:noWrap/>
            <w:vAlign w:val="bottom"/>
            <w:hideMark/>
          </w:tcPr>
          <w:p w14:paraId="222BE859" w14:textId="77777777" w:rsidR="0045636A" w:rsidRDefault="0045636A" w:rsidP="0045636A">
            <w:pPr>
              <w:jc w:val="both"/>
              <w:rPr>
                <w:color w:val="000000"/>
              </w:rPr>
            </w:pPr>
          </w:p>
        </w:tc>
      </w:tr>
      <w:tr w:rsidR="0045636A" w14:paraId="06AEA7E3" w14:textId="77777777" w:rsidTr="00F33ED9">
        <w:trPr>
          <w:trHeight w:val="315"/>
        </w:trPr>
        <w:tc>
          <w:tcPr>
            <w:tcW w:w="2805" w:type="dxa"/>
            <w:tcBorders>
              <w:top w:val="nil"/>
              <w:left w:val="nil"/>
              <w:bottom w:val="nil"/>
              <w:right w:val="nil"/>
            </w:tcBorders>
            <w:shd w:val="clear" w:color="auto" w:fill="auto"/>
            <w:noWrap/>
            <w:vAlign w:val="bottom"/>
            <w:hideMark/>
          </w:tcPr>
          <w:p w14:paraId="2CFC6738" w14:textId="77777777" w:rsidR="0045636A" w:rsidRDefault="0045636A" w:rsidP="0045636A">
            <w:pPr>
              <w:jc w:val="both"/>
              <w:rPr>
                <w:color w:val="000000"/>
              </w:rPr>
            </w:pPr>
          </w:p>
        </w:tc>
        <w:tc>
          <w:tcPr>
            <w:tcW w:w="615" w:type="dxa"/>
            <w:tcBorders>
              <w:top w:val="nil"/>
              <w:left w:val="nil"/>
              <w:bottom w:val="nil"/>
              <w:right w:val="nil"/>
            </w:tcBorders>
            <w:shd w:val="clear" w:color="auto" w:fill="auto"/>
            <w:noWrap/>
            <w:vAlign w:val="bottom"/>
            <w:hideMark/>
          </w:tcPr>
          <w:p w14:paraId="3553288D" w14:textId="77777777" w:rsidR="0045636A" w:rsidRDefault="0045636A" w:rsidP="0045636A">
            <w:pPr>
              <w:jc w:val="both"/>
              <w:rPr>
                <w:color w:val="000000"/>
              </w:rPr>
            </w:pPr>
          </w:p>
        </w:tc>
        <w:tc>
          <w:tcPr>
            <w:tcW w:w="828" w:type="dxa"/>
            <w:tcBorders>
              <w:top w:val="nil"/>
              <w:left w:val="nil"/>
              <w:bottom w:val="nil"/>
              <w:right w:val="nil"/>
            </w:tcBorders>
            <w:shd w:val="clear" w:color="auto" w:fill="auto"/>
            <w:noWrap/>
            <w:vAlign w:val="bottom"/>
            <w:hideMark/>
          </w:tcPr>
          <w:p w14:paraId="524783CF" w14:textId="77777777" w:rsidR="0045636A" w:rsidRDefault="0045636A" w:rsidP="0045636A">
            <w:pPr>
              <w:jc w:val="both"/>
              <w:rPr>
                <w:color w:val="000000"/>
              </w:rPr>
            </w:pPr>
          </w:p>
        </w:tc>
        <w:tc>
          <w:tcPr>
            <w:tcW w:w="923" w:type="dxa"/>
            <w:tcBorders>
              <w:top w:val="nil"/>
              <w:left w:val="nil"/>
              <w:bottom w:val="nil"/>
              <w:right w:val="nil"/>
            </w:tcBorders>
            <w:shd w:val="clear" w:color="auto" w:fill="auto"/>
            <w:noWrap/>
            <w:vAlign w:val="bottom"/>
            <w:hideMark/>
          </w:tcPr>
          <w:p w14:paraId="1C988D32" w14:textId="77777777" w:rsidR="0045636A" w:rsidRDefault="0045636A" w:rsidP="0045636A">
            <w:pPr>
              <w:jc w:val="both"/>
              <w:rPr>
                <w:color w:val="000000"/>
              </w:rPr>
            </w:pPr>
          </w:p>
        </w:tc>
        <w:tc>
          <w:tcPr>
            <w:tcW w:w="636" w:type="dxa"/>
            <w:tcBorders>
              <w:top w:val="nil"/>
              <w:left w:val="nil"/>
              <w:bottom w:val="nil"/>
              <w:right w:val="nil"/>
            </w:tcBorders>
            <w:shd w:val="clear" w:color="auto" w:fill="auto"/>
            <w:noWrap/>
            <w:vAlign w:val="bottom"/>
            <w:hideMark/>
          </w:tcPr>
          <w:p w14:paraId="236D6758" w14:textId="77777777" w:rsidR="0045636A" w:rsidRDefault="0045636A" w:rsidP="0045636A">
            <w:pPr>
              <w:jc w:val="both"/>
              <w:rPr>
                <w:color w:val="000000"/>
              </w:rPr>
            </w:pPr>
          </w:p>
        </w:tc>
        <w:tc>
          <w:tcPr>
            <w:tcW w:w="696" w:type="dxa"/>
            <w:tcBorders>
              <w:top w:val="nil"/>
              <w:left w:val="nil"/>
              <w:bottom w:val="nil"/>
              <w:right w:val="nil"/>
            </w:tcBorders>
            <w:shd w:val="clear" w:color="auto" w:fill="auto"/>
            <w:noWrap/>
            <w:vAlign w:val="bottom"/>
            <w:hideMark/>
          </w:tcPr>
          <w:p w14:paraId="37226CF1" w14:textId="77777777" w:rsidR="0045636A" w:rsidRDefault="0045636A" w:rsidP="0045636A">
            <w:pPr>
              <w:jc w:val="both"/>
              <w:rPr>
                <w:color w:val="000000"/>
              </w:rPr>
            </w:pPr>
          </w:p>
        </w:tc>
        <w:tc>
          <w:tcPr>
            <w:tcW w:w="876" w:type="dxa"/>
            <w:tcBorders>
              <w:top w:val="nil"/>
              <w:left w:val="nil"/>
              <w:bottom w:val="nil"/>
              <w:right w:val="nil"/>
            </w:tcBorders>
            <w:shd w:val="clear" w:color="auto" w:fill="auto"/>
            <w:noWrap/>
            <w:vAlign w:val="bottom"/>
            <w:hideMark/>
          </w:tcPr>
          <w:p w14:paraId="3EBA2873" w14:textId="77777777" w:rsidR="0045636A" w:rsidRDefault="0045636A" w:rsidP="0045636A">
            <w:pPr>
              <w:jc w:val="both"/>
              <w:rPr>
                <w:color w:val="000000"/>
              </w:rPr>
            </w:pPr>
          </w:p>
        </w:tc>
      </w:tr>
      <w:tr w:rsidR="0045636A" w14:paraId="7FB1CFAF" w14:textId="77777777" w:rsidTr="00F33ED9">
        <w:trPr>
          <w:trHeight w:val="315"/>
        </w:trPr>
        <w:tc>
          <w:tcPr>
            <w:tcW w:w="2805" w:type="dxa"/>
            <w:tcBorders>
              <w:top w:val="nil"/>
              <w:left w:val="nil"/>
              <w:bottom w:val="nil"/>
              <w:right w:val="nil"/>
            </w:tcBorders>
            <w:shd w:val="clear" w:color="auto" w:fill="auto"/>
            <w:noWrap/>
            <w:vAlign w:val="bottom"/>
            <w:hideMark/>
          </w:tcPr>
          <w:p w14:paraId="756B565A" w14:textId="77777777" w:rsidR="0045636A" w:rsidRDefault="0045636A" w:rsidP="0045636A">
            <w:pPr>
              <w:jc w:val="both"/>
              <w:rPr>
                <w:color w:val="000000"/>
              </w:rPr>
            </w:pPr>
            <w:r>
              <w:rPr>
                <w:color w:val="000000"/>
              </w:rPr>
              <w:t>small-for-gestational-age</w:t>
            </w:r>
          </w:p>
        </w:tc>
        <w:tc>
          <w:tcPr>
            <w:tcW w:w="615" w:type="dxa"/>
            <w:tcBorders>
              <w:top w:val="nil"/>
              <w:left w:val="nil"/>
              <w:bottom w:val="nil"/>
              <w:right w:val="nil"/>
            </w:tcBorders>
            <w:shd w:val="clear" w:color="auto" w:fill="auto"/>
            <w:noWrap/>
            <w:vAlign w:val="bottom"/>
            <w:hideMark/>
          </w:tcPr>
          <w:p w14:paraId="05E35551" w14:textId="77777777" w:rsidR="0045636A" w:rsidRDefault="0045636A" w:rsidP="0045636A">
            <w:pPr>
              <w:jc w:val="both"/>
              <w:rPr>
                <w:color w:val="000000"/>
              </w:rPr>
            </w:pPr>
          </w:p>
        </w:tc>
        <w:tc>
          <w:tcPr>
            <w:tcW w:w="828" w:type="dxa"/>
            <w:tcBorders>
              <w:top w:val="nil"/>
              <w:left w:val="nil"/>
              <w:bottom w:val="nil"/>
              <w:right w:val="nil"/>
            </w:tcBorders>
            <w:shd w:val="clear" w:color="auto" w:fill="auto"/>
            <w:noWrap/>
            <w:vAlign w:val="bottom"/>
            <w:hideMark/>
          </w:tcPr>
          <w:p w14:paraId="7D4CB700" w14:textId="77777777" w:rsidR="0045636A" w:rsidRDefault="0045636A" w:rsidP="0045636A">
            <w:pPr>
              <w:jc w:val="both"/>
              <w:rPr>
                <w:color w:val="000000"/>
              </w:rPr>
            </w:pPr>
            <w:r>
              <w:rPr>
                <w:color w:val="000000"/>
              </w:rPr>
              <w:t>346</w:t>
            </w:r>
          </w:p>
        </w:tc>
        <w:tc>
          <w:tcPr>
            <w:tcW w:w="923" w:type="dxa"/>
            <w:tcBorders>
              <w:top w:val="nil"/>
              <w:left w:val="nil"/>
              <w:bottom w:val="nil"/>
              <w:right w:val="nil"/>
            </w:tcBorders>
            <w:shd w:val="clear" w:color="auto" w:fill="auto"/>
            <w:noWrap/>
            <w:vAlign w:val="bottom"/>
            <w:hideMark/>
          </w:tcPr>
          <w:p w14:paraId="03156C25" w14:textId="77777777" w:rsidR="0045636A" w:rsidRDefault="0045636A" w:rsidP="0045636A">
            <w:pPr>
              <w:jc w:val="both"/>
              <w:rPr>
                <w:color w:val="000000"/>
              </w:rPr>
            </w:pPr>
            <w:r>
              <w:rPr>
                <w:color w:val="000000"/>
              </w:rPr>
              <w:t>10.0</w:t>
            </w:r>
          </w:p>
        </w:tc>
        <w:tc>
          <w:tcPr>
            <w:tcW w:w="636" w:type="dxa"/>
            <w:tcBorders>
              <w:top w:val="nil"/>
              <w:left w:val="nil"/>
              <w:bottom w:val="nil"/>
              <w:right w:val="nil"/>
            </w:tcBorders>
            <w:shd w:val="clear" w:color="auto" w:fill="auto"/>
            <w:noWrap/>
            <w:vAlign w:val="bottom"/>
            <w:hideMark/>
          </w:tcPr>
          <w:p w14:paraId="67E285B4" w14:textId="77777777" w:rsidR="0045636A" w:rsidRDefault="0045636A" w:rsidP="0045636A">
            <w:pPr>
              <w:jc w:val="both"/>
              <w:rPr>
                <w:color w:val="000000"/>
              </w:rPr>
            </w:pPr>
          </w:p>
        </w:tc>
        <w:tc>
          <w:tcPr>
            <w:tcW w:w="696" w:type="dxa"/>
            <w:tcBorders>
              <w:top w:val="nil"/>
              <w:left w:val="nil"/>
              <w:bottom w:val="nil"/>
              <w:right w:val="nil"/>
            </w:tcBorders>
            <w:shd w:val="clear" w:color="auto" w:fill="auto"/>
            <w:noWrap/>
            <w:vAlign w:val="bottom"/>
            <w:hideMark/>
          </w:tcPr>
          <w:p w14:paraId="7830486B" w14:textId="77777777" w:rsidR="0045636A" w:rsidRDefault="0045636A" w:rsidP="0045636A">
            <w:pPr>
              <w:jc w:val="both"/>
              <w:rPr>
                <w:color w:val="000000"/>
              </w:rPr>
            </w:pPr>
          </w:p>
        </w:tc>
        <w:tc>
          <w:tcPr>
            <w:tcW w:w="876" w:type="dxa"/>
            <w:tcBorders>
              <w:top w:val="nil"/>
              <w:left w:val="nil"/>
              <w:bottom w:val="nil"/>
              <w:right w:val="nil"/>
            </w:tcBorders>
            <w:shd w:val="clear" w:color="auto" w:fill="auto"/>
            <w:noWrap/>
            <w:vAlign w:val="bottom"/>
            <w:hideMark/>
          </w:tcPr>
          <w:p w14:paraId="6F5735A4" w14:textId="77777777" w:rsidR="0045636A" w:rsidRDefault="0045636A" w:rsidP="0045636A">
            <w:pPr>
              <w:jc w:val="both"/>
              <w:rPr>
                <w:color w:val="000000"/>
              </w:rPr>
            </w:pPr>
          </w:p>
        </w:tc>
      </w:tr>
      <w:tr w:rsidR="0045636A" w14:paraId="550C66B3" w14:textId="77777777" w:rsidTr="00F33ED9">
        <w:trPr>
          <w:trHeight w:val="315"/>
        </w:trPr>
        <w:tc>
          <w:tcPr>
            <w:tcW w:w="2805" w:type="dxa"/>
            <w:tcBorders>
              <w:top w:val="nil"/>
              <w:left w:val="nil"/>
              <w:bottom w:val="nil"/>
              <w:right w:val="nil"/>
            </w:tcBorders>
            <w:shd w:val="clear" w:color="auto" w:fill="auto"/>
            <w:noWrap/>
            <w:vAlign w:val="bottom"/>
            <w:hideMark/>
          </w:tcPr>
          <w:p w14:paraId="4E3219B4" w14:textId="77777777" w:rsidR="0045636A" w:rsidRDefault="0045636A" w:rsidP="0045636A">
            <w:pPr>
              <w:jc w:val="both"/>
              <w:rPr>
                <w:color w:val="000000"/>
              </w:rPr>
            </w:pPr>
            <w:r>
              <w:rPr>
                <w:color w:val="000000"/>
              </w:rPr>
              <w:t>large-for-gestational-age</w:t>
            </w:r>
          </w:p>
        </w:tc>
        <w:tc>
          <w:tcPr>
            <w:tcW w:w="615" w:type="dxa"/>
            <w:tcBorders>
              <w:top w:val="nil"/>
              <w:left w:val="nil"/>
              <w:bottom w:val="nil"/>
              <w:right w:val="nil"/>
            </w:tcBorders>
            <w:shd w:val="clear" w:color="auto" w:fill="auto"/>
            <w:noWrap/>
            <w:vAlign w:val="bottom"/>
            <w:hideMark/>
          </w:tcPr>
          <w:p w14:paraId="552519C8" w14:textId="77777777" w:rsidR="0045636A" w:rsidRDefault="0045636A" w:rsidP="0045636A">
            <w:pPr>
              <w:jc w:val="both"/>
              <w:rPr>
                <w:color w:val="000000"/>
              </w:rPr>
            </w:pPr>
          </w:p>
        </w:tc>
        <w:tc>
          <w:tcPr>
            <w:tcW w:w="828" w:type="dxa"/>
            <w:tcBorders>
              <w:top w:val="nil"/>
              <w:left w:val="nil"/>
              <w:bottom w:val="nil"/>
              <w:right w:val="nil"/>
            </w:tcBorders>
            <w:shd w:val="clear" w:color="auto" w:fill="auto"/>
            <w:noWrap/>
            <w:vAlign w:val="bottom"/>
            <w:hideMark/>
          </w:tcPr>
          <w:p w14:paraId="0B5AE69A" w14:textId="77777777" w:rsidR="0045636A" w:rsidRDefault="0045636A" w:rsidP="0045636A">
            <w:pPr>
              <w:jc w:val="both"/>
              <w:rPr>
                <w:color w:val="000000"/>
              </w:rPr>
            </w:pPr>
            <w:r>
              <w:rPr>
                <w:color w:val="000000"/>
              </w:rPr>
              <w:t>335</w:t>
            </w:r>
          </w:p>
        </w:tc>
        <w:tc>
          <w:tcPr>
            <w:tcW w:w="923" w:type="dxa"/>
            <w:tcBorders>
              <w:top w:val="nil"/>
              <w:left w:val="nil"/>
              <w:bottom w:val="nil"/>
              <w:right w:val="nil"/>
            </w:tcBorders>
            <w:shd w:val="clear" w:color="auto" w:fill="auto"/>
            <w:noWrap/>
            <w:vAlign w:val="bottom"/>
            <w:hideMark/>
          </w:tcPr>
          <w:p w14:paraId="394D465C" w14:textId="77777777" w:rsidR="0045636A" w:rsidRDefault="0045636A" w:rsidP="0045636A">
            <w:pPr>
              <w:jc w:val="both"/>
              <w:rPr>
                <w:color w:val="000000"/>
              </w:rPr>
            </w:pPr>
            <w:r>
              <w:rPr>
                <w:color w:val="000000"/>
              </w:rPr>
              <w:t>9.7</w:t>
            </w:r>
          </w:p>
        </w:tc>
        <w:tc>
          <w:tcPr>
            <w:tcW w:w="636" w:type="dxa"/>
            <w:tcBorders>
              <w:top w:val="nil"/>
              <w:left w:val="nil"/>
              <w:bottom w:val="nil"/>
              <w:right w:val="nil"/>
            </w:tcBorders>
            <w:shd w:val="clear" w:color="auto" w:fill="auto"/>
            <w:noWrap/>
            <w:vAlign w:val="bottom"/>
            <w:hideMark/>
          </w:tcPr>
          <w:p w14:paraId="64911BE6" w14:textId="77777777" w:rsidR="0045636A" w:rsidRDefault="0045636A" w:rsidP="0045636A">
            <w:pPr>
              <w:jc w:val="both"/>
              <w:rPr>
                <w:color w:val="000000"/>
              </w:rPr>
            </w:pPr>
          </w:p>
        </w:tc>
        <w:tc>
          <w:tcPr>
            <w:tcW w:w="696" w:type="dxa"/>
            <w:tcBorders>
              <w:top w:val="nil"/>
              <w:left w:val="nil"/>
              <w:bottom w:val="nil"/>
              <w:right w:val="nil"/>
            </w:tcBorders>
            <w:shd w:val="clear" w:color="auto" w:fill="auto"/>
            <w:noWrap/>
            <w:vAlign w:val="bottom"/>
            <w:hideMark/>
          </w:tcPr>
          <w:p w14:paraId="2DE836A6" w14:textId="77777777" w:rsidR="0045636A" w:rsidRDefault="0045636A" w:rsidP="0045636A">
            <w:pPr>
              <w:jc w:val="both"/>
              <w:rPr>
                <w:color w:val="000000"/>
              </w:rPr>
            </w:pPr>
          </w:p>
        </w:tc>
        <w:tc>
          <w:tcPr>
            <w:tcW w:w="876" w:type="dxa"/>
            <w:tcBorders>
              <w:top w:val="nil"/>
              <w:left w:val="nil"/>
              <w:bottom w:val="nil"/>
              <w:right w:val="nil"/>
            </w:tcBorders>
            <w:shd w:val="clear" w:color="auto" w:fill="auto"/>
            <w:noWrap/>
            <w:vAlign w:val="bottom"/>
            <w:hideMark/>
          </w:tcPr>
          <w:p w14:paraId="40854DF4" w14:textId="77777777" w:rsidR="0045636A" w:rsidRDefault="0045636A" w:rsidP="0045636A">
            <w:pPr>
              <w:jc w:val="both"/>
              <w:rPr>
                <w:color w:val="000000"/>
              </w:rPr>
            </w:pPr>
          </w:p>
        </w:tc>
      </w:tr>
      <w:tr w:rsidR="0045636A" w14:paraId="16A4C618" w14:textId="77777777" w:rsidTr="00F33ED9">
        <w:trPr>
          <w:trHeight w:val="315"/>
        </w:trPr>
        <w:tc>
          <w:tcPr>
            <w:tcW w:w="2805" w:type="dxa"/>
            <w:tcBorders>
              <w:top w:val="nil"/>
              <w:left w:val="nil"/>
              <w:bottom w:val="nil"/>
              <w:right w:val="nil"/>
            </w:tcBorders>
            <w:shd w:val="clear" w:color="auto" w:fill="auto"/>
            <w:noWrap/>
            <w:vAlign w:val="bottom"/>
            <w:hideMark/>
          </w:tcPr>
          <w:p w14:paraId="57CCD1CB" w14:textId="77777777" w:rsidR="0045636A" w:rsidRDefault="0045636A" w:rsidP="0045636A">
            <w:pPr>
              <w:jc w:val="both"/>
              <w:rPr>
                <w:color w:val="000000"/>
              </w:rPr>
            </w:pPr>
          </w:p>
        </w:tc>
        <w:tc>
          <w:tcPr>
            <w:tcW w:w="615" w:type="dxa"/>
            <w:tcBorders>
              <w:top w:val="nil"/>
              <w:left w:val="nil"/>
              <w:bottom w:val="nil"/>
              <w:right w:val="nil"/>
            </w:tcBorders>
            <w:shd w:val="clear" w:color="auto" w:fill="auto"/>
            <w:noWrap/>
            <w:vAlign w:val="bottom"/>
            <w:hideMark/>
          </w:tcPr>
          <w:p w14:paraId="77BB567D" w14:textId="77777777" w:rsidR="0045636A" w:rsidRDefault="0045636A" w:rsidP="0045636A">
            <w:pPr>
              <w:jc w:val="both"/>
              <w:rPr>
                <w:color w:val="000000"/>
              </w:rPr>
            </w:pPr>
          </w:p>
        </w:tc>
        <w:tc>
          <w:tcPr>
            <w:tcW w:w="828" w:type="dxa"/>
            <w:tcBorders>
              <w:top w:val="nil"/>
              <w:left w:val="nil"/>
              <w:bottom w:val="nil"/>
              <w:right w:val="nil"/>
            </w:tcBorders>
            <w:shd w:val="clear" w:color="auto" w:fill="auto"/>
            <w:noWrap/>
            <w:vAlign w:val="bottom"/>
            <w:hideMark/>
          </w:tcPr>
          <w:p w14:paraId="68F1F6EA" w14:textId="77777777" w:rsidR="0045636A" w:rsidRDefault="0045636A" w:rsidP="0045636A">
            <w:pPr>
              <w:jc w:val="both"/>
              <w:rPr>
                <w:color w:val="000000"/>
              </w:rPr>
            </w:pPr>
          </w:p>
        </w:tc>
        <w:tc>
          <w:tcPr>
            <w:tcW w:w="923" w:type="dxa"/>
            <w:tcBorders>
              <w:top w:val="nil"/>
              <w:left w:val="nil"/>
              <w:bottom w:val="nil"/>
              <w:right w:val="nil"/>
            </w:tcBorders>
            <w:shd w:val="clear" w:color="auto" w:fill="auto"/>
            <w:noWrap/>
            <w:vAlign w:val="bottom"/>
            <w:hideMark/>
          </w:tcPr>
          <w:p w14:paraId="259A5271" w14:textId="77777777" w:rsidR="0045636A" w:rsidRDefault="0045636A" w:rsidP="0045636A">
            <w:pPr>
              <w:jc w:val="both"/>
              <w:rPr>
                <w:color w:val="000000"/>
              </w:rPr>
            </w:pPr>
          </w:p>
        </w:tc>
        <w:tc>
          <w:tcPr>
            <w:tcW w:w="636" w:type="dxa"/>
            <w:tcBorders>
              <w:top w:val="nil"/>
              <w:left w:val="nil"/>
              <w:bottom w:val="nil"/>
              <w:right w:val="nil"/>
            </w:tcBorders>
            <w:shd w:val="clear" w:color="auto" w:fill="auto"/>
            <w:noWrap/>
            <w:vAlign w:val="bottom"/>
            <w:hideMark/>
          </w:tcPr>
          <w:p w14:paraId="2C596DF4" w14:textId="77777777" w:rsidR="0045636A" w:rsidRDefault="0045636A" w:rsidP="0045636A">
            <w:pPr>
              <w:jc w:val="both"/>
              <w:rPr>
                <w:color w:val="000000"/>
              </w:rPr>
            </w:pPr>
          </w:p>
        </w:tc>
        <w:tc>
          <w:tcPr>
            <w:tcW w:w="696" w:type="dxa"/>
            <w:tcBorders>
              <w:top w:val="nil"/>
              <w:left w:val="nil"/>
              <w:bottom w:val="nil"/>
              <w:right w:val="nil"/>
            </w:tcBorders>
            <w:shd w:val="clear" w:color="auto" w:fill="auto"/>
            <w:noWrap/>
            <w:vAlign w:val="bottom"/>
            <w:hideMark/>
          </w:tcPr>
          <w:p w14:paraId="7DDBE641" w14:textId="77777777" w:rsidR="0045636A" w:rsidRDefault="0045636A" w:rsidP="0045636A">
            <w:pPr>
              <w:jc w:val="both"/>
              <w:rPr>
                <w:color w:val="000000"/>
              </w:rPr>
            </w:pPr>
          </w:p>
        </w:tc>
        <w:tc>
          <w:tcPr>
            <w:tcW w:w="876" w:type="dxa"/>
            <w:tcBorders>
              <w:top w:val="nil"/>
              <w:left w:val="nil"/>
              <w:bottom w:val="nil"/>
              <w:right w:val="nil"/>
            </w:tcBorders>
            <w:shd w:val="clear" w:color="auto" w:fill="auto"/>
            <w:noWrap/>
            <w:vAlign w:val="bottom"/>
            <w:hideMark/>
          </w:tcPr>
          <w:p w14:paraId="781D49CA" w14:textId="77777777" w:rsidR="0045636A" w:rsidRDefault="0045636A" w:rsidP="0045636A">
            <w:pPr>
              <w:jc w:val="both"/>
              <w:rPr>
                <w:color w:val="000000"/>
              </w:rPr>
            </w:pPr>
          </w:p>
        </w:tc>
      </w:tr>
      <w:tr w:rsidR="0045636A" w14:paraId="18BB7A75" w14:textId="77777777" w:rsidTr="00F33ED9">
        <w:trPr>
          <w:trHeight w:val="315"/>
        </w:trPr>
        <w:tc>
          <w:tcPr>
            <w:tcW w:w="2805" w:type="dxa"/>
            <w:tcBorders>
              <w:top w:val="nil"/>
              <w:left w:val="nil"/>
              <w:bottom w:val="nil"/>
              <w:right w:val="nil"/>
            </w:tcBorders>
            <w:shd w:val="clear" w:color="auto" w:fill="auto"/>
            <w:noWrap/>
            <w:vAlign w:val="bottom"/>
            <w:hideMark/>
          </w:tcPr>
          <w:p w14:paraId="4A503600" w14:textId="77777777" w:rsidR="0045636A" w:rsidRDefault="0045636A" w:rsidP="0045636A">
            <w:pPr>
              <w:jc w:val="both"/>
              <w:rPr>
                <w:color w:val="000000"/>
              </w:rPr>
            </w:pPr>
          </w:p>
        </w:tc>
        <w:tc>
          <w:tcPr>
            <w:tcW w:w="615" w:type="dxa"/>
            <w:tcBorders>
              <w:top w:val="nil"/>
              <w:left w:val="nil"/>
              <w:bottom w:val="nil"/>
              <w:right w:val="nil"/>
            </w:tcBorders>
            <w:shd w:val="clear" w:color="auto" w:fill="auto"/>
            <w:noWrap/>
            <w:vAlign w:val="bottom"/>
            <w:hideMark/>
          </w:tcPr>
          <w:p w14:paraId="5890BC10" w14:textId="77777777" w:rsidR="0045636A" w:rsidRDefault="0045636A" w:rsidP="0045636A">
            <w:pPr>
              <w:jc w:val="both"/>
              <w:rPr>
                <w:color w:val="000000"/>
              </w:rPr>
            </w:pPr>
          </w:p>
        </w:tc>
        <w:tc>
          <w:tcPr>
            <w:tcW w:w="828" w:type="dxa"/>
            <w:tcBorders>
              <w:top w:val="nil"/>
              <w:left w:val="nil"/>
              <w:bottom w:val="nil"/>
              <w:right w:val="nil"/>
            </w:tcBorders>
            <w:shd w:val="clear" w:color="auto" w:fill="auto"/>
            <w:noWrap/>
            <w:vAlign w:val="bottom"/>
            <w:hideMark/>
          </w:tcPr>
          <w:p w14:paraId="438B9AF9" w14:textId="77777777" w:rsidR="0045636A" w:rsidRDefault="0045636A" w:rsidP="0045636A">
            <w:pPr>
              <w:jc w:val="both"/>
              <w:rPr>
                <w:color w:val="000000"/>
              </w:rPr>
            </w:pPr>
            <w:r>
              <w:rPr>
                <w:color w:val="000000"/>
              </w:rPr>
              <w:t>mean</w:t>
            </w:r>
          </w:p>
        </w:tc>
        <w:tc>
          <w:tcPr>
            <w:tcW w:w="923" w:type="dxa"/>
            <w:tcBorders>
              <w:top w:val="nil"/>
              <w:left w:val="nil"/>
              <w:bottom w:val="nil"/>
              <w:right w:val="nil"/>
            </w:tcBorders>
            <w:shd w:val="clear" w:color="auto" w:fill="auto"/>
            <w:noWrap/>
            <w:vAlign w:val="bottom"/>
            <w:hideMark/>
          </w:tcPr>
          <w:p w14:paraId="5DC515ED" w14:textId="77777777" w:rsidR="0045636A" w:rsidRDefault="0045636A" w:rsidP="0045636A">
            <w:pPr>
              <w:jc w:val="both"/>
              <w:rPr>
                <w:color w:val="000000"/>
              </w:rPr>
            </w:pPr>
            <w:r>
              <w:rPr>
                <w:color w:val="000000"/>
              </w:rPr>
              <w:t>median</w:t>
            </w:r>
          </w:p>
        </w:tc>
        <w:tc>
          <w:tcPr>
            <w:tcW w:w="636" w:type="dxa"/>
            <w:tcBorders>
              <w:top w:val="nil"/>
              <w:left w:val="nil"/>
              <w:bottom w:val="nil"/>
              <w:right w:val="nil"/>
            </w:tcBorders>
            <w:shd w:val="clear" w:color="auto" w:fill="auto"/>
            <w:noWrap/>
            <w:vAlign w:val="bottom"/>
            <w:hideMark/>
          </w:tcPr>
          <w:p w14:paraId="6CE70C46" w14:textId="2CDF30E5" w:rsidR="0045636A" w:rsidRDefault="00CA34DE" w:rsidP="0045636A">
            <w:pPr>
              <w:jc w:val="both"/>
              <w:rPr>
                <w:color w:val="000000"/>
              </w:rPr>
            </w:pPr>
            <w:r>
              <w:rPr>
                <w:color w:val="000000"/>
              </w:rPr>
              <w:t>SD</w:t>
            </w:r>
          </w:p>
        </w:tc>
        <w:tc>
          <w:tcPr>
            <w:tcW w:w="696" w:type="dxa"/>
            <w:tcBorders>
              <w:top w:val="nil"/>
              <w:left w:val="nil"/>
              <w:bottom w:val="nil"/>
              <w:right w:val="nil"/>
            </w:tcBorders>
            <w:shd w:val="clear" w:color="auto" w:fill="auto"/>
            <w:noWrap/>
            <w:vAlign w:val="bottom"/>
            <w:hideMark/>
          </w:tcPr>
          <w:p w14:paraId="76CEB7D6" w14:textId="77777777" w:rsidR="0045636A" w:rsidRDefault="0045636A" w:rsidP="0045636A">
            <w:pPr>
              <w:jc w:val="both"/>
              <w:rPr>
                <w:color w:val="000000"/>
              </w:rPr>
            </w:pPr>
            <w:r>
              <w:rPr>
                <w:color w:val="000000"/>
              </w:rPr>
              <w:t>min</w:t>
            </w:r>
          </w:p>
        </w:tc>
        <w:tc>
          <w:tcPr>
            <w:tcW w:w="876" w:type="dxa"/>
            <w:tcBorders>
              <w:top w:val="nil"/>
              <w:left w:val="nil"/>
              <w:bottom w:val="nil"/>
              <w:right w:val="nil"/>
            </w:tcBorders>
            <w:shd w:val="clear" w:color="auto" w:fill="auto"/>
            <w:noWrap/>
            <w:vAlign w:val="bottom"/>
            <w:hideMark/>
          </w:tcPr>
          <w:p w14:paraId="736F87D9" w14:textId="77777777" w:rsidR="0045636A" w:rsidRDefault="0045636A" w:rsidP="0045636A">
            <w:pPr>
              <w:jc w:val="both"/>
              <w:rPr>
                <w:color w:val="000000"/>
              </w:rPr>
            </w:pPr>
            <w:r>
              <w:rPr>
                <w:color w:val="000000"/>
              </w:rPr>
              <w:t>max</w:t>
            </w:r>
          </w:p>
        </w:tc>
      </w:tr>
      <w:tr w:rsidR="0045636A" w14:paraId="6AC2A4E0" w14:textId="77777777" w:rsidTr="00F33ED9">
        <w:trPr>
          <w:trHeight w:val="315"/>
        </w:trPr>
        <w:tc>
          <w:tcPr>
            <w:tcW w:w="2805" w:type="dxa"/>
            <w:tcBorders>
              <w:top w:val="nil"/>
              <w:left w:val="nil"/>
              <w:bottom w:val="nil"/>
              <w:right w:val="nil"/>
            </w:tcBorders>
            <w:shd w:val="clear" w:color="auto" w:fill="auto"/>
            <w:noWrap/>
            <w:vAlign w:val="bottom"/>
            <w:hideMark/>
          </w:tcPr>
          <w:p w14:paraId="6B55A043" w14:textId="450F9AF2" w:rsidR="0045636A" w:rsidRDefault="0045636A" w:rsidP="0045636A">
            <w:pPr>
              <w:jc w:val="both"/>
              <w:rPr>
                <w:color w:val="000000"/>
              </w:rPr>
            </w:pPr>
            <w:r>
              <w:rPr>
                <w:color w:val="000000"/>
              </w:rPr>
              <w:t>GGT*</w:t>
            </w:r>
            <w:r w:rsidR="0045185B">
              <w:rPr>
                <w:color w:val="000000"/>
              </w:rPr>
              <w:t xml:space="preserve"> (U/L)</w:t>
            </w:r>
          </w:p>
        </w:tc>
        <w:tc>
          <w:tcPr>
            <w:tcW w:w="615" w:type="dxa"/>
            <w:tcBorders>
              <w:top w:val="nil"/>
              <w:left w:val="nil"/>
              <w:bottom w:val="nil"/>
              <w:right w:val="nil"/>
            </w:tcBorders>
            <w:shd w:val="clear" w:color="auto" w:fill="auto"/>
            <w:noWrap/>
            <w:vAlign w:val="bottom"/>
            <w:hideMark/>
          </w:tcPr>
          <w:p w14:paraId="5B029F0B" w14:textId="77777777" w:rsidR="0045636A" w:rsidRDefault="0045636A" w:rsidP="0045636A">
            <w:pPr>
              <w:jc w:val="both"/>
              <w:rPr>
                <w:color w:val="000000"/>
              </w:rPr>
            </w:pPr>
          </w:p>
        </w:tc>
        <w:tc>
          <w:tcPr>
            <w:tcW w:w="828" w:type="dxa"/>
            <w:tcBorders>
              <w:top w:val="nil"/>
              <w:left w:val="nil"/>
              <w:bottom w:val="nil"/>
              <w:right w:val="nil"/>
            </w:tcBorders>
            <w:shd w:val="clear" w:color="auto" w:fill="auto"/>
            <w:noWrap/>
            <w:vAlign w:val="bottom"/>
            <w:hideMark/>
          </w:tcPr>
          <w:p w14:paraId="0E9C5E43" w14:textId="77777777" w:rsidR="0045636A" w:rsidRDefault="0045636A" w:rsidP="0045636A">
            <w:pPr>
              <w:jc w:val="both"/>
              <w:rPr>
                <w:color w:val="000000"/>
              </w:rPr>
            </w:pPr>
            <w:r>
              <w:rPr>
                <w:color w:val="000000"/>
              </w:rPr>
              <w:t>29.1</w:t>
            </w:r>
          </w:p>
        </w:tc>
        <w:tc>
          <w:tcPr>
            <w:tcW w:w="923" w:type="dxa"/>
            <w:tcBorders>
              <w:top w:val="nil"/>
              <w:left w:val="nil"/>
              <w:bottom w:val="nil"/>
              <w:right w:val="nil"/>
            </w:tcBorders>
            <w:shd w:val="clear" w:color="auto" w:fill="auto"/>
            <w:noWrap/>
            <w:vAlign w:val="bottom"/>
            <w:hideMark/>
          </w:tcPr>
          <w:p w14:paraId="1FD8EE15" w14:textId="77777777" w:rsidR="0045636A" w:rsidRDefault="0045636A" w:rsidP="0045636A">
            <w:pPr>
              <w:jc w:val="both"/>
              <w:rPr>
                <w:color w:val="000000"/>
              </w:rPr>
            </w:pPr>
            <w:r>
              <w:rPr>
                <w:color w:val="000000"/>
              </w:rPr>
              <w:t>20.0</w:t>
            </w:r>
          </w:p>
        </w:tc>
        <w:tc>
          <w:tcPr>
            <w:tcW w:w="636" w:type="dxa"/>
            <w:tcBorders>
              <w:top w:val="nil"/>
              <w:left w:val="nil"/>
              <w:bottom w:val="nil"/>
              <w:right w:val="nil"/>
            </w:tcBorders>
            <w:shd w:val="clear" w:color="auto" w:fill="auto"/>
            <w:noWrap/>
            <w:vAlign w:val="bottom"/>
            <w:hideMark/>
          </w:tcPr>
          <w:p w14:paraId="603268E1" w14:textId="77777777" w:rsidR="0045636A" w:rsidRDefault="0045636A" w:rsidP="0045636A">
            <w:pPr>
              <w:jc w:val="both"/>
              <w:rPr>
                <w:color w:val="000000"/>
              </w:rPr>
            </w:pPr>
            <w:r>
              <w:rPr>
                <w:color w:val="000000"/>
              </w:rPr>
              <w:t>33.3</w:t>
            </w:r>
          </w:p>
        </w:tc>
        <w:tc>
          <w:tcPr>
            <w:tcW w:w="696" w:type="dxa"/>
            <w:tcBorders>
              <w:top w:val="nil"/>
              <w:left w:val="nil"/>
              <w:bottom w:val="nil"/>
              <w:right w:val="nil"/>
            </w:tcBorders>
            <w:shd w:val="clear" w:color="auto" w:fill="auto"/>
            <w:noWrap/>
            <w:vAlign w:val="bottom"/>
            <w:hideMark/>
          </w:tcPr>
          <w:p w14:paraId="08EE63FF" w14:textId="77777777" w:rsidR="0045636A" w:rsidRDefault="0045636A" w:rsidP="0045636A">
            <w:pPr>
              <w:jc w:val="both"/>
              <w:rPr>
                <w:color w:val="000000"/>
              </w:rPr>
            </w:pPr>
            <w:r>
              <w:rPr>
                <w:color w:val="000000"/>
              </w:rPr>
              <w:t>5.0</w:t>
            </w:r>
          </w:p>
        </w:tc>
        <w:tc>
          <w:tcPr>
            <w:tcW w:w="876" w:type="dxa"/>
            <w:tcBorders>
              <w:top w:val="nil"/>
              <w:left w:val="nil"/>
              <w:bottom w:val="nil"/>
              <w:right w:val="nil"/>
            </w:tcBorders>
            <w:shd w:val="clear" w:color="auto" w:fill="auto"/>
            <w:noWrap/>
            <w:vAlign w:val="bottom"/>
            <w:hideMark/>
          </w:tcPr>
          <w:p w14:paraId="3C7EE276" w14:textId="77777777" w:rsidR="0045636A" w:rsidRDefault="0045636A" w:rsidP="0045636A">
            <w:pPr>
              <w:jc w:val="both"/>
              <w:rPr>
                <w:color w:val="000000"/>
              </w:rPr>
            </w:pPr>
            <w:r>
              <w:rPr>
                <w:color w:val="000000"/>
              </w:rPr>
              <w:t>562</w:t>
            </w:r>
          </w:p>
        </w:tc>
      </w:tr>
      <w:tr w:rsidR="0045636A" w14:paraId="43CC9A2C" w14:textId="77777777" w:rsidTr="00F33ED9">
        <w:trPr>
          <w:trHeight w:val="315"/>
        </w:trPr>
        <w:tc>
          <w:tcPr>
            <w:tcW w:w="2805" w:type="dxa"/>
            <w:tcBorders>
              <w:top w:val="nil"/>
              <w:left w:val="nil"/>
              <w:bottom w:val="nil"/>
              <w:right w:val="nil"/>
            </w:tcBorders>
            <w:shd w:val="clear" w:color="auto" w:fill="auto"/>
            <w:noWrap/>
            <w:vAlign w:val="bottom"/>
            <w:hideMark/>
          </w:tcPr>
          <w:p w14:paraId="483C27AD" w14:textId="02B81108" w:rsidR="0045636A" w:rsidRDefault="0045636A" w:rsidP="0045636A">
            <w:pPr>
              <w:jc w:val="both"/>
              <w:rPr>
                <w:color w:val="000000"/>
              </w:rPr>
            </w:pPr>
            <w:r>
              <w:rPr>
                <w:color w:val="000000"/>
              </w:rPr>
              <w:t>ALT</w:t>
            </w:r>
            <w:r w:rsidR="0045185B">
              <w:rPr>
                <w:color w:val="000000"/>
              </w:rPr>
              <w:t xml:space="preserve"> (U/L)</w:t>
            </w:r>
          </w:p>
        </w:tc>
        <w:tc>
          <w:tcPr>
            <w:tcW w:w="615" w:type="dxa"/>
            <w:tcBorders>
              <w:top w:val="nil"/>
              <w:left w:val="nil"/>
              <w:bottom w:val="nil"/>
              <w:right w:val="nil"/>
            </w:tcBorders>
            <w:shd w:val="clear" w:color="auto" w:fill="auto"/>
            <w:noWrap/>
            <w:vAlign w:val="bottom"/>
            <w:hideMark/>
          </w:tcPr>
          <w:p w14:paraId="0DA150B2" w14:textId="77777777" w:rsidR="0045636A" w:rsidRDefault="0045636A" w:rsidP="0045636A">
            <w:pPr>
              <w:jc w:val="both"/>
              <w:rPr>
                <w:color w:val="000000"/>
              </w:rPr>
            </w:pPr>
          </w:p>
        </w:tc>
        <w:tc>
          <w:tcPr>
            <w:tcW w:w="828" w:type="dxa"/>
            <w:tcBorders>
              <w:top w:val="nil"/>
              <w:left w:val="nil"/>
              <w:bottom w:val="nil"/>
              <w:right w:val="nil"/>
            </w:tcBorders>
            <w:shd w:val="clear" w:color="auto" w:fill="auto"/>
            <w:noWrap/>
            <w:vAlign w:val="bottom"/>
            <w:hideMark/>
          </w:tcPr>
          <w:p w14:paraId="00A16548" w14:textId="77777777" w:rsidR="0045636A" w:rsidRDefault="0045636A" w:rsidP="0045636A">
            <w:pPr>
              <w:jc w:val="both"/>
              <w:rPr>
                <w:color w:val="000000"/>
              </w:rPr>
            </w:pPr>
            <w:r>
              <w:rPr>
                <w:color w:val="000000"/>
              </w:rPr>
              <w:t>15.6</w:t>
            </w:r>
          </w:p>
        </w:tc>
        <w:tc>
          <w:tcPr>
            <w:tcW w:w="923" w:type="dxa"/>
            <w:tcBorders>
              <w:top w:val="nil"/>
              <w:left w:val="nil"/>
              <w:bottom w:val="nil"/>
              <w:right w:val="nil"/>
            </w:tcBorders>
            <w:shd w:val="clear" w:color="auto" w:fill="auto"/>
            <w:noWrap/>
            <w:vAlign w:val="bottom"/>
            <w:hideMark/>
          </w:tcPr>
          <w:p w14:paraId="4AB71980" w14:textId="77777777" w:rsidR="0045636A" w:rsidRDefault="0045636A" w:rsidP="0045636A">
            <w:pPr>
              <w:jc w:val="both"/>
              <w:rPr>
                <w:color w:val="000000"/>
              </w:rPr>
            </w:pPr>
            <w:r>
              <w:rPr>
                <w:color w:val="000000"/>
              </w:rPr>
              <w:t>12.0</w:t>
            </w:r>
          </w:p>
        </w:tc>
        <w:tc>
          <w:tcPr>
            <w:tcW w:w="636" w:type="dxa"/>
            <w:tcBorders>
              <w:top w:val="nil"/>
              <w:left w:val="nil"/>
              <w:bottom w:val="nil"/>
              <w:right w:val="nil"/>
            </w:tcBorders>
            <w:shd w:val="clear" w:color="auto" w:fill="auto"/>
            <w:noWrap/>
            <w:vAlign w:val="bottom"/>
            <w:hideMark/>
          </w:tcPr>
          <w:p w14:paraId="6D5A32FE" w14:textId="77777777" w:rsidR="0045636A" w:rsidRDefault="0045636A" w:rsidP="0045636A">
            <w:pPr>
              <w:jc w:val="both"/>
              <w:rPr>
                <w:color w:val="000000"/>
              </w:rPr>
            </w:pPr>
            <w:r>
              <w:rPr>
                <w:color w:val="000000"/>
              </w:rPr>
              <w:t>12.8</w:t>
            </w:r>
          </w:p>
        </w:tc>
        <w:tc>
          <w:tcPr>
            <w:tcW w:w="696" w:type="dxa"/>
            <w:tcBorders>
              <w:top w:val="nil"/>
              <w:left w:val="nil"/>
              <w:bottom w:val="nil"/>
              <w:right w:val="nil"/>
            </w:tcBorders>
            <w:shd w:val="clear" w:color="auto" w:fill="auto"/>
            <w:noWrap/>
            <w:vAlign w:val="bottom"/>
            <w:hideMark/>
          </w:tcPr>
          <w:p w14:paraId="38632A5E" w14:textId="77777777" w:rsidR="0045636A" w:rsidRDefault="0045636A" w:rsidP="0045636A">
            <w:pPr>
              <w:jc w:val="both"/>
              <w:rPr>
                <w:color w:val="000000"/>
              </w:rPr>
            </w:pPr>
            <w:r>
              <w:rPr>
                <w:color w:val="000000"/>
              </w:rPr>
              <w:t>2.0</w:t>
            </w:r>
          </w:p>
        </w:tc>
        <w:tc>
          <w:tcPr>
            <w:tcW w:w="876" w:type="dxa"/>
            <w:tcBorders>
              <w:top w:val="nil"/>
              <w:left w:val="nil"/>
              <w:bottom w:val="nil"/>
              <w:right w:val="nil"/>
            </w:tcBorders>
            <w:shd w:val="clear" w:color="auto" w:fill="auto"/>
            <w:noWrap/>
            <w:vAlign w:val="bottom"/>
            <w:hideMark/>
          </w:tcPr>
          <w:p w14:paraId="4F5D27CC" w14:textId="77777777" w:rsidR="0045636A" w:rsidRDefault="0045636A" w:rsidP="0045636A">
            <w:pPr>
              <w:jc w:val="both"/>
              <w:rPr>
                <w:color w:val="000000"/>
              </w:rPr>
            </w:pPr>
            <w:r>
              <w:rPr>
                <w:color w:val="000000"/>
              </w:rPr>
              <w:t>253</w:t>
            </w:r>
          </w:p>
        </w:tc>
      </w:tr>
      <w:tr w:rsidR="0045636A" w14:paraId="2BB5C722" w14:textId="77777777" w:rsidTr="00F33ED9">
        <w:trPr>
          <w:trHeight w:val="315"/>
        </w:trPr>
        <w:tc>
          <w:tcPr>
            <w:tcW w:w="2805" w:type="dxa"/>
            <w:tcBorders>
              <w:top w:val="nil"/>
              <w:left w:val="nil"/>
              <w:bottom w:val="nil"/>
              <w:right w:val="nil"/>
            </w:tcBorders>
            <w:shd w:val="clear" w:color="auto" w:fill="auto"/>
            <w:noWrap/>
            <w:vAlign w:val="bottom"/>
            <w:hideMark/>
          </w:tcPr>
          <w:p w14:paraId="1B435464" w14:textId="6A720E96" w:rsidR="0045636A" w:rsidRDefault="0045636A" w:rsidP="0045636A">
            <w:pPr>
              <w:jc w:val="both"/>
              <w:rPr>
                <w:color w:val="000000"/>
              </w:rPr>
            </w:pPr>
            <w:r>
              <w:rPr>
                <w:color w:val="000000"/>
              </w:rPr>
              <w:t>AST</w:t>
            </w:r>
            <w:r w:rsidR="0045185B">
              <w:rPr>
                <w:color w:val="000000"/>
              </w:rPr>
              <w:t xml:space="preserve"> (U/L)</w:t>
            </w:r>
          </w:p>
        </w:tc>
        <w:tc>
          <w:tcPr>
            <w:tcW w:w="615" w:type="dxa"/>
            <w:tcBorders>
              <w:top w:val="nil"/>
              <w:left w:val="nil"/>
              <w:bottom w:val="nil"/>
              <w:right w:val="nil"/>
            </w:tcBorders>
            <w:shd w:val="clear" w:color="auto" w:fill="auto"/>
            <w:noWrap/>
            <w:vAlign w:val="bottom"/>
            <w:hideMark/>
          </w:tcPr>
          <w:p w14:paraId="28C44395" w14:textId="77777777" w:rsidR="0045636A" w:rsidRDefault="0045636A" w:rsidP="0045636A">
            <w:pPr>
              <w:jc w:val="both"/>
              <w:rPr>
                <w:color w:val="000000"/>
              </w:rPr>
            </w:pPr>
          </w:p>
        </w:tc>
        <w:tc>
          <w:tcPr>
            <w:tcW w:w="828" w:type="dxa"/>
            <w:tcBorders>
              <w:top w:val="nil"/>
              <w:left w:val="nil"/>
              <w:bottom w:val="nil"/>
              <w:right w:val="nil"/>
            </w:tcBorders>
            <w:shd w:val="clear" w:color="auto" w:fill="auto"/>
            <w:noWrap/>
            <w:vAlign w:val="bottom"/>
            <w:hideMark/>
          </w:tcPr>
          <w:p w14:paraId="0C61614E" w14:textId="77777777" w:rsidR="0045636A" w:rsidRDefault="0045636A" w:rsidP="0045636A">
            <w:pPr>
              <w:jc w:val="both"/>
              <w:rPr>
                <w:color w:val="000000"/>
              </w:rPr>
            </w:pPr>
            <w:r>
              <w:rPr>
                <w:color w:val="000000"/>
              </w:rPr>
              <w:t>22.1</w:t>
            </w:r>
          </w:p>
        </w:tc>
        <w:tc>
          <w:tcPr>
            <w:tcW w:w="923" w:type="dxa"/>
            <w:tcBorders>
              <w:top w:val="nil"/>
              <w:left w:val="nil"/>
              <w:bottom w:val="nil"/>
              <w:right w:val="nil"/>
            </w:tcBorders>
            <w:shd w:val="clear" w:color="auto" w:fill="auto"/>
            <w:noWrap/>
            <w:vAlign w:val="bottom"/>
            <w:hideMark/>
          </w:tcPr>
          <w:p w14:paraId="0EDEAD54" w14:textId="77777777" w:rsidR="0045636A" w:rsidRDefault="0045636A" w:rsidP="0045636A">
            <w:pPr>
              <w:jc w:val="both"/>
              <w:rPr>
                <w:color w:val="000000"/>
              </w:rPr>
            </w:pPr>
            <w:r>
              <w:rPr>
                <w:color w:val="000000"/>
              </w:rPr>
              <w:t>12.0</w:t>
            </w:r>
          </w:p>
        </w:tc>
        <w:tc>
          <w:tcPr>
            <w:tcW w:w="636" w:type="dxa"/>
            <w:tcBorders>
              <w:top w:val="nil"/>
              <w:left w:val="nil"/>
              <w:bottom w:val="nil"/>
              <w:right w:val="nil"/>
            </w:tcBorders>
            <w:shd w:val="clear" w:color="auto" w:fill="auto"/>
            <w:noWrap/>
            <w:vAlign w:val="bottom"/>
            <w:hideMark/>
          </w:tcPr>
          <w:p w14:paraId="0FAC27A4" w14:textId="77777777" w:rsidR="0045636A" w:rsidRDefault="0045636A" w:rsidP="0045636A">
            <w:pPr>
              <w:jc w:val="both"/>
              <w:rPr>
                <w:color w:val="000000"/>
              </w:rPr>
            </w:pPr>
            <w:r>
              <w:rPr>
                <w:color w:val="000000"/>
              </w:rPr>
              <w:t>12.0</w:t>
            </w:r>
          </w:p>
        </w:tc>
        <w:tc>
          <w:tcPr>
            <w:tcW w:w="696" w:type="dxa"/>
            <w:tcBorders>
              <w:top w:val="nil"/>
              <w:left w:val="nil"/>
              <w:bottom w:val="nil"/>
              <w:right w:val="nil"/>
            </w:tcBorders>
            <w:shd w:val="clear" w:color="auto" w:fill="auto"/>
            <w:noWrap/>
            <w:vAlign w:val="bottom"/>
            <w:hideMark/>
          </w:tcPr>
          <w:p w14:paraId="5A7973ED" w14:textId="77777777" w:rsidR="0045636A" w:rsidRDefault="0045636A" w:rsidP="0045636A">
            <w:pPr>
              <w:jc w:val="both"/>
              <w:rPr>
                <w:color w:val="000000"/>
              </w:rPr>
            </w:pPr>
            <w:r>
              <w:rPr>
                <w:color w:val="000000"/>
              </w:rPr>
              <w:t>10.0</w:t>
            </w:r>
          </w:p>
        </w:tc>
        <w:tc>
          <w:tcPr>
            <w:tcW w:w="876" w:type="dxa"/>
            <w:tcBorders>
              <w:top w:val="nil"/>
              <w:left w:val="nil"/>
              <w:bottom w:val="nil"/>
              <w:right w:val="nil"/>
            </w:tcBorders>
            <w:shd w:val="clear" w:color="auto" w:fill="auto"/>
            <w:noWrap/>
            <w:vAlign w:val="bottom"/>
            <w:hideMark/>
          </w:tcPr>
          <w:p w14:paraId="00613187" w14:textId="77777777" w:rsidR="0045636A" w:rsidRDefault="0045636A" w:rsidP="0045636A">
            <w:pPr>
              <w:jc w:val="both"/>
              <w:rPr>
                <w:color w:val="000000"/>
              </w:rPr>
            </w:pPr>
            <w:r>
              <w:rPr>
                <w:color w:val="000000"/>
              </w:rPr>
              <w:t>208</w:t>
            </w:r>
          </w:p>
        </w:tc>
      </w:tr>
      <w:tr w:rsidR="0045636A" w14:paraId="6BD2D8DC" w14:textId="77777777" w:rsidTr="00F33ED9">
        <w:trPr>
          <w:trHeight w:val="315"/>
        </w:trPr>
        <w:tc>
          <w:tcPr>
            <w:tcW w:w="2805" w:type="dxa"/>
            <w:tcBorders>
              <w:top w:val="nil"/>
              <w:left w:val="nil"/>
              <w:bottom w:val="nil"/>
              <w:right w:val="nil"/>
            </w:tcBorders>
            <w:shd w:val="clear" w:color="auto" w:fill="auto"/>
            <w:noWrap/>
            <w:vAlign w:val="bottom"/>
            <w:hideMark/>
          </w:tcPr>
          <w:p w14:paraId="77A53AF1" w14:textId="5B9FCFD0" w:rsidR="0045636A" w:rsidRDefault="0045636A" w:rsidP="0045636A">
            <w:pPr>
              <w:jc w:val="both"/>
              <w:rPr>
                <w:color w:val="000000"/>
              </w:rPr>
            </w:pPr>
            <w:r>
              <w:rPr>
                <w:color w:val="000000"/>
              </w:rPr>
              <w:t>FLI</w:t>
            </w:r>
            <w:r w:rsidR="00F33ED9">
              <w:rPr>
                <w:color w:val="000000"/>
              </w:rPr>
              <w:t>§</w:t>
            </w:r>
          </w:p>
        </w:tc>
        <w:tc>
          <w:tcPr>
            <w:tcW w:w="615" w:type="dxa"/>
            <w:tcBorders>
              <w:top w:val="nil"/>
              <w:left w:val="nil"/>
              <w:bottom w:val="nil"/>
              <w:right w:val="nil"/>
            </w:tcBorders>
            <w:shd w:val="clear" w:color="auto" w:fill="auto"/>
            <w:noWrap/>
            <w:vAlign w:val="bottom"/>
            <w:hideMark/>
          </w:tcPr>
          <w:p w14:paraId="2432CBDF" w14:textId="77777777" w:rsidR="0045636A" w:rsidRDefault="0045636A" w:rsidP="0045636A">
            <w:pPr>
              <w:jc w:val="both"/>
              <w:rPr>
                <w:color w:val="000000"/>
              </w:rPr>
            </w:pPr>
          </w:p>
        </w:tc>
        <w:tc>
          <w:tcPr>
            <w:tcW w:w="828" w:type="dxa"/>
            <w:tcBorders>
              <w:top w:val="nil"/>
              <w:left w:val="nil"/>
              <w:bottom w:val="nil"/>
              <w:right w:val="nil"/>
            </w:tcBorders>
            <w:shd w:val="clear" w:color="auto" w:fill="auto"/>
            <w:noWrap/>
            <w:vAlign w:val="bottom"/>
            <w:hideMark/>
          </w:tcPr>
          <w:p w14:paraId="4BC3EA26" w14:textId="77777777" w:rsidR="0045636A" w:rsidRDefault="0045636A" w:rsidP="0045636A">
            <w:pPr>
              <w:jc w:val="both"/>
              <w:rPr>
                <w:color w:val="000000"/>
              </w:rPr>
            </w:pPr>
            <w:r>
              <w:rPr>
                <w:color w:val="000000"/>
              </w:rPr>
              <w:t>36.7</w:t>
            </w:r>
          </w:p>
        </w:tc>
        <w:tc>
          <w:tcPr>
            <w:tcW w:w="923" w:type="dxa"/>
            <w:tcBorders>
              <w:top w:val="nil"/>
              <w:left w:val="nil"/>
              <w:bottom w:val="nil"/>
              <w:right w:val="nil"/>
            </w:tcBorders>
            <w:shd w:val="clear" w:color="auto" w:fill="auto"/>
            <w:noWrap/>
            <w:vAlign w:val="bottom"/>
            <w:hideMark/>
          </w:tcPr>
          <w:p w14:paraId="35FAA03A" w14:textId="77777777" w:rsidR="0045636A" w:rsidRDefault="0045636A" w:rsidP="0045636A">
            <w:pPr>
              <w:jc w:val="both"/>
              <w:rPr>
                <w:color w:val="000000"/>
              </w:rPr>
            </w:pPr>
            <w:r>
              <w:rPr>
                <w:color w:val="000000"/>
              </w:rPr>
              <w:t>25.1</w:t>
            </w:r>
          </w:p>
        </w:tc>
        <w:tc>
          <w:tcPr>
            <w:tcW w:w="636" w:type="dxa"/>
            <w:tcBorders>
              <w:top w:val="nil"/>
              <w:left w:val="nil"/>
              <w:bottom w:val="nil"/>
              <w:right w:val="nil"/>
            </w:tcBorders>
            <w:shd w:val="clear" w:color="auto" w:fill="auto"/>
            <w:noWrap/>
            <w:vAlign w:val="bottom"/>
            <w:hideMark/>
          </w:tcPr>
          <w:p w14:paraId="6AE1A48A" w14:textId="77777777" w:rsidR="0045636A" w:rsidRDefault="0045636A" w:rsidP="0045636A">
            <w:pPr>
              <w:jc w:val="both"/>
              <w:rPr>
                <w:color w:val="000000"/>
              </w:rPr>
            </w:pPr>
            <w:r>
              <w:rPr>
                <w:color w:val="000000"/>
              </w:rPr>
              <w:t>30.5</w:t>
            </w:r>
          </w:p>
        </w:tc>
        <w:tc>
          <w:tcPr>
            <w:tcW w:w="696" w:type="dxa"/>
            <w:tcBorders>
              <w:top w:val="nil"/>
              <w:left w:val="nil"/>
              <w:bottom w:val="nil"/>
              <w:right w:val="nil"/>
            </w:tcBorders>
            <w:shd w:val="clear" w:color="auto" w:fill="auto"/>
            <w:noWrap/>
            <w:vAlign w:val="bottom"/>
            <w:hideMark/>
          </w:tcPr>
          <w:p w14:paraId="6D72294E" w14:textId="77777777" w:rsidR="0045636A" w:rsidRDefault="0045636A" w:rsidP="0045636A">
            <w:pPr>
              <w:jc w:val="both"/>
              <w:rPr>
                <w:color w:val="000000"/>
              </w:rPr>
            </w:pPr>
            <w:r>
              <w:rPr>
                <w:color w:val="000000"/>
              </w:rPr>
              <w:t>1.2</w:t>
            </w:r>
          </w:p>
        </w:tc>
        <w:tc>
          <w:tcPr>
            <w:tcW w:w="876" w:type="dxa"/>
            <w:tcBorders>
              <w:top w:val="nil"/>
              <w:left w:val="nil"/>
              <w:bottom w:val="nil"/>
              <w:right w:val="nil"/>
            </w:tcBorders>
            <w:shd w:val="clear" w:color="auto" w:fill="auto"/>
            <w:noWrap/>
            <w:vAlign w:val="bottom"/>
            <w:hideMark/>
          </w:tcPr>
          <w:p w14:paraId="4FA79A2F" w14:textId="77777777" w:rsidR="0045636A" w:rsidRDefault="0045636A" w:rsidP="0045636A">
            <w:pPr>
              <w:jc w:val="both"/>
              <w:rPr>
                <w:color w:val="000000"/>
              </w:rPr>
            </w:pPr>
            <w:r>
              <w:rPr>
                <w:color w:val="000000"/>
              </w:rPr>
              <w:t>100</w:t>
            </w:r>
          </w:p>
        </w:tc>
      </w:tr>
      <w:tr w:rsidR="0045636A" w14:paraId="52783A20" w14:textId="77777777" w:rsidTr="00F33ED9">
        <w:trPr>
          <w:trHeight w:val="315"/>
        </w:trPr>
        <w:tc>
          <w:tcPr>
            <w:tcW w:w="2805" w:type="dxa"/>
            <w:tcBorders>
              <w:top w:val="nil"/>
              <w:left w:val="nil"/>
              <w:bottom w:val="nil"/>
              <w:right w:val="nil"/>
            </w:tcBorders>
            <w:shd w:val="clear" w:color="auto" w:fill="auto"/>
            <w:noWrap/>
            <w:vAlign w:val="bottom"/>
            <w:hideMark/>
          </w:tcPr>
          <w:p w14:paraId="12D65D52" w14:textId="77777777" w:rsidR="0045636A" w:rsidRDefault="0045636A" w:rsidP="0045636A">
            <w:pPr>
              <w:jc w:val="both"/>
              <w:rPr>
                <w:color w:val="000000"/>
              </w:rPr>
            </w:pPr>
          </w:p>
        </w:tc>
        <w:tc>
          <w:tcPr>
            <w:tcW w:w="615" w:type="dxa"/>
            <w:tcBorders>
              <w:top w:val="nil"/>
              <w:left w:val="nil"/>
              <w:bottom w:val="nil"/>
              <w:right w:val="nil"/>
            </w:tcBorders>
            <w:shd w:val="clear" w:color="auto" w:fill="auto"/>
            <w:noWrap/>
            <w:vAlign w:val="bottom"/>
            <w:hideMark/>
          </w:tcPr>
          <w:p w14:paraId="29C2B455" w14:textId="77777777" w:rsidR="0045636A" w:rsidRDefault="0045636A" w:rsidP="0045636A">
            <w:pPr>
              <w:jc w:val="both"/>
              <w:rPr>
                <w:color w:val="000000"/>
              </w:rPr>
            </w:pPr>
          </w:p>
        </w:tc>
        <w:tc>
          <w:tcPr>
            <w:tcW w:w="828" w:type="dxa"/>
            <w:tcBorders>
              <w:top w:val="nil"/>
              <w:left w:val="nil"/>
              <w:bottom w:val="nil"/>
              <w:right w:val="nil"/>
            </w:tcBorders>
            <w:shd w:val="clear" w:color="auto" w:fill="auto"/>
            <w:noWrap/>
            <w:vAlign w:val="bottom"/>
            <w:hideMark/>
          </w:tcPr>
          <w:p w14:paraId="2D8CF94C" w14:textId="77777777" w:rsidR="0045636A" w:rsidRDefault="0045636A" w:rsidP="0045636A">
            <w:pPr>
              <w:jc w:val="both"/>
              <w:rPr>
                <w:color w:val="000000"/>
              </w:rPr>
            </w:pPr>
          </w:p>
        </w:tc>
        <w:tc>
          <w:tcPr>
            <w:tcW w:w="923" w:type="dxa"/>
            <w:tcBorders>
              <w:top w:val="nil"/>
              <w:left w:val="nil"/>
              <w:bottom w:val="nil"/>
              <w:right w:val="nil"/>
            </w:tcBorders>
            <w:shd w:val="clear" w:color="auto" w:fill="auto"/>
            <w:noWrap/>
            <w:vAlign w:val="bottom"/>
            <w:hideMark/>
          </w:tcPr>
          <w:p w14:paraId="144498FA" w14:textId="77777777" w:rsidR="0045636A" w:rsidRDefault="0045636A" w:rsidP="0045636A">
            <w:pPr>
              <w:jc w:val="both"/>
              <w:rPr>
                <w:color w:val="000000"/>
              </w:rPr>
            </w:pPr>
          </w:p>
        </w:tc>
        <w:tc>
          <w:tcPr>
            <w:tcW w:w="636" w:type="dxa"/>
            <w:tcBorders>
              <w:top w:val="nil"/>
              <w:left w:val="nil"/>
              <w:bottom w:val="nil"/>
              <w:right w:val="nil"/>
            </w:tcBorders>
            <w:shd w:val="clear" w:color="auto" w:fill="auto"/>
            <w:noWrap/>
            <w:vAlign w:val="bottom"/>
            <w:hideMark/>
          </w:tcPr>
          <w:p w14:paraId="26AD636C" w14:textId="77777777" w:rsidR="0045636A" w:rsidRDefault="0045636A" w:rsidP="0045636A">
            <w:pPr>
              <w:jc w:val="both"/>
              <w:rPr>
                <w:color w:val="000000"/>
              </w:rPr>
            </w:pPr>
          </w:p>
        </w:tc>
        <w:tc>
          <w:tcPr>
            <w:tcW w:w="696" w:type="dxa"/>
            <w:tcBorders>
              <w:top w:val="nil"/>
              <w:left w:val="nil"/>
              <w:bottom w:val="nil"/>
              <w:right w:val="nil"/>
            </w:tcBorders>
            <w:shd w:val="clear" w:color="auto" w:fill="auto"/>
            <w:noWrap/>
            <w:vAlign w:val="bottom"/>
            <w:hideMark/>
          </w:tcPr>
          <w:p w14:paraId="64CBED57" w14:textId="77777777" w:rsidR="0045636A" w:rsidRDefault="0045636A" w:rsidP="0045636A">
            <w:pPr>
              <w:jc w:val="both"/>
              <w:rPr>
                <w:color w:val="000000"/>
              </w:rPr>
            </w:pPr>
          </w:p>
        </w:tc>
        <w:tc>
          <w:tcPr>
            <w:tcW w:w="876" w:type="dxa"/>
            <w:tcBorders>
              <w:top w:val="nil"/>
              <w:left w:val="nil"/>
              <w:bottom w:val="nil"/>
              <w:right w:val="nil"/>
            </w:tcBorders>
            <w:shd w:val="clear" w:color="auto" w:fill="auto"/>
            <w:noWrap/>
            <w:vAlign w:val="bottom"/>
            <w:hideMark/>
          </w:tcPr>
          <w:p w14:paraId="7E5D0AE7" w14:textId="77777777" w:rsidR="0045636A" w:rsidRDefault="0045636A" w:rsidP="0045636A">
            <w:pPr>
              <w:jc w:val="both"/>
              <w:rPr>
                <w:color w:val="000000"/>
              </w:rPr>
            </w:pPr>
          </w:p>
        </w:tc>
      </w:tr>
      <w:tr w:rsidR="0045636A" w14:paraId="552C7CD0" w14:textId="77777777" w:rsidTr="00F33ED9">
        <w:trPr>
          <w:trHeight w:val="315"/>
        </w:trPr>
        <w:tc>
          <w:tcPr>
            <w:tcW w:w="2805" w:type="dxa"/>
            <w:tcBorders>
              <w:top w:val="nil"/>
              <w:left w:val="nil"/>
              <w:right w:val="nil"/>
            </w:tcBorders>
            <w:shd w:val="clear" w:color="auto" w:fill="auto"/>
            <w:noWrap/>
            <w:vAlign w:val="bottom"/>
            <w:hideMark/>
          </w:tcPr>
          <w:p w14:paraId="695AC15A" w14:textId="34A6708E" w:rsidR="0045636A" w:rsidRDefault="0045636A" w:rsidP="0045636A">
            <w:pPr>
              <w:jc w:val="both"/>
              <w:rPr>
                <w:color w:val="000000"/>
              </w:rPr>
            </w:pPr>
            <w:r>
              <w:rPr>
                <w:color w:val="000000"/>
              </w:rPr>
              <w:t>BMI</w:t>
            </w:r>
            <w:r w:rsidR="0045185B">
              <w:rPr>
                <w:color w:val="000000"/>
              </w:rPr>
              <w:t xml:space="preserve"> (kg/m</w:t>
            </w:r>
            <w:r w:rsidR="0045185B" w:rsidRPr="0045185B">
              <w:rPr>
                <w:color w:val="000000"/>
                <w:vertAlign w:val="superscript"/>
              </w:rPr>
              <w:t>2</w:t>
            </w:r>
            <w:r w:rsidR="0045185B">
              <w:rPr>
                <w:color w:val="000000"/>
              </w:rPr>
              <w:t>)</w:t>
            </w:r>
          </w:p>
        </w:tc>
        <w:tc>
          <w:tcPr>
            <w:tcW w:w="615" w:type="dxa"/>
            <w:tcBorders>
              <w:top w:val="nil"/>
              <w:left w:val="nil"/>
              <w:right w:val="nil"/>
            </w:tcBorders>
            <w:shd w:val="clear" w:color="auto" w:fill="auto"/>
            <w:noWrap/>
            <w:vAlign w:val="bottom"/>
            <w:hideMark/>
          </w:tcPr>
          <w:p w14:paraId="7B941D04" w14:textId="77777777" w:rsidR="0045636A" w:rsidRDefault="0045636A" w:rsidP="0045636A">
            <w:pPr>
              <w:jc w:val="both"/>
              <w:rPr>
                <w:color w:val="000000"/>
              </w:rPr>
            </w:pPr>
          </w:p>
        </w:tc>
        <w:tc>
          <w:tcPr>
            <w:tcW w:w="828" w:type="dxa"/>
            <w:tcBorders>
              <w:top w:val="nil"/>
              <w:left w:val="nil"/>
              <w:right w:val="nil"/>
            </w:tcBorders>
            <w:shd w:val="clear" w:color="auto" w:fill="auto"/>
            <w:noWrap/>
            <w:vAlign w:val="bottom"/>
            <w:hideMark/>
          </w:tcPr>
          <w:p w14:paraId="7C2A0B93" w14:textId="77777777" w:rsidR="0045636A" w:rsidRDefault="0045636A" w:rsidP="0045636A">
            <w:pPr>
              <w:jc w:val="both"/>
              <w:rPr>
                <w:color w:val="000000"/>
              </w:rPr>
            </w:pPr>
            <w:r>
              <w:rPr>
                <w:color w:val="000000"/>
              </w:rPr>
              <w:t>26.3</w:t>
            </w:r>
          </w:p>
        </w:tc>
        <w:tc>
          <w:tcPr>
            <w:tcW w:w="923" w:type="dxa"/>
            <w:tcBorders>
              <w:top w:val="nil"/>
              <w:left w:val="nil"/>
              <w:right w:val="nil"/>
            </w:tcBorders>
            <w:shd w:val="clear" w:color="auto" w:fill="auto"/>
            <w:noWrap/>
            <w:vAlign w:val="bottom"/>
            <w:hideMark/>
          </w:tcPr>
          <w:p w14:paraId="740B009C" w14:textId="77777777" w:rsidR="0045636A" w:rsidRDefault="0045636A" w:rsidP="0045636A">
            <w:pPr>
              <w:jc w:val="both"/>
              <w:rPr>
                <w:color w:val="000000"/>
              </w:rPr>
            </w:pPr>
            <w:r>
              <w:rPr>
                <w:color w:val="000000"/>
              </w:rPr>
              <w:t>25.5</w:t>
            </w:r>
          </w:p>
        </w:tc>
        <w:tc>
          <w:tcPr>
            <w:tcW w:w="636" w:type="dxa"/>
            <w:tcBorders>
              <w:top w:val="nil"/>
              <w:left w:val="nil"/>
              <w:right w:val="nil"/>
            </w:tcBorders>
            <w:shd w:val="clear" w:color="auto" w:fill="auto"/>
            <w:noWrap/>
            <w:vAlign w:val="bottom"/>
            <w:hideMark/>
          </w:tcPr>
          <w:p w14:paraId="65234466" w14:textId="77777777" w:rsidR="0045636A" w:rsidRDefault="0045636A" w:rsidP="0045636A">
            <w:pPr>
              <w:jc w:val="both"/>
              <w:rPr>
                <w:color w:val="000000"/>
              </w:rPr>
            </w:pPr>
            <w:r>
              <w:rPr>
                <w:color w:val="000000"/>
              </w:rPr>
              <w:t>5.1</w:t>
            </w:r>
          </w:p>
        </w:tc>
        <w:tc>
          <w:tcPr>
            <w:tcW w:w="696" w:type="dxa"/>
            <w:tcBorders>
              <w:top w:val="nil"/>
              <w:left w:val="nil"/>
              <w:right w:val="nil"/>
            </w:tcBorders>
            <w:shd w:val="clear" w:color="auto" w:fill="auto"/>
            <w:noWrap/>
            <w:vAlign w:val="bottom"/>
            <w:hideMark/>
          </w:tcPr>
          <w:p w14:paraId="1503F445" w14:textId="77777777" w:rsidR="0045636A" w:rsidRDefault="0045636A" w:rsidP="0045636A">
            <w:pPr>
              <w:jc w:val="both"/>
              <w:rPr>
                <w:color w:val="000000"/>
              </w:rPr>
            </w:pPr>
            <w:r>
              <w:rPr>
                <w:color w:val="000000"/>
              </w:rPr>
              <w:t>16.2</w:t>
            </w:r>
          </w:p>
        </w:tc>
        <w:tc>
          <w:tcPr>
            <w:tcW w:w="876" w:type="dxa"/>
            <w:tcBorders>
              <w:top w:val="nil"/>
              <w:left w:val="nil"/>
              <w:right w:val="nil"/>
            </w:tcBorders>
            <w:shd w:val="clear" w:color="auto" w:fill="auto"/>
            <w:noWrap/>
            <w:vAlign w:val="bottom"/>
            <w:hideMark/>
          </w:tcPr>
          <w:p w14:paraId="53BEAE2B" w14:textId="77777777" w:rsidR="0045636A" w:rsidRDefault="0045636A" w:rsidP="0045636A">
            <w:pPr>
              <w:jc w:val="both"/>
              <w:rPr>
                <w:color w:val="000000"/>
              </w:rPr>
            </w:pPr>
            <w:r>
              <w:rPr>
                <w:color w:val="000000"/>
              </w:rPr>
              <w:t>58.5</w:t>
            </w:r>
          </w:p>
        </w:tc>
      </w:tr>
      <w:tr w:rsidR="0045636A" w14:paraId="2457096E" w14:textId="77777777" w:rsidTr="00F33ED9">
        <w:trPr>
          <w:trHeight w:val="315"/>
        </w:trPr>
        <w:tc>
          <w:tcPr>
            <w:tcW w:w="2805" w:type="dxa"/>
            <w:tcBorders>
              <w:top w:val="nil"/>
              <w:left w:val="nil"/>
              <w:bottom w:val="single" w:sz="4" w:space="0" w:color="auto"/>
              <w:right w:val="nil"/>
            </w:tcBorders>
            <w:shd w:val="clear" w:color="auto" w:fill="auto"/>
            <w:noWrap/>
            <w:vAlign w:val="bottom"/>
            <w:hideMark/>
          </w:tcPr>
          <w:p w14:paraId="12EA86BC" w14:textId="3E4A53D9" w:rsidR="0045636A" w:rsidRDefault="0045185B" w:rsidP="0045636A">
            <w:pPr>
              <w:jc w:val="both"/>
              <w:rPr>
                <w:color w:val="000000"/>
              </w:rPr>
            </w:pPr>
            <w:r>
              <w:rPr>
                <w:color w:val="000000"/>
              </w:rPr>
              <w:t>t</w:t>
            </w:r>
            <w:r w:rsidR="0045636A">
              <w:rPr>
                <w:color w:val="000000"/>
              </w:rPr>
              <w:t>riglycerides</w:t>
            </w:r>
            <w:r>
              <w:rPr>
                <w:color w:val="000000"/>
              </w:rPr>
              <w:t xml:space="preserve"> (mg/</w:t>
            </w:r>
            <w:proofErr w:type="spellStart"/>
            <w:r>
              <w:rPr>
                <w:color w:val="000000"/>
              </w:rPr>
              <w:t>dL</w:t>
            </w:r>
            <w:proofErr w:type="spellEnd"/>
            <w:r>
              <w:rPr>
                <w:color w:val="000000"/>
              </w:rPr>
              <w:t>)</w:t>
            </w:r>
          </w:p>
        </w:tc>
        <w:tc>
          <w:tcPr>
            <w:tcW w:w="615" w:type="dxa"/>
            <w:tcBorders>
              <w:top w:val="nil"/>
              <w:left w:val="nil"/>
              <w:bottom w:val="single" w:sz="4" w:space="0" w:color="auto"/>
              <w:right w:val="nil"/>
            </w:tcBorders>
            <w:shd w:val="clear" w:color="auto" w:fill="auto"/>
            <w:noWrap/>
            <w:vAlign w:val="bottom"/>
            <w:hideMark/>
          </w:tcPr>
          <w:p w14:paraId="582AD1E1" w14:textId="77777777" w:rsidR="0045636A" w:rsidRDefault="0045636A" w:rsidP="0045636A">
            <w:pPr>
              <w:jc w:val="both"/>
              <w:rPr>
                <w:color w:val="000000"/>
              </w:rPr>
            </w:pPr>
          </w:p>
        </w:tc>
        <w:tc>
          <w:tcPr>
            <w:tcW w:w="828" w:type="dxa"/>
            <w:tcBorders>
              <w:top w:val="nil"/>
              <w:left w:val="nil"/>
              <w:bottom w:val="single" w:sz="4" w:space="0" w:color="auto"/>
              <w:right w:val="nil"/>
            </w:tcBorders>
            <w:shd w:val="clear" w:color="auto" w:fill="auto"/>
            <w:noWrap/>
            <w:vAlign w:val="bottom"/>
            <w:hideMark/>
          </w:tcPr>
          <w:p w14:paraId="7DC29008" w14:textId="77777777" w:rsidR="0045636A" w:rsidRDefault="0045636A" w:rsidP="0045636A">
            <w:pPr>
              <w:jc w:val="both"/>
              <w:rPr>
                <w:color w:val="000000"/>
              </w:rPr>
            </w:pPr>
            <w:r>
              <w:rPr>
                <w:color w:val="000000"/>
              </w:rPr>
              <w:t>115.0</w:t>
            </w:r>
          </w:p>
        </w:tc>
        <w:tc>
          <w:tcPr>
            <w:tcW w:w="923" w:type="dxa"/>
            <w:tcBorders>
              <w:top w:val="nil"/>
              <w:left w:val="nil"/>
              <w:bottom w:val="single" w:sz="4" w:space="0" w:color="auto"/>
              <w:right w:val="nil"/>
            </w:tcBorders>
            <w:shd w:val="clear" w:color="auto" w:fill="auto"/>
            <w:noWrap/>
            <w:vAlign w:val="bottom"/>
            <w:hideMark/>
          </w:tcPr>
          <w:p w14:paraId="2C1C874E" w14:textId="77777777" w:rsidR="0045636A" w:rsidRDefault="0045636A" w:rsidP="0045636A">
            <w:pPr>
              <w:jc w:val="both"/>
              <w:rPr>
                <w:color w:val="000000"/>
              </w:rPr>
            </w:pPr>
            <w:r>
              <w:rPr>
                <w:color w:val="000000"/>
              </w:rPr>
              <w:t>97.3</w:t>
            </w:r>
          </w:p>
        </w:tc>
        <w:tc>
          <w:tcPr>
            <w:tcW w:w="636" w:type="dxa"/>
            <w:tcBorders>
              <w:top w:val="nil"/>
              <w:left w:val="nil"/>
              <w:bottom w:val="single" w:sz="4" w:space="0" w:color="auto"/>
              <w:right w:val="nil"/>
            </w:tcBorders>
            <w:shd w:val="clear" w:color="auto" w:fill="auto"/>
            <w:noWrap/>
            <w:vAlign w:val="bottom"/>
            <w:hideMark/>
          </w:tcPr>
          <w:p w14:paraId="5D7F93AD" w14:textId="77777777" w:rsidR="0045636A" w:rsidRDefault="0045636A" w:rsidP="0045636A">
            <w:pPr>
              <w:jc w:val="both"/>
              <w:rPr>
                <w:color w:val="000000"/>
              </w:rPr>
            </w:pPr>
            <w:r>
              <w:rPr>
                <w:color w:val="000000"/>
              </w:rPr>
              <w:t>88.5</w:t>
            </w:r>
          </w:p>
        </w:tc>
        <w:tc>
          <w:tcPr>
            <w:tcW w:w="696" w:type="dxa"/>
            <w:tcBorders>
              <w:top w:val="nil"/>
              <w:left w:val="nil"/>
              <w:bottom w:val="single" w:sz="4" w:space="0" w:color="auto"/>
              <w:right w:val="nil"/>
            </w:tcBorders>
            <w:shd w:val="clear" w:color="auto" w:fill="auto"/>
            <w:noWrap/>
            <w:vAlign w:val="bottom"/>
            <w:hideMark/>
          </w:tcPr>
          <w:p w14:paraId="0251339C" w14:textId="77777777" w:rsidR="0045636A" w:rsidRDefault="0045636A" w:rsidP="0045636A">
            <w:pPr>
              <w:jc w:val="both"/>
              <w:rPr>
                <w:color w:val="000000"/>
              </w:rPr>
            </w:pPr>
            <w:r>
              <w:rPr>
                <w:color w:val="000000"/>
              </w:rPr>
              <w:t>26.6</w:t>
            </w:r>
          </w:p>
        </w:tc>
        <w:tc>
          <w:tcPr>
            <w:tcW w:w="876" w:type="dxa"/>
            <w:tcBorders>
              <w:top w:val="nil"/>
              <w:left w:val="nil"/>
              <w:bottom w:val="single" w:sz="4" w:space="0" w:color="auto"/>
              <w:right w:val="nil"/>
            </w:tcBorders>
            <w:shd w:val="clear" w:color="auto" w:fill="auto"/>
            <w:noWrap/>
            <w:vAlign w:val="bottom"/>
            <w:hideMark/>
          </w:tcPr>
          <w:p w14:paraId="0035A066" w14:textId="77777777" w:rsidR="0045636A" w:rsidRDefault="0045636A" w:rsidP="0045636A">
            <w:pPr>
              <w:jc w:val="both"/>
              <w:rPr>
                <w:color w:val="000000"/>
              </w:rPr>
            </w:pPr>
            <w:r>
              <w:rPr>
                <w:color w:val="000000"/>
              </w:rPr>
              <w:t>3006.2</w:t>
            </w:r>
          </w:p>
        </w:tc>
      </w:tr>
      <w:tr w:rsidR="0045636A" w14:paraId="5B6ACBA3" w14:textId="77777777" w:rsidTr="00F33ED9">
        <w:trPr>
          <w:trHeight w:val="315"/>
        </w:trPr>
        <w:tc>
          <w:tcPr>
            <w:tcW w:w="2805" w:type="dxa"/>
            <w:tcBorders>
              <w:top w:val="single" w:sz="4" w:space="0" w:color="auto"/>
              <w:left w:val="nil"/>
              <w:bottom w:val="nil"/>
              <w:right w:val="nil"/>
            </w:tcBorders>
            <w:shd w:val="clear" w:color="auto" w:fill="auto"/>
            <w:noWrap/>
            <w:vAlign w:val="bottom"/>
            <w:hideMark/>
          </w:tcPr>
          <w:p w14:paraId="1AC3C82E" w14:textId="5443E22E" w:rsidR="0045636A" w:rsidRDefault="005275E4" w:rsidP="0045636A">
            <w:pPr>
              <w:jc w:val="both"/>
              <w:rPr>
                <w:color w:val="000000"/>
              </w:rPr>
            </w:pPr>
            <w:r>
              <w:rPr>
                <w:color w:val="000000"/>
              </w:rPr>
              <w:t>†</w:t>
            </w:r>
            <w:r w:rsidR="0045636A">
              <w:rPr>
                <w:color w:val="000000"/>
              </w:rPr>
              <w:t>at oldest visit</w:t>
            </w:r>
          </w:p>
        </w:tc>
        <w:tc>
          <w:tcPr>
            <w:tcW w:w="615" w:type="dxa"/>
            <w:tcBorders>
              <w:top w:val="single" w:sz="4" w:space="0" w:color="auto"/>
              <w:left w:val="nil"/>
              <w:bottom w:val="nil"/>
              <w:right w:val="nil"/>
            </w:tcBorders>
            <w:shd w:val="clear" w:color="auto" w:fill="auto"/>
            <w:noWrap/>
            <w:vAlign w:val="bottom"/>
            <w:hideMark/>
          </w:tcPr>
          <w:p w14:paraId="61EF4B7D" w14:textId="77777777" w:rsidR="0045636A" w:rsidRDefault="0045636A" w:rsidP="0045636A">
            <w:pPr>
              <w:jc w:val="both"/>
              <w:rPr>
                <w:color w:val="000000"/>
              </w:rPr>
            </w:pPr>
          </w:p>
        </w:tc>
        <w:tc>
          <w:tcPr>
            <w:tcW w:w="828" w:type="dxa"/>
            <w:tcBorders>
              <w:top w:val="single" w:sz="4" w:space="0" w:color="auto"/>
              <w:left w:val="nil"/>
              <w:bottom w:val="nil"/>
              <w:right w:val="nil"/>
            </w:tcBorders>
            <w:shd w:val="clear" w:color="auto" w:fill="auto"/>
            <w:noWrap/>
            <w:vAlign w:val="bottom"/>
            <w:hideMark/>
          </w:tcPr>
          <w:p w14:paraId="342FD334" w14:textId="77777777" w:rsidR="0045636A" w:rsidRDefault="0045636A" w:rsidP="0045636A">
            <w:pPr>
              <w:jc w:val="both"/>
              <w:rPr>
                <w:color w:val="000000"/>
              </w:rPr>
            </w:pPr>
          </w:p>
        </w:tc>
        <w:tc>
          <w:tcPr>
            <w:tcW w:w="923" w:type="dxa"/>
            <w:tcBorders>
              <w:top w:val="single" w:sz="4" w:space="0" w:color="auto"/>
              <w:left w:val="nil"/>
              <w:bottom w:val="nil"/>
              <w:right w:val="nil"/>
            </w:tcBorders>
            <w:shd w:val="clear" w:color="auto" w:fill="auto"/>
            <w:noWrap/>
            <w:vAlign w:val="bottom"/>
            <w:hideMark/>
          </w:tcPr>
          <w:p w14:paraId="29C62EBC" w14:textId="77777777" w:rsidR="0045636A" w:rsidRDefault="0045636A" w:rsidP="0045636A">
            <w:pPr>
              <w:jc w:val="both"/>
              <w:rPr>
                <w:color w:val="000000"/>
              </w:rPr>
            </w:pPr>
          </w:p>
        </w:tc>
        <w:tc>
          <w:tcPr>
            <w:tcW w:w="636" w:type="dxa"/>
            <w:tcBorders>
              <w:top w:val="single" w:sz="4" w:space="0" w:color="auto"/>
              <w:left w:val="nil"/>
              <w:bottom w:val="nil"/>
              <w:right w:val="nil"/>
            </w:tcBorders>
            <w:shd w:val="clear" w:color="auto" w:fill="auto"/>
            <w:noWrap/>
            <w:vAlign w:val="bottom"/>
            <w:hideMark/>
          </w:tcPr>
          <w:p w14:paraId="32FBA8A8" w14:textId="77777777" w:rsidR="0045636A" w:rsidRDefault="0045636A" w:rsidP="0045636A">
            <w:pPr>
              <w:jc w:val="both"/>
              <w:rPr>
                <w:color w:val="000000"/>
              </w:rPr>
            </w:pPr>
          </w:p>
        </w:tc>
        <w:tc>
          <w:tcPr>
            <w:tcW w:w="696" w:type="dxa"/>
            <w:tcBorders>
              <w:top w:val="single" w:sz="4" w:space="0" w:color="auto"/>
              <w:left w:val="nil"/>
              <w:bottom w:val="nil"/>
              <w:right w:val="nil"/>
            </w:tcBorders>
            <w:shd w:val="clear" w:color="auto" w:fill="auto"/>
            <w:noWrap/>
            <w:vAlign w:val="bottom"/>
            <w:hideMark/>
          </w:tcPr>
          <w:p w14:paraId="7B81FE02" w14:textId="77777777" w:rsidR="0045636A" w:rsidRDefault="0045636A" w:rsidP="0045636A">
            <w:pPr>
              <w:jc w:val="both"/>
              <w:rPr>
                <w:color w:val="000000"/>
              </w:rPr>
            </w:pPr>
          </w:p>
        </w:tc>
        <w:tc>
          <w:tcPr>
            <w:tcW w:w="876" w:type="dxa"/>
            <w:tcBorders>
              <w:top w:val="single" w:sz="4" w:space="0" w:color="auto"/>
              <w:left w:val="nil"/>
              <w:bottom w:val="nil"/>
              <w:right w:val="nil"/>
            </w:tcBorders>
            <w:shd w:val="clear" w:color="auto" w:fill="auto"/>
            <w:noWrap/>
            <w:vAlign w:val="bottom"/>
            <w:hideMark/>
          </w:tcPr>
          <w:p w14:paraId="44FA8FC8" w14:textId="77777777" w:rsidR="0045636A" w:rsidRDefault="0045636A" w:rsidP="0045636A">
            <w:pPr>
              <w:jc w:val="both"/>
              <w:rPr>
                <w:color w:val="000000"/>
              </w:rPr>
            </w:pPr>
          </w:p>
        </w:tc>
      </w:tr>
      <w:tr w:rsidR="007353F0" w14:paraId="14517DE9" w14:textId="77777777" w:rsidTr="00F33ED9">
        <w:trPr>
          <w:trHeight w:val="315"/>
        </w:trPr>
        <w:tc>
          <w:tcPr>
            <w:tcW w:w="7379" w:type="dxa"/>
            <w:gridSpan w:val="7"/>
            <w:tcBorders>
              <w:top w:val="nil"/>
              <w:left w:val="nil"/>
              <w:bottom w:val="nil"/>
              <w:right w:val="nil"/>
            </w:tcBorders>
            <w:shd w:val="clear" w:color="auto" w:fill="auto"/>
            <w:noWrap/>
            <w:vAlign w:val="bottom"/>
            <w:hideMark/>
          </w:tcPr>
          <w:p w14:paraId="2B132035" w14:textId="177B6F69" w:rsidR="007353F0" w:rsidRDefault="005275E4" w:rsidP="0045636A">
            <w:pPr>
              <w:jc w:val="both"/>
              <w:rPr>
                <w:color w:val="000000"/>
              </w:rPr>
            </w:pPr>
            <w:r>
              <w:rPr>
                <w:color w:val="000000"/>
              </w:rPr>
              <w:t>‡</w:t>
            </w:r>
            <w:r w:rsidR="007353F0">
              <w:rPr>
                <w:color w:val="000000"/>
              </w:rPr>
              <w:t xml:space="preserve"> race/ethnicity information was not collected as such in the Young Finns study; however, the vast majority is white</w:t>
            </w:r>
          </w:p>
        </w:tc>
      </w:tr>
      <w:tr w:rsidR="00F33ED9" w14:paraId="0D3F9766" w14:textId="77777777" w:rsidTr="00F33ED9">
        <w:trPr>
          <w:trHeight w:val="315"/>
        </w:trPr>
        <w:tc>
          <w:tcPr>
            <w:tcW w:w="7379" w:type="dxa"/>
            <w:gridSpan w:val="7"/>
            <w:tcBorders>
              <w:top w:val="single" w:sz="4" w:space="0" w:color="auto"/>
              <w:left w:val="nil"/>
              <w:bottom w:val="nil"/>
              <w:right w:val="nil"/>
            </w:tcBorders>
            <w:shd w:val="clear" w:color="auto" w:fill="auto"/>
            <w:noWrap/>
            <w:vAlign w:val="bottom"/>
          </w:tcPr>
          <w:p w14:paraId="3A96D8BB" w14:textId="32126C5F" w:rsidR="00F33ED9" w:rsidRPr="00F33ED9" w:rsidRDefault="00F33ED9" w:rsidP="00F66984">
            <w:pPr>
              <w:jc w:val="both"/>
              <w:rPr>
                <w:color w:val="000000"/>
                <w:vertAlign w:val="superscript"/>
              </w:rPr>
            </w:pPr>
            <w:r>
              <w:rPr>
                <w:color w:val="000000"/>
              </w:rPr>
              <w:t>§</w:t>
            </w:r>
            <w:r w:rsidRPr="00F33ED9">
              <w:rPr>
                <w:rFonts w:ascii="Giovanni-Book" w:hAnsi="Giovanni-Book" w:cs="Giovanni-Book"/>
                <w:sz w:val="19"/>
                <w:szCs w:val="19"/>
              </w:rPr>
              <w:t xml:space="preserve"> </w:t>
            </w:r>
            <w:r w:rsidRPr="00F33ED9">
              <w:rPr>
                <w:color w:val="000000"/>
              </w:rPr>
              <w:t xml:space="preserve">FLI = (e </w:t>
            </w:r>
            <w:r w:rsidRPr="00F33ED9">
              <w:rPr>
                <w:color w:val="000000"/>
                <w:vertAlign w:val="superscript"/>
              </w:rPr>
              <w:t>0.953*ln(triglycerides) + 0.139*BMI + 0.718*ln(</w:t>
            </w:r>
            <w:proofErr w:type="spellStart"/>
            <w:r w:rsidRPr="00F33ED9">
              <w:rPr>
                <w:color w:val="000000"/>
                <w:vertAlign w:val="superscript"/>
              </w:rPr>
              <w:t>ggt</w:t>
            </w:r>
            <w:proofErr w:type="spellEnd"/>
            <w:r w:rsidRPr="00F33ED9">
              <w:rPr>
                <w:color w:val="000000"/>
                <w:vertAlign w:val="superscript"/>
              </w:rPr>
              <w:t>) +</w:t>
            </w:r>
          </w:p>
          <w:p w14:paraId="480550E1" w14:textId="77777777" w:rsidR="00F33ED9" w:rsidRPr="00F33ED9" w:rsidRDefault="00F33ED9" w:rsidP="00F66984">
            <w:pPr>
              <w:jc w:val="both"/>
              <w:rPr>
                <w:color w:val="000000"/>
                <w:vertAlign w:val="superscript"/>
              </w:rPr>
            </w:pPr>
            <w:r w:rsidRPr="00F33ED9">
              <w:rPr>
                <w:color w:val="000000"/>
                <w:vertAlign w:val="superscript"/>
              </w:rPr>
              <w:t>0.053*waist circumference - 15.745</w:t>
            </w:r>
            <w:r w:rsidRPr="00F33ED9">
              <w:rPr>
                <w:color w:val="000000"/>
              </w:rPr>
              <w:t xml:space="preserve">) / (1 + e </w:t>
            </w:r>
            <w:r w:rsidRPr="00F33ED9">
              <w:rPr>
                <w:color w:val="000000"/>
                <w:vertAlign w:val="superscript"/>
              </w:rPr>
              <w:t>0.953*ln (triglycerides) +</w:t>
            </w:r>
          </w:p>
          <w:p w14:paraId="0EFCA481" w14:textId="77777777" w:rsidR="00F33ED9" w:rsidRDefault="00F33ED9" w:rsidP="00F66984">
            <w:pPr>
              <w:jc w:val="both"/>
              <w:rPr>
                <w:color w:val="000000"/>
              </w:rPr>
            </w:pPr>
            <w:r w:rsidRPr="00F33ED9">
              <w:rPr>
                <w:color w:val="000000"/>
                <w:vertAlign w:val="superscript"/>
              </w:rPr>
              <w:t>0.139*BMI + 0.718*loge (</w:t>
            </w:r>
            <w:proofErr w:type="spellStart"/>
            <w:r w:rsidRPr="00F33ED9">
              <w:rPr>
                <w:color w:val="000000"/>
                <w:vertAlign w:val="superscript"/>
              </w:rPr>
              <w:t>ggt</w:t>
            </w:r>
            <w:proofErr w:type="spellEnd"/>
            <w:r w:rsidRPr="00F33ED9">
              <w:rPr>
                <w:color w:val="000000"/>
                <w:vertAlign w:val="superscript"/>
              </w:rPr>
              <w:t>) + 0.053*waist circumference - 15.745</w:t>
            </w:r>
            <w:r w:rsidRPr="00F33ED9">
              <w:rPr>
                <w:color w:val="000000"/>
              </w:rPr>
              <w:t>) * 100</w:t>
            </w:r>
          </w:p>
        </w:tc>
      </w:tr>
    </w:tbl>
    <w:p w14:paraId="369328C7" w14:textId="764675D9" w:rsidR="002B56C8" w:rsidRDefault="00F232A7" w:rsidP="00360DD1">
      <w:pPr>
        <w:jc w:val="both"/>
      </w:pPr>
      <w:r>
        <w:br w:type="page"/>
      </w:r>
    </w:p>
    <w:tbl>
      <w:tblPr>
        <w:tblW w:w="11399" w:type="dxa"/>
        <w:tblInd w:w="-1170" w:type="dxa"/>
        <w:tblLook w:val="04A0" w:firstRow="1" w:lastRow="0" w:firstColumn="1" w:lastColumn="0" w:noHBand="0" w:noVBand="1"/>
      </w:tblPr>
      <w:tblGrid>
        <w:gridCol w:w="2610"/>
        <w:gridCol w:w="273"/>
        <w:gridCol w:w="1056"/>
        <w:gridCol w:w="1776"/>
        <w:gridCol w:w="273"/>
        <w:gridCol w:w="1056"/>
        <w:gridCol w:w="1505"/>
        <w:gridCol w:w="246"/>
        <w:gridCol w:w="1056"/>
        <w:gridCol w:w="1548"/>
      </w:tblGrid>
      <w:tr w:rsidR="001844A0" w14:paraId="26354221" w14:textId="77777777" w:rsidTr="003E7F5C">
        <w:trPr>
          <w:trHeight w:val="315"/>
        </w:trPr>
        <w:tc>
          <w:tcPr>
            <w:tcW w:w="11399" w:type="dxa"/>
            <w:gridSpan w:val="10"/>
            <w:tcBorders>
              <w:top w:val="single" w:sz="4" w:space="0" w:color="auto"/>
              <w:left w:val="nil"/>
              <w:bottom w:val="nil"/>
              <w:right w:val="nil"/>
            </w:tcBorders>
            <w:shd w:val="clear" w:color="auto" w:fill="auto"/>
            <w:noWrap/>
            <w:vAlign w:val="bottom"/>
            <w:hideMark/>
          </w:tcPr>
          <w:p w14:paraId="46903B06" w14:textId="60B0A0F9" w:rsidR="001844A0" w:rsidRDefault="00E34C3D" w:rsidP="00E34C3D">
            <w:pPr>
              <w:jc w:val="both"/>
            </w:pPr>
            <w:bookmarkStart w:id="47" w:name="RANGE!A1:E5"/>
            <w:r>
              <w:t>Table 2</w:t>
            </w:r>
            <w:r w:rsidR="001844A0">
              <w:t>.  Birth outcomes as predictors of</w:t>
            </w:r>
            <w:r>
              <w:t xml:space="preserve"> clinically</w:t>
            </w:r>
            <w:r w:rsidR="001844A0">
              <w:t xml:space="preserve"> high levels of liver enzymes</w:t>
            </w:r>
            <w:bookmarkEnd w:id="47"/>
            <w:r w:rsidR="0076636E">
              <w:t>, The Bogalusa Heart Study (n=1803)</w:t>
            </w:r>
          </w:p>
        </w:tc>
      </w:tr>
      <w:tr w:rsidR="002B56C8" w14:paraId="0D6F7505" w14:textId="77777777" w:rsidTr="003E7F5C">
        <w:trPr>
          <w:trHeight w:val="1395"/>
        </w:trPr>
        <w:tc>
          <w:tcPr>
            <w:tcW w:w="2610" w:type="dxa"/>
            <w:tcBorders>
              <w:top w:val="nil"/>
              <w:left w:val="nil"/>
              <w:bottom w:val="nil"/>
              <w:right w:val="nil"/>
            </w:tcBorders>
            <w:shd w:val="clear" w:color="auto" w:fill="auto"/>
            <w:noWrap/>
            <w:vAlign w:val="center"/>
            <w:hideMark/>
          </w:tcPr>
          <w:p w14:paraId="6436A382" w14:textId="77777777" w:rsidR="002B56C8" w:rsidRDefault="002B56C8" w:rsidP="00360DD1">
            <w:pPr>
              <w:jc w:val="both"/>
            </w:pPr>
          </w:p>
        </w:tc>
        <w:tc>
          <w:tcPr>
            <w:tcW w:w="273" w:type="dxa"/>
            <w:tcBorders>
              <w:top w:val="nil"/>
              <w:left w:val="nil"/>
              <w:bottom w:val="nil"/>
              <w:right w:val="nil"/>
            </w:tcBorders>
            <w:shd w:val="clear" w:color="auto" w:fill="auto"/>
            <w:noWrap/>
            <w:vAlign w:val="center"/>
            <w:hideMark/>
          </w:tcPr>
          <w:p w14:paraId="1F2BA2EC" w14:textId="77777777" w:rsidR="002B56C8" w:rsidRDefault="002B56C8" w:rsidP="00360DD1">
            <w:pPr>
              <w:jc w:val="both"/>
            </w:pPr>
          </w:p>
        </w:tc>
        <w:tc>
          <w:tcPr>
            <w:tcW w:w="2832" w:type="dxa"/>
            <w:gridSpan w:val="2"/>
            <w:tcBorders>
              <w:top w:val="nil"/>
              <w:left w:val="nil"/>
              <w:bottom w:val="nil"/>
              <w:right w:val="nil"/>
            </w:tcBorders>
            <w:shd w:val="clear" w:color="auto" w:fill="auto"/>
            <w:noWrap/>
            <w:vAlign w:val="center"/>
            <w:hideMark/>
          </w:tcPr>
          <w:p w14:paraId="6815F267" w14:textId="77777777" w:rsidR="002B56C8" w:rsidRDefault="002B56C8" w:rsidP="00E34C3D">
            <w:pPr>
              <w:jc w:val="center"/>
            </w:pPr>
            <w:r>
              <w:t>unadjusted</w:t>
            </w:r>
          </w:p>
        </w:tc>
        <w:tc>
          <w:tcPr>
            <w:tcW w:w="273" w:type="dxa"/>
            <w:tcBorders>
              <w:top w:val="nil"/>
              <w:left w:val="nil"/>
              <w:bottom w:val="nil"/>
              <w:right w:val="nil"/>
            </w:tcBorders>
            <w:shd w:val="clear" w:color="auto" w:fill="auto"/>
            <w:noWrap/>
            <w:vAlign w:val="center"/>
            <w:hideMark/>
          </w:tcPr>
          <w:p w14:paraId="2D013BE0" w14:textId="77777777" w:rsidR="002B56C8" w:rsidRDefault="002B56C8" w:rsidP="00E34C3D">
            <w:pPr>
              <w:jc w:val="center"/>
            </w:pPr>
          </w:p>
        </w:tc>
        <w:tc>
          <w:tcPr>
            <w:tcW w:w="2561" w:type="dxa"/>
            <w:gridSpan w:val="2"/>
            <w:tcBorders>
              <w:top w:val="nil"/>
              <w:left w:val="nil"/>
              <w:bottom w:val="nil"/>
              <w:right w:val="nil"/>
            </w:tcBorders>
            <w:shd w:val="clear" w:color="auto" w:fill="auto"/>
            <w:vAlign w:val="center"/>
            <w:hideMark/>
          </w:tcPr>
          <w:p w14:paraId="2362CDC7" w14:textId="77777777" w:rsidR="002B56C8" w:rsidRDefault="002B56C8" w:rsidP="00E34C3D">
            <w:pPr>
              <w:jc w:val="center"/>
            </w:pPr>
            <w:r>
              <w:t>adjusted for age, sex, race, smoking, alcohol use, education, income, physical activity</w:t>
            </w:r>
          </w:p>
        </w:tc>
        <w:tc>
          <w:tcPr>
            <w:tcW w:w="246" w:type="dxa"/>
            <w:tcBorders>
              <w:top w:val="nil"/>
              <w:left w:val="nil"/>
              <w:bottom w:val="nil"/>
              <w:right w:val="nil"/>
            </w:tcBorders>
            <w:shd w:val="clear" w:color="auto" w:fill="auto"/>
            <w:vAlign w:val="center"/>
            <w:hideMark/>
          </w:tcPr>
          <w:p w14:paraId="207D171F" w14:textId="77777777" w:rsidR="002B56C8" w:rsidRDefault="002B56C8" w:rsidP="00E34C3D">
            <w:pPr>
              <w:jc w:val="center"/>
            </w:pPr>
          </w:p>
        </w:tc>
        <w:tc>
          <w:tcPr>
            <w:tcW w:w="2604" w:type="dxa"/>
            <w:gridSpan w:val="2"/>
            <w:tcBorders>
              <w:top w:val="nil"/>
              <w:left w:val="nil"/>
              <w:bottom w:val="nil"/>
              <w:right w:val="nil"/>
            </w:tcBorders>
            <w:shd w:val="clear" w:color="auto" w:fill="auto"/>
            <w:vAlign w:val="center"/>
            <w:hideMark/>
          </w:tcPr>
          <w:p w14:paraId="79ECD334" w14:textId="77777777" w:rsidR="002B56C8" w:rsidRDefault="002B56C8" w:rsidP="00E34C3D">
            <w:pPr>
              <w:jc w:val="center"/>
            </w:pPr>
            <w:r>
              <w:t>adjusted for previous + BMI</w:t>
            </w:r>
          </w:p>
        </w:tc>
      </w:tr>
      <w:tr w:rsidR="000248EB" w14:paraId="17C46E35" w14:textId="77777777" w:rsidTr="003E7F5C">
        <w:trPr>
          <w:trHeight w:val="315"/>
        </w:trPr>
        <w:tc>
          <w:tcPr>
            <w:tcW w:w="2610" w:type="dxa"/>
            <w:tcBorders>
              <w:top w:val="nil"/>
              <w:left w:val="nil"/>
              <w:bottom w:val="nil"/>
              <w:right w:val="nil"/>
            </w:tcBorders>
            <w:shd w:val="clear" w:color="auto" w:fill="auto"/>
            <w:noWrap/>
            <w:vAlign w:val="bottom"/>
            <w:hideMark/>
          </w:tcPr>
          <w:p w14:paraId="07E8EF80" w14:textId="72EC0457" w:rsidR="002B56C8" w:rsidRDefault="002B56C8" w:rsidP="00360DD1">
            <w:pPr>
              <w:jc w:val="both"/>
            </w:pPr>
          </w:p>
        </w:tc>
        <w:tc>
          <w:tcPr>
            <w:tcW w:w="273" w:type="dxa"/>
            <w:tcBorders>
              <w:top w:val="nil"/>
              <w:left w:val="nil"/>
              <w:bottom w:val="nil"/>
              <w:right w:val="nil"/>
            </w:tcBorders>
            <w:shd w:val="clear" w:color="auto" w:fill="auto"/>
            <w:noWrap/>
            <w:vAlign w:val="bottom"/>
            <w:hideMark/>
          </w:tcPr>
          <w:p w14:paraId="0E38BB33" w14:textId="77777777" w:rsidR="002B56C8" w:rsidRDefault="002B56C8" w:rsidP="00360DD1">
            <w:pPr>
              <w:jc w:val="both"/>
            </w:pPr>
          </w:p>
        </w:tc>
        <w:tc>
          <w:tcPr>
            <w:tcW w:w="1056" w:type="dxa"/>
            <w:tcBorders>
              <w:top w:val="nil"/>
              <w:left w:val="nil"/>
              <w:bottom w:val="nil"/>
              <w:right w:val="nil"/>
            </w:tcBorders>
            <w:shd w:val="clear" w:color="auto" w:fill="auto"/>
            <w:noWrap/>
            <w:vAlign w:val="bottom"/>
            <w:hideMark/>
          </w:tcPr>
          <w:p w14:paraId="317241C2" w14:textId="44E7A80D" w:rsidR="002B56C8" w:rsidRDefault="002B56C8" w:rsidP="005275E4">
            <w:pPr>
              <w:jc w:val="center"/>
            </w:pPr>
            <w:r>
              <w:t>OR</w:t>
            </w:r>
            <w:r w:rsidR="005275E4">
              <w:rPr>
                <w:vertAlign w:val="superscript"/>
              </w:rPr>
              <w:t>†</w:t>
            </w:r>
          </w:p>
        </w:tc>
        <w:tc>
          <w:tcPr>
            <w:tcW w:w="1776" w:type="dxa"/>
            <w:tcBorders>
              <w:top w:val="nil"/>
              <w:left w:val="nil"/>
              <w:bottom w:val="nil"/>
              <w:right w:val="nil"/>
            </w:tcBorders>
            <w:shd w:val="clear" w:color="auto" w:fill="auto"/>
            <w:noWrap/>
            <w:vAlign w:val="bottom"/>
            <w:hideMark/>
          </w:tcPr>
          <w:p w14:paraId="07518C17" w14:textId="77777777" w:rsidR="002B56C8" w:rsidRDefault="002B56C8" w:rsidP="00E34C3D">
            <w:pPr>
              <w:jc w:val="center"/>
            </w:pPr>
            <w:r>
              <w:t>95% CI</w:t>
            </w:r>
          </w:p>
        </w:tc>
        <w:tc>
          <w:tcPr>
            <w:tcW w:w="273" w:type="dxa"/>
            <w:tcBorders>
              <w:top w:val="nil"/>
              <w:left w:val="nil"/>
              <w:bottom w:val="nil"/>
              <w:right w:val="nil"/>
            </w:tcBorders>
            <w:shd w:val="clear" w:color="auto" w:fill="auto"/>
            <w:noWrap/>
            <w:vAlign w:val="bottom"/>
            <w:hideMark/>
          </w:tcPr>
          <w:p w14:paraId="5E781550" w14:textId="77777777" w:rsidR="002B56C8" w:rsidRDefault="002B56C8" w:rsidP="00E34C3D">
            <w:pPr>
              <w:jc w:val="center"/>
            </w:pPr>
          </w:p>
        </w:tc>
        <w:tc>
          <w:tcPr>
            <w:tcW w:w="1056" w:type="dxa"/>
            <w:tcBorders>
              <w:top w:val="nil"/>
              <w:left w:val="nil"/>
              <w:bottom w:val="nil"/>
              <w:right w:val="nil"/>
            </w:tcBorders>
            <w:shd w:val="clear" w:color="auto" w:fill="auto"/>
            <w:noWrap/>
            <w:vAlign w:val="bottom"/>
            <w:hideMark/>
          </w:tcPr>
          <w:p w14:paraId="3FD6786D" w14:textId="77777777" w:rsidR="002B56C8" w:rsidRDefault="002B56C8" w:rsidP="00E34C3D">
            <w:pPr>
              <w:jc w:val="center"/>
            </w:pPr>
            <w:r>
              <w:t>OR</w:t>
            </w:r>
          </w:p>
        </w:tc>
        <w:tc>
          <w:tcPr>
            <w:tcW w:w="1505" w:type="dxa"/>
            <w:tcBorders>
              <w:top w:val="nil"/>
              <w:left w:val="nil"/>
              <w:bottom w:val="nil"/>
              <w:right w:val="nil"/>
            </w:tcBorders>
            <w:shd w:val="clear" w:color="auto" w:fill="auto"/>
            <w:noWrap/>
            <w:vAlign w:val="bottom"/>
            <w:hideMark/>
          </w:tcPr>
          <w:p w14:paraId="21D6C9B0" w14:textId="77777777" w:rsidR="002B56C8" w:rsidRDefault="002B56C8" w:rsidP="00E34C3D">
            <w:pPr>
              <w:jc w:val="center"/>
            </w:pPr>
            <w:r>
              <w:t>95% CI</w:t>
            </w:r>
          </w:p>
        </w:tc>
        <w:tc>
          <w:tcPr>
            <w:tcW w:w="246" w:type="dxa"/>
            <w:tcBorders>
              <w:top w:val="nil"/>
              <w:left w:val="nil"/>
              <w:bottom w:val="nil"/>
              <w:right w:val="nil"/>
            </w:tcBorders>
            <w:shd w:val="clear" w:color="auto" w:fill="auto"/>
            <w:noWrap/>
            <w:vAlign w:val="bottom"/>
            <w:hideMark/>
          </w:tcPr>
          <w:p w14:paraId="4804217B" w14:textId="77777777" w:rsidR="002B56C8" w:rsidRDefault="002B56C8" w:rsidP="00E34C3D">
            <w:pPr>
              <w:jc w:val="center"/>
            </w:pPr>
          </w:p>
        </w:tc>
        <w:tc>
          <w:tcPr>
            <w:tcW w:w="1056" w:type="dxa"/>
            <w:tcBorders>
              <w:top w:val="nil"/>
              <w:left w:val="nil"/>
              <w:bottom w:val="nil"/>
              <w:right w:val="nil"/>
            </w:tcBorders>
            <w:shd w:val="clear" w:color="auto" w:fill="auto"/>
            <w:noWrap/>
            <w:vAlign w:val="bottom"/>
            <w:hideMark/>
          </w:tcPr>
          <w:p w14:paraId="61853C88" w14:textId="77777777" w:rsidR="002B56C8" w:rsidRDefault="002B56C8" w:rsidP="00E34C3D">
            <w:pPr>
              <w:jc w:val="center"/>
            </w:pPr>
            <w:r>
              <w:t>OR</w:t>
            </w:r>
          </w:p>
        </w:tc>
        <w:tc>
          <w:tcPr>
            <w:tcW w:w="1548" w:type="dxa"/>
            <w:tcBorders>
              <w:top w:val="nil"/>
              <w:left w:val="nil"/>
              <w:bottom w:val="nil"/>
              <w:right w:val="nil"/>
            </w:tcBorders>
            <w:shd w:val="clear" w:color="auto" w:fill="auto"/>
            <w:noWrap/>
            <w:vAlign w:val="bottom"/>
            <w:hideMark/>
          </w:tcPr>
          <w:p w14:paraId="4F7006DF" w14:textId="77777777" w:rsidR="002B56C8" w:rsidRDefault="002B56C8" w:rsidP="00E34C3D">
            <w:pPr>
              <w:jc w:val="center"/>
            </w:pPr>
            <w:r>
              <w:t>95% CI</w:t>
            </w:r>
          </w:p>
        </w:tc>
      </w:tr>
      <w:tr w:rsidR="000248EB" w14:paraId="7622C92F" w14:textId="77777777" w:rsidTr="003E7F5C">
        <w:trPr>
          <w:trHeight w:val="315"/>
        </w:trPr>
        <w:tc>
          <w:tcPr>
            <w:tcW w:w="2610" w:type="dxa"/>
            <w:tcBorders>
              <w:top w:val="nil"/>
              <w:left w:val="nil"/>
              <w:bottom w:val="nil"/>
              <w:right w:val="nil"/>
            </w:tcBorders>
            <w:shd w:val="clear" w:color="auto" w:fill="auto"/>
            <w:noWrap/>
            <w:vAlign w:val="bottom"/>
            <w:hideMark/>
          </w:tcPr>
          <w:p w14:paraId="65C4AEE2" w14:textId="77777777" w:rsidR="002B56C8" w:rsidRDefault="002B56C8" w:rsidP="00360DD1">
            <w:pPr>
              <w:jc w:val="both"/>
            </w:pPr>
            <w:r>
              <w:t>gamma-glutamate transferase (GGT)</w:t>
            </w:r>
          </w:p>
        </w:tc>
        <w:tc>
          <w:tcPr>
            <w:tcW w:w="273" w:type="dxa"/>
            <w:tcBorders>
              <w:top w:val="nil"/>
              <w:left w:val="nil"/>
              <w:bottom w:val="nil"/>
              <w:right w:val="nil"/>
            </w:tcBorders>
            <w:shd w:val="clear" w:color="auto" w:fill="auto"/>
            <w:noWrap/>
            <w:vAlign w:val="bottom"/>
            <w:hideMark/>
          </w:tcPr>
          <w:p w14:paraId="457606D1" w14:textId="77777777" w:rsidR="002B56C8" w:rsidRDefault="002B56C8" w:rsidP="00360DD1">
            <w:pPr>
              <w:jc w:val="both"/>
            </w:pPr>
          </w:p>
        </w:tc>
        <w:tc>
          <w:tcPr>
            <w:tcW w:w="1056" w:type="dxa"/>
            <w:tcBorders>
              <w:top w:val="nil"/>
              <w:left w:val="nil"/>
              <w:bottom w:val="nil"/>
              <w:right w:val="nil"/>
            </w:tcBorders>
            <w:shd w:val="clear" w:color="auto" w:fill="auto"/>
            <w:noWrap/>
            <w:vAlign w:val="bottom"/>
            <w:hideMark/>
          </w:tcPr>
          <w:p w14:paraId="5BF05D49" w14:textId="77777777" w:rsidR="002B56C8" w:rsidRDefault="002B56C8" w:rsidP="00E34C3D">
            <w:pPr>
              <w:jc w:val="center"/>
            </w:pPr>
          </w:p>
        </w:tc>
        <w:tc>
          <w:tcPr>
            <w:tcW w:w="1776" w:type="dxa"/>
            <w:tcBorders>
              <w:top w:val="nil"/>
              <w:left w:val="nil"/>
              <w:bottom w:val="nil"/>
              <w:right w:val="nil"/>
            </w:tcBorders>
            <w:shd w:val="clear" w:color="auto" w:fill="auto"/>
            <w:noWrap/>
            <w:vAlign w:val="bottom"/>
            <w:hideMark/>
          </w:tcPr>
          <w:p w14:paraId="2F379FCC" w14:textId="77777777" w:rsidR="002B56C8" w:rsidRDefault="002B56C8" w:rsidP="00E34C3D">
            <w:pPr>
              <w:jc w:val="center"/>
            </w:pPr>
          </w:p>
        </w:tc>
        <w:tc>
          <w:tcPr>
            <w:tcW w:w="273" w:type="dxa"/>
            <w:tcBorders>
              <w:top w:val="nil"/>
              <w:left w:val="nil"/>
              <w:bottom w:val="nil"/>
              <w:right w:val="nil"/>
            </w:tcBorders>
            <w:shd w:val="clear" w:color="auto" w:fill="auto"/>
            <w:noWrap/>
            <w:vAlign w:val="bottom"/>
            <w:hideMark/>
          </w:tcPr>
          <w:p w14:paraId="03FA2CA1" w14:textId="77777777" w:rsidR="002B56C8" w:rsidRDefault="002B56C8" w:rsidP="00E34C3D">
            <w:pPr>
              <w:jc w:val="center"/>
            </w:pPr>
          </w:p>
        </w:tc>
        <w:tc>
          <w:tcPr>
            <w:tcW w:w="1056" w:type="dxa"/>
            <w:tcBorders>
              <w:top w:val="nil"/>
              <w:left w:val="nil"/>
              <w:bottom w:val="nil"/>
              <w:right w:val="nil"/>
            </w:tcBorders>
            <w:shd w:val="clear" w:color="auto" w:fill="auto"/>
            <w:noWrap/>
            <w:vAlign w:val="bottom"/>
            <w:hideMark/>
          </w:tcPr>
          <w:p w14:paraId="2F8ED5F6" w14:textId="77777777" w:rsidR="002B56C8" w:rsidRDefault="002B56C8" w:rsidP="00E34C3D">
            <w:pPr>
              <w:jc w:val="center"/>
            </w:pPr>
          </w:p>
        </w:tc>
        <w:tc>
          <w:tcPr>
            <w:tcW w:w="1505" w:type="dxa"/>
            <w:tcBorders>
              <w:top w:val="nil"/>
              <w:left w:val="nil"/>
              <w:bottom w:val="nil"/>
              <w:right w:val="nil"/>
            </w:tcBorders>
            <w:shd w:val="clear" w:color="auto" w:fill="auto"/>
            <w:noWrap/>
            <w:vAlign w:val="bottom"/>
            <w:hideMark/>
          </w:tcPr>
          <w:p w14:paraId="15B2FE0F" w14:textId="77777777" w:rsidR="002B56C8" w:rsidRDefault="002B56C8" w:rsidP="00E34C3D">
            <w:pPr>
              <w:jc w:val="center"/>
            </w:pPr>
          </w:p>
        </w:tc>
        <w:tc>
          <w:tcPr>
            <w:tcW w:w="246" w:type="dxa"/>
            <w:tcBorders>
              <w:top w:val="nil"/>
              <w:left w:val="nil"/>
              <w:bottom w:val="nil"/>
              <w:right w:val="nil"/>
            </w:tcBorders>
            <w:shd w:val="clear" w:color="auto" w:fill="auto"/>
            <w:noWrap/>
            <w:vAlign w:val="bottom"/>
            <w:hideMark/>
          </w:tcPr>
          <w:p w14:paraId="0EC94810" w14:textId="77777777" w:rsidR="002B56C8" w:rsidRDefault="002B56C8" w:rsidP="00E34C3D">
            <w:pPr>
              <w:jc w:val="center"/>
            </w:pPr>
          </w:p>
        </w:tc>
        <w:tc>
          <w:tcPr>
            <w:tcW w:w="1056" w:type="dxa"/>
            <w:tcBorders>
              <w:top w:val="nil"/>
              <w:left w:val="nil"/>
              <w:bottom w:val="nil"/>
              <w:right w:val="nil"/>
            </w:tcBorders>
            <w:shd w:val="clear" w:color="auto" w:fill="auto"/>
            <w:noWrap/>
            <w:vAlign w:val="bottom"/>
            <w:hideMark/>
          </w:tcPr>
          <w:p w14:paraId="5ADE53A5" w14:textId="77777777" w:rsidR="002B56C8" w:rsidRDefault="002B56C8" w:rsidP="00E34C3D">
            <w:pPr>
              <w:jc w:val="center"/>
            </w:pPr>
          </w:p>
        </w:tc>
        <w:tc>
          <w:tcPr>
            <w:tcW w:w="1548" w:type="dxa"/>
            <w:tcBorders>
              <w:top w:val="nil"/>
              <w:left w:val="nil"/>
              <w:bottom w:val="nil"/>
              <w:right w:val="nil"/>
            </w:tcBorders>
            <w:shd w:val="clear" w:color="auto" w:fill="auto"/>
            <w:noWrap/>
            <w:vAlign w:val="bottom"/>
            <w:hideMark/>
          </w:tcPr>
          <w:p w14:paraId="1E3BC5DF" w14:textId="77777777" w:rsidR="002B56C8" w:rsidRDefault="002B56C8" w:rsidP="00E34C3D">
            <w:pPr>
              <w:jc w:val="center"/>
            </w:pPr>
          </w:p>
        </w:tc>
      </w:tr>
      <w:tr w:rsidR="00675F1E" w14:paraId="5E3027B7" w14:textId="77777777" w:rsidTr="003E7F5C">
        <w:trPr>
          <w:trHeight w:val="315"/>
        </w:trPr>
        <w:tc>
          <w:tcPr>
            <w:tcW w:w="2610" w:type="dxa"/>
            <w:tcBorders>
              <w:top w:val="nil"/>
              <w:left w:val="nil"/>
              <w:bottom w:val="nil"/>
              <w:right w:val="nil"/>
            </w:tcBorders>
            <w:shd w:val="clear" w:color="auto" w:fill="auto"/>
            <w:noWrap/>
            <w:vAlign w:val="bottom"/>
            <w:hideMark/>
          </w:tcPr>
          <w:p w14:paraId="2F8D13B9" w14:textId="4CFC60DE" w:rsidR="00675F1E" w:rsidRDefault="00675F1E" w:rsidP="00675F1E">
            <w:pPr>
              <w:jc w:val="right"/>
            </w:pPr>
            <w:r>
              <w:t>small-for-gestational-age</w:t>
            </w:r>
          </w:p>
        </w:tc>
        <w:tc>
          <w:tcPr>
            <w:tcW w:w="273" w:type="dxa"/>
            <w:tcBorders>
              <w:top w:val="nil"/>
              <w:left w:val="nil"/>
              <w:bottom w:val="nil"/>
              <w:right w:val="nil"/>
            </w:tcBorders>
            <w:shd w:val="clear" w:color="auto" w:fill="auto"/>
            <w:noWrap/>
            <w:vAlign w:val="bottom"/>
            <w:hideMark/>
          </w:tcPr>
          <w:p w14:paraId="523A7F97" w14:textId="77777777" w:rsidR="00675F1E" w:rsidRDefault="00675F1E" w:rsidP="00675F1E">
            <w:pPr>
              <w:jc w:val="both"/>
            </w:pPr>
          </w:p>
        </w:tc>
        <w:tc>
          <w:tcPr>
            <w:tcW w:w="1056" w:type="dxa"/>
            <w:tcBorders>
              <w:top w:val="nil"/>
              <w:left w:val="nil"/>
              <w:bottom w:val="nil"/>
              <w:right w:val="nil"/>
            </w:tcBorders>
            <w:shd w:val="clear" w:color="auto" w:fill="auto"/>
            <w:noWrap/>
            <w:vAlign w:val="bottom"/>
            <w:hideMark/>
          </w:tcPr>
          <w:p w14:paraId="293DA676" w14:textId="091D0526" w:rsidR="00675F1E" w:rsidRDefault="00675F1E" w:rsidP="00675F1E">
            <w:pPr>
              <w:jc w:val="center"/>
            </w:pPr>
            <w:r>
              <w:t>1.25</w:t>
            </w:r>
          </w:p>
        </w:tc>
        <w:tc>
          <w:tcPr>
            <w:tcW w:w="1776" w:type="dxa"/>
            <w:tcBorders>
              <w:top w:val="nil"/>
              <w:left w:val="nil"/>
              <w:bottom w:val="nil"/>
              <w:right w:val="nil"/>
            </w:tcBorders>
            <w:shd w:val="clear" w:color="auto" w:fill="auto"/>
            <w:noWrap/>
            <w:vAlign w:val="bottom"/>
            <w:hideMark/>
          </w:tcPr>
          <w:p w14:paraId="3D27D835" w14:textId="395B4B90" w:rsidR="00675F1E" w:rsidRDefault="00675F1E" w:rsidP="00675F1E">
            <w:pPr>
              <w:jc w:val="center"/>
            </w:pPr>
            <w:r>
              <w:t>(0.76, 2.07)</w:t>
            </w:r>
          </w:p>
        </w:tc>
        <w:tc>
          <w:tcPr>
            <w:tcW w:w="273" w:type="dxa"/>
            <w:tcBorders>
              <w:top w:val="nil"/>
              <w:left w:val="nil"/>
              <w:bottom w:val="nil"/>
              <w:right w:val="nil"/>
            </w:tcBorders>
            <w:shd w:val="clear" w:color="auto" w:fill="auto"/>
            <w:noWrap/>
            <w:vAlign w:val="bottom"/>
            <w:hideMark/>
          </w:tcPr>
          <w:p w14:paraId="3C9E2CD7" w14:textId="77777777" w:rsidR="00675F1E" w:rsidRDefault="00675F1E" w:rsidP="00675F1E">
            <w:pPr>
              <w:jc w:val="center"/>
            </w:pPr>
          </w:p>
        </w:tc>
        <w:tc>
          <w:tcPr>
            <w:tcW w:w="1056" w:type="dxa"/>
            <w:tcBorders>
              <w:top w:val="nil"/>
              <w:left w:val="nil"/>
              <w:bottom w:val="nil"/>
              <w:right w:val="nil"/>
            </w:tcBorders>
            <w:shd w:val="clear" w:color="auto" w:fill="auto"/>
            <w:noWrap/>
            <w:vAlign w:val="bottom"/>
            <w:hideMark/>
          </w:tcPr>
          <w:p w14:paraId="1B2B07CE" w14:textId="7E6E9519" w:rsidR="00675F1E" w:rsidRDefault="00675F1E" w:rsidP="00675F1E">
            <w:pPr>
              <w:jc w:val="center"/>
            </w:pPr>
            <w:r>
              <w:t>0.91</w:t>
            </w:r>
          </w:p>
        </w:tc>
        <w:tc>
          <w:tcPr>
            <w:tcW w:w="1505" w:type="dxa"/>
            <w:tcBorders>
              <w:top w:val="nil"/>
              <w:left w:val="nil"/>
              <w:bottom w:val="nil"/>
              <w:right w:val="nil"/>
            </w:tcBorders>
            <w:shd w:val="clear" w:color="auto" w:fill="auto"/>
            <w:noWrap/>
            <w:vAlign w:val="bottom"/>
            <w:hideMark/>
          </w:tcPr>
          <w:p w14:paraId="5CD71930" w14:textId="735ACC5A" w:rsidR="00675F1E" w:rsidRDefault="00675F1E" w:rsidP="00675F1E">
            <w:pPr>
              <w:jc w:val="center"/>
            </w:pPr>
            <w:r>
              <w:t>(0.53, 1.55)</w:t>
            </w:r>
          </w:p>
        </w:tc>
        <w:tc>
          <w:tcPr>
            <w:tcW w:w="246" w:type="dxa"/>
            <w:tcBorders>
              <w:top w:val="nil"/>
              <w:left w:val="nil"/>
              <w:bottom w:val="nil"/>
              <w:right w:val="nil"/>
            </w:tcBorders>
            <w:shd w:val="clear" w:color="auto" w:fill="auto"/>
            <w:noWrap/>
            <w:vAlign w:val="bottom"/>
            <w:hideMark/>
          </w:tcPr>
          <w:p w14:paraId="42EE3ED9" w14:textId="77777777" w:rsidR="00675F1E" w:rsidRDefault="00675F1E" w:rsidP="00675F1E">
            <w:pPr>
              <w:jc w:val="center"/>
            </w:pPr>
          </w:p>
        </w:tc>
        <w:tc>
          <w:tcPr>
            <w:tcW w:w="1056" w:type="dxa"/>
            <w:tcBorders>
              <w:top w:val="nil"/>
              <w:left w:val="nil"/>
              <w:bottom w:val="nil"/>
              <w:right w:val="nil"/>
            </w:tcBorders>
            <w:shd w:val="clear" w:color="auto" w:fill="auto"/>
            <w:noWrap/>
            <w:vAlign w:val="bottom"/>
            <w:hideMark/>
          </w:tcPr>
          <w:p w14:paraId="48EDE0B3" w14:textId="7D5E84AA" w:rsidR="00675F1E" w:rsidRDefault="00675F1E" w:rsidP="00675F1E">
            <w:pPr>
              <w:jc w:val="center"/>
            </w:pPr>
            <w:r>
              <w:t>0.96</w:t>
            </w:r>
          </w:p>
        </w:tc>
        <w:tc>
          <w:tcPr>
            <w:tcW w:w="1548" w:type="dxa"/>
            <w:tcBorders>
              <w:top w:val="nil"/>
              <w:left w:val="nil"/>
              <w:bottom w:val="nil"/>
              <w:right w:val="nil"/>
            </w:tcBorders>
            <w:shd w:val="clear" w:color="auto" w:fill="auto"/>
            <w:noWrap/>
            <w:vAlign w:val="bottom"/>
            <w:hideMark/>
          </w:tcPr>
          <w:p w14:paraId="68D21302" w14:textId="2E146439" w:rsidR="00675F1E" w:rsidRDefault="00675F1E" w:rsidP="00675F1E">
            <w:pPr>
              <w:jc w:val="center"/>
            </w:pPr>
            <w:r>
              <w:t>(0.56, 1.64)</w:t>
            </w:r>
          </w:p>
        </w:tc>
      </w:tr>
      <w:tr w:rsidR="00675F1E" w14:paraId="7B377DE7" w14:textId="77777777" w:rsidTr="003E7F5C">
        <w:trPr>
          <w:trHeight w:val="315"/>
        </w:trPr>
        <w:tc>
          <w:tcPr>
            <w:tcW w:w="2610" w:type="dxa"/>
            <w:tcBorders>
              <w:top w:val="nil"/>
              <w:left w:val="nil"/>
              <w:bottom w:val="nil"/>
              <w:right w:val="nil"/>
            </w:tcBorders>
            <w:shd w:val="clear" w:color="auto" w:fill="auto"/>
            <w:noWrap/>
            <w:vAlign w:val="bottom"/>
            <w:hideMark/>
          </w:tcPr>
          <w:p w14:paraId="78707836" w14:textId="5F5598ED" w:rsidR="00675F1E" w:rsidRDefault="00675F1E" w:rsidP="00675F1E">
            <w:pPr>
              <w:jc w:val="right"/>
            </w:pPr>
            <w:r>
              <w:t>large-for-gestational-age</w:t>
            </w:r>
          </w:p>
        </w:tc>
        <w:tc>
          <w:tcPr>
            <w:tcW w:w="273" w:type="dxa"/>
            <w:tcBorders>
              <w:top w:val="nil"/>
              <w:left w:val="nil"/>
              <w:bottom w:val="nil"/>
              <w:right w:val="nil"/>
            </w:tcBorders>
            <w:shd w:val="clear" w:color="auto" w:fill="auto"/>
            <w:noWrap/>
            <w:vAlign w:val="bottom"/>
            <w:hideMark/>
          </w:tcPr>
          <w:p w14:paraId="0DC09C91" w14:textId="77777777" w:rsidR="00675F1E" w:rsidRDefault="00675F1E" w:rsidP="00675F1E">
            <w:pPr>
              <w:jc w:val="both"/>
            </w:pPr>
          </w:p>
        </w:tc>
        <w:tc>
          <w:tcPr>
            <w:tcW w:w="1056" w:type="dxa"/>
            <w:tcBorders>
              <w:top w:val="nil"/>
              <w:left w:val="nil"/>
              <w:bottom w:val="nil"/>
              <w:right w:val="nil"/>
            </w:tcBorders>
            <w:shd w:val="clear" w:color="auto" w:fill="auto"/>
            <w:noWrap/>
            <w:vAlign w:val="bottom"/>
            <w:hideMark/>
          </w:tcPr>
          <w:p w14:paraId="31431E59" w14:textId="1DC340F0" w:rsidR="00675F1E" w:rsidRDefault="00675F1E" w:rsidP="00675F1E">
            <w:pPr>
              <w:jc w:val="center"/>
            </w:pPr>
            <w:r>
              <w:t>1.45</w:t>
            </w:r>
          </w:p>
        </w:tc>
        <w:tc>
          <w:tcPr>
            <w:tcW w:w="1776" w:type="dxa"/>
            <w:tcBorders>
              <w:top w:val="nil"/>
              <w:left w:val="nil"/>
              <w:bottom w:val="nil"/>
              <w:right w:val="nil"/>
            </w:tcBorders>
            <w:shd w:val="clear" w:color="auto" w:fill="auto"/>
            <w:noWrap/>
            <w:vAlign w:val="bottom"/>
            <w:hideMark/>
          </w:tcPr>
          <w:p w14:paraId="76F01498" w14:textId="669F00D7" w:rsidR="00675F1E" w:rsidRDefault="00675F1E" w:rsidP="00675F1E">
            <w:pPr>
              <w:jc w:val="center"/>
            </w:pPr>
            <w:r>
              <w:t>(0.94, 2.24)</w:t>
            </w:r>
          </w:p>
        </w:tc>
        <w:tc>
          <w:tcPr>
            <w:tcW w:w="273" w:type="dxa"/>
            <w:tcBorders>
              <w:top w:val="nil"/>
              <w:left w:val="nil"/>
              <w:bottom w:val="nil"/>
              <w:right w:val="nil"/>
            </w:tcBorders>
            <w:shd w:val="clear" w:color="auto" w:fill="auto"/>
            <w:noWrap/>
            <w:vAlign w:val="bottom"/>
            <w:hideMark/>
          </w:tcPr>
          <w:p w14:paraId="73530A5F" w14:textId="77777777" w:rsidR="00675F1E" w:rsidRDefault="00675F1E" w:rsidP="00675F1E">
            <w:pPr>
              <w:jc w:val="center"/>
            </w:pPr>
          </w:p>
        </w:tc>
        <w:tc>
          <w:tcPr>
            <w:tcW w:w="1056" w:type="dxa"/>
            <w:tcBorders>
              <w:top w:val="nil"/>
              <w:left w:val="nil"/>
              <w:bottom w:val="nil"/>
              <w:right w:val="nil"/>
            </w:tcBorders>
            <w:shd w:val="clear" w:color="auto" w:fill="auto"/>
            <w:noWrap/>
            <w:vAlign w:val="bottom"/>
            <w:hideMark/>
          </w:tcPr>
          <w:p w14:paraId="53C1C1CA" w14:textId="7CF02725" w:rsidR="00675F1E" w:rsidRDefault="00675F1E" w:rsidP="00675F1E">
            <w:pPr>
              <w:jc w:val="center"/>
            </w:pPr>
            <w:r>
              <w:t>1.58</w:t>
            </w:r>
          </w:p>
        </w:tc>
        <w:tc>
          <w:tcPr>
            <w:tcW w:w="1505" w:type="dxa"/>
            <w:tcBorders>
              <w:top w:val="nil"/>
              <w:left w:val="nil"/>
              <w:bottom w:val="nil"/>
              <w:right w:val="nil"/>
            </w:tcBorders>
            <w:shd w:val="clear" w:color="auto" w:fill="auto"/>
            <w:noWrap/>
            <w:vAlign w:val="bottom"/>
            <w:hideMark/>
          </w:tcPr>
          <w:p w14:paraId="4B345626" w14:textId="241ABDFD" w:rsidR="00675F1E" w:rsidRDefault="00675F1E" w:rsidP="00675F1E">
            <w:pPr>
              <w:jc w:val="center"/>
            </w:pPr>
            <w:r>
              <w:t>(1.00, 2.51)</w:t>
            </w:r>
          </w:p>
        </w:tc>
        <w:tc>
          <w:tcPr>
            <w:tcW w:w="246" w:type="dxa"/>
            <w:tcBorders>
              <w:top w:val="nil"/>
              <w:left w:val="nil"/>
              <w:bottom w:val="nil"/>
              <w:right w:val="nil"/>
            </w:tcBorders>
            <w:shd w:val="clear" w:color="auto" w:fill="auto"/>
            <w:noWrap/>
            <w:vAlign w:val="bottom"/>
            <w:hideMark/>
          </w:tcPr>
          <w:p w14:paraId="31D9BBA2" w14:textId="77777777" w:rsidR="00675F1E" w:rsidRDefault="00675F1E" w:rsidP="00675F1E">
            <w:pPr>
              <w:jc w:val="center"/>
            </w:pPr>
          </w:p>
        </w:tc>
        <w:tc>
          <w:tcPr>
            <w:tcW w:w="1056" w:type="dxa"/>
            <w:tcBorders>
              <w:top w:val="nil"/>
              <w:left w:val="nil"/>
              <w:bottom w:val="nil"/>
              <w:right w:val="nil"/>
            </w:tcBorders>
            <w:shd w:val="clear" w:color="auto" w:fill="auto"/>
            <w:noWrap/>
            <w:vAlign w:val="bottom"/>
            <w:hideMark/>
          </w:tcPr>
          <w:p w14:paraId="090008CD" w14:textId="30F75D04" w:rsidR="00675F1E" w:rsidRDefault="00675F1E" w:rsidP="00675F1E">
            <w:pPr>
              <w:jc w:val="center"/>
            </w:pPr>
            <w:r>
              <w:t>1.52</w:t>
            </w:r>
          </w:p>
        </w:tc>
        <w:tc>
          <w:tcPr>
            <w:tcW w:w="1548" w:type="dxa"/>
            <w:tcBorders>
              <w:top w:val="nil"/>
              <w:left w:val="nil"/>
              <w:bottom w:val="nil"/>
              <w:right w:val="nil"/>
            </w:tcBorders>
            <w:shd w:val="clear" w:color="auto" w:fill="auto"/>
            <w:noWrap/>
            <w:vAlign w:val="bottom"/>
            <w:hideMark/>
          </w:tcPr>
          <w:p w14:paraId="615E56DE" w14:textId="1CB82E95" w:rsidR="00675F1E" w:rsidRDefault="00675F1E" w:rsidP="00675F1E">
            <w:pPr>
              <w:jc w:val="center"/>
            </w:pPr>
            <w:r>
              <w:t>(0.96, 2.43)</w:t>
            </w:r>
          </w:p>
        </w:tc>
      </w:tr>
      <w:tr w:rsidR="000248EB" w14:paraId="7CA9D573" w14:textId="77777777" w:rsidTr="003E7F5C">
        <w:trPr>
          <w:trHeight w:val="315"/>
        </w:trPr>
        <w:tc>
          <w:tcPr>
            <w:tcW w:w="2610" w:type="dxa"/>
            <w:tcBorders>
              <w:top w:val="nil"/>
              <w:left w:val="nil"/>
              <w:bottom w:val="nil"/>
              <w:right w:val="nil"/>
            </w:tcBorders>
            <w:shd w:val="clear" w:color="auto" w:fill="auto"/>
            <w:noWrap/>
            <w:vAlign w:val="bottom"/>
            <w:hideMark/>
          </w:tcPr>
          <w:p w14:paraId="697F6F08" w14:textId="77777777" w:rsidR="002B56C8" w:rsidRDefault="002B56C8" w:rsidP="00E34C3D">
            <w:pPr>
              <w:jc w:val="right"/>
            </w:pPr>
            <w:r>
              <w:t>preterm birth</w:t>
            </w:r>
          </w:p>
        </w:tc>
        <w:tc>
          <w:tcPr>
            <w:tcW w:w="273" w:type="dxa"/>
            <w:tcBorders>
              <w:top w:val="nil"/>
              <w:left w:val="nil"/>
              <w:bottom w:val="nil"/>
              <w:right w:val="nil"/>
            </w:tcBorders>
            <w:shd w:val="clear" w:color="auto" w:fill="auto"/>
            <w:noWrap/>
            <w:vAlign w:val="bottom"/>
            <w:hideMark/>
          </w:tcPr>
          <w:p w14:paraId="58D38595" w14:textId="77777777" w:rsidR="002B56C8" w:rsidRDefault="002B56C8" w:rsidP="00360DD1">
            <w:pPr>
              <w:jc w:val="both"/>
            </w:pPr>
          </w:p>
        </w:tc>
        <w:tc>
          <w:tcPr>
            <w:tcW w:w="1056" w:type="dxa"/>
            <w:tcBorders>
              <w:top w:val="nil"/>
              <w:left w:val="nil"/>
              <w:bottom w:val="nil"/>
              <w:right w:val="nil"/>
            </w:tcBorders>
            <w:shd w:val="clear" w:color="auto" w:fill="auto"/>
            <w:noWrap/>
            <w:vAlign w:val="bottom"/>
            <w:hideMark/>
          </w:tcPr>
          <w:p w14:paraId="45B892C0" w14:textId="77777777" w:rsidR="002B56C8" w:rsidRDefault="002B56C8" w:rsidP="00E34C3D">
            <w:pPr>
              <w:jc w:val="center"/>
            </w:pPr>
            <w:r>
              <w:t>1.22</w:t>
            </w:r>
          </w:p>
        </w:tc>
        <w:tc>
          <w:tcPr>
            <w:tcW w:w="1776" w:type="dxa"/>
            <w:tcBorders>
              <w:top w:val="nil"/>
              <w:left w:val="nil"/>
              <w:bottom w:val="nil"/>
              <w:right w:val="nil"/>
            </w:tcBorders>
            <w:shd w:val="clear" w:color="auto" w:fill="auto"/>
            <w:noWrap/>
            <w:vAlign w:val="bottom"/>
            <w:hideMark/>
          </w:tcPr>
          <w:p w14:paraId="54E29F9F" w14:textId="77777777" w:rsidR="002B56C8" w:rsidRDefault="002B56C8" w:rsidP="00E34C3D">
            <w:pPr>
              <w:jc w:val="center"/>
            </w:pPr>
            <w:r>
              <w:t>(0.69, 2.17)</w:t>
            </w:r>
          </w:p>
        </w:tc>
        <w:tc>
          <w:tcPr>
            <w:tcW w:w="273" w:type="dxa"/>
            <w:tcBorders>
              <w:top w:val="nil"/>
              <w:left w:val="nil"/>
              <w:bottom w:val="nil"/>
              <w:right w:val="nil"/>
            </w:tcBorders>
            <w:shd w:val="clear" w:color="auto" w:fill="auto"/>
            <w:noWrap/>
            <w:vAlign w:val="bottom"/>
            <w:hideMark/>
          </w:tcPr>
          <w:p w14:paraId="151288BB" w14:textId="77777777" w:rsidR="002B56C8" w:rsidRDefault="002B56C8" w:rsidP="00E34C3D">
            <w:pPr>
              <w:jc w:val="center"/>
            </w:pPr>
          </w:p>
        </w:tc>
        <w:tc>
          <w:tcPr>
            <w:tcW w:w="1056" w:type="dxa"/>
            <w:tcBorders>
              <w:top w:val="nil"/>
              <w:left w:val="nil"/>
              <w:bottom w:val="nil"/>
              <w:right w:val="nil"/>
            </w:tcBorders>
            <w:shd w:val="clear" w:color="auto" w:fill="auto"/>
            <w:noWrap/>
            <w:vAlign w:val="bottom"/>
            <w:hideMark/>
          </w:tcPr>
          <w:p w14:paraId="03142BFA" w14:textId="77777777" w:rsidR="002B56C8" w:rsidRDefault="002B56C8" w:rsidP="00E34C3D">
            <w:pPr>
              <w:jc w:val="center"/>
            </w:pPr>
            <w:r>
              <w:t>1.17</w:t>
            </w:r>
          </w:p>
        </w:tc>
        <w:tc>
          <w:tcPr>
            <w:tcW w:w="1505" w:type="dxa"/>
            <w:tcBorders>
              <w:top w:val="nil"/>
              <w:left w:val="nil"/>
              <w:bottom w:val="nil"/>
              <w:right w:val="nil"/>
            </w:tcBorders>
            <w:shd w:val="clear" w:color="auto" w:fill="auto"/>
            <w:noWrap/>
            <w:vAlign w:val="bottom"/>
            <w:hideMark/>
          </w:tcPr>
          <w:p w14:paraId="37E7D895" w14:textId="77777777" w:rsidR="002B56C8" w:rsidRDefault="002B56C8" w:rsidP="00E34C3D">
            <w:pPr>
              <w:jc w:val="center"/>
            </w:pPr>
            <w:r>
              <w:t>(0.64, 2.15)</w:t>
            </w:r>
          </w:p>
        </w:tc>
        <w:tc>
          <w:tcPr>
            <w:tcW w:w="246" w:type="dxa"/>
            <w:tcBorders>
              <w:top w:val="nil"/>
              <w:left w:val="nil"/>
              <w:bottom w:val="nil"/>
              <w:right w:val="nil"/>
            </w:tcBorders>
            <w:shd w:val="clear" w:color="auto" w:fill="auto"/>
            <w:noWrap/>
            <w:vAlign w:val="bottom"/>
            <w:hideMark/>
          </w:tcPr>
          <w:p w14:paraId="546C9FE6" w14:textId="77777777" w:rsidR="002B56C8" w:rsidRDefault="002B56C8" w:rsidP="00E34C3D">
            <w:pPr>
              <w:jc w:val="center"/>
            </w:pPr>
          </w:p>
        </w:tc>
        <w:tc>
          <w:tcPr>
            <w:tcW w:w="1056" w:type="dxa"/>
            <w:tcBorders>
              <w:top w:val="nil"/>
              <w:left w:val="nil"/>
              <w:bottom w:val="nil"/>
              <w:right w:val="nil"/>
            </w:tcBorders>
            <w:shd w:val="clear" w:color="auto" w:fill="auto"/>
            <w:noWrap/>
            <w:vAlign w:val="bottom"/>
            <w:hideMark/>
          </w:tcPr>
          <w:p w14:paraId="663F2E3E" w14:textId="77777777" w:rsidR="002B56C8" w:rsidRDefault="002B56C8" w:rsidP="00E34C3D">
            <w:pPr>
              <w:jc w:val="center"/>
            </w:pPr>
            <w:r>
              <w:t>1.20</w:t>
            </w:r>
          </w:p>
        </w:tc>
        <w:tc>
          <w:tcPr>
            <w:tcW w:w="1548" w:type="dxa"/>
            <w:tcBorders>
              <w:top w:val="nil"/>
              <w:left w:val="nil"/>
              <w:bottom w:val="nil"/>
              <w:right w:val="nil"/>
            </w:tcBorders>
            <w:shd w:val="clear" w:color="auto" w:fill="auto"/>
            <w:noWrap/>
            <w:vAlign w:val="bottom"/>
            <w:hideMark/>
          </w:tcPr>
          <w:p w14:paraId="20DDEBC0" w14:textId="77777777" w:rsidR="002B56C8" w:rsidRDefault="002B56C8" w:rsidP="00E34C3D">
            <w:pPr>
              <w:jc w:val="center"/>
            </w:pPr>
            <w:r>
              <w:t>(0.65, 2.21)</w:t>
            </w:r>
          </w:p>
        </w:tc>
      </w:tr>
      <w:tr w:rsidR="000248EB" w14:paraId="28CE4DA0" w14:textId="77777777" w:rsidTr="003E7F5C">
        <w:trPr>
          <w:trHeight w:val="315"/>
        </w:trPr>
        <w:tc>
          <w:tcPr>
            <w:tcW w:w="2610" w:type="dxa"/>
            <w:tcBorders>
              <w:top w:val="nil"/>
              <w:left w:val="nil"/>
              <w:bottom w:val="nil"/>
              <w:right w:val="nil"/>
            </w:tcBorders>
            <w:shd w:val="clear" w:color="auto" w:fill="auto"/>
            <w:noWrap/>
            <w:vAlign w:val="bottom"/>
            <w:hideMark/>
          </w:tcPr>
          <w:p w14:paraId="1A6E9F88" w14:textId="77777777" w:rsidR="002B56C8" w:rsidRDefault="002B56C8" w:rsidP="00360DD1">
            <w:pPr>
              <w:jc w:val="both"/>
            </w:pPr>
          </w:p>
        </w:tc>
        <w:tc>
          <w:tcPr>
            <w:tcW w:w="273" w:type="dxa"/>
            <w:tcBorders>
              <w:top w:val="nil"/>
              <w:left w:val="nil"/>
              <w:bottom w:val="nil"/>
              <w:right w:val="nil"/>
            </w:tcBorders>
            <w:shd w:val="clear" w:color="auto" w:fill="auto"/>
            <w:noWrap/>
            <w:vAlign w:val="bottom"/>
            <w:hideMark/>
          </w:tcPr>
          <w:p w14:paraId="20EAD689" w14:textId="77777777" w:rsidR="002B56C8" w:rsidRDefault="002B56C8" w:rsidP="00360DD1">
            <w:pPr>
              <w:jc w:val="both"/>
            </w:pPr>
          </w:p>
        </w:tc>
        <w:tc>
          <w:tcPr>
            <w:tcW w:w="1056" w:type="dxa"/>
            <w:tcBorders>
              <w:top w:val="nil"/>
              <w:left w:val="nil"/>
              <w:bottom w:val="nil"/>
              <w:right w:val="nil"/>
            </w:tcBorders>
            <w:shd w:val="clear" w:color="auto" w:fill="auto"/>
            <w:noWrap/>
            <w:vAlign w:val="bottom"/>
            <w:hideMark/>
          </w:tcPr>
          <w:p w14:paraId="6C350D19" w14:textId="77777777" w:rsidR="002B56C8" w:rsidRDefault="002B56C8" w:rsidP="00E34C3D">
            <w:pPr>
              <w:jc w:val="center"/>
            </w:pPr>
          </w:p>
        </w:tc>
        <w:tc>
          <w:tcPr>
            <w:tcW w:w="1776" w:type="dxa"/>
            <w:tcBorders>
              <w:top w:val="nil"/>
              <w:left w:val="nil"/>
              <w:bottom w:val="nil"/>
              <w:right w:val="nil"/>
            </w:tcBorders>
            <w:shd w:val="clear" w:color="auto" w:fill="auto"/>
            <w:noWrap/>
            <w:vAlign w:val="bottom"/>
            <w:hideMark/>
          </w:tcPr>
          <w:p w14:paraId="4A447549" w14:textId="77777777" w:rsidR="002B56C8" w:rsidRDefault="002B56C8" w:rsidP="00E34C3D">
            <w:pPr>
              <w:jc w:val="center"/>
            </w:pPr>
          </w:p>
        </w:tc>
        <w:tc>
          <w:tcPr>
            <w:tcW w:w="273" w:type="dxa"/>
            <w:tcBorders>
              <w:top w:val="nil"/>
              <w:left w:val="nil"/>
              <w:bottom w:val="nil"/>
              <w:right w:val="nil"/>
            </w:tcBorders>
            <w:shd w:val="clear" w:color="auto" w:fill="auto"/>
            <w:noWrap/>
            <w:vAlign w:val="bottom"/>
            <w:hideMark/>
          </w:tcPr>
          <w:p w14:paraId="3F545F71" w14:textId="77777777" w:rsidR="002B56C8" w:rsidRDefault="002B56C8" w:rsidP="00E34C3D">
            <w:pPr>
              <w:jc w:val="center"/>
            </w:pPr>
          </w:p>
        </w:tc>
        <w:tc>
          <w:tcPr>
            <w:tcW w:w="1056" w:type="dxa"/>
            <w:tcBorders>
              <w:top w:val="nil"/>
              <w:left w:val="nil"/>
              <w:bottom w:val="nil"/>
              <w:right w:val="nil"/>
            </w:tcBorders>
            <w:shd w:val="clear" w:color="auto" w:fill="auto"/>
            <w:noWrap/>
            <w:vAlign w:val="bottom"/>
            <w:hideMark/>
          </w:tcPr>
          <w:p w14:paraId="22DE3770" w14:textId="77777777" w:rsidR="002B56C8" w:rsidRDefault="002B56C8" w:rsidP="00E34C3D">
            <w:pPr>
              <w:jc w:val="center"/>
            </w:pPr>
          </w:p>
        </w:tc>
        <w:tc>
          <w:tcPr>
            <w:tcW w:w="1505" w:type="dxa"/>
            <w:tcBorders>
              <w:top w:val="nil"/>
              <w:left w:val="nil"/>
              <w:bottom w:val="nil"/>
              <w:right w:val="nil"/>
            </w:tcBorders>
            <w:shd w:val="clear" w:color="auto" w:fill="auto"/>
            <w:noWrap/>
            <w:vAlign w:val="bottom"/>
            <w:hideMark/>
          </w:tcPr>
          <w:p w14:paraId="42017ECE" w14:textId="77777777" w:rsidR="002B56C8" w:rsidRDefault="002B56C8" w:rsidP="00E34C3D">
            <w:pPr>
              <w:jc w:val="center"/>
            </w:pPr>
          </w:p>
        </w:tc>
        <w:tc>
          <w:tcPr>
            <w:tcW w:w="246" w:type="dxa"/>
            <w:tcBorders>
              <w:top w:val="nil"/>
              <w:left w:val="nil"/>
              <w:bottom w:val="nil"/>
              <w:right w:val="nil"/>
            </w:tcBorders>
            <w:shd w:val="clear" w:color="auto" w:fill="auto"/>
            <w:noWrap/>
            <w:vAlign w:val="bottom"/>
            <w:hideMark/>
          </w:tcPr>
          <w:p w14:paraId="4E6A8ABD" w14:textId="77777777" w:rsidR="002B56C8" w:rsidRDefault="002B56C8" w:rsidP="00E34C3D">
            <w:pPr>
              <w:jc w:val="center"/>
            </w:pPr>
          </w:p>
        </w:tc>
        <w:tc>
          <w:tcPr>
            <w:tcW w:w="1056" w:type="dxa"/>
            <w:tcBorders>
              <w:top w:val="nil"/>
              <w:left w:val="nil"/>
              <w:bottom w:val="nil"/>
              <w:right w:val="nil"/>
            </w:tcBorders>
            <w:shd w:val="clear" w:color="auto" w:fill="auto"/>
            <w:noWrap/>
            <w:vAlign w:val="bottom"/>
            <w:hideMark/>
          </w:tcPr>
          <w:p w14:paraId="68594FB2" w14:textId="77777777" w:rsidR="002B56C8" w:rsidRDefault="002B56C8" w:rsidP="00E34C3D">
            <w:pPr>
              <w:jc w:val="center"/>
            </w:pPr>
          </w:p>
        </w:tc>
        <w:tc>
          <w:tcPr>
            <w:tcW w:w="1548" w:type="dxa"/>
            <w:tcBorders>
              <w:top w:val="nil"/>
              <w:left w:val="nil"/>
              <w:bottom w:val="nil"/>
              <w:right w:val="nil"/>
            </w:tcBorders>
            <w:shd w:val="clear" w:color="auto" w:fill="auto"/>
            <w:noWrap/>
            <w:vAlign w:val="bottom"/>
            <w:hideMark/>
          </w:tcPr>
          <w:p w14:paraId="4553541A" w14:textId="77777777" w:rsidR="002B56C8" w:rsidRDefault="002B56C8" w:rsidP="00E34C3D">
            <w:pPr>
              <w:jc w:val="center"/>
            </w:pPr>
          </w:p>
        </w:tc>
      </w:tr>
      <w:tr w:rsidR="000248EB" w14:paraId="395B8957" w14:textId="77777777" w:rsidTr="003E7F5C">
        <w:trPr>
          <w:trHeight w:val="315"/>
        </w:trPr>
        <w:tc>
          <w:tcPr>
            <w:tcW w:w="2610" w:type="dxa"/>
            <w:tcBorders>
              <w:top w:val="nil"/>
              <w:left w:val="nil"/>
              <w:bottom w:val="nil"/>
              <w:right w:val="nil"/>
            </w:tcBorders>
            <w:shd w:val="clear" w:color="auto" w:fill="auto"/>
            <w:noWrap/>
            <w:vAlign w:val="bottom"/>
            <w:hideMark/>
          </w:tcPr>
          <w:p w14:paraId="0D84C759" w14:textId="77777777" w:rsidR="002B56C8" w:rsidRDefault="002B56C8" w:rsidP="00360DD1">
            <w:pPr>
              <w:jc w:val="both"/>
            </w:pPr>
            <w:r>
              <w:t>alanine transaminase (ALT)</w:t>
            </w:r>
          </w:p>
        </w:tc>
        <w:tc>
          <w:tcPr>
            <w:tcW w:w="273" w:type="dxa"/>
            <w:tcBorders>
              <w:top w:val="nil"/>
              <w:left w:val="nil"/>
              <w:bottom w:val="nil"/>
              <w:right w:val="nil"/>
            </w:tcBorders>
            <w:shd w:val="clear" w:color="auto" w:fill="auto"/>
            <w:noWrap/>
            <w:vAlign w:val="bottom"/>
            <w:hideMark/>
          </w:tcPr>
          <w:p w14:paraId="39E05B1A" w14:textId="77777777" w:rsidR="002B56C8" w:rsidRDefault="002B56C8" w:rsidP="00360DD1">
            <w:pPr>
              <w:jc w:val="both"/>
            </w:pPr>
          </w:p>
        </w:tc>
        <w:tc>
          <w:tcPr>
            <w:tcW w:w="1056" w:type="dxa"/>
            <w:tcBorders>
              <w:top w:val="nil"/>
              <w:left w:val="nil"/>
              <w:bottom w:val="nil"/>
              <w:right w:val="nil"/>
            </w:tcBorders>
            <w:shd w:val="clear" w:color="auto" w:fill="auto"/>
            <w:noWrap/>
            <w:vAlign w:val="bottom"/>
            <w:hideMark/>
          </w:tcPr>
          <w:p w14:paraId="6F13D001" w14:textId="77777777" w:rsidR="002B56C8" w:rsidRDefault="002B56C8" w:rsidP="00E34C3D">
            <w:pPr>
              <w:jc w:val="center"/>
            </w:pPr>
          </w:p>
        </w:tc>
        <w:tc>
          <w:tcPr>
            <w:tcW w:w="1776" w:type="dxa"/>
            <w:tcBorders>
              <w:top w:val="nil"/>
              <w:left w:val="nil"/>
              <w:bottom w:val="nil"/>
              <w:right w:val="nil"/>
            </w:tcBorders>
            <w:shd w:val="clear" w:color="auto" w:fill="auto"/>
            <w:noWrap/>
            <w:vAlign w:val="bottom"/>
            <w:hideMark/>
          </w:tcPr>
          <w:p w14:paraId="661FB537" w14:textId="77777777" w:rsidR="002B56C8" w:rsidRDefault="002B56C8" w:rsidP="00E34C3D">
            <w:pPr>
              <w:jc w:val="center"/>
            </w:pPr>
          </w:p>
        </w:tc>
        <w:tc>
          <w:tcPr>
            <w:tcW w:w="273" w:type="dxa"/>
            <w:tcBorders>
              <w:top w:val="nil"/>
              <w:left w:val="nil"/>
              <w:bottom w:val="nil"/>
              <w:right w:val="nil"/>
            </w:tcBorders>
            <w:shd w:val="clear" w:color="auto" w:fill="auto"/>
            <w:noWrap/>
            <w:vAlign w:val="bottom"/>
            <w:hideMark/>
          </w:tcPr>
          <w:p w14:paraId="6977ECC0" w14:textId="77777777" w:rsidR="002B56C8" w:rsidRDefault="002B56C8" w:rsidP="00E34C3D">
            <w:pPr>
              <w:jc w:val="center"/>
            </w:pPr>
          </w:p>
        </w:tc>
        <w:tc>
          <w:tcPr>
            <w:tcW w:w="1056" w:type="dxa"/>
            <w:tcBorders>
              <w:top w:val="nil"/>
              <w:left w:val="nil"/>
              <w:bottom w:val="nil"/>
              <w:right w:val="nil"/>
            </w:tcBorders>
            <w:shd w:val="clear" w:color="auto" w:fill="auto"/>
            <w:noWrap/>
            <w:vAlign w:val="bottom"/>
            <w:hideMark/>
          </w:tcPr>
          <w:p w14:paraId="38C25F90" w14:textId="77777777" w:rsidR="002B56C8" w:rsidRDefault="002B56C8" w:rsidP="00E34C3D">
            <w:pPr>
              <w:jc w:val="center"/>
            </w:pPr>
          </w:p>
        </w:tc>
        <w:tc>
          <w:tcPr>
            <w:tcW w:w="1505" w:type="dxa"/>
            <w:tcBorders>
              <w:top w:val="nil"/>
              <w:left w:val="nil"/>
              <w:bottom w:val="nil"/>
              <w:right w:val="nil"/>
            </w:tcBorders>
            <w:shd w:val="clear" w:color="auto" w:fill="auto"/>
            <w:noWrap/>
            <w:vAlign w:val="bottom"/>
            <w:hideMark/>
          </w:tcPr>
          <w:p w14:paraId="13D8DAAD" w14:textId="77777777" w:rsidR="002B56C8" w:rsidRDefault="002B56C8" w:rsidP="00E34C3D">
            <w:pPr>
              <w:jc w:val="center"/>
            </w:pPr>
          </w:p>
        </w:tc>
        <w:tc>
          <w:tcPr>
            <w:tcW w:w="246" w:type="dxa"/>
            <w:tcBorders>
              <w:top w:val="nil"/>
              <w:left w:val="nil"/>
              <w:bottom w:val="nil"/>
              <w:right w:val="nil"/>
            </w:tcBorders>
            <w:shd w:val="clear" w:color="auto" w:fill="auto"/>
            <w:noWrap/>
            <w:vAlign w:val="bottom"/>
            <w:hideMark/>
          </w:tcPr>
          <w:p w14:paraId="0149DDA4" w14:textId="77777777" w:rsidR="002B56C8" w:rsidRDefault="002B56C8" w:rsidP="00E34C3D">
            <w:pPr>
              <w:jc w:val="center"/>
            </w:pPr>
          </w:p>
        </w:tc>
        <w:tc>
          <w:tcPr>
            <w:tcW w:w="1056" w:type="dxa"/>
            <w:tcBorders>
              <w:top w:val="nil"/>
              <w:left w:val="nil"/>
              <w:bottom w:val="nil"/>
              <w:right w:val="nil"/>
            </w:tcBorders>
            <w:shd w:val="clear" w:color="auto" w:fill="auto"/>
            <w:noWrap/>
            <w:vAlign w:val="bottom"/>
            <w:hideMark/>
          </w:tcPr>
          <w:p w14:paraId="09C8984D" w14:textId="77777777" w:rsidR="002B56C8" w:rsidRDefault="002B56C8" w:rsidP="00E34C3D">
            <w:pPr>
              <w:jc w:val="center"/>
            </w:pPr>
          </w:p>
        </w:tc>
        <w:tc>
          <w:tcPr>
            <w:tcW w:w="1548" w:type="dxa"/>
            <w:tcBorders>
              <w:top w:val="nil"/>
              <w:left w:val="nil"/>
              <w:bottom w:val="nil"/>
              <w:right w:val="nil"/>
            </w:tcBorders>
            <w:shd w:val="clear" w:color="auto" w:fill="auto"/>
            <w:noWrap/>
            <w:vAlign w:val="bottom"/>
            <w:hideMark/>
          </w:tcPr>
          <w:p w14:paraId="6F876C88" w14:textId="77777777" w:rsidR="002B56C8" w:rsidRDefault="002B56C8" w:rsidP="00E34C3D">
            <w:pPr>
              <w:jc w:val="center"/>
            </w:pPr>
          </w:p>
        </w:tc>
      </w:tr>
      <w:tr w:rsidR="003E7F5C" w14:paraId="75BB47F4" w14:textId="77777777" w:rsidTr="003E7F5C">
        <w:trPr>
          <w:trHeight w:val="315"/>
        </w:trPr>
        <w:tc>
          <w:tcPr>
            <w:tcW w:w="2610" w:type="dxa"/>
            <w:tcBorders>
              <w:top w:val="nil"/>
              <w:left w:val="nil"/>
              <w:bottom w:val="nil"/>
              <w:right w:val="nil"/>
            </w:tcBorders>
            <w:shd w:val="clear" w:color="auto" w:fill="auto"/>
            <w:noWrap/>
            <w:vAlign w:val="bottom"/>
            <w:hideMark/>
          </w:tcPr>
          <w:p w14:paraId="07B0AE71" w14:textId="60DFD295" w:rsidR="003E7F5C" w:rsidRDefault="003E7F5C" w:rsidP="003E7F5C">
            <w:pPr>
              <w:jc w:val="right"/>
            </w:pPr>
            <w:r>
              <w:t>small-for-gestational-age</w:t>
            </w:r>
          </w:p>
        </w:tc>
        <w:tc>
          <w:tcPr>
            <w:tcW w:w="273" w:type="dxa"/>
            <w:tcBorders>
              <w:top w:val="nil"/>
              <w:left w:val="nil"/>
              <w:bottom w:val="nil"/>
              <w:right w:val="nil"/>
            </w:tcBorders>
            <w:shd w:val="clear" w:color="auto" w:fill="auto"/>
            <w:noWrap/>
            <w:vAlign w:val="bottom"/>
            <w:hideMark/>
          </w:tcPr>
          <w:p w14:paraId="2020E4BE" w14:textId="77777777" w:rsidR="003E7F5C" w:rsidRDefault="003E7F5C" w:rsidP="003E7F5C">
            <w:pPr>
              <w:jc w:val="both"/>
            </w:pPr>
          </w:p>
        </w:tc>
        <w:tc>
          <w:tcPr>
            <w:tcW w:w="1056" w:type="dxa"/>
            <w:tcBorders>
              <w:top w:val="nil"/>
              <w:left w:val="nil"/>
              <w:bottom w:val="nil"/>
              <w:right w:val="nil"/>
            </w:tcBorders>
            <w:shd w:val="clear" w:color="auto" w:fill="auto"/>
            <w:noWrap/>
            <w:vAlign w:val="bottom"/>
            <w:hideMark/>
          </w:tcPr>
          <w:p w14:paraId="28F40FA3" w14:textId="059E90C6" w:rsidR="003E7F5C" w:rsidRDefault="003E7F5C" w:rsidP="003E7F5C">
            <w:pPr>
              <w:jc w:val="center"/>
            </w:pPr>
            <w:r>
              <w:t>0.31</w:t>
            </w:r>
          </w:p>
        </w:tc>
        <w:tc>
          <w:tcPr>
            <w:tcW w:w="1776" w:type="dxa"/>
            <w:tcBorders>
              <w:top w:val="nil"/>
              <w:left w:val="nil"/>
              <w:bottom w:val="nil"/>
              <w:right w:val="nil"/>
            </w:tcBorders>
            <w:shd w:val="clear" w:color="auto" w:fill="auto"/>
            <w:noWrap/>
            <w:vAlign w:val="bottom"/>
            <w:hideMark/>
          </w:tcPr>
          <w:p w14:paraId="3608A60D" w14:textId="2F24ABF6" w:rsidR="003E7F5C" w:rsidRDefault="003E7F5C" w:rsidP="003E7F5C">
            <w:pPr>
              <w:jc w:val="center"/>
            </w:pPr>
            <w:r>
              <w:t>(0.10, 1.00)</w:t>
            </w:r>
          </w:p>
        </w:tc>
        <w:tc>
          <w:tcPr>
            <w:tcW w:w="273" w:type="dxa"/>
            <w:tcBorders>
              <w:top w:val="nil"/>
              <w:left w:val="nil"/>
              <w:bottom w:val="nil"/>
              <w:right w:val="nil"/>
            </w:tcBorders>
            <w:shd w:val="clear" w:color="auto" w:fill="auto"/>
            <w:noWrap/>
            <w:vAlign w:val="bottom"/>
            <w:hideMark/>
          </w:tcPr>
          <w:p w14:paraId="04D6FF4B" w14:textId="77777777" w:rsidR="003E7F5C" w:rsidRDefault="003E7F5C" w:rsidP="003E7F5C">
            <w:pPr>
              <w:jc w:val="center"/>
            </w:pPr>
          </w:p>
        </w:tc>
        <w:tc>
          <w:tcPr>
            <w:tcW w:w="1056" w:type="dxa"/>
            <w:tcBorders>
              <w:top w:val="nil"/>
              <w:left w:val="nil"/>
              <w:bottom w:val="nil"/>
              <w:right w:val="nil"/>
            </w:tcBorders>
            <w:shd w:val="clear" w:color="auto" w:fill="auto"/>
            <w:noWrap/>
            <w:vAlign w:val="bottom"/>
            <w:hideMark/>
          </w:tcPr>
          <w:p w14:paraId="470C870F" w14:textId="2CE5C067" w:rsidR="003E7F5C" w:rsidRDefault="003E7F5C" w:rsidP="003E7F5C">
            <w:pPr>
              <w:jc w:val="center"/>
            </w:pPr>
            <w:r>
              <w:t>0.32</w:t>
            </w:r>
          </w:p>
        </w:tc>
        <w:tc>
          <w:tcPr>
            <w:tcW w:w="1505" w:type="dxa"/>
            <w:tcBorders>
              <w:top w:val="nil"/>
              <w:left w:val="nil"/>
              <w:bottom w:val="nil"/>
              <w:right w:val="nil"/>
            </w:tcBorders>
            <w:shd w:val="clear" w:color="auto" w:fill="auto"/>
            <w:noWrap/>
            <w:vAlign w:val="bottom"/>
            <w:hideMark/>
          </w:tcPr>
          <w:p w14:paraId="46A627BC" w14:textId="05130690" w:rsidR="003E7F5C" w:rsidRDefault="003E7F5C" w:rsidP="003E7F5C">
            <w:pPr>
              <w:jc w:val="center"/>
            </w:pPr>
            <w:r>
              <w:t>(0.10, 1.03)</w:t>
            </w:r>
          </w:p>
        </w:tc>
        <w:tc>
          <w:tcPr>
            <w:tcW w:w="246" w:type="dxa"/>
            <w:tcBorders>
              <w:top w:val="nil"/>
              <w:left w:val="nil"/>
              <w:bottom w:val="nil"/>
              <w:right w:val="nil"/>
            </w:tcBorders>
            <w:shd w:val="clear" w:color="auto" w:fill="auto"/>
            <w:noWrap/>
            <w:vAlign w:val="bottom"/>
            <w:hideMark/>
          </w:tcPr>
          <w:p w14:paraId="6F4F369A" w14:textId="77777777" w:rsidR="003E7F5C" w:rsidRDefault="003E7F5C" w:rsidP="003E7F5C">
            <w:pPr>
              <w:jc w:val="center"/>
            </w:pPr>
          </w:p>
        </w:tc>
        <w:tc>
          <w:tcPr>
            <w:tcW w:w="1056" w:type="dxa"/>
            <w:tcBorders>
              <w:top w:val="nil"/>
              <w:left w:val="nil"/>
              <w:bottom w:val="nil"/>
              <w:right w:val="nil"/>
            </w:tcBorders>
            <w:shd w:val="clear" w:color="auto" w:fill="auto"/>
            <w:noWrap/>
            <w:vAlign w:val="bottom"/>
            <w:hideMark/>
          </w:tcPr>
          <w:p w14:paraId="4CEEB3F2" w14:textId="45EF7F4E" w:rsidR="003E7F5C" w:rsidRDefault="003E7F5C" w:rsidP="003E7F5C">
            <w:pPr>
              <w:jc w:val="center"/>
            </w:pPr>
            <w:r>
              <w:t>0.31</w:t>
            </w:r>
          </w:p>
        </w:tc>
        <w:tc>
          <w:tcPr>
            <w:tcW w:w="1548" w:type="dxa"/>
            <w:tcBorders>
              <w:top w:val="nil"/>
              <w:left w:val="nil"/>
              <w:bottom w:val="nil"/>
              <w:right w:val="nil"/>
            </w:tcBorders>
            <w:shd w:val="clear" w:color="auto" w:fill="auto"/>
            <w:noWrap/>
            <w:vAlign w:val="bottom"/>
            <w:hideMark/>
          </w:tcPr>
          <w:p w14:paraId="7C7A2A72" w14:textId="0FF3A7A2" w:rsidR="003E7F5C" w:rsidRDefault="003E7F5C" w:rsidP="003E7F5C">
            <w:pPr>
              <w:jc w:val="center"/>
            </w:pPr>
            <w:r>
              <w:t>(0.09, 1.02)</w:t>
            </w:r>
          </w:p>
        </w:tc>
      </w:tr>
      <w:tr w:rsidR="003E7F5C" w14:paraId="53FEF1FC" w14:textId="77777777" w:rsidTr="003E7F5C">
        <w:trPr>
          <w:trHeight w:val="315"/>
        </w:trPr>
        <w:tc>
          <w:tcPr>
            <w:tcW w:w="2610" w:type="dxa"/>
            <w:tcBorders>
              <w:top w:val="nil"/>
              <w:left w:val="nil"/>
              <w:bottom w:val="nil"/>
              <w:right w:val="nil"/>
            </w:tcBorders>
            <w:shd w:val="clear" w:color="auto" w:fill="auto"/>
            <w:noWrap/>
            <w:vAlign w:val="bottom"/>
            <w:hideMark/>
          </w:tcPr>
          <w:p w14:paraId="2CC45540" w14:textId="783A224B" w:rsidR="003E7F5C" w:rsidRDefault="003E7F5C" w:rsidP="003E7F5C">
            <w:pPr>
              <w:jc w:val="right"/>
            </w:pPr>
            <w:r>
              <w:t>large-for-gestational-age</w:t>
            </w:r>
          </w:p>
        </w:tc>
        <w:tc>
          <w:tcPr>
            <w:tcW w:w="273" w:type="dxa"/>
            <w:tcBorders>
              <w:top w:val="nil"/>
              <w:left w:val="nil"/>
              <w:bottom w:val="nil"/>
              <w:right w:val="nil"/>
            </w:tcBorders>
            <w:shd w:val="clear" w:color="auto" w:fill="auto"/>
            <w:noWrap/>
            <w:vAlign w:val="bottom"/>
            <w:hideMark/>
          </w:tcPr>
          <w:p w14:paraId="03074A9A" w14:textId="77777777" w:rsidR="003E7F5C" w:rsidRDefault="003E7F5C" w:rsidP="003E7F5C">
            <w:pPr>
              <w:jc w:val="both"/>
            </w:pPr>
          </w:p>
        </w:tc>
        <w:tc>
          <w:tcPr>
            <w:tcW w:w="1056" w:type="dxa"/>
            <w:tcBorders>
              <w:top w:val="nil"/>
              <w:left w:val="nil"/>
              <w:bottom w:val="nil"/>
              <w:right w:val="nil"/>
            </w:tcBorders>
            <w:shd w:val="clear" w:color="auto" w:fill="auto"/>
            <w:noWrap/>
            <w:vAlign w:val="bottom"/>
            <w:hideMark/>
          </w:tcPr>
          <w:p w14:paraId="49C59AF6" w14:textId="69429679" w:rsidR="003E7F5C" w:rsidRDefault="003E7F5C" w:rsidP="003E7F5C">
            <w:pPr>
              <w:jc w:val="center"/>
            </w:pPr>
            <w:r>
              <w:t>1.01</w:t>
            </w:r>
          </w:p>
        </w:tc>
        <w:tc>
          <w:tcPr>
            <w:tcW w:w="1776" w:type="dxa"/>
            <w:tcBorders>
              <w:top w:val="nil"/>
              <w:left w:val="nil"/>
              <w:bottom w:val="nil"/>
              <w:right w:val="nil"/>
            </w:tcBorders>
            <w:shd w:val="clear" w:color="auto" w:fill="auto"/>
            <w:noWrap/>
            <w:vAlign w:val="bottom"/>
            <w:hideMark/>
          </w:tcPr>
          <w:p w14:paraId="3CD69EDE" w14:textId="3A938A48" w:rsidR="003E7F5C" w:rsidRDefault="003E7F5C" w:rsidP="003E7F5C">
            <w:pPr>
              <w:jc w:val="center"/>
            </w:pPr>
            <w:r>
              <w:t>(0.53, 1.92)</w:t>
            </w:r>
          </w:p>
        </w:tc>
        <w:tc>
          <w:tcPr>
            <w:tcW w:w="273" w:type="dxa"/>
            <w:tcBorders>
              <w:top w:val="nil"/>
              <w:left w:val="nil"/>
              <w:bottom w:val="nil"/>
              <w:right w:val="nil"/>
            </w:tcBorders>
            <w:shd w:val="clear" w:color="auto" w:fill="auto"/>
            <w:noWrap/>
            <w:vAlign w:val="bottom"/>
            <w:hideMark/>
          </w:tcPr>
          <w:p w14:paraId="109990C7" w14:textId="77777777" w:rsidR="003E7F5C" w:rsidRDefault="003E7F5C" w:rsidP="003E7F5C">
            <w:pPr>
              <w:jc w:val="center"/>
            </w:pPr>
          </w:p>
        </w:tc>
        <w:tc>
          <w:tcPr>
            <w:tcW w:w="1056" w:type="dxa"/>
            <w:tcBorders>
              <w:top w:val="nil"/>
              <w:left w:val="nil"/>
              <w:bottom w:val="nil"/>
              <w:right w:val="nil"/>
            </w:tcBorders>
            <w:shd w:val="clear" w:color="auto" w:fill="auto"/>
            <w:noWrap/>
            <w:vAlign w:val="bottom"/>
            <w:hideMark/>
          </w:tcPr>
          <w:p w14:paraId="6E53EBDF" w14:textId="492CBC54" w:rsidR="003E7F5C" w:rsidRDefault="003E7F5C" w:rsidP="003E7F5C">
            <w:pPr>
              <w:jc w:val="center"/>
            </w:pPr>
            <w:r>
              <w:t>0.94</w:t>
            </w:r>
          </w:p>
        </w:tc>
        <w:tc>
          <w:tcPr>
            <w:tcW w:w="1505" w:type="dxa"/>
            <w:tcBorders>
              <w:top w:val="nil"/>
              <w:left w:val="nil"/>
              <w:bottom w:val="nil"/>
              <w:right w:val="nil"/>
            </w:tcBorders>
            <w:shd w:val="clear" w:color="auto" w:fill="auto"/>
            <w:noWrap/>
            <w:vAlign w:val="bottom"/>
            <w:hideMark/>
          </w:tcPr>
          <w:p w14:paraId="248CB217" w14:textId="5441C9FE" w:rsidR="003E7F5C" w:rsidRDefault="003E7F5C" w:rsidP="003E7F5C">
            <w:pPr>
              <w:jc w:val="center"/>
            </w:pPr>
            <w:r>
              <w:t>(0.48, 1.84)</w:t>
            </w:r>
          </w:p>
        </w:tc>
        <w:tc>
          <w:tcPr>
            <w:tcW w:w="246" w:type="dxa"/>
            <w:tcBorders>
              <w:top w:val="nil"/>
              <w:left w:val="nil"/>
              <w:bottom w:val="nil"/>
              <w:right w:val="nil"/>
            </w:tcBorders>
            <w:shd w:val="clear" w:color="auto" w:fill="auto"/>
            <w:noWrap/>
            <w:vAlign w:val="bottom"/>
            <w:hideMark/>
          </w:tcPr>
          <w:p w14:paraId="4498DB5F" w14:textId="77777777" w:rsidR="003E7F5C" w:rsidRDefault="003E7F5C" w:rsidP="003E7F5C">
            <w:pPr>
              <w:jc w:val="center"/>
            </w:pPr>
          </w:p>
        </w:tc>
        <w:tc>
          <w:tcPr>
            <w:tcW w:w="1056" w:type="dxa"/>
            <w:tcBorders>
              <w:top w:val="nil"/>
              <w:left w:val="nil"/>
              <w:bottom w:val="nil"/>
              <w:right w:val="nil"/>
            </w:tcBorders>
            <w:shd w:val="clear" w:color="auto" w:fill="auto"/>
            <w:noWrap/>
            <w:vAlign w:val="bottom"/>
            <w:hideMark/>
          </w:tcPr>
          <w:p w14:paraId="37249C23" w14:textId="7AEEE931" w:rsidR="003E7F5C" w:rsidRDefault="003E7F5C" w:rsidP="003E7F5C">
            <w:pPr>
              <w:jc w:val="center"/>
            </w:pPr>
            <w:r>
              <w:t>0.88</w:t>
            </w:r>
          </w:p>
        </w:tc>
        <w:tc>
          <w:tcPr>
            <w:tcW w:w="1548" w:type="dxa"/>
            <w:tcBorders>
              <w:top w:val="nil"/>
              <w:left w:val="nil"/>
              <w:bottom w:val="nil"/>
              <w:right w:val="nil"/>
            </w:tcBorders>
            <w:shd w:val="clear" w:color="auto" w:fill="auto"/>
            <w:noWrap/>
            <w:vAlign w:val="bottom"/>
            <w:hideMark/>
          </w:tcPr>
          <w:p w14:paraId="1286AF47" w14:textId="3A74E76D" w:rsidR="003E7F5C" w:rsidRDefault="003E7F5C" w:rsidP="003E7F5C">
            <w:pPr>
              <w:jc w:val="center"/>
            </w:pPr>
            <w:r>
              <w:t>(0.45, 1.73)</w:t>
            </w:r>
          </w:p>
        </w:tc>
      </w:tr>
      <w:tr w:rsidR="000248EB" w14:paraId="66E80BEF" w14:textId="77777777" w:rsidTr="003E7F5C">
        <w:trPr>
          <w:trHeight w:val="315"/>
        </w:trPr>
        <w:tc>
          <w:tcPr>
            <w:tcW w:w="2610" w:type="dxa"/>
            <w:tcBorders>
              <w:top w:val="nil"/>
              <w:left w:val="nil"/>
              <w:bottom w:val="nil"/>
              <w:right w:val="nil"/>
            </w:tcBorders>
            <w:shd w:val="clear" w:color="auto" w:fill="auto"/>
            <w:noWrap/>
            <w:vAlign w:val="bottom"/>
            <w:hideMark/>
          </w:tcPr>
          <w:p w14:paraId="72DCF63F" w14:textId="77777777" w:rsidR="002B56C8" w:rsidRDefault="002B56C8" w:rsidP="00E34C3D">
            <w:pPr>
              <w:jc w:val="right"/>
            </w:pPr>
            <w:r>
              <w:t>preterm birth</w:t>
            </w:r>
          </w:p>
        </w:tc>
        <w:tc>
          <w:tcPr>
            <w:tcW w:w="273" w:type="dxa"/>
            <w:tcBorders>
              <w:top w:val="nil"/>
              <w:left w:val="nil"/>
              <w:bottom w:val="nil"/>
              <w:right w:val="nil"/>
            </w:tcBorders>
            <w:shd w:val="clear" w:color="auto" w:fill="auto"/>
            <w:noWrap/>
            <w:vAlign w:val="bottom"/>
            <w:hideMark/>
          </w:tcPr>
          <w:p w14:paraId="21DFCA5F" w14:textId="77777777" w:rsidR="002B56C8" w:rsidRDefault="002B56C8" w:rsidP="00360DD1">
            <w:pPr>
              <w:jc w:val="both"/>
            </w:pPr>
          </w:p>
        </w:tc>
        <w:tc>
          <w:tcPr>
            <w:tcW w:w="1056" w:type="dxa"/>
            <w:tcBorders>
              <w:top w:val="nil"/>
              <w:left w:val="nil"/>
              <w:bottom w:val="nil"/>
              <w:right w:val="nil"/>
            </w:tcBorders>
            <w:shd w:val="clear" w:color="auto" w:fill="auto"/>
            <w:noWrap/>
            <w:vAlign w:val="bottom"/>
            <w:hideMark/>
          </w:tcPr>
          <w:p w14:paraId="21635F2D" w14:textId="77777777" w:rsidR="002B56C8" w:rsidRDefault="002B56C8" w:rsidP="00E34C3D">
            <w:pPr>
              <w:jc w:val="center"/>
            </w:pPr>
            <w:r>
              <w:t>1.58</w:t>
            </w:r>
          </w:p>
        </w:tc>
        <w:tc>
          <w:tcPr>
            <w:tcW w:w="1776" w:type="dxa"/>
            <w:tcBorders>
              <w:top w:val="nil"/>
              <w:left w:val="nil"/>
              <w:bottom w:val="nil"/>
              <w:right w:val="nil"/>
            </w:tcBorders>
            <w:shd w:val="clear" w:color="auto" w:fill="auto"/>
            <w:noWrap/>
            <w:vAlign w:val="bottom"/>
            <w:hideMark/>
          </w:tcPr>
          <w:p w14:paraId="7C4711D1" w14:textId="77777777" w:rsidR="002B56C8" w:rsidRDefault="002B56C8" w:rsidP="00E34C3D">
            <w:pPr>
              <w:jc w:val="center"/>
            </w:pPr>
            <w:r>
              <w:t>(0.80, 3.14)</w:t>
            </w:r>
          </w:p>
        </w:tc>
        <w:tc>
          <w:tcPr>
            <w:tcW w:w="273" w:type="dxa"/>
            <w:tcBorders>
              <w:top w:val="nil"/>
              <w:left w:val="nil"/>
              <w:bottom w:val="nil"/>
              <w:right w:val="nil"/>
            </w:tcBorders>
            <w:shd w:val="clear" w:color="auto" w:fill="auto"/>
            <w:noWrap/>
            <w:vAlign w:val="bottom"/>
            <w:hideMark/>
          </w:tcPr>
          <w:p w14:paraId="4D838246" w14:textId="77777777" w:rsidR="002B56C8" w:rsidRDefault="002B56C8" w:rsidP="00E34C3D">
            <w:pPr>
              <w:jc w:val="center"/>
            </w:pPr>
          </w:p>
        </w:tc>
        <w:tc>
          <w:tcPr>
            <w:tcW w:w="1056" w:type="dxa"/>
            <w:tcBorders>
              <w:top w:val="nil"/>
              <w:left w:val="nil"/>
              <w:bottom w:val="nil"/>
              <w:right w:val="nil"/>
            </w:tcBorders>
            <w:shd w:val="clear" w:color="auto" w:fill="auto"/>
            <w:noWrap/>
            <w:vAlign w:val="bottom"/>
            <w:hideMark/>
          </w:tcPr>
          <w:p w14:paraId="4929A14E" w14:textId="77777777" w:rsidR="002B56C8" w:rsidRDefault="002B56C8" w:rsidP="00E34C3D">
            <w:pPr>
              <w:jc w:val="center"/>
            </w:pPr>
            <w:r>
              <w:t>1.48</w:t>
            </w:r>
          </w:p>
        </w:tc>
        <w:tc>
          <w:tcPr>
            <w:tcW w:w="1505" w:type="dxa"/>
            <w:tcBorders>
              <w:top w:val="nil"/>
              <w:left w:val="nil"/>
              <w:bottom w:val="nil"/>
              <w:right w:val="nil"/>
            </w:tcBorders>
            <w:shd w:val="clear" w:color="auto" w:fill="auto"/>
            <w:noWrap/>
            <w:vAlign w:val="bottom"/>
            <w:hideMark/>
          </w:tcPr>
          <w:p w14:paraId="5D1DFA10" w14:textId="77777777" w:rsidR="002B56C8" w:rsidRDefault="002B56C8" w:rsidP="00E34C3D">
            <w:pPr>
              <w:jc w:val="center"/>
            </w:pPr>
            <w:r>
              <w:t>(0.72, 3.03)</w:t>
            </w:r>
          </w:p>
        </w:tc>
        <w:tc>
          <w:tcPr>
            <w:tcW w:w="246" w:type="dxa"/>
            <w:tcBorders>
              <w:top w:val="nil"/>
              <w:left w:val="nil"/>
              <w:bottom w:val="nil"/>
              <w:right w:val="nil"/>
            </w:tcBorders>
            <w:shd w:val="clear" w:color="auto" w:fill="auto"/>
            <w:noWrap/>
            <w:vAlign w:val="bottom"/>
            <w:hideMark/>
          </w:tcPr>
          <w:p w14:paraId="620F11A6" w14:textId="77777777" w:rsidR="002B56C8" w:rsidRDefault="002B56C8" w:rsidP="00E34C3D">
            <w:pPr>
              <w:jc w:val="center"/>
            </w:pPr>
          </w:p>
        </w:tc>
        <w:tc>
          <w:tcPr>
            <w:tcW w:w="1056" w:type="dxa"/>
            <w:tcBorders>
              <w:top w:val="nil"/>
              <w:left w:val="nil"/>
              <w:bottom w:val="nil"/>
              <w:right w:val="nil"/>
            </w:tcBorders>
            <w:shd w:val="clear" w:color="auto" w:fill="auto"/>
            <w:noWrap/>
            <w:vAlign w:val="bottom"/>
            <w:hideMark/>
          </w:tcPr>
          <w:p w14:paraId="77250556" w14:textId="77777777" w:rsidR="002B56C8" w:rsidRDefault="002B56C8" w:rsidP="00E34C3D">
            <w:pPr>
              <w:jc w:val="center"/>
            </w:pPr>
            <w:r>
              <w:t>1.52</w:t>
            </w:r>
          </w:p>
        </w:tc>
        <w:tc>
          <w:tcPr>
            <w:tcW w:w="1548" w:type="dxa"/>
            <w:tcBorders>
              <w:top w:val="nil"/>
              <w:left w:val="nil"/>
              <w:bottom w:val="nil"/>
              <w:right w:val="nil"/>
            </w:tcBorders>
            <w:shd w:val="clear" w:color="auto" w:fill="auto"/>
            <w:noWrap/>
            <w:vAlign w:val="bottom"/>
            <w:hideMark/>
          </w:tcPr>
          <w:p w14:paraId="624AB3FE" w14:textId="77777777" w:rsidR="002B56C8" w:rsidRDefault="002B56C8" w:rsidP="00E34C3D">
            <w:pPr>
              <w:jc w:val="center"/>
            </w:pPr>
            <w:r>
              <w:t>(0.73, 3.15)</w:t>
            </w:r>
          </w:p>
        </w:tc>
      </w:tr>
      <w:tr w:rsidR="000248EB" w14:paraId="413420EC" w14:textId="77777777" w:rsidTr="003E7F5C">
        <w:trPr>
          <w:trHeight w:val="315"/>
        </w:trPr>
        <w:tc>
          <w:tcPr>
            <w:tcW w:w="2610" w:type="dxa"/>
            <w:tcBorders>
              <w:top w:val="nil"/>
              <w:left w:val="nil"/>
              <w:bottom w:val="nil"/>
              <w:right w:val="nil"/>
            </w:tcBorders>
            <w:shd w:val="clear" w:color="auto" w:fill="auto"/>
            <w:noWrap/>
            <w:vAlign w:val="bottom"/>
            <w:hideMark/>
          </w:tcPr>
          <w:p w14:paraId="6F1EC8E8" w14:textId="77777777" w:rsidR="002B56C8" w:rsidRDefault="002B56C8" w:rsidP="00360DD1">
            <w:pPr>
              <w:jc w:val="both"/>
            </w:pPr>
          </w:p>
        </w:tc>
        <w:tc>
          <w:tcPr>
            <w:tcW w:w="273" w:type="dxa"/>
            <w:tcBorders>
              <w:top w:val="nil"/>
              <w:left w:val="nil"/>
              <w:bottom w:val="nil"/>
              <w:right w:val="nil"/>
            </w:tcBorders>
            <w:shd w:val="clear" w:color="auto" w:fill="auto"/>
            <w:noWrap/>
            <w:vAlign w:val="bottom"/>
            <w:hideMark/>
          </w:tcPr>
          <w:p w14:paraId="0B0E5A81" w14:textId="77777777" w:rsidR="002B56C8" w:rsidRDefault="002B56C8" w:rsidP="00360DD1">
            <w:pPr>
              <w:jc w:val="both"/>
            </w:pPr>
          </w:p>
        </w:tc>
        <w:tc>
          <w:tcPr>
            <w:tcW w:w="1056" w:type="dxa"/>
            <w:tcBorders>
              <w:top w:val="nil"/>
              <w:left w:val="nil"/>
              <w:bottom w:val="nil"/>
              <w:right w:val="nil"/>
            </w:tcBorders>
            <w:shd w:val="clear" w:color="auto" w:fill="auto"/>
            <w:noWrap/>
            <w:vAlign w:val="bottom"/>
            <w:hideMark/>
          </w:tcPr>
          <w:p w14:paraId="40B2C1D5" w14:textId="77777777" w:rsidR="002B56C8" w:rsidRDefault="002B56C8" w:rsidP="00E34C3D">
            <w:pPr>
              <w:jc w:val="center"/>
            </w:pPr>
          </w:p>
        </w:tc>
        <w:tc>
          <w:tcPr>
            <w:tcW w:w="1776" w:type="dxa"/>
            <w:tcBorders>
              <w:top w:val="nil"/>
              <w:left w:val="nil"/>
              <w:bottom w:val="nil"/>
              <w:right w:val="nil"/>
            </w:tcBorders>
            <w:shd w:val="clear" w:color="auto" w:fill="auto"/>
            <w:noWrap/>
            <w:vAlign w:val="bottom"/>
            <w:hideMark/>
          </w:tcPr>
          <w:p w14:paraId="24C2E059" w14:textId="77777777" w:rsidR="002B56C8" w:rsidRDefault="002B56C8" w:rsidP="00E34C3D">
            <w:pPr>
              <w:jc w:val="center"/>
            </w:pPr>
          </w:p>
        </w:tc>
        <w:tc>
          <w:tcPr>
            <w:tcW w:w="273" w:type="dxa"/>
            <w:tcBorders>
              <w:top w:val="nil"/>
              <w:left w:val="nil"/>
              <w:bottom w:val="nil"/>
              <w:right w:val="nil"/>
            </w:tcBorders>
            <w:shd w:val="clear" w:color="auto" w:fill="auto"/>
            <w:noWrap/>
            <w:vAlign w:val="bottom"/>
            <w:hideMark/>
          </w:tcPr>
          <w:p w14:paraId="6325733F" w14:textId="77777777" w:rsidR="002B56C8" w:rsidRDefault="002B56C8" w:rsidP="00E34C3D">
            <w:pPr>
              <w:jc w:val="center"/>
            </w:pPr>
          </w:p>
        </w:tc>
        <w:tc>
          <w:tcPr>
            <w:tcW w:w="1056" w:type="dxa"/>
            <w:tcBorders>
              <w:top w:val="nil"/>
              <w:left w:val="nil"/>
              <w:bottom w:val="nil"/>
              <w:right w:val="nil"/>
            </w:tcBorders>
            <w:shd w:val="clear" w:color="auto" w:fill="auto"/>
            <w:noWrap/>
            <w:vAlign w:val="bottom"/>
            <w:hideMark/>
          </w:tcPr>
          <w:p w14:paraId="2EC32B94" w14:textId="77777777" w:rsidR="002B56C8" w:rsidRDefault="002B56C8" w:rsidP="00E34C3D">
            <w:pPr>
              <w:jc w:val="center"/>
            </w:pPr>
          </w:p>
        </w:tc>
        <w:tc>
          <w:tcPr>
            <w:tcW w:w="1505" w:type="dxa"/>
            <w:tcBorders>
              <w:top w:val="nil"/>
              <w:left w:val="nil"/>
              <w:bottom w:val="nil"/>
              <w:right w:val="nil"/>
            </w:tcBorders>
            <w:shd w:val="clear" w:color="auto" w:fill="auto"/>
            <w:noWrap/>
            <w:vAlign w:val="bottom"/>
            <w:hideMark/>
          </w:tcPr>
          <w:p w14:paraId="106B91A1" w14:textId="77777777" w:rsidR="002B56C8" w:rsidRDefault="002B56C8" w:rsidP="00E34C3D">
            <w:pPr>
              <w:jc w:val="center"/>
            </w:pPr>
          </w:p>
        </w:tc>
        <w:tc>
          <w:tcPr>
            <w:tcW w:w="246" w:type="dxa"/>
            <w:tcBorders>
              <w:top w:val="nil"/>
              <w:left w:val="nil"/>
              <w:bottom w:val="nil"/>
              <w:right w:val="nil"/>
            </w:tcBorders>
            <w:shd w:val="clear" w:color="auto" w:fill="auto"/>
            <w:noWrap/>
            <w:vAlign w:val="bottom"/>
            <w:hideMark/>
          </w:tcPr>
          <w:p w14:paraId="09BE7E32" w14:textId="77777777" w:rsidR="002B56C8" w:rsidRDefault="002B56C8" w:rsidP="00E34C3D">
            <w:pPr>
              <w:jc w:val="center"/>
            </w:pPr>
          </w:p>
        </w:tc>
        <w:tc>
          <w:tcPr>
            <w:tcW w:w="1056" w:type="dxa"/>
            <w:tcBorders>
              <w:top w:val="nil"/>
              <w:left w:val="nil"/>
              <w:bottom w:val="nil"/>
              <w:right w:val="nil"/>
            </w:tcBorders>
            <w:shd w:val="clear" w:color="auto" w:fill="auto"/>
            <w:noWrap/>
            <w:vAlign w:val="bottom"/>
            <w:hideMark/>
          </w:tcPr>
          <w:p w14:paraId="6BFBFA2F" w14:textId="77777777" w:rsidR="002B56C8" w:rsidRDefault="002B56C8" w:rsidP="00E34C3D">
            <w:pPr>
              <w:jc w:val="center"/>
            </w:pPr>
          </w:p>
        </w:tc>
        <w:tc>
          <w:tcPr>
            <w:tcW w:w="1548" w:type="dxa"/>
            <w:tcBorders>
              <w:top w:val="nil"/>
              <w:left w:val="nil"/>
              <w:bottom w:val="nil"/>
              <w:right w:val="nil"/>
            </w:tcBorders>
            <w:shd w:val="clear" w:color="auto" w:fill="auto"/>
            <w:noWrap/>
            <w:vAlign w:val="bottom"/>
            <w:hideMark/>
          </w:tcPr>
          <w:p w14:paraId="3CB9DBDA" w14:textId="77777777" w:rsidR="002B56C8" w:rsidRDefault="002B56C8" w:rsidP="00E34C3D">
            <w:pPr>
              <w:jc w:val="center"/>
            </w:pPr>
          </w:p>
        </w:tc>
      </w:tr>
      <w:tr w:rsidR="000248EB" w14:paraId="6C723686" w14:textId="77777777" w:rsidTr="003E7F5C">
        <w:trPr>
          <w:trHeight w:val="315"/>
        </w:trPr>
        <w:tc>
          <w:tcPr>
            <w:tcW w:w="2610" w:type="dxa"/>
            <w:tcBorders>
              <w:top w:val="nil"/>
              <w:left w:val="nil"/>
              <w:bottom w:val="nil"/>
              <w:right w:val="nil"/>
            </w:tcBorders>
            <w:shd w:val="clear" w:color="auto" w:fill="auto"/>
            <w:noWrap/>
            <w:vAlign w:val="bottom"/>
            <w:hideMark/>
          </w:tcPr>
          <w:p w14:paraId="07DFD8B3" w14:textId="77777777" w:rsidR="002B56C8" w:rsidRDefault="002B56C8" w:rsidP="00360DD1">
            <w:pPr>
              <w:jc w:val="both"/>
            </w:pPr>
            <w:r>
              <w:t>aspartate transaminase (AST)</w:t>
            </w:r>
          </w:p>
        </w:tc>
        <w:tc>
          <w:tcPr>
            <w:tcW w:w="273" w:type="dxa"/>
            <w:tcBorders>
              <w:top w:val="nil"/>
              <w:left w:val="nil"/>
              <w:bottom w:val="nil"/>
              <w:right w:val="nil"/>
            </w:tcBorders>
            <w:shd w:val="clear" w:color="auto" w:fill="auto"/>
            <w:noWrap/>
            <w:vAlign w:val="bottom"/>
            <w:hideMark/>
          </w:tcPr>
          <w:p w14:paraId="31891223" w14:textId="77777777" w:rsidR="002B56C8" w:rsidRDefault="002B56C8" w:rsidP="00360DD1">
            <w:pPr>
              <w:jc w:val="both"/>
            </w:pPr>
          </w:p>
        </w:tc>
        <w:tc>
          <w:tcPr>
            <w:tcW w:w="1056" w:type="dxa"/>
            <w:tcBorders>
              <w:top w:val="nil"/>
              <w:left w:val="nil"/>
              <w:bottom w:val="nil"/>
              <w:right w:val="nil"/>
            </w:tcBorders>
            <w:shd w:val="clear" w:color="auto" w:fill="auto"/>
            <w:noWrap/>
            <w:vAlign w:val="bottom"/>
            <w:hideMark/>
          </w:tcPr>
          <w:p w14:paraId="72898AA6" w14:textId="77777777" w:rsidR="002B56C8" w:rsidRDefault="002B56C8" w:rsidP="00E34C3D">
            <w:pPr>
              <w:jc w:val="center"/>
            </w:pPr>
          </w:p>
        </w:tc>
        <w:tc>
          <w:tcPr>
            <w:tcW w:w="1776" w:type="dxa"/>
            <w:tcBorders>
              <w:top w:val="nil"/>
              <w:left w:val="nil"/>
              <w:bottom w:val="nil"/>
              <w:right w:val="nil"/>
            </w:tcBorders>
            <w:shd w:val="clear" w:color="auto" w:fill="auto"/>
            <w:noWrap/>
            <w:vAlign w:val="bottom"/>
            <w:hideMark/>
          </w:tcPr>
          <w:p w14:paraId="2198FC84" w14:textId="77777777" w:rsidR="002B56C8" w:rsidRDefault="002B56C8" w:rsidP="00E34C3D">
            <w:pPr>
              <w:jc w:val="center"/>
            </w:pPr>
          </w:p>
        </w:tc>
        <w:tc>
          <w:tcPr>
            <w:tcW w:w="273" w:type="dxa"/>
            <w:tcBorders>
              <w:top w:val="nil"/>
              <w:left w:val="nil"/>
              <w:bottom w:val="nil"/>
              <w:right w:val="nil"/>
            </w:tcBorders>
            <w:shd w:val="clear" w:color="auto" w:fill="auto"/>
            <w:noWrap/>
            <w:vAlign w:val="bottom"/>
            <w:hideMark/>
          </w:tcPr>
          <w:p w14:paraId="051C1153" w14:textId="77777777" w:rsidR="002B56C8" w:rsidRDefault="002B56C8" w:rsidP="00E34C3D">
            <w:pPr>
              <w:jc w:val="center"/>
            </w:pPr>
          </w:p>
        </w:tc>
        <w:tc>
          <w:tcPr>
            <w:tcW w:w="1056" w:type="dxa"/>
            <w:tcBorders>
              <w:top w:val="nil"/>
              <w:left w:val="nil"/>
              <w:bottom w:val="nil"/>
              <w:right w:val="nil"/>
            </w:tcBorders>
            <w:shd w:val="clear" w:color="auto" w:fill="auto"/>
            <w:noWrap/>
            <w:vAlign w:val="bottom"/>
            <w:hideMark/>
          </w:tcPr>
          <w:p w14:paraId="20D14790" w14:textId="77777777" w:rsidR="002B56C8" w:rsidRDefault="002B56C8" w:rsidP="00E34C3D">
            <w:pPr>
              <w:jc w:val="center"/>
            </w:pPr>
          </w:p>
        </w:tc>
        <w:tc>
          <w:tcPr>
            <w:tcW w:w="1505" w:type="dxa"/>
            <w:tcBorders>
              <w:top w:val="nil"/>
              <w:left w:val="nil"/>
              <w:bottom w:val="nil"/>
              <w:right w:val="nil"/>
            </w:tcBorders>
            <w:shd w:val="clear" w:color="auto" w:fill="auto"/>
            <w:noWrap/>
            <w:vAlign w:val="bottom"/>
            <w:hideMark/>
          </w:tcPr>
          <w:p w14:paraId="17B331D0" w14:textId="77777777" w:rsidR="002B56C8" w:rsidRDefault="002B56C8" w:rsidP="00E34C3D">
            <w:pPr>
              <w:jc w:val="center"/>
            </w:pPr>
          </w:p>
        </w:tc>
        <w:tc>
          <w:tcPr>
            <w:tcW w:w="246" w:type="dxa"/>
            <w:tcBorders>
              <w:top w:val="nil"/>
              <w:left w:val="nil"/>
              <w:bottom w:val="nil"/>
              <w:right w:val="nil"/>
            </w:tcBorders>
            <w:shd w:val="clear" w:color="auto" w:fill="auto"/>
            <w:noWrap/>
            <w:vAlign w:val="bottom"/>
            <w:hideMark/>
          </w:tcPr>
          <w:p w14:paraId="508AAB83" w14:textId="77777777" w:rsidR="002B56C8" w:rsidRDefault="002B56C8" w:rsidP="00E34C3D">
            <w:pPr>
              <w:jc w:val="center"/>
            </w:pPr>
          </w:p>
        </w:tc>
        <w:tc>
          <w:tcPr>
            <w:tcW w:w="1056" w:type="dxa"/>
            <w:tcBorders>
              <w:top w:val="nil"/>
              <w:left w:val="nil"/>
              <w:bottom w:val="nil"/>
              <w:right w:val="nil"/>
            </w:tcBorders>
            <w:shd w:val="clear" w:color="auto" w:fill="auto"/>
            <w:noWrap/>
            <w:vAlign w:val="bottom"/>
            <w:hideMark/>
          </w:tcPr>
          <w:p w14:paraId="72E2AE35" w14:textId="77777777" w:rsidR="002B56C8" w:rsidRDefault="002B56C8" w:rsidP="00E34C3D">
            <w:pPr>
              <w:jc w:val="center"/>
            </w:pPr>
          </w:p>
        </w:tc>
        <w:tc>
          <w:tcPr>
            <w:tcW w:w="1548" w:type="dxa"/>
            <w:tcBorders>
              <w:top w:val="nil"/>
              <w:left w:val="nil"/>
              <w:bottom w:val="nil"/>
              <w:right w:val="nil"/>
            </w:tcBorders>
            <w:shd w:val="clear" w:color="auto" w:fill="auto"/>
            <w:noWrap/>
            <w:vAlign w:val="bottom"/>
            <w:hideMark/>
          </w:tcPr>
          <w:p w14:paraId="7D421D7D" w14:textId="77777777" w:rsidR="002B56C8" w:rsidRDefault="002B56C8" w:rsidP="00E34C3D">
            <w:pPr>
              <w:jc w:val="center"/>
            </w:pPr>
          </w:p>
        </w:tc>
      </w:tr>
      <w:tr w:rsidR="003E7F5C" w14:paraId="76ABE8AC" w14:textId="77777777" w:rsidTr="003E7F5C">
        <w:trPr>
          <w:trHeight w:val="315"/>
        </w:trPr>
        <w:tc>
          <w:tcPr>
            <w:tcW w:w="2610" w:type="dxa"/>
            <w:tcBorders>
              <w:top w:val="nil"/>
              <w:left w:val="nil"/>
              <w:bottom w:val="nil"/>
              <w:right w:val="nil"/>
            </w:tcBorders>
            <w:shd w:val="clear" w:color="auto" w:fill="auto"/>
            <w:noWrap/>
            <w:vAlign w:val="bottom"/>
            <w:hideMark/>
          </w:tcPr>
          <w:p w14:paraId="74A2A518" w14:textId="31DF065B" w:rsidR="003E7F5C" w:rsidRDefault="003E7F5C" w:rsidP="003E7F5C">
            <w:pPr>
              <w:jc w:val="right"/>
            </w:pPr>
            <w:r>
              <w:t>small-for-gestational-age</w:t>
            </w:r>
          </w:p>
        </w:tc>
        <w:tc>
          <w:tcPr>
            <w:tcW w:w="273" w:type="dxa"/>
            <w:tcBorders>
              <w:top w:val="nil"/>
              <w:left w:val="nil"/>
              <w:bottom w:val="nil"/>
              <w:right w:val="nil"/>
            </w:tcBorders>
            <w:shd w:val="clear" w:color="auto" w:fill="auto"/>
            <w:noWrap/>
            <w:vAlign w:val="bottom"/>
            <w:hideMark/>
          </w:tcPr>
          <w:p w14:paraId="1EA471A6" w14:textId="77777777" w:rsidR="003E7F5C" w:rsidRDefault="003E7F5C" w:rsidP="003E7F5C">
            <w:pPr>
              <w:jc w:val="both"/>
            </w:pPr>
          </w:p>
        </w:tc>
        <w:tc>
          <w:tcPr>
            <w:tcW w:w="1056" w:type="dxa"/>
            <w:tcBorders>
              <w:top w:val="nil"/>
              <w:left w:val="nil"/>
              <w:bottom w:val="nil"/>
              <w:right w:val="nil"/>
            </w:tcBorders>
            <w:shd w:val="clear" w:color="auto" w:fill="auto"/>
            <w:noWrap/>
            <w:vAlign w:val="bottom"/>
            <w:hideMark/>
          </w:tcPr>
          <w:p w14:paraId="25A89E62" w14:textId="5403AF05" w:rsidR="003E7F5C" w:rsidRDefault="003E7F5C" w:rsidP="003E7F5C">
            <w:pPr>
              <w:jc w:val="center"/>
            </w:pPr>
            <w:r>
              <w:t>0.67</w:t>
            </w:r>
          </w:p>
        </w:tc>
        <w:tc>
          <w:tcPr>
            <w:tcW w:w="1776" w:type="dxa"/>
            <w:tcBorders>
              <w:top w:val="nil"/>
              <w:left w:val="nil"/>
              <w:bottom w:val="nil"/>
              <w:right w:val="nil"/>
            </w:tcBorders>
            <w:shd w:val="clear" w:color="auto" w:fill="auto"/>
            <w:noWrap/>
            <w:vAlign w:val="bottom"/>
            <w:hideMark/>
          </w:tcPr>
          <w:p w14:paraId="50D0EE77" w14:textId="2C5E241D" w:rsidR="003E7F5C" w:rsidRDefault="003E7F5C" w:rsidP="003E7F5C">
            <w:pPr>
              <w:jc w:val="center"/>
            </w:pPr>
            <w:r>
              <w:t>(0.34, 1.30)</w:t>
            </w:r>
          </w:p>
        </w:tc>
        <w:tc>
          <w:tcPr>
            <w:tcW w:w="273" w:type="dxa"/>
            <w:tcBorders>
              <w:top w:val="nil"/>
              <w:left w:val="nil"/>
              <w:bottom w:val="nil"/>
              <w:right w:val="nil"/>
            </w:tcBorders>
            <w:shd w:val="clear" w:color="auto" w:fill="auto"/>
            <w:noWrap/>
            <w:vAlign w:val="bottom"/>
            <w:hideMark/>
          </w:tcPr>
          <w:p w14:paraId="7A593567" w14:textId="77777777" w:rsidR="003E7F5C" w:rsidRDefault="003E7F5C" w:rsidP="003E7F5C">
            <w:pPr>
              <w:jc w:val="center"/>
            </w:pPr>
          </w:p>
        </w:tc>
        <w:tc>
          <w:tcPr>
            <w:tcW w:w="1056" w:type="dxa"/>
            <w:tcBorders>
              <w:top w:val="nil"/>
              <w:left w:val="nil"/>
              <w:bottom w:val="nil"/>
              <w:right w:val="nil"/>
            </w:tcBorders>
            <w:shd w:val="clear" w:color="auto" w:fill="auto"/>
            <w:noWrap/>
            <w:vAlign w:val="bottom"/>
            <w:hideMark/>
          </w:tcPr>
          <w:p w14:paraId="4B629904" w14:textId="329C4973" w:rsidR="003E7F5C" w:rsidRDefault="003E7F5C" w:rsidP="003E7F5C">
            <w:pPr>
              <w:jc w:val="center"/>
            </w:pPr>
            <w:r>
              <w:t>0.48</w:t>
            </w:r>
          </w:p>
        </w:tc>
        <w:tc>
          <w:tcPr>
            <w:tcW w:w="1505" w:type="dxa"/>
            <w:tcBorders>
              <w:top w:val="nil"/>
              <w:left w:val="nil"/>
              <w:bottom w:val="nil"/>
              <w:right w:val="nil"/>
            </w:tcBorders>
            <w:shd w:val="clear" w:color="auto" w:fill="auto"/>
            <w:noWrap/>
            <w:vAlign w:val="bottom"/>
            <w:hideMark/>
          </w:tcPr>
          <w:p w14:paraId="20951E2C" w14:textId="30BA7D3F" w:rsidR="003E7F5C" w:rsidRDefault="003E7F5C" w:rsidP="003E7F5C">
            <w:pPr>
              <w:jc w:val="center"/>
            </w:pPr>
            <w:r>
              <w:t>(0.24, 0.99)</w:t>
            </w:r>
          </w:p>
        </w:tc>
        <w:tc>
          <w:tcPr>
            <w:tcW w:w="246" w:type="dxa"/>
            <w:tcBorders>
              <w:top w:val="nil"/>
              <w:left w:val="nil"/>
              <w:bottom w:val="nil"/>
              <w:right w:val="nil"/>
            </w:tcBorders>
            <w:shd w:val="clear" w:color="auto" w:fill="auto"/>
            <w:noWrap/>
            <w:vAlign w:val="bottom"/>
            <w:hideMark/>
          </w:tcPr>
          <w:p w14:paraId="13B35128" w14:textId="77777777" w:rsidR="003E7F5C" w:rsidRDefault="003E7F5C" w:rsidP="003E7F5C">
            <w:pPr>
              <w:jc w:val="center"/>
            </w:pPr>
          </w:p>
        </w:tc>
        <w:tc>
          <w:tcPr>
            <w:tcW w:w="1056" w:type="dxa"/>
            <w:tcBorders>
              <w:top w:val="nil"/>
              <w:left w:val="nil"/>
              <w:bottom w:val="nil"/>
              <w:right w:val="nil"/>
            </w:tcBorders>
            <w:shd w:val="clear" w:color="auto" w:fill="auto"/>
            <w:noWrap/>
            <w:vAlign w:val="bottom"/>
            <w:hideMark/>
          </w:tcPr>
          <w:p w14:paraId="613D36D5" w14:textId="7D63A3C3" w:rsidR="003E7F5C" w:rsidRDefault="003E7F5C" w:rsidP="003E7F5C">
            <w:pPr>
              <w:jc w:val="center"/>
            </w:pPr>
            <w:r>
              <w:t>0.50</w:t>
            </w:r>
          </w:p>
        </w:tc>
        <w:tc>
          <w:tcPr>
            <w:tcW w:w="1548" w:type="dxa"/>
            <w:tcBorders>
              <w:top w:val="nil"/>
              <w:left w:val="nil"/>
              <w:bottom w:val="nil"/>
              <w:right w:val="nil"/>
            </w:tcBorders>
            <w:shd w:val="clear" w:color="auto" w:fill="auto"/>
            <w:noWrap/>
            <w:vAlign w:val="bottom"/>
            <w:hideMark/>
          </w:tcPr>
          <w:p w14:paraId="046D7847" w14:textId="728E73C9" w:rsidR="003E7F5C" w:rsidRDefault="003E7F5C" w:rsidP="003E7F5C">
            <w:pPr>
              <w:jc w:val="center"/>
            </w:pPr>
            <w:r>
              <w:t>(0.24, 1.01)</w:t>
            </w:r>
          </w:p>
        </w:tc>
      </w:tr>
      <w:tr w:rsidR="003E7F5C" w14:paraId="68427CC2" w14:textId="77777777" w:rsidTr="003E7F5C">
        <w:trPr>
          <w:trHeight w:val="315"/>
        </w:trPr>
        <w:tc>
          <w:tcPr>
            <w:tcW w:w="2610" w:type="dxa"/>
            <w:tcBorders>
              <w:top w:val="nil"/>
              <w:left w:val="nil"/>
              <w:bottom w:val="nil"/>
              <w:right w:val="nil"/>
            </w:tcBorders>
            <w:shd w:val="clear" w:color="auto" w:fill="auto"/>
            <w:noWrap/>
            <w:vAlign w:val="bottom"/>
            <w:hideMark/>
          </w:tcPr>
          <w:p w14:paraId="3C0A071F" w14:textId="5DFCE146" w:rsidR="003E7F5C" w:rsidRDefault="003E7F5C" w:rsidP="003E7F5C">
            <w:pPr>
              <w:jc w:val="right"/>
            </w:pPr>
            <w:r>
              <w:t>large-for-gestational-age</w:t>
            </w:r>
          </w:p>
        </w:tc>
        <w:tc>
          <w:tcPr>
            <w:tcW w:w="273" w:type="dxa"/>
            <w:tcBorders>
              <w:top w:val="nil"/>
              <w:left w:val="nil"/>
              <w:bottom w:val="nil"/>
              <w:right w:val="nil"/>
            </w:tcBorders>
            <w:shd w:val="clear" w:color="auto" w:fill="auto"/>
            <w:noWrap/>
            <w:vAlign w:val="bottom"/>
            <w:hideMark/>
          </w:tcPr>
          <w:p w14:paraId="67BFF4D2" w14:textId="77777777" w:rsidR="003E7F5C" w:rsidRDefault="003E7F5C" w:rsidP="003E7F5C">
            <w:pPr>
              <w:jc w:val="both"/>
            </w:pPr>
          </w:p>
        </w:tc>
        <w:tc>
          <w:tcPr>
            <w:tcW w:w="1056" w:type="dxa"/>
            <w:tcBorders>
              <w:top w:val="nil"/>
              <w:left w:val="nil"/>
              <w:bottom w:val="nil"/>
              <w:right w:val="nil"/>
            </w:tcBorders>
            <w:shd w:val="clear" w:color="auto" w:fill="auto"/>
            <w:noWrap/>
            <w:vAlign w:val="bottom"/>
            <w:hideMark/>
          </w:tcPr>
          <w:p w14:paraId="4A1FFDD8" w14:textId="495B32FD" w:rsidR="003E7F5C" w:rsidRDefault="003E7F5C" w:rsidP="003E7F5C">
            <w:pPr>
              <w:jc w:val="center"/>
            </w:pPr>
            <w:r>
              <w:t>1.09</w:t>
            </w:r>
          </w:p>
        </w:tc>
        <w:tc>
          <w:tcPr>
            <w:tcW w:w="1776" w:type="dxa"/>
            <w:tcBorders>
              <w:top w:val="nil"/>
              <w:left w:val="nil"/>
              <w:bottom w:val="nil"/>
              <w:right w:val="nil"/>
            </w:tcBorders>
            <w:shd w:val="clear" w:color="auto" w:fill="auto"/>
            <w:noWrap/>
            <w:vAlign w:val="bottom"/>
            <w:hideMark/>
          </w:tcPr>
          <w:p w14:paraId="485A3457" w14:textId="4ABFF7B7" w:rsidR="003E7F5C" w:rsidRDefault="003E7F5C" w:rsidP="003E7F5C">
            <w:pPr>
              <w:jc w:val="center"/>
            </w:pPr>
            <w:r>
              <w:t>(0.66, 1.81)</w:t>
            </w:r>
          </w:p>
        </w:tc>
        <w:tc>
          <w:tcPr>
            <w:tcW w:w="273" w:type="dxa"/>
            <w:tcBorders>
              <w:top w:val="nil"/>
              <w:left w:val="nil"/>
              <w:bottom w:val="nil"/>
              <w:right w:val="nil"/>
            </w:tcBorders>
            <w:shd w:val="clear" w:color="auto" w:fill="auto"/>
            <w:noWrap/>
            <w:vAlign w:val="bottom"/>
            <w:hideMark/>
          </w:tcPr>
          <w:p w14:paraId="4796C486" w14:textId="77777777" w:rsidR="003E7F5C" w:rsidRDefault="003E7F5C" w:rsidP="003E7F5C">
            <w:pPr>
              <w:jc w:val="center"/>
            </w:pPr>
          </w:p>
        </w:tc>
        <w:tc>
          <w:tcPr>
            <w:tcW w:w="1056" w:type="dxa"/>
            <w:tcBorders>
              <w:top w:val="nil"/>
              <w:left w:val="nil"/>
              <w:bottom w:val="nil"/>
              <w:right w:val="nil"/>
            </w:tcBorders>
            <w:shd w:val="clear" w:color="auto" w:fill="auto"/>
            <w:noWrap/>
            <w:vAlign w:val="bottom"/>
            <w:hideMark/>
          </w:tcPr>
          <w:p w14:paraId="7DFE1720" w14:textId="418EFF39" w:rsidR="003E7F5C" w:rsidRDefault="003E7F5C" w:rsidP="003E7F5C">
            <w:pPr>
              <w:jc w:val="center"/>
            </w:pPr>
            <w:r>
              <w:t>1.12</w:t>
            </w:r>
          </w:p>
        </w:tc>
        <w:tc>
          <w:tcPr>
            <w:tcW w:w="1505" w:type="dxa"/>
            <w:tcBorders>
              <w:top w:val="nil"/>
              <w:left w:val="nil"/>
              <w:bottom w:val="nil"/>
              <w:right w:val="nil"/>
            </w:tcBorders>
            <w:shd w:val="clear" w:color="auto" w:fill="auto"/>
            <w:noWrap/>
            <w:vAlign w:val="bottom"/>
            <w:hideMark/>
          </w:tcPr>
          <w:p w14:paraId="17CA2DA6" w14:textId="25E1FC15" w:rsidR="003E7F5C" w:rsidRDefault="003E7F5C" w:rsidP="003E7F5C">
            <w:pPr>
              <w:jc w:val="center"/>
            </w:pPr>
            <w:r>
              <w:t>(0.65, 1.92)</w:t>
            </w:r>
          </w:p>
        </w:tc>
        <w:tc>
          <w:tcPr>
            <w:tcW w:w="246" w:type="dxa"/>
            <w:tcBorders>
              <w:top w:val="nil"/>
              <w:left w:val="nil"/>
              <w:bottom w:val="nil"/>
              <w:right w:val="nil"/>
            </w:tcBorders>
            <w:shd w:val="clear" w:color="auto" w:fill="auto"/>
            <w:noWrap/>
            <w:vAlign w:val="bottom"/>
            <w:hideMark/>
          </w:tcPr>
          <w:p w14:paraId="4245F912" w14:textId="77777777" w:rsidR="003E7F5C" w:rsidRDefault="003E7F5C" w:rsidP="003E7F5C">
            <w:pPr>
              <w:jc w:val="center"/>
            </w:pPr>
          </w:p>
        </w:tc>
        <w:tc>
          <w:tcPr>
            <w:tcW w:w="1056" w:type="dxa"/>
            <w:tcBorders>
              <w:top w:val="nil"/>
              <w:left w:val="nil"/>
              <w:bottom w:val="nil"/>
              <w:right w:val="nil"/>
            </w:tcBorders>
            <w:shd w:val="clear" w:color="auto" w:fill="auto"/>
            <w:noWrap/>
            <w:vAlign w:val="bottom"/>
            <w:hideMark/>
          </w:tcPr>
          <w:p w14:paraId="1170F11F" w14:textId="69908B51" w:rsidR="003E7F5C" w:rsidRDefault="003E7F5C" w:rsidP="003E7F5C">
            <w:pPr>
              <w:jc w:val="center"/>
            </w:pPr>
            <w:r>
              <w:t>1.09</w:t>
            </w:r>
          </w:p>
        </w:tc>
        <w:tc>
          <w:tcPr>
            <w:tcW w:w="1548" w:type="dxa"/>
            <w:tcBorders>
              <w:top w:val="nil"/>
              <w:left w:val="nil"/>
              <w:bottom w:val="nil"/>
              <w:right w:val="nil"/>
            </w:tcBorders>
            <w:shd w:val="clear" w:color="auto" w:fill="auto"/>
            <w:noWrap/>
            <w:vAlign w:val="bottom"/>
            <w:hideMark/>
          </w:tcPr>
          <w:p w14:paraId="34DEF3FA" w14:textId="693D8C86" w:rsidR="003E7F5C" w:rsidRDefault="003E7F5C" w:rsidP="003E7F5C">
            <w:pPr>
              <w:jc w:val="center"/>
            </w:pPr>
            <w:r>
              <w:t>(0.64, 1.88)</w:t>
            </w:r>
          </w:p>
        </w:tc>
      </w:tr>
      <w:tr w:rsidR="000248EB" w14:paraId="66D481BA" w14:textId="77777777" w:rsidTr="003E7F5C">
        <w:trPr>
          <w:trHeight w:val="315"/>
        </w:trPr>
        <w:tc>
          <w:tcPr>
            <w:tcW w:w="2610" w:type="dxa"/>
            <w:tcBorders>
              <w:top w:val="nil"/>
              <w:left w:val="nil"/>
              <w:bottom w:val="nil"/>
              <w:right w:val="nil"/>
            </w:tcBorders>
            <w:shd w:val="clear" w:color="auto" w:fill="auto"/>
            <w:noWrap/>
            <w:vAlign w:val="bottom"/>
            <w:hideMark/>
          </w:tcPr>
          <w:p w14:paraId="217FF0A9" w14:textId="77777777" w:rsidR="002B56C8" w:rsidRDefault="002B56C8" w:rsidP="00E34C3D">
            <w:pPr>
              <w:jc w:val="right"/>
            </w:pPr>
            <w:r>
              <w:t>preterm birth</w:t>
            </w:r>
          </w:p>
        </w:tc>
        <w:tc>
          <w:tcPr>
            <w:tcW w:w="273" w:type="dxa"/>
            <w:tcBorders>
              <w:top w:val="nil"/>
              <w:left w:val="nil"/>
              <w:bottom w:val="nil"/>
              <w:right w:val="nil"/>
            </w:tcBorders>
            <w:shd w:val="clear" w:color="auto" w:fill="auto"/>
            <w:noWrap/>
            <w:vAlign w:val="bottom"/>
            <w:hideMark/>
          </w:tcPr>
          <w:p w14:paraId="44404E8C" w14:textId="77777777" w:rsidR="002B56C8" w:rsidRDefault="002B56C8" w:rsidP="00360DD1">
            <w:pPr>
              <w:jc w:val="both"/>
            </w:pPr>
          </w:p>
        </w:tc>
        <w:tc>
          <w:tcPr>
            <w:tcW w:w="1056" w:type="dxa"/>
            <w:tcBorders>
              <w:top w:val="nil"/>
              <w:left w:val="nil"/>
              <w:bottom w:val="nil"/>
              <w:right w:val="nil"/>
            </w:tcBorders>
            <w:shd w:val="clear" w:color="auto" w:fill="auto"/>
            <w:noWrap/>
            <w:vAlign w:val="bottom"/>
            <w:hideMark/>
          </w:tcPr>
          <w:p w14:paraId="721231D0" w14:textId="77777777" w:rsidR="002B56C8" w:rsidRDefault="002B56C8" w:rsidP="00E34C3D">
            <w:pPr>
              <w:jc w:val="center"/>
            </w:pPr>
            <w:r>
              <w:t>1.39</w:t>
            </w:r>
          </w:p>
        </w:tc>
        <w:tc>
          <w:tcPr>
            <w:tcW w:w="1776" w:type="dxa"/>
            <w:tcBorders>
              <w:top w:val="nil"/>
              <w:left w:val="nil"/>
              <w:bottom w:val="nil"/>
              <w:right w:val="nil"/>
            </w:tcBorders>
            <w:shd w:val="clear" w:color="auto" w:fill="auto"/>
            <w:noWrap/>
            <w:vAlign w:val="bottom"/>
            <w:hideMark/>
          </w:tcPr>
          <w:p w14:paraId="3F0DFA6A" w14:textId="77777777" w:rsidR="002B56C8" w:rsidRDefault="002B56C8" w:rsidP="00E34C3D">
            <w:pPr>
              <w:jc w:val="center"/>
            </w:pPr>
            <w:r>
              <w:t>(0.77, 2.51)</w:t>
            </w:r>
          </w:p>
        </w:tc>
        <w:tc>
          <w:tcPr>
            <w:tcW w:w="273" w:type="dxa"/>
            <w:tcBorders>
              <w:top w:val="nil"/>
              <w:left w:val="nil"/>
              <w:bottom w:val="nil"/>
              <w:right w:val="nil"/>
            </w:tcBorders>
            <w:shd w:val="clear" w:color="auto" w:fill="auto"/>
            <w:noWrap/>
            <w:vAlign w:val="bottom"/>
            <w:hideMark/>
          </w:tcPr>
          <w:p w14:paraId="164C861C" w14:textId="77777777" w:rsidR="002B56C8" w:rsidRDefault="002B56C8" w:rsidP="00E34C3D">
            <w:pPr>
              <w:jc w:val="center"/>
            </w:pPr>
          </w:p>
        </w:tc>
        <w:tc>
          <w:tcPr>
            <w:tcW w:w="1056" w:type="dxa"/>
            <w:tcBorders>
              <w:top w:val="nil"/>
              <w:left w:val="nil"/>
              <w:bottom w:val="nil"/>
              <w:right w:val="nil"/>
            </w:tcBorders>
            <w:shd w:val="clear" w:color="auto" w:fill="auto"/>
            <w:noWrap/>
            <w:vAlign w:val="bottom"/>
            <w:hideMark/>
          </w:tcPr>
          <w:p w14:paraId="10C18C3C" w14:textId="77777777" w:rsidR="002B56C8" w:rsidRDefault="002B56C8" w:rsidP="00E34C3D">
            <w:pPr>
              <w:jc w:val="center"/>
            </w:pPr>
            <w:r>
              <w:t>1.13</w:t>
            </w:r>
          </w:p>
        </w:tc>
        <w:tc>
          <w:tcPr>
            <w:tcW w:w="1505" w:type="dxa"/>
            <w:tcBorders>
              <w:top w:val="nil"/>
              <w:left w:val="nil"/>
              <w:bottom w:val="nil"/>
              <w:right w:val="nil"/>
            </w:tcBorders>
            <w:shd w:val="clear" w:color="auto" w:fill="auto"/>
            <w:noWrap/>
            <w:vAlign w:val="bottom"/>
            <w:hideMark/>
          </w:tcPr>
          <w:p w14:paraId="6C2D85C7" w14:textId="77777777" w:rsidR="002B56C8" w:rsidRDefault="002B56C8" w:rsidP="00E34C3D">
            <w:pPr>
              <w:jc w:val="center"/>
            </w:pPr>
            <w:r>
              <w:t>(0.60, 2.15)</w:t>
            </w:r>
          </w:p>
        </w:tc>
        <w:tc>
          <w:tcPr>
            <w:tcW w:w="246" w:type="dxa"/>
            <w:tcBorders>
              <w:top w:val="nil"/>
              <w:left w:val="nil"/>
              <w:bottom w:val="nil"/>
              <w:right w:val="nil"/>
            </w:tcBorders>
            <w:shd w:val="clear" w:color="auto" w:fill="auto"/>
            <w:noWrap/>
            <w:vAlign w:val="bottom"/>
            <w:hideMark/>
          </w:tcPr>
          <w:p w14:paraId="29721509" w14:textId="77777777" w:rsidR="002B56C8" w:rsidRDefault="002B56C8" w:rsidP="00E34C3D">
            <w:pPr>
              <w:jc w:val="center"/>
            </w:pPr>
          </w:p>
        </w:tc>
        <w:tc>
          <w:tcPr>
            <w:tcW w:w="1056" w:type="dxa"/>
            <w:tcBorders>
              <w:top w:val="nil"/>
              <w:left w:val="nil"/>
              <w:bottom w:val="nil"/>
              <w:right w:val="nil"/>
            </w:tcBorders>
            <w:shd w:val="clear" w:color="auto" w:fill="auto"/>
            <w:noWrap/>
            <w:vAlign w:val="bottom"/>
            <w:hideMark/>
          </w:tcPr>
          <w:p w14:paraId="189DC9EC" w14:textId="77777777" w:rsidR="002B56C8" w:rsidRDefault="002B56C8" w:rsidP="00E34C3D">
            <w:pPr>
              <w:jc w:val="center"/>
            </w:pPr>
            <w:r>
              <w:t>1.14</w:t>
            </w:r>
          </w:p>
        </w:tc>
        <w:tc>
          <w:tcPr>
            <w:tcW w:w="1548" w:type="dxa"/>
            <w:tcBorders>
              <w:top w:val="nil"/>
              <w:left w:val="nil"/>
              <w:bottom w:val="nil"/>
              <w:right w:val="nil"/>
            </w:tcBorders>
            <w:shd w:val="clear" w:color="auto" w:fill="auto"/>
            <w:noWrap/>
            <w:vAlign w:val="bottom"/>
            <w:hideMark/>
          </w:tcPr>
          <w:p w14:paraId="7858196E" w14:textId="77777777" w:rsidR="002B56C8" w:rsidRDefault="002B56C8" w:rsidP="00E34C3D">
            <w:pPr>
              <w:jc w:val="center"/>
            </w:pPr>
            <w:r>
              <w:t>(0.60, 2.17)</w:t>
            </w:r>
          </w:p>
        </w:tc>
      </w:tr>
      <w:tr w:rsidR="000248EB" w14:paraId="65C73585" w14:textId="77777777" w:rsidTr="003E7F5C">
        <w:trPr>
          <w:trHeight w:val="315"/>
        </w:trPr>
        <w:tc>
          <w:tcPr>
            <w:tcW w:w="2610" w:type="dxa"/>
            <w:tcBorders>
              <w:top w:val="nil"/>
              <w:left w:val="nil"/>
              <w:bottom w:val="nil"/>
              <w:right w:val="nil"/>
            </w:tcBorders>
            <w:shd w:val="clear" w:color="auto" w:fill="auto"/>
            <w:noWrap/>
            <w:vAlign w:val="bottom"/>
            <w:hideMark/>
          </w:tcPr>
          <w:p w14:paraId="0181A4A6" w14:textId="77777777" w:rsidR="002B56C8" w:rsidRDefault="002B56C8" w:rsidP="00360DD1">
            <w:pPr>
              <w:jc w:val="both"/>
            </w:pPr>
          </w:p>
        </w:tc>
        <w:tc>
          <w:tcPr>
            <w:tcW w:w="273" w:type="dxa"/>
            <w:tcBorders>
              <w:top w:val="nil"/>
              <w:left w:val="nil"/>
              <w:bottom w:val="nil"/>
              <w:right w:val="nil"/>
            </w:tcBorders>
            <w:shd w:val="clear" w:color="auto" w:fill="auto"/>
            <w:noWrap/>
            <w:vAlign w:val="bottom"/>
            <w:hideMark/>
          </w:tcPr>
          <w:p w14:paraId="6596333E" w14:textId="77777777" w:rsidR="002B56C8" w:rsidRDefault="002B56C8" w:rsidP="00360DD1">
            <w:pPr>
              <w:jc w:val="both"/>
            </w:pPr>
          </w:p>
        </w:tc>
        <w:tc>
          <w:tcPr>
            <w:tcW w:w="1056" w:type="dxa"/>
            <w:tcBorders>
              <w:top w:val="nil"/>
              <w:left w:val="nil"/>
              <w:bottom w:val="nil"/>
              <w:right w:val="nil"/>
            </w:tcBorders>
            <w:shd w:val="clear" w:color="auto" w:fill="auto"/>
            <w:noWrap/>
            <w:vAlign w:val="bottom"/>
            <w:hideMark/>
          </w:tcPr>
          <w:p w14:paraId="4E38C18B" w14:textId="77777777" w:rsidR="002B56C8" w:rsidRDefault="002B56C8" w:rsidP="00360DD1">
            <w:pPr>
              <w:jc w:val="both"/>
            </w:pPr>
          </w:p>
        </w:tc>
        <w:tc>
          <w:tcPr>
            <w:tcW w:w="1776" w:type="dxa"/>
            <w:tcBorders>
              <w:top w:val="nil"/>
              <w:left w:val="nil"/>
              <w:bottom w:val="nil"/>
              <w:right w:val="nil"/>
            </w:tcBorders>
            <w:shd w:val="clear" w:color="auto" w:fill="auto"/>
            <w:noWrap/>
            <w:vAlign w:val="bottom"/>
            <w:hideMark/>
          </w:tcPr>
          <w:p w14:paraId="7265C5A3" w14:textId="77777777" w:rsidR="002B56C8" w:rsidRDefault="002B56C8" w:rsidP="00360DD1">
            <w:pPr>
              <w:jc w:val="both"/>
            </w:pPr>
          </w:p>
        </w:tc>
        <w:tc>
          <w:tcPr>
            <w:tcW w:w="273" w:type="dxa"/>
            <w:tcBorders>
              <w:top w:val="nil"/>
              <w:left w:val="nil"/>
              <w:bottom w:val="nil"/>
              <w:right w:val="nil"/>
            </w:tcBorders>
            <w:shd w:val="clear" w:color="auto" w:fill="auto"/>
            <w:noWrap/>
            <w:vAlign w:val="bottom"/>
            <w:hideMark/>
          </w:tcPr>
          <w:p w14:paraId="455BFDBE" w14:textId="77777777" w:rsidR="002B56C8" w:rsidRDefault="002B56C8" w:rsidP="00360DD1">
            <w:pPr>
              <w:jc w:val="both"/>
            </w:pPr>
          </w:p>
        </w:tc>
        <w:tc>
          <w:tcPr>
            <w:tcW w:w="1056" w:type="dxa"/>
            <w:tcBorders>
              <w:top w:val="nil"/>
              <w:left w:val="nil"/>
              <w:bottom w:val="nil"/>
              <w:right w:val="nil"/>
            </w:tcBorders>
            <w:shd w:val="clear" w:color="auto" w:fill="auto"/>
            <w:noWrap/>
            <w:vAlign w:val="bottom"/>
            <w:hideMark/>
          </w:tcPr>
          <w:p w14:paraId="752241DB" w14:textId="77777777" w:rsidR="002B56C8" w:rsidRDefault="002B56C8" w:rsidP="00360DD1">
            <w:pPr>
              <w:jc w:val="both"/>
            </w:pPr>
          </w:p>
        </w:tc>
        <w:tc>
          <w:tcPr>
            <w:tcW w:w="1505" w:type="dxa"/>
            <w:tcBorders>
              <w:top w:val="nil"/>
              <w:left w:val="nil"/>
              <w:bottom w:val="nil"/>
              <w:right w:val="nil"/>
            </w:tcBorders>
            <w:shd w:val="clear" w:color="auto" w:fill="auto"/>
            <w:noWrap/>
            <w:vAlign w:val="bottom"/>
            <w:hideMark/>
          </w:tcPr>
          <w:p w14:paraId="3E45549D" w14:textId="77777777" w:rsidR="002B56C8" w:rsidRDefault="002B56C8" w:rsidP="00360DD1">
            <w:pPr>
              <w:jc w:val="both"/>
            </w:pPr>
          </w:p>
        </w:tc>
        <w:tc>
          <w:tcPr>
            <w:tcW w:w="246" w:type="dxa"/>
            <w:tcBorders>
              <w:top w:val="nil"/>
              <w:left w:val="nil"/>
              <w:bottom w:val="nil"/>
              <w:right w:val="nil"/>
            </w:tcBorders>
            <w:shd w:val="clear" w:color="auto" w:fill="auto"/>
            <w:noWrap/>
            <w:vAlign w:val="bottom"/>
            <w:hideMark/>
          </w:tcPr>
          <w:p w14:paraId="04CBCDCD" w14:textId="77777777" w:rsidR="002B56C8" w:rsidRDefault="002B56C8" w:rsidP="00360DD1">
            <w:pPr>
              <w:jc w:val="both"/>
            </w:pPr>
          </w:p>
        </w:tc>
        <w:tc>
          <w:tcPr>
            <w:tcW w:w="1056" w:type="dxa"/>
            <w:tcBorders>
              <w:top w:val="nil"/>
              <w:left w:val="nil"/>
              <w:bottom w:val="nil"/>
              <w:right w:val="nil"/>
            </w:tcBorders>
            <w:shd w:val="clear" w:color="auto" w:fill="auto"/>
            <w:noWrap/>
            <w:vAlign w:val="bottom"/>
            <w:hideMark/>
          </w:tcPr>
          <w:p w14:paraId="19A2DEE2" w14:textId="77777777" w:rsidR="002B56C8" w:rsidRDefault="002B56C8" w:rsidP="00360DD1">
            <w:pPr>
              <w:jc w:val="both"/>
            </w:pPr>
          </w:p>
        </w:tc>
        <w:tc>
          <w:tcPr>
            <w:tcW w:w="1548" w:type="dxa"/>
            <w:tcBorders>
              <w:top w:val="nil"/>
              <w:left w:val="nil"/>
              <w:bottom w:val="nil"/>
              <w:right w:val="nil"/>
            </w:tcBorders>
            <w:shd w:val="clear" w:color="auto" w:fill="auto"/>
            <w:noWrap/>
            <w:vAlign w:val="bottom"/>
            <w:hideMark/>
          </w:tcPr>
          <w:p w14:paraId="184D3A6D" w14:textId="77777777" w:rsidR="002B56C8" w:rsidRDefault="002B56C8" w:rsidP="00360DD1">
            <w:pPr>
              <w:jc w:val="both"/>
            </w:pPr>
          </w:p>
        </w:tc>
      </w:tr>
      <w:tr w:rsidR="000248EB" w14:paraId="7D4E5717" w14:textId="77777777" w:rsidTr="003E7F5C">
        <w:trPr>
          <w:trHeight w:val="315"/>
        </w:trPr>
        <w:tc>
          <w:tcPr>
            <w:tcW w:w="2610" w:type="dxa"/>
            <w:tcBorders>
              <w:top w:val="nil"/>
              <w:left w:val="nil"/>
              <w:bottom w:val="nil"/>
              <w:right w:val="nil"/>
            </w:tcBorders>
            <w:shd w:val="clear" w:color="auto" w:fill="auto"/>
            <w:noWrap/>
            <w:vAlign w:val="bottom"/>
            <w:hideMark/>
          </w:tcPr>
          <w:p w14:paraId="265D2BED" w14:textId="6712C9E5" w:rsidR="002B56C8" w:rsidRDefault="002B56C8" w:rsidP="00360DD1">
            <w:pPr>
              <w:jc w:val="both"/>
            </w:pPr>
            <w:r>
              <w:t>fatty liver index (FLI)</w:t>
            </w:r>
            <w:r w:rsidR="00F33ED9">
              <w:t>‡</w:t>
            </w:r>
          </w:p>
        </w:tc>
        <w:tc>
          <w:tcPr>
            <w:tcW w:w="273" w:type="dxa"/>
            <w:tcBorders>
              <w:top w:val="nil"/>
              <w:left w:val="nil"/>
              <w:bottom w:val="nil"/>
              <w:right w:val="nil"/>
            </w:tcBorders>
            <w:shd w:val="clear" w:color="auto" w:fill="auto"/>
            <w:noWrap/>
            <w:vAlign w:val="bottom"/>
            <w:hideMark/>
          </w:tcPr>
          <w:p w14:paraId="5F6AD932" w14:textId="77777777" w:rsidR="002B56C8" w:rsidRDefault="002B56C8" w:rsidP="00360DD1">
            <w:pPr>
              <w:jc w:val="both"/>
            </w:pPr>
          </w:p>
        </w:tc>
        <w:tc>
          <w:tcPr>
            <w:tcW w:w="1056" w:type="dxa"/>
            <w:tcBorders>
              <w:top w:val="nil"/>
              <w:left w:val="nil"/>
              <w:bottom w:val="nil"/>
              <w:right w:val="nil"/>
            </w:tcBorders>
            <w:shd w:val="clear" w:color="auto" w:fill="auto"/>
            <w:noWrap/>
            <w:vAlign w:val="bottom"/>
            <w:hideMark/>
          </w:tcPr>
          <w:p w14:paraId="211B328D" w14:textId="77777777" w:rsidR="002B56C8" w:rsidRDefault="002B56C8" w:rsidP="00360DD1">
            <w:pPr>
              <w:jc w:val="both"/>
            </w:pPr>
          </w:p>
        </w:tc>
        <w:tc>
          <w:tcPr>
            <w:tcW w:w="1776" w:type="dxa"/>
            <w:tcBorders>
              <w:top w:val="nil"/>
              <w:left w:val="nil"/>
              <w:bottom w:val="nil"/>
              <w:right w:val="nil"/>
            </w:tcBorders>
            <w:shd w:val="clear" w:color="auto" w:fill="auto"/>
            <w:noWrap/>
            <w:vAlign w:val="bottom"/>
            <w:hideMark/>
          </w:tcPr>
          <w:p w14:paraId="2B6F0777" w14:textId="77777777" w:rsidR="002B56C8" w:rsidRDefault="002B56C8" w:rsidP="00360DD1">
            <w:pPr>
              <w:jc w:val="both"/>
            </w:pPr>
          </w:p>
        </w:tc>
        <w:tc>
          <w:tcPr>
            <w:tcW w:w="273" w:type="dxa"/>
            <w:tcBorders>
              <w:top w:val="nil"/>
              <w:left w:val="nil"/>
              <w:bottom w:val="nil"/>
              <w:right w:val="nil"/>
            </w:tcBorders>
            <w:shd w:val="clear" w:color="auto" w:fill="auto"/>
            <w:noWrap/>
            <w:vAlign w:val="bottom"/>
            <w:hideMark/>
          </w:tcPr>
          <w:p w14:paraId="5D7E3B91" w14:textId="77777777" w:rsidR="002B56C8" w:rsidRDefault="002B56C8" w:rsidP="00360DD1">
            <w:pPr>
              <w:jc w:val="both"/>
            </w:pPr>
          </w:p>
        </w:tc>
        <w:tc>
          <w:tcPr>
            <w:tcW w:w="1056" w:type="dxa"/>
            <w:tcBorders>
              <w:top w:val="nil"/>
              <w:left w:val="nil"/>
              <w:bottom w:val="nil"/>
              <w:right w:val="nil"/>
            </w:tcBorders>
            <w:shd w:val="clear" w:color="auto" w:fill="auto"/>
            <w:noWrap/>
            <w:vAlign w:val="bottom"/>
            <w:hideMark/>
          </w:tcPr>
          <w:p w14:paraId="4EC013A0" w14:textId="77777777" w:rsidR="002B56C8" w:rsidRDefault="002B56C8" w:rsidP="00360DD1">
            <w:pPr>
              <w:jc w:val="both"/>
            </w:pPr>
          </w:p>
        </w:tc>
        <w:tc>
          <w:tcPr>
            <w:tcW w:w="1505" w:type="dxa"/>
            <w:tcBorders>
              <w:top w:val="nil"/>
              <w:left w:val="nil"/>
              <w:bottom w:val="nil"/>
              <w:right w:val="nil"/>
            </w:tcBorders>
            <w:shd w:val="clear" w:color="auto" w:fill="auto"/>
            <w:noWrap/>
            <w:vAlign w:val="bottom"/>
            <w:hideMark/>
          </w:tcPr>
          <w:p w14:paraId="39BDB4D2" w14:textId="77777777" w:rsidR="002B56C8" w:rsidRDefault="002B56C8" w:rsidP="00360DD1">
            <w:pPr>
              <w:jc w:val="both"/>
            </w:pPr>
          </w:p>
        </w:tc>
        <w:tc>
          <w:tcPr>
            <w:tcW w:w="246" w:type="dxa"/>
            <w:tcBorders>
              <w:top w:val="nil"/>
              <w:left w:val="nil"/>
              <w:bottom w:val="nil"/>
              <w:right w:val="nil"/>
            </w:tcBorders>
            <w:shd w:val="clear" w:color="auto" w:fill="auto"/>
            <w:noWrap/>
            <w:vAlign w:val="bottom"/>
            <w:hideMark/>
          </w:tcPr>
          <w:p w14:paraId="3DCEB202" w14:textId="77777777" w:rsidR="002B56C8" w:rsidRDefault="002B56C8" w:rsidP="00360DD1">
            <w:pPr>
              <w:jc w:val="both"/>
            </w:pPr>
          </w:p>
        </w:tc>
        <w:tc>
          <w:tcPr>
            <w:tcW w:w="1056" w:type="dxa"/>
            <w:tcBorders>
              <w:top w:val="nil"/>
              <w:left w:val="nil"/>
              <w:bottom w:val="nil"/>
              <w:right w:val="nil"/>
            </w:tcBorders>
            <w:shd w:val="clear" w:color="auto" w:fill="auto"/>
            <w:noWrap/>
            <w:vAlign w:val="bottom"/>
            <w:hideMark/>
          </w:tcPr>
          <w:p w14:paraId="3D8FC8C6" w14:textId="77777777" w:rsidR="002B56C8" w:rsidRDefault="002B56C8" w:rsidP="00360DD1">
            <w:pPr>
              <w:jc w:val="both"/>
            </w:pPr>
          </w:p>
        </w:tc>
        <w:tc>
          <w:tcPr>
            <w:tcW w:w="1548" w:type="dxa"/>
            <w:tcBorders>
              <w:top w:val="nil"/>
              <w:left w:val="nil"/>
              <w:bottom w:val="nil"/>
              <w:right w:val="nil"/>
            </w:tcBorders>
            <w:shd w:val="clear" w:color="auto" w:fill="auto"/>
            <w:noWrap/>
            <w:vAlign w:val="bottom"/>
            <w:hideMark/>
          </w:tcPr>
          <w:p w14:paraId="501629CC" w14:textId="77777777" w:rsidR="002B56C8" w:rsidRDefault="002B56C8" w:rsidP="00360DD1">
            <w:pPr>
              <w:jc w:val="both"/>
            </w:pPr>
          </w:p>
        </w:tc>
      </w:tr>
      <w:tr w:rsidR="003E7F5C" w14:paraId="51D244A6" w14:textId="77777777" w:rsidTr="003E7F5C">
        <w:trPr>
          <w:trHeight w:val="315"/>
        </w:trPr>
        <w:tc>
          <w:tcPr>
            <w:tcW w:w="2610" w:type="dxa"/>
            <w:tcBorders>
              <w:top w:val="nil"/>
              <w:left w:val="nil"/>
              <w:bottom w:val="nil"/>
              <w:right w:val="nil"/>
            </w:tcBorders>
            <w:shd w:val="clear" w:color="auto" w:fill="auto"/>
            <w:noWrap/>
            <w:vAlign w:val="bottom"/>
            <w:hideMark/>
          </w:tcPr>
          <w:p w14:paraId="41700158" w14:textId="7944D24F" w:rsidR="003E7F5C" w:rsidRDefault="003E7F5C" w:rsidP="003E7F5C">
            <w:pPr>
              <w:jc w:val="right"/>
            </w:pPr>
            <w:r>
              <w:t>small-for-gestational-age</w:t>
            </w:r>
          </w:p>
        </w:tc>
        <w:tc>
          <w:tcPr>
            <w:tcW w:w="273" w:type="dxa"/>
            <w:tcBorders>
              <w:top w:val="nil"/>
              <w:left w:val="nil"/>
              <w:bottom w:val="nil"/>
              <w:right w:val="nil"/>
            </w:tcBorders>
            <w:shd w:val="clear" w:color="auto" w:fill="auto"/>
            <w:noWrap/>
            <w:vAlign w:val="bottom"/>
            <w:hideMark/>
          </w:tcPr>
          <w:p w14:paraId="00F06DB5" w14:textId="77777777" w:rsidR="003E7F5C" w:rsidRDefault="003E7F5C" w:rsidP="003E7F5C">
            <w:pPr>
              <w:jc w:val="both"/>
            </w:pPr>
          </w:p>
        </w:tc>
        <w:tc>
          <w:tcPr>
            <w:tcW w:w="1056" w:type="dxa"/>
            <w:tcBorders>
              <w:top w:val="nil"/>
              <w:left w:val="nil"/>
              <w:bottom w:val="nil"/>
              <w:right w:val="nil"/>
            </w:tcBorders>
            <w:shd w:val="clear" w:color="auto" w:fill="auto"/>
            <w:noWrap/>
            <w:vAlign w:val="bottom"/>
            <w:hideMark/>
          </w:tcPr>
          <w:p w14:paraId="22AD58FA" w14:textId="60451489" w:rsidR="003E7F5C" w:rsidRDefault="003E7F5C" w:rsidP="003E7F5C">
            <w:pPr>
              <w:jc w:val="both"/>
            </w:pPr>
            <w:r>
              <w:t>0.77</w:t>
            </w:r>
          </w:p>
        </w:tc>
        <w:tc>
          <w:tcPr>
            <w:tcW w:w="1776" w:type="dxa"/>
            <w:tcBorders>
              <w:top w:val="nil"/>
              <w:left w:val="nil"/>
              <w:bottom w:val="nil"/>
              <w:right w:val="nil"/>
            </w:tcBorders>
            <w:shd w:val="clear" w:color="auto" w:fill="auto"/>
            <w:noWrap/>
            <w:vAlign w:val="bottom"/>
            <w:hideMark/>
          </w:tcPr>
          <w:p w14:paraId="6F3B2657" w14:textId="5531C514" w:rsidR="003E7F5C" w:rsidRDefault="003E7F5C" w:rsidP="003E7F5C">
            <w:pPr>
              <w:jc w:val="both"/>
            </w:pPr>
            <w:r>
              <w:t>(0.52, 1.14)</w:t>
            </w:r>
          </w:p>
        </w:tc>
        <w:tc>
          <w:tcPr>
            <w:tcW w:w="273" w:type="dxa"/>
            <w:tcBorders>
              <w:top w:val="nil"/>
              <w:left w:val="nil"/>
              <w:bottom w:val="nil"/>
              <w:right w:val="nil"/>
            </w:tcBorders>
            <w:shd w:val="clear" w:color="auto" w:fill="auto"/>
            <w:noWrap/>
            <w:vAlign w:val="bottom"/>
            <w:hideMark/>
          </w:tcPr>
          <w:p w14:paraId="4B3AD3CC" w14:textId="77777777" w:rsidR="003E7F5C" w:rsidRDefault="003E7F5C" w:rsidP="003E7F5C">
            <w:pPr>
              <w:jc w:val="both"/>
            </w:pPr>
          </w:p>
        </w:tc>
        <w:tc>
          <w:tcPr>
            <w:tcW w:w="1056" w:type="dxa"/>
            <w:tcBorders>
              <w:top w:val="nil"/>
              <w:left w:val="nil"/>
              <w:bottom w:val="nil"/>
              <w:right w:val="nil"/>
            </w:tcBorders>
            <w:shd w:val="clear" w:color="auto" w:fill="auto"/>
            <w:noWrap/>
            <w:vAlign w:val="bottom"/>
            <w:hideMark/>
          </w:tcPr>
          <w:p w14:paraId="2ADC28D4" w14:textId="71626D06" w:rsidR="003E7F5C" w:rsidRDefault="003E7F5C" w:rsidP="003E7F5C">
            <w:pPr>
              <w:jc w:val="center"/>
            </w:pPr>
            <w:r>
              <w:t>0.71</w:t>
            </w:r>
          </w:p>
        </w:tc>
        <w:tc>
          <w:tcPr>
            <w:tcW w:w="1505" w:type="dxa"/>
            <w:tcBorders>
              <w:top w:val="nil"/>
              <w:left w:val="nil"/>
              <w:bottom w:val="nil"/>
              <w:right w:val="nil"/>
            </w:tcBorders>
            <w:shd w:val="clear" w:color="auto" w:fill="auto"/>
            <w:noWrap/>
            <w:vAlign w:val="bottom"/>
            <w:hideMark/>
          </w:tcPr>
          <w:p w14:paraId="5B17202F" w14:textId="67FD7A6F" w:rsidR="003E7F5C" w:rsidRDefault="003E7F5C" w:rsidP="003E7F5C">
            <w:pPr>
              <w:jc w:val="center"/>
            </w:pPr>
            <w:r>
              <w:t>(0.47, 1.08)</w:t>
            </w:r>
          </w:p>
        </w:tc>
        <w:tc>
          <w:tcPr>
            <w:tcW w:w="246" w:type="dxa"/>
            <w:tcBorders>
              <w:top w:val="nil"/>
              <w:left w:val="nil"/>
              <w:bottom w:val="nil"/>
              <w:right w:val="nil"/>
            </w:tcBorders>
            <w:shd w:val="clear" w:color="auto" w:fill="auto"/>
            <w:noWrap/>
            <w:vAlign w:val="bottom"/>
            <w:hideMark/>
          </w:tcPr>
          <w:p w14:paraId="213A9CBE" w14:textId="77777777" w:rsidR="003E7F5C" w:rsidRDefault="003E7F5C" w:rsidP="003E7F5C">
            <w:pPr>
              <w:jc w:val="both"/>
            </w:pPr>
          </w:p>
        </w:tc>
        <w:tc>
          <w:tcPr>
            <w:tcW w:w="2604" w:type="dxa"/>
            <w:gridSpan w:val="2"/>
            <w:tcBorders>
              <w:top w:val="nil"/>
              <w:left w:val="nil"/>
              <w:bottom w:val="nil"/>
              <w:right w:val="nil"/>
            </w:tcBorders>
            <w:shd w:val="clear" w:color="auto" w:fill="auto"/>
            <w:noWrap/>
            <w:vAlign w:val="bottom"/>
            <w:hideMark/>
          </w:tcPr>
          <w:p w14:paraId="58F533D4" w14:textId="00D0F82B" w:rsidR="003E7F5C" w:rsidRDefault="003E7F5C" w:rsidP="003E7F5C">
            <w:pPr>
              <w:jc w:val="both"/>
            </w:pPr>
            <w:r>
              <w:t>Measurement includes BMI</w:t>
            </w:r>
          </w:p>
        </w:tc>
      </w:tr>
      <w:tr w:rsidR="003E7F5C" w14:paraId="5817A269" w14:textId="77777777" w:rsidTr="003E7F5C">
        <w:trPr>
          <w:trHeight w:val="315"/>
        </w:trPr>
        <w:tc>
          <w:tcPr>
            <w:tcW w:w="2610" w:type="dxa"/>
            <w:tcBorders>
              <w:top w:val="nil"/>
              <w:left w:val="nil"/>
              <w:right w:val="nil"/>
            </w:tcBorders>
            <w:shd w:val="clear" w:color="auto" w:fill="auto"/>
            <w:noWrap/>
            <w:vAlign w:val="bottom"/>
            <w:hideMark/>
          </w:tcPr>
          <w:p w14:paraId="0AA07F15" w14:textId="024EECE3" w:rsidR="003E7F5C" w:rsidRDefault="003E7F5C" w:rsidP="003E7F5C">
            <w:pPr>
              <w:jc w:val="right"/>
            </w:pPr>
            <w:r>
              <w:t>large-for-gestational-age</w:t>
            </w:r>
          </w:p>
        </w:tc>
        <w:tc>
          <w:tcPr>
            <w:tcW w:w="273" w:type="dxa"/>
            <w:tcBorders>
              <w:top w:val="nil"/>
              <w:left w:val="nil"/>
              <w:right w:val="nil"/>
            </w:tcBorders>
            <w:shd w:val="clear" w:color="auto" w:fill="auto"/>
            <w:noWrap/>
            <w:vAlign w:val="bottom"/>
            <w:hideMark/>
          </w:tcPr>
          <w:p w14:paraId="4A37F5E3" w14:textId="77777777" w:rsidR="003E7F5C" w:rsidRDefault="003E7F5C" w:rsidP="003E7F5C">
            <w:pPr>
              <w:jc w:val="both"/>
            </w:pPr>
          </w:p>
        </w:tc>
        <w:tc>
          <w:tcPr>
            <w:tcW w:w="1056" w:type="dxa"/>
            <w:tcBorders>
              <w:top w:val="nil"/>
              <w:left w:val="nil"/>
              <w:right w:val="nil"/>
            </w:tcBorders>
            <w:shd w:val="clear" w:color="auto" w:fill="auto"/>
            <w:noWrap/>
            <w:vAlign w:val="bottom"/>
            <w:hideMark/>
          </w:tcPr>
          <w:p w14:paraId="5FE0D436" w14:textId="28E27DE8" w:rsidR="003E7F5C" w:rsidRDefault="003E7F5C" w:rsidP="003E7F5C">
            <w:pPr>
              <w:jc w:val="both"/>
            </w:pPr>
            <w:r>
              <w:t>1.15</w:t>
            </w:r>
          </w:p>
        </w:tc>
        <w:tc>
          <w:tcPr>
            <w:tcW w:w="1776" w:type="dxa"/>
            <w:tcBorders>
              <w:top w:val="nil"/>
              <w:left w:val="nil"/>
              <w:right w:val="nil"/>
            </w:tcBorders>
            <w:shd w:val="clear" w:color="auto" w:fill="auto"/>
            <w:noWrap/>
            <w:vAlign w:val="bottom"/>
            <w:hideMark/>
          </w:tcPr>
          <w:p w14:paraId="4F3A1826" w14:textId="14050507" w:rsidR="003E7F5C" w:rsidRDefault="003E7F5C" w:rsidP="003E7F5C">
            <w:pPr>
              <w:jc w:val="both"/>
            </w:pPr>
            <w:r>
              <w:t>(0.82, 1.61)</w:t>
            </w:r>
          </w:p>
        </w:tc>
        <w:tc>
          <w:tcPr>
            <w:tcW w:w="273" w:type="dxa"/>
            <w:tcBorders>
              <w:top w:val="nil"/>
              <w:left w:val="nil"/>
              <w:right w:val="nil"/>
            </w:tcBorders>
            <w:shd w:val="clear" w:color="auto" w:fill="auto"/>
            <w:noWrap/>
            <w:vAlign w:val="bottom"/>
            <w:hideMark/>
          </w:tcPr>
          <w:p w14:paraId="02BD3F4D" w14:textId="77777777" w:rsidR="003E7F5C" w:rsidRDefault="003E7F5C" w:rsidP="003E7F5C">
            <w:pPr>
              <w:jc w:val="both"/>
            </w:pPr>
          </w:p>
        </w:tc>
        <w:tc>
          <w:tcPr>
            <w:tcW w:w="1056" w:type="dxa"/>
            <w:tcBorders>
              <w:top w:val="nil"/>
              <w:left w:val="nil"/>
              <w:right w:val="nil"/>
            </w:tcBorders>
            <w:shd w:val="clear" w:color="auto" w:fill="auto"/>
            <w:noWrap/>
            <w:vAlign w:val="bottom"/>
            <w:hideMark/>
          </w:tcPr>
          <w:p w14:paraId="31322A1E" w14:textId="1F9E9C8F" w:rsidR="003E7F5C" w:rsidRDefault="003E7F5C" w:rsidP="003E7F5C">
            <w:pPr>
              <w:jc w:val="center"/>
            </w:pPr>
            <w:r>
              <w:t>1.25</w:t>
            </w:r>
          </w:p>
        </w:tc>
        <w:tc>
          <w:tcPr>
            <w:tcW w:w="1505" w:type="dxa"/>
            <w:tcBorders>
              <w:top w:val="nil"/>
              <w:left w:val="nil"/>
              <w:right w:val="nil"/>
            </w:tcBorders>
            <w:shd w:val="clear" w:color="auto" w:fill="auto"/>
            <w:noWrap/>
            <w:vAlign w:val="bottom"/>
            <w:hideMark/>
          </w:tcPr>
          <w:p w14:paraId="6C867CC4" w14:textId="22E8EA93" w:rsidR="003E7F5C" w:rsidRDefault="003E7F5C" w:rsidP="003E7F5C">
            <w:pPr>
              <w:jc w:val="center"/>
            </w:pPr>
            <w:r>
              <w:t>(0.88, 1.79)</w:t>
            </w:r>
          </w:p>
        </w:tc>
        <w:tc>
          <w:tcPr>
            <w:tcW w:w="246" w:type="dxa"/>
            <w:tcBorders>
              <w:top w:val="nil"/>
              <w:left w:val="nil"/>
              <w:right w:val="nil"/>
            </w:tcBorders>
            <w:shd w:val="clear" w:color="auto" w:fill="auto"/>
            <w:noWrap/>
            <w:vAlign w:val="bottom"/>
            <w:hideMark/>
          </w:tcPr>
          <w:p w14:paraId="7E6D6110" w14:textId="77777777" w:rsidR="003E7F5C" w:rsidRDefault="003E7F5C" w:rsidP="003E7F5C">
            <w:pPr>
              <w:jc w:val="both"/>
            </w:pPr>
          </w:p>
        </w:tc>
        <w:tc>
          <w:tcPr>
            <w:tcW w:w="1056" w:type="dxa"/>
            <w:tcBorders>
              <w:top w:val="nil"/>
              <w:left w:val="nil"/>
              <w:right w:val="nil"/>
            </w:tcBorders>
            <w:shd w:val="clear" w:color="auto" w:fill="auto"/>
            <w:noWrap/>
            <w:vAlign w:val="bottom"/>
            <w:hideMark/>
          </w:tcPr>
          <w:p w14:paraId="45319860" w14:textId="77777777" w:rsidR="003E7F5C" w:rsidRDefault="003E7F5C" w:rsidP="003E7F5C">
            <w:pPr>
              <w:jc w:val="both"/>
            </w:pPr>
          </w:p>
        </w:tc>
        <w:tc>
          <w:tcPr>
            <w:tcW w:w="1548" w:type="dxa"/>
            <w:tcBorders>
              <w:top w:val="nil"/>
              <w:left w:val="nil"/>
              <w:right w:val="nil"/>
            </w:tcBorders>
            <w:shd w:val="clear" w:color="auto" w:fill="auto"/>
            <w:noWrap/>
            <w:vAlign w:val="bottom"/>
            <w:hideMark/>
          </w:tcPr>
          <w:p w14:paraId="1AAF7491" w14:textId="77777777" w:rsidR="003E7F5C" w:rsidRDefault="003E7F5C" w:rsidP="003E7F5C">
            <w:pPr>
              <w:jc w:val="both"/>
            </w:pPr>
          </w:p>
        </w:tc>
      </w:tr>
      <w:tr w:rsidR="000248EB" w14:paraId="3BD45E42" w14:textId="77777777" w:rsidTr="003E7F5C">
        <w:trPr>
          <w:trHeight w:val="315"/>
        </w:trPr>
        <w:tc>
          <w:tcPr>
            <w:tcW w:w="2610" w:type="dxa"/>
            <w:tcBorders>
              <w:top w:val="nil"/>
              <w:left w:val="nil"/>
              <w:right w:val="nil"/>
            </w:tcBorders>
            <w:shd w:val="clear" w:color="auto" w:fill="auto"/>
            <w:noWrap/>
            <w:vAlign w:val="bottom"/>
            <w:hideMark/>
          </w:tcPr>
          <w:p w14:paraId="4F4A920D" w14:textId="77777777" w:rsidR="002B56C8" w:rsidRDefault="002B56C8" w:rsidP="00E34C3D">
            <w:pPr>
              <w:jc w:val="right"/>
            </w:pPr>
            <w:r>
              <w:t>preterm birth</w:t>
            </w:r>
          </w:p>
        </w:tc>
        <w:tc>
          <w:tcPr>
            <w:tcW w:w="273" w:type="dxa"/>
            <w:tcBorders>
              <w:top w:val="nil"/>
              <w:left w:val="nil"/>
              <w:right w:val="nil"/>
            </w:tcBorders>
            <w:shd w:val="clear" w:color="auto" w:fill="auto"/>
            <w:noWrap/>
            <w:vAlign w:val="bottom"/>
            <w:hideMark/>
          </w:tcPr>
          <w:p w14:paraId="7AD1D0F0" w14:textId="77777777" w:rsidR="002B56C8" w:rsidRDefault="002B56C8" w:rsidP="00360DD1">
            <w:pPr>
              <w:jc w:val="both"/>
            </w:pPr>
          </w:p>
        </w:tc>
        <w:tc>
          <w:tcPr>
            <w:tcW w:w="1056" w:type="dxa"/>
            <w:tcBorders>
              <w:top w:val="nil"/>
              <w:left w:val="nil"/>
              <w:right w:val="nil"/>
            </w:tcBorders>
            <w:shd w:val="clear" w:color="auto" w:fill="auto"/>
            <w:noWrap/>
            <w:vAlign w:val="bottom"/>
            <w:hideMark/>
          </w:tcPr>
          <w:p w14:paraId="5E498DAF" w14:textId="77777777" w:rsidR="002B56C8" w:rsidRDefault="002B56C8" w:rsidP="00360DD1">
            <w:pPr>
              <w:jc w:val="both"/>
            </w:pPr>
            <w:r>
              <w:t>0.75</w:t>
            </w:r>
          </w:p>
        </w:tc>
        <w:tc>
          <w:tcPr>
            <w:tcW w:w="1776" w:type="dxa"/>
            <w:tcBorders>
              <w:top w:val="nil"/>
              <w:left w:val="nil"/>
              <w:right w:val="nil"/>
            </w:tcBorders>
            <w:shd w:val="clear" w:color="auto" w:fill="auto"/>
            <w:noWrap/>
            <w:vAlign w:val="bottom"/>
            <w:hideMark/>
          </w:tcPr>
          <w:p w14:paraId="46CD4E36" w14:textId="77777777" w:rsidR="002B56C8" w:rsidRDefault="002B56C8" w:rsidP="00360DD1">
            <w:pPr>
              <w:jc w:val="both"/>
            </w:pPr>
            <w:r>
              <w:t>(0.48, 1.16)</w:t>
            </w:r>
          </w:p>
        </w:tc>
        <w:tc>
          <w:tcPr>
            <w:tcW w:w="273" w:type="dxa"/>
            <w:tcBorders>
              <w:top w:val="nil"/>
              <w:left w:val="nil"/>
              <w:right w:val="nil"/>
            </w:tcBorders>
            <w:shd w:val="clear" w:color="auto" w:fill="auto"/>
            <w:noWrap/>
            <w:vAlign w:val="bottom"/>
            <w:hideMark/>
          </w:tcPr>
          <w:p w14:paraId="4D3E4D13" w14:textId="77777777" w:rsidR="002B56C8" w:rsidRDefault="002B56C8" w:rsidP="00360DD1">
            <w:pPr>
              <w:jc w:val="both"/>
            </w:pPr>
          </w:p>
        </w:tc>
        <w:tc>
          <w:tcPr>
            <w:tcW w:w="1056" w:type="dxa"/>
            <w:tcBorders>
              <w:top w:val="nil"/>
              <w:left w:val="nil"/>
              <w:right w:val="nil"/>
            </w:tcBorders>
            <w:shd w:val="clear" w:color="auto" w:fill="auto"/>
            <w:noWrap/>
            <w:vAlign w:val="bottom"/>
            <w:hideMark/>
          </w:tcPr>
          <w:p w14:paraId="6A1FBB79" w14:textId="77777777" w:rsidR="002B56C8" w:rsidRDefault="002B56C8" w:rsidP="0045185B">
            <w:pPr>
              <w:jc w:val="center"/>
            </w:pPr>
            <w:r>
              <w:t>0.75</w:t>
            </w:r>
          </w:p>
        </w:tc>
        <w:tc>
          <w:tcPr>
            <w:tcW w:w="1505" w:type="dxa"/>
            <w:tcBorders>
              <w:top w:val="nil"/>
              <w:left w:val="nil"/>
              <w:right w:val="nil"/>
            </w:tcBorders>
            <w:shd w:val="clear" w:color="auto" w:fill="auto"/>
            <w:noWrap/>
            <w:vAlign w:val="bottom"/>
            <w:hideMark/>
          </w:tcPr>
          <w:p w14:paraId="5E680E89" w14:textId="77777777" w:rsidR="002B56C8" w:rsidRDefault="002B56C8" w:rsidP="0045185B">
            <w:pPr>
              <w:jc w:val="center"/>
            </w:pPr>
            <w:r>
              <w:t>(0.47, 1.21)</w:t>
            </w:r>
          </w:p>
        </w:tc>
        <w:tc>
          <w:tcPr>
            <w:tcW w:w="246" w:type="dxa"/>
            <w:tcBorders>
              <w:top w:val="nil"/>
              <w:left w:val="nil"/>
              <w:right w:val="nil"/>
            </w:tcBorders>
            <w:shd w:val="clear" w:color="auto" w:fill="auto"/>
            <w:noWrap/>
            <w:vAlign w:val="bottom"/>
            <w:hideMark/>
          </w:tcPr>
          <w:p w14:paraId="59028817" w14:textId="77777777" w:rsidR="002B56C8" w:rsidRDefault="002B56C8" w:rsidP="00360DD1">
            <w:pPr>
              <w:jc w:val="both"/>
            </w:pPr>
          </w:p>
        </w:tc>
        <w:tc>
          <w:tcPr>
            <w:tcW w:w="1056" w:type="dxa"/>
            <w:tcBorders>
              <w:top w:val="nil"/>
              <w:left w:val="nil"/>
              <w:right w:val="nil"/>
            </w:tcBorders>
            <w:shd w:val="clear" w:color="auto" w:fill="auto"/>
            <w:noWrap/>
            <w:vAlign w:val="bottom"/>
            <w:hideMark/>
          </w:tcPr>
          <w:p w14:paraId="512BD0E4" w14:textId="77777777" w:rsidR="002B56C8" w:rsidRDefault="002B56C8" w:rsidP="00360DD1">
            <w:pPr>
              <w:jc w:val="both"/>
            </w:pPr>
          </w:p>
        </w:tc>
        <w:tc>
          <w:tcPr>
            <w:tcW w:w="1548" w:type="dxa"/>
            <w:tcBorders>
              <w:top w:val="nil"/>
              <w:left w:val="nil"/>
              <w:right w:val="nil"/>
            </w:tcBorders>
            <w:shd w:val="clear" w:color="auto" w:fill="auto"/>
            <w:noWrap/>
            <w:vAlign w:val="bottom"/>
            <w:hideMark/>
          </w:tcPr>
          <w:p w14:paraId="18F9A24F" w14:textId="77777777" w:rsidR="002B56C8" w:rsidRDefault="002B56C8" w:rsidP="00360DD1">
            <w:pPr>
              <w:jc w:val="both"/>
            </w:pPr>
          </w:p>
        </w:tc>
      </w:tr>
      <w:tr w:rsidR="00FD2A23" w:rsidRPr="00FD2A23" w14:paraId="77F4A1B1" w14:textId="77777777" w:rsidTr="003E7F5C">
        <w:trPr>
          <w:trHeight w:val="315"/>
        </w:trPr>
        <w:tc>
          <w:tcPr>
            <w:tcW w:w="11399" w:type="dxa"/>
            <w:gridSpan w:val="10"/>
            <w:tcBorders>
              <w:top w:val="single" w:sz="4" w:space="0" w:color="auto"/>
              <w:left w:val="nil"/>
              <w:bottom w:val="single" w:sz="4" w:space="0" w:color="auto"/>
              <w:right w:val="nil"/>
            </w:tcBorders>
            <w:shd w:val="clear" w:color="auto" w:fill="auto"/>
            <w:noWrap/>
            <w:vAlign w:val="bottom"/>
          </w:tcPr>
          <w:p w14:paraId="5F5917D8" w14:textId="78C66B31" w:rsidR="00FD2A23" w:rsidRPr="00FD2A23" w:rsidRDefault="005275E4" w:rsidP="0050137C">
            <w:r>
              <w:rPr>
                <w:vertAlign w:val="superscript"/>
              </w:rPr>
              <w:t>†</w:t>
            </w:r>
            <w:r w:rsidR="00FD2A23" w:rsidRPr="00FD2A23">
              <w:rPr>
                <w:vertAlign w:val="superscript"/>
              </w:rPr>
              <w:t xml:space="preserve"> </w:t>
            </w:r>
            <w:r w:rsidR="00FD2A23" w:rsidRPr="00FD2A23">
              <w:t>Reference category for all models</w:t>
            </w:r>
            <w:r w:rsidR="00FD2A23">
              <w:t xml:space="preserve"> is all participants not categorized as “case”.    Cut-offs for clinical concern: for men, GGT&gt;68</w:t>
            </w:r>
            <w:r w:rsidR="0045185B">
              <w:t xml:space="preserve"> U/L</w:t>
            </w:r>
            <w:r w:rsidR="00FD2A23">
              <w:t>, ALT&gt;59</w:t>
            </w:r>
            <w:r w:rsidR="0045185B">
              <w:t xml:space="preserve"> U/L</w:t>
            </w:r>
            <w:r w:rsidR="00FD2A23">
              <w:t>; for women, GGT&gt;40</w:t>
            </w:r>
            <w:r w:rsidR="0045185B">
              <w:t xml:space="preserve"> U/L</w:t>
            </w:r>
            <w:r w:rsidR="00FD2A23">
              <w:t>, ALT&gt;41</w:t>
            </w:r>
            <w:r w:rsidR="0045185B">
              <w:t xml:space="preserve"> U/</w:t>
            </w:r>
            <w:proofErr w:type="gramStart"/>
            <w:r w:rsidR="0045185B">
              <w:t>L</w:t>
            </w:r>
            <w:r w:rsidR="00FD2A23">
              <w:t xml:space="preserve"> </w:t>
            </w:r>
            <w:proofErr w:type="gramEnd"/>
            <w:r w:rsidR="0050137C">
              <w:fldChar w:fldCharType="begin"/>
            </w:r>
            <w:r w:rsidR="0050137C">
              <w:instrText xml:space="preserve"> HYPERLINK \l "_ENREF_27" \o "Ceriotti, 2010 #423" </w:instrText>
            </w:r>
            <w:r w:rsidR="0050137C">
              <w:fldChar w:fldCharType="separate"/>
            </w:r>
            <w:r w:rsidR="0050137C">
              <w:fldChar w:fldCharType="begin">
                <w:fldData xml:space="preserve">PEVuZE5vdGU+PENpdGU+PEF1dGhvcj5DZXJpb3R0aTwvQXV0aG9yPjxZZWFyPjIwMTA8L1llYXI+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</w:fldData>
              </w:fldChar>
            </w:r>
            <w:r w:rsidR="0050137C">
              <w:instrText xml:space="preserve"> ADDIN EN.CITE </w:instrText>
            </w:r>
            <w:r w:rsidR="0050137C">
              <w:fldChar w:fldCharType="begin">
                <w:fldData xml:space="preserve">PEVuZE5vdGU+PENpdGU+PEF1dGhvcj5DZXJpb3R0aTwvQXV0aG9yPjxZZWFyPjIwMTA8L1llYXI+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</w:fldData>
              </w:fldChar>
            </w:r>
            <w:r w:rsidR="0050137C">
              <w:instrText xml:space="preserve"> ADDIN EN.CITE.DATA </w:instrText>
            </w:r>
            <w:r w:rsidR="0050137C">
              <w:fldChar w:fldCharType="end"/>
            </w:r>
            <w:r w:rsidR="0050137C">
              <w:fldChar w:fldCharType="separate"/>
            </w:r>
            <w:r w:rsidR="0050137C" w:rsidRPr="0050137C">
              <w:rPr>
                <w:noProof/>
                <w:vertAlign w:val="superscript"/>
              </w:rPr>
              <w:t>27</w:t>
            </w:r>
            <w:r w:rsidR="0050137C">
              <w:fldChar w:fldCharType="end"/>
            </w:r>
            <w:r w:rsidR="0050137C">
              <w:fldChar w:fldCharType="end"/>
            </w:r>
            <w:r w:rsidR="00FD2A23">
              <w:t>; for all, AST&gt;34</w:t>
            </w:r>
            <w:r w:rsidR="0045185B">
              <w:t xml:space="preserve"> U/L</w:t>
            </w:r>
            <w:r w:rsidR="00FD2A23">
              <w:t xml:space="preserve">, FLI&gt;=60 </w:t>
            </w:r>
            <w:hyperlink w:anchor="_ENREF_11" w:tooltip="Bedogni, 2006 #418" w:history="1">
              <w:r w:rsidR="0050137C">
                <w:fldChar w:fldCharType="begin">
                  <w:fldData xml:space="preserve">PEVuZE5vdGU+PENpdGU+PEF1dGhvcj5CZWRvZ25pPC9BdXRob3I+PFllYXI+MjAwNjwvWWVhcj48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==
</w:fldData>
                </w:fldChar>
              </w:r>
              <w:r w:rsidR="0050137C">
                <w:instrText xml:space="preserve"> ADDIN EN.CITE </w:instrText>
              </w:r>
              <w:r w:rsidR="0050137C">
                <w:fldChar w:fldCharType="begin">
                  <w:fldData xml:space="preserve">PEVuZE5vdGU+PENpdGU+PEF1dGhvcj5CZWRvZ25pPC9BdXRob3I+PFllYXI+MjAwNjwvWWVhcj48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==
</w:fldData>
                </w:fldChar>
              </w:r>
              <w:r w:rsidR="0050137C">
                <w:instrText xml:space="preserve"> ADDIN EN.CITE.DATA </w:instrText>
              </w:r>
              <w:r w:rsidR="0050137C">
                <w:fldChar w:fldCharType="end"/>
              </w:r>
              <w:r w:rsidR="0050137C">
                <w:fldChar w:fldCharType="separate"/>
              </w:r>
              <w:r w:rsidR="0050137C" w:rsidRPr="00103FE8">
                <w:rPr>
                  <w:noProof/>
                  <w:vertAlign w:val="superscript"/>
                </w:rPr>
                <w:t>11</w:t>
              </w:r>
              <w:r w:rsidR="0050137C">
                <w:fldChar w:fldCharType="end"/>
              </w:r>
            </w:hyperlink>
            <w:r w:rsidR="00FD2A23">
              <w:t xml:space="preserve">. </w:t>
            </w:r>
          </w:p>
        </w:tc>
      </w:tr>
      <w:tr w:rsidR="00F33ED9" w14:paraId="12D65283" w14:textId="77777777" w:rsidTr="003E7F5C">
        <w:trPr>
          <w:trHeight w:val="315"/>
        </w:trPr>
        <w:tc>
          <w:tcPr>
            <w:tcW w:w="11399" w:type="dxa"/>
            <w:gridSpan w:val="10"/>
            <w:tcBorders>
              <w:top w:val="single" w:sz="4" w:space="0" w:color="auto"/>
              <w:left w:val="nil"/>
              <w:bottom w:val="nil"/>
              <w:right w:val="nil"/>
            </w:tcBorders>
            <w:shd w:val="clear" w:color="auto" w:fill="auto"/>
            <w:noWrap/>
            <w:vAlign w:val="bottom"/>
          </w:tcPr>
          <w:p w14:paraId="7AFC125F" w14:textId="43468012" w:rsidR="00F33ED9" w:rsidRPr="00F33ED9" w:rsidRDefault="00F33ED9" w:rsidP="00F66984">
            <w:pPr>
              <w:jc w:val="both"/>
              <w:rPr>
                <w:color w:val="000000"/>
                <w:vertAlign w:val="superscript"/>
              </w:rPr>
            </w:pPr>
            <w:r>
              <w:rPr>
                <w:color w:val="000000"/>
              </w:rPr>
              <w:t>‡</w:t>
            </w:r>
            <w:r w:rsidRPr="00F33ED9">
              <w:rPr>
                <w:rFonts w:ascii="Giovanni-Book" w:hAnsi="Giovanni-Book" w:cs="Giovanni-Book"/>
                <w:sz w:val="19"/>
                <w:szCs w:val="19"/>
              </w:rPr>
              <w:t xml:space="preserve"> </w:t>
            </w:r>
            <w:r w:rsidRPr="00F33ED9">
              <w:rPr>
                <w:color w:val="000000"/>
              </w:rPr>
              <w:t xml:space="preserve">FLI = (e </w:t>
            </w:r>
            <w:r w:rsidRPr="00F33ED9">
              <w:rPr>
                <w:color w:val="000000"/>
                <w:vertAlign w:val="superscript"/>
              </w:rPr>
              <w:t>0.953*ln(triglycerides) + 0.139*BMI + 0.718*ln(</w:t>
            </w:r>
            <w:proofErr w:type="spellStart"/>
            <w:r w:rsidRPr="00F33ED9">
              <w:rPr>
                <w:color w:val="000000"/>
                <w:vertAlign w:val="superscript"/>
              </w:rPr>
              <w:t>ggt</w:t>
            </w:r>
            <w:proofErr w:type="spellEnd"/>
            <w:r w:rsidRPr="00F33ED9">
              <w:rPr>
                <w:color w:val="000000"/>
                <w:vertAlign w:val="superscript"/>
              </w:rPr>
              <w:t>) +0.053*waist circumference - 15.745</w:t>
            </w:r>
            <w:r w:rsidRPr="00F33ED9">
              <w:rPr>
                <w:color w:val="000000"/>
              </w:rPr>
              <w:t xml:space="preserve">) / (1 + e </w:t>
            </w:r>
            <w:r w:rsidRPr="00F33ED9">
              <w:rPr>
                <w:color w:val="000000"/>
                <w:vertAlign w:val="superscript"/>
              </w:rPr>
              <w:t>0.953*ln (triglycerides) +</w:t>
            </w:r>
          </w:p>
          <w:p w14:paraId="3359B089" w14:textId="77777777" w:rsidR="00F33ED9" w:rsidRDefault="00F33ED9" w:rsidP="00F66984">
            <w:pPr>
              <w:jc w:val="both"/>
              <w:rPr>
                <w:color w:val="000000"/>
              </w:rPr>
            </w:pPr>
            <w:r w:rsidRPr="00F33ED9">
              <w:rPr>
                <w:color w:val="000000"/>
                <w:vertAlign w:val="superscript"/>
              </w:rPr>
              <w:t>0.139*BMI + 0.718*loge (</w:t>
            </w:r>
            <w:proofErr w:type="spellStart"/>
            <w:r w:rsidRPr="00F33ED9">
              <w:rPr>
                <w:color w:val="000000"/>
                <w:vertAlign w:val="superscript"/>
              </w:rPr>
              <w:t>ggt</w:t>
            </w:r>
            <w:proofErr w:type="spellEnd"/>
            <w:r w:rsidRPr="00F33ED9">
              <w:rPr>
                <w:color w:val="000000"/>
                <w:vertAlign w:val="superscript"/>
              </w:rPr>
              <w:t>) + 0.053*waist circumference - 15.745</w:t>
            </w:r>
            <w:r w:rsidRPr="00F33ED9">
              <w:rPr>
                <w:color w:val="000000"/>
              </w:rPr>
              <w:t>) * 100</w:t>
            </w:r>
          </w:p>
        </w:tc>
      </w:tr>
      <w:tr w:rsidR="00F33ED9" w:rsidRPr="00FD2A23" w14:paraId="1EEB2F61" w14:textId="77777777" w:rsidTr="003E7F5C">
        <w:trPr>
          <w:trHeight w:val="315"/>
        </w:trPr>
        <w:tc>
          <w:tcPr>
            <w:tcW w:w="11399" w:type="dxa"/>
            <w:gridSpan w:val="10"/>
            <w:tcBorders>
              <w:top w:val="single" w:sz="4" w:space="0" w:color="auto"/>
              <w:left w:val="nil"/>
              <w:right w:val="nil"/>
            </w:tcBorders>
            <w:shd w:val="clear" w:color="auto" w:fill="auto"/>
            <w:noWrap/>
            <w:vAlign w:val="bottom"/>
          </w:tcPr>
          <w:p w14:paraId="65E1B50A" w14:textId="77777777" w:rsidR="00F33ED9" w:rsidRDefault="00F33ED9" w:rsidP="00103FE8">
            <w:pPr>
              <w:rPr>
                <w:vertAlign w:val="superscript"/>
              </w:rPr>
            </w:pPr>
          </w:p>
        </w:tc>
      </w:tr>
    </w:tbl>
    <w:p w14:paraId="6903DF8B" w14:textId="77777777" w:rsidR="00AE6EBF" w:rsidRDefault="00AE6EBF">
      <w:r>
        <w:br w:type="page"/>
      </w:r>
    </w:p>
    <w:p w14:paraId="4E04FC51" w14:textId="793AFB02" w:rsidR="00E01E44" w:rsidRDefault="00E01E44" w:rsidP="00360DD1">
      <w:pPr>
        <w:jc w:val="both"/>
      </w:pPr>
    </w:p>
    <w:tbl>
      <w:tblPr>
        <w:tblW w:w="10334" w:type="dxa"/>
        <w:tblInd w:w="-1170" w:type="dxa"/>
        <w:tblLook w:val="04A0" w:firstRow="1" w:lastRow="0" w:firstColumn="1" w:lastColumn="0" w:noHBand="0" w:noVBand="1"/>
      </w:tblPr>
      <w:tblGrid>
        <w:gridCol w:w="2430"/>
        <w:gridCol w:w="222"/>
        <w:gridCol w:w="849"/>
        <w:gridCol w:w="636"/>
        <w:gridCol w:w="772"/>
        <w:gridCol w:w="222"/>
        <w:gridCol w:w="1259"/>
        <w:gridCol w:w="222"/>
        <w:gridCol w:w="849"/>
        <w:gridCol w:w="636"/>
        <w:gridCol w:w="772"/>
        <w:gridCol w:w="222"/>
        <w:gridCol w:w="1243"/>
      </w:tblGrid>
      <w:tr w:rsidR="00E34C3D" w14:paraId="24DAED97" w14:textId="77777777" w:rsidTr="0045185B">
        <w:trPr>
          <w:trHeight w:val="315"/>
        </w:trPr>
        <w:tc>
          <w:tcPr>
            <w:tcW w:w="10334" w:type="dxa"/>
            <w:gridSpan w:val="13"/>
            <w:tcBorders>
              <w:top w:val="nil"/>
              <w:left w:val="nil"/>
              <w:bottom w:val="nil"/>
              <w:right w:val="nil"/>
            </w:tcBorders>
            <w:shd w:val="clear" w:color="auto" w:fill="auto"/>
            <w:noWrap/>
            <w:vAlign w:val="bottom"/>
            <w:hideMark/>
          </w:tcPr>
          <w:p w14:paraId="20241F8B" w14:textId="31CCC82E" w:rsidR="00E34C3D" w:rsidRDefault="00E34C3D" w:rsidP="0076636E">
            <w:pPr>
              <w:jc w:val="both"/>
            </w:pPr>
            <w:r>
              <w:t xml:space="preserve">Table </w:t>
            </w:r>
            <w:r w:rsidR="0076636E">
              <w:t>3</w:t>
            </w:r>
            <w:r>
              <w:t>.  Birth outcomes as predictors of continuous liver enzymes (log-transformed</w:t>
            </w:r>
            <w:r w:rsidR="00B70881">
              <w:t>, within the normal range</w:t>
            </w:r>
            <w:r>
              <w:t>), with adjustment for confounders, the Bogalusa Heart Study</w:t>
            </w:r>
            <w:r w:rsidR="00671076">
              <w:t xml:space="preserve"> </w:t>
            </w:r>
          </w:p>
        </w:tc>
      </w:tr>
      <w:tr w:rsidR="00E01E44" w14:paraId="359D33BA" w14:textId="77777777" w:rsidTr="0045185B">
        <w:trPr>
          <w:trHeight w:val="315"/>
        </w:trPr>
        <w:tc>
          <w:tcPr>
            <w:tcW w:w="2430" w:type="dxa"/>
            <w:tcBorders>
              <w:top w:val="nil"/>
              <w:left w:val="nil"/>
              <w:bottom w:val="nil"/>
              <w:right w:val="nil"/>
            </w:tcBorders>
            <w:shd w:val="clear" w:color="auto" w:fill="auto"/>
            <w:noWrap/>
            <w:vAlign w:val="bottom"/>
            <w:hideMark/>
          </w:tcPr>
          <w:p w14:paraId="7DD98860" w14:textId="77777777" w:rsidR="00E01E44" w:rsidRDefault="00E01E44" w:rsidP="00360DD1">
            <w:pPr>
              <w:jc w:val="both"/>
            </w:pPr>
          </w:p>
        </w:tc>
        <w:tc>
          <w:tcPr>
            <w:tcW w:w="222" w:type="dxa"/>
            <w:tcBorders>
              <w:top w:val="nil"/>
              <w:left w:val="nil"/>
              <w:bottom w:val="nil"/>
              <w:right w:val="nil"/>
            </w:tcBorders>
            <w:shd w:val="clear" w:color="auto" w:fill="auto"/>
            <w:noWrap/>
            <w:vAlign w:val="bottom"/>
            <w:hideMark/>
          </w:tcPr>
          <w:p w14:paraId="1D51D8DE" w14:textId="77777777" w:rsidR="00E01E44" w:rsidRDefault="00E01E44" w:rsidP="00360DD1">
            <w:pPr>
              <w:jc w:val="both"/>
            </w:pPr>
          </w:p>
        </w:tc>
        <w:tc>
          <w:tcPr>
            <w:tcW w:w="2257" w:type="dxa"/>
            <w:gridSpan w:val="3"/>
            <w:tcBorders>
              <w:top w:val="nil"/>
              <w:left w:val="nil"/>
              <w:bottom w:val="nil"/>
              <w:right w:val="nil"/>
            </w:tcBorders>
            <w:shd w:val="clear" w:color="auto" w:fill="auto"/>
            <w:noWrap/>
            <w:vAlign w:val="bottom"/>
            <w:hideMark/>
          </w:tcPr>
          <w:p w14:paraId="67F97837" w14:textId="77777777" w:rsidR="00E01E44" w:rsidRDefault="00E01E44" w:rsidP="00E34C3D">
            <w:pPr>
              <w:jc w:val="center"/>
            </w:pPr>
            <w:r>
              <w:t>model 1</w:t>
            </w:r>
          </w:p>
        </w:tc>
        <w:tc>
          <w:tcPr>
            <w:tcW w:w="222" w:type="dxa"/>
            <w:tcBorders>
              <w:top w:val="nil"/>
              <w:left w:val="nil"/>
              <w:bottom w:val="nil"/>
              <w:right w:val="nil"/>
            </w:tcBorders>
            <w:shd w:val="clear" w:color="auto" w:fill="auto"/>
            <w:noWrap/>
            <w:vAlign w:val="bottom"/>
            <w:hideMark/>
          </w:tcPr>
          <w:p w14:paraId="6885BF54" w14:textId="77777777" w:rsidR="00E01E44" w:rsidRDefault="00E01E44" w:rsidP="00E34C3D">
            <w:pPr>
              <w:jc w:val="center"/>
            </w:pPr>
          </w:p>
        </w:tc>
        <w:tc>
          <w:tcPr>
            <w:tcW w:w="1259" w:type="dxa"/>
            <w:tcBorders>
              <w:top w:val="nil"/>
              <w:left w:val="nil"/>
              <w:bottom w:val="nil"/>
              <w:right w:val="nil"/>
            </w:tcBorders>
            <w:shd w:val="clear" w:color="auto" w:fill="auto"/>
            <w:noWrap/>
            <w:vAlign w:val="bottom"/>
            <w:hideMark/>
          </w:tcPr>
          <w:p w14:paraId="6E09E230" w14:textId="77777777" w:rsidR="00E01E44" w:rsidRDefault="00E01E44" w:rsidP="00E34C3D">
            <w:pPr>
              <w:jc w:val="center"/>
            </w:pPr>
          </w:p>
        </w:tc>
        <w:tc>
          <w:tcPr>
            <w:tcW w:w="222" w:type="dxa"/>
            <w:tcBorders>
              <w:top w:val="nil"/>
              <w:left w:val="nil"/>
              <w:bottom w:val="nil"/>
              <w:right w:val="nil"/>
            </w:tcBorders>
            <w:shd w:val="clear" w:color="auto" w:fill="auto"/>
            <w:noWrap/>
            <w:vAlign w:val="bottom"/>
            <w:hideMark/>
          </w:tcPr>
          <w:p w14:paraId="0C374221" w14:textId="77777777" w:rsidR="00E01E44" w:rsidRDefault="00E01E44" w:rsidP="00E34C3D">
            <w:pPr>
              <w:jc w:val="center"/>
            </w:pPr>
          </w:p>
        </w:tc>
        <w:tc>
          <w:tcPr>
            <w:tcW w:w="2257" w:type="dxa"/>
            <w:gridSpan w:val="3"/>
            <w:tcBorders>
              <w:top w:val="nil"/>
              <w:left w:val="nil"/>
              <w:bottom w:val="nil"/>
              <w:right w:val="nil"/>
            </w:tcBorders>
            <w:shd w:val="clear" w:color="auto" w:fill="auto"/>
            <w:noWrap/>
            <w:vAlign w:val="bottom"/>
            <w:hideMark/>
          </w:tcPr>
          <w:p w14:paraId="3EF094AD" w14:textId="77777777" w:rsidR="00E01E44" w:rsidRDefault="00E01E44" w:rsidP="00E34C3D">
            <w:pPr>
              <w:jc w:val="center"/>
            </w:pPr>
            <w:r>
              <w:t>model 2</w:t>
            </w:r>
          </w:p>
        </w:tc>
        <w:tc>
          <w:tcPr>
            <w:tcW w:w="222" w:type="dxa"/>
            <w:tcBorders>
              <w:top w:val="nil"/>
              <w:left w:val="nil"/>
              <w:bottom w:val="nil"/>
              <w:right w:val="nil"/>
            </w:tcBorders>
            <w:shd w:val="clear" w:color="auto" w:fill="auto"/>
            <w:noWrap/>
            <w:vAlign w:val="bottom"/>
            <w:hideMark/>
          </w:tcPr>
          <w:p w14:paraId="2E847C87" w14:textId="77777777" w:rsidR="00E01E44" w:rsidRDefault="00E01E44" w:rsidP="00E34C3D">
            <w:pPr>
              <w:jc w:val="center"/>
            </w:pPr>
          </w:p>
        </w:tc>
        <w:tc>
          <w:tcPr>
            <w:tcW w:w="1243" w:type="dxa"/>
            <w:tcBorders>
              <w:top w:val="nil"/>
              <w:left w:val="nil"/>
              <w:bottom w:val="nil"/>
              <w:right w:val="nil"/>
            </w:tcBorders>
            <w:shd w:val="clear" w:color="auto" w:fill="auto"/>
            <w:noWrap/>
            <w:vAlign w:val="bottom"/>
            <w:hideMark/>
          </w:tcPr>
          <w:p w14:paraId="2BAA0C0E" w14:textId="77777777" w:rsidR="00E01E44" w:rsidRDefault="00E01E44" w:rsidP="00E34C3D">
            <w:pPr>
              <w:jc w:val="center"/>
            </w:pPr>
          </w:p>
        </w:tc>
      </w:tr>
      <w:tr w:rsidR="00E01E44" w14:paraId="741BC5A8" w14:textId="77777777" w:rsidTr="0045185B">
        <w:trPr>
          <w:trHeight w:val="1365"/>
        </w:trPr>
        <w:tc>
          <w:tcPr>
            <w:tcW w:w="2430" w:type="dxa"/>
            <w:tcBorders>
              <w:top w:val="nil"/>
              <w:left w:val="nil"/>
              <w:bottom w:val="nil"/>
              <w:right w:val="nil"/>
            </w:tcBorders>
            <w:shd w:val="clear" w:color="auto" w:fill="auto"/>
            <w:noWrap/>
            <w:vAlign w:val="bottom"/>
            <w:hideMark/>
          </w:tcPr>
          <w:p w14:paraId="6AD63AB6" w14:textId="77777777" w:rsidR="00E01E44" w:rsidRDefault="00E01E44" w:rsidP="00360DD1">
            <w:pPr>
              <w:jc w:val="both"/>
            </w:pPr>
          </w:p>
        </w:tc>
        <w:tc>
          <w:tcPr>
            <w:tcW w:w="222" w:type="dxa"/>
            <w:tcBorders>
              <w:top w:val="nil"/>
              <w:left w:val="nil"/>
              <w:bottom w:val="nil"/>
              <w:right w:val="nil"/>
            </w:tcBorders>
            <w:shd w:val="clear" w:color="auto" w:fill="auto"/>
            <w:noWrap/>
            <w:vAlign w:val="bottom"/>
            <w:hideMark/>
          </w:tcPr>
          <w:p w14:paraId="379757A5" w14:textId="77777777" w:rsidR="00E01E44" w:rsidRDefault="00E01E44" w:rsidP="00360DD1">
            <w:pPr>
              <w:jc w:val="both"/>
            </w:pPr>
          </w:p>
        </w:tc>
        <w:tc>
          <w:tcPr>
            <w:tcW w:w="2257" w:type="dxa"/>
            <w:gridSpan w:val="3"/>
            <w:tcBorders>
              <w:top w:val="nil"/>
              <w:left w:val="nil"/>
              <w:bottom w:val="nil"/>
              <w:right w:val="nil"/>
            </w:tcBorders>
            <w:shd w:val="clear" w:color="auto" w:fill="auto"/>
            <w:vAlign w:val="bottom"/>
            <w:hideMark/>
          </w:tcPr>
          <w:p w14:paraId="440A34C6" w14:textId="77777777" w:rsidR="00E01E44" w:rsidRDefault="00E01E44" w:rsidP="00E34C3D">
            <w:pPr>
              <w:jc w:val="center"/>
            </w:pPr>
            <w:r>
              <w:t>unadjusted</w:t>
            </w:r>
          </w:p>
        </w:tc>
        <w:tc>
          <w:tcPr>
            <w:tcW w:w="222" w:type="dxa"/>
            <w:tcBorders>
              <w:top w:val="nil"/>
              <w:left w:val="nil"/>
              <w:bottom w:val="nil"/>
              <w:right w:val="nil"/>
            </w:tcBorders>
            <w:shd w:val="clear" w:color="auto" w:fill="auto"/>
            <w:vAlign w:val="bottom"/>
            <w:hideMark/>
          </w:tcPr>
          <w:p w14:paraId="569775FB" w14:textId="77777777" w:rsidR="00E01E44" w:rsidRDefault="00E01E44" w:rsidP="00E34C3D">
            <w:pPr>
              <w:jc w:val="center"/>
            </w:pPr>
          </w:p>
        </w:tc>
        <w:tc>
          <w:tcPr>
            <w:tcW w:w="1259" w:type="dxa"/>
            <w:tcBorders>
              <w:top w:val="nil"/>
              <w:left w:val="nil"/>
              <w:bottom w:val="nil"/>
              <w:right w:val="nil"/>
            </w:tcBorders>
            <w:shd w:val="clear" w:color="auto" w:fill="auto"/>
            <w:vAlign w:val="bottom"/>
            <w:hideMark/>
          </w:tcPr>
          <w:p w14:paraId="0B960729" w14:textId="77777777" w:rsidR="00E01E44" w:rsidRDefault="00E01E44" w:rsidP="00E34C3D">
            <w:pPr>
              <w:jc w:val="center"/>
            </w:pPr>
          </w:p>
        </w:tc>
        <w:tc>
          <w:tcPr>
            <w:tcW w:w="222" w:type="dxa"/>
            <w:tcBorders>
              <w:top w:val="nil"/>
              <w:left w:val="nil"/>
              <w:bottom w:val="nil"/>
              <w:right w:val="nil"/>
            </w:tcBorders>
            <w:shd w:val="clear" w:color="auto" w:fill="auto"/>
            <w:noWrap/>
            <w:vAlign w:val="bottom"/>
            <w:hideMark/>
          </w:tcPr>
          <w:p w14:paraId="159D75BB" w14:textId="77777777" w:rsidR="00E01E44" w:rsidRDefault="00E01E44" w:rsidP="00E34C3D">
            <w:pPr>
              <w:jc w:val="center"/>
            </w:pPr>
          </w:p>
        </w:tc>
        <w:tc>
          <w:tcPr>
            <w:tcW w:w="2257" w:type="dxa"/>
            <w:gridSpan w:val="3"/>
            <w:tcBorders>
              <w:top w:val="nil"/>
              <w:left w:val="nil"/>
              <w:bottom w:val="nil"/>
              <w:right w:val="nil"/>
            </w:tcBorders>
            <w:shd w:val="clear" w:color="auto" w:fill="auto"/>
            <w:vAlign w:val="bottom"/>
            <w:hideMark/>
          </w:tcPr>
          <w:p w14:paraId="54BA457F" w14:textId="77777777" w:rsidR="00E01E44" w:rsidRDefault="00E01E44" w:rsidP="00E34C3D">
            <w:pPr>
              <w:jc w:val="center"/>
            </w:pPr>
            <w:r>
              <w:t>adjusted for age, sex, race, smoking, alcohol use, education, income, physical activity</w:t>
            </w:r>
          </w:p>
        </w:tc>
        <w:tc>
          <w:tcPr>
            <w:tcW w:w="222" w:type="dxa"/>
            <w:tcBorders>
              <w:top w:val="nil"/>
              <w:left w:val="nil"/>
              <w:bottom w:val="nil"/>
              <w:right w:val="nil"/>
            </w:tcBorders>
            <w:shd w:val="clear" w:color="auto" w:fill="auto"/>
            <w:vAlign w:val="bottom"/>
            <w:hideMark/>
          </w:tcPr>
          <w:p w14:paraId="09090CAE" w14:textId="77777777" w:rsidR="00E01E44" w:rsidRDefault="00E01E44" w:rsidP="00E34C3D">
            <w:pPr>
              <w:jc w:val="center"/>
            </w:pPr>
          </w:p>
        </w:tc>
        <w:tc>
          <w:tcPr>
            <w:tcW w:w="1243" w:type="dxa"/>
            <w:tcBorders>
              <w:top w:val="nil"/>
              <w:left w:val="nil"/>
              <w:bottom w:val="nil"/>
              <w:right w:val="nil"/>
            </w:tcBorders>
            <w:shd w:val="clear" w:color="auto" w:fill="auto"/>
            <w:vAlign w:val="bottom"/>
            <w:hideMark/>
          </w:tcPr>
          <w:p w14:paraId="3B382622" w14:textId="77777777" w:rsidR="00E01E44" w:rsidRDefault="00E01E44" w:rsidP="00E34C3D">
            <w:pPr>
              <w:jc w:val="center"/>
            </w:pPr>
          </w:p>
        </w:tc>
      </w:tr>
      <w:tr w:rsidR="00E01E44" w14:paraId="2105C8AE" w14:textId="77777777" w:rsidTr="0045185B">
        <w:trPr>
          <w:trHeight w:val="945"/>
        </w:trPr>
        <w:tc>
          <w:tcPr>
            <w:tcW w:w="2430" w:type="dxa"/>
            <w:tcBorders>
              <w:top w:val="nil"/>
              <w:left w:val="nil"/>
              <w:bottom w:val="nil"/>
              <w:right w:val="nil"/>
            </w:tcBorders>
            <w:shd w:val="clear" w:color="auto" w:fill="auto"/>
            <w:noWrap/>
            <w:vAlign w:val="bottom"/>
            <w:hideMark/>
          </w:tcPr>
          <w:p w14:paraId="687AC008" w14:textId="77777777" w:rsidR="00E01E44" w:rsidRDefault="00E01E44" w:rsidP="00360DD1">
            <w:pPr>
              <w:jc w:val="both"/>
            </w:pPr>
          </w:p>
        </w:tc>
        <w:tc>
          <w:tcPr>
            <w:tcW w:w="222" w:type="dxa"/>
            <w:tcBorders>
              <w:top w:val="nil"/>
              <w:left w:val="nil"/>
              <w:bottom w:val="nil"/>
              <w:right w:val="nil"/>
            </w:tcBorders>
            <w:shd w:val="clear" w:color="auto" w:fill="auto"/>
            <w:noWrap/>
            <w:vAlign w:val="bottom"/>
            <w:hideMark/>
          </w:tcPr>
          <w:p w14:paraId="4825D271" w14:textId="77777777" w:rsidR="00E01E44" w:rsidRDefault="00E01E44" w:rsidP="00360DD1">
            <w:pPr>
              <w:jc w:val="both"/>
            </w:pPr>
          </w:p>
        </w:tc>
        <w:tc>
          <w:tcPr>
            <w:tcW w:w="849" w:type="dxa"/>
            <w:tcBorders>
              <w:top w:val="nil"/>
              <w:left w:val="nil"/>
              <w:bottom w:val="nil"/>
              <w:right w:val="nil"/>
            </w:tcBorders>
            <w:shd w:val="clear" w:color="auto" w:fill="auto"/>
            <w:noWrap/>
            <w:vAlign w:val="bottom"/>
            <w:hideMark/>
          </w:tcPr>
          <w:p w14:paraId="6E07033A" w14:textId="6759EF51" w:rsidR="00E01E44" w:rsidRDefault="00E01E44" w:rsidP="005275E4">
            <w:pPr>
              <w:jc w:val="center"/>
            </w:pPr>
            <w:r>
              <w:t>beta</w:t>
            </w:r>
            <w:r w:rsidR="00B423E3">
              <w:t>†</w:t>
            </w:r>
          </w:p>
        </w:tc>
        <w:tc>
          <w:tcPr>
            <w:tcW w:w="636" w:type="dxa"/>
            <w:tcBorders>
              <w:top w:val="nil"/>
              <w:left w:val="nil"/>
              <w:bottom w:val="nil"/>
              <w:right w:val="nil"/>
            </w:tcBorders>
            <w:shd w:val="clear" w:color="auto" w:fill="auto"/>
            <w:noWrap/>
            <w:vAlign w:val="bottom"/>
            <w:hideMark/>
          </w:tcPr>
          <w:p w14:paraId="1E13C188" w14:textId="2A8BB22C" w:rsidR="00E01E44" w:rsidRDefault="003B1FD7" w:rsidP="00E34C3D">
            <w:pPr>
              <w:jc w:val="center"/>
            </w:pPr>
            <w:r>
              <w:t>SE</w:t>
            </w:r>
          </w:p>
        </w:tc>
        <w:tc>
          <w:tcPr>
            <w:tcW w:w="772" w:type="dxa"/>
            <w:tcBorders>
              <w:top w:val="nil"/>
              <w:left w:val="nil"/>
              <w:bottom w:val="nil"/>
              <w:right w:val="nil"/>
            </w:tcBorders>
            <w:shd w:val="clear" w:color="auto" w:fill="auto"/>
            <w:noWrap/>
            <w:vAlign w:val="bottom"/>
            <w:hideMark/>
          </w:tcPr>
          <w:p w14:paraId="76F442D0" w14:textId="77777777" w:rsidR="00E01E44" w:rsidRDefault="00E01E44" w:rsidP="00E34C3D">
            <w:pPr>
              <w:jc w:val="center"/>
            </w:pPr>
            <w:r>
              <w:t>p</w:t>
            </w:r>
          </w:p>
        </w:tc>
        <w:tc>
          <w:tcPr>
            <w:tcW w:w="222" w:type="dxa"/>
            <w:tcBorders>
              <w:top w:val="nil"/>
              <w:left w:val="nil"/>
              <w:bottom w:val="nil"/>
              <w:right w:val="nil"/>
            </w:tcBorders>
            <w:shd w:val="clear" w:color="auto" w:fill="auto"/>
            <w:noWrap/>
            <w:vAlign w:val="bottom"/>
            <w:hideMark/>
          </w:tcPr>
          <w:p w14:paraId="13B41F8C" w14:textId="77777777" w:rsidR="00E01E44" w:rsidRDefault="00E01E44" w:rsidP="00E34C3D">
            <w:pPr>
              <w:jc w:val="center"/>
            </w:pPr>
          </w:p>
        </w:tc>
        <w:tc>
          <w:tcPr>
            <w:tcW w:w="1259" w:type="dxa"/>
            <w:tcBorders>
              <w:top w:val="nil"/>
              <w:left w:val="nil"/>
              <w:bottom w:val="nil"/>
              <w:right w:val="nil"/>
            </w:tcBorders>
            <w:shd w:val="clear" w:color="auto" w:fill="auto"/>
            <w:vAlign w:val="bottom"/>
            <w:hideMark/>
          </w:tcPr>
          <w:p w14:paraId="002B0C9D" w14:textId="77777777" w:rsidR="00E01E44" w:rsidRDefault="00E01E44" w:rsidP="00E34C3D">
            <w:pPr>
              <w:jc w:val="center"/>
            </w:pPr>
            <w:r>
              <w:t>p for interaction</w:t>
            </w:r>
          </w:p>
        </w:tc>
        <w:tc>
          <w:tcPr>
            <w:tcW w:w="222" w:type="dxa"/>
            <w:tcBorders>
              <w:top w:val="nil"/>
              <w:left w:val="nil"/>
              <w:bottom w:val="nil"/>
              <w:right w:val="nil"/>
            </w:tcBorders>
            <w:shd w:val="clear" w:color="auto" w:fill="auto"/>
            <w:noWrap/>
            <w:vAlign w:val="bottom"/>
            <w:hideMark/>
          </w:tcPr>
          <w:p w14:paraId="0E8F92D8" w14:textId="77777777" w:rsidR="00E01E44" w:rsidRDefault="00E01E44" w:rsidP="00E34C3D">
            <w:pPr>
              <w:jc w:val="center"/>
            </w:pPr>
          </w:p>
        </w:tc>
        <w:tc>
          <w:tcPr>
            <w:tcW w:w="849" w:type="dxa"/>
            <w:tcBorders>
              <w:top w:val="nil"/>
              <w:left w:val="nil"/>
              <w:bottom w:val="nil"/>
              <w:right w:val="nil"/>
            </w:tcBorders>
            <w:shd w:val="clear" w:color="auto" w:fill="auto"/>
            <w:noWrap/>
            <w:vAlign w:val="bottom"/>
            <w:hideMark/>
          </w:tcPr>
          <w:p w14:paraId="3501179A" w14:textId="77777777" w:rsidR="00E01E44" w:rsidRDefault="00E01E44" w:rsidP="00E34C3D">
            <w:pPr>
              <w:jc w:val="center"/>
            </w:pPr>
            <w:r>
              <w:t>beta</w:t>
            </w:r>
          </w:p>
        </w:tc>
        <w:tc>
          <w:tcPr>
            <w:tcW w:w="636" w:type="dxa"/>
            <w:tcBorders>
              <w:top w:val="nil"/>
              <w:left w:val="nil"/>
              <w:bottom w:val="nil"/>
              <w:right w:val="nil"/>
            </w:tcBorders>
            <w:shd w:val="clear" w:color="auto" w:fill="auto"/>
            <w:noWrap/>
            <w:vAlign w:val="bottom"/>
            <w:hideMark/>
          </w:tcPr>
          <w:p w14:paraId="05F33A75" w14:textId="34AF6B71" w:rsidR="00E01E44" w:rsidRDefault="003B1FD7" w:rsidP="00E34C3D">
            <w:pPr>
              <w:jc w:val="center"/>
            </w:pPr>
            <w:r>
              <w:t>SE</w:t>
            </w:r>
          </w:p>
        </w:tc>
        <w:tc>
          <w:tcPr>
            <w:tcW w:w="772" w:type="dxa"/>
            <w:tcBorders>
              <w:top w:val="nil"/>
              <w:left w:val="nil"/>
              <w:bottom w:val="nil"/>
              <w:right w:val="nil"/>
            </w:tcBorders>
            <w:shd w:val="clear" w:color="auto" w:fill="auto"/>
            <w:noWrap/>
            <w:vAlign w:val="bottom"/>
            <w:hideMark/>
          </w:tcPr>
          <w:p w14:paraId="5F165971" w14:textId="77777777" w:rsidR="00E01E44" w:rsidRDefault="00E01E44" w:rsidP="00E34C3D">
            <w:pPr>
              <w:jc w:val="center"/>
            </w:pPr>
            <w:r>
              <w:t>p</w:t>
            </w:r>
          </w:p>
        </w:tc>
        <w:tc>
          <w:tcPr>
            <w:tcW w:w="222" w:type="dxa"/>
            <w:tcBorders>
              <w:top w:val="nil"/>
              <w:left w:val="nil"/>
              <w:bottom w:val="nil"/>
              <w:right w:val="nil"/>
            </w:tcBorders>
            <w:shd w:val="clear" w:color="auto" w:fill="auto"/>
            <w:noWrap/>
            <w:vAlign w:val="bottom"/>
            <w:hideMark/>
          </w:tcPr>
          <w:p w14:paraId="77723411" w14:textId="77777777" w:rsidR="00E01E44" w:rsidRDefault="00E01E44" w:rsidP="00E34C3D">
            <w:pPr>
              <w:jc w:val="center"/>
            </w:pPr>
          </w:p>
        </w:tc>
        <w:tc>
          <w:tcPr>
            <w:tcW w:w="1243" w:type="dxa"/>
            <w:tcBorders>
              <w:top w:val="nil"/>
              <w:left w:val="nil"/>
              <w:bottom w:val="nil"/>
              <w:right w:val="nil"/>
            </w:tcBorders>
            <w:shd w:val="clear" w:color="auto" w:fill="auto"/>
            <w:vAlign w:val="bottom"/>
            <w:hideMark/>
          </w:tcPr>
          <w:p w14:paraId="73445F37" w14:textId="77777777" w:rsidR="00E01E44" w:rsidRDefault="00E01E44" w:rsidP="00E34C3D">
            <w:pPr>
              <w:jc w:val="center"/>
            </w:pPr>
            <w:r>
              <w:t>p for interaction</w:t>
            </w:r>
          </w:p>
        </w:tc>
      </w:tr>
      <w:tr w:rsidR="00E01E44" w14:paraId="640FB265" w14:textId="77777777" w:rsidTr="0045185B">
        <w:trPr>
          <w:trHeight w:val="315"/>
        </w:trPr>
        <w:tc>
          <w:tcPr>
            <w:tcW w:w="2430" w:type="dxa"/>
            <w:tcBorders>
              <w:top w:val="nil"/>
              <w:left w:val="nil"/>
              <w:bottom w:val="nil"/>
              <w:right w:val="nil"/>
            </w:tcBorders>
            <w:shd w:val="clear" w:color="auto" w:fill="auto"/>
            <w:noWrap/>
            <w:vAlign w:val="bottom"/>
            <w:hideMark/>
          </w:tcPr>
          <w:p w14:paraId="75F06CE3" w14:textId="77777777" w:rsidR="00E01E44" w:rsidRDefault="00E01E44" w:rsidP="00360DD1">
            <w:pPr>
              <w:jc w:val="both"/>
            </w:pPr>
            <w:r>
              <w:t>gamma-glutamate transferase (GGT)</w:t>
            </w:r>
          </w:p>
        </w:tc>
        <w:tc>
          <w:tcPr>
            <w:tcW w:w="222" w:type="dxa"/>
            <w:tcBorders>
              <w:top w:val="nil"/>
              <w:left w:val="nil"/>
              <w:bottom w:val="nil"/>
              <w:right w:val="nil"/>
            </w:tcBorders>
            <w:shd w:val="clear" w:color="auto" w:fill="auto"/>
            <w:noWrap/>
            <w:vAlign w:val="bottom"/>
            <w:hideMark/>
          </w:tcPr>
          <w:p w14:paraId="238E2AB7" w14:textId="77777777" w:rsidR="00E01E44" w:rsidRDefault="00E01E44" w:rsidP="00360DD1">
            <w:pPr>
              <w:jc w:val="both"/>
            </w:pPr>
          </w:p>
        </w:tc>
        <w:tc>
          <w:tcPr>
            <w:tcW w:w="849" w:type="dxa"/>
            <w:tcBorders>
              <w:top w:val="nil"/>
              <w:left w:val="nil"/>
              <w:bottom w:val="nil"/>
              <w:right w:val="nil"/>
            </w:tcBorders>
            <w:shd w:val="clear" w:color="auto" w:fill="auto"/>
            <w:noWrap/>
            <w:vAlign w:val="bottom"/>
            <w:hideMark/>
          </w:tcPr>
          <w:p w14:paraId="200977D6" w14:textId="77777777" w:rsidR="00E01E44" w:rsidRDefault="00E01E44" w:rsidP="00E34C3D">
            <w:pPr>
              <w:jc w:val="center"/>
            </w:pPr>
          </w:p>
        </w:tc>
        <w:tc>
          <w:tcPr>
            <w:tcW w:w="636" w:type="dxa"/>
            <w:tcBorders>
              <w:top w:val="nil"/>
              <w:left w:val="nil"/>
              <w:bottom w:val="nil"/>
              <w:right w:val="nil"/>
            </w:tcBorders>
            <w:shd w:val="clear" w:color="auto" w:fill="auto"/>
            <w:noWrap/>
            <w:vAlign w:val="bottom"/>
            <w:hideMark/>
          </w:tcPr>
          <w:p w14:paraId="26471FEA" w14:textId="77777777" w:rsidR="00E01E44" w:rsidRDefault="00E01E44" w:rsidP="00E34C3D">
            <w:pPr>
              <w:jc w:val="center"/>
            </w:pPr>
          </w:p>
        </w:tc>
        <w:tc>
          <w:tcPr>
            <w:tcW w:w="772" w:type="dxa"/>
            <w:tcBorders>
              <w:top w:val="nil"/>
              <w:left w:val="nil"/>
              <w:bottom w:val="nil"/>
              <w:right w:val="nil"/>
            </w:tcBorders>
            <w:shd w:val="clear" w:color="auto" w:fill="auto"/>
            <w:noWrap/>
            <w:vAlign w:val="bottom"/>
            <w:hideMark/>
          </w:tcPr>
          <w:p w14:paraId="11A01F50" w14:textId="77777777" w:rsidR="00E01E44" w:rsidRDefault="00E01E44" w:rsidP="00E34C3D">
            <w:pPr>
              <w:jc w:val="center"/>
            </w:pPr>
          </w:p>
        </w:tc>
        <w:tc>
          <w:tcPr>
            <w:tcW w:w="222" w:type="dxa"/>
            <w:tcBorders>
              <w:top w:val="nil"/>
              <w:left w:val="nil"/>
              <w:bottom w:val="nil"/>
              <w:right w:val="nil"/>
            </w:tcBorders>
            <w:shd w:val="clear" w:color="auto" w:fill="auto"/>
            <w:noWrap/>
            <w:vAlign w:val="bottom"/>
            <w:hideMark/>
          </w:tcPr>
          <w:p w14:paraId="46DE0898" w14:textId="77777777" w:rsidR="00E01E44" w:rsidRDefault="00E01E44" w:rsidP="00E34C3D">
            <w:pPr>
              <w:jc w:val="center"/>
            </w:pPr>
          </w:p>
        </w:tc>
        <w:tc>
          <w:tcPr>
            <w:tcW w:w="1259" w:type="dxa"/>
            <w:tcBorders>
              <w:top w:val="nil"/>
              <w:left w:val="nil"/>
              <w:bottom w:val="nil"/>
              <w:right w:val="nil"/>
            </w:tcBorders>
            <w:shd w:val="clear" w:color="auto" w:fill="auto"/>
            <w:noWrap/>
            <w:vAlign w:val="bottom"/>
            <w:hideMark/>
          </w:tcPr>
          <w:p w14:paraId="4EFC8277" w14:textId="77777777" w:rsidR="00E01E44" w:rsidRDefault="00E01E44" w:rsidP="00E34C3D">
            <w:pPr>
              <w:jc w:val="center"/>
            </w:pPr>
          </w:p>
        </w:tc>
        <w:tc>
          <w:tcPr>
            <w:tcW w:w="222" w:type="dxa"/>
            <w:tcBorders>
              <w:top w:val="nil"/>
              <w:left w:val="nil"/>
              <w:bottom w:val="nil"/>
              <w:right w:val="nil"/>
            </w:tcBorders>
            <w:shd w:val="clear" w:color="auto" w:fill="auto"/>
            <w:noWrap/>
            <w:vAlign w:val="bottom"/>
            <w:hideMark/>
          </w:tcPr>
          <w:p w14:paraId="4825E180" w14:textId="77777777" w:rsidR="00E01E44" w:rsidRDefault="00E01E44" w:rsidP="00E34C3D">
            <w:pPr>
              <w:jc w:val="center"/>
            </w:pPr>
          </w:p>
        </w:tc>
        <w:tc>
          <w:tcPr>
            <w:tcW w:w="849" w:type="dxa"/>
            <w:tcBorders>
              <w:top w:val="nil"/>
              <w:left w:val="nil"/>
              <w:bottom w:val="nil"/>
              <w:right w:val="nil"/>
            </w:tcBorders>
            <w:shd w:val="clear" w:color="auto" w:fill="auto"/>
            <w:noWrap/>
            <w:vAlign w:val="bottom"/>
            <w:hideMark/>
          </w:tcPr>
          <w:p w14:paraId="7048D645" w14:textId="77777777" w:rsidR="00E01E44" w:rsidRDefault="00E01E44" w:rsidP="00E34C3D">
            <w:pPr>
              <w:jc w:val="center"/>
            </w:pPr>
          </w:p>
        </w:tc>
        <w:tc>
          <w:tcPr>
            <w:tcW w:w="636" w:type="dxa"/>
            <w:tcBorders>
              <w:top w:val="nil"/>
              <w:left w:val="nil"/>
              <w:bottom w:val="nil"/>
              <w:right w:val="nil"/>
            </w:tcBorders>
            <w:shd w:val="clear" w:color="auto" w:fill="auto"/>
            <w:noWrap/>
            <w:vAlign w:val="bottom"/>
            <w:hideMark/>
          </w:tcPr>
          <w:p w14:paraId="35510F0D" w14:textId="77777777" w:rsidR="00E01E44" w:rsidRDefault="00E01E44" w:rsidP="00E34C3D">
            <w:pPr>
              <w:jc w:val="center"/>
            </w:pPr>
          </w:p>
        </w:tc>
        <w:tc>
          <w:tcPr>
            <w:tcW w:w="772" w:type="dxa"/>
            <w:tcBorders>
              <w:top w:val="nil"/>
              <w:left w:val="nil"/>
              <w:bottom w:val="nil"/>
              <w:right w:val="nil"/>
            </w:tcBorders>
            <w:shd w:val="clear" w:color="auto" w:fill="auto"/>
            <w:noWrap/>
            <w:vAlign w:val="bottom"/>
            <w:hideMark/>
          </w:tcPr>
          <w:p w14:paraId="01BB347A" w14:textId="77777777" w:rsidR="00E01E44" w:rsidRDefault="00E01E44" w:rsidP="00E34C3D">
            <w:pPr>
              <w:jc w:val="center"/>
            </w:pPr>
          </w:p>
        </w:tc>
        <w:tc>
          <w:tcPr>
            <w:tcW w:w="222" w:type="dxa"/>
            <w:tcBorders>
              <w:top w:val="nil"/>
              <w:left w:val="nil"/>
              <w:bottom w:val="nil"/>
              <w:right w:val="nil"/>
            </w:tcBorders>
            <w:shd w:val="clear" w:color="auto" w:fill="auto"/>
            <w:noWrap/>
            <w:vAlign w:val="bottom"/>
            <w:hideMark/>
          </w:tcPr>
          <w:p w14:paraId="05D8DC21" w14:textId="77777777" w:rsidR="00E01E44" w:rsidRDefault="00E01E44" w:rsidP="00E34C3D">
            <w:pPr>
              <w:jc w:val="center"/>
            </w:pPr>
          </w:p>
        </w:tc>
        <w:tc>
          <w:tcPr>
            <w:tcW w:w="1243" w:type="dxa"/>
            <w:tcBorders>
              <w:top w:val="nil"/>
              <w:left w:val="nil"/>
              <w:bottom w:val="nil"/>
              <w:right w:val="nil"/>
            </w:tcBorders>
            <w:shd w:val="clear" w:color="auto" w:fill="auto"/>
            <w:noWrap/>
            <w:vAlign w:val="bottom"/>
            <w:hideMark/>
          </w:tcPr>
          <w:p w14:paraId="6B818D1E" w14:textId="77777777" w:rsidR="00E01E44" w:rsidRDefault="00E01E44" w:rsidP="00E34C3D">
            <w:pPr>
              <w:jc w:val="center"/>
            </w:pPr>
          </w:p>
        </w:tc>
      </w:tr>
      <w:tr w:rsidR="00E01E44" w14:paraId="00B6177A" w14:textId="77777777" w:rsidTr="0045185B">
        <w:trPr>
          <w:trHeight w:val="315"/>
        </w:trPr>
        <w:tc>
          <w:tcPr>
            <w:tcW w:w="2430" w:type="dxa"/>
            <w:tcBorders>
              <w:top w:val="nil"/>
              <w:left w:val="nil"/>
              <w:bottom w:val="nil"/>
              <w:right w:val="nil"/>
            </w:tcBorders>
            <w:shd w:val="clear" w:color="auto" w:fill="auto"/>
            <w:noWrap/>
            <w:vAlign w:val="bottom"/>
            <w:hideMark/>
          </w:tcPr>
          <w:p w14:paraId="493BBD02" w14:textId="77777777" w:rsidR="00E01E44" w:rsidRDefault="00E01E44" w:rsidP="00360DD1">
            <w:pPr>
              <w:jc w:val="both"/>
            </w:pPr>
            <w:r>
              <w:t>men</w:t>
            </w:r>
          </w:p>
        </w:tc>
        <w:tc>
          <w:tcPr>
            <w:tcW w:w="222" w:type="dxa"/>
            <w:tcBorders>
              <w:top w:val="nil"/>
              <w:left w:val="nil"/>
              <w:bottom w:val="nil"/>
              <w:right w:val="nil"/>
            </w:tcBorders>
            <w:shd w:val="clear" w:color="auto" w:fill="auto"/>
            <w:noWrap/>
            <w:vAlign w:val="bottom"/>
            <w:hideMark/>
          </w:tcPr>
          <w:p w14:paraId="13CEDA49" w14:textId="77777777" w:rsidR="00E01E44" w:rsidRDefault="00E01E44" w:rsidP="00360DD1">
            <w:pPr>
              <w:jc w:val="both"/>
            </w:pPr>
          </w:p>
        </w:tc>
        <w:tc>
          <w:tcPr>
            <w:tcW w:w="849" w:type="dxa"/>
            <w:tcBorders>
              <w:top w:val="nil"/>
              <w:left w:val="nil"/>
              <w:bottom w:val="nil"/>
              <w:right w:val="nil"/>
            </w:tcBorders>
            <w:shd w:val="clear" w:color="auto" w:fill="auto"/>
            <w:noWrap/>
            <w:vAlign w:val="bottom"/>
            <w:hideMark/>
          </w:tcPr>
          <w:p w14:paraId="0198CCDC" w14:textId="77777777" w:rsidR="00E01E44" w:rsidRDefault="00E01E44" w:rsidP="00E34C3D">
            <w:pPr>
              <w:jc w:val="center"/>
            </w:pPr>
          </w:p>
        </w:tc>
        <w:tc>
          <w:tcPr>
            <w:tcW w:w="636" w:type="dxa"/>
            <w:tcBorders>
              <w:top w:val="nil"/>
              <w:left w:val="nil"/>
              <w:bottom w:val="nil"/>
              <w:right w:val="nil"/>
            </w:tcBorders>
            <w:shd w:val="clear" w:color="auto" w:fill="auto"/>
            <w:noWrap/>
            <w:vAlign w:val="bottom"/>
            <w:hideMark/>
          </w:tcPr>
          <w:p w14:paraId="5DF7B916" w14:textId="77777777" w:rsidR="00E01E44" w:rsidRDefault="00E01E44" w:rsidP="00E34C3D">
            <w:pPr>
              <w:jc w:val="center"/>
            </w:pPr>
          </w:p>
        </w:tc>
        <w:tc>
          <w:tcPr>
            <w:tcW w:w="772" w:type="dxa"/>
            <w:tcBorders>
              <w:top w:val="nil"/>
              <w:left w:val="nil"/>
              <w:bottom w:val="nil"/>
              <w:right w:val="nil"/>
            </w:tcBorders>
            <w:shd w:val="clear" w:color="auto" w:fill="auto"/>
            <w:noWrap/>
            <w:vAlign w:val="bottom"/>
            <w:hideMark/>
          </w:tcPr>
          <w:p w14:paraId="03845E6F" w14:textId="77777777" w:rsidR="00E01E44" w:rsidRDefault="00E01E44" w:rsidP="00E34C3D">
            <w:pPr>
              <w:jc w:val="center"/>
            </w:pPr>
          </w:p>
        </w:tc>
        <w:tc>
          <w:tcPr>
            <w:tcW w:w="222" w:type="dxa"/>
            <w:tcBorders>
              <w:top w:val="nil"/>
              <w:left w:val="nil"/>
              <w:bottom w:val="nil"/>
              <w:right w:val="nil"/>
            </w:tcBorders>
            <w:shd w:val="clear" w:color="auto" w:fill="auto"/>
            <w:noWrap/>
            <w:vAlign w:val="bottom"/>
            <w:hideMark/>
          </w:tcPr>
          <w:p w14:paraId="08277450" w14:textId="77777777" w:rsidR="00E01E44" w:rsidRDefault="00E01E44" w:rsidP="00E34C3D">
            <w:pPr>
              <w:jc w:val="center"/>
            </w:pPr>
          </w:p>
        </w:tc>
        <w:tc>
          <w:tcPr>
            <w:tcW w:w="1259" w:type="dxa"/>
            <w:tcBorders>
              <w:top w:val="nil"/>
              <w:left w:val="nil"/>
              <w:bottom w:val="nil"/>
              <w:right w:val="nil"/>
            </w:tcBorders>
            <w:shd w:val="clear" w:color="auto" w:fill="auto"/>
            <w:noWrap/>
            <w:vAlign w:val="bottom"/>
            <w:hideMark/>
          </w:tcPr>
          <w:p w14:paraId="6CA5C613" w14:textId="77777777" w:rsidR="00E01E44" w:rsidRDefault="00E01E44" w:rsidP="00E34C3D">
            <w:pPr>
              <w:jc w:val="center"/>
            </w:pPr>
          </w:p>
        </w:tc>
        <w:tc>
          <w:tcPr>
            <w:tcW w:w="222" w:type="dxa"/>
            <w:tcBorders>
              <w:top w:val="nil"/>
              <w:left w:val="nil"/>
              <w:bottom w:val="nil"/>
              <w:right w:val="nil"/>
            </w:tcBorders>
            <w:shd w:val="clear" w:color="auto" w:fill="auto"/>
            <w:noWrap/>
            <w:vAlign w:val="bottom"/>
            <w:hideMark/>
          </w:tcPr>
          <w:p w14:paraId="2EACBCC4" w14:textId="77777777" w:rsidR="00E01E44" w:rsidRDefault="00E01E44" w:rsidP="00E34C3D">
            <w:pPr>
              <w:jc w:val="center"/>
            </w:pPr>
          </w:p>
        </w:tc>
        <w:tc>
          <w:tcPr>
            <w:tcW w:w="849" w:type="dxa"/>
            <w:tcBorders>
              <w:top w:val="nil"/>
              <w:left w:val="nil"/>
              <w:bottom w:val="nil"/>
              <w:right w:val="nil"/>
            </w:tcBorders>
            <w:shd w:val="clear" w:color="auto" w:fill="auto"/>
            <w:noWrap/>
            <w:vAlign w:val="bottom"/>
            <w:hideMark/>
          </w:tcPr>
          <w:p w14:paraId="33D27A67" w14:textId="77777777" w:rsidR="00E01E44" w:rsidRDefault="00E01E44" w:rsidP="00E34C3D">
            <w:pPr>
              <w:jc w:val="center"/>
            </w:pPr>
          </w:p>
        </w:tc>
        <w:tc>
          <w:tcPr>
            <w:tcW w:w="636" w:type="dxa"/>
            <w:tcBorders>
              <w:top w:val="nil"/>
              <w:left w:val="nil"/>
              <w:bottom w:val="nil"/>
              <w:right w:val="nil"/>
            </w:tcBorders>
            <w:shd w:val="clear" w:color="auto" w:fill="auto"/>
            <w:noWrap/>
            <w:vAlign w:val="bottom"/>
            <w:hideMark/>
          </w:tcPr>
          <w:p w14:paraId="2CAE9B09" w14:textId="77777777" w:rsidR="00E01E44" w:rsidRDefault="00E01E44" w:rsidP="00E34C3D">
            <w:pPr>
              <w:jc w:val="center"/>
            </w:pPr>
          </w:p>
        </w:tc>
        <w:tc>
          <w:tcPr>
            <w:tcW w:w="772" w:type="dxa"/>
            <w:tcBorders>
              <w:top w:val="nil"/>
              <w:left w:val="nil"/>
              <w:bottom w:val="nil"/>
              <w:right w:val="nil"/>
            </w:tcBorders>
            <w:shd w:val="clear" w:color="auto" w:fill="auto"/>
            <w:noWrap/>
            <w:vAlign w:val="bottom"/>
            <w:hideMark/>
          </w:tcPr>
          <w:p w14:paraId="417E6509" w14:textId="77777777" w:rsidR="00E01E44" w:rsidRDefault="00E01E44" w:rsidP="00E34C3D">
            <w:pPr>
              <w:jc w:val="center"/>
            </w:pPr>
          </w:p>
        </w:tc>
        <w:tc>
          <w:tcPr>
            <w:tcW w:w="222" w:type="dxa"/>
            <w:tcBorders>
              <w:top w:val="nil"/>
              <w:left w:val="nil"/>
              <w:bottom w:val="nil"/>
              <w:right w:val="nil"/>
            </w:tcBorders>
            <w:shd w:val="clear" w:color="auto" w:fill="auto"/>
            <w:noWrap/>
            <w:vAlign w:val="bottom"/>
            <w:hideMark/>
          </w:tcPr>
          <w:p w14:paraId="28F6F006" w14:textId="77777777" w:rsidR="00E01E44" w:rsidRDefault="00E01E44" w:rsidP="00E34C3D">
            <w:pPr>
              <w:jc w:val="center"/>
            </w:pPr>
          </w:p>
        </w:tc>
        <w:tc>
          <w:tcPr>
            <w:tcW w:w="1243" w:type="dxa"/>
            <w:tcBorders>
              <w:top w:val="nil"/>
              <w:left w:val="nil"/>
              <w:bottom w:val="nil"/>
              <w:right w:val="nil"/>
            </w:tcBorders>
            <w:shd w:val="clear" w:color="auto" w:fill="auto"/>
            <w:noWrap/>
            <w:vAlign w:val="bottom"/>
            <w:hideMark/>
          </w:tcPr>
          <w:p w14:paraId="2462E348" w14:textId="77777777" w:rsidR="00E01E44" w:rsidRDefault="00E01E44" w:rsidP="00E34C3D">
            <w:pPr>
              <w:jc w:val="center"/>
            </w:pPr>
          </w:p>
        </w:tc>
      </w:tr>
      <w:tr w:rsidR="003E7F5C" w14:paraId="3665257E" w14:textId="77777777" w:rsidTr="0045185B">
        <w:trPr>
          <w:trHeight w:val="315"/>
        </w:trPr>
        <w:tc>
          <w:tcPr>
            <w:tcW w:w="2430" w:type="dxa"/>
            <w:tcBorders>
              <w:top w:val="nil"/>
              <w:left w:val="nil"/>
              <w:bottom w:val="nil"/>
              <w:right w:val="nil"/>
            </w:tcBorders>
            <w:shd w:val="clear" w:color="auto" w:fill="auto"/>
            <w:noWrap/>
            <w:vAlign w:val="bottom"/>
          </w:tcPr>
          <w:p w14:paraId="1CED4B92" w14:textId="4403CE62" w:rsidR="003E7F5C" w:rsidRDefault="003E7F5C" w:rsidP="00EC0B43">
            <w:pPr>
              <w:jc w:val="right"/>
            </w:pPr>
            <w:r>
              <w:t>small-for-gestational-age</w:t>
            </w:r>
          </w:p>
        </w:tc>
        <w:tc>
          <w:tcPr>
            <w:tcW w:w="222" w:type="dxa"/>
            <w:tcBorders>
              <w:top w:val="nil"/>
              <w:left w:val="nil"/>
              <w:bottom w:val="nil"/>
              <w:right w:val="nil"/>
            </w:tcBorders>
            <w:shd w:val="clear" w:color="auto" w:fill="auto"/>
            <w:noWrap/>
            <w:vAlign w:val="bottom"/>
          </w:tcPr>
          <w:p w14:paraId="5678E38C" w14:textId="77777777" w:rsidR="003E7F5C" w:rsidRDefault="003E7F5C" w:rsidP="003E7F5C">
            <w:pPr>
              <w:jc w:val="both"/>
            </w:pPr>
          </w:p>
        </w:tc>
        <w:tc>
          <w:tcPr>
            <w:tcW w:w="849" w:type="dxa"/>
            <w:tcBorders>
              <w:top w:val="nil"/>
              <w:left w:val="nil"/>
              <w:bottom w:val="nil"/>
              <w:right w:val="nil"/>
            </w:tcBorders>
            <w:shd w:val="clear" w:color="auto" w:fill="auto"/>
            <w:noWrap/>
            <w:vAlign w:val="bottom"/>
          </w:tcPr>
          <w:p w14:paraId="76BE64F2" w14:textId="6111588C" w:rsidR="003E7F5C" w:rsidRDefault="003E7F5C" w:rsidP="003E7F5C">
            <w:pPr>
              <w:jc w:val="center"/>
            </w:pPr>
            <w:r>
              <w:t>0.01</w:t>
            </w:r>
          </w:p>
        </w:tc>
        <w:tc>
          <w:tcPr>
            <w:tcW w:w="636" w:type="dxa"/>
            <w:tcBorders>
              <w:top w:val="nil"/>
              <w:left w:val="nil"/>
              <w:bottom w:val="nil"/>
              <w:right w:val="nil"/>
            </w:tcBorders>
            <w:shd w:val="clear" w:color="auto" w:fill="auto"/>
            <w:noWrap/>
            <w:vAlign w:val="bottom"/>
          </w:tcPr>
          <w:p w14:paraId="0133981F" w14:textId="717ECF9E" w:rsidR="003E7F5C" w:rsidRDefault="003E7F5C" w:rsidP="003E7F5C">
            <w:pPr>
              <w:jc w:val="center"/>
            </w:pPr>
            <w:r>
              <w:t>0.07</w:t>
            </w:r>
          </w:p>
        </w:tc>
        <w:tc>
          <w:tcPr>
            <w:tcW w:w="772" w:type="dxa"/>
            <w:tcBorders>
              <w:top w:val="nil"/>
              <w:left w:val="nil"/>
              <w:bottom w:val="nil"/>
              <w:right w:val="nil"/>
            </w:tcBorders>
            <w:shd w:val="clear" w:color="auto" w:fill="auto"/>
            <w:noWrap/>
            <w:vAlign w:val="bottom"/>
          </w:tcPr>
          <w:p w14:paraId="335F88A5" w14:textId="28EFDBA8" w:rsidR="003E7F5C" w:rsidRDefault="003E7F5C" w:rsidP="003E7F5C">
            <w:pPr>
              <w:jc w:val="center"/>
            </w:pPr>
            <w:r>
              <w:t>0.89</w:t>
            </w:r>
          </w:p>
        </w:tc>
        <w:tc>
          <w:tcPr>
            <w:tcW w:w="222" w:type="dxa"/>
            <w:tcBorders>
              <w:top w:val="nil"/>
              <w:left w:val="nil"/>
              <w:bottom w:val="nil"/>
              <w:right w:val="nil"/>
            </w:tcBorders>
            <w:shd w:val="clear" w:color="auto" w:fill="auto"/>
            <w:noWrap/>
            <w:vAlign w:val="bottom"/>
          </w:tcPr>
          <w:p w14:paraId="730A024C" w14:textId="77777777" w:rsidR="003E7F5C" w:rsidRDefault="003E7F5C" w:rsidP="003E7F5C">
            <w:pPr>
              <w:jc w:val="center"/>
            </w:pPr>
          </w:p>
        </w:tc>
        <w:tc>
          <w:tcPr>
            <w:tcW w:w="1259" w:type="dxa"/>
            <w:tcBorders>
              <w:top w:val="nil"/>
              <w:left w:val="nil"/>
              <w:bottom w:val="nil"/>
              <w:right w:val="nil"/>
            </w:tcBorders>
            <w:shd w:val="clear" w:color="auto" w:fill="auto"/>
            <w:noWrap/>
            <w:vAlign w:val="bottom"/>
          </w:tcPr>
          <w:p w14:paraId="62071994" w14:textId="14CA8E3B" w:rsidR="003E7F5C" w:rsidRDefault="003E7F5C" w:rsidP="003E7F5C">
            <w:pPr>
              <w:jc w:val="center"/>
            </w:pPr>
            <w:r>
              <w:t>0.19</w:t>
            </w:r>
          </w:p>
        </w:tc>
        <w:tc>
          <w:tcPr>
            <w:tcW w:w="222" w:type="dxa"/>
            <w:tcBorders>
              <w:top w:val="nil"/>
              <w:left w:val="nil"/>
              <w:bottom w:val="nil"/>
              <w:right w:val="nil"/>
            </w:tcBorders>
            <w:shd w:val="clear" w:color="auto" w:fill="auto"/>
            <w:noWrap/>
            <w:vAlign w:val="bottom"/>
          </w:tcPr>
          <w:p w14:paraId="456D1DA7" w14:textId="77777777" w:rsidR="003E7F5C" w:rsidRDefault="003E7F5C" w:rsidP="003E7F5C">
            <w:pPr>
              <w:jc w:val="center"/>
            </w:pPr>
          </w:p>
        </w:tc>
        <w:tc>
          <w:tcPr>
            <w:tcW w:w="849" w:type="dxa"/>
            <w:tcBorders>
              <w:top w:val="nil"/>
              <w:left w:val="nil"/>
              <w:bottom w:val="nil"/>
              <w:right w:val="nil"/>
            </w:tcBorders>
            <w:shd w:val="clear" w:color="auto" w:fill="auto"/>
            <w:noWrap/>
            <w:vAlign w:val="bottom"/>
          </w:tcPr>
          <w:p w14:paraId="0617762C" w14:textId="39BF2AE0" w:rsidR="003E7F5C" w:rsidRDefault="003E7F5C" w:rsidP="003E7F5C">
            <w:pPr>
              <w:jc w:val="center"/>
            </w:pPr>
            <w:r>
              <w:t>-0.05</w:t>
            </w:r>
          </w:p>
        </w:tc>
        <w:tc>
          <w:tcPr>
            <w:tcW w:w="636" w:type="dxa"/>
            <w:tcBorders>
              <w:top w:val="nil"/>
              <w:left w:val="nil"/>
              <w:bottom w:val="nil"/>
              <w:right w:val="nil"/>
            </w:tcBorders>
            <w:shd w:val="clear" w:color="auto" w:fill="auto"/>
            <w:noWrap/>
            <w:vAlign w:val="bottom"/>
          </w:tcPr>
          <w:p w14:paraId="4D1D3C0B" w14:textId="75DCAB1D" w:rsidR="003E7F5C" w:rsidRDefault="003E7F5C" w:rsidP="003E7F5C">
            <w:pPr>
              <w:jc w:val="center"/>
            </w:pPr>
            <w:r>
              <w:t>0.07</w:t>
            </w:r>
          </w:p>
        </w:tc>
        <w:tc>
          <w:tcPr>
            <w:tcW w:w="772" w:type="dxa"/>
            <w:tcBorders>
              <w:top w:val="nil"/>
              <w:left w:val="nil"/>
              <w:bottom w:val="nil"/>
              <w:right w:val="nil"/>
            </w:tcBorders>
            <w:shd w:val="clear" w:color="auto" w:fill="auto"/>
            <w:noWrap/>
            <w:vAlign w:val="bottom"/>
          </w:tcPr>
          <w:p w14:paraId="75954577" w14:textId="2D9D6C46" w:rsidR="003E7F5C" w:rsidRDefault="003E7F5C" w:rsidP="003E7F5C">
            <w:pPr>
              <w:jc w:val="center"/>
            </w:pPr>
            <w:r>
              <w:t>0.47</w:t>
            </w:r>
          </w:p>
        </w:tc>
        <w:tc>
          <w:tcPr>
            <w:tcW w:w="222" w:type="dxa"/>
            <w:tcBorders>
              <w:top w:val="nil"/>
              <w:left w:val="nil"/>
              <w:bottom w:val="nil"/>
              <w:right w:val="nil"/>
            </w:tcBorders>
            <w:shd w:val="clear" w:color="auto" w:fill="auto"/>
            <w:noWrap/>
            <w:vAlign w:val="bottom"/>
          </w:tcPr>
          <w:p w14:paraId="7A96CD67" w14:textId="77777777" w:rsidR="003E7F5C" w:rsidRDefault="003E7F5C" w:rsidP="003E7F5C">
            <w:pPr>
              <w:jc w:val="center"/>
            </w:pPr>
          </w:p>
        </w:tc>
        <w:tc>
          <w:tcPr>
            <w:tcW w:w="1243" w:type="dxa"/>
            <w:tcBorders>
              <w:top w:val="nil"/>
              <w:left w:val="nil"/>
              <w:bottom w:val="nil"/>
              <w:right w:val="nil"/>
            </w:tcBorders>
            <w:shd w:val="clear" w:color="auto" w:fill="auto"/>
            <w:noWrap/>
            <w:vAlign w:val="bottom"/>
          </w:tcPr>
          <w:p w14:paraId="0652ED45" w14:textId="0B4F9346" w:rsidR="003E7F5C" w:rsidRDefault="003E7F5C" w:rsidP="003E7F5C">
            <w:pPr>
              <w:jc w:val="center"/>
            </w:pPr>
            <w:r>
              <w:t>0.13</w:t>
            </w:r>
          </w:p>
        </w:tc>
      </w:tr>
      <w:tr w:rsidR="003E7F5C" w14:paraId="3A76865B" w14:textId="77777777" w:rsidTr="0045185B">
        <w:trPr>
          <w:trHeight w:val="315"/>
        </w:trPr>
        <w:tc>
          <w:tcPr>
            <w:tcW w:w="2430" w:type="dxa"/>
            <w:tcBorders>
              <w:top w:val="nil"/>
              <w:left w:val="nil"/>
              <w:bottom w:val="nil"/>
              <w:right w:val="nil"/>
            </w:tcBorders>
            <w:shd w:val="clear" w:color="auto" w:fill="auto"/>
            <w:noWrap/>
            <w:vAlign w:val="bottom"/>
          </w:tcPr>
          <w:p w14:paraId="76FE785A" w14:textId="06D18FBE" w:rsidR="003E7F5C" w:rsidRDefault="003E7F5C" w:rsidP="00EC0B43">
            <w:pPr>
              <w:jc w:val="right"/>
            </w:pPr>
            <w:r>
              <w:t>large-for-gestational-age</w:t>
            </w:r>
          </w:p>
        </w:tc>
        <w:tc>
          <w:tcPr>
            <w:tcW w:w="222" w:type="dxa"/>
            <w:tcBorders>
              <w:top w:val="nil"/>
              <w:left w:val="nil"/>
              <w:bottom w:val="nil"/>
              <w:right w:val="nil"/>
            </w:tcBorders>
            <w:shd w:val="clear" w:color="auto" w:fill="auto"/>
            <w:noWrap/>
            <w:vAlign w:val="bottom"/>
          </w:tcPr>
          <w:p w14:paraId="1B5C0F35" w14:textId="77777777" w:rsidR="003E7F5C" w:rsidRDefault="003E7F5C" w:rsidP="003E7F5C">
            <w:pPr>
              <w:jc w:val="both"/>
            </w:pPr>
          </w:p>
        </w:tc>
        <w:tc>
          <w:tcPr>
            <w:tcW w:w="849" w:type="dxa"/>
            <w:tcBorders>
              <w:top w:val="nil"/>
              <w:left w:val="nil"/>
              <w:bottom w:val="nil"/>
              <w:right w:val="nil"/>
            </w:tcBorders>
            <w:shd w:val="clear" w:color="auto" w:fill="auto"/>
            <w:noWrap/>
            <w:vAlign w:val="bottom"/>
          </w:tcPr>
          <w:p w14:paraId="35C01722" w14:textId="30841F0D" w:rsidR="003E7F5C" w:rsidRDefault="003E7F5C" w:rsidP="003E7F5C">
            <w:pPr>
              <w:jc w:val="center"/>
            </w:pPr>
            <w:r>
              <w:t>-0.01</w:t>
            </w:r>
          </w:p>
        </w:tc>
        <w:tc>
          <w:tcPr>
            <w:tcW w:w="636" w:type="dxa"/>
            <w:tcBorders>
              <w:top w:val="nil"/>
              <w:left w:val="nil"/>
              <w:bottom w:val="nil"/>
              <w:right w:val="nil"/>
            </w:tcBorders>
            <w:shd w:val="clear" w:color="auto" w:fill="auto"/>
            <w:noWrap/>
            <w:vAlign w:val="bottom"/>
          </w:tcPr>
          <w:p w14:paraId="254433A4" w14:textId="57A803F2" w:rsidR="003E7F5C" w:rsidRDefault="003E7F5C" w:rsidP="003E7F5C">
            <w:pPr>
              <w:jc w:val="center"/>
            </w:pPr>
            <w:r>
              <w:t>0.06</w:t>
            </w:r>
          </w:p>
        </w:tc>
        <w:tc>
          <w:tcPr>
            <w:tcW w:w="772" w:type="dxa"/>
            <w:tcBorders>
              <w:top w:val="nil"/>
              <w:left w:val="nil"/>
              <w:bottom w:val="nil"/>
              <w:right w:val="nil"/>
            </w:tcBorders>
            <w:shd w:val="clear" w:color="auto" w:fill="auto"/>
            <w:noWrap/>
            <w:vAlign w:val="bottom"/>
          </w:tcPr>
          <w:p w14:paraId="447DEE93" w14:textId="63AC4D07" w:rsidR="003E7F5C" w:rsidRDefault="003E7F5C" w:rsidP="003E7F5C">
            <w:pPr>
              <w:jc w:val="center"/>
            </w:pPr>
            <w:r>
              <w:t>0.82</w:t>
            </w:r>
          </w:p>
        </w:tc>
        <w:tc>
          <w:tcPr>
            <w:tcW w:w="222" w:type="dxa"/>
            <w:tcBorders>
              <w:top w:val="nil"/>
              <w:left w:val="nil"/>
              <w:bottom w:val="nil"/>
              <w:right w:val="nil"/>
            </w:tcBorders>
            <w:shd w:val="clear" w:color="auto" w:fill="auto"/>
            <w:noWrap/>
            <w:vAlign w:val="bottom"/>
          </w:tcPr>
          <w:p w14:paraId="2E3648A2" w14:textId="77777777" w:rsidR="003E7F5C" w:rsidRDefault="003E7F5C" w:rsidP="003E7F5C">
            <w:pPr>
              <w:jc w:val="center"/>
            </w:pPr>
          </w:p>
        </w:tc>
        <w:tc>
          <w:tcPr>
            <w:tcW w:w="1259" w:type="dxa"/>
            <w:tcBorders>
              <w:top w:val="nil"/>
              <w:left w:val="nil"/>
              <w:bottom w:val="nil"/>
              <w:right w:val="nil"/>
            </w:tcBorders>
            <w:shd w:val="clear" w:color="auto" w:fill="auto"/>
            <w:noWrap/>
            <w:vAlign w:val="bottom"/>
          </w:tcPr>
          <w:p w14:paraId="738D3069" w14:textId="6413F7E2" w:rsidR="003E7F5C" w:rsidRDefault="003E7F5C" w:rsidP="003E7F5C">
            <w:pPr>
              <w:jc w:val="center"/>
            </w:pPr>
            <w:r>
              <w:t>0.46</w:t>
            </w:r>
          </w:p>
        </w:tc>
        <w:tc>
          <w:tcPr>
            <w:tcW w:w="222" w:type="dxa"/>
            <w:tcBorders>
              <w:top w:val="nil"/>
              <w:left w:val="nil"/>
              <w:bottom w:val="nil"/>
              <w:right w:val="nil"/>
            </w:tcBorders>
            <w:shd w:val="clear" w:color="auto" w:fill="auto"/>
            <w:noWrap/>
            <w:vAlign w:val="bottom"/>
          </w:tcPr>
          <w:p w14:paraId="0A8729E1" w14:textId="77777777" w:rsidR="003E7F5C" w:rsidRDefault="003E7F5C" w:rsidP="003E7F5C">
            <w:pPr>
              <w:jc w:val="center"/>
            </w:pPr>
          </w:p>
        </w:tc>
        <w:tc>
          <w:tcPr>
            <w:tcW w:w="849" w:type="dxa"/>
            <w:tcBorders>
              <w:top w:val="nil"/>
              <w:left w:val="nil"/>
              <w:bottom w:val="nil"/>
              <w:right w:val="nil"/>
            </w:tcBorders>
            <w:shd w:val="clear" w:color="auto" w:fill="auto"/>
            <w:noWrap/>
            <w:vAlign w:val="bottom"/>
          </w:tcPr>
          <w:p w14:paraId="7E5E486B" w14:textId="6D1979FB" w:rsidR="003E7F5C" w:rsidRDefault="003E7F5C" w:rsidP="003E7F5C">
            <w:pPr>
              <w:jc w:val="center"/>
            </w:pPr>
            <w:r>
              <w:t>0.02</w:t>
            </w:r>
          </w:p>
        </w:tc>
        <w:tc>
          <w:tcPr>
            <w:tcW w:w="636" w:type="dxa"/>
            <w:tcBorders>
              <w:top w:val="nil"/>
              <w:left w:val="nil"/>
              <w:bottom w:val="nil"/>
              <w:right w:val="nil"/>
            </w:tcBorders>
            <w:shd w:val="clear" w:color="auto" w:fill="auto"/>
            <w:noWrap/>
            <w:vAlign w:val="bottom"/>
          </w:tcPr>
          <w:p w14:paraId="020D2D1B" w14:textId="05698D12" w:rsidR="003E7F5C" w:rsidRDefault="003E7F5C" w:rsidP="003E7F5C">
            <w:pPr>
              <w:jc w:val="center"/>
            </w:pPr>
            <w:r>
              <w:t>0.06</w:t>
            </w:r>
          </w:p>
        </w:tc>
        <w:tc>
          <w:tcPr>
            <w:tcW w:w="772" w:type="dxa"/>
            <w:tcBorders>
              <w:top w:val="nil"/>
              <w:left w:val="nil"/>
              <w:bottom w:val="nil"/>
              <w:right w:val="nil"/>
            </w:tcBorders>
            <w:shd w:val="clear" w:color="auto" w:fill="auto"/>
            <w:noWrap/>
            <w:vAlign w:val="bottom"/>
          </w:tcPr>
          <w:p w14:paraId="4E881E94" w14:textId="3D559AD2" w:rsidR="003E7F5C" w:rsidRDefault="003E7F5C" w:rsidP="003E7F5C">
            <w:pPr>
              <w:jc w:val="center"/>
            </w:pPr>
            <w:r>
              <w:t>0.79</w:t>
            </w:r>
          </w:p>
        </w:tc>
        <w:tc>
          <w:tcPr>
            <w:tcW w:w="222" w:type="dxa"/>
            <w:tcBorders>
              <w:top w:val="nil"/>
              <w:left w:val="nil"/>
              <w:bottom w:val="nil"/>
              <w:right w:val="nil"/>
            </w:tcBorders>
            <w:shd w:val="clear" w:color="auto" w:fill="auto"/>
            <w:noWrap/>
            <w:vAlign w:val="bottom"/>
          </w:tcPr>
          <w:p w14:paraId="5709EF54" w14:textId="77777777" w:rsidR="003E7F5C" w:rsidRDefault="003E7F5C" w:rsidP="003E7F5C">
            <w:pPr>
              <w:jc w:val="center"/>
            </w:pPr>
          </w:p>
        </w:tc>
        <w:tc>
          <w:tcPr>
            <w:tcW w:w="1243" w:type="dxa"/>
            <w:tcBorders>
              <w:top w:val="nil"/>
              <w:left w:val="nil"/>
              <w:bottom w:val="nil"/>
              <w:right w:val="nil"/>
            </w:tcBorders>
            <w:shd w:val="clear" w:color="auto" w:fill="auto"/>
            <w:noWrap/>
            <w:vAlign w:val="bottom"/>
          </w:tcPr>
          <w:p w14:paraId="332F5903" w14:textId="1821355F" w:rsidR="003E7F5C" w:rsidRDefault="003E7F5C" w:rsidP="003E7F5C">
            <w:pPr>
              <w:jc w:val="center"/>
            </w:pPr>
            <w:r>
              <w:t>0.46</w:t>
            </w:r>
          </w:p>
        </w:tc>
      </w:tr>
      <w:tr w:rsidR="00E01E44" w14:paraId="1FCCF32F" w14:textId="77777777" w:rsidTr="0045185B">
        <w:trPr>
          <w:trHeight w:val="315"/>
        </w:trPr>
        <w:tc>
          <w:tcPr>
            <w:tcW w:w="2430" w:type="dxa"/>
            <w:tcBorders>
              <w:top w:val="nil"/>
              <w:left w:val="nil"/>
              <w:bottom w:val="nil"/>
              <w:right w:val="nil"/>
            </w:tcBorders>
            <w:shd w:val="clear" w:color="auto" w:fill="auto"/>
            <w:noWrap/>
            <w:vAlign w:val="bottom"/>
            <w:hideMark/>
          </w:tcPr>
          <w:p w14:paraId="75980AE1" w14:textId="77777777" w:rsidR="00E01E44" w:rsidRDefault="00E01E44" w:rsidP="00EC0B43">
            <w:pPr>
              <w:jc w:val="right"/>
            </w:pPr>
            <w:r>
              <w:t>preterm birth</w:t>
            </w:r>
          </w:p>
        </w:tc>
        <w:tc>
          <w:tcPr>
            <w:tcW w:w="222" w:type="dxa"/>
            <w:tcBorders>
              <w:top w:val="nil"/>
              <w:left w:val="nil"/>
              <w:bottom w:val="nil"/>
              <w:right w:val="nil"/>
            </w:tcBorders>
            <w:shd w:val="clear" w:color="auto" w:fill="auto"/>
            <w:noWrap/>
            <w:vAlign w:val="bottom"/>
            <w:hideMark/>
          </w:tcPr>
          <w:p w14:paraId="64E653F2" w14:textId="77777777" w:rsidR="00E01E44" w:rsidRDefault="00E01E44" w:rsidP="00360DD1">
            <w:pPr>
              <w:jc w:val="both"/>
            </w:pPr>
          </w:p>
        </w:tc>
        <w:tc>
          <w:tcPr>
            <w:tcW w:w="849" w:type="dxa"/>
            <w:tcBorders>
              <w:top w:val="nil"/>
              <w:left w:val="nil"/>
              <w:bottom w:val="nil"/>
              <w:right w:val="nil"/>
            </w:tcBorders>
            <w:shd w:val="clear" w:color="auto" w:fill="auto"/>
            <w:noWrap/>
            <w:vAlign w:val="bottom"/>
            <w:hideMark/>
          </w:tcPr>
          <w:p w14:paraId="732F4EA4" w14:textId="77777777" w:rsidR="00E01E44" w:rsidRDefault="00E01E44" w:rsidP="00E34C3D">
            <w:pPr>
              <w:jc w:val="center"/>
            </w:pPr>
            <w:r>
              <w:t>-0.04</w:t>
            </w:r>
          </w:p>
        </w:tc>
        <w:tc>
          <w:tcPr>
            <w:tcW w:w="636" w:type="dxa"/>
            <w:tcBorders>
              <w:top w:val="nil"/>
              <w:left w:val="nil"/>
              <w:bottom w:val="nil"/>
              <w:right w:val="nil"/>
            </w:tcBorders>
            <w:shd w:val="clear" w:color="auto" w:fill="auto"/>
            <w:noWrap/>
            <w:vAlign w:val="bottom"/>
            <w:hideMark/>
          </w:tcPr>
          <w:p w14:paraId="78E8E0B6" w14:textId="77777777" w:rsidR="00E01E44" w:rsidRDefault="00E01E44" w:rsidP="00E34C3D">
            <w:pPr>
              <w:jc w:val="center"/>
            </w:pPr>
            <w:r>
              <w:t>0.08</w:t>
            </w:r>
          </w:p>
        </w:tc>
        <w:tc>
          <w:tcPr>
            <w:tcW w:w="772" w:type="dxa"/>
            <w:tcBorders>
              <w:top w:val="nil"/>
              <w:left w:val="nil"/>
              <w:bottom w:val="nil"/>
              <w:right w:val="nil"/>
            </w:tcBorders>
            <w:shd w:val="clear" w:color="auto" w:fill="auto"/>
            <w:noWrap/>
            <w:vAlign w:val="bottom"/>
            <w:hideMark/>
          </w:tcPr>
          <w:p w14:paraId="19019F21" w14:textId="77777777" w:rsidR="00E01E44" w:rsidRDefault="00E01E44" w:rsidP="00E34C3D">
            <w:pPr>
              <w:jc w:val="center"/>
            </w:pPr>
            <w:r>
              <w:t>0.62</w:t>
            </w:r>
          </w:p>
        </w:tc>
        <w:tc>
          <w:tcPr>
            <w:tcW w:w="222" w:type="dxa"/>
            <w:tcBorders>
              <w:top w:val="nil"/>
              <w:left w:val="nil"/>
              <w:bottom w:val="nil"/>
              <w:right w:val="nil"/>
            </w:tcBorders>
            <w:shd w:val="clear" w:color="auto" w:fill="auto"/>
            <w:noWrap/>
            <w:vAlign w:val="bottom"/>
            <w:hideMark/>
          </w:tcPr>
          <w:p w14:paraId="6E4275F3" w14:textId="77777777" w:rsidR="00E01E44" w:rsidRDefault="00E01E44" w:rsidP="00E34C3D">
            <w:pPr>
              <w:jc w:val="center"/>
            </w:pPr>
          </w:p>
        </w:tc>
        <w:tc>
          <w:tcPr>
            <w:tcW w:w="1259" w:type="dxa"/>
            <w:tcBorders>
              <w:top w:val="nil"/>
              <w:left w:val="nil"/>
              <w:bottom w:val="nil"/>
              <w:right w:val="nil"/>
            </w:tcBorders>
            <w:shd w:val="clear" w:color="auto" w:fill="auto"/>
            <w:noWrap/>
            <w:vAlign w:val="bottom"/>
            <w:hideMark/>
          </w:tcPr>
          <w:p w14:paraId="06B3D7A1" w14:textId="77777777" w:rsidR="00E01E44" w:rsidRDefault="00E01E44" w:rsidP="00E34C3D">
            <w:pPr>
              <w:jc w:val="center"/>
            </w:pPr>
            <w:r>
              <w:t>0.17</w:t>
            </w:r>
          </w:p>
        </w:tc>
        <w:tc>
          <w:tcPr>
            <w:tcW w:w="222" w:type="dxa"/>
            <w:tcBorders>
              <w:top w:val="nil"/>
              <w:left w:val="nil"/>
              <w:bottom w:val="nil"/>
              <w:right w:val="nil"/>
            </w:tcBorders>
            <w:shd w:val="clear" w:color="auto" w:fill="auto"/>
            <w:noWrap/>
            <w:vAlign w:val="bottom"/>
            <w:hideMark/>
          </w:tcPr>
          <w:p w14:paraId="3C63E1C7" w14:textId="77777777" w:rsidR="00E01E44" w:rsidRDefault="00E01E44" w:rsidP="00E34C3D">
            <w:pPr>
              <w:jc w:val="center"/>
            </w:pPr>
          </w:p>
        </w:tc>
        <w:tc>
          <w:tcPr>
            <w:tcW w:w="849" w:type="dxa"/>
            <w:tcBorders>
              <w:top w:val="nil"/>
              <w:left w:val="nil"/>
              <w:bottom w:val="nil"/>
              <w:right w:val="nil"/>
            </w:tcBorders>
            <w:shd w:val="clear" w:color="auto" w:fill="auto"/>
            <w:noWrap/>
            <w:vAlign w:val="bottom"/>
            <w:hideMark/>
          </w:tcPr>
          <w:p w14:paraId="5ED96229" w14:textId="77777777" w:rsidR="00E01E44" w:rsidRDefault="00E01E44" w:rsidP="00E34C3D">
            <w:pPr>
              <w:jc w:val="center"/>
            </w:pPr>
            <w:r>
              <w:t>-0.05</w:t>
            </w:r>
          </w:p>
        </w:tc>
        <w:tc>
          <w:tcPr>
            <w:tcW w:w="636" w:type="dxa"/>
            <w:tcBorders>
              <w:top w:val="nil"/>
              <w:left w:val="nil"/>
              <w:bottom w:val="nil"/>
              <w:right w:val="nil"/>
            </w:tcBorders>
            <w:shd w:val="clear" w:color="auto" w:fill="auto"/>
            <w:noWrap/>
            <w:vAlign w:val="bottom"/>
            <w:hideMark/>
          </w:tcPr>
          <w:p w14:paraId="5497BB0D" w14:textId="77777777" w:rsidR="00E01E44" w:rsidRDefault="00E01E44" w:rsidP="00E34C3D">
            <w:pPr>
              <w:jc w:val="center"/>
            </w:pPr>
            <w:r>
              <w:t>0.08</w:t>
            </w:r>
          </w:p>
        </w:tc>
        <w:tc>
          <w:tcPr>
            <w:tcW w:w="772" w:type="dxa"/>
            <w:tcBorders>
              <w:top w:val="nil"/>
              <w:left w:val="nil"/>
              <w:bottom w:val="nil"/>
              <w:right w:val="nil"/>
            </w:tcBorders>
            <w:shd w:val="clear" w:color="auto" w:fill="auto"/>
            <w:noWrap/>
            <w:vAlign w:val="bottom"/>
            <w:hideMark/>
          </w:tcPr>
          <w:p w14:paraId="5BEFBABC" w14:textId="77777777" w:rsidR="00E01E44" w:rsidRDefault="00E01E44" w:rsidP="00E34C3D">
            <w:pPr>
              <w:jc w:val="center"/>
            </w:pPr>
            <w:r>
              <w:t>0.48</w:t>
            </w:r>
          </w:p>
        </w:tc>
        <w:tc>
          <w:tcPr>
            <w:tcW w:w="222" w:type="dxa"/>
            <w:tcBorders>
              <w:top w:val="nil"/>
              <w:left w:val="nil"/>
              <w:bottom w:val="nil"/>
              <w:right w:val="nil"/>
            </w:tcBorders>
            <w:shd w:val="clear" w:color="auto" w:fill="auto"/>
            <w:noWrap/>
            <w:vAlign w:val="bottom"/>
            <w:hideMark/>
          </w:tcPr>
          <w:p w14:paraId="16DBB669" w14:textId="77777777" w:rsidR="00E01E44" w:rsidRDefault="00E01E44" w:rsidP="00E34C3D">
            <w:pPr>
              <w:jc w:val="center"/>
            </w:pPr>
          </w:p>
        </w:tc>
        <w:tc>
          <w:tcPr>
            <w:tcW w:w="1243" w:type="dxa"/>
            <w:tcBorders>
              <w:top w:val="nil"/>
              <w:left w:val="nil"/>
              <w:bottom w:val="nil"/>
              <w:right w:val="nil"/>
            </w:tcBorders>
            <w:shd w:val="clear" w:color="auto" w:fill="auto"/>
            <w:noWrap/>
            <w:vAlign w:val="bottom"/>
            <w:hideMark/>
          </w:tcPr>
          <w:p w14:paraId="05F19425" w14:textId="77777777" w:rsidR="00E01E44" w:rsidRDefault="00E01E44" w:rsidP="00E34C3D">
            <w:pPr>
              <w:jc w:val="center"/>
            </w:pPr>
            <w:r>
              <w:t>0.08</w:t>
            </w:r>
          </w:p>
        </w:tc>
      </w:tr>
      <w:tr w:rsidR="00E01E44" w14:paraId="606175E4" w14:textId="77777777" w:rsidTr="0045185B">
        <w:trPr>
          <w:trHeight w:val="315"/>
        </w:trPr>
        <w:tc>
          <w:tcPr>
            <w:tcW w:w="2430" w:type="dxa"/>
            <w:tcBorders>
              <w:top w:val="nil"/>
              <w:left w:val="nil"/>
              <w:bottom w:val="nil"/>
              <w:right w:val="nil"/>
            </w:tcBorders>
            <w:shd w:val="clear" w:color="auto" w:fill="auto"/>
            <w:noWrap/>
            <w:vAlign w:val="bottom"/>
            <w:hideMark/>
          </w:tcPr>
          <w:p w14:paraId="149A1E34" w14:textId="77777777" w:rsidR="00E01E44" w:rsidRDefault="00E01E44" w:rsidP="00360DD1">
            <w:pPr>
              <w:jc w:val="both"/>
            </w:pPr>
          </w:p>
        </w:tc>
        <w:tc>
          <w:tcPr>
            <w:tcW w:w="222" w:type="dxa"/>
            <w:tcBorders>
              <w:top w:val="nil"/>
              <w:left w:val="nil"/>
              <w:bottom w:val="nil"/>
              <w:right w:val="nil"/>
            </w:tcBorders>
            <w:shd w:val="clear" w:color="auto" w:fill="auto"/>
            <w:noWrap/>
            <w:vAlign w:val="bottom"/>
            <w:hideMark/>
          </w:tcPr>
          <w:p w14:paraId="77857958" w14:textId="77777777" w:rsidR="00E01E44" w:rsidRDefault="00E01E44" w:rsidP="00360DD1">
            <w:pPr>
              <w:jc w:val="both"/>
            </w:pPr>
          </w:p>
        </w:tc>
        <w:tc>
          <w:tcPr>
            <w:tcW w:w="849" w:type="dxa"/>
            <w:tcBorders>
              <w:top w:val="nil"/>
              <w:left w:val="nil"/>
              <w:bottom w:val="nil"/>
              <w:right w:val="nil"/>
            </w:tcBorders>
            <w:shd w:val="clear" w:color="auto" w:fill="auto"/>
            <w:noWrap/>
            <w:vAlign w:val="bottom"/>
            <w:hideMark/>
          </w:tcPr>
          <w:p w14:paraId="568D179C" w14:textId="77777777" w:rsidR="00E01E44" w:rsidRDefault="00E01E44" w:rsidP="00E34C3D">
            <w:pPr>
              <w:jc w:val="center"/>
            </w:pPr>
          </w:p>
        </w:tc>
        <w:tc>
          <w:tcPr>
            <w:tcW w:w="636" w:type="dxa"/>
            <w:tcBorders>
              <w:top w:val="nil"/>
              <w:left w:val="nil"/>
              <w:bottom w:val="nil"/>
              <w:right w:val="nil"/>
            </w:tcBorders>
            <w:shd w:val="clear" w:color="auto" w:fill="auto"/>
            <w:noWrap/>
            <w:vAlign w:val="bottom"/>
            <w:hideMark/>
          </w:tcPr>
          <w:p w14:paraId="7DCF9236" w14:textId="77777777" w:rsidR="00E01E44" w:rsidRDefault="00E01E44" w:rsidP="00E34C3D">
            <w:pPr>
              <w:jc w:val="center"/>
            </w:pPr>
          </w:p>
        </w:tc>
        <w:tc>
          <w:tcPr>
            <w:tcW w:w="772" w:type="dxa"/>
            <w:tcBorders>
              <w:top w:val="nil"/>
              <w:left w:val="nil"/>
              <w:bottom w:val="nil"/>
              <w:right w:val="nil"/>
            </w:tcBorders>
            <w:shd w:val="clear" w:color="auto" w:fill="auto"/>
            <w:noWrap/>
            <w:vAlign w:val="bottom"/>
            <w:hideMark/>
          </w:tcPr>
          <w:p w14:paraId="1F2919F4" w14:textId="77777777" w:rsidR="00E01E44" w:rsidRDefault="00E01E44" w:rsidP="00E34C3D">
            <w:pPr>
              <w:jc w:val="center"/>
            </w:pPr>
          </w:p>
        </w:tc>
        <w:tc>
          <w:tcPr>
            <w:tcW w:w="222" w:type="dxa"/>
            <w:tcBorders>
              <w:top w:val="nil"/>
              <w:left w:val="nil"/>
              <w:bottom w:val="nil"/>
              <w:right w:val="nil"/>
            </w:tcBorders>
            <w:shd w:val="clear" w:color="auto" w:fill="auto"/>
            <w:noWrap/>
            <w:vAlign w:val="bottom"/>
            <w:hideMark/>
          </w:tcPr>
          <w:p w14:paraId="06D574B2" w14:textId="77777777" w:rsidR="00E01E44" w:rsidRDefault="00E01E44" w:rsidP="00E34C3D">
            <w:pPr>
              <w:jc w:val="center"/>
            </w:pPr>
          </w:p>
        </w:tc>
        <w:tc>
          <w:tcPr>
            <w:tcW w:w="1259" w:type="dxa"/>
            <w:tcBorders>
              <w:top w:val="nil"/>
              <w:left w:val="nil"/>
              <w:bottom w:val="nil"/>
              <w:right w:val="nil"/>
            </w:tcBorders>
            <w:shd w:val="clear" w:color="auto" w:fill="auto"/>
            <w:noWrap/>
            <w:vAlign w:val="bottom"/>
            <w:hideMark/>
          </w:tcPr>
          <w:p w14:paraId="45EA75FA" w14:textId="77777777" w:rsidR="00E01E44" w:rsidRDefault="00E01E44" w:rsidP="00E34C3D">
            <w:pPr>
              <w:jc w:val="center"/>
            </w:pPr>
          </w:p>
        </w:tc>
        <w:tc>
          <w:tcPr>
            <w:tcW w:w="222" w:type="dxa"/>
            <w:tcBorders>
              <w:top w:val="nil"/>
              <w:left w:val="nil"/>
              <w:bottom w:val="nil"/>
              <w:right w:val="nil"/>
            </w:tcBorders>
            <w:shd w:val="clear" w:color="auto" w:fill="auto"/>
            <w:noWrap/>
            <w:vAlign w:val="bottom"/>
            <w:hideMark/>
          </w:tcPr>
          <w:p w14:paraId="4EBCE331" w14:textId="77777777" w:rsidR="00E01E44" w:rsidRDefault="00E01E44" w:rsidP="00E34C3D">
            <w:pPr>
              <w:jc w:val="center"/>
            </w:pPr>
          </w:p>
        </w:tc>
        <w:tc>
          <w:tcPr>
            <w:tcW w:w="849" w:type="dxa"/>
            <w:tcBorders>
              <w:top w:val="nil"/>
              <w:left w:val="nil"/>
              <w:bottom w:val="nil"/>
              <w:right w:val="nil"/>
            </w:tcBorders>
            <w:shd w:val="clear" w:color="auto" w:fill="auto"/>
            <w:noWrap/>
            <w:vAlign w:val="bottom"/>
            <w:hideMark/>
          </w:tcPr>
          <w:p w14:paraId="3F64B3CE" w14:textId="77777777" w:rsidR="00E01E44" w:rsidRDefault="00E01E44" w:rsidP="00E34C3D">
            <w:pPr>
              <w:jc w:val="center"/>
            </w:pPr>
          </w:p>
        </w:tc>
        <w:tc>
          <w:tcPr>
            <w:tcW w:w="636" w:type="dxa"/>
            <w:tcBorders>
              <w:top w:val="nil"/>
              <w:left w:val="nil"/>
              <w:bottom w:val="nil"/>
              <w:right w:val="nil"/>
            </w:tcBorders>
            <w:shd w:val="clear" w:color="auto" w:fill="auto"/>
            <w:noWrap/>
            <w:vAlign w:val="bottom"/>
            <w:hideMark/>
          </w:tcPr>
          <w:p w14:paraId="1552B9FC" w14:textId="77777777" w:rsidR="00E01E44" w:rsidRDefault="00E01E44" w:rsidP="00E34C3D">
            <w:pPr>
              <w:jc w:val="center"/>
            </w:pPr>
          </w:p>
        </w:tc>
        <w:tc>
          <w:tcPr>
            <w:tcW w:w="772" w:type="dxa"/>
            <w:tcBorders>
              <w:top w:val="nil"/>
              <w:left w:val="nil"/>
              <w:bottom w:val="nil"/>
              <w:right w:val="nil"/>
            </w:tcBorders>
            <w:shd w:val="clear" w:color="auto" w:fill="auto"/>
            <w:noWrap/>
            <w:vAlign w:val="bottom"/>
            <w:hideMark/>
          </w:tcPr>
          <w:p w14:paraId="21B5AB5A" w14:textId="77777777" w:rsidR="00E01E44" w:rsidRDefault="00E01E44" w:rsidP="00E34C3D">
            <w:pPr>
              <w:jc w:val="center"/>
            </w:pPr>
          </w:p>
        </w:tc>
        <w:tc>
          <w:tcPr>
            <w:tcW w:w="222" w:type="dxa"/>
            <w:tcBorders>
              <w:top w:val="nil"/>
              <w:left w:val="nil"/>
              <w:bottom w:val="nil"/>
              <w:right w:val="nil"/>
            </w:tcBorders>
            <w:shd w:val="clear" w:color="auto" w:fill="auto"/>
            <w:noWrap/>
            <w:vAlign w:val="bottom"/>
            <w:hideMark/>
          </w:tcPr>
          <w:p w14:paraId="517B5504" w14:textId="77777777" w:rsidR="00E01E44" w:rsidRDefault="00E01E44" w:rsidP="00E34C3D">
            <w:pPr>
              <w:jc w:val="center"/>
            </w:pPr>
          </w:p>
        </w:tc>
        <w:tc>
          <w:tcPr>
            <w:tcW w:w="1243" w:type="dxa"/>
            <w:tcBorders>
              <w:top w:val="nil"/>
              <w:left w:val="nil"/>
              <w:bottom w:val="nil"/>
              <w:right w:val="nil"/>
            </w:tcBorders>
            <w:shd w:val="clear" w:color="auto" w:fill="auto"/>
            <w:noWrap/>
            <w:vAlign w:val="bottom"/>
            <w:hideMark/>
          </w:tcPr>
          <w:p w14:paraId="03795293" w14:textId="77777777" w:rsidR="00E01E44" w:rsidRDefault="00E01E44" w:rsidP="00E34C3D">
            <w:pPr>
              <w:jc w:val="center"/>
            </w:pPr>
          </w:p>
        </w:tc>
      </w:tr>
      <w:tr w:rsidR="00E01E44" w14:paraId="3CB1D754" w14:textId="77777777" w:rsidTr="0045185B">
        <w:trPr>
          <w:trHeight w:val="315"/>
        </w:trPr>
        <w:tc>
          <w:tcPr>
            <w:tcW w:w="2430" w:type="dxa"/>
            <w:tcBorders>
              <w:top w:val="nil"/>
              <w:left w:val="nil"/>
              <w:bottom w:val="nil"/>
              <w:right w:val="nil"/>
            </w:tcBorders>
            <w:shd w:val="clear" w:color="auto" w:fill="auto"/>
            <w:noWrap/>
            <w:vAlign w:val="bottom"/>
            <w:hideMark/>
          </w:tcPr>
          <w:p w14:paraId="15F49747" w14:textId="77777777" w:rsidR="00E01E44" w:rsidRDefault="00E01E44" w:rsidP="00360DD1">
            <w:pPr>
              <w:jc w:val="both"/>
            </w:pPr>
            <w:r>
              <w:t>women</w:t>
            </w:r>
          </w:p>
        </w:tc>
        <w:tc>
          <w:tcPr>
            <w:tcW w:w="222" w:type="dxa"/>
            <w:tcBorders>
              <w:top w:val="nil"/>
              <w:left w:val="nil"/>
              <w:bottom w:val="nil"/>
              <w:right w:val="nil"/>
            </w:tcBorders>
            <w:shd w:val="clear" w:color="auto" w:fill="auto"/>
            <w:noWrap/>
            <w:vAlign w:val="bottom"/>
            <w:hideMark/>
          </w:tcPr>
          <w:p w14:paraId="635C4466" w14:textId="77777777" w:rsidR="00E01E44" w:rsidRDefault="00E01E44" w:rsidP="00360DD1">
            <w:pPr>
              <w:jc w:val="both"/>
            </w:pPr>
          </w:p>
        </w:tc>
        <w:tc>
          <w:tcPr>
            <w:tcW w:w="849" w:type="dxa"/>
            <w:tcBorders>
              <w:top w:val="nil"/>
              <w:left w:val="nil"/>
              <w:bottom w:val="nil"/>
              <w:right w:val="nil"/>
            </w:tcBorders>
            <w:shd w:val="clear" w:color="auto" w:fill="auto"/>
            <w:noWrap/>
            <w:vAlign w:val="bottom"/>
            <w:hideMark/>
          </w:tcPr>
          <w:p w14:paraId="65B8F370" w14:textId="77777777" w:rsidR="00E01E44" w:rsidRDefault="00E01E44" w:rsidP="00E34C3D">
            <w:pPr>
              <w:jc w:val="center"/>
            </w:pPr>
          </w:p>
        </w:tc>
        <w:tc>
          <w:tcPr>
            <w:tcW w:w="636" w:type="dxa"/>
            <w:tcBorders>
              <w:top w:val="nil"/>
              <w:left w:val="nil"/>
              <w:bottom w:val="nil"/>
              <w:right w:val="nil"/>
            </w:tcBorders>
            <w:shd w:val="clear" w:color="auto" w:fill="auto"/>
            <w:noWrap/>
            <w:vAlign w:val="bottom"/>
            <w:hideMark/>
          </w:tcPr>
          <w:p w14:paraId="03600F98" w14:textId="77777777" w:rsidR="00E01E44" w:rsidRDefault="00E01E44" w:rsidP="00E34C3D">
            <w:pPr>
              <w:jc w:val="center"/>
            </w:pPr>
          </w:p>
        </w:tc>
        <w:tc>
          <w:tcPr>
            <w:tcW w:w="772" w:type="dxa"/>
            <w:tcBorders>
              <w:top w:val="nil"/>
              <w:left w:val="nil"/>
              <w:bottom w:val="nil"/>
              <w:right w:val="nil"/>
            </w:tcBorders>
            <w:shd w:val="clear" w:color="auto" w:fill="auto"/>
            <w:noWrap/>
            <w:vAlign w:val="bottom"/>
            <w:hideMark/>
          </w:tcPr>
          <w:p w14:paraId="1742F005" w14:textId="77777777" w:rsidR="00E01E44" w:rsidRDefault="00E01E44" w:rsidP="00E34C3D">
            <w:pPr>
              <w:jc w:val="center"/>
            </w:pPr>
          </w:p>
        </w:tc>
        <w:tc>
          <w:tcPr>
            <w:tcW w:w="222" w:type="dxa"/>
            <w:tcBorders>
              <w:top w:val="nil"/>
              <w:left w:val="nil"/>
              <w:bottom w:val="nil"/>
              <w:right w:val="nil"/>
            </w:tcBorders>
            <w:shd w:val="clear" w:color="auto" w:fill="auto"/>
            <w:noWrap/>
            <w:vAlign w:val="bottom"/>
            <w:hideMark/>
          </w:tcPr>
          <w:p w14:paraId="7DFEB353" w14:textId="77777777" w:rsidR="00E01E44" w:rsidRDefault="00E01E44" w:rsidP="00E34C3D">
            <w:pPr>
              <w:jc w:val="center"/>
            </w:pPr>
          </w:p>
        </w:tc>
        <w:tc>
          <w:tcPr>
            <w:tcW w:w="1259" w:type="dxa"/>
            <w:tcBorders>
              <w:top w:val="nil"/>
              <w:left w:val="nil"/>
              <w:bottom w:val="nil"/>
              <w:right w:val="nil"/>
            </w:tcBorders>
            <w:shd w:val="clear" w:color="auto" w:fill="auto"/>
            <w:noWrap/>
            <w:vAlign w:val="bottom"/>
            <w:hideMark/>
          </w:tcPr>
          <w:p w14:paraId="2F326A3E" w14:textId="77777777" w:rsidR="00E01E44" w:rsidRDefault="00E01E44" w:rsidP="00E34C3D">
            <w:pPr>
              <w:jc w:val="center"/>
            </w:pPr>
          </w:p>
        </w:tc>
        <w:tc>
          <w:tcPr>
            <w:tcW w:w="222" w:type="dxa"/>
            <w:tcBorders>
              <w:top w:val="nil"/>
              <w:left w:val="nil"/>
              <w:bottom w:val="nil"/>
              <w:right w:val="nil"/>
            </w:tcBorders>
            <w:shd w:val="clear" w:color="auto" w:fill="auto"/>
            <w:noWrap/>
            <w:vAlign w:val="bottom"/>
            <w:hideMark/>
          </w:tcPr>
          <w:p w14:paraId="3C22A65D" w14:textId="77777777" w:rsidR="00E01E44" w:rsidRDefault="00E01E44" w:rsidP="00E34C3D">
            <w:pPr>
              <w:jc w:val="center"/>
            </w:pPr>
          </w:p>
        </w:tc>
        <w:tc>
          <w:tcPr>
            <w:tcW w:w="849" w:type="dxa"/>
            <w:tcBorders>
              <w:top w:val="nil"/>
              <w:left w:val="nil"/>
              <w:bottom w:val="nil"/>
              <w:right w:val="nil"/>
            </w:tcBorders>
            <w:shd w:val="clear" w:color="auto" w:fill="auto"/>
            <w:noWrap/>
            <w:vAlign w:val="bottom"/>
            <w:hideMark/>
          </w:tcPr>
          <w:p w14:paraId="18550F76" w14:textId="77777777" w:rsidR="00E01E44" w:rsidRDefault="00E01E44" w:rsidP="00E34C3D">
            <w:pPr>
              <w:jc w:val="center"/>
            </w:pPr>
          </w:p>
        </w:tc>
        <w:tc>
          <w:tcPr>
            <w:tcW w:w="636" w:type="dxa"/>
            <w:tcBorders>
              <w:top w:val="nil"/>
              <w:left w:val="nil"/>
              <w:bottom w:val="nil"/>
              <w:right w:val="nil"/>
            </w:tcBorders>
            <w:shd w:val="clear" w:color="auto" w:fill="auto"/>
            <w:noWrap/>
            <w:vAlign w:val="bottom"/>
            <w:hideMark/>
          </w:tcPr>
          <w:p w14:paraId="123ED4E5" w14:textId="77777777" w:rsidR="00E01E44" w:rsidRDefault="00E01E44" w:rsidP="00E34C3D">
            <w:pPr>
              <w:jc w:val="center"/>
            </w:pPr>
          </w:p>
        </w:tc>
        <w:tc>
          <w:tcPr>
            <w:tcW w:w="772" w:type="dxa"/>
            <w:tcBorders>
              <w:top w:val="nil"/>
              <w:left w:val="nil"/>
              <w:bottom w:val="nil"/>
              <w:right w:val="nil"/>
            </w:tcBorders>
            <w:shd w:val="clear" w:color="auto" w:fill="auto"/>
            <w:noWrap/>
            <w:vAlign w:val="bottom"/>
            <w:hideMark/>
          </w:tcPr>
          <w:p w14:paraId="0F7A236B" w14:textId="77777777" w:rsidR="00E01E44" w:rsidRDefault="00E01E44" w:rsidP="00E34C3D">
            <w:pPr>
              <w:jc w:val="center"/>
            </w:pPr>
          </w:p>
        </w:tc>
        <w:tc>
          <w:tcPr>
            <w:tcW w:w="222" w:type="dxa"/>
            <w:tcBorders>
              <w:top w:val="nil"/>
              <w:left w:val="nil"/>
              <w:bottom w:val="nil"/>
              <w:right w:val="nil"/>
            </w:tcBorders>
            <w:shd w:val="clear" w:color="auto" w:fill="auto"/>
            <w:noWrap/>
            <w:vAlign w:val="bottom"/>
            <w:hideMark/>
          </w:tcPr>
          <w:p w14:paraId="5BAD8B9F" w14:textId="77777777" w:rsidR="00E01E44" w:rsidRDefault="00E01E44" w:rsidP="00E34C3D">
            <w:pPr>
              <w:jc w:val="center"/>
            </w:pPr>
          </w:p>
        </w:tc>
        <w:tc>
          <w:tcPr>
            <w:tcW w:w="1243" w:type="dxa"/>
            <w:tcBorders>
              <w:top w:val="nil"/>
              <w:left w:val="nil"/>
              <w:bottom w:val="nil"/>
              <w:right w:val="nil"/>
            </w:tcBorders>
            <w:shd w:val="clear" w:color="auto" w:fill="auto"/>
            <w:noWrap/>
            <w:vAlign w:val="bottom"/>
            <w:hideMark/>
          </w:tcPr>
          <w:p w14:paraId="2BD2451B" w14:textId="77777777" w:rsidR="00E01E44" w:rsidRDefault="00E01E44" w:rsidP="00E34C3D">
            <w:pPr>
              <w:jc w:val="center"/>
            </w:pPr>
          </w:p>
        </w:tc>
      </w:tr>
      <w:tr w:rsidR="003E7F5C" w14:paraId="65584BCC" w14:textId="77777777" w:rsidTr="0045185B">
        <w:trPr>
          <w:trHeight w:val="315"/>
        </w:trPr>
        <w:tc>
          <w:tcPr>
            <w:tcW w:w="2430" w:type="dxa"/>
            <w:tcBorders>
              <w:top w:val="nil"/>
              <w:left w:val="nil"/>
              <w:bottom w:val="nil"/>
              <w:right w:val="nil"/>
            </w:tcBorders>
            <w:shd w:val="clear" w:color="auto" w:fill="auto"/>
            <w:noWrap/>
            <w:vAlign w:val="bottom"/>
          </w:tcPr>
          <w:p w14:paraId="6F4B78D2" w14:textId="4856A300" w:rsidR="003E7F5C" w:rsidRDefault="003E7F5C" w:rsidP="00EC0B43">
            <w:pPr>
              <w:jc w:val="right"/>
            </w:pPr>
            <w:r>
              <w:t>small-for-gestational-age</w:t>
            </w:r>
          </w:p>
        </w:tc>
        <w:tc>
          <w:tcPr>
            <w:tcW w:w="222" w:type="dxa"/>
            <w:tcBorders>
              <w:top w:val="nil"/>
              <w:left w:val="nil"/>
              <w:bottom w:val="nil"/>
              <w:right w:val="nil"/>
            </w:tcBorders>
            <w:shd w:val="clear" w:color="auto" w:fill="auto"/>
            <w:noWrap/>
            <w:vAlign w:val="bottom"/>
          </w:tcPr>
          <w:p w14:paraId="3D670C25" w14:textId="77777777" w:rsidR="003E7F5C" w:rsidRDefault="003E7F5C" w:rsidP="003E7F5C">
            <w:pPr>
              <w:jc w:val="both"/>
            </w:pPr>
          </w:p>
        </w:tc>
        <w:tc>
          <w:tcPr>
            <w:tcW w:w="849" w:type="dxa"/>
            <w:tcBorders>
              <w:top w:val="nil"/>
              <w:left w:val="nil"/>
              <w:bottom w:val="nil"/>
              <w:right w:val="nil"/>
            </w:tcBorders>
            <w:shd w:val="clear" w:color="auto" w:fill="auto"/>
            <w:noWrap/>
            <w:vAlign w:val="bottom"/>
          </w:tcPr>
          <w:p w14:paraId="3549CB06" w14:textId="3EB806CD" w:rsidR="003E7F5C" w:rsidRDefault="003E7F5C" w:rsidP="003E7F5C">
            <w:pPr>
              <w:jc w:val="center"/>
            </w:pPr>
            <w:r>
              <w:t>0.12</w:t>
            </w:r>
          </w:p>
        </w:tc>
        <w:tc>
          <w:tcPr>
            <w:tcW w:w="636" w:type="dxa"/>
            <w:tcBorders>
              <w:top w:val="nil"/>
              <w:left w:val="nil"/>
              <w:bottom w:val="nil"/>
              <w:right w:val="nil"/>
            </w:tcBorders>
            <w:shd w:val="clear" w:color="auto" w:fill="auto"/>
            <w:noWrap/>
            <w:vAlign w:val="bottom"/>
          </w:tcPr>
          <w:p w14:paraId="6AFE6803" w14:textId="34E9AB1C" w:rsidR="003E7F5C" w:rsidRDefault="003E7F5C" w:rsidP="003E7F5C">
            <w:pPr>
              <w:jc w:val="center"/>
            </w:pPr>
            <w:r>
              <w:t>0.05</w:t>
            </w:r>
          </w:p>
        </w:tc>
        <w:tc>
          <w:tcPr>
            <w:tcW w:w="772" w:type="dxa"/>
            <w:tcBorders>
              <w:top w:val="nil"/>
              <w:left w:val="nil"/>
              <w:bottom w:val="nil"/>
              <w:right w:val="nil"/>
            </w:tcBorders>
            <w:shd w:val="clear" w:color="auto" w:fill="auto"/>
            <w:noWrap/>
            <w:vAlign w:val="bottom"/>
          </w:tcPr>
          <w:p w14:paraId="3CE93C31" w14:textId="03561356" w:rsidR="003E7F5C" w:rsidRDefault="003E7F5C" w:rsidP="003E7F5C">
            <w:pPr>
              <w:jc w:val="center"/>
            </w:pPr>
            <w:r>
              <w:t>0.01</w:t>
            </w:r>
          </w:p>
        </w:tc>
        <w:tc>
          <w:tcPr>
            <w:tcW w:w="222" w:type="dxa"/>
            <w:tcBorders>
              <w:top w:val="nil"/>
              <w:left w:val="nil"/>
              <w:bottom w:val="nil"/>
              <w:right w:val="nil"/>
            </w:tcBorders>
            <w:shd w:val="clear" w:color="auto" w:fill="auto"/>
            <w:noWrap/>
            <w:vAlign w:val="bottom"/>
          </w:tcPr>
          <w:p w14:paraId="5AB6FC71" w14:textId="77777777" w:rsidR="003E7F5C" w:rsidRDefault="003E7F5C" w:rsidP="003E7F5C">
            <w:pPr>
              <w:jc w:val="center"/>
            </w:pPr>
          </w:p>
        </w:tc>
        <w:tc>
          <w:tcPr>
            <w:tcW w:w="1259" w:type="dxa"/>
            <w:tcBorders>
              <w:top w:val="nil"/>
              <w:left w:val="nil"/>
              <w:bottom w:val="nil"/>
              <w:right w:val="nil"/>
            </w:tcBorders>
            <w:shd w:val="clear" w:color="auto" w:fill="auto"/>
            <w:noWrap/>
            <w:vAlign w:val="bottom"/>
          </w:tcPr>
          <w:p w14:paraId="38FF5052" w14:textId="77777777" w:rsidR="003E7F5C" w:rsidRDefault="003E7F5C" w:rsidP="003E7F5C">
            <w:pPr>
              <w:jc w:val="center"/>
            </w:pPr>
          </w:p>
        </w:tc>
        <w:tc>
          <w:tcPr>
            <w:tcW w:w="222" w:type="dxa"/>
            <w:tcBorders>
              <w:top w:val="nil"/>
              <w:left w:val="nil"/>
              <w:bottom w:val="nil"/>
              <w:right w:val="nil"/>
            </w:tcBorders>
            <w:shd w:val="clear" w:color="auto" w:fill="auto"/>
            <w:noWrap/>
            <w:vAlign w:val="bottom"/>
          </w:tcPr>
          <w:p w14:paraId="35B92864" w14:textId="77777777" w:rsidR="003E7F5C" w:rsidRDefault="003E7F5C" w:rsidP="003E7F5C">
            <w:pPr>
              <w:jc w:val="center"/>
            </w:pPr>
          </w:p>
        </w:tc>
        <w:tc>
          <w:tcPr>
            <w:tcW w:w="849" w:type="dxa"/>
            <w:tcBorders>
              <w:top w:val="nil"/>
              <w:left w:val="nil"/>
              <w:bottom w:val="nil"/>
              <w:right w:val="nil"/>
            </w:tcBorders>
            <w:shd w:val="clear" w:color="auto" w:fill="auto"/>
            <w:noWrap/>
            <w:vAlign w:val="bottom"/>
          </w:tcPr>
          <w:p w14:paraId="1B4F4C90" w14:textId="18308CA2" w:rsidR="003E7F5C" w:rsidRDefault="003E7F5C" w:rsidP="003E7F5C">
            <w:pPr>
              <w:jc w:val="center"/>
            </w:pPr>
            <w:r>
              <w:t>0.07</w:t>
            </w:r>
          </w:p>
        </w:tc>
        <w:tc>
          <w:tcPr>
            <w:tcW w:w="636" w:type="dxa"/>
            <w:tcBorders>
              <w:top w:val="nil"/>
              <w:left w:val="nil"/>
              <w:bottom w:val="nil"/>
              <w:right w:val="nil"/>
            </w:tcBorders>
            <w:shd w:val="clear" w:color="auto" w:fill="auto"/>
            <w:noWrap/>
            <w:vAlign w:val="bottom"/>
          </w:tcPr>
          <w:p w14:paraId="4C38E7AF" w14:textId="198FD3C8" w:rsidR="003E7F5C" w:rsidRDefault="003E7F5C" w:rsidP="003E7F5C">
            <w:pPr>
              <w:jc w:val="center"/>
            </w:pPr>
            <w:r>
              <w:t>0.05</w:t>
            </w:r>
          </w:p>
        </w:tc>
        <w:tc>
          <w:tcPr>
            <w:tcW w:w="772" w:type="dxa"/>
            <w:tcBorders>
              <w:top w:val="nil"/>
              <w:left w:val="nil"/>
              <w:bottom w:val="nil"/>
              <w:right w:val="nil"/>
            </w:tcBorders>
            <w:shd w:val="clear" w:color="auto" w:fill="auto"/>
            <w:noWrap/>
            <w:vAlign w:val="bottom"/>
          </w:tcPr>
          <w:p w14:paraId="3E1D0755" w14:textId="3DBC6A96" w:rsidR="003E7F5C" w:rsidRDefault="003E7F5C" w:rsidP="003E7F5C">
            <w:pPr>
              <w:jc w:val="center"/>
            </w:pPr>
            <w:r>
              <w:t>0.14</w:t>
            </w:r>
          </w:p>
        </w:tc>
        <w:tc>
          <w:tcPr>
            <w:tcW w:w="222" w:type="dxa"/>
            <w:tcBorders>
              <w:top w:val="nil"/>
              <w:left w:val="nil"/>
              <w:bottom w:val="nil"/>
              <w:right w:val="nil"/>
            </w:tcBorders>
            <w:shd w:val="clear" w:color="auto" w:fill="auto"/>
            <w:noWrap/>
            <w:vAlign w:val="bottom"/>
          </w:tcPr>
          <w:p w14:paraId="7AAF0AC9" w14:textId="77777777" w:rsidR="003E7F5C" w:rsidRDefault="003E7F5C" w:rsidP="003E7F5C">
            <w:pPr>
              <w:jc w:val="center"/>
            </w:pPr>
          </w:p>
        </w:tc>
        <w:tc>
          <w:tcPr>
            <w:tcW w:w="1243" w:type="dxa"/>
            <w:tcBorders>
              <w:top w:val="nil"/>
              <w:left w:val="nil"/>
              <w:bottom w:val="nil"/>
              <w:right w:val="nil"/>
            </w:tcBorders>
            <w:shd w:val="clear" w:color="auto" w:fill="auto"/>
            <w:noWrap/>
            <w:vAlign w:val="bottom"/>
          </w:tcPr>
          <w:p w14:paraId="283DC917" w14:textId="77777777" w:rsidR="003E7F5C" w:rsidRDefault="003E7F5C" w:rsidP="003E7F5C">
            <w:pPr>
              <w:jc w:val="center"/>
            </w:pPr>
          </w:p>
        </w:tc>
      </w:tr>
      <w:tr w:rsidR="003E7F5C" w14:paraId="71FC64F4" w14:textId="77777777" w:rsidTr="0045185B">
        <w:trPr>
          <w:trHeight w:val="315"/>
        </w:trPr>
        <w:tc>
          <w:tcPr>
            <w:tcW w:w="2430" w:type="dxa"/>
            <w:tcBorders>
              <w:top w:val="nil"/>
              <w:left w:val="nil"/>
              <w:bottom w:val="nil"/>
              <w:right w:val="nil"/>
            </w:tcBorders>
            <w:shd w:val="clear" w:color="auto" w:fill="auto"/>
            <w:noWrap/>
            <w:vAlign w:val="bottom"/>
          </w:tcPr>
          <w:p w14:paraId="478BAEDD" w14:textId="0051C88C" w:rsidR="003E7F5C" w:rsidRDefault="003E7F5C" w:rsidP="00EC0B43">
            <w:pPr>
              <w:jc w:val="right"/>
            </w:pPr>
            <w:r>
              <w:t>large-for-gestational-age</w:t>
            </w:r>
          </w:p>
        </w:tc>
        <w:tc>
          <w:tcPr>
            <w:tcW w:w="222" w:type="dxa"/>
            <w:tcBorders>
              <w:top w:val="nil"/>
              <w:left w:val="nil"/>
              <w:bottom w:val="nil"/>
              <w:right w:val="nil"/>
            </w:tcBorders>
            <w:shd w:val="clear" w:color="auto" w:fill="auto"/>
            <w:noWrap/>
            <w:vAlign w:val="bottom"/>
          </w:tcPr>
          <w:p w14:paraId="54C02C7A" w14:textId="77777777" w:rsidR="003E7F5C" w:rsidRDefault="003E7F5C" w:rsidP="003E7F5C">
            <w:pPr>
              <w:jc w:val="both"/>
            </w:pPr>
          </w:p>
        </w:tc>
        <w:tc>
          <w:tcPr>
            <w:tcW w:w="849" w:type="dxa"/>
            <w:tcBorders>
              <w:top w:val="nil"/>
              <w:left w:val="nil"/>
              <w:bottom w:val="nil"/>
              <w:right w:val="nil"/>
            </w:tcBorders>
            <w:shd w:val="clear" w:color="auto" w:fill="auto"/>
            <w:noWrap/>
            <w:vAlign w:val="bottom"/>
          </w:tcPr>
          <w:p w14:paraId="6B771624" w14:textId="5C876458" w:rsidR="003E7F5C" w:rsidRDefault="003E7F5C" w:rsidP="003E7F5C">
            <w:pPr>
              <w:jc w:val="center"/>
            </w:pPr>
            <w:r>
              <w:t>-0.07</w:t>
            </w:r>
          </w:p>
        </w:tc>
        <w:tc>
          <w:tcPr>
            <w:tcW w:w="636" w:type="dxa"/>
            <w:tcBorders>
              <w:top w:val="nil"/>
              <w:left w:val="nil"/>
              <w:bottom w:val="nil"/>
              <w:right w:val="nil"/>
            </w:tcBorders>
            <w:shd w:val="clear" w:color="auto" w:fill="auto"/>
            <w:noWrap/>
            <w:vAlign w:val="bottom"/>
          </w:tcPr>
          <w:p w14:paraId="52994A67" w14:textId="51217ABB" w:rsidR="003E7F5C" w:rsidRDefault="003E7F5C" w:rsidP="003E7F5C">
            <w:pPr>
              <w:jc w:val="center"/>
            </w:pPr>
            <w:r>
              <w:t>0.05</w:t>
            </w:r>
          </w:p>
        </w:tc>
        <w:tc>
          <w:tcPr>
            <w:tcW w:w="772" w:type="dxa"/>
            <w:tcBorders>
              <w:top w:val="nil"/>
              <w:left w:val="nil"/>
              <w:bottom w:val="nil"/>
              <w:right w:val="nil"/>
            </w:tcBorders>
            <w:shd w:val="clear" w:color="auto" w:fill="auto"/>
            <w:noWrap/>
            <w:vAlign w:val="bottom"/>
          </w:tcPr>
          <w:p w14:paraId="5DC83DD6" w14:textId="0C6E3C57" w:rsidR="003E7F5C" w:rsidRDefault="003E7F5C" w:rsidP="003E7F5C">
            <w:pPr>
              <w:jc w:val="center"/>
            </w:pPr>
            <w:r>
              <w:t>0.15</w:t>
            </w:r>
          </w:p>
        </w:tc>
        <w:tc>
          <w:tcPr>
            <w:tcW w:w="222" w:type="dxa"/>
            <w:tcBorders>
              <w:top w:val="nil"/>
              <w:left w:val="nil"/>
              <w:bottom w:val="nil"/>
              <w:right w:val="nil"/>
            </w:tcBorders>
            <w:shd w:val="clear" w:color="auto" w:fill="auto"/>
            <w:noWrap/>
            <w:vAlign w:val="bottom"/>
          </w:tcPr>
          <w:p w14:paraId="65F93493" w14:textId="77777777" w:rsidR="003E7F5C" w:rsidRDefault="003E7F5C" w:rsidP="003E7F5C">
            <w:pPr>
              <w:jc w:val="center"/>
            </w:pPr>
          </w:p>
        </w:tc>
        <w:tc>
          <w:tcPr>
            <w:tcW w:w="1259" w:type="dxa"/>
            <w:tcBorders>
              <w:top w:val="nil"/>
              <w:left w:val="nil"/>
              <w:bottom w:val="nil"/>
              <w:right w:val="nil"/>
            </w:tcBorders>
            <w:shd w:val="clear" w:color="auto" w:fill="auto"/>
            <w:noWrap/>
            <w:vAlign w:val="bottom"/>
          </w:tcPr>
          <w:p w14:paraId="2462D295" w14:textId="77777777" w:rsidR="003E7F5C" w:rsidRDefault="003E7F5C" w:rsidP="003E7F5C">
            <w:pPr>
              <w:jc w:val="center"/>
            </w:pPr>
          </w:p>
        </w:tc>
        <w:tc>
          <w:tcPr>
            <w:tcW w:w="222" w:type="dxa"/>
            <w:tcBorders>
              <w:top w:val="nil"/>
              <w:left w:val="nil"/>
              <w:bottom w:val="nil"/>
              <w:right w:val="nil"/>
            </w:tcBorders>
            <w:shd w:val="clear" w:color="auto" w:fill="auto"/>
            <w:noWrap/>
            <w:vAlign w:val="bottom"/>
          </w:tcPr>
          <w:p w14:paraId="7E35562C" w14:textId="77777777" w:rsidR="003E7F5C" w:rsidRDefault="003E7F5C" w:rsidP="003E7F5C">
            <w:pPr>
              <w:jc w:val="center"/>
            </w:pPr>
          </w:p>
        </w:tc>
        <w:tc>
          <w:tcPr>
            <w:tcW w:w="849" w:type="dxa"/>
            <w:tcBorders>
              <w:top w:val="nil"/>
              <w:left w:val="nil"/>
              <w:bottom w:val="nil"/>
              <w:right w:val="nil"/>
            </w:tcBorders>
            <w:shd w:val="clear" w:color="auto" w:fill="auto"/>
            <w:noWrap/>
            <w:vAlign w:val="bottom"/>
          </w:tcPr>
          <w:p w14:paraId="5F37D117" w14:textId="7C0D985D" w:rsidR="003E7F5C" w:rsidRDefault="003E7F5C" w:rsidP="003E7F5C">
            <w:pPr>
              <w:jc w:val="center"/>
            </w:pPr>
            <w:r>
              <w:t>-0.04</w:t>
            </w:r>
          </w:p>
        </w:tc>
        <w:tc>
          <w:tcPr>
            <w:tcW w:w="636" w:type="dxa"/>
            <w:tcBorders>
              <w:top w:val="nil"/>
              <w:left w:val="nil"/>
              <w:bottom w:val="nil"/>
              <w:right w:val="nil"/>
            </w:tcBorders>
            <w:shd w:val="clear" w:color="auto" w:fill="auto"/>
            <w:noWrap/>
            <w:vAlign w:val="bottom"/>
          </w:tcPr>
          <w:p w14:paraId="7B5D49FA" w14:textId="309B21EB" w:rsidR="003E7F5C" w:rsidRDefault="003E7F5C" w:rsidP="003E7F5C">
            <w:pPr>
              <w:jc w:val="center"/>
            </w:pPr>
            <w:r>
              <w:t>0.05</w:t>
            </w:r>
          </w:p>
        </w:tc>
        <w:tc>
          <w:tcPr>
            <w:tcW w:w="772" w:type="dxa"/>
            <w:tcBorders>
              <w:top w:val="nil"/>
              <w:left w:val="nil"/>
              <w:bottom w:val="nil"/>
              <w:right w:val="nil"/>
            </w:tcBorders>
            <w:shd w:val="clear" w:color="auto" w:fill="auto"/>
            <w:noWrap/>
            <w:vAlign w:val="bottom"/>
          </w:tcPr>
          <w:p w14:paraId="44EBE7DE" w14:textId="4A711135" w:rsidR="003E7F5C" w:rsidRDefault="003E7F5C" w:rsidP="003E7F5C">
            <w:pPr>
              <w:jc w:val="center"/>
            </w:pPr>
            <w:r>
              <w:t>0.41</w:t>
            </w:r>
          </w:p>
        </w:tc>
        <w:tc>
          <w:tcPr>
            <w:tcW w:w="222" w:type="dxa"/>
            <w:tcBorders>
              <w:top w:val="nil"/>
              <w:left w:val="nil"/>
              <w:bottom w:val="nil"/>
              <w:right w:val="nil"/>
            </w:tcBorders>
            <w:shd w:val="clear" w:color="auto" w:fill="auto"/>
            <w:noWrap/>
            <w:vAlign w:val="bottom"/>
          </w:tcPr>
          <w:p w14:paraId="292B06CB" w14:textId="77777777" w:rsidR="003E7F5C" w:rsidRDefault="003E7F5C" w:rsidP="003E7F5C">
            <w:pPr>
              <w:jc w:val="center"/>
            </w:pPr>
          </w:p>
        </w:tc>
        <w:tc>
          <w:tcPr>
            <w:tcW w:w="1243" w:type="dxa"/>
            <w:tcBorders>
              <w:top w:val="nil"/>
              <w:left w:val="nil"/>
              <w:bottom w:val="nil"/>
              <w:right w:val="nil"/>
            </w:tcBorders>
            <w:shd w:val="clear" w:color="auto" w:fill="auto"/>
            <w:noWrap/>
            <w:vAlign w:val="bottom"/>
          </w:tcPr>
          <w:p w14:paraId="72B056BC" w14:textId="77777777" w:rsidR="003E7F5C" w:rsidRDefault="003E7F5C" w:rsidP="003E7F5C">
            <w:pPr>
              <w:jc w:val="center"/>
            </w:pPr>
          </w:p>
        </w:tc>
      </w:tr>
      <w:tr w:rsidR="00E01E44" w14:paraId="22F667DC" w14:textId="77777777" w:rsidTr="0045185B">
        <w:trPr>
          <w:trHeight w:val="315"/>
        </w:trPr>
        <w:tc>
          <w:tcPr>
            <w:tcW w:w="2430" w:type="dxa"/>
            <w:tcBorders>
              <w:top w:val="nil"/>
              <w:left w:val="nil"/>
              <w:bottom w:val="nil"/>
              <w:right w:val="nil"/>
            </w:tcBorders>
            <w:shd w:val="clear" w:color="auto" w:fill="auto"/>
            <w:noWrap/>
            <w:vAlign w:val="bottom"/>
            <w:hideMark/>
          </w:tcPr>
          <w:p w14:paraId="2741A682" w14:textId="77777777" w:rsidR="00E01E44" w:rsidRDefault="00E01E44" w:rsidP="00EC0B43">
            <w:pPr>
              <w:jc w:val="right"/>
            </w:pPr>
            <w:r>
              <w:t>preterm birth</w:t>
            </w:r>
          </w:p>
        </w:tc>
        <w:tc>
          <w:tcPr>
            <w:tcW w:w="222" w:type="dxa"/>
            <w:tcBorders>
              <w:top w:val="nil"/>
              <w:left w:val="nil"/>
              <w:bottom w:val="nil"/>
              <w:right w:val="nil"/>
            </w:tcBorders>
            <w:shd w:val="clear" w:color="auto" w:fill="auto"/>
            <w:noWrap/>
            <w:vAlign w:val="bottom"/>
            <w:hideMark/>
          </w:tcPr>
          <w:p w14:paraId="1C9D8014" w14:textId="77777777" w:rsidR="00E01E44" w:rsidRDefault="00E01E44" w:rsidP="00360DD1">
            <w:pPr>
              <w:jc w:val="both"/>
            </w:pPr>
          </w:p>
        </w:tc>
        <w:tc>
          <w:tcPr>
            <w:tcW w:w="849" w:type="dxa"/>
            <w:tcBorders>
              <w:top w:val="nil"/>
              <w:left w:val="nil"/>
              <w:bottom w:val="nil"/>
              <w:right w:val="nil"/>
            </w:tcBorders>
            <w:shd w:val="clear" w:color="auto" w:fill="auto"/>
            <w:noWrap/>
            <w:vAlign w:val="bottom"/>
            <w:hideMark/>
          </w:tcPr>
          <w:p w14:paraId="6147313E" w14:textId="77777777" w:rsidR="00E01E44" w:rsidRDefault="00E01E44" w:rsidP="00E34C3D">
            <w:pPr>
              <w:jc w:val="center"/>
            </w:pPr>
            <w:r>
              <w:t>0.09</w:t>
            </w:r>
          </w:p>
        </w:tc>
        <w:tc>
          <w:tcPr>
            <w:tcW w:w="636" w:type="dxa"/>
            <w:tcBorders>
              <w:top w:val="nil"/>
              <w:left w:val="nil"/>
              <w:bottom w:val="nil"/>
              <w:right w:val="nil"/>
            </w:tcBorders>
            <w:shd w:val="clear" w:color="auto" w:fill="auto"/>
            <w:noWrap/>
            <w:vAlign w:val="bottom"/>
            <w:hideMark/>
          </w:tcPr>
          <w:p w14:paraId="0338F749" w14:textId="77777777" w:rsidR="00E01E44" w:rsidRDefault="00E01E44" w:rsidP="00E34C3D">
            <w:pPr>
              <w:jc w:val="center"/>
            </w:pPr>
            <w:r>
              <w:t>0.06</w:t>
            </w:r>
          </w:p>
        </w:tc>
        <w:tc>
          <w:tcPr>
            <w:tcW w:w="772" w:type="dxa"/>
            <w:tcBorders>
              <w:top w:val="nil"/>
              <w:left w:val="nil"/>
              <w:bottom w:val="nil"/>
              <w:right w:val="nil"/>
            </w:tcBorders>
            <w:shd w:val="clear" w:color="auto" w:fill="auto"/>
            <w:noWrap/>
            <w:vAlign w:val="bottom"/>
            <w:hideMark/>
          </w:tcPr>
          <w:p w14:paraId="3B73643E" w14:textId="77777777" w:rsidR="00E01E44" w:rsidRDefault="00E01E44" w:rsidP="00E34C3D">
            <w:pPr>
              <w:jc w:val="center"/>
            </w:pPr>
            <w:r>
              <w:t>0.12</w:t>
            </w:r>
          </w:p>
        </w:tc>
        <w:tc>
          <w:tcPr>
            <w:tcW w:w="222" w:type="dxa"/>
            <w:tcBorders>
              <w:top w:val="nil"/>
              <w:left w:val="nil"/>
              <w:bottom w:val="nil"/>
              <w:right w:val="nil"/>
            </w:tcBorders>
            <w:shd w:val="clear" w:color="auto" w:fill="auto"/>
            <w:noWrap/>
            <w:vAlign w:val="bottom"/>
            <w:hideMark/>
          </w:tcPr>
          <w:p w14:paraId="54D96542" w14:textId="77777777" w:rsidR="00E01E44" w:rsidRDefault="00E01E44" w:rsidP="00E34C3D">
            <w:pPr>
              <w:jc w:val="center"/>
            </w:pPr>
          </w:p>
        </w:tc>
        <w:tc>
          <w:tcPr>
            <w:tcW w:w="1259" w:type="dxa"/>
            <w:tcBorders>
              <w:top w:val="nil"/>
              <w:left w:val="nil"/>
              <w:bottom w:val="nil"/>
              <w:right w:val="nil"/>
            </w:tcBorders>
            <w:shd w:val="clear" w:color="auto" w:fill="auto"/>
            <w:noWrap/>
            <w:vAlign w:val="bottom"/>
            <w:hideMark/>
          </w:tcPr>
          <w:p w14:paraId="330E7170" w14:textId="77777777" w:rsidR="00E01E44" w:rsidRDefault="00E01E44" w:rsidP="00E34C3D">
            <w:pPr>
              <w:jc w:val="center"/>
            </w:pPr>
          </w:p>
        </w:tc>
        <w:tc>
          <w:tcPr>
            <w:tcW w:w="222" w:type="dxa"/>
            <w:tcBorders>
              <w:top w:val="nil"/>
              <w:left w:val="nil"/>
              <w:bottom w:val="nil"/>
              <w:right w:val="nil"/>
            </w:tcBorders>
            <w:shd w:val="clear" w:color="auto" w:fill="auto"/>
            <w:noWrap/>
            <w:vAlign w:val="bottom"/>
            <w:hideMark/>
          </w:tcPr>
          <w:p w14:paraId="4C22B512" w14:textId="77777777" w:rsidR="00E01E44" w:rsidRDefault="00E01E44" w:rsidP="00E34C3D">
            <w:pPr>
              <w:jc w:val="center"/>
            </w:pPr>
          </w:p>
        </w:tc>
        <w:tc>
          <w:tcPr>
            <w:tcW w:w="849" w:type="dxa"/>
            <w:tcBorders>
              <w:top w:val="nil"/>
              <w:left w:val="nil"/>
              <w:bottom w:val="nil"/>
              <w:right w:val="nil"/>
            </w:tcBorders>
            <w:shd w:val="clear" w:color="auto" w:fill="auto"/>
            <w:noWrap/>
            <w:vAlign w:val="bottom"/>
            <w:hideMark/>
          </w:tcPr>
          <w:p w14:paraId="6A895624" w14:textId="77777777" w:rsidR="00E01E44" w:rsidRDefault="00E01E44" w:rsidP="00E34C3D">
            <w:pPr>
              <w:jc w:val="center"/>
            </w:pPr>
            <w:r>
              <w:t>0.09</w:t>
            </w:r>
          </w:p>
        </w:tc>
        <w:tc>
          <w:tcPr>
            <w:tcW w:w="636" w:type="dxa"/>
            <w:tcBorders>
              <w:top w:val="nil"/>
              <w:left w:val="nil"/>
              <w:bottom w:val="nil"/>
              <w:right w:val="nil"/>
            </w:tcBorders>
            <w:shd w:val="clear" w:color="auto" w:fill="auto"/>
            <w:noWrap/>
            <w:vAlign w:val="bottom"/>
            <w:hideMark/>
          </w:tcPr>
          <w:p w14:paraId="31BAA4C8" w14:textId="77777777" w:rsidR="00E01E44" w:rsidRDefault="00E01E44" w:rsidP="00E34C3D">
            <w:pPr>
              <w:jc w:val="center"/>
            </w:pPr>
            <w:r>
              <w:t>0.06</w:t>
            </w:r>
          </w:p>
        </w:tc>
        <w:tc>
          <w:tcPr>
            <w:tcW w:w="772" w:type="dxa"/>
            <w:tcBorders>
              <w:top w:val="nil"/>
              <w:left w:val="nil"/>
              <w:bottom w:val="nil"/>
              <w:right w:val="nil"/>
            </w:tcBorders>
            <w:shd w:val="clear" w:color="auto" w:fill="auto"/>
            <w:noWrap/>
            <w:vAlign w:val="bottom"/>
            <w:hideMark/>
          </w:tcPr>
          <w:p w14:paraId="6050503D" w14:textId="77777777" w:rsidR="00E01E44" w:rsidRDefault="00E01E44" w:rsidP="00E34C3D">
            <w:pPr>
              <w:jc w:val="center"/>
            </w:pPr>
            <w:r>
              <w:t>0.13</w:t>
            </w:r>
          </w:p>
        </w:tc>
        <w:tc>
          <w:tcPr>
            <w:tcW w:w="222" w:type="dxa"/>
            <w:tcBorders>
              <w:top w:val="nil"/>
              <w:left w:val="nil"/>
              <w:bottom w:val="nil"/>
              <w:right w:val="nil"/>
            </w:tcBorders>
            <w:shd w:val="clear" w:color="auto" w:fill="auto"/>
            <w:noWrap/>
            <w:vAlign w:val="bottom"/>
            <w:hideMark/>
          </w:tcPr>
          <w:p w14:paraId="04232E39" w14:textId="77777777" w:rsidR="00E01E44" w:rsidRDefault="00E01E44" w:rsidP="00E34C3D">
            <w:pPr>
              <w:jc w:val="center"/>
            </w:pPr>
          </w:p>
        </w:tc>
        <w:tc>
          <w:tcPr>
            <w:tcW w:w="1243" w:type="dxa"/>
            <w:tcBorders>
              <w:top w:val="nil"/>
              <w:left w:val="nil"/>
              <w:bottom w:val="nil"/>
              <w:right w:val="nil"/>
            </w:tcBorders>
            <w:shd w:val="clear" w:color="auto" w:fill="auto"/>
            <w:noWrap/>
            <w:vAlign w:val="bottom"/>
            <w:hideMark/>
          </w:tcPr>
          <w:p w14:paraId="54B0F010" w14:textId="77777777" w:rsidR="00E01E44" w:rsidRDefault="00E01E44" w:rsidP="00E34C3D">
            <w:pPr>
              <w:jc w:val="center"/>
            </w:pPr>
          </w:p>
        </w:tc>
      </w:tr>
      <w:tr w:rsidR="00E01E44" w14:paraId="7976CEF0" w14:textId="77777777" w:rsidTr="0045185B">
        <w:trPr>
          <w:trHeight w:val="315"/>
        </w:trPr>
        <w:tc>
          <w:tcPr>
            <w:tcW w:w="2430" w:type="dxa"/>
            <w:tcBorders>
              <w:top w:val="nil"/>
              <w:left w:val="nil"/>
              <w:bottom w:val="nil"/>
              <w:right w:val="nil"/>
            </w:tcBorders>
            <w:shd w:val="clear" w:color="auto" w:fill="auto"/>
            <w:noWrap/>
            <w:vAlign w:val="bottom"/>
            <w:hideMark/>
          </w:tcPr>
          <w:p w14:paraId="61FB38CA" w14:textId="77777777" w:rsidR="00E01E44" w:rsidRDefault="00E01E44" w:rsidP="00360DD1">
            <w:pPr>
              <w:jc w:val="both"/>
            </w:pPr>
          </w:p>
        </w:tc>
        <w:tc>
          <w:tcPr>
            <w:tcW w:w="222" w:type="dxa"/>
            <w:tcBorders>
              <w:top w:val="nil"/>
              <w:left w:val="nil"/>
              <w:bottom w:val="nil"/>
              <w:right w:val="nil"/>
            </w:tcBorders>
            <w:shd w:val="clear" w:color="auto" w:fill="auto"/>
            <w:noWrap/>
            <w:vAlign w:val="bottom"/>
            <w:hideMark/>
          </w:tcPr>
          <w:p w14:paraId="7DBE7D5D" w14:textId="77777777" w:rsidR="00E01E44" w:rsidRDefault="00E01E44" w:rsidP="00360DD1">
            <w:pPr>
              <w:jc w:val="both"/>
            </w:pPr>
          </w:p>
        </w:tc>
        <w:tc>
          <w:tcPr>
            <w:tcW w:w="849" w:type="dxa"/>
            <w:tcBorders>
              <w:top w:val="nil"/>
              <w:left w:val="nil"/>
              <w:bottom w:val="nil"/>
              <w:right w:val="nil"/>
            </w:tcBorders>
            <w:shd w:val="clear" w:color="auto" w:fill="auto"/>
            <w:noWrap/>
            <w:vAlign w:val="bottom"/>
            <w:hideMark/>
          </w:tcPr>
          <w:p w14:paraId="0FDC4CC7" w14:textId="77777777" w:rsidR="00E01E44" w:rsidRDefault="00E01E44" w:rsidP="00E34C3D">
            <w:pPr>
              <w:jc w:val="center"/>
            </w:pPr>
          </w:p>
        </w:tc>
        <w:tc>
          <w:tcPr>
            <w:tcW w:w="636" w:type="dxa"/>
            <w:tcBorders>
              <w:top w:val="nil"/>
              <w:left w:val="nil"/>
              <w:bottom w:val="nil"/>
              <w:right w:val="nil"/>
            </w:tcBorders>
            <w:shd w:val="clear" w:color="auto" w:fill="auto"/>
            <w:noWrap/>
            <w:vAlign w:val="bottom"/>
            <w:hideMark/>
          </w:tcPr>
          <w:p w14:paraId="117A28AA" w14:textId="77777777" w:rsidR="00E01E44" w:rsidRDefault="00E01E44" w:rsidP="00E34C3D">
            <w:pPr>
              <w:jc w:val="center"/>
            </w:pPr>
          </w:p>
        </w:tc>
        <w:tc>
          <w:tcPr>
            <w:tcW w:w="772" w:type="dxa"/>
            <w:tcBorders>
              <w:top w:val="nil"/>
              <w:left w:val="nil"/>
              <w:bottom w:val="nil"/>
              <w:right w:val="nil"/>
            </w:tcBorders>
            <w:shd w:val="clear" w:color="auto" w:fill="auto"/>
            <w:noWrap/>
            <w:vAlign w:val="bottom"/>
            <w:hideMark/>
          </w:tcPr>
          <w:p w14:paraId="1676C858" w14:textId="77777777" w:rsidR="00E01E44" w:rsidRDefault="00E01E44" w:rsidP="00E34C3D">
            <w:pPr>
              <w:jc w:val="center"/>
            </w:pPr>
          </w:p>
        </w:tc>
        <w:tc>
          <w:tcPr>
            <w:tcW w:w="222" w:type="dxa"/>
            <w:tcBorders>
              <w:top w:val="nil"/>
              <w:left w:val="nil"/>
              <w:bottom w:val="nil"/>
              <w:right w:val="nil"/>
            </w:tcBorders>
            <w:shd w:val="clear" w:color="auto" w:fill="auto"/>
            <w:noWrap/>
            <w:vAlign w:val="bottom"/>
            <w:hideMark/>
          </w:tcPr>
          <w:p w14:paraId="65F08F7D" w14:textId="77777777" w:rsidR="00E01E44" w:rsidRDefault="00E01E44" w:rsidP="00E34C3D">
            <w:pPr>
              <w:jc w:val="center"/>
            </w:pPr>
          </w:p>
        </w:tc>
        <w:tc>
          <w:tcPr>
            <w:tcW w:w="1259" w:type="dxa"/>
            <w:tcBorders>
              <w:top w:val="nil"/>
              <w:left w:val="nil"/>
              <w:bottom w:val="nil"/>
              <w:right w:val="nil"/>
            </w:tcBorders>
            <w:shd w:val="clear" w:color="auto" w:fill="auto"/>
            <w:noWrap/>
            <w:vAlign w:val="bottom"/>
            <w:hideMark/>
          </w:tcPr>
          <w:p w14:paraId="58BD9F1A" w14:textId="77777777" w:rsidR="00E01E44" w:rsidRDefault="00E01E44" w:rsidP="00E34C3D">
            <w:pPr>
              <w:jc w:val="center"/>
            </w:pPr>
          </w:p>
        </w:tc>
        <w:tc>
          <w:tcPr>
            <w:tcW w:w="222" w:type="dxa"/>
            <w:tcBorders>
              <w:top w:val="nil"/>
              <w:left w:val="nil"/>
              <w:bottom w:val="nil"/>
              <w:right w:val="nil"/>
            </w:tcBorders>
            <w:shd w:val="clear" w:color="auto" w:fill="auto"/>
            <w:noWrap/>
            <w:vAlign w:val="bottom"/>
            <w:hideMark/>
          </w:tcPr>
          <w:p w14:paraId="7D8D8979" w14:textId="77777777" w:rsidR="00E01E44" w:rsidRDefault="00E01E44" w:rsidP="00E34C3D">
            <w:pPr>
              <w:jc w:val="center"/>
            </w:pPr>
          </w:p>
        </w:tc>
        <w:tc>
          <w:tcPr>
            <w:tcW w:w="849" w:type="dxa"/>
            <w:tcBorders>
              <w:top w:val="nil"/>
              <w:left w:val="nil"/>
              <w:bottom w:val="nil"/>
              <w:right w:val="nil"/>
            </w:tcBorders>
            <w:shd w:val="clear" w:color="auto" w:fill="auto"/>
            <w:noWrap/>
            <w:vAlign w:val="bottom"/>
            <w:hideMark/>
          </w:tcPr>
          <w:p w14:paraId="39DFEFC7" w14:textId="77777777" w:rsidR="00E01E44" w:rsidRDefault="00E01E44" w:rsidP="00E34C3D">
            <w:pPr>
              <w:jc w:val="center"/>
            </w:pPr>
          </w:p>
        </w:tc>
        <w:tc>
          <w:tcPr>
            <w:tcW w:w="636" w:type="dxa"/>
            <w:tcBorders>
              <w:top w:val="nil"/>
              <w:left w:val="nil"/>
              <w:bottom w:val="nil"/>
              <w:right w:val="nil"/>
            </w:tcBorders>
            <w:shd w:val="clear" w:color="auto" w:fill="auto"/>
            <w:noWrap/>
            <w:vAlign w:val="bottom"/>
            <w:hideMark/>
          </w:tcPr>
          <w:p w14:paraId="5EFE72D8" w14:textId="77777777" w:rsidR="00E01E44" w:rsidRDefault="00E01E44" w:rsidP="00E34C3D">
            <w:pPr>
              <w:jc w:val="center"/>
            </w:pPr>
          </w:p>
        </w:tc>
        <w:tc>
          <w:tcPr>
            <w:tcW w:w="772" w:type="dxa"/>
            <w:tcBorders>
              <w:top w:val="nil"/>
              <w:left w:val="nil"/>
              <w:bottom w:val="nil"/>
              <w:right w:val="nil"/>
            </w:tcBorders>
            <w:shd w:val="clear" w:color="auto" w:fill="auto"/>
            <w:noWrap/>
            <w:vAlign w:val="bottom"/>
            <w:hideMark/>
          </w:tcPr>
          <w:p w14:paraId="6288A23B" w14:textId="77777777" w:rsidR="00E01E44" w:rsidRDefault="00E01E44" w:rsidP="00E34C3D">
            <w:pPr>
              <w:jc w:val="center"/>
            </w:pPr>
          </w:p>
        </w:tc>
        <w:tc>
          <w:tcPr>
            <w:tcW w:w="222" w:type="dxa"/>
            <w:tcBorders>
              <w:top w:val="nil"/>
              <w:left w:val="nil"/>
              <w:bottom w:val="nil"/>
              <w:right w:val="nil"/>
            </w:tcBorders>
            <w:shd w:val="clear" w:color="auto" w:fill="auto"/>
            <w:noWrap/>
            <w:vAlign w:val="bottom"/>
            <w:hideMark/>
          </w:tcPr>
          <w:p w14:paraId="2EC4A280" w14:textId="77777777" w:rsidR="00E01E44" w:rsidRDefault="00E01E44" w:rsidP="00E34C3D">
            <w:pPr>
              <w:jc w:val="center"/>
            </w:pPr>
          </w:p>
        </w:tc>
        <w:tc>
          <w:tcPr>
            <w:tcW w:w="1243" w:type="dxa"/>
            <w:tcBorders>
              <w:top w:val="nil"/>
              <w:left w:val="nil"/>
              <w:bottom w:val="nil"/>
              <w:right w:val="nil"/>
            </w:tcBorders>
            <w:shd w:val="clear" w:color="auto" w:fill="auto"/>
            <w:noWrap/>
            <w:vAlign w:val="bottom"/>
            <w:hideMark/>
          </w:tcPr>
          <w:p w14:paraId="489AE603" w14:textId="77777777" w:rsidR="00E01E44" w:rsidRDefault="00E01E44" w:rsidP="00E34C3D">
            <w:pPr>
              <w:jc w:val="center"/>
            </w:pPr>
          </w:p>
        </w:tc>
      </w:tr>
      <w:tr w:rsidR="00E01E44" w14:paraId="6DBEAC95" w14:textId="77777777" w:rsidTr="0045185B">
        <w:trPr>
          <w:trHeight w:val="315"/>
        </w:trPr>
        <w:tc>
          <w:tcPr>
            <w:tcW w:w="2430" w:type="dxa"/>
            <w:tcBorders>
              <w:top w:val="nil"/>
              <w:left w:val="nil"/>
              <w:bottom w:val="nil"/>
              <w:right w:val="nil"/>
            </w:tcBorders>
            <w:shd w:val="clear" w:color="auto" w:fill="auto"/>
            <w:noWrap/>
            <w:vAlign w:val="bottom"/>
            <w:hideMark/>
          </w:tcPr>
          <w:p w14:paraId="5DEDC2D3" w14:textId="77777777" w:rsidR="00E01E44" w:rsidRDefault="00E01E44" w:rsidP="00360DD1">
            <w:pPr>
              <w:jc w:val="both"/>
            </w:pPr>
            <w:r>
              <w:t>alanine transaminase (ALT)</w:t>
            </w:r>
          </w:p>
        </w:tc>
        <w:tc>
          <w:tcPr>
            <w:tcW w:w="222" w:type="dxa"/>
            <w:tcBorders>
              <w:top w:val="nil"/>
              <w:left w:val="nil"/>
              <w:bottom w:val="nil"/>
              <w:right w:val="nil"/>
            </w:tcBorders>
            <w:shd w:val="clear" w:color="auto" w:fill="auto"/>
            <w:noWrap/>
            <w:vAlign w:val="bottom"/>
            <w:hideMark/>
          </w:tcPr>
          <w:p w14:paraId="0557F964" w14:textId="77777777" w:rsidR="00E01E44" w:rsidRDefault="00E01E44" w:rsidP="00360DD1">
            <w:pPr>
              <w:jc w:val="both"/>
            </w:pPr>
          </w:p>
        </w:tc>
        <w:tc>
          <w:tcPr>
            <w:tcW w:w="849" w:type="dxa"/>
            <w:tcBorders>
              <w:top w:val="nil"/>
              <w:left w:val="nil"/>
              <w:bottom w:val="nil"/>
              <w:right w:val="nil"/>
            </w:tcBorders>
            <w:shd w:val="clear" w:color="auto" w:fill="auto"/>
            <w:noWrap/>
            <w:vAlign w:val="bottom"/>
            <w:hideMark/>
          </w:tcPr>
          <w:p w14:paraId="1B07118D" w14:textId="77777777" w:rsidR="00E01E44" w:rsidRDefault="00E01E44" w:rsidP="00E34C3D">
            <w:pPr>
              <w:jc w:val="center"/>
            </w:pPr>
          </w:p>
        </w:tc>
        <w:tc>
          <w:tcPr>
            <w:tcW w:w="636" w:type="dxa"/>
            <w:tcBorders>
              <w:top w:val="nil"/>
              <w:left w:val="nil"/>
              <w:bottom w:val="nil"/>
              <w:right w:val="nil"/>
            </w:tcBorders>
            <w:shd w:val="clear" w:color="auto" w:fill="auto"/>
            <w:noWrap/>
            <w:vAlign w:val="bottom"/>
            <w:hideMark/>
          </w:tcPr>
          <w:p w14:paraId="793905BE" w14:textId="77777777" w:rsidR="00E01E44" w:rsidRDefault="00E01E44" w:rsidP="00E34C3D">
            <w:pPr>
              <w:jc w:val="center"/>
            </w:pPr>
          </w:p>
        </w:tc>
        <w:tc>
          <w:tcPr>
            <w:tcW w:w="772" w:type="dxa"/>
            <w:tcBorders>
              <w:top w:val="nil"/>
              <w:left w:val="nil"/>
              <w:bottom w:val="nil"/>
              <w:right w:val="nil"/>
            </w:tcBorders>
            <w:shd w:val="clear" w:color="auto" w:fill="auto"/>
            <w:noWrap/>
            <w:vAlign w:val="bottom"/>
            <w:hideMark/>
          </w:tcPr>
          <w:p w14:paraId="1B9E3AB8" w14:textId="77777777" w:rsidR="00E01E44" w:rsidRDefault="00E01E44" w:rsidP="00E34C3D">
            <w:pPr>
              <w:jc w:val="center"/>
            </w:pPr>
          </w:p>
        </w:tc>
        <w:tc>
          <w:tcPr>
            <w:tcW w:w="222" w:type="dxa"/>
            <w:tcBorders>
              <w:top w:val="nil"/>
              <w:left w:val="nil"/>
              <w:bottom w:val="nil"/>
              <w:right w:val="nil"/>
            </w:tcBorders>
            <w:shd w:val="clear" w:color="auto" w:fill="auto"/>
            <w:noWrap/>
            <w:vAlign w:val="bottom"/>
            <w:hideMark/>
          </w:tcPr>
          <w:p w14:paraId="203F5F84" w14:textId="77777777" w:rsidR="00E01E44" w:rsidRDefault="00E01E44" w:rsidP="00E34C3D">
            <w:pPr>
              <w:jc w:val="center"/>
            </w:pPr>
          </w:p>
        </w:tc>
        <w:tc>
          <w:tcPr>
            <w:tcW w:w="1259" w:type="dxa"/>
            <w:tcBorders>
              <w:top w:val="nil"/>
              <w:left w:val="nil"/>
              <w:bottom w:val="nil"/>
              <w:right w:val="nil"/>
            </w:tcBorders>
            <w:shd w:val="clear" w:color="auto" w:fill="auto"/>
            <w:noWrap/>
            <w:vAlign w:val="bottom"/>
            <w:hideMark/>
          </w:tcPr>
          <w:p w14:paraId="3A40070C" w14:textId="77777777" w:rsidR="00E01E44" w:rsidRDefault="00E01E44" w:rsidP="00E34C3D">
            <w:pPr>
              <w:jc w:val="center"/>
            </w:pPr>
          </w:p>
        </w:tc>
        <w:tc>
          <w:tcPr>
            <w:tcW w:w="222" w:type="dxa"/>
            <w:tcBorders>
              <w:top w:val="nil"/>
              <w:left w:val="nil"/>
              <w:bottom w:val="nil"/>
              <w:right w:val="nil"/>
            </w:tcBorders>
            <w:shd w:val="clear" w:color="auto" w:fill="auto"/>
            <w:noWrap/>
            <w:vAlign w:val="bottom"/>
            <w:hideMark/>
          </w:tcPr>
          <w:p w14:paraId="455B24C3" w14:textId="77777777" w:rsidR="00E01E44" w:rsidRDefault="00E01E44" w:rsidP="00E34C3D">
            <w:pPr>
              <w:jc w:val="center"/>
            </w:pPr>
          </w:p>
        </w:tc>
        <w:tc>
          <w:tcPr>
            <w:tcW w:w="849" w:type="dxa"/>
            <w:tcBorders>
              <w:top w:val="nil"/>
              <w:left w:val="nil"/>
              <w:bottom w:val="nil"/>
              <w:right w:val="nil"/>
            </w:tcBorders>
            <w:shd w:val="clear" w:color="auto" w:fill="auto"/>
            <w:noWrap/>
            <w:vAlign w:val="bottom"/>
            <w:hideMark/>
          </w:tcPr>
          <w:p w14:paraId="549E18AB" w14:textId="77777777" w:rsidR="00E01E44" w:rsidRDefault="00E01E44" w:rsidP="00E34C3D">
            <w:pPr>
              <w:jc w:val="center"/>
            </w:pPr>
          </w:p>
        </w:tc>
        <w:tc>
          <w:tcPr>
            <w:tcW w:w="636" w:type="dxa"/>
            <w:tcBorders>
              <w:top w:val="nil"/>
              <w:left w:val="nil"/>
              <w:bottom w:val="nil"/>
              <w:right w:val="nil"/>
            </w:tcBorders>
            <w:shd w:val="clear" w:color="auto" w:fill="auto"/>
            <w:noWrap/>
            <w:vAlign w:val="bottom"/>
            <w:hideMark/>
          </w:tcPr>
          <w:p w14:paraId="50252B11" w14:textId="77777777" w:rsidR="00E01E44" w:rsidRDefault="00E01E44" w:rsidP="00E34C3D">
            <w:pPr>
              <w:jc w:val="center"/>
            </w:pPr>
          </w:p>
        </w:tc>
        <w:tc>
          <w:tcPr>
            <w:tcW w:w="772" w:type="dxa"/>
            <w:tcBorders>
              <w:top w:val="nil"/>
              <w:left w:val="nil"/>
              <w:bottom w:val="nil"/>
              <w:right w:val="nil"/>
            </w:tcBorders>
            <w:shd w:val="clear" w:color="auto" w:fill="auto"/>
            <w:noWrap/>
            <w:vAlign w:val="bottom"/>
            <w:hideMark/>
          </w:tcPr>
          <w:p w14:paraId="3CF207F0" w14:textId="77777777" w:rsidR="00E01E44" w:rsidRDefault="00E01E44" w:rsidP="00E34C3D">
            <w:pPr>
              <w:jc w:val="center"/>
            </w:pPr>
          </w:p>
        </w:tc>
        <w:tc>
          <w:tcPr>
            <w:tcW w:w="222" w:type="dxa"/>
            <w:tcBorders>
              <w:top w:val="nil"/>
              <w:left w:val="nil"/>
              <w:bottom w:val="nil"/>
              <w:right w:val="nil"/>
            </w:tcBorders>
            <w:shd w:val="clear" w:color="auto" w:fill="auto"/>
            <w:noWrap/>
            <w:vAlign w:val="bottom"/>
            <w:hideMark/>
          </w:tcPr>
          <w:p w14:paraId="2C275715" w14:textId="77777777" w:rsidR="00E01E44" w:rsidRDefault="00E01E44" w:rsidP="00E34C3D">
            <w:pPr>
              <w:jc w:val="center"/>
            </w:pPr>
          </w:p>
        </w:tc>
        <w:tc>
          <w:tcPr>
            <w:tcW w:w="1243" w:type="dxa"/>
            <w:tcBorders>
              <w:top w:val="nil"/>
              <w:left w:val="nil"/>
              <w:bottom w:val="nil"/>
              <w:right w:val="nil"/>
            </w:tcBorders>
            <w:shd w:val="clear" w:color="auto" w:fill="auto"/>
            <w:noWrap/>
            <w:vAlign w:val="bottom"/>
            <w:hideMark/>
          </w:tcPr>
          <w:p w14:paraId="7C4492BF" w14:textId="77777777" w:rsidR="00E01E44" w:rsidRDefault="00E01E44" w:rsidP="00E34C3D">
            <w:pPr>
              <w:jc w:val="center"/>
            </w:pPr>
          </w:p>
        </w:tc>
      </w:tr>
      <w:tr w:rsidR="00E01E44" w14:paraId="00135E24" w14:textId="77777777" w:rsidTr="0045185B">
        <w:trPr>
          <w:trHeight w:val="315"/>
        </w:trPr>
        <w:tc>
          <w:tcPr>
            <w:tcW w:w="2430" w:type="dxa"/>
            <w:tcBorders>
              <w:top w:val="nil"/>
              <w:left w:val="nil"/>
              <w:bottom w:val="nil"/>
              <w:right w:val="nil"/>
            </w:tcBorders>
            <w:shd w:val="clear" w:color="auto" w:fill="auto"/>
            <w:noWrap/>
            <w:vAlign w:val="bottom"/>
            <w:hideMark/>
          </w:tcPr>
          <w:p w14:paraId="46EFD26E" w14:textId="77777777" w:rsidR="00E01E44" w:rsidRDefault="00E01E44" w:rsidP="00E34C3D">
            <w:r>
              <w:t>men</w:t>
            </w:r>
          </w:p>
        </w:tc>
        <w:tc>
          <w:tcPr>
            <w:tcW w:w="222" w:type="dxa"/>
            <w:tcBorders>
              <w:top w:val="nil"/>
              <w:left w:val="nil"/>
              <w:bottom w:val="nil"/>
              <w:right w:val="nil"/>
            </w:tcBorders>
            <w:shd w:val="clear" w:color="auto" w:fill="auto"/>
            <w:noWrap/>
            <w:vAlign w:val="bottom"/>
            <w:hideMark/>
          </w:tcPr>
          <w:p w14:paraId="79689B00" w14:textId="77777777" w:rsidR="00E01E44" w:rsidRDefault="00E01E44" w:rsidP="00360DD1">
            <w:pPr>
              <w:jc w:val="both"/>
            </w:pPr>
          </w:p>
        </w:tc>
        <w:tc>
          <w:tcPr>
            <w:tcW w:w="849" w:type="dxa"/>
            <w:tcBorders>
              <w:top w:val="nil"/>
              <w:left w:val="nil"/>
              <w:bottom w:val="nil"/>
              <w:right w:val="nil"/>
            </w:tcBorders>
            <w:shd w:val="clear" w:color="auto" w:fill="auto"/>
            <w:noWrap/>
            <w:vAlign w:val="bottom"/>
            <w:hideMark/>
          </w:tcPr>
          <w:p w14:paraId="3D0F556C" w14:textId="77777777" w:rsidR="00E01E44" w:rsidRDefault="00E01E44" w:rsidP="00E34C3D">
            <w:pPr>
              <w:jc w:val="center"/>
            </w:pPr>
          </w:p>
        </w:tc>
        <w:tc>
          <w:tcPr>
            <w:tcW w:w="636" w:type="dxa"/>
            <w:tcBorders>
              <w:top w:val="nil"/>
              <w:left w:val="nil"/>
              <w:bottom w:val="nil"/>
              <w:right w:val="nil"/>
            </w:tcBorders>
            <w:shd w:val="clear" w:color="auto" w:fill="auto"/>
            <w:noWrap/>
            <w:vAlign w:val="bottom"/>
            <w:hideMark/>
          </w:tcPr>
          <w:p w14:paraId="104CE4FB" w14:textId="77777777" w:rsidR="00E01E44" w:rsidRDefault="00E01E44" w:rsidP="00E34C3D">
            <w:pPr>
              <w:jc w:val="center"/>
            </w:pPr>
          </w:p>
        </w:tc>
        <w:tc>
          <w:tcPr>
            <w:tcW w:w="772" w:type="dxa"/>
            <w:tcBorders>
              <w:top w:val="nil"/>
              <w:left w:val="nil"/>
              <w:bottom w:val="nil"/>
              <w:right w:val="nil"/>
            </w:tcBorders>
            <w:shd w:val="clear" w:color="auto" w:fill="auto"/>
            <w:noWrap/>
            <w:vAlign w:val="bottom"/>
            <w:hideMark/>
          </w:tcPr>
          <w:p w14:paraId="70F9355E" w14:textId="77777777" w:rsidR="00E01E44" w:rsidRDefault="00E01E44" w:rsidP="00E34C3D">
            <w:pPr>
              <w:jc w:val="center"/>
            </w:pPr>
          </w:p>
        </w:tc>
        <w:tc>
          <w:tcPr>
            <w:tcW w:w="222" w:type="dxa"/>
            <w:tcBorders>
              <w:top w:val="nil"/>
              <w:left w:val="nil"/>
              <w:bottom w:val="nil"/>
              <w:right w:val="nil"/>
            </w:tcBorders>
            <w:shd w:val="clear" w:color="auto" w:fill="auto"/>
            <w:noWrap/>
            <w:vAlign w:val="bottom"/>
            <w:hideMark/>
          </w:tcPr>
          <w:p w14:paraId="23813C3B" w14:textId="77777777" w:rsidR="00E01E44" w:rsidRDefault="00E01E44" w:rsidP="00E34C3D">
            <w:pPr>
              <w:jc w:val="center"/>
            </w:pPr>
          </w:p>
        </w:tc>
        <w:tc>
          <w:tcPr>
            <w:tcW w:w="1259" w:type="dxa"/>
            <w:tcBorders>
              <w:top w:val="nil"/>
              <w:left w:val="nil"/>
              <w:bottom w:val="nil"/>
              <w:right w:val="nil"/>
            </w:tcBorders>
            <w:shd w:val="clear" w:color="auto" w:fill="auto"/>
            <w:noWrap/>
            <w:vAlign w:val="bottom"/>
            <w:hideMark/>
          </w:tcPr>
          <w:p w14:paraId="2FF05842" w14:textId="77777777" w:rsidR="00E01E44" w:rsidRDefault="00E01E44" w:rsidP="00E34C3D">
            <w:pPr>
              <w:jc w:val="center"/>
            </w:pPr>
          </w:p>
        </w:tc>
        <w:tc>
          <w:tcPr>
            <w:tcW w:w="222" w:type="dxa"/>
            <w:tcBorders>
              <w:top w:val="nil"/>
              <w:left w:val="nil"/>
              <w:bottom w:val="nil"/>
              <w:right w:val="nil"/>
            </w:tcBorders>
            <w:shd w:val="clear" w:color="auto" w:fill="auto"/>
            <w:noWrap/>
            <w:vAlign w:val="bottom"/>
            <w:hideMark/>
          </w:tcPr>
          <w:p w14:paraId="3276B7FD" w14:textId="77777777" w:rsidR="00E01E44" w:rsidRDefault="00E01E44" w:rsidP="00E34C3D">
            <w:pPr>
              <w:jc w:val="center"/>
            </w:pPr>
          </w:p>
        </w:tc>
        <w:tc>
          <w:tcPr>
            <w:tcW w:w="849" w:type="dxa"/>
            <w:tcBorders>
              <w:top w:val="nil"/>
              <w:left w:val="nil"/>
              <w:bottom w:val="nil"/>
              <w:right w:val="nil"/>
            </w:tcBorders>
            <w:shd w:val="clear" w:color="auto" w:fill="auto"/>
            <w:noWrap/>
            <w:vAlign w:val="bottom"/>
            <w:hideMark/>
          </w:tcPr>
          <w:p w14:paraId="0F7D40DA" w14:textId="77777777" w:rsidR="00E01E44" w:rsidRDefault="00E01E44" w:rsidP="00E34C3D">
            <w:pPr>
              <w:jc w:val="center"/>
            </w:pPr>
          </w:p>
        </w:tc>
        <w:tc>
          <w:tcPr>
            <w:tcW w:w="636" w:type="dxa"/>
            <w:tcBorders>
              <w:top w:val="nil"/>
              <w:left w:val="nil"/>
              <w:bottom w:val="nil"/>
              <w:right w:val="nil"/>
            </w:tcBorders>
            <w:shd w:val="clear" w:color="auto" w:fill="auto"/>
            <w:noWrap/>
            <w:vAlign w:val="bottom"/>
            <w:hideMark/>
          </w:tcPr>
          <w:p w14:paraId="532D99CD" w14:textId="77777777" w:rsidR="00E01E44" w:rsidRDefault="00E01E44" w:rsidP="00E34C3D">
            <w:pPr>
              <w:jc w:val="center"/>
            </w:pPr>
          </w:p>
        </w:tc>
        <w:tc>
          <w:tcPr>
            <w:tcW w:w="772" w:type="dxa"/>
            <w:tcBorders>
              <w:top w:val="nil"/>
              <w:left w:val="nil"/>
              <w:bottom w:val="nil"/>
              <w:right w:val="nil"/>
            </w:tcBorders>
            <w:shd w:val="clear" w:color="auto" w:fill="auto"/>
            <w:noWrap/>
            <w:vAlign w:val="bottom"/>
            <w:hideMark/>
          </w:tcPr>
          <w:p w14:paraId="17722691" w14:textId="77777777" w:rsidR="00E01E44" w:rsidRDefault="00E01E44" w:rsidP="00E34C3D">
            <w:pPr>
              <w:jc w:val="center"/>
            </w:pPr>
          </w:p>
        </w:tc>
        <w:tc>
          <w:tcPr>
            <w:tcW w:w="222" w:type="dxa"/>
            <w:tcBorders>
              <w:top w:val="nil"/>
              <w:left w:val="nil"/>
              <w:bottom w:val="nil"/>
              <w:right w:val="nil"/>
            </w:tcBorders>
            <w:shd w:val="clear" w:color="auto" w:fill="auto"/>
            <w:noWrap/>
            <w:vAlign w:val="bottom"/>
            <w:hideMark/>
          </w:tcPr>
          <w:p w14:paraId="113E3B08" w14:textId="77777777" w:rsidR="00E01E44" w:rsidRDefault="00E01E44" w:rsidP="00E34C3D">
            <w:pPr>
              <w:jc w:val="center"/>
            </w:pPr>
          </w:p>
        </w:tc>
        <w:tc>
          <w:tcPr>
            <w:tcW w:w="1243" w:type="dxa"/>
            <w:tcBorders>
              <w:top w:val="nil"/>
              <w:left w:val="nil"/>
              <w:bottom w:val="nil"/>
              <w:right w:val="nil"/>
            </w:tcBorders>
            <w:shd w:val="clear" w:color="auto" w:fill="auto"/>
            <w:noWrap/>
            <w:vAlign w:val="bottom"/>
            <w:hideMark/>
          </w:tcPr>
          <w:p w14:paraId="1B6B57C8" w14:textId="77777777" w:rsidR="00E01E44" w:rsidRDefault="00E01E44" w:rsidP="00E34C3D">
            <w:pPr>
              <w:jc w:val="center"/>
            </w:pPr>
          </w:p>
        </w:tc>
      </w:tr>
      <w:tr w:rsidR="003E7F5C" w14:paraId="7DA4CF65" w14:textId="77777777" w:rsidTr="0045185B">
        <w:trPr>
          <w:trHeight w:val="315"/>
        </w:trPr>
        <w:tc>
          <w:tcPr>
            <w:tcW w:w="2430" w:type="dxa"/>
            <w:tcBorders>
              <w:top w:val="nil"/>
              <w:left w:val="nil"/>
              <w:bottom w:val="nil"/>
              <w:right w:val="nil"/>
            </w:tcBorders>
            <w:shd w:val="clear" w:color="auto" w:fill="auto"/>
            <w:noWrap/>
            <w:vAlign w:val="bottom"/>
          </w:tcPr>
          <w:p w14:paraId="3652A7DC" w14:textId="5AC7EF3E" w:rsidR="003E7F5C" w:rsidRDefault="003E7F5C" w:rsidP="00EC0B43">
            <w:pPr>
              <w:jc w:val="right"/>
            </w:pPr>
            <w:r>
              <w:t>small-for-gestational-age</w:t>
            </w:r>
          </w:p>
        </w:tc>
        <w:tc>
          <w:tcPr>
            <w:tcW w:w="222" w:type="dxa"/>
            <w:tcBorders>
              <w:top w:val="nil"/>
              <w:left w:val="nil"/>
              <w:bottom w:val="nil"/>
              <w:right w:val="nil"/>
            </w:tcBorders>
            <w:shd w:val="clear" w:color="auto" w:fill="auto"/>
            <w:noWrap/>
            <w:vAlign w:val="bottom"/>
          </w:tcPr>
          <w:p w14:paraId="1BFE677C" w14:textId="77777777" w:rsidR="003E7F5C" w:rsidRDefault="003E7F5C" w:rsidP="003E7F5C">
            <w:pPr>
              <w:jc w:val="both"/>
            </w:pPr>
          </w:p>
        </w:tc>
        <w:tc>
          <w:tcPr>
            <w:tcW w:w="849" w:type="dxa"/>
            <w:tcBorders>
              <w:top w:val="nil"/>
              <w:left w:val="nil"/>
              <w:bottom w:val="nil"/>
              <w:right w:val="nil"/>
            </w:tcBorders>
            <w:shd w:val="clear" w:color="auto" w:fill="auto"/>
            <w:noWrap/>
            <w:vAlign w:val="bottom"/>
          </w:tcPr>
          <w:p w14:paraId="09D4BB3E" w14:textId="4331FAE2" w:rsidR="003E7F5C" w:rsidRDefault="003E7F5C" w:rsidP="003E7F5C">
            <w:pPr>
              <w:jc w:val="center"/>
            </w:pPr>
            <w:r>
              <w:t>-0.02</w:t>
            </w:r>
          </w:p>
        </w:tc>
        <w:tc>
          <w:tcPr>
            <w:tcW w:w="636" w:type="dxa"/>
            <w:tcBorders>
              <w:top w:val="nil"/>
              <w:left w:val="nil"/>
              <w:bottom w:val="nil"/>
              <w:right w:val="nil"/>
            </w:tcBorders>
            <w:shd w:val="clear" w:color="auto" w:fill="auto"/>
            <w:noWrap/>
            <w:vAlign w:val="bottom"/>
          </w:tcPr>
          <w:p w14:paraId="41200008" w14:textId="6F729660" w:rsidR="003E7F5C" w:rsidRDefault="003E7F5C" w:rsidP="003E7F5C">
            <w:pPr>
              <w:jc w:val="center"/>
            </w:pPr>
            <w:r>
              <w:t>0.07</w:t>
            </w:r>
          </w:p>
        </w:tc>
        <w:tc>
          <w:tcPr>
            <w:tcW w:w="772" w:type="dxa"/>
            <w:tcBorders>
              <w:top w:val="nil"/>
              <w:left w:val="nil"/>
              <w:bottom w:val="nil"/>
              <w:right w:val="nil"/>
            </w:tcBorders>
            <w:shd w:val="clear" w:color="auto" w:fill="auto"/>
            <w:noWrap/>
            <w:vAlign w:val="bottom"/>
          </w:tcPr>
          <w:p w14:paraId="03AE09D4" w14:textId="19FFDEC2" w:rsidR="003E7F5C" w:rsidRDefault="003E7F5C" w:rsidP="003E7F5C">
            <w:pPr>
              <w:jc w:val="center"/>
            </w:pPr>
            <w:r>
              <w:t>0.76</w:t>
            </w:r>
          </w:p>
        </w:tc>
        <w:tc>
          <w:tcPr>
            <w:tcW w:w="222" w:type="dxa"/>
            <w:tcBorders>
              <w:top w:val="nil"/>
              <w:left w:val="nil"/>
              <w:bottom w:val="nil"/>
              <w:right w:val="nil"/>
            </w:tcBorders>
            <w:shd w:val="clear" w:color="auto" w:fill="auto"/>
            <w:noWrap/>
            <w:vAlign w:val="bottom"/>
          </w:tcPr>
          <w:p w14:paraId="46BBB21A" w14:textId="77777777" w:rsidR="003E7F5C" w:rsidRDefault="003E7F5C" w:rsidP="003E7F5C">
            <w:pPr>
              <w:jc w:val="center"/>
            </w:pPr>
          </w:p>
        </w:tc>
        <w:tc>
          <w:tcPr>
            <w:tcW w:w="1259" w:type="dxa"/>
            <w:tcBorders>
              <w:top w:val="nil"/>
              <w:left w:val="nil"/>
              <w:bottom w:val="nil"/>
              <w:right w:val="nil"/>
            </w:tcBorders>
            <w:shd w:val="clear" w:color="auto" w:fill="auto"/>
            <w:noWrap/>
            <w:vAlign w:val="bottom"/>
          </w:tcPr>
          <w:p w14:paraId="29AC701B" w14:textId="081171F3" w:rsidR="003E7F5C" w:rsidRDefault="003E7F5C" w:rsidP="003E7F5C">
            <w:pPr>
              <w:jc w:val="center"/>
            </w:pPr>
            <w:r>
              <w:t>0.69</w:t>
            </w:r>
          </w:p>
        </w:tc>
        <w:tc>
          <w:tcPr>
            <w:tcW w:w="222" w:type="dxa"/>
            <w:tcBorders>
              <w:top w:val="nil"/>
              <w:left w:val="nil"/>
              <w:bottom w:val="nil"/>
              <w:right w:val="nil"/>
            </w:tcBorders>
            <w:shd w:val="clear" w:color="auto" w:fill="auto"/>
            <w:noWrap/>
            <w:vAlign w:val="bottom"/>
          </w:tcPr>
          <w:p w14:paraId="57557B6C" w14:textId="77777777" w:rsidR="003E7F5C" w:rsidRDefault="003E7F5C" w:rsidP="003E7F5C">
            <w:pPr>
              <w:jc w:val="center"/>
            </w:pPr>
          </w:p>
        </w:tc>
        <w:tc>
          <w:tcPr>
            <w:tcW w:w="849" w:type="dxa"/>
            <w:tcBorders>
              <w:top w:val="nil"/>
              <w:left w:val="nil"/>
              <w:bottom w:val="nil"/>
              <w:right w:val="nil"/>
            </w:tcBorders>
            <w:shd w:val="clear" w:color="auto" w:fill="auto"/>
            <w:noWrap/>
            <w:vAlign w:val="bottom"/>
          </w:tcPr>
          <w:p w14:paraId="056CC03F" w14:textId="204D36F8" w:rsidR="003E7F5C" w:rsidRDefault="003E7F5C" w:rsidP="003E7F5C">
            <w:pPr>
              <w:jc w:val="center"/>
            </w:pPr>
            <w:r>
              <w:t>-0.02</w:t>
            </w:r>
          </w:p>
        </w:tc>
        <w:tc>
          <w:tcPr>
            <w:tcW w:w="636" w:type="dxa"/>
            <w:tcBorders>
              <w:top w:val="nil"/>
              <w:left w:val="nil"/>
              <w:bottom w:val="nil"/>
              <w:right w:val="nil"/>
            </w:tcBorders>
            <w:shd w:val="clear" w:color="auto" w:fill="auto"/>
            <w:noWrap/>
            <w:vAlign w:val="bottom"/>
          </w:tcPr>
          <w:p w14:paraId="3817D47A" w14:textId="4D428AB4" w:rsidR="003E7F5C" w:rsidRDefault="003E7F5C" w:rsidP="003E7F5C">
            <w:pPr>
              <w:jc w:val="center"/>
            </w:pPr>
            <w:r>
              <w:t>0.07</w:t>
            </w:r>
          </w:p>
        </w:tc>
        <w:tc>
          <w:tcPr>
            <w:tcW w:w="772" w:type="dxa"/>
            <w:tcBorders>
              <w:top w:val="nil"/>
              <w:left w:val="nil"/>
              <w:bottom w:val="nil"/>
              <w:right w:val="nil"/>
            </w:tcBorders>
            <w:shd w:val="clear" w:color="auto" w:fill="auto"/>
            <w:noWrap/>
            <w:vAlign w:val="bottom"/>
          </w:tcPr>
          <w:p w14:paraId="053F30E1" w14:textId="0CD00797" w:rsidR="003E7F5C" w:rsidRDefault="003E7F5C" w:rsidP="003E7F5C">
            <w:pPr>
              <w:jc w:val="center"/>
            </w:pPr>
            <w:r>
              <w:t>0.79</w:t>
            </w:r>
          </w:p>
        </w:tc>
        <w:tc>
          <w:tcPr>
            <w:tcW w:w="222" w:type="dxa"/>
            <w:tcBorders>
              <w:top w:val="nil"/>
              <w:left w:val="nil"/>
              <w:bottom w:val="nil"/>
              <w:right w:val="nil"/>
            </w:tcBorders>
            <w:shd w:val="clear" w:color="auto" w:fill="auto"/>
            <w:noWrap/>
            <w:vAlign w:val="bottom"/>
          </w:tcPr>
          <w:p w14:paraId="6442D212" w14:textId="77777777" w:rsidR="003E7F5C" w:rsidRDefault="003E7F5C" w:rsidP="003E7F5C">
            <w:pPr>
              <w:jc w:val="center"/>
            </w:pPr>
          </w:p>
        </w:tc>
        <w:tc>
          <w:tcPr>
            <w:tcW w:w="1243" w:type="dxa"/>
            <w:tcBorders>
              <w:top w:val="nil"/>
              <w:left w:val="nil"/>
              <w:bottom w:val="nil"/>
              <w:right w:val="nil"/>
            </w:tcBorders>
            <w:shd w:val="clear" w:color="auto" w:fill="auto"/>
            <w:noWrap/>
            <w:vAlign w:val="bottom"/>
          </w:tcPr>
          <w:p w14:paraId="7281EE6D" w14:textId="23BFEA6C" w:rsidR="003E7F5C" w:rsidRDefault="003E7F5C" w:rsidP="003E7F5C">
            <w:pPr>
              <w:jc w:val="center"/>
            </w:pPr>
            <w:r>
              <w:t>0.67</w:t>
            </w:r>
          </w:p>
        </w:tc>
      </w:tr>
      <w:tr w:rsidR="003E7F5C" w14:paraId="527C1EF8" w14:textId="77777777" w:rsidTr="0045185B">
        <w:trPr>
          <w:trHeight w:val="315"/>
        </w:trPr>
        <w:tc>
          <w:tcPr>
            <w:tcW w:w="2430" w:type="dxa"/>
            <w:tcBorders>
              <w:top w:val="nil"/>
              <w:left w:val="nil"/>
              <w:bottom w:val="nil"/>
              <w:right w:val="nil"/>
            </w:tcBorders>
            <w:shd w:val="clear" w:color="auto" w:fill="auto"/>
            <w:noWrap/>
            <w:vAlign w:val="bottom"/>
          </w:tcPr>
          <w:p w14:paraId="28D12089" w14:textId="1490FE6A" w:rsidR="003E7F5C" w:rsidRDefault="003E7F5C" w:rsidP="00EC0B43">
            <w:pPr>
              <w:jc w:val="right"/>
            </w:pPr>
            <w:r>
              <w:t>large-for-gestational-age</w:t>
            </w:r>
          </w:p>
        </w:tc>
        <w:tc>
          <w:tcPr>
            <w:tcW w:w="222" w:type="dxa"/>
            <w:tcBorders>
              <w:top w:val="nil"/>
              <w:left w:val="nil"/>
              <w:bottom w:val="nil"/>
              <w:right w:val="nil"/>
            </w:tcBorders>
            <w:shd w:val="clear" w:color="auto" w:fill="auto"/>
            <w:noWrap/>
            <w:vAlign w:val="bottom"/>
          </w:tcPr>
          <w:p w14:paraId="79D9E67B" w14:textId="77777777" w:rsidR="003E7F5C" w:rsidRDefault="003E7F5C" w:rsidP="003E7F5C">
            <w:pPr>
              <w:jc w:val="both"/>
            </w:pPr>
          </w:p>
        </w:tc>
        <w:tc>
          <w:tcPr>
            <w:tcW w:w="849" w:type="dxa"/>
            <w:tcBorders>
              <w:top w:val="nil"/>
              <w:left w:val="nil"/>
              <w:bottom w:val="nil"/>
              <w:right w:val="nil"/>
            </w:tcBorders>
            <w:shd w:val="clear" w:color="auto" w:fill="auto"/>
            <w:noWrap/>
            <w:vAlign w:val="bottom"/>
          </w:tcPr>
          <w:p w14:paraId="376BFE29" w14:textId="197CDF6F" w:rsidR="003E7F5C" w:rsidRDefault="003E7F5C" w:rsidP="003E7F5C">
            <w:pPr>
              <w:jc w:val="center"/>
            </w:pPr>
            <w:r>
              <w:t>0.02</w:t>
            </w:r>
          </w:p>
        </w:tc>
        <w:tc>
          <w:tcPr>
            <w:tcW w:w="636" w:type="dxa"/>
            <w:tcBorders>
              <w:top w:val="nil"/>
              <w:left w:val="nil"/>
              <w:bottom w:val="nil"/>
              <w:right w:val="nil"/>
            </w:tcBorders>
            <w:shd w:val="clear" w:color="auto" w:fill="auto"/>
            <w:noWrap/>
            <w:vAlign w:val="bottom"/>
          </w:tcPr>
          <w:p w14:paraId="45023FF0" w14:textId="66945E45" w:rsidR="003E7F5C" w:rsidRDefault="003E7F5C" w:rsidP="003E7F5C">
            <w:pPr>
              <w:jc w:val="center"/>
            </w:pPr>
            <w:r>
              <w:t>0.06</w:t>
            </w:r>
          </w:p>
        </w:tc>
        <w:tc>
          <w:tcPr>
            <w:tcW w:w="772" w:type="dxa"/>
            <w:tcBorders>
              <w:top w:val="nil"/>
              <w:left w:val="nil"/>
              <w:bottom w:val="nil"/>
              <w:right w:val="nil"/>
            </w:tcBorders>
            <w:shd w:val="clear" w:color="auto" w:fill="auto"/>
            <w:noWrap/>
            <w:vAlign w:val="bottom"/>
          </w:tcPr>
          <w:p w14:paraId="025BBA40" w14:textId="64F158B4" w:rsidR="003E7F5C" w:rsidRDefault="003E7F5C" w:rsidP="003E7F5C">
            <w:pPr>
              <w:jc w:val="center"/>
            </w:pPr>
            <w:r>
              <w:t>0.68</w:t>
            </w:r>
          </w:p>
        </w:tc>
        <w:tc>
          <w:tcPr>
            <w:tcW w:w="222" w:type="dxa"/>
            <w:tcBorders>
              <w:top w:val="nil"/>
              <w:left w:val="nil"/>
              <w:bottom w:val="nil"/>
              <w:right w:val="nil"/>
            </w:tcBorders>
            <w:shd w:val="clear" w:color="auto" w:fill="auto"/>
            <w:noWrap/>
            <w:vAlign w:val="bottom"/>
          </w:tcPr>
          <w:p w14:paraId="1404D77C" w14:textId="77777777" w:rsidR="003E7F5C" w:rsidRDefault="003E7F5C" w:rsidP="003E7F5C">
            <w:pPr>
              <w:jc w:val="center"/>
            </w:pPr>
          </w:p>
        </w:tc>
        <w:tc>
          <w:tcPr>
            <w:tcW w:w="1259" w:type="dxa"/>
            <w:tcBorders>
              <w:top w:val="nil"/>
              <w:left w:val="nil"/>
              <w:bottom w:val="nil"/>
              <w:right w:val="nil"/>
            </w:tcBorders>
            <w:shd w:val="clear" w:color="auto" w:fill="auto"/>
            <w:noWrap/>
            <w:vAlign w:val="bottom"/>
          </w:tcPr>
          <w:p w14:paraId="18CB664D" w14:textId="19E4D0DA" w:rsidR="003E7F5C" w:rsidRDefault="003E7F5C" w:rsidP="003E7F5C">
            <w:pPr>
              <w:jc w:val="center"/>
            </w:pPr>
            <w:r>
              <w:t>0.59</w:t>
            </w:r>
          </w:p>
        </w:tc>
        <w:tc>
          <w:tcPr>
            <w:tcW w:w="222" w:type="dxa"/>
            <w:tcBorders>
              <w:top w:val="nil"/>
              <w:left w:val="nil"/>
              <w:bottom w:val="nil"/>
              <w:right w:val="nil"/>
            </w:tcBorders>
            <w:shd w:val="clear" w:color="auto" w:fill="auto"/>
            <w:noWrap/>
            <w:vAlign w:val="bottom"/>
          </w:tcPr>
          <w:p w14:paraId="4E204F92" w14:textId="77777777" w:rsidR="003E7F5C" w:rsidRDefault="003E7F5C" w:rsidP="003E7F5C">
            <w:pPr>
              <w:jc w:val="center"/>
            </w:pPr>
          </w:p>
        </w:tc>
        <w:tc>
          <w:tcPr>
            <w:tcW w:w="849" w:type="dxa"/>
            <w:tcBorders>
              <w:top w:val="nil"/>
              <w:left w:val="nil"/>
              <w:bottom w:val="nil"/>
              <w:right w:val="nil"/>
            </w:tcBorders>
            <w:shd w:val="clear" w:color="auto" w:fill="auto"/>
            <w:noWrap/>
            <w:vAlign w:val="bottom"/>
          </w:tcPr>
          <w:p w14:paraId="48996556" w14:textId="7A2CFE67" w:rsidR="003E7F5C" w:rsidRDefault="003E7F5C" w:rsidP="003E7F5C">
            <w:pPr>
              <w:jc w:val="center"/>
            </w:pPr>
            <w:r>
              <w:t>0.02</w:t>
            </w:r>
          </w:p>
        </w:tc>
        <w:tc>
          <w:tcPr>
            <w:tcW w:w="636" w:type="dxa"/>
            <w:tcBorders>
              <w:top w:val="nil"/>
              <w:left w:val="nil"/>
              <w:bottom w:val="nil"/>
              <w:right w:val="nil"/>
            </w:tcBorders>
            <w:shd w:val="clear" w:color="auto" w:fill="auto"/>
            <w:noWrap/>
            <w:vAlign w:val="bottom"/>
          </w:tcPr>
          <w:p w14:paraId="3FD17127" w14:textId="2B28B300" w:rsidR="003E7F5C" w:rsidRDefault="003E7F5C" w:rsidP="003E7F5C">
            <w:pPr>
              <w:jc w:val="center"/>
            </w:pPr>
            <w:r>
              <w:t>0.06</w:t>
            </w:r>
          </w:p>
        </w:tc>
        <w:tc>
          <w:tcPr>
            <w:tcW w:w="772" w:type="dxa"/>
            <w:tcBorders>
              <w:top w:val="nil"/>
              <w:left w:val="nil"/>
              <w:bottom w:val="nil"/>
              <w:right w:val="nil"/>
            </w:tcBorders>
            <w:shd w:val="clear" w:color="auto" w:fill="auto"/>
            <w:noWrap/>
            <w:vAlign w:val="bottom"/>
          </w:tcPr>
          <w:p w14:paraId="60EEC7FF" w14:textId="5367CAF6" w:rsidR="003E7F5C" w:rsidRDefault="003E7F5C" w:rsidP="003E7F5C">
            <w:pPr>
              <w:jc w:val="center"/>
            </w:pPr>
            <w:r>
              <w:t>0.76</w:t>
            </w:r>
          </w:p>
        </w:tc>
        <w:tc>
          <w:tcPr>
            <w:tcW w:w="222" w:type="dxa"/>
            <w:tcBorders>
              <w:top w:val="nil"/>
              <w:left w:val="nil"/>
              <w:bottom w:val="nil"/>
              <w:right w:val="nil"/>
            </w:tcBorders>
            <w:shd w:val="clear" w:color="auto" w:fill="auto"/>
            <w:noWrap/>
            <w:vAlign w:val="bottom"/>
          </w:tcPr>
          <w:p w14:paraId="437B71E1" w14:textId="77777777" w:rsidR="003E7F5C" w:rsidRDefault="003E7F5C" w:rsidP="003E7F5C">
            <w:pPr>
              <w:jc w:val="center"/>
            </w:pPr>
          </w:p>
        </w:tc>
        <w:tc>
          <w:tcPr>
            <w:tcW w:w="1243" w:type="dxa"/>
            <w:tcBorders>
              <w:top w:val="nil"/>
              <w:left w:val="nil"/>
              <w:bottom w:val="nil"/>
              <w:right w:val="nil"/>
            </w:tcBorders>
            <w:shd w:val="clear" w:color="auto" w:fill="auto"/>
            <w:noWrap/>
            <w:vAlign w:val="bottom"/>
          </w:tcPr>
          <w:p w14:paraId="71CCA252" w14:textId="4FE20F8A" w:rsidR="003E7F5C" w:rsidRDefault="003E7F5C" w:rsidP="003E7F5C">
            <w:pPr>
              <w:jc w:val="center"/>
            </w:pPr>
            <w:r>
              <w:t>0.74</w:t>
            </w:r>
          </w:p>
        </w:tc>
      </w:tr>
      <w:tr w:rsidR="00E01E44" w14:paraId="53D1FC88" w14:textId="77777777" w:rsidTr="0045185B">
        <w:trPr>
          <w:trHeight w:val="315"/>
        </w:trPr>
        <w:tc>
          <w:tcPr>
            <w:tcW w:w="2430" w:type="dxa"/>
            <w:tcBorders>
              <w:top w:val="nil"/>
              <w:left w:val="nil"/>
              <w:bottom w:val="nil"/>
              <w:right w:val="nil"/>
            </w:tcBorders>
            <w:shd w:val="clear" w:color="auto" w:fill="auto"/>
            <w:noWrap/>
            <w:vAlign w:val="bottom"/>
            <w:hideMark/>
          </w:tcPr>
          <w:p w14:paraId="1B61BF78" w14:textId="77777777" w:rsidR="00E01E44" w:rsidRDefault="00E01E44" w:rsidP="00EC0B43">
            <w:pPr>
              <w:jc w:val="right"/>
            </w:pPr>
            <w:r>
              <w:t>preterm birth</w:t>
            </w:r>
          </w:p>
        </w:tc>
        <w:tc>
          <w:tcPr>
            <w:tcW w:w="222" w:type="dxa"/>
            <w:tcBorders>
              <w:top w:val="nil"/>
              <w:left w:val="nil"/>
              <w:bottom w:val="nil"/>
              <w:right w:val="nil"/>
            </w:tcBorders>
            <w:shd w:val="clear" w:color="auto" w:fill="auto"/>
            <w:noWrap/>
            <w:vAlign w:val="bottom"/>
            <w:hideMark/>
          </w:tcPr>
          <w:p w14:paraId="0FFB25EE" w14:textId="77777777" w:rsidR="00E01E44" w:rsidRDefault="00E01E44" w:rsidP="00360DD1">
            <w:pPr>
              <w:jc w:val="both"/>
            </w:pPr>
          </w:p>
        </w:tc>
        <w:tc>
          <w:tcPr>
            <w:tcW w:w="849" w:type="dxa"/>
            <w:tcBorders>
              <w:top w:val="nil"/>
              <w:left w:val="nil"/>
              <w:bottom w:val="nil"/>
              <w:right w:val="nil"/>
            </w:tcBorders>
            <w:shd w:val="clear" w:color="auto" w:fill="auto"/>
            <w:noWrap/>
            <w:vAlign w:val="bottom"/>
            <w:hideMark/>
          </w:tcPr>
          <w:p w14:paraId="30EACBF1" w14:textId="77777777" w:rsidR="00E01E44" w:rsidRDefault="00E01E44" w:rsidP="004C2172">
            <w:pPr>
              <w:jc w:val="center"/>
            </w:pPr>
            <w:r>
              <w:t>-0.07</w:t>
            </w:r>
          </w:p>
        </w:tc>
        <w:tc>
          <w:tcPr>
            <w:tcW w:w="636" w:type="dxa"/>
            <w:tcBorders>
              <w:top w:val="nil"/>
              <w:left w:val="nil"/>
              <w:bottom w:val="nil"/>
              <w:right w:val="nil"/>
            </w:tcBorders>
            <w:shd w:val="clear" w:color="auto" w:fill="auto"/>
            <w:noWrap/>
            <w:vAlign w:val="bottom"/>
            <w:hideMark/>
          </w:tcPr>
          <w:p w14:paraId="3A9EA408" w14:textId="77777777" w:rsidR="00E01E44" w:rsidRDefault="00E01E44" w:rsidP="004C2172">
            <w:pPr>
              <w:jc w:val="center"/>
            </w:pPr>
            <w:r>
              <w:t>0.07</w:t>
            </w:r>
          </w:p>
        </w:tc>
        <w:tc>
          <w:tcPr>
            <w:tcW w:w="772" w:type="dxa"/>
            <w:tcBorders>
              <w:top w:val="nil"/>
              <w:left w:val="nil"/>
              <w:bottom w:val="nil"/>
              <w:right w:val="nil"/>
            </w:tcBorders>
            <w:shd w:val="clear" w:color="auto" w:fill="auto"/>
            <w:noWrap/>
            <w:vAlign w:val="bottom"/>
            <w:hideMark/>
          </w:tcPr>
          <w:p w14:paraId="7307ABAF" w14:textId="77777777" w:rsidR="00E01E44" w:rsidRDefault="00E01E44" w:rsidP="004C2172">
            <w:pPr>
              <w:jc w:val="center"/>
            </w:pPr>
            <w:r>
              <w:t>0.37</w:t>
            </w:r>
          </w:p>
        </w:tc>
        <w:tc>
          <w:tcPr>
            <w:tcW w:w="222" w:type="dxa"/>
            <w:tcBorders>
              <w:top w:val="nil"/>
              <w:left w:val="nil"/>
              <w:bottom w:val="nil"/>
              <w:right w:val="nil"/>
            </w:tcBorders>
            <w:shd w:val="clear" w:color="auto" w:fill="auto"/>
            <w:noWrap/>
            <w:vAlign w:val="bottom"/>
            <w:hideMark/>
          </w:tcPr>
          <w:p w14:paraId="08523E2E" w14:textId="77777777" w:rsidR="00E01E44" w:rsidRDefault="00E01E44" w:rsidP="004C2172">
            <w:pPr>
              <w:jc w:val="center"/>
            </w:pPr>
          </w:p>
        </w:tc>
        <w:tc>
          <w:tcPr>
            <w:tcW w:w="1259" w:type="dxa"/>
            <w:tcBorders>
              <w:top w:val="nil"/>
              <w:left w:val="nil"/>
              <w:bottom w:val="nil"/>
              <w:right w:val="nil"/>
            </w:tcBorders>
            <w:shd w:val="clear" w:color="auto" w:fill="auto"/>
            <w:noWrap/>
            <w:vAlign w:val="bottom"/>
            <w:hideMark/>
          </w:tcPr>
          <w:p w14:paraId="562829E0" w14:textId="77777777" w:rsidR="00E01E44" w:rsidRDefault="00E01E44" w:rsidP="004C2172">
            <w:pPr>
              <w:jc w:val="center"/>
            </w:pPr>
            <w:r>
              <w:t>0.28</w:t>
            </w:r>
          </w:p>
        </w:tc>
        <w:tc>
          <w:tcPr>
            <w:tcW w:w="222" w:type="dxa"/>
            <w:tcBorders>
              <w:top w:val="nil"/>
              <w:left w:val="nil"/>
              <w:bottom w:val="nil"/>
              <w:right w:val="nil"/>
            </w:tcBorders>
            <w:shd w:val="clear" w:color="auto" w:fill="auto"/>
            <w:noWrap/>
            <w:vAlign w:val="bottom"/>
            <w:hideMark/>
          </w:tcPr>
          <w:p w14:paraId="5DDB54EF" w14:textId="77777777" w:rsidR="00E01E44" w:rsidRDefault="00E01E44" w:rsidP="004C2172">
            <w:pPr>
              <w:jc w:val="center"/>
            </w:pPr>
          </w:p>
        </w:tc>
        <w:tc>
          <w:tcPr>
            <w:tcW w:w="849" w:type="dxa"/>
            <w:tcBorders>
              <w:top w:val="nil"/>
              <w:left w:val="nil"/>
              <w:bottom w:val="nil"/>
              <w:right w:val="nil"/>
            </w:tcBorders>
            <w:shd w:val="clear" w:color="auto" w:fill="auto"/>
            <w:noWrap/>
            <w:vAlign w:val="bottom"/>
            <w:hideMark/>
          </w:tcPr>
          <w:p w14:paraId="42563781" w14:textId="77777777" w:rsidR="00E01E44" w:rsidRDefault="00E01E44" w:rsidP="004C2172">
            <w:pPr>
              <w:jc w:val="center"/>
            </w:pPr>
            <w:r>
              <w:t>-0.01</w:t>
            </w:r>
          </w:p>
        </w:tc>
        <w:tc>
          <w:tcPr>
            <w:tcW w:w="636" w:type="dxa"/>
            <w:tcBorders>
              <w:top w:val="nil"/>
              <w:left w:val="nil"/>
              <w:bottom w:val="nil"/>
              <w:right w:val="nil"/>
            </w:tcBorders>
            <w:shd w:val="clear" w:color="auto" w:fill="auto"/>
            <w:noWrap/>
            <w:vAlign w:val="bottom"/>
            <w:hideMark/>
          </w:tcPr>
          <w:p w14:paraId="009C322C" w14:textId="77777777" w:rsidR="00E01E44" w:rsidRDefault="00E01E44" w:rsidP="004C2172">
            <w:pPr>
              <w:jc w:val="center"/>
            </w:pPr>
            <w:r>
              <w:t>0.07</w:t>
            </w:r>
          </w:p>
        </w:tc>
        <w:tc>
          <w:tcPr>
            <w:tcW w:w="772" w:type="dxa"/>
            <w:tcBorders>
              <w:top w:val="nil"/>
              <w:left w:val="nil"/>
              <w:bottom w:val="nil"/>
              <w:right w:val="nil"/>
            </w:tcBorders>
            <w:shd w:val="clear" w:color="auto" w:fill="auto"/>
            <w:noWrap/>
            <w:vAlign w:val="bottom"/>
            <w:hideMark/>
          </w:tcPr>
          <w:p w14:paraId="033D8174" w14:textId="77777777" w:rsidR="00E01E44" w:rsidRDefault="00E01E44" w:rsidP="004C2172">
            <w:pPr>
              <w:jc w:val="center"/>
            </w:pPr>
            <w:r>
              <w:t>0.93</w:t>
            </w:r>
          </w:p>
        </w:tc>
        <w:tc>
          <w:tcPr>
            <w:tcW w:w="222" w:type="dxa"/>
            <w:tcBorders>
              <w:top w:val="nil"/>
              <w:left w:val="nil"/>
              <w:bottom w:val="nil"/>
              <w:right w:val="nil"/>
            </w:tcBorders>
            <w:shd w:val="clear" w:color="auto" w:fill="auto"/>
            <w:noWrap/>
            <w:vAlign w:val="bottom"/>
            <w:hideMark/>
          </w:tcPr>
          <w:p w14:paraId="699BECD9" w14:textId="77777777" w:rsidR="00E01E44" w:rsidRDefault="00E01E44" w:rsidP="004C2172">
            <w:pPr>
              <w:jc w:val="center"/>
            </w:pPr>
          </w:p>
        </w:tc>
        <w:tc>
          <w:tcPr>
            <w:tcW w:w="1243" w:type="dxa"/>
            <w:tcBorders>
              <w:top w:val="nil"/>
              <w:left w:val="nil"/>
              <w:bottom w:val="nil"/>
              <w:right w:val="nil"/>
            </w:tcBorders>
            <w:shd w:val="clear" w:color="auto" w:fill="auto"/>
            <w:noWrap/>
            <w:vAlign w:val="bottom"/>
            <w:hideMark/>
          </w:tcPr>
          <w:p w14:paraId="1DDA1E88" w14:textId="77777777" w:rsidR="00E01E44" w:rsidRDefault="00E01E44" w:rsidP="004C2172">
            <w:pPr>
              <w:jc w:val="center"/>
            </w:pPr>
            <w:r>
              <w:t>0.21</w:t>
            </w:r>
          </w:p>
        </w:tc>
      </w:tr>
      <w:tr w:rsidR="00E01E44" w14:paraId="1EC53E7C" w14:textId="77777777" w:rsidTr="0045185B">
        <w:trPr>
          <w:trHeight w:val="315"/>
        </w:trPr>
        <w:tc>
          <w:tcPr>
            <w:tcW w:w="2430" w:type="dxa"/>
            <w:tcBorders>
              <w:top w:val="nil"/>
              <w:left w:val="nil"/>
              <w:bottom w:val="nil"/>
              <w:right w:val="nil"/>
            </w:tcBorders>
            <w:shd w:val="clear" w:color="auto" w:fill="auto"/>
            <w:noWrap/>
            <w:vAlign w:val="bottom"/>
            <w:hideMark/>
          </w:tcPr>
          <w:p w14:paraId="39D1BEEE" w14:textId="77777777" w:rsidR="00E01E44" w:rsidRDefault="00E01E44" w:rsidP="00360DD1">
            <w:pPr>
              <w:jc w:val="both"/>
            </w:pPr>
          </w:p>
        </w:tc>
        <w:tc>
          <w:tcPr>
            <w:tcW w:w="222" w:type="dxa"/>
            <w:tcBorders>
              <w:top w:val="nil"/>
              <w:left w:val="nil"/>
              <w:bottom w:val="nil"/>
              <w:right w:val="nil"/>
            </w:tcBorders>
            <w:shd w:val="clear" w:color="auto" w:fill="auto"/>
            <w:noWrap/>
            <w:vAlign w:val="bottom"/>
            <w:hideMark/>
          </w:tcPr>
          <w:p w14:paraId="3E967BEA" w14:textId="77777777" w:rsidR="00E01E44" w:rsidRDefault="00E01E44" w:rsidP="00360DD1">
            <w:pPr>
              <w:jc w:val="both"/>
            </w:pPr>
          </w:p>
        </w:tc>
        <w:tc>
          <w:tcPr>
            <w:tcW w:w="849" w:type="dxa"/>
            <w:tcBorders>
              <w:top w:val="nil"/>
              <w:left w:val="nil"/>
              <w:bottom w:val="nil"/>
              <w:right w:val="nil"/>
            </w:tcBorders>
            <w:shd w:val="clear" w:color="auto" w:fill="auto"/>
            <w:noWrap/>
            <w:vAlign w:val="bottom"/>
            <w:hideMark/>
          </w:tcPr>
          <w:p w14:paraId="2E1C967A" w14:textId="77777777" w:rsidR="00E01E44" w:rsidRDefault="00E01E44" w:rsidP="004C2172">
            <w:pPr>
              <w:jc w:val="center"/>
            </w:pPr>
          </w:p>
        </w:tc>
        <w:tc>
          <w:tcPr>
            <w:tcW w:w="636" w:type="dxa"/>
            <w:tcBorders>
              <w:top w:val="nil"/>
              <w:left w:val="nil"/>
              <w:bottom w:val="nil"/>
              <w:right w:val="nil"/>
            </w:tcBorders>
            <w:shd w:val="clear" w:color="auto" w:fill="auto"/>
            <w:noWrap/>
            <w:vAlign w:val="bottom"/>
            <w:hideMark/>
          </w:tcPr>
          <w:p w14:paraId="19C59154" w14:textId="77777777" w:rsidR="00E01E44" w:rsidRDefault="00E01E44" w:rsidP="004C2172">
            <w:pPr>
              <w:jc w:val="center"/>
            </w:pPr>
          </w:p>
        </w:tc>
        <w:tc>
          <w:tcPr>
            <w:tcW w:w="772" w:type="dxa"/>
            <w:tcBorders>
              <w:top w:val="nil"/>
              <w:left w:val="nil"/>
              <w:bottom w:val="nil"/>
              <w:right w:val="nil"/>
            </w:tcBorders>
            <w:shd w:val="clear" w:color="auto" w:fill="auto"/>
            <w:noWrap/>
            <w:vAlign w:val="bottom"/>
            <w:hideMark/>
          </w:tcPr>
          <w:p w14:paraId="4B64F02C" w14:textId="77777777" w:rsidR="00E01E44" w:rsidRDefault="00E01E44" w:rsidP="004C2172">
            <w:pPr>
              <w:jc w:val="center"/>
            </w:pPr>
          </w:p>
        </w:tc>
        <w:tc>
          <w:tcPr>
            <w:tcW w:w="222" w:type="dxa"/>
            <w:tcBorders>
              <w:top w:val="nil"/>
              <w:left w:val="nil"/>
              <w:bottom w:val="nil"/>
              <w:right w:val="nil"/>
            </w:tcBorders>
            <w:shd w:val="clear" w:color="auto" w:fill="auto"/>
            <w:noWrap/>
            <w:vAlign w:val="bottom"/>
            <w:hideMark/>
          </w:tcPr>
          <w:p w14:paraId="7A5EABB6" w14:textId="77777777" w:rsidR="00E01E44" w:rsidRDefault="00E01E44" w:rsidP="004C2172">
            <w:pPr>
              <w:jc w:val="center"/>
            </w:pPr>
          </w:p>
        </w:tc>
        <w:tc>
          <w:tcPr>
            <w:tcW w:w="1259" w:type="dxa"/>
            <w:tcBorders>
              <w:top w:val="nil"/>
              <w:left w:val="nil"/>
              <w:bottom w:val="nil"/>
              <w:right w:val="nil"/>
            </w:tcBorders>
            <w:shd w:val="clear" w:color="auto" w:fill="auto"/>
            <w:noWrap/>
            <w:vAlign w:val="bottom"/>
            <w:hideMark/>
          </w:tcPr>
          <w:p w14:paraId="1CEE5C41" w14:textId="77777777" w:rsidR="00E01E44" w:rsidRDefault="00E01E44" w:rsidP="004C2172">
            <w:pPr>
              <w:jc w:val="center"/>
            </w:pPr>
          </w:p>
        </w:tc>
        <w:tc>
          <w:tcPr>
            <w:tcW w:w="222" w:type="dxa"/>
            <w:tcBorders>
              <w:top w:val="nil"/>
              <w:left w:val="nil"/>
              <w:bottom w:val="nil"/>
              <w:right w:val="nil"/>
            </w:tcBorders>
            <w:shd w:val="clear" w:color="auto" w:fill="auto"/>
            <w:noWrap/>
            <w:vAlign w:val="bottom"/>
            <w:hideMark/>
          </w:tcPr>
          <w:p w14:paraId="7F55FC41" w14:textId="77777777" w:rsidR="00E01E44" w:rsidRDefault="00E01E44" w:rsidP="004C2172">
            <w:pPr>
              <w:jc w:val="center"/>
            </w:pPr>
          </w:p>
        </w:tc>
        <w:tc>
          <w:tcPr>
            <w:tcW w:w="849" w:type="dxa"/>
            <w:tcBorders>
              <w:top w:val="nil"/>
              <w:left w:val="nil"/>
              <w:bottom w:val="nil"/>
              <w:right w:val="nil"/>
            </w:tcBorders>
            <w:shd w:val="clear" w:color="auto" w:fill="auto"/>
            <w:noWrap/>
            <w:vAlign w:val="bottom"/>
            <w:hideMark/>
          </w:tcPr>
          <w:p w14:paraId="20BB573B" w14:textId="77777777" w:rsidR="00E01E44" w:rsidRDefault="00E01E44" w:rsidP="004C2172">
            <w:pPr>
              <w:jc w:val="center"/>
            </w:pPr>
          </w:p>
        </w:tc>
        <w:tc>
          <w:tcPr>
            <w:tcW w:w="636" w:type="dxa"/>
            <w:tcBorders>
              <w:top w:val="nil"/>
              <w:left w:val="nil"/>
              <w:bottom w:val="nil"/>
              <w:right w:val="nil"/>
            </w:tcBorders>
            <w:shd w:val="clear" w:color="auto" w:fill="auto"/>
            <w:noWrap/>
            <w:vAlign w:val="bottom"/>
            <w:hideMark/>
          </w:tcPr>
          <w:p w14:paraId="4E0E3199" w14:textId="77777777" w:rsidR="00E01E44" w:rsidRDefault="00E01E44" w:rsidP="004C2172">
            <w:pPr>
              <w:jc w:val="center"/>
            </w:pPr>
          </w:p>
        </w:tc>
        <w:tc>
          <w:tcPr>
            <w:tcW w:w="772" w:type="dxa"/>
            <w:tcBorders>
              <w:top w:val="nil"/>
              <w:left w:val="nil"/>
              <w:bottom w:val="nil"/>
              <w:right w:val="nil"/>
            </w:tcBorders>
            <w:shd w:val="clear" w:color="auto" w:fill="auto"/>
            <w:noWrap/>
            <w:vAlign w:val="bottom"/>
            <w:hideMark/>
          </w:tcPr>
          <w:p w14:paraId="11919925" w14:textId="77777777" w:rsidR="00E01E44" w:rsidRDefault="00E01E44" w:rsidP="004C2172">
            <w:pPr>
              <w:jc w:val="center"/>
            </w:pPr>
          </w:p>
        </w:tc>
        <w:tc>
          <w:tcPr>
            <w:tcW w:w="222" w:type="dxa"/>
            <w:tcBorders>
              <w:top w:val="nil"/>
              <w:left w:val="nil"/>
              <w:bottom w:val="nil"/>
              <w:right w:val="nil"/>
            </w:tcBorders>
            <w:shd w:val="clear" w:color="auto" w:fill="auto"/>
            <w:noWrap/>
            <w:vAlign w:val="bottom"/>
            <w:hideMark/>
          </w:tcPr>
          <w:p w14:paraId="19ACDCC3" w14:textId="77777777" w:rsidR="00E01E44" w:rsidRDefault="00E01E44" w:rsidP="004C2172">
            <w:pPr>
              <w:jc w:val="center"/>
            </w:pPr>
          </w:p>
        </w:tc>
        <w:tc>
          <w:tcPr>
            <w:tcW w:w="1243" w:type="dxa"/>
            <w:tcBorders>
              <w:top w:val="nil"/>
              <w:left w:val="nil"/>
              <w:bottom w:val="nil"/>
              <w:right w:val="nil"/>
            </w:tcBorders>
            <w:shd w:val="clear" w:color="auto" w:fill="auto"/>
            <w:noWrap/>
            <w:vAlign w:val="bottom"/>
            <w:hideMark/>
          </w:tcPr>
          <w:p w14:paraId="179DE0C9" w14:textId="77777777" w:rsidR="00E01E44" w:rsidRDefault="00E01E44" w:rsidP="004C2172">
            <w:pPr>
              <w:jc w:val="center"/>
            </w:pPr>
          </w:p>
        </w:tc>
      </w:tr>
      <w:tr w:rsidR="00E01E44" w14:paraId="78F8296E" w14:textId="77777777" w:rsidTr="0045185B">
        <w:trPr>
          <w:trHeight w:val="315"/>
        </w:trPr>
        <w:tc>
          <w:tcPr>
            <w:tcW w:w="2430" w:type="dxa"/>
            <w:tcBorders>
              <w:top w:val="nil"/>
              <w:left w:val="nil"/>
              <w:bottom w:val="nil"/>
              <w:right w:val="nil"/>
            </w:tcBorders>
            <w:shd w:val="clear" w:color="auto" w:fill="auto"/>
            <w:noWrap/>
            <w:vAlign w:val="bottom"/>
            <w:hideMark/>
          </w:tcPr>
          <w:p w14:paraId="0FFAEF1F" w14:textId="77777777" w:rsidR="00E01E44" w:rsidRDefault="00E01E44" w:rsidP="00360DD1">
            <w:pPr>
              <w:jc w:val="both"/>
            </w:pPr>
            <w:r>
              <w:t>women</w:t>
            </w:r>
          </w:p>
        </w:tc>
        <w:tc>
          <w:tcPr>
            <w:tcW w:w="222" w:type="dxa"/>
            <w:tcBorders>
              <w:top w:val="nil"/>
              <w:left w:val="nil"/>
              <w:bottom w:val="nil"/>
              <w:right w:val="nil"/>
            </w:tcBorders>
            <w:shd w:val="clear" w:color="auto" w:fill="auto"/>
            <w:noWrap/>
            <w:vAlign w:val="bottom"/>
            <w:hideMark/>
          </w:tcPr>
          <w:p w14:paraId="28B42419" w14:textId="77777777" w:rsidR="00E01E44" w:rsidRDefault="00E01E44" w:rsidP="00360DD1">
            <w:pPr>
              <w:jc w:val="both"/>
            </w:pPr>
          </w:p>
        </w:tc>
        <w:tc>
          <w:tcPr>
            <w:tcW w:w="849" w:type="dxa"/>
            <w:tcBorders>
              <w:top w:val="nil"/>
              <w:left w:val="nil"/>
              <w:bottom w:val="nil"/>
              <w:right w:val="nil"/>
            </w:tcBorders>
            <w:shd w:val="clear" w:color="auto" w:fill="auto"/>
            <w:noWrap/>
            <w:vAlign w:val="bottom"/>
            <w:hideMark/>
          </w:tcPr>
          <w:p w14:paraId="21D99087" w14:textId="77777777" w:rsidR="00E01E44" w:rsidRDefault="00E01E44" w:rsidP="004C2172">
            <w:pPr>
              <w:jc w:val="center"/>
            </w:pPr>
          </w:p>
        </w:tc>
        <w:tc>
          <w:tcPr>
            <w:tcW w:w="636" w:type="dxa"/>
            <w:tcBorders>
              <w:top w:val="nil"/>
              <w:left w:val="nil"/>
              <w:bottom w:val="nil"/>
              <w:right w:val="nil"/>
            </w:tcBorders>
            <w:shd w:val="clear" w:color="auto" w:fill="auto"/>
            <w:noWrap/>
            <w:vAlign w:val="bottom"/>
            <w:hideMark/>
          </w:tcPr>
          <w:p w14:paraId="328A3C6C" w14:textId="77777777" w:rsidR="00E01E44" w:rsidRDefault="00E01E44" w:rsidP="004C2172">
            <w:pPr>
              <w:jc w:val="center"/>
            </w:pPr>
          </w:p>
        </w:tc>
        <w:tc>
          <w:tcPr>
            <w:tcW w:w="772" w:type="dxa"/>
            <w:tcBorders>
              <w:top w:val="nil"/>
              <w:left w:val="nil"/>
              <w:bottom w:val="nil"/>
              <w:right w:val="nil"/>
            </w:tcBorders>
            <w:shd w:val="clear" w:color="auto" w:fill="auto"/>
            <w:noWrap/>
            <w:vAlign w:val="bottom"/>
            <w:hideMark/>
          </w:tcPr>
          <w:p w14:paraId="7C3CC99B" w14:textId="77777777" w:rsidR="00E01E44" w:rsidRDefault="00E01E44" w:rsidP="004C2172">
            <w:pPr>
              <w:jc w:val="center"/>
            </w:pPr>
          </w:p>
        </w:tc>
        <w:tc>
          <w:tcPr>
            <w:tcW w:w="222" w:type="dxa"/>
            <w:tcBorders>
              <w:top w:val="nil"/>
              <w:left w:val="nil"/>
              <w:bottom w:val="nil"/>
              <w:right w:val="nil"/>
            </w:tcBorders>
            <w:shd w:val="clear" w:color="auto" w:fill="auto"/>
            <w:noWrap/>
            <w:vAlign w:val="bottom"/>
            <w:hideMark/>
          </w:tcPr>
          <w:p w14:paraId="430F3F5C" w14:textId="77777777" w:rsidR="00E01E44" w:rsidRDefault="00E01E44" w:rsidP="004C2172">
            <w:pPr>
              <w:jc w:val="center"/>
            </w:pPr>
          </w:p>
        </w:tc>
        <w:tc>
          <w:tcPr>
            <w:tcW w:w="1259" w:type="dxa"/>
            <w:tcBorders>
              <w:top w:val="nil"/>
              <w:left w:val="nil"/>
              <w:bottom w:val="nil"/>
              <w:right w:val="nil"/>
            </w:tcBorders>
            <w:shd w:val="clear" w:color="auto" w:fill="auto"/>
            <w:noWrap/>
            <w:vAlign w:val="bottom"/>
            <w:hideMark/>
          </w:tcPr>
          <w:p w14:paraId="3AFE9699" w14:textId="77777777" w:rsidR="00E01E44" w:rsidRDefault="00E01E44" w:rsidP="004C2172">
            <w:pPr>
              <w:jc w:val="center"/>
            </w:pPr>
          </w:p>
        </w:tc>
        <w:tc>
          <w:tcPr>
            <w:tcW w:w="222" w:type="dxa"/>
            <w:tcBorders>
              <w:top w:val="nil"/>
              <w:left w:val="nil"/>
              <w:bottom w:val="nil"/>
              <w:right w:val="nil"/>
            </w:tcBorders>
            <w:shd w:val="clear" w:color="auto" w:fill="auto"/>
            <w:noWrap/>
            <w:vAlign w:val="bottom"/>
            <w:hideMark/>
          </w:tcPr>
          <w:p w14:paraId="53E42DD1" w14:textId="77777777" w:rsidR="00E01E44" w:rsidRDefault="00E01E44" w:rsidP="004C2172">
            <w:pPr>
              <w:jc w:val="center"/>
            </w:pPr>
          </w:p>
        </w:tc>
        <w:tc>
          <w:tcPr>
            <w:tcW w:w="849" w:type="dxa"/>
            <w:tcBorders>
              <w:top w:val="nil"/>
              <w:left w:val="nil"/>
              <w:bottom w:val="nil"/>
              <w:right w:val="nil"/>
            </w:tcBorders>
            <w:shd w:val="clear" w:color="auto" w:fill="auto"/>
            <w:noWrap/>
            <w:vAlign w:val="bottom"/>
            <w:hideMark/>
          </w:tcPr>
          <w:p w14:paraId="73BE9AA4" w14:textId="77777777" w:rsidR="00E01E44" w:rsidRDefault="00E01E44" w:rsidP="004C2172">
            <w:pPr>
              <w:jc w:val="center"/>
            </w:pPr>
          </w:p>
        </w:tc>
        <w:tc>
          <w:tcPr>
            <w:tcW w:w="636" w:type="dxa"/>
            <w:tcBorders>
              <w:top w:val="nil"/>
              <w:left w:val="nil"/>
              <w:bottom w:val="nil"/>
              <w:right w:val="nil"/>
            </w:tcBorders>
            <w:shd w:val="clear" w:color="auto" w:fill="auto"/>
            <w:noWrap/>
            <w:vAlign w:val="bottom"/>
            <w:hideMark/>
          </w:tcPr>
          <w:p w14:paraId="723F7F1C" w14:textId="77777777" w:rsidR="00E01E44" w:rsidRDefault="00E01E44" w:rsidP="004C2172">
            <w:pPr>
              <w:jc w:val="center"/>
            </w:pPr>
          </w:p>
        </w:tc>
        <w:tc>
          <w:tcPr>
            <w:tcW w:w="772" w:type="dxa"/>
            <w:tcBorders>
              <w:top w:val="nil"/>
              <w:left w:val="nil"/>
              <w:bottom w:val="nil"/>
              <w:right w:val="nil"/>
            </w:tcBorders>
            <w:shd w:val="clear" w:color="auto" w:fill="auto"/>
            <w:noWrap/>
            <w:vAlign w:val="bottom"/>
            <w:hideMark/>
          </w:tcPr>
          <w:p w14:paraId="08FC46FE" w14:textId="77777777" w:rsidR="00E01E44" w:rsidRDefault="00E01E44" w:rsidP="004C2172">
            <w:pPr>
              <w:jc w:val="center"/>
            </w:pPr>
          </w:p>
        </w:tc>
        <w:tc>
          <w:tcPr>
            <w:tcW w:w="222" w:type="dxa"/>
            <w:tcBorders>
              <w:top w:val="nil"/>
              <w:left w:val="nil"/>
              <w:bottom w:val="nil"/>
              <w:right w:val="nil"/>
            </w:tcBorders>
            <w:shd w:val="clear" w:color="auto" w:fill="auto"/>
            <w:noWrap/>
            <w:vAlign w:val="bottom"/>
            <w:hideMark/>
          </w:tcPr>
          <w:p w14:paraId="513C2E74" w14:textId="77777777" w:rsidR="00E01E44" w:rsidRDefault="00E01E44" w:rsidP="004C2172">
            <w:pPr>
              <w:jc w:val="center"/>
            </w:pPr>
          </w:p>
        </w:tc>
        <w:tc>
          <w:tcPr>
            <w:tcW w:w="1243" w:type="dxa"/>
            <w:tcBorders>
              <w:top w:val="nil"/>
              <w:left w:val="nil"/>
              <w:bottom w:val="nil"/>
              <w:right w:val="nil"/>
            </w:tcBorders>
            <w:shd w:val="clear" w:color="auto" w:fill="auto"/>
            <w:noWrap/>
            <w:vAlign w:val="bottom"/>
            <w:hideMark/>
          </w:tcPr>
          <w:p w14:paraId="0CCEEA1E" w14:textId="77777777" w:rsidR="00E01E44" w:rsidRDefault="00E01E44" w:rsidP="004C2172">
            <w:pPr>
              <w:jc w:val="center"/>
            </w:pPr>
          </w:p>
        </w:tc>
      </w:tr>
      <w:tr w:rsidR="003E7F5C" w14:paraId="58DBCF46" w14:textId="77777777" w:rsidTr="0045185B">
        <w:trPr>
          <w:trHeight w:val="315"/>
        </w:trPr>
        <w:tc>
          <w:tcPr>
            <w:tcW w:w="2430" w:type="dxa"/>
            <w:tcBorders>
              <w:top w:val="nil"/>
              <w:left w:val="nil"/>
              <w:bottom w:val="nil"/>
              <w:right w:val="nil"/>
            </w:tcBorders>
            <w:shd w:val="clear" w:color="auto" w:fill="auto"/>
            <w:noWrap/>
            <w:vAlign w:val="bottom"/>
          </w:tcPr>
          <w:p w14:paraId="01B418E9" w14:textId="3C03734E" w:rsidR="003E7F5C" w:rsidRDefault="003E7F5C" w:rsidP="00EC0B43">
            <w:pPr>
              <w:jc w:val="right"/>
            </w:pPr>
            <w:r>
              <w:t>small-for-gestational-age</w:t>
            </w:r>
          </w:p>
        </w:tc>
        <w:tc>
          <w:tcPr>
            <w:tcW w:w="222" w:type="dxa"/>
            <w:tcBorders>
              <w:top w:val="nil"/>
              <w:left w:val="nil"/>
              <w:bottom w:val="nil"/>
              <w:right w:val="nil"/>
            </w:tcBorders>
            <w:shd w:val="clear" w:color="auto" w:fill="auto"/>
            <w:noWrap/>
            <w:vAlign w:val="bottom"/>
          </w:tcPr>
          <w:p w14:paraId="752C47A8" w14:textId="77777777" w:rsidR="003E7F5C" w:rsidRDefault="003E7F5C" w:rsidP="003E7F5C">
            <w:pPr>
              <w:jc w:val="both"/>
            </w:pPr>
          </w:p>
        </w:tc>
        <w:tc>
          <w:tcPr>
            <w:tcW w:w="849" w:type="dxa"/>
            <w:tcBorders>
              <w:top w:val="nil"/>
              <w:left w:val="nil"/>
              <w:bottom w:val="nil"/>
              <w:right w:val="nil"/>
            </w:tcBorders>
            <w:shd w:val="clear" w:color="auto" w:fill="auto"/>
            <w:noWrap/>
            <w:vAlign w:val="bottom"/>
          </w:tcPr>
          <w:p w14:paraId="3EC5EDE5" w14:textId="6B6B5A5A" w:rsidR="003E7F5C" w:rsidRDefault="003E7F5C" w:rsidP="003E7F5C">
            <w:pPr>
              <w:jc w:val="center"/>
            </w:pPr>
            <w:r>
              <w:t>0.01</w:t>
            </w:r>
          </w:p>
        </w:tc>
        <w:tc>
          <w:tcPr>
            <w:tcW w:w="636" w:type="dxa"/>
            <w:tcBorders>
              <w:top w:val="nil"/>
              <w:left w:val="nil"/>
              <w:bottom w:val="nil"/>
              <w:right w:val="nil"/>
            </w:tcBorders>
            <w:shd w:val="clear" w:color="auto" w:fill="auto"/>
            <w:noWrap/>
            <w:vAlign w:val="bottom"/>
          </w:tcPr>
          <w:p w14:paraId="4A445052" w14:textId="10761D25" w:rsidR="003E7F5C" w:rsidRDefault="003E7F5C" w:rsidP="003E7F5C">
            <w:pPr>
              <w:jc w:val="center"/>
            </w:pPr>
            <w:r>
              <w:t>0.05</w:t>
            </w:r>
          </w:p>
        </w:tc>
        <w:tc>
          <w:tcPr>
            <w:tcW w:w="772" w:type="dxa"/>
            <w:tcBorders>
              <w:top w:val="nil"/>
              <w:left w:val="nil"/>
              <w:bottom w:val="nil"/>
              <w:right w:val="nil"/>
            </w:tcBorders>
            <w:shd w:val="clear" w:color="auto" w:fill="auto"/>
            <w:noWrap/>
            <w:vAlign w:val="bottom"/>
          </w:tcPr>
          <w:p w14:paraId="39CA235F" w14:textId="1E48BE07" w:rsidR="003E7F5C" w:rsidRDefault="003E7F5C" w:rsidP="003E7F5C">
            <w:pPr>
              <w:jc w:val="center"/>
            </w:pPr>
            <w:r>
              <w:t>0.81</w:t>
            </w:r>
          </w:p>
        </w:tc>
        <w:tc>
          <w:tcPr>
            <w:tcW w:w="222" w:type="dxa"/>
            <w:tcBorders>
              <w:top w:val="nil"/>
              <w:left w:val="nil"/>
              <w:bottom w:val="nil"/>
              <w:right w:val="nil"/>
            </w:tcBorders>
            <w:shd w:val="clear" w:color="auto" w:fill="auto"/>
            <w:noWrap/>
            <w:vAlign w:val="bottom"/>
          </w:tcPr>
          <w:p w14:paraId="1ABBB53A" w14:textId="77777777" w:rsidR="003E7F5C" w:rsidRDefault="003E7F5C" w:rsidP="003E7F5C">
            <w:pPr>
              <w:jc w:val="center"/>
            </w:pPr>
          </w:p>
        </w:tc>
        <w:tc>
          <w:tcPr>
            <w:tcW w:w="1259" w:type="dxa"/>
            <w:tcBorders>
              <w:top w:val="nil"/>
              <w:left w:val="nil"/>
              <w:bottom w:val="nil"/>
              <w:right w:val="nil"/>
            </w:tcBorders>
            <w:shd w:val="clear" w:color="auto" w:fill="auto"/>
            <w:noWrap/>
            <w:vAlign w:val="bottom"/>
          </w:tcPr>
          <w:p w14:paraId="2E243103" w14:textId="77777777" w:rsidR="003E7F5C" w:rsidRDefault="003E7F5C" w:rsidP="003E7F5C">
            <w:pPr>
              <w:jc w:val="center"/>
            </w:pPr>
          </w:p>
        </w:tc>
        <w:tc>
          <w:tcPr>
            <w:tcW w:w="222" w:type="dxa"/>
            <w:tcBorders>
              <w:top w:val="nil"/>
              <w:left w:val="nil"/>
              <w:bottom w:val="nil"/>
              <w:right w:val="nil"/>
            </w:tcBorders>
            <w:shd w:val="clear" w:color="auto" w:fill="auto"/>
            <w:noWrap/>
            <w:vAlign w:val="bottom"/>
          </w:tcPr>
          <w:p w14:paraId="3D7909BF" w14:textId="77777777" w:rsidR="003E7F5C" w:rsidRDefault="003E7F5C" w:rsidP="003E7F5C">
            <w:pPr>
              <w:jc w:val="center"/>
            </w:pPr>
          </w:p>
        </w:tc>
        <w:tc>
          <w:tcPr>
            <w:tcW w:w="849" w:type="dxa"/>
            <w:tcBorders>
              <w:top w:val="nil"/>
              <w:left w:val="nil"/>
              <w:bottom w:val="nil"/>
              <w:right w:val="nil"/>
            </w:tcBorders>
            <w:shd w:val="clear" w:color="auto" w:fill="auto"/>
            <w:noWrap/>
            <w:vAlign w:val="bottom"/>
          </w:tcPr>
          <w:p w14:paraId="6777AD11" w14:textId="67AEE51D" w:rsidR="003E7F5C" w:rsidRDefault="003E7F5C" w:rsidP="003E7F5C">
            <w:pPr>
              <w:jc w:val="center"/>
            </w:pPr>
            <w:r>
              <w:t>0.02</w:t>
            </w:r>
          </w:p>
        </w:tc>
        <w:tc>
          <w:tcPr>
            <w:tcW w:w="636" w:type="dxa"/>
            <w:tcBorders>
              <w:top w:val="nil"/>
              <w:left w:val="nil"/>
              <w:bottom w:val="nil"/>
              <w:right w:val="nil"/>
            </w:tcBorders>
            <w:shd w:val="clear" w:color="auto" w:fill="auto"/>
            <w:noWrap/>
            <w:vAlign w:val="bottom"/>
          </w:tcPr>
          <w:p w14:paraId="7537465B" w14:textId="3B9869D2" w:rsidR="003E7F5C" w:rsidRDefault="003E7F5C" w:rsidP="003E7F5C">
            <w:pPr>
              <w:jc w:val="center"/>
            </w:pPr>
            <w:r>
              <w:t>0.05</w:t>
            </w:r>
          </w:p>
        </w:tc>
        <w:tc>
          <w:tcPr>
            <w:tcW w:w="772" w:type="dxa"/>
            <w:tcBorders>
              <w:top w:val="nil"/>
              <w:left w:val="nil"/>
              <w:bottom w:val="nil"/>
              <w:right w:val="nil"/>
            </w:tcBorders>
            <w:shd w:val="clear" w:color="auto" w:fill="auto"/>
            <w:noWrap/>
            <w:vAlign w:val="bottom"/>
          </w:tcPr>
          <w:p w14:paraId="64930173" w14:textId="6120606C" w:rsidR="003E7F5C" w:rsidRDefault="003E7F5C" w:rsidP="003E7F5C">
            <w:pPr>
              <w:jc w:val="center"/>
            </w:pPr>
            <w:r>
              <w:t>0.62</w:t>
            </w:r>
          </w:p>
        </w:tc>
        <w:tc>
          <w:tcPr>
            <w:tcW w:w="222" w:type="dxa"/>
            <w:tcBorders>
              <w:top w:val="nil"/>
              <w:left w:val="nil"/>
              <w:bottom w:val="nil"/>
              <w:right w:val="nil"/>
            </w:tcBorders>
            <w:shd w:val="clear" w:color="auto" w:fill="auto"/>
            <w:noWrap/>
            <w:vAlign w:val="bottom"/>
          </w:tcPr>
          <w:p w14:paraId="76AB844C" w14:textId="77777777" w:rsidR="003E7F5C" w:rsidRDefault="003E7F5C" w:rsidP="003E7F5C">
            <w:pPr>
              <w:jc w:val="center"/>
            </w:pPr>
          </w:p>
        </w:tc>
        <w:tc>
          <w:tcPr>
            <w:tcW w:w="1243" w:type="dxa"/>
            <w:tcBorders>
              <w:top w:val="nil"/>
              <w:left w:val="nil"/>
              <w:bottom w:val="nil"/>
              <w:right w:val="nil"/>
            </w:tcBorders>
            <w:shd w:val="clear" w:color="auto" w:fill="auto"/>
            <w:noWrap/>
            <w:vAlign w:val="bottom"/>
          </w:tcPr>
          <w:p w14:paraId="2CFF4A8D" w14:textId="77777777" w:rsidR="003E7F5C" w:rsidRDefault="003E7F5C" w:rsidP="003E7F5C">
            <w:pPr>
              <w:jc w:val="center"/>
            </w:pPr>
          </w:p>
        </w:tc>
      </w:tr>
      <w:tr w:rsidR="003E7F5C" w14:paraId="26A6E524" w14:textId="77777777" w:rsidTr="0045185B">
        <w:trPr>
          <w:trHeight w:val="315"/>
        </w:trPr>
        <w:tc>
          <w:tcPr>
            <w:tcW w:w="2430" w:type="dxa"/>
            <w:tcBorders>
              <w:top w:val="nil"/>
              <w:left w:val="nil"/>
              <w:bottom w:val="nil"/>
              <w:right w:val="nil"/>
            </w:tcBorders>
            <w:shd w:val="clear" w:color="auto" w:fill="auto"/>
            <w:noWrap/>
            <w:vAlign w:val="bottom"/>
          </w:tcPr>
          <w:p w14:paraId="0CB5F8A7" w14:textId="322005D9" w:rsidR="003E7F5C" w:rsidRDefault="003E7F5C" w:rsidP="00EC0B43">
            <w:pPr>
              <w:jc w:val="right"/>
            </w:pPr>
            <w:r>
              <w:t>large-for-gestational-age</w:t>
            </w:r>
          </w:p>
        </w:tc>
        <w:tc>
          <w:tcPr>
            <w:tcW w:w="222" w:type="dxa"/>
            <w:tcBorders>
              <w:top w:val="nil"/>
              <w:left w:val="nil"/>
              <w:bottom w:val="nil"/>
              <w:right w:val="nil"/>
            </w:tcBorders>
            <w:shd w:val="clear" w:color="auto" w:fill="auto"/>
            <w:noWrap/>
            <w:vAlign w:val="bottom"/>
          </w:tcPr>
          <w:p w14:paraId="3C10E04E" w14:textId="77777777" w:rsidR="003E7F5C" w:rsidRDefault="003E7F5C" w:rsidP="003E7F5C">
            <w:pPr>
              <w:jc w:val="both"/>
            </w:pPr>
          </w:p>
        </w:tc>
        <w:tc>
          <w:tcPr>
            <w:tcW w:w="849" w:type="dxa"/>
            <w:tcBorders>
              <w:top w:val="nil"/>
              <w:left w:val="nil"/>
              <w:bottom w:val="nil"/>
              <w:right w:val="nil"/>
            </w:tcBorders>
            <w:shd w:val="clear" w:color="auto" w:fill="auto"/>
            <w:noWrap/>
            <w:vAlign w:val="bottom"/>
          </w:tcPr>
          <w:p w14:paraId="6E79EEAB" w14:textId="118D1DEB" w:rsidR="003E7F5C" w:rsidRDefault="003E7F5C" w:rsidP="003E7F5C">
            <w:pPr>
              <w:jc w:val="center"/>
            </w:pPr>
            <w:r>
              <w:t>0.06</w:t>
            </w:r>
          </w:p>
        </w:tc>
        <w:tc>
          <w:tcPr>
            <w:tcW w:w="636" w:type="dxa"/>
            <w:tcBorders>
              <w:top w:val="nil"/>
              <w:left w:val="nil"/>
              <w:bottom w:val="nil"/>
              <w:right w:val="nil"/>
            </w:tcBorders>
            <w:shd w:val="clear" w:color="auto" w:fill="auto"/>
            <w:noWrap/>
            <w:vAlign w:val="bottom"/>
          </w:tcPr>
          <w:p w14:paraId="56C60A42" w14:textId="6DC169CE" w:rsidR="003E7F5C" w:rsidRDefault="003E7F5C" w:rsidP="003E7F5C">
            <w:pPr>
              <w:jc w:val="center"/>
            </w:pPr>
            <w:r>
              <w:t>0.05</w:t>
            </w:r>
          </w:p>
        </w:tc>
        <w:tc>
          <w:tcPr>
            <w:tcW w:w="772" w:type="dxa"/>
            <w:tcBorders>
              <w:top w:val="nil"/>
              <w:left w:val="nil"/>
              <w:bottom w:val="nil"/>
              <w:right w:val="nil"/>
            </w:tcBorders>
            <w:shd w:val="clear" w:color="auto" w:fill="auto"/>
            <w:noWrap/>
            <w:vAlign w:val="bottom"/>
          </w:tcPr>
          <w:p w14:paraId="068474CD" w14:textId="3004EED6" w:rsidR="003E7F5C" w:rsidRDefault="003E7F5C" w:rsidP="003E7F5C">
            <w:pPr>
              <w:jc w:val="center"/>
            </w:pPr>
            <w:r>
              <w:t>0.19</w:t>
            </w:r>
          </w:p>
        </w:tc>
        <w:tc>
          <w:tcPr>
            <w:tcW w:w="222" w:type="dxa"/>
            <w:tcBorders>
              <w:top w:val="nil"/>
              <w:left w:val="nil"/>
              <w:bottom w:val="nil"/>
              <w:right w:val="nil"/>
            </w:tcBorders>
            <w:shd w:val="clear" w:color="auto" w:fill="auto"/>
            <w:noWrap/>
            <w:vAlign w:val="bottom"/>
          </w:tcPr>
          <w:p w14:paraId="22818263" w14:textId="77777777" w:rsidR="003E7F5C" w:rsidRDefault="003E7F5C" w:rsidP="003E7F5C">
            <w:pPr>
              <w:jc w:val="center"/>
            </w:pPr>
          </w:p>
        </w:tc>
        <w:tc>
          <w:tcPr>
            <w:tcW w:w="1259" w:type="dxa"/>
            <w:tcBorders>
              <w:top w:val="nil"/>
              <w:left w:val="nil"/>
              <w:bottom w:val="nil"/>
              <w:right w:val="nil"/>
            </w:tcBorders>
            <w:shd w:val="clear" w:color="auto" w:fill="auto"/>
            <w:noWrap/>
            <w:vAlign w:val="bottom"/>
          </w:tcPr>
          <w:p w14:paraId="5D73E65B" w14:textId="77777777" w:rsidR="003E7F5C" w:rsidRDefault="003E7F5C" w:rsidP="003E7F5C">
            <w:pPr>
              <w:jc w:val="center"/>
            </w:pPr>
          </w:p>
        </w:tc>
        <w:tc>
          <w:tcPr>
            <w:tcW w:w="222" w:type="dxa"/>
            <w:tcBorders>
              <w:top w:val="nil"/>
              <w:left w:val="nil"/>
              <w:bottom w:val="nil"/>
              <w:right w:val="nil"/>
            </w:tcBorders>
            <w:shd w:val="clear" w:color="auto" w:fill="auto"/>
            <w:noWrap/>
            <w:vAlign w:val="bottom"/>
          </w:tcPr>
          <w:p w14:paraId="42591B75" w14:textId="77777777" w:rsidR="003E7F5C" w:rsidRDefault="003E7F5C" w:rsidP="003E7F5C">
            <w:pPr>
              <w:jc w:val="center"/>
            </w:pPr>
          </w:p>
        </w:tc>
        <w:tc>
          <w:tcPr>
            <w:tcW w:w="849" w:type="dxa"/>
            <w:tcBorders>
              <w:top w:val="nil"/>
              <w:left w:val="nil"/>
              <w:bottom w:val="nil"/>
              <w:right w:val="nil"/>
            </w:tcBorders>
            <w:shd w:val="clear" w:color="auto" w:fill="auto"/>
            <w:noWrap/>
            <w:vAlign w:val="bottom"/>
          </w:tcPr>
          <w:p w14:paraId="6F7F2EA5" w14:textId="484B49E7" w:rsidR="003E7F5C" w:rsidRDefault="003E7F5C" w:rsidP="003E7F5C">
            <w:pPr>
              <w:jc w:val="center"/>
            </w:pPr>
            <w:r>
              <w:t>0.04</w:t>
            </w:r>
          </w:p>
        </w:tc>
        <w:tc>
          <w:tcPr>
            <w:tcW w:w="636" w:type="dxa"/>
            <w:tcBorders>
              <w:top w:val="nil"/>
              <w:left w:val="nil"/>
              <w:bottom w:val="nil"/>
              <w:right w:val="nil"/>
            </w:tcBorders>
            <w:shd w:val="clear" w:color="auto" w:fill="auto"/>
            <w:noWrap/>
            <w:vAlign w:val="bottom"/>
          </w:tcPr>
          <w:p w14:paraId="7D2D534B" w14:textId="0B5F0BAC" w:rsidR="003E7F5C" w:rsidRDefault="003E7F5C" w:rsidP="003E7F5C">
            <w:pPr>
              <w:jc w:val="center"/>
            </w:pPr>
            <w:r>
              <w:t>0.05</w:t>
            </w:r>
          </w:p>
        </w:tc>
        <w:tc>
          <w:tcPr>
            <w:tcW w:w="772" w:type="dxa"/>
            <w:tcBorders>
              <w:top w:val="nil"/>
              <w:left w:val="nil"/>
              <w:bottom w:val="nil"/>
              <w:right w:val="nil"/>
            </w:tcBorders>
            <w:shd w:val="clear" w:color="auto" w:fill="auto"/>
            <w:noWrap/>
            <w:vAlign w:val="bottom"/>
          </w:tcPr>
          <w:p w14:paraId="4EE15F0E" w14:textId="584F7669" w:rsidR="003E7F5C" w:rsidRDefault="003E7F5C" w:rsidP="003E7F5C">
            <w:pPr>
              <w:jc w:val="center"/>
            </w:pPr>
            <w:r>
              <w:t>0.45</w:t>
            </w:r>
          </w:p>
        </w:tc>
        <w:tc>
          <w:tcPr>
            <w:tcW w:w="222" w:type="dxa"/>
            <w:tcBorders>
              <w:top w:val="nil"/>
              <w:left w:val="nil"/>
              <w:bottom w:val="nil"/>
              <w:right w:val="nil"/>
            </w:tcBorders>
            <w:shd w:val="clear" w:color="auto" w:fill="auto"/>
            <w:noWrap/>
            <w:vAlign w:val="bottom"/>
          </w:tcPr>
          <w:p w14:paraId="37086AD6" w14:textId="77777777" w:rsidR="003E7F5C" w:rsidRDefault="003E7F5C" w:rsidP="003E7F5C">
            <w:pPr>
              <w:jc w:val="center"/>
            </w:pPr>
          </w:p>
        </w:tc>
        <w:tc>
          <w:tcPr>
            <w:tcW w:w="1243" w:type="dxa"/>
            <w:tcBorders>
              <w:top w:val="nil"/>
              <w:left w:val="nil"/>
              <w:bottom w:val="nil"/>
              <w:right w:val="nil"/>
            </w:tcBorders>
            <w:shd w:val="clear" w:color="auto" w:fill="auto"/>
            <w:noWrap/>
            <w:vAlign w:val="bottom"/>
          </w:tcPr>
          <w:p w14:paraId="58F769E9" w14:textId="77777777" w:rsidR="003E7F5C" w:rsidRDefault="003E7F5C" w:rsidP="003E7F5C">
            <w:pPr>
              <w:jc w:val="center"/>
            </w:pPr>
          </w:p>
        </w:tc>
      </w:tr>
      <w:tr w:rsidR="00E01E44" w14:paraId="2B304BF7" w14:textId="77777777" w:rsidTr="0045185B">
        <w:trPr>
          <w:trHeight w:val="330"/>
        </w:trPr>
        <w:tc>
          <w:tcPr>
            <w:tcW w:w="2430" w:type="dxa"/>
            <w:tcBorders>
              <w:top w:val="nil"/>
              <w:left w:val="nil"/>
              <w:bottom w:val="nil"/>
              <w:right w:val="nil"/>
            </w:tcBorders>
            <w:shd w:val="clear" w:color="auto" w:fill="auto"/>
            <w:noWrap/>
            <w:vAlign w:val="bottom"/>
            <w:hideMark/>
          </w:tcPr>
          <w:p w14:paraId="4590694E" w14:textId="77777777" w:rsidR="00E01E44" w:rsidRDefault="00E01E44" w:rsidP="00E34C3D">
            <w:pPr>
              <w:jc w:val="right"/>
            </w:pPr>
            <w:r>
              <w:t>preterm birth</w:t>
            </w:r>
          </w:p>
        </w:tc>
        <w:tc>
          <w:tcPr>
            <w:tcW w:w="222" w:type="dxa"/>
            <w:tcBorders>
              <w:top w:val="nil"/>
              <w:left w:val="nil"/>
              <w:bottom w:val="nil"/>
              <w:right w:val="nil"/>
            </w:tcBorders>
            <w:shd w:val="clear" w:color="auto" w:fill="auto"/>
            <w:noWrap/>
            <w:vAlign w:val="bottom"/>
            <w:hideMark/>
          </w:tcPr>
          <w:p w14:paraId="5024B279" w14:textId="77777777" w:rsidR="00E01E44" w:rsidRDefault="00E01E44" w:rsidP="00360DD1">
            <w:pPr>
              <w:jc w:val="both"/>
            </w:pPr>
          </w:p>
        </w:tc>
        <w:tc>
          <w:tcPr>
            <w:tcW w:w="849" w:type="dxa"/>
            <w:tcBorders>
              <w:top w:val="nil"/>
              <w:left w:val="nil"/>
              <w:bottom w:val="nil"/>
              <w:right w:val="nil"/>
            </w:tcBorders>
            <w:shd w:val="clear" w:color="auto" w:fill="auto"/>
            <w:noWrap/>
            <w:vAlign w:val="bottom"/>
            <w:hideMark/>
          </w:tcPr>
          <w:p w14:paraId="2ADF9D55" w14:textId="77777777" w:rsidR="00E01E44" w:rsidRDefault="00E01E44" w:rsidP="004C2172">
            <w:pPr>
              <w:jc w:val="center"/>
            </w:pPr>
            <w:r>
              <w:t>0.04</w:t>
            </w:r>
          </w:p>
        </w:tc>
        <w:tc>
          <w:tcPr>
            <w:tcW w:w="636" w:type="dxa"/>
            <w:tcBorders>
              <w:top w:val="nil"/>
              <w:left w:val="nil"/>
              <w:bottom w:val="nil"/>
              <w:right w:val="nil"/>
            </w:tcBorders>
            <w:shd w:val="clear" w:color="auto" w:fill="auto"/>
            <w:noWrap/>
            <w:vAlign w:val="bottom"/>
            <w:hideMark/>
          </w:tcPr>
          <w:p w14:paraId="5FA38365" w14:textId="77777777" w:rsidR="00E01E44" w:rsidRDefault="00E01E44" w:rsidP="004C2172">
            <w:pPr>
              <w:jc w:val="center"/>
            </w:pPr>
            <w:r>
              <w:t>0.06</w:t>
            </w:r>
          </w:p>
        </w:tc>
        <w:tc>
          <w:tcPr>
            <w:tcW w:w="772" w:type="dxa"/>
            <w:tcBorders>
              <w:top w:val="nil"/>
              <w:left w:val="nil"/>
              <w:bottom w:val="nil"/>
              <w:right w:val="nil"/>
            </w:tcBorders>
            <w:shd w:val="clear" w:color="auto" w:fill="auto"/>
            <w:noWrap/>
            <w:vAlign w:val="bottom"/>
            <w:hideMark/>
          </w:tcPr>
          <w:p w14:paraId="1EF49867" w14:textId="77777777" w:rsidR="00E01E44" w:rsidRDefault="00E01E44" w:rsidP="004C2172">
            <w:pPr>
              <w:jc w:val="center"/>
            </w:pPr>
            <w:r>
              <w:t>0.55</w:t>
            </w:r>
          </w:p>
        </w:tc>
        <w:tc>
          <w:tcPr>
            <w:tcW w:w="222" w:type="dxa"/>
            <w:tcBorders>
              <w:top w:val="nil"/>
              <w:left w:val="nil"/>
              <w:bottom w:val="nil"/>
              <w:right w:val="nil"/>
            </w:tcBorders>
            <w:shd w:val="clear" w:color="auto" w:fill="auto"/>
            <w:noWrap/>
            <w:vAlign w:val="bottom"/>
            <w:hideMark/>
          </w:tcPr>
          <w:p w14:paraId="288771AC" w14:textId="77777777" w:rsidR="00E01E44" w:rsidRDefault="00E01E44" w:rsidP="004C2172">
            <w:pPr>
              <w:jc w:val="center"/>
            </w:pPr>
          </w:p>
        </w:tc>
        <w:tc>
          <w:tcPr>
            <w:tcW w:w="1259" w:type="dxa"/>
            <w:tcBorders>
              <w:top w:val="nil"/>
              <w:left w:val="nil"/>
              <w:bottom w:val="nil"/>
              <w:right w:val="nil"/>
            </w:tcBorders>
            <w:shd w:val="clear" w:color="auto" w:fill="auto"/>
            <w:noWrap/>
            <w:vAlign w:val="bottom"/>
            <w:hideMark/>
          </w:tcPr>
          <w:p w14:paraId="6F20AD8C" w14:textId="77777777" w:rsidR="00E01E44" w:rsidRDefault="00E01E44" w:rsidP="004C2172">
            <w:pPr>
              <w:jc w:val="center"/>
            </w:pPr>
          </w:p>
        </w:tc>
        <w:tc>
          <w:tcPr>
            <w:tcW w:w="222" w:type="dxa"/>
            <w:tcBorders>
              <w:top w:val="nil"/>
              <w:left w:val="nil"/>
              <w:bottom w:val="nil"/>
              <w:right w:val="nil"/>
            </w:tcBorders>
            <w:shd w:val="clear" w:color="auto" w:fill="auto"/>
            <w:noWrap/>
            <w:vAlign w:val="bottom"/>
            <w:hideMark/>
          </w:tcPr>
          <w:p w14:paraId="53AEBA6F" w14:textId="77777777" w:rsidR="00E01E44" w:rsidRDefault="00E01E44" w:rsidP="004C2172">
            <w:pPr>
              <w:jc w:val="center"/>
            </w:pPr>
          </w:p>
        </w:tc>
        <w:tc>
          <w:tcPr>
            <w:tcW w:w="849" w:type="dxa"/>
            <w:tcBorders>
              <w:top w:val="nil"/>
              <w:left w:val="nil"/>
              <w:bottom w:val="nil"/>
              <w:right w:val="nil"/>
            </w:tcBorders>
            <w:shd w:val="clear" w:color="auto" w:fill="auto"/>
            <w:noWrap/>
            <w:vAlign w:val="bottom"/>
            <w:hideMark/>
          </w:tcPr>
          <w:p w14:paraId="713327C9" w14:textId="77777777" w:rsidR="00E01E44" w:rsidRDefault="00E01E44" w:rsidP="004C2172">
            <w:pPr>
              <w:jc w:val="center"/>
            </w:pPr>
            <w:r>
              <w:t>0.09</w:t>
            </w:r>
          </w:p>
        </w:tc>
        <w:tc>
          <w:tcPr>
            <w:tcW w:w="636" w:type="dxa"/>
            <w:tcBorders>
              <w:top w:val="nil"/>
              <w:left w:val="nil"/>
              <w:bottom w:val="nil"/>
              <w:right w:val="nil"/>
            </w:tcBorders>
            <w:shd w:val="clear" w:color="auto" w:fill="auto"/>
            <w:noWrap/>
            <w:vAlign w:val="bottom"/>
            <w:hideMark/>
          </w:tcPr>
          <w:p w14:paraId="528A46B3" w14:textId="77777777" w:rsidR="00E01E44" w:rsidRDefault="00E01E44" w:rsidP="004C2172">
            <w:pPr>
              <w:jc w:val="center"/>
            </w:pPr>
            <w:r>
              <w:t>0.06</w:t>
            </w:r>
          </w:p>
        </w:tc>
        <w:tc>
          <w:tcPr>
            <w:tcW w:w="772" w:type="dxa"/>
            <w:tcBorders>
              <w:top w:val="nil"/>
              <w:left w:val="nil"/>
              <w:bottom w:val="nil"/>
              <w:right w:val="nil"/>
            </w:tcBorders>
            <w:shd w:val="clear" w:color="auto" w:fill="auto"/>
            <w:noWrap/>
            <w:vAlign w:val="bottom"/>
            <w:hideMark/>
          </w:tcPr>
          <w:p w14:paraId="1DC72476" w14:textId="77777777" w:rsidR="00E01E44" w:rsidRDefault="00E01E44" w:rsidP="004C2172">
            <w:pPr>
              <w:jc w:val="center"/>
            </w:pPr>
            <w:r>
              <w:t>0.13</w:t>
            </w:r>
          </w:p>
        </w:tc>
        <w:tc>
          <w:tcPr>
            <w:tcW w:w="222" w:type="dxa"/>
            <w:tcBorders>
              <w:top w:val="nil"/>
              <w:left w:val="nil"/>
              <w:bottom w:val="nil"/>
              <w:right w:val="nil"/>
            </w:tcBorders>
            <w:shd w:val="clear" w:color="auto" w:fill="auto"/>
            <w:noWrap/>
            <w:vAlign w:val="bottom"/>
            <w:hideMark/>
          </w:tcPr>
          <w:p w14:paraId="7BCE77C3" w14:textId="77777777" w:rsidR="00E01E44" w:rsidRDefault="00E01E44" w:rsidP="004C2172">
            <w:pPr>
              <w:jc w:val="center"/>
            </w:pPr>
          </w:p>
        </w:tc>
        <w:tc>
          <w:tcPr>
            <w:tcW w:w="1243" w:type="dxa"/>
            <w:tcBorders>
              <w:top w:val="nil"/>
              <w:left w:val="nil"/>
              <w:bottom w:val="nil"/>
              <w:right w:val="nil"/>
            </w:tcBorders>
            <w:shd w:val="clear" w:color="auto" w:fill="auto"/>
            <w:noWrap/>
            <w:vAlign w:val="bottom"/>
            <w:hideMark/>
          </w:tcPr>
          <w:p w14:paraId="3AD57D2F" w14:textId="77777777" w:rsidR="00E01E44" w:rsidRDefault="00E01E44" w:rsidP="004C2172">
            <w:pPr>
              <w:jc w:val="center"/>
            </w:pPr>
          </w:p>
        </w:tc>
      </w:tr>
      <w:tr w:rsidR="00E01E44" w14:paraId="0E5D0EB8" w14:textId="77777777" w:rsidTr="0045185B">
        <w:trPr>
          <w:trHeight w:val="315"/>
        </w:trPr>
        <w:tc>
          <w:tcPr>
            <w:tcW w:w="2430" w:type="dxa"/>
            <w:tcBorders>
              <w:top w:val="nil"/>
              <w:left w:val="nil"/>
              <w:bottom w:val="nil"/>
              <w:right w:val="nil"/>
            </w:tcBorders>
            <w:shd w:val="clear" w:color="auto" w:fill="auto"/>
            <w:noWrap/>
            <w:vAlign w:val="bottom"/>
            <w:hideMark/>
          </w:tcPr>
          <w:p w14:paraId="76DF1F0A" w14:textId="77777777" w:rsidR="00E01E44" w:rsidRDefault="00E01E44" w:rsidP="00360DD1">
            <w:pPr>
              <w:jc w:val="both"/>
            </w:pPr>
          </w:p>
        </w:tc>
        <w:tc>
          <w:tcPr>
            <w:tcW w:w="222" w:type="dxa"/>
            <w:tcBorders>
              <w:top w:val="nil"/>
              <w:left w:val="nil"/>
              <w:bottom w:val="nil"/>
              <w:right w:val="nil"/>
            </w:tcBorders>
            <w:shd w:val="clear" w:color="auto" w:fill="auto"/>
            <w:noWrap/>
            <w:vAlign w:val="bottom"/>
            <w:hideMark/>
          </w:tcPr>
          <w:p w14:paraId="68B6BA71" w14:textId="77777777" w:rsidR="00E01E44" w:rsidRDefault="00E01E44" w:rsidP="00360DD1">
            <w:pPr>
              <w:jc w:val="both"/>
            </w:pPr>
          </w:p>
        </w:tc>
        <w:tc>
          <w:tcPr>
            <w:tcW w:w="849" w:type="dxa"/>
            <w:tcBorders>
              <w:top w:val="nil"/>
              <w:left w:val="nil"/>
              <w:bottom w:val="nil"/>
              <w:right w:val="nil"/>
            </w:tcBorders>
            <w:shd w:val="clear" w:color="auto" w:fill="auto"/>
            <w:noWrap/>
            <w:vAlign w:val="bottom"/>
            <w:hideMark/>
          </w:tcPr>
          <w:p w14:paraId="451B6BF9" w14:textId="77777777" w:rsidR="00E01E44" w:rsidRDefault="00E01E44" w:rsidP="004C2172">
            <w:pPr>
              <w:jc w:val="center"/>
            </w:pPr>
          </w:p>
        </w:tc>
        <w:tc>
          <w:tcPr>
            <w:tcW w:w="636" w:type="dxa"/>
            <w:tcBorders>
              <w:top w:val="nil"/>
              <w:left w:val="nil"/>
              <w:bottom w:val="nil"/>
              <w:right w:val="nil"/>
            </w:tcBorders>
            <w:shd w:val="clear" w:color="auto" w:fill="auto"/>
            <w:noWrap/>
            <w:vAlign w:val="bottom"/>
            <w:hideMark/>
          </w:tcPr>
          <w:p w14:paraId="480A1103" w14:textId="77777777" w:rsidR="00E01E44" w:rsidRDefault="00E01E44" w:rsidP="004C2172">
            <w:pPr>
              <w:jc w:val="center"/>
            </w:pPr>
          </w:p>
        </w:tc>
        <w:tc>
          <w:tcPr>
            <w:tcW w:w="772" w:type="dxa"/>
            <w:tcBorders>
              <w:top w:val="nil"/>
              <w:left w:val="nil"/>
              <w:bottom w:val="nil"/>
              <w:right w:val="nil"/>
            </w:tcBorders>
            <w:shd w:val="clear" w:color="auto" w:fill="auto"/>
            <w:noWrap/>
            <w:vAlign w:val="bottom"/>
            <w:hideMark/>
          </w:tcPr>
          <w:p w14:paraId="453B8CF6" w14:textId="77777777" w:rsidR="00E01E44" w:rsidRDefault="00E01E44" w:rsidP="004C2172">
            <w:pPr>
              <w:jc w:val="center"/>
            </w:pPr>
          </w:p>
        </w:tc>
        <w:tc>
          <w:tcPr>
            <w:tcW w:w="222" w:type="dxa"/>
            <w:tcBorders>
              <w:top w:val="nil"/>
              <w:left w:val="nil"/>
              <w:bottom w:val="nil"/>
              <w:right w:val="nil"/>
            </w:tcBorders>
            <w:shd w:val="clear" w:color="auto" w:fill="auto"/>
            <w:noWrap/>
            <w:vAlign w:val="bottom"/>
            <w:hideMark/>
          </w:tcPr>
          <w:p w14:paraId="189B9049" w14:textId="77777777" w:rsidR="00E01E44" w:rsidRDefault="00E01E44" w:rsidP="004C2172">
            <w:pPr>
              <w:jc w:val="center"/>
            </w:pPr>
          </w:p>
        </w:tc>
        <w:tc>
          <w:tcPr>
            <w:tcW w:w="1259" w:type="dxa"/>
            <w:tcBorders>
              <w:top w:val="nil"/>
              <w:left w:val="nil"/>
              <w:bottom w:val="nil"/>
              <w:right w:val="nil"/>
            </w:tcBorders>
            <w:shd w:val="clear" w:color="auto" w:fill="auto"/>
            <w:noWrap/>
            <w:vAlign w:val="bottom"/>
            <w:hideMark/>
          </w:tcPr>
          <w:p w14:paraId="22FB0EF9" w14:textId="77777777" w:rsidR="00E01E44" w:rsidRDefault="00E01E44" w:rsidP="004C2172">
            <w:pPr>
              <w:jc w:val="center"/>
            </w:pPr>
          </w:p>
        </w:tc>
        <w:tc>
          <w:tcPr>
            <w:tcW w:w="222" w:type="dxa"/>
            <w:tcBorders>
              <w:top w:val="nil"/>
              <w:left w:val="nil"/>
              <w:bottom w:val="nil"/>
              <w:right w:val="nil"/>
            </w:tcBorders>
            <w:shd w:val="clear" w:color="auto" w:fill="auto"/>
            <w:noWrap/>
            <w:vAlign w:val="bottom"/>
            <w:hideMark/>
          </w:tcPr>
          <w:p w14:paraId="147A20C1" w14:textId="77777777" w:rsidR="00E01E44" w:rsidRDefault="00E01E44" w:rsidP="004C2172">
            <w:pPr>
              <w:jc w:val="center"/>
            </w:pPr>
          </w:p>
        </w:tc>
        <w:tc>
          <w:tcPr>
            <w:tcW w:w="849" w:type="dxa"/>
            <w:tcBorders>
              <w:top w:val="nil"/>
              <w:left w:val="nil"/>
              <w:bottom w:val="nil"/>
              <w:right w:val="nil"/>
            </w:tcBorders>
            <w:shd w:val="clear" w:color="auto" w:fill="auto"/>
            <w:noWrap/>
            <w:vAlign w:val="bottom"/>
            <w:hideMark/>
          </w:tcPr>
          <w:p w14:paraId="2C474BBB" w14:textId="77777777" w:rsidR="00E01E44" w:rsidRDefault="00E01E44" w:rsidP="004C2172">
            <w:pPr>
              <w:jc w:val="center"/>
            </w:pPr>
          </w:p>
        </w:tc>
        <w:tc>
          <w:tcPr>
            <w:tcW w:w="636" w:type="dxa"/>
            <w:tcBorders>
              <w:top w:val="nil"/>
              <w:left w:val="nil"/>
              <w:bottom w:val="nil"/>
              <w:right w:val="nil"/>
            </w:tcBorders>
            <w:shd w:val="clear" w:color="auto" w:fill="auto"/>
            <w:noWrap/>
            <w:vAlign w:val="bottom"/>
            <w:hideMark/>
          </w:tcPr>
          <w:p w14:paraId="46310094" w14:textId="77777777" w:rsidR="00E01E44" w:rsidRDefault="00E01E44" w:rsidP="004C2172">
            <w:pPr>
              <w:jc w:val="center"/>
            </w:pPr>
          </w:p>
        </w:tc>
        <w:tc>
          <w:tcPr>
            <w:tcW w:w="772" w:type="dxa"/>
            <w:tcBorders>
              <w:top w:val="nil"/>
              <w:left w:val="nil"/>
              <w:bottom w:val="nil"/>
              <w:right w:val="nil"/>
            </w:tcBorders>
            <w:shd w:val="clear" w:color="auto" w:fill="auto"/>
            <w:noWrap/>
            <w:vAlign w:val="bottom"/>
            <w:hideMark/>
          </w:tcPr>
          <w:p w14:paraId="60EFF7B8" w14:textId="77777777" w:rsidR="00E01E44" w:rsidRDefault="00E01E44" w:rsidP="004C2172">
            <w:pPr>
              <w:jc w:val="center"/>
            </w:pPr>
          </w:p>
        </w:tc>
        <w:tc>
          <w:tcPr>
            <w:tcW w:w="222" w:type="dxa"/>
            <w:tcBorders>
              <w:top w:val="nil"/>
              <w:left w:val="nil"/>
              <w:bottom w:val="nil"/>
              <w:right w:val="nil"/>
            </w:tcBorders>
            <w:shd w:val="clear" w:color="auto" w:fill="auto"/>
            <w:noWrap/>
            <w:vAlign w:val="bottom"/>
            <w:hideMark/>
          </w:tcPr>
          <w:p w14:paraId="70FF3265" w14:textId="77777777" w:rsidR="00E01E44" w:rsidRDefault="00E01E44" w:rsidP="004C2172">
            <w:pPr>
              <w:jc w:val="center"/>
            </w:pPr>
          </w:p>
        </w:tc>
        <w:tc>
          <w:tcPr>
            <w:tcW w:w="1243" w:type="dxa"/>
            <w:tcBorders>
              <w:top w:val="nil"/>
              <w:left w:val="nil"/>
              <w:bottom w:val="nil"/>
              <w:right w:val="nil"/>
            </w:tcBorders>
            <w:shd w:val="clear" w:color="auto" w:fill="auto"/>
            <w:noWrap/>
            <w:vAlign w:val="bottom"/>
            <w:hideMark/>
          </w:tcPr>
          <w:p w14:paraId="093D43C2" w14:textId="77777777" w:rsidR="00E01E44" w:rsidRDefault="00E01E44" w:rsidP="004C2172">
            <w:pPr>
              <w:jc w:val="center"/>
            </w:pPr>
          </w:p>
        </w:tc>
      </w:tr>
      <w:tr w:rsidR="00E01E44" w14:paraId="7E605953" w14:textId="77777777" w:rsidTr="0045185B">
        <w:trPr>
          <w:trHeight w:val="315"/>
        </w:trPr>
        <w:tc>
          <w:tcPr>
            <w:tcW w:w="2430" w:type="dxa"/>
            <w:tcBorders>
              <w:top w:val="nil"/>
              <w:left w:val="nil"/>
              <w:bottom w:val="nil"/>
              <w:right w:val="nil"/>
            </w:tcBorders>
            <w:shd w:val="clear" w:color="auto" w:fill="auto"/>
            <w:noWrap/>
            <w:vAlign w:val="bottom"/>
            <w:hideMark/>
          </w:tcPr>
          <w:p w14:paraId="230A66E3" w14:textId="77777777" w:rsidR="00E01E44" w:rsidRDefault="00E01E44" w:rsidP="00360DD1">
            <w:pPr>
              <w:jc w:val="both"/>
            </w:pPr>
            <w:r>
              <w:t>aspartate transaminase (AST)</w:t>
            </w:r>
          </w:p>
        </w:tc>
        <w:tc>
          <w:tcPr>
            <w:tcW w:w="222" w:type="dxa"/>
            <w:tcBorders>
              <w:top w:val="nil"/>
              <w:left w:val="nil"/>
              <w:bottom w:val="nil"/>
              <w:right w:val="nil"/>
            </w:tcBorders>
            <w:shd w:val="clear" w:color="auto" w:fill="auto"/>
            <w:noWrap/>
            <w:vAlign w:val="bottom"/>
            <w:hideMark/>
          </w:tcPr>
          <w:p w14:paraId="6119D539" w14:textId="77777777" w:rsidR="00E01E44" w:rsidRDefault="00E01E44" w:rsidP="00360DD1">
            <w:pPr>
              <w:jc w:val="both"/>
            </w:pPr>
          </w:p>
        </w:tc>
        <w:tc>
          <w:tcPr>
            <w:tcW w:w="849" w:type="dxa"/>
            <w:tcBorders>
              <w:top w:val="nil"/>
              <w:left w:val="nil"/>
              <w:bottom w:val="nil"/>
              <w:right w:val="nil"/>
            </w:tcBorders>
            <w:shd w:val="clear" w:color="auto" w:fill="auto"/>
            <w:noWrap/>
            <w:vAlign w:val="bottom"/>
            <w:hideMark/>
          </w:tcPr>
          <w:p w14:paraId="3715E5D7" w14:textId="77777777" w:rsidR="00E01E44" w:rsidRDefault="00E01E44" w:rsidP="004C2172">
            <w:pPr>
              <w:jc w:val="center"/>
            </w:pPr>
          </w:p>
        </w:tc>
        <w:tc>
          <w:tcPr>
            <w:tcW w:w="636" w:type="dxa"/>
            <w:tcBorders>
              <w:top w:val="nil"/>
              <w:left w:val="nil"/>
              <w:bottom w:val="nil"/>
              <w:right w:val="nil"/>
            </w:tcBorders>
            <w:shd w:val="clear" w:color="auto" w:fill="auto"/>
            <w:noWrap/>
            <w:vAlign w:val="bottom"/>
            <w:hideMark/>
          </w:tcPr>
          <w:p w14:paraId="5E1F45CA" w14:textId="77777777" w:rsidR="00E01E44" w:rsidRDefault="00E01E44" w:rsidP="004C2172">
            <w:pPr>
              <w:jc w:val="center"/>
            </w:pPr>
          </w:p>
        </w:tc>
        <w:tc>
          <w:tcPr>
            <w:tcW w:w="772" w:type="dxa"/>
            <w:tcBorders>
              <w:top w:val="nil"/>
              <w:left w:val="nil"/>
              <w:bottom w:val="nil"/>
              <w:right w:val="nil"/>
            </w:tcBorders>
            <w:shd w:val="clear" w:color="auto" w:fill="auto"/>
            <w:noWrap/>
            <w:vAlign w:val="bottom"/>
            <w:hideMark/>
          </w:tcPr>
          <w:p w14:paraId="70C54AAB" w14:textId="77777777" w:rsidR="00E01E44" w:rsidRDefault="00E01E44" w:rsidP="004C2172">
            <w:pPr>
              <w:jc w:val="center"/>
            </w:pPr>
          </w:p>
        </w:tc>
        <w:tc>
          <w:tcPr>
            <w:tcW w:w="222" w:type="dxa"/>
            <w:tcBorders>
              <w:top w:val="nil"/>
              <w:left w:val="nil"/>
              <w:bottom w:val="nil"/>
              <w:right w:val="nil"/>
            </w:tcBorders>
            <w:shd w:val="clear" w:color="auto" w:fill="auto"/>
            <w:noWrap/>
            <w:vAlign w:val="bottom"/>
            <w:hideMark/>
          </w:tcPr>
          <w:p w14:paraId="5BCE7EBA" w14:textId="77777777" w:rsidR="00E01E44" w:rsidRDefault="00E01E44" w:rsidP="004C2172">
            <w:pPr>
              <w:jc w:val="center"/>
            </w:pPr>
          </w:p>
        </w:tc>
        <w:tc>
          <w:tcPr>
            <w:tcW w:w="1259" w:type="dxa"/>
            <w:tcBorders>
              <w:top w:val="nil"/>
              <w:left w:val="nil"/>
              <w:bottom w:val="nil"/>
              <w:right w:val="nil"/>
            </w:tcBorders>
            <w:shd w:val="clear" w:color="auto" w:fill="auto"/>
            <w:noWrap/>
            <w:vAlign w:val="bottom"/>
            <w:hideMark/>
          </w:tcPr>
          <w:p w14:paraId="1BE0821C" w14:textId="77777777" w:rsidR="00E01E44" w:rsidRDefault="00E01E44" w:rsidP="004C2172">
            <w:pPr>
              <w:jc w:val="center"/>
            </w:pPr>
          </w:p>
        </w:tc>
        <w:tc>
          <w:tcPr>
            <w:tcW w:w="222" w:type="dxa"/>
            <w:tcBorders>
              <w:top w:val="nil"/>
              <w:left w:val="nil"/>
              <w:bottom w:val="nil"/>
              <w:right w:val="nil"/>
            </w:tcBorders>
            <w:shd w:val="clear" w:color="auto" w:fill="auto"/>
            <w:noWrap/>
            <w:vAlign w:val="bottom"/>
            <w:hideMark/>
          </w:tcPr>
          <w:p w14:paraId="0EEC2C2A" w14:textId="77777777" w:rsidR="00E01E44" w:rsidRDefault="00E01E44" w:rsidP="004C2172">
            <w:pPr>
              <w:jc w:val="center"/>
            </w:pPr>
          </w:p>
        </w:tc>
        <w:tc>
          <w:tcPr>
            <w:tcW w:w="849" w:type="dxa"/>
            <w:tcBorders>
              <w:top w:val="nil"/>
              <w:left w:val="nil"/>
              <w:bottom w:val="nil"/>
              <w:right w:val="nil"/>
            </w:tcBorders>
            <w:shd w:val="clear" w:color="auto" w:fill="auto"/>
            <w:noWrap/>
            <w:vAlign w:val="bottom"/>
            <w:hideMark/>
          </w:tcPr>
          <w:p w14:paraId="1566FF62" w14:textId="77777777" w:rsidR="00E01E44" w:rsidRDefault="00E01E44" w:rsidP="004C2172">
            <w:pPr>
              <w:jc w:val="center"/>
            </w:pPr>
          </w:p>
        </w:tc>
        <w:tc>
          <w:tcPr>
            <w:tcW w:w="636" w:type="dxa"/>
            <w:tcBorders>
              <w:top w:val="nil"/>
              <w:left w:val="nil"/>
              <w:bottom w:val="nil"/>
              <w:right w:val="nil"/>
            </w:tcBorders>
            <w:shd w:val="clear" w:color="auto" w:fill="auto"/>
            <w:noWrap/>
            <w:vAlign w:val="bottom"/>
            <w:hideMark/>
          </w:tcPr>
          <w:p w14:paraId="2B6007F4" w14:textId="77777777" w:rsidR="00E01E44" w:rsidRDefault="00E01E44" w:rsidP="004C2172">
            <w:pPr>
              <w:jc w:val="center"/>
            </w:pPr>
          </w:p>
        </w:tc>
        <w:tc>
          <w:tcPr>
            <w:tcW w:w="772" w:type="dxa"/>
            <w:tcBorders>
              <w:top w:val="nil"/>
              <w:left w:val="nil"/>
              <w:bottom w:val="nil"/>
              <w:right w:val="nil"/>
            </w:tcBorders>
            <w:shd w:val="clear" w:color="auto" w:fill="auto"/>
            <w:noWrap/>
            <w:vAlign w:val="bottom"/>
            <w:hideMark/>
          </w:tcPr>
          <w:p w14:paraId="1E1DDBB5" w14:textId="77777777" w:rsidR="00E01E44" w:rsidRDefault="00E01E44" w:rsidP="004C2172">
            <w:pPr>
              <w:jc w:val="center"/>
            </w:pPr>
          </w:p>
        </w:tc>
        <w:tc>
          <w:tcPr>
            <w:tcW w:w="222" w:type="dxa"/>
            <w:tcBorders>
              <w:top w:val="nil"/>
              <w:left w:val="nil"/>
              <w:bottom w:val="nil"/>
              <w:right w:val="nil"/>
            </w:tcBorders>
            <w:shd w:val="clear" w:color="auto" w:fill="auto"/>
            <w:noWrap/>
            <w:vAlign w:val="bottom"/>
            <w:hideMark/>
          </w:tcPr>
          <w:p w14:paraId="7A826DD7" w14:textId="77777777" w:rsidR="00E01E44" w:rsidRDefault="00E01E44" w:rsidP="004C2172">
            <w:pPr>
              <w:jc w:val="center"/>
            </w:pPr>
          </w:p>
        </w:tc>
        <w:tc>
          <w:tcPr>
            <w:tcW w:w="1243" w:type="dxa"/>
            <w:tcBorders>
              <w:top w:val="nil"/>
              <w:left w:val="nil"/>
              <w:bottom w:val="nil"/>
              <w:right w:val="nil"/>
            </w:tcBorders>
            <w:shd w:val="clear" w:color="auto" w:fill="auto"/>
            <w:noWrap/>
            <w:vAlign w:val="bottom"/>
            <w:hideMark/>
          </w:tcPr>
          <w:p w14:paraId="78BCCF0F" w14:textId="77777777" w:rsidR="00E01E44" w:rsidRDefault="00E01E44" w:rsidP="004C2172">
            <w:pPr>
              <w:jc w:val="center"/>
            </w:pPr>
          </w:p>
        </w:tc>
      </w:tr>
      <w:tr w:rsidR="00E01E44" w14:paraId="49ED1243" w14:textId="77777777" w:rsidTr="0045185B">
        <w:trPr>
          <w:trHeight w:val="315"/>
        </w:trPr>
        <w:tc>
          <w:tcPr>
            <w:tcW w:w="2430" w:type="dxa"/>
            <w:tcBorders>
              <w:top w:val="nil"/>
              <w:left w:val="nil"/>
              <w:bottom w:val="nil"/>
              <w:right w:val="nil"/>
            </w:tcBorders>
            <w:shd w:val="clear" w:color="auto" w:fill="auto"/>
            <w:noWrap/>
            <w:vAlign w:val="bottom"/>
            <w:hideMark/>
          </w:tcPr>
          <w:p w14:paraId="514FAE20" w14:textId="77777777" w:rsidR="00E01E44" w:rsidRDefault="00E01E44" w:rsidP="00360DD1">
            <w:pPr>
              <w:jc w:val="both"/>
            </w:pPr>
            <w:r>
              <w:t>men</w:t>
            </w:r>
          </w:p>
        </w:tc>
        <w:tc>
          <w:tcPr>
            <w:tcW w:w="222" w:type="dxa"/>
            <w:tcBorders>
              <w:top w:val="nil"/>
              <w:left w:val="nil"/>
              <w:bottom w:val="nil"/>
              <w:right w:val="nil"/>
            </w:tcBorders>
            <w:shd w:val="clear" w:color="auto" w:fill="auto"/>
            <w:noWrap/>
            <w:vAlign w:val="bottom"/>
            <w:hideMark/>
          </w:tcPr>
          <w:p w14:paraId="78D7EDE5" w14:textId="77777777" w:rsidR="00E01E44" w:rsidRDefault="00E01E44" w:rsidP="00360DD1">
            <w:pPr>
              <w:jc w:val="both"/>
            </w:pPr>
          </w:p>
        </w:tc>
        <w:tc>
          <w:tcPr>
            <w:tcW w:w="849" w:type="dxa"/>
            <w:tcBorders>
              <w:top w:val="nil"/>
              <w:left w:val="nil"/>
              <w:bottom w:val="nil"/>
              <w:right w:val="nil"/>
            </w:tcBorders>
            <w:shd w:val="clear" w:color="auto" w:fill="auto"/>
            <w:noWrap/>
            <w:vAlign w:val="bottom"/>
            <w:hideMark/>
          </w:tcPr>
          <w:p w14:paraId="0ECE5617" w14:textId="77777777" w:rsidR="00E01E44" w:rsidRDefault="00E01E44" w:rsidP="004C2172">
            <w:pPr>
              <w:jc w:val="center"/>
            </w:pPr>
          </w:p>
        </w:tc>
        <w:tc>
          <w:tcPr>
            <w:tcW w:w="636" w:type="dxa"/>
            <w:tcBorders>
              <w:top w:val="nil"/>
              <w:left w:val="nil"/>
              <w:bottom w:val="nil"/>
              <w:right w:val="nil"/>
            </w:tcBorders>
            <w:shd w:val="clear" w:color="auto" w:fill="auto"/>
            <w:noWrap/>
            <w:vAlign w:val="bottom"/>
            <w:hideMark/>
          </w:tcPr>
          <w:p w14:paraId="1CC9796A" w14:textId="77777777" w:rsidR="00E01E44" w:rsidRDefault="00E01E44" w:rsidP="004C2172">
            <w:pPr>
              <w:jc w:val="center"/>
            </w:pPr>
          </w:p>
        </w:tc>
        <w:tc>
          <w:tcPr>
            <w:tcW w:w="772" w:type="dxa"/>
            <w:tcBorders>
              <w:top w:val="nil"/>
              <w:left w:val="nil"/>
              <w:bottom w:val="nil"/>
              <w:right w:val="nil"/>
            </w:tcBorders>
            <w:shd w:val="clear" w:color="auto" w:fill="auto"/>
            <w:noWrap/>
            <w:vAlign w:val="bottom"/>
            <w:hideMark/>
          </w:tcPr>
          <w:p w14:paraId="78438ECD" w14:textId="77777777" w:rsidR="00E01E44" w:rsidRDefault="00E01E44" w:rsidP="004C2172">
            <w:pPr>
              <w:jc w:val="center"/>
            </w:pPr>
          </w:p>
        </w:tc>
        <w:tc>
          <w:tcPr>
            <w:tcW w:w="222" w:type="dxa"/>
            <w:tcBorders>
              <w:top w:val="nil"/>
              <w:left w:val="nil"/>
              <w:bottom w:val="nil"/>
              <w:right w:val="nil"/>
            </w:tcBorders>
            <w:shd w:val="clear" w:color="auto" w:fill="auto"/>
            <w:noWrap/>
            <w:vAlign w:val="bottom"/>
            <w:hideMark/>
          </w:tcPr>
          <w:p w14:paraId="52CA509F" w14:textId="77777777" w:rsidR="00E01E44" w:rsidRDefault="00E01E44" w:rsidP="004C2172">
            <w:pPr>
              <w:jc w:val="center"/>
            </w:pPr>
          </w:p>
        </w:tc>
        <w:tc>
          <w:tcPr>
            <w:tcW w:w="1259" w:type="dxa"/>
            <w:tcBorders>
              <w:top w:val="nil"/>
              <w:left w:val="nil"/>
              <w:bottom w:val="nil"/>
              <w:right w:val="nil"/>
            </w:tcBorders>
            <w:shd w:val="clear" w:color="auto" w:fill="auto"/>
            <w:noWrap/>
            <w:vAlign w:val="bottom"/>
            <w:hideMark/>
          </w:tcPr>
          <w:p w14:paraId="3683D13C" w14:textId="77777777" w:rsidR="00E01E44" w:rsidRDefault="00E01E44" w:rsidP="004C2172">
            <w:pPr>
              <w:jc w:val="center"/>
            </w:pPr>
          </w:p>
        </w:tc>
        <w:tc>
          <w:tcPr>
            <w:tcW w:w="222" w:type="dxa"/>
            <w:tcBorders>
              <w:top w:val="nil"/>
              <w:left w:val="nil"/>
              <w:bottom w:val="nil"/>
              <w:right w:val="nil"/>
            </w:tcBorders>
            <w:shd w:val="clear" w:color="auto" w:fill="auto"/>
            <w:noWrap/>
            <w:vAlign w:val="bottom"/>
            <w:hideMark/>
          </w:tcPr>
          <w:p w14:paraId="79FEACBB" w14:textId="77777777" w:rsidR="00E01E44" w:rsidRDefault="00E01E44" w:rsidP="004C2172">
            <w:pPr>
              <w:jc w:val="center"/>
            </w:pPr>
          </w:p>
        </w:tc>
        <w:tc>
          <w:tcPr>
            <w:tcW w:w="849" w:type="dxa"/>
            <w:tcBorders>
              <w:top w:val="nil"/>
              <w:left w:val="nil"/>
              <w:bottom w:val="nil"/>
              <w:right w:val="nil"/>
            </w:tcBorders>
            <w:shd w:val="clear" w:color="auto" w:fill="auto"/>
            <w:noWrap/>
            <w:vAlign w:val="bottom"/>
            <w:hideMark/>
          </w:tcPr>
          <w:p w14:paraId="3A357C24" w14:textId="77777777" w:rsidR="00E01E44" w:rsidRDefault="00E01E44" w:rsidP="004C2172">
            <w:pPr>
              <w:jc w:val="center"/>
            </w:pPr>
          </w:p>
        </w:tc>
        <w:tc>
          <w:tcPr>
            <w:tcW w:w="636" w:type="dxa"/>
            <w:tcBorders>
              <w:top w:val="nil"/>
              <w:left w:val="nil"/>
              <w:bottom w:val="nil"/>
              <w:right w:val="nil"/>
            </w:tcBorders>
            <w:shd w:val="clear" w:color="auto" w:fill="auto"/>
            <w:noWrap/>
            <w:vAlign w:val="bottom"/>
            <w:hideMark/>
          </w:tcPr>
          <w:p w14:paraId="30E854CF" w14:textId="77777777" w:rsidR="00E01E44" w:rsidRDefault="00E01E44" w:rsidP="004C2172">
            <w:pPr>
              <w:jc w:val="center"/>
            </w:pPr>
          </w:p>
        </w:tc>
        <w:tc>
          <w:tcPr>
            <w:tcW w:w="772" w:type="dxa"/>
            <w:tcBorders>
              <w:top w:val="nil"/>
              <w:left w:val="nil"/>
              <w:bottom w:val="nil"/>
              <w:right w:val="nil"/>
            </w:tcBorders>
            <w:shd w:val="clear" w:color="auto" w:fill="auto"/>
            <w:noWrap/>
            <w:vAlign w:val="bottom"/>
            <w:hideMark/>
          </w:tcPr>
          <w:p w14:paraId="5C0A59F8" w14:textId="77777777" w:rsidR="00E01E44" w:rsidRDefault="00E01E44" w:rsidP="004C2172">
            <w:pPr>
              <w:jc w:val="center"/>
            </w:pPr>
          </w:p>
        </w:tc>
        <w:tc>
          <w:tcPr>
            <w:tcW w:w="222" w:type="dxa"/>
            <w:tcBorders>
              <w:top w:val="nil"/>
              <w:left w:val="nil"/>
              <w:bottom w:val="nil"/>
              <w:right w:val="nil"/>
            </w:tcBorders>
            <w:shd w:val="clear" w:color="auto" w:fill="auto"/>
            <w:noWrap/>
            <w:vAlign w:val="bottom"/>
            <w:hideMark/>
          </w:tcPr>
          <w:p w14:paraId="142A77F5" w14:textId="77777777" w:rsidR="00E01E44" w:rsidRDefault="00E01E44" w:rsidP="004C2172">
            <w:pPr>
              <w:jc w:val="center"/>
            </w:pPr>
          </w:p>
        </w:tc>
        <w:tc>
          <w:tcPr>
            <w:tcW w:w="1243" w:type="dxa"/>
            <w:tcBorders>
              <w:top w:val="nil"/>
              <w:left w:val="nil"/>
              <w:bottom w:val="nil"/>
              <w:right w:val="nil"/>
            </w:tcBorders>
            <w:shd w:val="clear" w:color="auto" w:fill="auto"/>
            <w:noWrap/>
            <w:vAlign w:val="bottom"/>
            <w:hideMark/>
          </w:tcPr>
          <w:p w14:paraId="3C48A4F5" w14:textId="77777777" w:rsidR="00E01E44" w:rsidRDefault="00E01E44" w:rsidP="004C2172">
            <w:pPr>
              <w:jc w:val="center"/>
            </w:pPr>
          </w:p>
        </w:tc>
      </w:tr>
      <w:tr w:rsidR="003E7F5C" w14:paraId="63D6BFC1" w14:textId="77777777" w:rsidTr="0045185B">
        <w:trPr>
          <w:trHeight w:val="315"/>
        </w:trPr>
        <w:tc>
          <w:tcPr>
            <w:tcW w:w="2430" w:type="dxa"/>
            <w:tcBorders>
              <w:top w:val="nil"/>
              <w:left w:val="nil"/>
              <w:bottom w:val="nil"/>
              <w:right w:val="nil"/>
            </w:tcBorders>
            <w:shd w:val="clear" w:color="auto" w:fill="auto"/>
            <w:noWrap/>
            <w:vAlign w:val="bottom"/>
          </w:tcPr>
          <w:p w14:paraId="775F01EC" w14:textId="3A3D5AAC" w:rsidR="003E7F5C" w:rsidRDefault="003E7F5C" w:rsidP="00EC0B43">
            <w:pPr>
              <w:jc w:val="right"/>
            </w:pPr>
            <w:r>
              <w:t>small-for-gestational-age</w:t>
            </w:r>
          </w:p>
        </w:tc>
        <w:tc>
          <w:tcPr>
            <w:tcW w:w="222" w:type="dxa"/>
            <w:tcBorders>
              <w:top w:val="nil"/>
              <w:left w:val="nil"/>
              <w:bottom w:val="nil"/>
              <w:right w:val="nil"/>
            </w:tcBorders>
            <w:shd w:val="clear" w:color="auto" w:fill="auto"/>
            <w:noWrap/>
            <w:vAlign w:val="bottom"/>
          </w:tcPr>
          <w:p w14:paraId="12D9C0EF" w14:textId="77777777" w:rsidR="003E7F5C" w:rsidRDefault="003E7F5C" w:rsidP="003E7F5C">
            <w:pPr>
              <w:jc w:val="both"/>
            </w:pPr>
          </w:p>
        </w:tc>
        <w:tc>
          <w:tcPr>
            <w:tcW w:w="849" w:type="dxa"/>
            <w:tcBorders>
              <w:top w:val="nil"/>
              <w:left w:val="nil"/>
              <w:bottom w:val="nil"/>
              <w:right w:val="nil"/>
            </w:tcBorders>
            <w:shd w:val="clear" w:color="auto" w:fill="auto"/>
            <w:noWrap/>
            <w:vAlign w:val="bottom"/>
          </w:tcPr>
          <w:p w14:paraId="46CB5097" w14:textId="5ECC58FE" w:rsidR="003E7F5C" w:rsidRDefault="003E7F5C" w:rsidP="003E7F5C">
            <w:pPr>
              <w:jc w:val="center"/>
            </w:pPr>
            <w:r>
              <w:t>0.00</w:t>
            </w:r>
          </w:p>
        </w:tc>
        <w:tc>
          <w:tcPr>
            <w:tcW w:w="636" w:type="dxa"/>
            <w:tcBorders>
              <w:top w:val="nil"/>
              <w:left w:val="nil"/>
              <w:bottom w:val="nil"/>
              <w:right w:val="nil"/>
            </w:tcBorders>
            <w:shd w:val="clear" w:color="auto" w:fill="auto"/>
            <w:noWrap/>
            <w:vAlign w:val="bottom"/>
          </w:tcPr>
          <w:p w14:paraId="00DF7A70" w14:textId="607EE050" w:rsidR="003E7F5C" w:rsidRDefault="003E7F5C" w:rsidP="003E7F5C">
            <w:pPr>
              <w:jc w:val="center"/>
            </w:pPr>
            <w:r>
              <w:t>0.04</w:t>
            </w:r>
          </w:p>
        </w:tc>
        <w:tc>
          <w:tcPr>
            <w:tcW w:w="772" w:type="dxa"/>
            <w:tcBorders>
              <w:top w:val="nil"/>
              <w:left w:val="nil"/>
              <w:bottom w:val="nil"/>
              <w:right w:val="nil"/>
            </w:tcBorders>
            <w:shd w:val="clear" w:color="auto" w:fill="auto"/>
            <w:noWrap/>
            <w:vAlign w:val="bottom"/>
          </w:tcPr>
          <w:p w14:paraId="1868DC67" w14:textId="7E70474F" w:rsidR="003E7F5C" w:rsidRDefault="003E7F5C" w:rsidP="003E7F5C">
            <w:pPr>
              <w:jc w:val="center"/>
            </w:pPr>
            <w:r>
              <w:t>0.92</w:t>
            </w:r>
          </w:p>
        </w:tc>
        <w:tc>
          <w:tcPr>
            <w:tcW w:w="222" w:type="dxa"/>
            <w:tcBorders>
              <w:top w:val="nil"/>
              <w:left w:val="nil"/>
              <w:bottom w:val="nil"/>
              <w:right w:val="nil"/>
            </w:tcBorders>
            <w:shd w:val="clear" w:color="auto" w:fill="auto"/>
            <w:noWrap/>
            <w:vAlign w:val="bottom"/>
          </w:tcPr>
          <w:p w14:paraId="09DC1A5D" w14:textId="77777777" w:rsidR="003E7F5C" w:rsidRDefault="003E7F5C" w:rsidP="003E7F5C">
            <w:pPr>
              <w:jc w:val="center"/>
            </w:pPr>
          </w:p>
        </w:tc>
        <w:tc>
          <w:tcPr>
            <w:tcW w:w="1259" w:type="dxa"/>
            <w:tcBorders>
              <w:top w:val="nil"/>
              <w:left w:val="nil"/>
              <w:bottom w:val="nil"/>
              <w:right w:val="nil"/>
            </w:tcBorders>
            <w:shd w:val="clear" w:color="auto" w:fill="auto"/>
            <w:noWrap/>
            <w:vAlign w:val="bottom"/>
          </w:tcPr>
          <w:p w14:paraId="5BEC1094" w14:textId="346C9145" w:rsidR="003E7F5C" w:rsidRDefault="003E7F5C" w:rsidP="003E7F5C">
            <w:pPr>
              <w:jc w:val="center"/>
            </w:pPr>
            <w:r>
              <w:t>0.54</w:t>
            </w:r>
          </w:p>
        </w:tc>
        <w:tc>
          <w:tcPr>
            <w:tcW w:w="222" w:type="dxa"/>
            <w:tcBorders>
              <w:top w:val="nil"/>
              <w:left w:val="nil"/>
              <w:bottom w:val="nil"/>
              <w:right w:val="nil"/>
            </w:tcBorders>
            <w:shd w:val="clear" w:color="auto" w:fill="auto"/>
            <w:noWrap/>
            <w:vAlign w:val="bottom"/>
          </w:tcPr>
          <w:p w14:paraId="0A44D519" w14:textId="77777777" w:rsidR="003E7F5C" w:rsidRDefault="003E7F5C" w:rsidP="003E7F5C">
            <w:pPr>
              <w:jc w:val="center"/>
            </w:pPr>
          </w:p>
        </w:tc>
        <w:tc>
          <w:tcPr>
            <w:tcW w:w="849" w:type="dxa"/>
            <w:tcBorders>
              <w:top w:val="nil"/>
              <w:left w:val="nil"/>
              <w:bottom w:val="nil"/>
              <w:right w:val="nil"/>
            </w:tcBorders>
            <w:shd w:val="clear" w:color="auto" w:fill="auto"/>
            <w:noWrap/>
            <w:vAlign w:val="bottom"/>
          </w:tcPr>
          <w:p w14:paraId="0DAFDB47" w14:textId="440DC960" w:rsidR="003E7F5C" w:rsidRDefault="003E7F5C" w:rsidP="003E7F5C">
            <w:pPr>
              <w:jc w:val="center"/>
            </w:pPr>
            <w:r>
              <w:t>0.00</w:t>
            </w:r>
          </w:p>
        </w:tc>
        <w:tc>
          <w:tcPr>
            <w:tcW w:w="636" w:type="dxa"/>
            <w:tcBorders>
              <w:top w:val="nil"/>
              <w:left w:val="nil"/>
              <w:bottom w:val="nil"/>
              <w:right w:val="nil"/>
            </w:tcBorders>
            <w:shd w:val="clear" w:color="auto" w:fill="auto"/>
            <w:noWrap/>
            <w:vAlign w:val="bottom"/>
          </w:tcPr>
          <w:p w14:paraId="2E7BF94D" w14:textId="5FF34263" w:rsidR="003E7F5C" w:rsidRDefault="003E7F5C" w:rsidP="003E7F5C">
            <w:pPr>
              <w:jc w:val="center"/>
            </w:pPr>
            <w:r>
              <w:t>0.04</w:t>
            </w:r>
          </w:p>
        </w:tc>
        <w:tc>
          <w:tcPr>
            <w:tcW w:w="772" w:type="dxa"/>
            <w:tcBorders>
              <w:top w:val="nil"/>
              <w:left w:val="nil"/>
              <w:bottom w:val="nil"/>
              <w:right w:val="nil"/>
            </w:tcBorders>
            <w:shd w:val="clear" w:color="auto" w:fill="auto"/>
            <w:noWrap/>
            <w:vAlign w:val="bottom"/>
          </w:tcPr>
          <w:p w14:paraId="6517D5E3" w14:textId="1246B9FE" w:rsidR="003E7F5C" w:rsidRDefault="003E7F5C" w:rsidP="003E7F5C">
            <w:pPr>
              <w:jc w:val="center"/>
            </w:pPr>
            <w:r>
              <w:t>0.99</w:t>
            </w:r>
          </w:p>
        </w:tc>
        <w:tc>
          <w:tcPr>
            <w:tcW w:w="222" w:type="dxa"/>
            <w:tcBorders>
              <w:top w:val="nil"/>
              <w:left w:val="nil"/>
              <w:bottom w:val="nil"/>
              <w:right w:val="nil"/>
            </w:tcBorders>
            <w:shd w:val="clear" w:color="auto" w:fill="auto"/>
            <w:noWrap/>
            <w:vAlign w:val="bottom"/>
          </w:tcPr>
          <w:p w14:paraId="5E755A47" w14:textId="77777777" w:rsidR="003E7F5C" w:rsidRDefault="003E7F5C" w:rsidP="003E7F5C">
            <w:pPr>
              <w:jc w:val="center"/>
            </w:pPr>
          </w:p>
        </w:tc>
        <w:tc>
          <w:tcPr>
            <w:tcW w:w="1243" w:type="dxa"/>
            <w:tcBorders>
              <w:top w:val="nil"/>
              <w:left w:val="nil"/>
              <w:bottom w:val="nil"/>
              <w:right w:val="nil"/>
            </w:tcBorders>
            <w:shd w:val="clear" w:color="auto" w:fill="auto"/>
            <w:noWrap/>
            <w:vAlign w:val="bottom"/>
          </w:tcPr>
          <w:p w14:paraId="57153673" w14:textId="3E59F993" w:rsidR="003E7F5C" w:rsidRDefault="003E7F5C" w:rsidP="003E7F5C">
            <w:pPr>
              <w:jc w:val="center"/>
            </w:pPr>
            <w:r>
              <w:t>0.53</w:t>
            </w:r>
          </w:p>
        </w:tc>
      </w:tr>
      <w:tr w:rsidR="003E7F5C" w14:paraId="61370BB3" w14:textId="77777777" w:rsidTr="0045185B">
        <w:trPr>
          <w:trHeight w:val="315"/>
        </w:trPr>
        <w:tc>
          <w:tcPr>
            <w:tcW w:w="2430" w:type="dxa"/>
            <w:tcBorders>
              <w:top w:val="nil"/>
              <w:left w:val="nil"/>
              <w:bottom w:val="nil"/>
              <w:right w:val="nil"/>
            </w:tcBorders>
            <w:shd w:val="clear" w:color="auto" w:fill="auto"/>
            <w:noWrap/>
            <w:vAlign w:val="bottom"/>
          </w:tcPr>
          <w:p w14:paraId="4CA0F3E9" w14:textId="1CC84E00" w:rsidR="003E7F5C" w:rsidRDefault="003E7F5C" w:rsidP="00EC0B43">
            <w:pPr>
              <w:jc w:val="right"/>
            </w:pPr>
            <w:r>
              <w:t>large-for-gestational-age</w:t>
            </w:r>
          </w:p>
        </w:tc>
        <w:tc>
          <w:tcPr>
            <w:tcW w:w="222" w:type="dxa"/>
            <w:tcBorders>
              <w:top w:val="nil"/>
              <w:left w:val="nil"/>
              <w:bottom w:val="nil"/>
              <w:right w:val="nil"/>
            </w:tcBorders>
            <w:shd w:val="clear" w:color="auto" w:fill="auto"/>
            <w:noWrap/>
            <w:vAlign w:val="bottom"/>
          </w:tcPr>
          <w:p w14:paraId="55BA0770" w14:textId="77777777" w:rsidR="003E7F5C" w:rsidRDefault="003E7F5C" w:rsidP="003E7F5C">
            <w:pPr>
              <w:jc w:val="both"/>
            </w:pPr>
          </w:p>
        </w:tc>
        <w:tc>
          <w:tcPr>
            <w:tcW w:w="849" w:type="dxa"/>
            <w:tcBorders>
              <w:top w:val="nil"/>
              <w:left w:val="nil"/>
              <w:bottom w:val="nil"/>
              <w:right w:val="nil"/>
            </w:tcBorders>
            <w:shd w:val="clear" w:color="auto" w:fill="auto"/>
            <w:noWrap/>
            <w:vAlign w:val="bottom"/>
          </w:tcPr>
          <w:p w14:paraId="5CBC2CB3" w14:textId="4B65286C" w:rsidR="003E7F5C" w:rsidRDefault="003E7F5C" w:rsidP="003E7F5C">
            <w:pPr>
              <w:jc w:val="center"/>
            </w:pPr>
            <w:r>
              <w:t>-0.04</w:t>
            </w:r>
          </w:p>
        </w:tc>
        <w:tc>
          <w:tcPr>
            <w:tcW w:w="636" w:type="dxa"/>
            <w:tcBorders>
              <w:top w:val="nil"/>
              <w:left w:val="nil"/>
              <w:bottom w:val="nil"/>
              <w:right w:val="nil"/>
            </w:tcBorders>
            <w:shd w:val="clear" w:color="auto" w:fill="auto"/>
            <w:noWrap/>
            <w:vAlign w:val="bottom"/>
          </w:tcPr>
          <w:p w14:paraId="3A0BC723" w14:textId="02CC8996" w:rsidR="003E7F5C" w:rsidRDefault="003E7F5C" w:rsidP="003E7F5C">
            <w:pPr>
              <w:jc w:val="center"/>
            </w:pPr>
            <w:r>
              <w:t>0.03</w:t>
            </w:r>
          </w:p>
        </w:tc>
        <w:tc>
          <w:tcPr>
            <w:tcW w:w="772" w:type="dxa"/>
            <w:tcBorders>
              <w:top w:val="nil"/>
              <w:left w:val="nil"/>
              <w:bottom w:val="nil"/>
              <w:right w:val="nil"/>
            </w:tcBorders>
            <w:shd w:val="clear" w:color="auto" w:fill="auto"/>
            <w:noWrap/>
            <w:vAlign w:val="bottom"/>
          </w:tcPr>
          <w:p w14:paraId="70E36A12" w14:textId="7BC6E481" w:rsidR="003E7F5C" w:rsidRDefault="003E7F5C" w:rsidP="003E7F5C">
            <w:pPr>
              <w:jc w:val="center"/>
            </w:pPr>
            <w:r>
              <w:t>0.23</w:t>
            </w:r>
          </w:p>
        </w:tc>
        <w:tc>
          <w:tcPr>
            <w:tcW w:w="222" w:type="dxa"/>
            <w:tcBorders>
              <w:top w:val="nil"/>
              <w:left w:val="nil"/>
              <w:bottom w:val="nil"/>
              <w:right w:val="nil"/>
            </w:tcBorders>
            <w:shd w:val="clear" w:color="auto" w:fill="auto"/>
            <w:noWrap/>
            <w:vAlign w:val="bottom"/>
          </w:tcPr>
          <w:p w14:paraId="5F692501" w14:textId="77777777" w:rsidR="003E7F5C" w:rsidRDefault="003E7F5C" w:rsidP="003E7F5C">
            <w:pPr>
              <w:jc w:val="center"/>
            </w:pPr>
          </w:p>
        </w:tc>
        <w:tc>
          <w:tcPr>
            <w:tcW w:w="1259" w:type="dxa"/>
            <w:tcBorders>
              <w:top w:val="nil"/>
              <w:left w:val="nil"/>
              <w:bottom w:val="nil"/>
              <w:right w:val="nil"/>
            </w:tcBorders>
            <w:shd w:val="clear" w:color="auto" w:fill="auto"/>
            <w:noWrap/>
            <w:vAlign w:val="bottom"/>
          </w:tcPr>
          <w:p w14:paraId="5FBD89ED" w14:textId="18391EBB" w:rsidR="003E7F5C" w:rsidRDefault="003E7F5C" w:rsidP="003E7F5C">
            <w:pPr>
              <w:jc w:val="center"/>
            </w:pPr>
            <w:r>
              <w:t>0.60</w:t>
            </w:r>
          </w:p>
        </w:tc>
        <w:tc>
          <w:tcPr>
            <w:tcW w:w="222" w:type="dxa"/>
            <w:tcBorders>
              <w:top w:val="nil"/>
              <w:left w:val="nil"/>
              <w:bottom w:val="nil"/>
              <w:right w:val="nil"/>
            </w:tcBorders>
            <w:shd w:val="clear" w:color="auto" w:fill="auto"/>
            <w:noWrap/>
            <w:vAlign w:val="bottom"/>
          </w:tcPr>
          <w:p w14:paraId="05613EE4" w14:textId="77777777" w:rsidR="003E7F5C" w:rsidRDefault="003E7F5C" w:rsidP="003E7F5C">
            <w:pPr>
              <w:jc w:val="center"/>
            </w:pPr>
          </w:p>
        </w:tc>
        <w:tc>
          <w:tcPr>
            <w:tcW w:w="849" w:type="dxa"/>
            <w:tcBorders>
              <w:top w:val="nil"/>
              <w:left w:val="nil"/>
              <w:bottom w:val="nil"/>
              <w:right w:val="nil"/>
            </w:tcBorders>
            <w:shd w:val="clear" w:color="auto" w:fill="auto"/>
            <w:noWrap/>
            <w:vAlign w:val="bottom"/>
          </w:tcPr>
          <w:p w14:paraId="7EB6529E" w14:textId="625CABB2" w:rsidR="003E7F5C" w:rsidRDefault="003E7F5C" w:rsidP="003E7F5C">
            <w:pPr>
              <w:jc w:val="center"/>
            </w:pPr>
            <w:r>
              <w:t>-0.04</w:t>
            </w:r>
          </w:p>
        </w:tc>
        <w:tc>
          <w:tcPr>
            <w:tcW w:w="636" w:type="dxa"/>
            <w:tcBorders>
              <w:top w:val="nil"/>
              <w:left w:val="nil"/>
              <w:bottom w:val="nil"/>
              <w:right w:val="nil"/>
            </w:tcBorders>
            <w:shd w:val="clear" w:color="auto" w:fill="auto"/>
            <w:noWrap/>
            <w:vAlign w:val="bottom"/>
          </w:tcPr>
          <w:p w14:paraId="338C7488" w14:textId="1833BB9C" w:rsidR="003E7F5C" w:rsidRDefault="003E7F5C" w:rsidP="003E7F5C">
            <w:pPr>
              <w:jc w:val="center"/>
            </w:pPr>
            <w:r>
              <w:t>0.03</w:t>
            </w:r>
          </w:p>
        </w:tc>
        <w:tc>
          <w:tcPr>
            <w:tcW w:w="772" w:type="dxa"/>
            <w:tcBorders>
              <w:top w:val="nil"/>
              <w:left w:val="nil"/>
              <w:bottom w:val="nil"/>
              <w:right w:val="nil"/>
            </w:tcBorders>
            <w:shd w:val="clear" w:color="auto" w:fill="auto"/>
            <w:noWrap/>
            <w:vAlign w:val="bottom"/>
          </w:tcPr>
          <w:p w14:paraId="2E5F4612" w14:textId="13B11163" w:rsidR="003E7F5C" w:rsidRDefault="003E7F5C" w:rsidP="003E7F5C">
            <w:pPr>
              <w:jc w:val="center"/>
            </w:pPr>
            <w:r>
              <w:t>0.22</w:t>
            </w:r>
          </w:p>
        </w:tc>
        <w:tc>
          <w:tcPr>
            <w:tcW w:w="222" w:type="dxa"/>
            <w:tcBorders>
              <w:top w:val="nil"/>
              <w:left w:val="nil"/>
              <w:bottom w:val="nil"/>
              <w:right w:val="nil"/>
            </w:tcBorders>
            <w:shd w:val="clear" w:color="auto" w:fill="auto"/>
            <w:noWrap/>
            <w:vAlign w:val="bottom"/>
          </w:tcPr>
          <w:p w14:paraId="180FF104" w14:textId="77777777" w:rsidR="003E7F5C" w:rsidRDefault="003E7F5C" w:rsidP="003E7F5C">
            <w:pPr>
              <w:jc w:val="center"/>
            </w:pPr>
          </w:p>
        </w:tc>
        <w:tc>
          <w:tcPr>
            <w:tcW w:w="1243" w:type="dxa"/>
            <w:tcBorders>
              <w:top w:val="nil"/>
              <w:left w:val="nil"/>
              <w:bottom w:val="nil"/>
              <w:right w:val="nil"/>
            </w:tcBorders>
            <w:shd w:val="clear" w:color="auto" w:fill="auto"/>
            <w:noWrap/>
            <w:vAlign w:val="bottom"/>
          </w:tcPr>
          <w:p w14:paraId="369DDD14" w14:textId="0AF4C1E8" w:rsidR="003E7F5C" w:rsidRDefault="003E7F5C" w:rsidP="003E7F5C">
            <w:pPr>
              <w:jc w:val="center"/>
            </w:pPr>
            <w:r>
              <w:t>0.59</w:t>
            </w:r>
          </w:p>
        </w:tc>
      </w:tr>
      <w:tr w:rsidR="00E01E44" w14:paraId="2D0E2EC3" w14:textId="77777777" w:rsidTr="0045185B">
        <w:trPr>
          <w:trHeight w:val="315"/>
        </w:trPr>
        <w:tc>
          <w:tcPr>
            <w:tcW w:w="2430" w:type="dxa"/>
            <w:tcBorders>
              <w:top w:val="nil"/>
              <w:left w:val="nil"/>
              <w:bottom w:val="nil"/>
              <w:right w:val="nil"/>
            </w:tcBorders>
            <w:shd w:val="clear" w:color="auto" w:fill="auto"/>
            <w:noWrap/>
            <w:vAlign w:val="bottom"/>
            <w:hideMark/>
          </w:tcPr>
          <w:p w14:paraId="2CAAD5B3" w14:textId="77777777" w:rsidR="00E01E44" w:rsidRDefault="00E01E44" w:rsidP="00E34C3D">
            <w:pPr>
              <w:jc w:val="right"/>
            </w:pPr>
            <w:r>
              <w:t>preterm birth</w:t>
            </w:r>
          </w:p>
        </w:tc>
        <w:tc>
          <w:tcPr>
            <w:tcW w:w="222" w:type="dxa"/>
            <w:tcBorders>
              <w:top w:val="nil"/>
              <w:left w:val="nil"/>
              <w:bottom w:val="nil"/>
              <w:right w:val="nil"/>
            </w:tcBorders>
            <w:shd w:val="clear" w:color="auto" w:fill="auto"/>
            <w:noWrap/>
            <w:vAlign w:val="bottom"/>
            <w:hideMark/>
          </w:tcPr>
          <w:p w14:paraId="30D4F165" w14:textId="77777777" w:rsidR="00E01E44" w:rsidRDefault="00E01E44" w:rsidP="00360DD1">
            <w:pPr>
              <w:jc w:val="both"/>
            </w:pPr>
          </w:p>
        </w:tc>
        <w:tc>
          <w:tcPr>
            <w:tcW w:w="849" w:type="dxa"/>
            <w:tcBorders>
              <w:top w:val="nil"/>
              <w:left w:val="nil"/>
              <w:bottom w:val="nil"/>
              <w:right w:val="nil"/>
            </w:tcBorders>
            <w:shd w:val="clear" w:color="auto" w:fill="auto"/>
            <w:noWrap/>
            <w:vAlign w:val="bottom"/>
            <w:hideMark/>
          </w:tcPr>
          <w:p w14:paraId="743D8076" w14:textId="77777777" w:rsidR="00E01E44" w:rsidRDefault="00E01E44" w:rsidP="004C2172">
            <w:pPr>
              <w:jc w:val="center"/>
            </w:pPr>
            <w:r>
              <w:t>0.01</w:t>
            </w:r>
          </w:p>
        </w:tc>
        <w:tc>
          <w:tcPr>
            <w:tcW w:w="636" w:type="dxa"/>
            <w:tcBorders>
              <w:top w:val="nil"/>
              <w:left w:val="nil"/>
              <w:bottom w:val="nil"/>
              <w:right w:val="nil"/>
            </w:tcBorders>
            <w:shd w:val="clear" w:color="auto" w:fill="auto"/>
            <w:noWrap/>
            <w:vAlign w:val="bottom"/>
            <w:hideMark/>
          </w:tcPr>
          <w:p w14:paraId="767627B9" w14:textId="77777777" w:rsidR="00E01E44" w:rsidRDefault="00E01E44" w:rsidP="004C2172">
            <w:pPr>
              <w:jc w:val="center"/>
            </w:pPr>
            <w:r>
              <w:t>0.04</w:t>
            </w:r>
          </w:p>
        </w:tc>
        <w:tc>
          <w:tcPr>
            <w:tcW w:w="772" w:type="dxa"/>
            <w:tcBorders>
              <w:top w:val="nil"/>
              <w:left w:val="nil"/>
              <w:bottom w:val="nil"/>
              <w:right w:val="nil"/>
            </w:tcBorders>
            <w:shd w:val="clear" w:color="auto" w:fill="auto"/>
            <w:noWrap/>
            <w:vAlign w:val="bottom"/>
            <w:hideMark/>
          </w:tcPr>
          <w:p w14:paraId="2DDEE3F6" w14:textId="77777777" w:rsidR="00E01E44" w:rsidRDefault="00E01E44" w:rsidP="004C2172">
            <w:pPr>
              <w:jc w:val="center"/>
            </w:pPr>
            <w:r>
              <w:t>0.87</w:t>
            </w:r>
          </w:p>
        </w:tc>
        <w:tc>
          <w:tcPr>
            <w:tcW w:w="222" w:type="dxa"/>
            <w:tcBorders>
              <w:top w:val="nil"/>
              <w:left w:val="nil"/>
              <w:bottom w:val="nil"/>
              <w:right w:val="nil"/>
            </w:tcBorders>
            <w:shd w:val="clear" w:color="auto" w:fill="auto"/>
            <w:noWrap/>
            <w:vAlign w:val="bottom"/>
            <w:hideMark/>
          </w:tcPr>
          <w:p w14:paraId="5ADC22AA" w14:textId="77777777" w:rsidR="00E01E44" w:rsidRDefault="00E01E44" w:rsidP="004C2172">
            <w:pPr>
              <w:jc w:val="center"/>
            </w:pPr>
          </w:p>
        </w:tc>
        <w:tc>
          <w:tcPr>
            <w:tcW w:w="1259" w:type="dxa"/>
            <w:tcBorders>
              <w:top w:val="nil"/>
              <w:left w:val="nil"/>
              <w:bottom w:val="nil"/>
              <w:right w:val="nil"/>
            </w:tcBorders>
            <w:shd w:val="clear" w:color="auto" w:fill="auto"/>
            <w:noWrap/>
            <w:vAlign w:val="bottom"/>
            <w:hideMark/>
          </w:tcPr>
          <w:p w14:paraId="4A2ACCD7" w14:textId="77777777" w:rsidR="00E01E44" w:rsidRDefault="00E01E44" w:rsidP="004C2172">
            <w:pPr>
              <w:jc w:val="center"/>
            </w:pPr>
            <w:r>
              <w:t>0.06</w:t>
            </w:r>
          </w:p>
        </w:tc>
        <w:tc>
          <w:tcPr>
            <w:tcW w:w="222" w:type="dxa"/>
            <w:tcBorders>
              <w:top w:val="nil"/>
              <w:left w:val="nil"/>
              <w:bottom w:val="nil"/>
              <w:right w:val="nil"/>
            </w:tcBorders>
            <w:shd w:val="clear" w:color="auto" w:fill="auto"/>
            <w:noWrap/>
            <w:vAlign w:val="bottom"/>
            <w:hideMark/>
          </w:tcPr>
          <w:p w14:paraId="67014253" w14:textId="77777777" w:rsidR="00E01E44" w:rsidRDefault="00E01E44" w:rsidP="004C2172">
            <w:pPr>
              <w:jc w:val="center"/>
            </w:pPr>
          </w:p>
        </w:tc>
        <w:tc>
          <w:tcPr>
            <w:tcW w:w="849" w:type="dxa"/>
            <w:tcBorders>
              <w:top w:val="nil"/>
              <w:left w:val="nil"/>
              <w:bottom w:val="nil"/>
              <w:right w:val="nil"/>
            </w:tcBorders>
            <w:shd w:val="clear" w:color="auto" w:fill="auto"/>
            <w:noWrap/>
            <w:vAlign w:val="bottom"/>
            <w:hideMark/>
          </w:tcPr>
          <w:p w14:paraId="365A4B69" w14:textId="77777777" w:rsidR="00E01E44" w:rsidRDefault="00E01E44" w:rsidP="004C2172">
            <w:pPr>
              <w:jc w:val="center"/>
            </w:pPr>
            <w:r>
              <w:t>0.00</w:t>
            </w:r>
          </w:p>
        </w:tc>
        <w:tc>
          <w:tcPr>
            <w:tcW w:w="636" w:type="dxa"/>
            <w:tcBorders>
              <w:top w:val="nil"/>
              <w:left w:val="nil"/>
              <w:bottom w:val="nil"/>
              <w:right w:val="nil"/>
            </w:tcBorders>
            <w:shd w:val="clear" w:color="auto" w:fill="auto"/>
            <w:noWrap/>
            <w:vAlign w:val="bottom"/>
            <w:hideMark/>
          </w:tcPr>
          <w:p w14:paraId="410BCC24" w14:textId="77777777" w:rsidR="00E01E44" w:rsidRDefault="00E01E44" w:rsidP="004C2172">
            <w:pPr>
              <w:jc w:val="center"/>
            </w:pPr>
            <w:r>
              <w:t>0.04</w:t>
            </w:r>
          </w:p>
        </w:tc>
        <w:tc>
          <w:tcPr>
            <w:tcW w:w="772" w:type="dxa"/>
            <w:tcBorders>
              <w:top w:val="nil"/>
              <w:left w:val="nil"/>
              <w:bottom w:val="nil"/>
              <w:right w:val="nil"/>
            </w:tcBorders>
            <w:shd w:val="clear" w:color="auto" w:fill="auto"/>
            <w:noWrap/>
            <w:vAlign w:val="bottom"/>
            <w:hideMark/>
          </w:tcPr>
          <w:p w14:paraId="7CA3687A" w14:textId="77777777" w:rsidR="00E01E44" w:rsidRDefault="00E01E44" w:rsidP="004C2172">
            <w:pPr>
              <w:jc w:val="center"/>
            </w:pPr>
            <w:r>
              <w:t>0.96</w:t>
            </w:r>
          </w:p>
        </w:tc>
        <w:tc>
          <w:tcPr>
            <w:tcW w:w="222" w:type="dxa"/>
            <w:tcBorders>
              <w:top w:val="nil"/>
              <w:left w:val="nil"/>
              <w:bottom w:val="nil"/>
              <w:right w:val="nil"/>
            </w:tcBorders>
            <w:shd w:val="clear" w:color="auto" w:fill="auto"/>
            <w:noWrap/>
            <w:vAlign w:val="bottom"/>
            <w:hideMark/>
          </w:tcPr>
          <w:p w14:paraId="23EC03A3" w14:textId="77777777" w:rsidR="00E01E44" w:rsidRDefault="00E01E44" w:rsidP="004C2172">
            <w:pPr>
              <w:jc w:val="center"/>
            </w:pPr>
          </w:p>
        </w:tc>
        <w:tc>
          <w:tcPr>
            <w:tcW w:w="1243" w:type="dxa"/>
            <w:tcBorders>
              <w:top w:val="nil"/>
              <w:left w:val="nil"/>
              <w:bottom w:val="nil"/>
              <w:right w:val="nil"/>
            </w:tcBorders>
            <w:shd w:val="clear" w:color="auto" w:fill="auto"/>
            <w:noWrap/>
            <w:vAlign w:val="bottom"/>
            <w:hideMark/>
          </w:tcPr>
          <w:p w14:paraId="30544CAC" w14:textId="77777777" w:rsidR="00E01E44" w:rsidRDefault="00E01E44" w:rsidP="004C2172">
            <w:pPr>
              <w:jc w:val="center"/>
            </w:pPr>
            <w:r>
              <w:t>0.06</w:t>
            </w:r>
          </w:p>
        </w:tc>
      </w:tr>
      <w:tr w:rsidR="00E01E44" w14:paraId="1E239DD1" w14:textId="77777777" w:rsidTr="0045185B">
        <w:trPr>
          <w:trHeight w:val="315"/>
        </w:trPr>
        <w:tc>
          <w:tcPr>
            <w:tcW w:w="2430" w:type="dxa"/>
            <w:tcBorders>
              <w:top w:val="nil"/>
              <w:left w:val="nil"/>
              <w:bottom w:val="nil"/>
              <w:right w:val="nil"/>
            </w:tcBorders>
            <w:shd w:val="clear" w:color="auto" w:fill="auto"/>
            <w:noWrap/>
            <w:vAlign w:val="bottom"/>
            <w:hideMark/>
          </w:tcPr>
          <w:p w14:paraId="1424C53C" w14:textId="77777777" w:rsidR="00E01E44" w:rsidRDefault="00E01E44" w:rsidP="00360DD1">
            <w:pPr>
              <w:jc w:val="both"/>
            </w:pPr>
          </w:p>
        </w:tc>
        <w:tc>
          <w:tcPr>
            <w:tcW w:w="222" w:type="dxa"/>
            <w:tcBorders>
              <w:top w:val="nil"/>
              <w:left w:val="nil"/>
              <w:bottom w:val="nil"/>
              <w:right w:val="nil"/>
            </w:tcBorders>
            <w:shd w:val="clear" w:color="auto" w:fill="auto"/>
            <w:noWrap/>
            <w:vAlign w:val="bottom"/>
            <w:hideMark/>
          </w:tcPr>
          <w:p w14:paraId="61AF52D4" w14:textId="77777777" w:rsidR="00E01E44" w:rsidRDefault="00E01E44" w:rsidP="00360DD1">
            <w:pPr>
              <w:jc w:val="both"/>
            </w:pPr>
          </w:p>
        </w:tc>
        <w:tc>
          <w:tcPr>
            <w:tcW w:w="849" w:type="dxa"/>
            <w:tcBorders>
              <w:top w:val="nil"/>
              <w:left w:val="nil"/>
              <w:bottom w:val="nil"/>
              <w:right w:val="nil"/>
            </w:tcBorders>
            <w:shd w:val="clear" w:color="auto" w:fill="auto"/>
            <w:noWrap/>
            <w:vAlign w:val="bottom"/>
            <w:hideMark/>
          </w:tcPr>
          <w:p w14:paraId="1E098C86" w14:textId="77777777" w:rsidR="00E01E44" w:rsidRDefault="00E01E44" w:rsidP="004C2172">
            <w:pPr>
              <w:jc w:val="center"/>
            </w:pPr>
          </w:p>
        </w:tc>
        <w:tc>
          <w:tcPr>
            <w:tcW w:w="636" w:type="dxa"/>
            <w:tcBorders>
              <w:top w:val="nil"/>
              <w:left w:val="nil"/>
              <w:bottom w:val="nil"/>
              <w:right w:val="nil"/>
            </w:tcBorders>
            <w:shd w:val="clear" w:color="auto" w:fill="auto"/>
            <w:noWrap/>
            <w:vAlign w:val="bottom"/>
            <w:hideMark/>
          </w:tcPr>
          <w:p w14:paraId="6F60ADAB" w14:textId="77777777" w:rsidR="00E01E44" w:rsidRDefault="00E01E44" w:rsidP="004C2172">
            <w:pPr>
              <w:jc w:val="center"/>
            </w:pPr>
          </w:p>
        </w:tc>
        <w:tc>
          <w:tcPr>
            <w:tcW w:w="772" w:type="dxa"/>
            <w:tcBorders>
              <w:top w:val="nil"/>
              <w:left w:val="nil"/>
              <w:bottom w:val="nil"/>
              <w:right w:val="nil"/>
            </w:tcBorders>
            <w:shd w:val="clear" w:color="auto" w:fill="auto"/>
            <w:noWrap/>
            <w:vAlign w:val="bottom"/>
            <w:hideMark/>
          </w:tcPr>
          <w:p w14:paraId="6AF373C7" w14:textId="77777777" w:rsidR="00E01E44" w:rsidRDefault="00E01E44" w:rsidP="004C2172">
            <w:pPr>
              <w:jc w:val="center"/>
            </w:pPr>
          </w:p>
        </w:tc>
        <w:tc>
          <w:tcPr>
            <w:tcW w:w="222" w:type="dxa"/>
            <w:tcBorders>
              <w:top w:val="nil"/>
              <w:left w:val="nil"/>
              <w:bottom w:val="nil"/>
              <w:right w:val="nil"/>
            </w:tcBorders>
            <w:shd w:val="clear" w:color="auto" w:fill="auto"/>
            <w:noWrap/>
            <w:vAlign w:val="bottom"/>
            <w:hideMark/>
          </w:tcPr>
          <w:p w14:paraId="18AD8079" w14:textId="77777777" w:rsidR="00E01E44" w:rsidRDefault="00E01E44" w:rsidP="004C2172">
            <w:pPr>
              <w:jc w:val="center"/>
            </w:pPr>
          </w:p>
        </w:tc>
        <w:tc>
          <w:tcPr>
            <w:tcW w:w="1259" w:type="dxa"/>
            <w:tcBorders>
              <w:top w:val="nil"/>
              <w:left w:val="nil"/>
              <w:bottom w:val="nil"/>
              <w:right w:val="nil"/>
            </w:tcBorders>
            <w:shd w:val="clear" w:color="auto" w:fill="auto"/>
            <w:noWrap/>
            <w:vAlign w:val="bottom"/>
            <w:hideMark/>
          </w:tcPr>
          <w:p w14:paraId="53265A14" w14:textId="77777777" w:rsidR="00E01E44" w:rsidRDefault="00E01E44" w:rsidP="004C2172">
            <w:pPr>
              <w:jc w:val="center"/>
            </w:pPr>
          </w:p>
        </w:tc>
        <w:tc>
          <w:tcPr>
            <w:tcW w:w="222" w:type="dxa"/>
            <w:tcBorders>
              <w:top w:val="nil"/>
              <w:left w:val="nil"/>
              <w:bottom w:val="nil"/>
              <w:right w:val="nil"/>
            </w:tcBorders>
            <w:shd w:val="clear" w:color="auto" w:fill="auto"/>
            <w:noWrap/>
            <w:vAlign w:val="bottom"/>
            <w:hideMark/>
          </w:tcPr>
          <w:p w14:paraId="015A8CFB" w14:textId="77777777" w:rsidR="00E01E44" w:rsidRDefault="00E01E44" w:rsidP="004C2172">
            <w:pPr>
              <w:jc w:val="center"/>
            </w:pPr>
          </w:p>
        </w:tc>
        <w:tc>
          <w:tcPr>
            <w:tcW w:w="849" w:type="dxa"/>
            <w:tcBorders>
              <w:top w:val="nil"/>
              <w:left w:val="nil"/>
              <w:bottom w:val="nil"/>
              <w:right w:val="nil"/>
            </w:tcBorders>
            <w:shd w:val="clear" w:color="auto" w:fill="auto"/>
            <w:noWrap/>
            <w:vAlign w:val="bottom"/>
            <w:hideMark/>
          </w:tcPr>
          <w:p w14:paraId="09DF3940" w14:textId="77777777" w:rsidR="00E01E44" w:rsidRDefault="00E01E44" w:rsidP="004C2172">
            <w:pPr>
              <w:jc w:val="center"/>
            </w:pPr>
          </w:p>
        </w:tc>
        <w:tc>
          <w:tcPr>
            <w:tcW w:w="636" w:type="dxa"/>
            <w:tcBorders>
              <w:top w:val="nil"/>
              <w:left w:val="nil"/>
              <w:bottom w:val="nil"/>
              <w:right w:val="nil"/>
            </w:tcBorders>
            <w:shd w:val="clear" w:color="auto" w:fill="auto"/>
            <w:noWrap/>
            <w:vAlign w:val="bottom"/>
            <w:hideMark/>
          </w:tcPr>
          <w:p w14:paraId="53A40B57" w14:textId="77777777" w:rsidR="00E01E44" w:rsidRDefault="00E01E44" w:rsidP="004C2172">
            <w:pPr>
              <w:jc w:val="center"/>
            </w:pPr>
          </w:p>
        </w:tc>
        <w:tc>
          <w:tcPr>
            <w:tcW w:w="772" w:type="dxa"/>
            <w:tcBorders>
              <w:top w:val="nil"/>
              <w:left w:val="nil"/>
              <w:bottom w:val="nil"/>
              <w:right w:val="nil"/>
            </w:tcBorders>
            <w:shd w:val="clear" w:color="auto" w:fill="auto"/>
            <w:noWrap/>
            <w:vAlign w:val="bottom"/>
            <w:hideMark/>
          </w:tcPr>
          <w:p w14:paraId="5753EBB2" w14:textId="77777777" w:rsidR="00E01E44" w:rsidRDefault="00E01E44" w:rsidP="004C2172">
            <w:pPr>
              <w:jc w:val="center"/>
            </w:pPr>
          </w:p>
        </w:tc>
        <w:tc>
          <w:tcPr>
            <w:tcW w:w="222" w:type="dxa"/>
            <w:tcBorders>
              <w:top w:val="nil"/>
              <w:left w:val="nil"/>
              <w:bottom w:val="nil"/>
              <w:right w:val="nil"/>
            </w:tcBorders>
            <w:shd w:val="clear" w:color="auto" w:fill="auto"/>
            <w:noWrap/>
            <w:vAlign w:val="bottom"/>
            <w:hideMark/>
          </w:tcPr>
          <w:p w14:paraId="49860127" w14:textId="77777777" w:rsidR="00E01E44" w:rsidRDefault="00E01E44" w:rsidP="004C2172">
            <w:pPr>
              <w:jc w:val="center"/>
            </w:pPr>
          </w:p>
        </w:tc>
        <w:tc>
          <w:tcPr>
            <w:tcW w:w="1243" w:type="dxa"/>
            <w:tcBorders>
              <w:top w:val="nil"/>
              <w:left w:val="nil"/>
              <w:bottom w:val="nil"/>
              <w:right w:val="nil"/>
            </w:tcBorders>
            <w:shd w:val="clear" w:color="auto" w:fill="auto"/>
            <w:noWrap/>
            <w:vAlign w:val="bottom"/>
            <w:hideMark/>
          </w:tcPr>
          <w:p w14:paraId="34E707D1" w14:textId="77777777" w:rsidR="00E01E44" w:rsidRDefault="00E01E44" w:rsidP="004C2172">
            <w:pPr>
              <w:jc w:val="center"/>
            </w:pPr>
          </w:p>
        </w:tc>
      </w:tr>
      <w:tr w:rsidR="00E01E44" w14:paraId="3AB11C00" w14:textId="77777777" w:rsidTr="0045185B">
        <w:trPr>
          <w:trHeight w:val="315"/>
        </w:trPr>
        <w:tc>
          <w:tcPr>
            <w:tcW w:w="2430" w:type="dxa"/>
            <w:tcBorders>
              <w:top w:val="nil"/>
              <w:left w:val="nil"/>
              <w:bottom w:val="nil"/>
              <w:right w:val="nil"/>
            </w:tcBorders>
            <w:shd w:val="clear" w:color="auto" w:fill="auto"/>
            <w:noWrap/>
            <w:vAlign w:val="bottom"/>
            <w:hideMark/>
          </w:tcPr>
          <w:p w14:paraId="576A19F0" w14:textId="77777777" w:rsidR="00E01E44" w:rsidRDefault="00E01E44" w:rsidP="00360DD1">
            <w:pPr>
              <w:jc w:val="both"/>
            </w:pPr>
            <w:r>
              <w:t>women</w:t>
            </w:r>
          </w:p>
        </w:tc>
        <w:tc>
          <w:tcPr>
            <w:tcW w:w="222" w:type="dxa"/>
            <w:tcBorders>
              <w:top w:val="nil"/>
              <w:left w:val="nil"/>
              <w:bottom w:val="nil"/>
              <w:right w:val="nil"/>
            </w:tcBorders>
            <w:shd w:val="clear" w:color="auto" w:fill="auto"/>
            <w:noWrap/>
            <w:vAlign w:val="bottom"/>
            <w:hideMark/>
          </w:tcPr>
          <w:p w14:paraId="1C72032D" w14:textId="77777777" w:rsidR="00E01E44" w:rsidRDefault="00E01E44" w:rsidP="00360DD1">
            <w:pPr>
              <w:jc w:val="both"/>
            </w:pPr>
          </w:p>
        </w:tc>
        <w:tc>
          <w:tcPr>
            <w:tcW w:w="849" w:type="dxa"/>
            <w:tcBorders>
              <w:top w:val="nil"/>
              <w:left w:val="nil"/>
              <w:bottom w:val="nil"/>
              <w:right w:val="nil"/>
            </w:tcBorders>
            <w:shd w:val="clear" w:color="auto" w:fill="auto"/>
            <w:noWrap/>
            <w:vAlign w:val="bottom"/>
            <w:hideMark/>
          </w:tcPr>
          <w:p w14:paraId="5CF099E8" w14:textId="77777777" w:rsidR="00E01E44" w:rsidRDefault="00E01E44" w:rsidP="004C2172">
            <w:pPr>
              <w:jc w:val="center"/>
            </w:pPr>
          </w:p>
        </w:tc>
        <w:tc>
          <w:tcPr>
            <w:tcW w:w="636" w:type="dxa"/>
            <w:tcBorders>
              <w:top w:val="nil"/>
              <w:left w:val="nil"/>
              <w:bottom w:val="nil"/>
              <w:right w:val="nil"/>
            </w:tcBorders>
            <w:shd w:val="clear" w:color="auto" w:fill="auto"/>
            <w:noWrap/>
            <w:vAlign w:val="bottom"/>
            <w:hideMark/>
          </w:tcPr>
          <w:p w14:paraId="154D3AD7" w14:textId="77777777" w:rsidR="00E01E44" w:rsidRDefault="00E01E44" w:rsidP="004C2172">
            <w:pPr>
              <w:jc w:val="center"/>
            </w:pPr>
          </w:p>
        </w:tc>
        <w:tc>
          <w:tcPr>
            <w:tcW w:w="772" w:type="dxa"/>
            <w:tcBorders>
              <w:top w:val="nil"/>
              <w:left w:val="nil"/>
              <w:bottom w:val="nil"/>
              <w:right w:val="nil"/>
            </w:tcBorders>
            <w:shd w:val="clear" w:color="auto" w:fill="auto"/>
            <w:noWrap/>
            <w:vAlign w:val="bottom"/>
            <w:hideMark/>
          </w:tcPr>
          <w:p w14:paraId="4ED7109D" w14:textId="77777777" w:rsidR="00E01E44" w:rsidRDefault="00E01E44" w:rsidP="004C2172">
            <w:pPr>
              <w:jc w:val="center"/>
            </w:pPr>
          </w:p>
        </w:tc>
        <w:tc>
          <w:tcPr>
            <w:tcW w:w="222" w:type="dxa"/>
            <w:tcBorders>
              <w:top w:val="nil"/>
              <w:left w:val="nil"/>
              <w:bottom w:val="nil"/>
              <w:right w:val="nil"/>
            </w:tcBorders>
            <w:shd w:val="clear" w:color="auto" w:fill="auto"/>
            <w:noWrap/>
            <w:vAlign w:val="bottom"/>
            <w:hideMark/>
          </w:tcPr>
          <w:p w14:paraId="2BA52DF4" w14:textId="77777777" w:rsidR="00E01E44" w:rsidRDefault="00E01E44" w:rsidP="004C2172">
            <w:pPr>
              <w:jc w:val="center"/>
            </w:pPr>
          </w:p>
        </w:tc>
        <w:tc>
          <w:tcPr>
            <w:tcW w:w="1259" w:type="dxa"/>
            <w:tcBorders>
              <w:top w:val="nil"/>
              <w:left w:val="nil"/>
              <w:bottom w:val="nil"/>
              <w:right w:val="nil"/>
            </w:tcBorders>
            <w:shd w:val="clear" w:color="auto" w:fill="auto"/>
            <w:noWrap/>
            <w:vAlign w:val="bottom"/>
            <w:hideMark/>
          </w:tcPr>
          <w:p w14:paraId="7AE0B816" w14:textId="77777777" w:rsidR="00E01E44" w:rsidRDefault="00E01E44" w:rsidP="004C2172">
            <w:pPr>
              <w:jc w:val="center"/>
            </w:pPr>
          </w:p>
        </w:tc>
        <w:tc>
          <w:tcPr>
            <w:tcW w:w="222" w:type="dxa"/>
            <w:tcBorders>
              <w:top w:val="nil"/>
              <w:left w:val="nil"/>
              <w:bottom w:val="nil"/>
              <w:right w:val="nil"/>
            </w:tcBorders>
            <w:shd w:val="clear" w:color="auto" w:fill="auto"/>
            <w:noWrap/>
            <w:vAlign w:val="bottom"/>
            <w:hideMark/>
          </w:tcPr>
          <w:p w14:paraId="1A032B04" w14:textId="77777777" w:rsidR="00E01E44" w:rsidRDefault="00E01E44" w:rsidP="004C2172">
            <w:pPr>
              <w:jc w:val="center"/>
            </w:pPr>
          </w:p>
        </w:tc>
        <w:tc>
          <w:tcPr>
            <w:tcW w:w="849" w:type="dxa"/>
            <w:tcBorders>
              <w:top w:val="nil"/>
              <w:left w:val="nil"/>
              <w:bottom w:val="nil"/>
              <w:right w:val="nil"/>
            </w:tcBorders>
            <w:shd w:val="clear" w:color="auto" w:fill="auto"/>
            <w:noWrap/>
            <w:vAlign w:val="bottom"/>
            <w:hideMark/>
          </w:tcPr>
          <w:p w14:paraId="0695F839" w14:textId="77777777" w:rsidR="00E01E44" w:rsidRDefault="00E01E44" w:rsidP="004C2172">
            <w:pPr>
              <w:jc w:val="center"/>
            </w:pPr>
          </w:p>
        </w:tc>
        <w:tc>
          <w:tcPr>
            <w:tcW w:w="636" w:type="dxa"/>
            <w:tcBorders>
              <w:top w:val="nil"/>
              <w:left w:val="nil"/>
              <w:bottom w:val="nil"/>
              <w:right w:val="nil"/>
            </w:tcBorders>
            <w:shd w:val="clear" w:color="auto" w:fill="auto"/>
            <w:noWrap/>
            <w:vAlign w:val="bottom"/>
            <w:hideMark/>
          </w:tcPr>
          <w:p w14:paraId="426045EC" w14:textId="77777777" w:rsidR="00E01E44" w:rsidRDefault="00E01E44" w:rsidP="004C2172">
            <w:pPr>
              <w:jc w:val="center"/>
            </w:pPr>
          </w:p>
        </w:tc>
        <w:tc>
          <w:tcPr>
            <w:tcW w:w="772" w:type="dxa"/>
            <w:tcBorders>
              <w:top w:val="nil"/>
              <w:left w:val="nil"/>
              <w:bottom w:val="nil"/>
              <w:right w:val="nil"/>
            </w:tcBorders>
            <w:shd w:val="clear" w:color="auto" w:fill="auto"/>
            <w:noWrap/>
            <w:vAlign w:val="bottom"/>
            <w:hideMark/>
          </w:tcPr>
          <w:p w14:paraId="026756D0" w14:textId="77777777" w:rsidR="00E01E44" w:rsidRDefault="00E01E44" w:rsidP="004C2172">
            <w:pPr>
              <w:jc w:val="center"/>
            </w:pPr>
          </w:p>
        </w:tc>
        <w:tc>
          <w:tcPr>
            <w:tcW w:w="222" w:type="dxa"/>
            <w:tcBorders>
              <w:top w:val="nil"/>
              <w:left w:val="nil"/>
              <w:bottom w:val="nil"/>
              <w:right w:val="nil"/>
            </w:tcBorders>
            <w:shd w:val="clear" w:color="auto" w:fill="auto"/>
            <w:noWrap/>
            <w:vAlign w:val="bottom"/>
            <w:hideMark/>
          </w:tcPr>
          <w:p w14:paraId="517A2880" w14:textId="77777777" w:rsidR="00E01E44" w:rsidRDefault="00E01E44" w:rsidP="004C2172">
            <w:pPr>
              <w:jc w:val="center"/>
            </w:pPr>
          </w:p>
        </w:tc>
        <w:tc>
          <w:tcPr>
            <w:tcW w:w="1243" w:type="dxa"/>
            <w:tcBorders>
              <w:top w:val="nil"/>
              <w:left w:val="nil"/>
              <w:bottom w:val="nil"/>
              <w:right w:val="nil"/>
            </w:tcBorders>
            <w:shd w:val="clear" w:color="auto" w:fill="auto"/>
            <w:noWrap/>
            <w:vAlign w:val="bottom"/>
            <w:hideMark/>
          </w:tcPr>
          <w:p w14:paraId="5670A685" w14:textId="77777777" w:rsidR="00E01E44" w:rsidRDefault="00E01E44" w:rsidP="004C2172">
            <w:pPr>
              <w:jc w:val="center"/>
            </w:pPr>
          </w:p>
        </w:tc>
      </w:tr>
      <w:tr w:rsidR="003E7F5C" w14:paraId="5AACB8C0" w14:textId="77777777" w:rsidTr="0045185B">
        <w:trPr>
          <w:trHeight w:val="315"/>
        </w:trPr>
        <w:tc>
          <w:tcPr>
            <w:tcW w:w="2430" w:type="dxa"/>
            <w:tcBorders>
              <w:top w:val="nil"/>
              <w:left w:val="nil"/>
              <w:bottom w:val="nil"/>
              <w:right w:val="nil"/>
            </w:tcBorders>
            <w:shd w:val="clear" w:color="auto" w:fill="auto"/>
            <w:noWrap/>
            <w:vAlign w:val="bottom"/>
          </w:tcPr>
          <w:p w14:paraId="3AD90176" w14:textId="2F7041DE" w:rsidR="003E7F5C" w:rsidRDefault="003E7F5C" w:rsidP="00EC0B43">
            <w:pPr>
              <w:jc w:val="right"/>
            </w:pPr>
            <w:r>
              <w:t>small-for-gestational-age</w:t>
            </w:r>
          </w:p>
        </w:tc>
        <w:tc>
          <w:tcPr>
            <w:tcW w:w="222" w:type="dxa"/>
            <w:tcBorders>
              <w:top w:val="nil"/>
              <w:left w:val="nil"/>
              <w:bottom w:val="nil"/>
              <w:right w:val="nil"/>
            </w:tcBorders>
            <w:shd w:val="clear" w:color="auto" w:fill="auto"/>
            <w:noWrap/>
            <w:vAlign w:val="bottom"/>
          </w:tcPr>
          <w:p w14:paraId="3219DF6A" w14:textId="77777777" w:rsidR="003E7F5C" w:rsidRDefault="003E7F5C" w:rsidP="003E7F5C">
            <w:pPr>
              <w:jc w:val="both"/>
            </w:pPr>
          </w:p>
        </w:tc>
        <w:tc>
          <w:tcPr>
            <w:tcW w:w="849" w:type="dxa"/>
            <w:tcBorders>
              <w:top w:val="nil"/>
              <w:left w:val="nil"/>
              <w:bottom w:val="nil"/>
              <w:right w:val="nil"/>
            </w:tcBorders>
            <w:shd w:val="clear" w:color="auto" w:fill="auto"/>
            <w:noWrap/>
            <w:vAlign w:val="bottom"/>
          </w:tcPr>
          <w:p w14:paraId="259CAD4B" w14:textId="009BA4CA" w:rsidR="003E7F5C" w:rsidRDefault="003E7F5C" w:rsidP="003E7F5C">
            <w:pPr>
              <w:jc w:val="center"/>
            </w:pPr>
            <w:r>
              <w:t>0.03</w:t>
            </w:r>
          </w:p>
        </w:tc>
        <w:tc>
          <w:tcPr>
            <w:tcW w:w="636" w:type="dxa"/>
            <w:tcBorders>
              <w:top w:val="nil"/>
              <w:left w:val="nil"/>
              <w:bottom w:val="nil"/>
              <w:right w:val="nil"/>
            </w:tcBorders>
            <w:shd w:val="clear" w:color="auto" w:fill="auto"/>
            <w:noWrap/>
            <w:vAlign w:val="bottom"/>
          </w:tcPr>
          <w:p w14:paraId="06B0CA2D" w14:textId="6E0D8344" w:rsidR="003E7F5C" w:rsidRDefault="003E7F5C" w:rsidP="003E7F5C">
            <w:pPr>
              <w:jc w:val="center"/>
            </w:pPr>
            <w:r>
              <w:t>0.03</w:t>
            </w:r>
          </w:p>
        </w:tc>
        <w:tc>
          <w:tcPr>
            <w:tcW w:w="772" w:type="dxa"/>
            <w:tcBorders>
              <w:top w:val="nil"/>
              <w:left w:val="nil"/>
              <w:bottom w:val="nil"/>
              <w:right w:val="nil"/>
            </w:tcBorders>
            <w:shd w:val="clear" w:color="auto" w:fill="auto"/>
            <w:noWrap/>
            <w:vAlign w:val="bottom"/>
          </w:tcPr>
          <w:p w14:paraId="4748CF1A" w14:textId="1771B627" w:rsidR="003E7F5C" w:rsidRDefault="003E7F5C" w:rsidP="003E7F5C">
            <w:pPr>
              <w:jc w:val="center"/>
            </w:pPr>
            <w:r>
              <w:t>0.26</w:t>
            </w:r>
          </w:p>
        </w:tc>
        <w:tc>
          <w:tcPr>
            <w:tcW w:w="222" w:type="dxa"/>
            <w:tcBorders>
              <w:top w:val="nil"/>
              <w:left w:val="nil"/>
              <w:bottom w:val="nil"/>
              <w:right w:val="nil"/>
            </w:tcBorders>
            <w:shd w:val="clear" w:color="auto" w:fill="auto"/>
            <w:noWrap/>
            <w:vAlign w:val="bottom"/>
          </w:tcPr>
          <w:p w14:paraId="4F3DFF79" w14:textId="77777777" w:rsidR="003E7F5C" w:rsidRDefault="003E7F5C" w:rsidP="003E7F5C">
            <w:pPr>
              <w:jc w:val="center"/>
            </w:pPr>
          </w:p>
        </w:tc>
        <w:tc>
          <w:tcPr>
            <w:tcW w:w="1259" w:type="dxa"/>
            <w:tcBorders>
              <w:top w:val="nil"/>
              <w:left w:val="nil"/>
              <w:bottom w:val="nil"/>
              <w:right w:val="nil"/>
            </w:tcBorders>
            <w:shd w:val="clear" w:color="auto" w:fill="auto"/>
            <w:noWrap/>
            <w:vAlign w:val="bottom"/>
          </w:tcPr>
          <w:p w14:paraId="187E956F" w14:textId="77777777" w:rsidR="003E7F5C" w:rsidRDefault="003E7F5C" w:rsidP="003E7F5C">
            <w:pPr>
              <w:jc w:val="center"/>
            </w:pPr>
          </w:p>
        </w:tc>
        <w:tc>
          <w:tcPr>
            <w:tcW w:w="222" w:type="dxa"/>
            <w:tcBorders>
              <w:top w:val="nil"/>
              <w:left w:val="nil"/>
              <w:bottom w:val="nil"/>
              <w:right w:val="nil"/>
            </w:tcBorders>
            <w:shd w:val="clear" w:color="auto" w:fill="auto"/>
            <w:noWrap/>
            <w:vAlign w:val="bottom"/>
          </w:tcPr>
          <w:p w14:paraId="4B3779F2" w14:textId="77777777" w:rsidR="003E7F5C" w:rsidRDefault="003E7F5C" w:rsidP="003E7F5C">
            <w:pPr>
              <w:jc w:val="center"/>
            </w:pPr>
          </w:p>
        </w:tc>
        <w:tc>
          <w:tcPr>
            <w:tcW w:w="849" w:type="dxa"/>
            <w:tcBorders>
              <w:top w:val="nil"/>
              <w:left w:val="nil"/>
              <w:bottom w:val="nil"/>
              <w:right w:val="nil"/>
            </w:tcBorders>
            <w:shd w:val="clear" w:color="auto" w:fill="auto"/>
            <w:noWrap/>
            <w:vAlign w:val="bottom"/>
          </w:tcPr>
          <w:p w14:paraId="2A4E22B7" w14:textId="0065AB25" w:rsidR="003E7F5C" w:rsidRDefault="003E7F5C" w:rsidP="003E7F5C">
            <w:pPr>
              <w:jc w:val="center"/>
            </w:pPr>
            <w:r>
              <w:t>0.04</w:t>
            </w:r>
          </w:p>
        </w:tc>
        <w:tc>
          <w:tcPr>
            <w:tcW w:w="636" w:type="dxa"/>
            <w:tcBorders>
              <w:top w:val="nil"/>
              <w:left w:val="nil"/>
              <w:bottom w:val="nil"/>
              <w:right w:val="nil"/>
            </w:tcBorders>
            <w:shd w:val="clear" w:color="auto" w:fill="auto"/>
            <w:noWrap/>
            <w:vAlign w:val="bottom"/>
          </w:tcPr>
          <w:p w14:paraId="12968C3E" w14:textId="57636E07" w:rsidR="003E7F5C" w:rsidRDefault="003E7F5C" w:rsidP="003E7F5C">
            <w:pPr>
              <w:jc w:val="center"/>
            </w:pPr>
            <w:r>
              <w:t>0.03</w:t>
            </w:r>
          </w:p>
        </w:tc>
        <w:tc>
          <w:tcPr>
            <w:tcW w:w="772" w:type="dxa"/>
            <w:tcBorders>
              <w:top w:val="nil"/>
              <w:left w:val="nil"/>
              <w:bottom w:val="nil"/>
              <w:right w:val="nil"/>
            </w:tcBorders>
            <w:shd w:val="clear" w:color="auto" w:fill="auto"/>
            <w:noWrap/>
            <w:vAlign w:val="bottom"/>
          </w:tcPr>
          <w:p w14:paraId="348EDE1F" w14:textId="1C80D63E" w:rsidR="003E7F5C" w:rsidRDefault="003E7F5C" w:rsidP="003E7F5C">
            <w:pPr>
              <w:jc w:val="center"/>
            </w:pPr>
            <w:r>
              <w:t>0.22</w:t>
            </w:r>
          </w:p>
        </w:tc>
        <w:tc>
          <w:tcPr>
            <w:tcW w:w="222" w:type="dxa"/>
            <w:tcBorders>
              <w:top w:val="nil"/>
              <w:left w:val="nil"/>
              <w:bottom w:val="nil"/>
              <w:right w:val="nil"/>
            </w:tcBorders>
            <w:shd w:val="clear" w:color="auto" w:fill="auto"/>
            <w:noWrap/>
            <w:vAlign w:val="bottom"/>
          </w:tcPr>
          <w:p w14:paraId="67EC1C8F" w14:textId="77777777" w:rsidR="003E7F5C" w:rsidRDefault="003E7F5C" w:rsidP="003E7F5C">
            <w:pPr>
              <w:jc w:val="center"/>
            </w:pPr>
          </w:p>
        </w:tc>
        <w:tc>
          <w:tcPr>
            <w:tcW w:w="1243" w:type="dxa"/>
            <w:tcBorders>
              <w:top w:val="nil"/>
              <w:left w:val="nil"/>
              <w:bottom w:val="nil"/>
              <w:right w:val="nil"/>
            </w:tcBorders>
            <w:shd w:val="clear" w:color="auto" w:fill="auto"/>
            <w:noWrap/>
            <w:vAlign w:val="bottom"/>
          </w:tcPr>
          <w:p w14:paraId="681076DC" w14:textId="77777777" w:rsidR="003E7F5C" w:rsidRDefault="003E7F5C" w:rsidP="003E7F5C">
            <w:pPr>
              <w:jc w:val="center"/>
            </w:pPr>
          </w:p>
        </w:tc>
      </w:tr>
      <w:tr w:rsidR="003E7F5C" w14:paraId="53E1A9CA" w14:textId="77777777" w:rsidTr="0045185B">
        <w:trPr>
          <w:trHeight w:val="315"/>
        </w:trPr>
        <w:tc>
          <w:tcPr>
            <w:tcW w:w="2430" w:type="dxa"/>
            <w:tcBorders>
              <w:top w:val="nil"/>
              <w:left w:val="nil"/>
              <w:bottom w:val="nil"/>
              <w:right w:val="nil"/>
            </w:tcBorders>
            <w:shd w:val="clear" w:color="auto" w:fill="auto"/>
            <w:noWrap/>
            <w:vAlign w:val="bottom"/>
          </w:tcPr>
          <w:p w14:paraId="70176B6E" w14:textId="15A7C644" w:rsidR="003E7F5C" w:rsidRDefault="003E7F5C" w:rsidP="00EC0B43">
            <w:pPr>
              <w:jc w:val="right"/>
            </w:pPr>
            <w:r>
              <w:t>large-for-gestational-age</w:t>
            </w:r>
          </w:p>
        </w:tc>
        <w:tc>
          <w:tcPr>
            <w:tcW w:w="222" w:type="dxa"/>
            <w:tcBorders>
              <w:top w:val="nil"/>
              <w:left w:val="nil"/>
              <w:bottom w:val="nil"/>
              <w:right w:val="nil"/>
            </w:tcBorders>
            <w:shd w:val="clear" w:color="auto" w:fill="auto"/>
            <w:noWrap/>
            <w:vAlign w:val="bottom"/>
          </w:tcPr>
          <w:p w14:paraId="4D814103" w14:textId="77777777" w:rsidR="003E7F5C" w:rsidRDefault="003E7F5C" w:rsidP="003E7F5C">
            <w:pPr>
              <w:jc w:val="both"/>
            </w:pPr>
          </w:p>
        </w:tc>
        <w:tc>
          <w:tcPr>
            <w:tcW w:w="849" w:type="dxa"/>
            <w:tcBorders>
              <w:top w:val="nil"/>
              <w:left w:val="nil"/>
              <w:bottom w:val="nil"/>
              <w:right w:val="nil"/>
            </w:tcBorders>
            <w:shd w:val="clear" w:color="auto" w:fill="auto"/>
            <w:noWrap/>
            <w:vAlign w:val="bottom"/>
          </w:tcPr>
          <w:p w14:paraId="72A7F936" w14:textId="606DEBF4" w:rsidR="003E7F5C" w:rsidRDefault="003E7F5C" w:rsidP="003E7F5C">
            <w:pPr>
              <w:jc w:val="center"/>
            </w:pPr>
            <w:r>
              <w:t>-0.01</w:t>
            </w:r>
          </w:p>
        </w:tc>
        <w:tc>
          <w:tcPr>
            <w:tcW w:w="636" w:type="dxa"/>
            <w:tcBorders>
              <w:top w:val="nil"/>
              <w:left w:val="nil"/>
              <w:bottom w:val="nil"/>
              <w:right w:val="nil"/>
            </w:tcBorders>
            <w:shd w:val="clear" w:color="auto" w:fill="auto"/>
            <w:noWrap/>
            <w:vAlign w:val="bottom"/>
          </w:tcPr>
          <w:p w14:paraId="311086C0" w14:textId="7401D3E4" w:rsidR="003E7F5C" w:rsidRDefault="003E7F5C" w:rsidP="003E7F5C">
            <w:pPr>
              <w:jc w:val="center"/>
            </w:pPr>
            <w:r>
              <w:t>0.03</w:t>
            </w:r>
          </w:p>
        </w:tc>
        <w:tc>
          <w:tcPr>
            <w:tcW w:w="772" w:type="dxa"/>
            <w:tcBorders>
              <w:top w:val="nil"/>
              <w:left w:val="nil"/>
              <w:bottom w:val="nil"/>
              <w:right w:val="nil"/>
            </w:tcBorders>
            <w:shd w:val="clear" w:color="auto" w:fill="auto"/>
            <w:noWrap/>
            <w:vAlign w:val="bottom"/>
          </w:tcPr>
          <w:p w14:paraId="620E5096" w14:textId="052AD362" w:rsidR="003E7F5C" w:rsidRDefault="003E7F5C" w:rsidP="003E7F5C">
            <w:pPr>
              <w:jc w:val="center"/>
            </w:pPr>
            <w:r>
              <w:t>0.62</w:t>
            </w:r>
          </w:p>
        </w:tc>
        <w:tc>
          <w:tcPr>
            <w:tcW w:w="222" w:type="dxa"/>
            <w:tcBorders>
              <w:top w:val="nil"/>
              <w:left w:val="nil"/>
              <w:bottom w:val="nil"/>
              <w:right w:val="nil"/>
            </w:tcBorders>
            <w:shd w:val="clear" w:color="auto" w:fill="auto"/>
            <w:noWrap/>
            <w:vAlign w:val="bottom"/>
          </w:tcPr>
          <w:p w14:paraId="5A36665A" w14:textId="77777777" w:rsidR="003E7F5C" w:rsidRDefault="003E7F5C" w:rsidP="003E7F5C">
            <w:pPr>
              <w:jc w:val="center"/>
            </w:pPr>
          </w:p>
        </w:tc>
        <w:tc>
          <w:tcPr>
            <w:tcW w:w="1259" w:type="dxa"/>
            <w:tcBorders>
              <w:top w:val="nil"/>
              <w:left w:val="nil"/>
              <w:bottom w:val="nil"/>
              <w:right w:val="nil"/>
            </w:tcBorders>
            <w:shd w:val="clear" w:color="auto" w:fill="auto"/>
            <w:noWrap/>
            <w:vAlign w:val="bottom"/>
          </w:tcPr>
          <w:p w14:paraId="74017F0E" w14:textId="77777777" w:rsidR="003E7F5C" w:rsidRDefault="003E7F5C" w:rsidP="003E7F5C">
            <w:pPr>
              <w:jc w:val="center"/>
            </w:pPr>
          </w:p>
        </w:tc>
        <w:tc>
          <w:tcPr>
            <w:tcW w:w="222" w:type="dxa"/>
            <w:tcBorders>
              <w:top w:val="nil"/>
              <w:left w:val="nil"/>
              <w:bottom w:val="nil"/>
              <w:right w:val="nil"/>
            </w:tcBorders>
            <w:shd w:val="clear" w:color="auto" w:fill="auto"/>
            <w:noWrap/>
            <w:vAlign w:val="bottom"/>
          </w:tcPr>
          <w:p w14:paraId="78743FA8" w14:textId="77777777" w:rsidR="003E7F5C" w:rsidRDefault="003E7F5C" w:rsidP="003E7F5C">
            <w:pPr>
              <w:jc w:val="center"/>
            </w:pPr>
          </w:p>
        </w:tc>
        <w:tc>
          <w:tcPr>
            <w:tcW w:w="849" w:type="dxa"/>
            <w:tcBorders>
              <w:top w:val="nil"/>
              <w:left w:val="nil"/>
              <w:bottom w:val="nil"/>
              <w:right w:val="nil"/>
            </w:tcBorders>
            <w:shd w:val="clear" w:color="auto" w:fill="auto"/>
            <w:noWrap/>
            <w:vAlign w:val="bottom"/>
          </w:tcPr>
          <w:p w14:paraId="1EBB0EBD" w14:textId="56FC0C53" w:rsidR="003E7F5C" w:rsidRDefault="003E7F5C" w:rsidP="003E7F5C">
            <w:pPr>
              <w:jc w:val="center"/>
            </w:pPr>
            <w:r>
              <w:t>-0.03</w:t>
            </w:r>
          </w:p>
        </w:tc>
        <w:tc>
          <w:tcPr>
            <w:tcW w:w="636" w:type="dxa"/>
            <w:tcBorders>
              <w:top w:val="nil"/>
              <w:left w:val="nil"/>
              <w:bottom w:val="nil"/>
              <w:right w:val="nil"/>
            </w:tcBorders>
            <w:shd w:val="clear" w:color="auto" w:fill="auto"/>
            <w:noWrap/>
            <w:vAlign w:val="bottom"/>
          </w:tcPr>
          <w:p w14:paraId="09312222" w14:textId="1E71AF0F" w:rsidR="003E7F5C" w:rsidRDefault="003E7F5C" w:rsidP="003E7F5C">
            <w:pPr>
              <w:jc w:val="center"/>
            </w:pPr>
            <w:r>
              <w:t>0.03</w:t>
            </w:r>
          </w:p>
        </w:tc>
        <w:tc>
          <w:tcPr>
            <w:tcW w:w="772" w:type="dxa"/>
            <w:tcBorders>
              <w:top w:val="nil"/>
              <w:left w:val="nil"/>
              <w:bottom w:val="nil"/>
              <w:right w:val="nil"/>
            </w:tcBorders>
            <w:shd w:val="clear" w:color="auto" w:fill="auto"/>
            <w:noWrap/>
            <w:vAlign w:val="bottom"/>
          </w:tcPr>
          <w:p w14:paraId="3CF7320B" w14:textId="0A55A34D" w:rsidR="003E7F5C" w:rsidRDefault="003E7F5C" w:rsidP="003E7F5C">
            <w:pPr>
              <w:jc w:val="center"/>
            </w:pPr>
            <w:r>
              <w:t>0.38</w:t>
            </w:r>
          </w:p>
        </w:tc>
        <w:tc>
          <w:tcPr>
            <w:tcW w:w="222" w:type="dxa"/>
            <w:tcBorders>
              <w:top w:val="nil"/>
              <w:left w:val="nil"/>
              <w:bottom w:val="nil"/>
              <w:right w:val="nil"/>
            </w:tcBorders>
            <w:shd w:val="clear" w:color="auto" w:fill="auto"/>
            <w:noWrap/>
            <w:vAlign w:val="bottom"/>
          </w:tcPr>
          <w:p w14:paraId="7247929B" w14:textId="77777777" w:rsidR="003E7F5C" w:rsidRDefault="003E7F5C" w:rsidP="003E7F5C">
            <w:pPr>
              <w:jc w:val="center"/>
            </w:pPr>
          </w:p>
        </w:tc>
        <w:tc>
          <w:tcPr>
            <w:tcW w:w="1243" w:type="dxa"/>
            <w:tcBorders>
              <w:top w:val="nil"/>
              <w:left w:val="nil"/>
              <w:bottom w:val="nil"/>
              <w:right w:val="nil"/>
            </w:tcBorders>
            <w:shd w:val="clear" w:color="auto" w:fill="auto"/>
            <w:noWrap/>
            <w:vAlign w:val="bottom"/>
          </w:tcPr>
          <w:p w14:paraId="3ED03081" w14:textId="77777777" w:rsidR="003E7F5C" w:rsidRDefault="003E7F5C" w:rsidP="003E7F5C">
            <w:pPr>
              <w:jc w:val="center"/>
            </w:pPr>
          </w:p>
        </w:tc>
      </w:tr>
      <w:tr w:rsidR="00E01E44" w14:paraId="72E6A16F" w14:textId="77777777" w:rsidTr="0045185B">
        <w:trPr>
          <w:trHeight w:val="315"/>
        </w:trPr>
        <w:tc>
          <w:tcPr>
            <w:tcW w:w="2430" w:type="dxa"/>
            <w:tcBorders>
              <w:top w:val="nil"/>
              <w:left w:val="nil"/>
              <w:bottom w:val="nil"/>
              <w:right w:val="nil"/>
            </w:tcBorders>
            <w:shd w:val="clear" w:color="auto" w:fill="auto"/>
            <w:noWrap/>
            <w:vAlign w:val="bottom"/>
            <w:hideMark/>
          </w:tcPr>
          <w:p w14:paraId="604873F0" w14:textId="77777777" w:rsidR="00E01E44" w:rsidRDefault="00E01E44" w:rsidP="00E34C3D">
            <w:pPr>
              <w:jc w:val="right"/>
            </w:pPr>
            <w:r>
              <w:t>preterm birth</w:t>
            </w:r>
          </w:p>
        </w:tc>
        <w:tc>
          <w:tcPr>
            <w:tcW w:w="222" w:type="dxa"/>
            <w:tcBorders>
              <w:top w:val="nil"/>
              <w:left w:val="nil"/>
              <w:bottom w:val="nil"/>
              <w:right w:val="nil"/>
            </w:tcBorders>
            <w:shd w:val="clear" w:color="auto" w:fill="auto"/>
            <w:noWrap/>
            <w:vAlign w:val="bottom"/>
            <w:hideMark/>
          </w:tcPr>
          <w:p w14:paraId="569496FA" w14:textId="77777777" w:rsidR="00E01E44" w:rsidRDefault="00E01E44" w:rsidP="00360DD1">
            <w:pPr>
              <w:jc w:val="both"/>
            </w:pPr>
          </w:p>
        </w:tc>
        <w:tc>
          <w:tcPr>
            <w:tcW w:w="849" w:type="dxa"/>
            <w:tcBorders>
              <w:top w:val="nil"/>
              <w:left w:val="nil"/>
              <w:bottom w:val="nil"/>
              <w:right w:val="nil"/>
            </w:tcBorders>
            <w:shd w:val="clear" w:color="auto" w:fill="auto"/>
            <w:noWrap/>
            <w:vAlign w:val="bottom"/>
            <w:hideMark/>
          </w:tcPr>
          <w:p w14:paraId="1D70D807" w14:textId="77777777" w:rsidR="00E01E44" w:rsidRDefault="00E01E44" w:rsidP="004C2172">
            <w:pPr>
              <w:jc w:val="center"/>
            </w:pPr>
            <w:r>
              <w:t>0.11</w:t>
            </w:r>
          </w:p>
        </w:tc>
        <w:tc>
          <w:tcPr>
            <w:tcW w:w="636" w:type="dxa"/>
            <w:tcBorders>
              <w:top w:val="nil"/>
              <w:left w:val="nil"/>
              <w:bottom w:val="nil"/>
              <w:right w:val="nil"/>
            </w:tcBorders>
            <w:shd w:val="clear" w:color="auto" w:fill="auto"/>
            <w:noWrap/>
            <w:vAlign w:val="bottom"/>
            <w:hideMark/>
          </w:tcPr>
          <w:p w14:paraId="0D1C4AE7" w14:textId="77777777" w:rsidR="00E01E44" w:rsidRDefault="00E01E44" w:rsidP="004C2172">
            <w:pPr>
              <w:jc w:val="center"/>
            </w:pPr>
            <w:r>
              <w:t>0.04</w:t>
            </w:r>
          </w:p>
        </w:tc>
        <w:tc>
          <w:tcPr>
            <w:tcW w:w="772" w:type="dxa"/>
            <w:tcBorders>
              <w:top w:val="nil"/>
              <w:left w:val="nil"/>
              <w:bottom w:val="nil"/>
              <w:right w:val="nil"/>
            </w:tcBorders>
            <w:shd w:val="clear" w:color="auto" w:fill="auto"/>
            <w:noWrap/>
            <w:vAlign w:val="bottom"/>
            <w:hideMark/>
          </w:tcPr>
          <w:p w14:paraId="117248E7" w14:textId="77777777" w:rsidR="00E01E44" w:rsidRDefault="00E01E44" w:rsidP="004C2172">
            <w:pPr>
              <w:jc w:val="center"/>
            </w:pPr>
            <w:r>
              <w:t>&lt;0.01</w:t>
            </w:r>
          </w:p>
        </w:tc>
        <w:tc>
          <w:tcPr>
            <w:tcW w:w="222" w:type="dxa"/>
            <w:tcBorders>
              <w:top w:val="nil"/>
              <w:left w:val="nil"/>
              <w:bottom w:val="nil"/>
              <w:right w:val="nil"/>
            </w:tcBorders>
            <w:shd w:val="clear" w:color="auto" w:fill="auto"/>
            <w:noWrap/>
            <w:vAlign w:val="bottom"/>
            <w:hideMark/>
          </w:tcPr>
          <w:p w14:paraId="6863763F" w14:textId="77777777" w:rsidR="00E01E44" w:rsidRDefault="00E01E44" w:rsidP="004C2172">
            <w:pPr>
              <w:jc w:val="center"/>
            </w:pPr>
          </w:p>
        </w:tc>
        <w:tc>
          <w:tcPr>
            <w:tcW w:w="1259" w:type="dxa"/>
            <w:tcBorders>
              <w:top w:val="nil"/>
              <w:left w:val="nil"/>
              <w:bottom w:val="nil"/>
              <w:right w:val="nil"/>
            </w:tcBorders>
            <w:shd w:val="clear" w:color="auto" w:fill="auto"/>
            <w:noWrap/>
            <w:vAlign w:val="bottom"/>
            <w:hideMark/>
          </w:tcPr>
          <w:p w14:paraId="4ABC2ECB" w14:textId="77777777" w:rsidR="00E01E44" w:rsidRDefault="00E01E44" w:rsidP="004C2172">
            <w:pPr>
              <w:jc w:val="center"/>
            </w:pPr>
          </w:p>
        </w:tc>
        <w:tc>
          <w:tcPr>
            <w:tcW w:w="222" w:type="dxa"/>
            <w:tcBorders>
              <w:top w:val="nil"/>
              <w:left w:val="nil"/>
              <w:bottom w:val="nil"/>
              <w:right w:val="nil"/>
            </w:tcBorders>
            <w:shd w:val="clear" w:color="auto" w:fill="auto"/>
            <w:noWrap/>
            <w:vAlign w:val="bottom"/>
            <w:hideMark/>
          </w:tcPr>
          <w:p w14:paraId="305C0EC5" w14:textId="77777777" w:rsidR="00E01E44" w:rsidRDefault="00E01E44" w:rsidP="004C2172">
            <w:pPr>
              <w:jc w:val="center"/>
            </w:pPr>
          </w:p>
        </w:tc>
        <w:tc>
          <w:tcPr>
            <w:tcW w:w="849" w:type="dxa"/>
            <w:tcBorders>
              <w:top w:val="nil"/>
              <w:left w:val="nil"/>
              <w:bottom w:val="nil"/>
              <w:right w:val="nil"/>
            </w:tcBorders>
            <w:shd w:val="clear" w:color="auto" w:fill="auto"/>
            <w:noWrap/>
            <w:vAlign w:val="bottom"/>
            <w:hideMark/>
          </w:tcPr>
          <w:p w14:paraId="56AF5A0E" w14:textId="77777777" w:rsidR="00E01E44" w:rsidRDefault="00E01E44" w:rsidP="004C2172">
            <w:pPr>
              <w:jc w:val="center"/>
            </w:pPr>
            <w:r>
              <w:t>0.11</w:t>
            </w:r>
          </w:p>
        </w:tc>
        <w:tc>
          <w:tcPr>
            <w:tcW w:w="636" w:type="dxa"/>
            <w:tcBorders>
              <w:top w:val="nil"/>
              <w:left w:val="nil"/>
              <w:bottom w:val="nil"/>
              <w:right w:val="nil"/>
            </w:tcBorders>
            <w:shd w:val="clear" w:color="auto" w:fill="auto"/>
            <w:noWrap/>
            <w:vAlign w:val="bottom"/>
            <w:hideMark/>
          </w:tcPr>
          <w:p w14:paraId="201EB7A9" w14:textId="77777777" w:rsidR="00E01E44" w:rsidRDefault="00E01E44" w:rsidP="004C2172">
            <w:pPr>
              <w:jc w:val="center"/>
            </w:pPr>
            <w:r>
              <w:t>0.04</w:t>
            </w:r>
          </w:p>
        </w:tc>
        <w:tc>
          <w:tcPr>
            <w:tcW w:w="772" w:type="dxa"/>
            <w:tcBorders>
              <w:top w:val="nil"/>
              <w:left w:val="nil"/>
              <w:bottom w:val="nil"/>
              <w:right w:val="nil"/>
            </w:tcBorders>
            <w:shd w:val="clear" w:color="auto" w:fill="auto"/>
            <w:noWrap/>
            <w:vAlign w:val="bottom"/>
            <w:hideMark/>
          </w:tcPr>
          <w:p w14:paraId="55788970" w14:textId="77777777" w:rsidR="00E01E44" w:rsidRDefault="00E01E44" w:rsidP="004C2172">
            <w:pPr>
              <w:jc w:val="center"/>
            </w:pPr>
            <w:r>
              <w:t>&lt;0.01</w:t>
            </w:r>
          </w:p>
        </w:tc>
        <w:tc>
          <w:tcPr>
            <w:tcW w:w="222" w:type="dxa"/>
            <w:tcBorders>
              <w:top w:val="nil"/>
              <w:left w:val="nil"/>
              <w:bottom w:val="nil"/>
              <w:right w:val="nil"/>
            </w:tcBorders>
            <w:shd w:val="clear" w:color="auto" w:fill="auto"/>
            <w:noWrap/>
            <w:vAlign w:val="bottom"/>
            <w:hideMark/>
          </w:tcPr>
          <w:p w14:paraId="0C3D6CA0" w14:textId="77777777" w:rsidR="00E01E44" w:rsidRDefault="00E01E44" w:rsidP="004C2172">
            <w:pPr>
              <w:jc w:val="center"/>
            </w:pPr>
          </w:p>
        </w:tc>
        <w:tc>
          <w:tcPr>
            <w:tcW w:w="1243" w:type="dxa"/>
            <w:tcBorders>
              <w:top w:val="nil"/>
              <w:left w:val="nil"/>
              <w:bottom w:val="nil"/>
              <w:right w:val="nil"/>
            </w:tcBorders>
            <w:shd w:val="clear" w:color="auto" w:fill="auto"/>
            <w:noWrap/>
            <w:vAlign w:val="bottom"/>
            <w:hideMark/>
          </w:tcPr>
          <w:p w14:paraId="2B7CEEEC" w14:textId="77777777" w:rsidR="00E01E44" w:rsidRDefault="00E01E44" w:rsidP="004C2172">
            <w:pPr>
              <w:jc w:val="center"/>
            </w:pPr>
          </w:p>
        </w:tc>
      </w:tr>
      <w:tr w:rsidR="00E01E44" w14:paraId="6739B0CC" w14:textId="77777777" w:rsidTr="0045185B">
        <w:trPr>
          <w:trHeight w:val="315"/>
        </w:trPr>
        <w:tc>
          <w:tcPr>
            <w:tcW w:w="2430" w:type="dxa"/>
            <w:tcBorders>
              <w:top w:val="nil"/>
              <w:left w:val="nil"/>
              <w:bottom w:val="nil"/>
              <w:right w:val="nil"/>
            </w:tcBorders>
            <w:shd w:val="clear" w:color="auto" w:fill="auto"/>
            <w:noWrap/>
            <w:vAlign w:val="bottom"/>
            <w:hideMark/>
          </w:tcPr>
          <w:p w14:paraId="14CC0707" w14:textId="77777777" w:rsidR="00E01E44" w:rsidRDefault="00E01E44" w:rsidP="00360DD1">
            <w:pPr>
              <w:jc w:val="both"/>
            </w:pPr>
          </w:p>
        </w:tc>
        <w:tc>
          <w:tcPr>
            <w:tcW w:w="222" w:type="dxa"/>
            <w:tcBorders>
              <w:top w:val="nil"/>
              <w:left w:val="nil"/>
              <w:bottom w:val="nil"/>
              <w:right w:val="nil"/>
            </w:tcBorders>
            <w:shd w:val="clear" w:color="auto" w:fill="auto"/>
            <w:noWrap/>
            <w:vAlign w:val="bottom"/>
            <w:hideMark/>
          </w:tcPr>
          <w:p w14:paraId="72365A00" w14:textId="77777777" w:rsidR="00E01E44" w:rsidRDefault="00E01E44" w:rsidP="00360DD1">
            <w:pPr>
              <w:jc w:val="both"/>
            </w:pPr>
          </w:p>
        </w:tc>
        <w:tc>
          <w:tcPr>
            <w:tcW w:w="849" w:type="dxa"/>
            <w:tcBorders>
              <w:top w:val="nil"/>
              <w:left w:val="nil"/>
              <w:bottom w:val="nil"/>
              <w:right w:val="nil"/>
            </w:tcBorders>
            <w:shd w:val="clear" w:color="auto" w:fill="auto"/>
            <w:noWrap/>
            <w:vAlign w:val="bottom"/>
            <w:hideMark/>
          </w:tcPr>
          <w:p w14:paraId="2A27B6A0" w14:textId="77777777" w:rsidR="00E01E44" w:rsidRDefault="00E01E44" w:rsidP="00360DD1">
            <w:pPr>
              <w:jc w:val="both"/>
            </w:pPr>
          </w:p>
        </w:tc>
        <w:tc>
          <w:tcPr>
            <w:tcW w:w="636" w:type="dxa"/>
            <w:tcBorders>
              <w:top w:val="nil"/>
              <w:left w:val="nil"/>
              <w:bottom w:val="nil"/>
              <w:right w:val="nil"/>
            </w:tcBorders>
            <w:shd w:val="clear" w:color="auto" w:fill="auto"/>
            <w:noWrap/>
            <w:vAlign w:val="bottom"/>
            <w:hideMark/>
          </w:tcPr>
          <w:p w14:paraId="5095DF15" w14:textId="77777777" w:rsidR="00E01E44" w:rsidRDefault="00E01E44" w:rsidP="00360DD1">
            <w:pPr>
              <w:jc w:val="both"/>
            </w:pPr>
          </w:p>
        </w:tc>
        <w:tc>
          <w:tcPr>
            <w:tcW w:w="772" w:type="dxa"/>
            <w:tcBorders>
              <w:top w:val="nil"/>
              <w:left w:val="nil"/>
              <w:bottom w:val="nil"/>
              <w:right w:val="nil"/>
            </w:tcBorders>
            <w:shd w:val="clear" w:color="auto" w:fill="auto"/>
            <w:noWrap/>
            <w:vAlign w:val="bottom"/>
            <w:hideMark/>
          </w:tcPr>
          <w:p w14:paraId="209C02FF" w14:textId="77777777" w:rsidR="00E01E44" w:rsidRDefault="00E01E44" w:rsidP="00360DD1">
            <w:pPr>
              <w:jc w:val="both"/>
            </w:pPr>
          </w:p>
        </w:tc>
        <w:tc>
          <w:tcPr>
            <w:tcW w:w="222" w:type="dxa"/>
            <w:tcBorders>
              <w:top w:val="nil"/>
              <w:left w:val="nil"/>
              <w:bottom w:val="nil"/>
              <w:right w:val="nil"/>
            </w:tcBorders>
            <w:shd w:val="clear" w:color="auto" w:fill="auto"/>
            <w:noWrap/>
            <w:vAlign w:val="bottom"/>
            <w:hideMark/>
          </w:tcPr>
          <w:p w14:paraId="1C2BA65D" w14:textId="77777777" w:rsidR="00E01E44" w:rsidRDefault="00E01E44" w:rsidP="00360DD1">
            <w:pPr>
              <w:jc w:val="both"/>
            </w:pPr>
          </w:p>
        </w:tc>
        <w:tc>
          <w:tcPr>
            <w:tcW w:w="1259" w:type="dxa"/>
            <w:tcBorders>
              <w:top w:val="nil"/>
              <w:left w:val="nil"/>
              <w:bottom w:val="nil"/>
              <w:right w:val="nil"/>
            </w:tcBorders>
            <w:shd w:val="clear" w:color="auto" w:fill="auto"/>
            <w:noWrap/>
            <w:vAlign w:val="bottom"/>
            <w:hideMark/>
          </w:tcPr>
          <w:p w14:paraId="5199FA54" w14:textId="77777777" w:rsidR="00E01E44" w:rsidRDefault="00E01E44" w:rsidP="00360DD1">
            <w:pPr>
              <w:jc w:val="both"/>
            </w:pPr>
          </w:p>
        </w:tc>
        <w:tc>
          <w:tcPr>
            <w:tcW w:w="222" w:type="dxa"/>
            <w:tcBorders>
              <w:top w:val="nil"/>
              <w:left w:val="nil"/>
              <w:bottom w:val="nil"/>
              <w:right w:val="nil"/>
            </w:tcBorders>
            <w:shd w:val="clear" w:color="auto" w:fill="auto"/>
            <w:noWrap/>
            <w:vAlign w:val="bottom"/>
            <w:hideMark/>
          </w:tcPr>
          <w:p w14:paraId="1B25395E" w14:textId="77777777" w:rsidR="00E01E44" w:rsidRDefault="00E01E44" w:rsidP="00360DD1">
            <w:pPr>
              <w:jc w:val="both"/>
            </w:pPr>
          </w:p>
        </w:tc>
        <w:tc>
          <w:tcPr>
            <w:tcW w:w="849" w:type="dxa"/>
            <w:tcBorders>
              <w:top w:val="nil"/>
              <w:left w:val="nil"/>
              <w:bottom w:val="nil"/>
              <w:right w:val="nil"/>
            </w:tcBorders>
            <w:shd w:val="clear" w:color="auto" w:fill="auto"/>
            <w:noWrap/>
            <w:vAlign w:val="bottom"/>
            <w:hideMark/>
          </w:tcPr>
          <w:p w14:paraId="7E167E3F" w14:textId="77777777" w:rsidR="00E01E44" w:rsidRDefault="00E01E44" w:rsidP="00360DD1">
            <w:pPr>
              <w:jc w:val="both"/>
            </w:pPr>
          </w:p>
        </w:tc>
        <w:tc>
          <w:tcPr>
            <w:tcW w:w="636" w:type="dxa"/>
            <w:tcBorders>
              <w:top w:val="nil"/>
              <w:left w:val="nil"/>
              <w:bottom w:val="nil"/>
              <w:right w:val="nil"/>
            </w:tcBorders>
            <w:shd w:val="clear" w:color="auto" w:fill="auto"/>
            <w:noWrap/>
            <w:vAlign w:val="bottom"/>
            <w:hideMark/>
          </w:tcPr>
          <w:p w14:paraId="3FF63272" w14:textId="77777777" w:rsidR="00E01E44" w:rsidRDefault="00E01E44" w:rsidP="00360DD1">
            <w:pPr>
              <w:jc w:val="both"/>
            </w:pPr>
          </w:p>
        </w:tc>
        <w:tc>
          <w:tcPr>
            <w:tcW w:w="772" w:type="dxa"/>
            <w:tcBorders>
              <w:top w:val="nil"/>
              <w:left w:val="nil"/>
              <w:bottom w:val="nil"/>
              <w:right w:val="nil"/>
            </w:tcBorders>
            <w:shd w:val="clear" w:color="auto" w:fill="auto"/>
            <w:noWrap/>
            <w:vAlign w:val="bottom"/>
            <w:hideMark/>
          </w:tcPr>
          <w:p w14:paraId="62FA071E" w14:textId="77777777" w:rsidR="00E01E44" w:rsidRDefault="00E01E44" w:rsidP="00360DD1">
            <w:pPr>
              <w:jc w:val="both"/>
            </w:pPr>
          </w:p>
        </w:tc>
        <w:tc>
          <w:tcPr>
            <w:tcW w:w="222" w:type="dxa"/>
            <w:tcBorders>
              <w:top w:val="nil"/>
              <w:left w:val="nil"/>
              <w:bottom w:val="nil"/>
              <w:right w:val="nil"/>
            </w:tcBorders>
            <w:shd w:val="clear" w:color="auto" w:fill="auto"/>
            <w:noWrap/>
            <w:vAlign w:val="bottom"/>
            <w:hideMark/>
          </w:tcPr>
          <w:p w14:paraId="2CF00395" w14:textId="77777777" w:rsidR="00E01E44" w:rsidRDefault="00E01E44" w:rsidP="00360DD1">
            <w:pPr>
              <w:jc w:val="both"/>
            </w:pPr>
          </w:p>
        </w:tc>
        <w:tc>
          <w:tcPr>
            <w:tcW w:w="1243" w:type="dxa"/>
            <w:tcBorders>
              <w:top w:val="nil"/>
              <w:left w:val="nil"/>
              <w:bottom w:val="nil"/>
              <w:right w:val="nil"/>
            </w:tcBorders>
            <w:shd w:val="clear" w:color="auto" w:fill="auto"/>
            <w:noWrap/>
            <w:vAlign w:val="bottom"/>
            <w:hideMark/>
          </w:tcPr>
          <w:p w14:paraId="0EC6445F" w14:textId="77777777" w:rsidR="00E01E44" w:rsidRDefault="00E01E44" w:rsidP="00360DD1">
            <w:pPr>
              <w:jc w:val="both"/>
            </w:pPr>
          </w:p>
        </w:tc>
      </w:tr>
      <w:tr w:rsidR="00E01E44" w14:paraId="330B3E82" w14:textId="77777777" w:rsidTr="0045185B">
        <w:trPr>
          <w:trHeight w:val="315"/>
        </w:trPr>
        <w:tc>
          <w:tcPr>
            <w:tcW w:w="2430" w:type="dxa"/>
            <w:tcBorders>
              <w:top w:val="nil"/>
              <w:left w:val="nil"/>
              <w:bottom w:val="nil"/>
              <w:right w:val="nil"/>
            </w:tcBorders>
            <w:shd w:val="clear" w:color="auto" w:fill="auto"/>
            <w:noWrap/>
            <w:vAlign w:val="bottom"/>
            <w:hideMark/>
          </w:tcPr>
          <w:p w14:paraId="2B407C78" w14:textId="62C411F8" w:rsidR="00E01E44" w:rsidRDefault="00E01E44" w:rsidP="00B423E3">
            <w:pPr>
              <w:jc w:val="both"/>
            </w:pPr>
            <w:r>
              <w:t>fatty liver index (FLI)</w:t>
            </w:r>
            <w:r w:rsidR="00B423E3">
              <w:t>‡</w:t>
            </w:r>
          </w:p>
        </w:tc>
        <w:tc>
          <w:tcPr>
            <w:tcW w:w="222" w:type="dxa"/>
            <w:tcBorders>
              <w:top w:val="nil"/>
              <w:left w:val="nil"/>
              <w:bottom w:val="nil"/>
              <w:right w:val="nil"/>
            </w:tcBorders>
            <w:shd w:val="clear" w:color="auto" w:fill="auto"/>
            <w:noWrap/>
            <w:vAlign w:val="bottom"/>
            <w:hideMark/>
          </w:tcPr>
          <w:p w14:paraId="63F3D2D2" w14:textId="77777777" w:rsidR="00E01E44" w:rsidRDefault="00E01E44" w:rsidP="00360DD1">
            <w:pPr>
              <w:jc w:val="both"/>
            </w:pPr>
          </w:p>
        </w:tc>
        <w:tc>
          <w:tcPr>
            <w:tcW w:w="849" w:type="dxa"/>
            <w:tcBorders>
              <w:top w:val="nil"/>
              <w:left w:val="nil"/>
              <w:bottom w:val="nil"/>
              <w:right w:val="nil"/>
            </w:tcBorders>
            <w:shd w:val="clear" w:color="auto" w:fill="auto"/>
            <w:noWrap/>
            <w:vAlign w:val="bottom"/>
            <w:hideMark/>
          </w:tcPr>
          <w:p w14:paraId="1BEBAA38" w14:textId="77777777" w:rsidR="00E01E44" w:rsidRDefault="00E01E44" w:rsidP="00360DD1">
            <w:pPr>
              <w:jc w:val="both"/>
            </w:pPr>
          </w:p>
        </w:tc>
        <w:tc>
          <w:tcPr>
            <w:tcW w:w="636" w:type="dxa"/>
            <w:tcBorders>
              <w:top w:val="nil"/>
              <w:left w:val="nil"/>
              <w:bottom w:val="nil"/>
              <w:right w:val="nil"/>
            </w:tcBorders>
            <w:shd w:val="clear" w:color="auto" w:fill="auto"/>
            <w:noWrap/>
            <w:vAlign w:val="bottom"/>
            <w:hideMark/>
          </w:tcPr>
          <w:p w14:paraId="3AEDD759" w14:textId="77777777" w:rsidR="00E01E44" w:rsidRDefault="00E01E44" w:rsidP="00360DD1">
            <w:pPr>
              <w:jc w:val="both"/>
            </w:pPr>
          </w:p>
        </w:tc>
        <w:tc>
          <w:tcPr>
            <w:tcW w:w="772" w:type="dxa"/>
            <w:tcBorders>
              <w:top w:val="nil"/>
              <w:left w:val="nil"/>
              <w:bottom w:val="nil"/>
              <w:right w:val="nil"/>
            </w:tcBorders>
            <w:shd w:val="clear" w:color="auto" w:fill="auto"/>
            <w:noWrap/>
            <w:vAlign w:val="bottom"/>
            <w:hideMark/>
          </w:tcPr>
          <w:p w14:paraId="516B433A" w14:textId="77777777" w:rsidR="00E01E44" w:rsidRDefault="00E01E44" w:rsidP="00360DD1">
            <w:pPr>
              <w:jc w:val="both"/>
            </w:pPr>
          </w:p>
        </w:tc>
        <w:tc>
          <w:tcPr>
            <w:tcW w:w="222" w:type="dxa"/>
            <w:tcBorders>
              <w:top w:val="nil"/>
              <w:left w:val="nil"/>
              <w:bottom w:val="nil"/>
              <w:right w:val="nil"/>
            </w:tcBorders>
            <w:shd w:val="clear" w:color="auto" w:fill="auto"/>
            <w:noWrap/>
            <w:vAlign w:val="bottom"/>
            <w:hideMark/>
          </w:tcPr>
          <w:p w14:paraId="1AFEF65E" w14:textId="77777777" w:rsidR="00E01E44" w:rsidRDefault="00E01E44" w:rsidP="00360DD1">
            <w:pPr>
              <w:jc w:val="both"/>
            </w:pPr>
          </w:p>
        </w:tc>
        <w:tc>
          <w:tcPr>
            <w:tcW w:w="1259" w:type="dxa"/>
            <w:tcBorders>
              <w:top w:val="nil"/>
              <w:left w:val="nil"/>
              <w:bottom w:val="nil"/>
              <w:right w:val="nil"/>
            </w:tcBorders>
            <w:shd w:val="clear" w:color="auto" w:fill="auto"/>
            <w:noWrap/>
            <w:vAlign w:val="bottom"/>
            <w:hideMark/>
          </w:tcPr>
          <w:p w14:paraId="423E3603" w14:textId="77777777" w:rsidR="00E01E44" w:rsidRDefault="00E01E44" w:rsidP="00360DD1">
            <w:pPr>
              <w:jc w:val="both"/>
            </w:pPr>
          </w:p>
        </w:tc>
        <w:tc>
          <w:tcPr>
            <w:tcW w:w="222" w:type="dxa"/>
            <w:tcBorders>
              <w:top w:val="nil"/>
              <w:left w:val="nil"/>
              <w:bottom w:val="nil"/>
              <w:right w:val="nil"/>
            </w:tcBorders>
            <w:shd w:val="clear" w:color="auto" w:fill="auto"/>
            <w:noWrap/>
            <w:vAlign w:val="bottom"/>
            <w:hideMark/>
          </w:tcPr>
          <w:p w14:paraId="67AADDF7" w14:textId="77777777" w:rsidR="00E01E44" w:rsidRDefault="00E01E44" w:rsidP="00360DD1">
            <w:pPr>
              <w:jc w:val="both"/>
            </w:pPr>
          </w:p>
        </w:tc>
        <w:tc>
          <w:tcPr>
            <w:tcW w:w="849" w:type="dxa"/>
            <w:tcBorders>
              <w:top w:val="nil"/>
              <w:left w:val="nil"/>
              <w:bottom w:val="nil"/>
              <w:right w:val="nil"/>
            </w:tcBorders>
            <w:shd w:val="clear" w:color="auto" w:fill="auto"/>
            <w:noWrap/>
            <w:vAlign w:val="bottom"/>
            <w:hideMark/>
          </w:tcPr>
          <w:p w14:paraId="21123482" w14:textId="77777777" w:rsidR="00E01E44" w:rsidRDefault="00E01E44" w:rsidP="00360DD1">
            <w:pPr>
              <w:jc w:val="both"/>
            </w:pPr>
          </w:p>
        </w:tc>
        <w:tc>
          <w:tcPr>
            <w:tcW w:w="636" w:type="dxa"/>
            <w:tcBorders>
              <w:top w:val="nil"/>
              <w:left w:val="nil"/>
              <w:bottom w:val="nil"/>
              <w:right w:val="nil"/>
            </w:tcBorders>
            <w:shd w:val="clear" w:color="auto" w:fill="auto"/>
            <w:noWrap/>
            <w:vAlign w:val="bottom"/>
            <w:hideMark/>
          </w:tcPr>
          <w:p w14:paraId="527528A8" w14:textId="77777777" w:rsidR="00E01E44" w:rsidRDefault="00E01E44" w:rsidP="00360DD1">
            <w:pPr>
              <w:jc w:val="both"/>
            </w:pPr>
          </w:p>
        </w:tc>
        <w:tc>
          <w:tcPr>
            <w:tcW w:w="772" w:type="dxa"/>
            <w:tcBorders>
              <w:top w:val="nil"/>
              <w:left w:val="nil"/>
              <w:bottom w:val="nil"/>
              <w:right w:val="nil"/>
            </w:tcBorders>
            <w:shd w:val="clear" w:color="auto" w:fill="auto"/>
            <w:noWrap/>
            <w:vAlign w:val="bottom"/>
            <w:hideMark/>
          </w:tcPr>
          <w:p w14:paraId="73A58F2B" w14:textId="77777777" w:rsidR="00E01E44" w:rsidRDefault="00E01E44" w:rsidP="00360DD1">
            <w:pPr>
              <w:jc w:val="both"/>
            </w:pPr>
          </w:p>
        </w:tc>
        <w:tc>
          <w:tcPr>
            <w:tcW w:w="222" w:type="dxa"/>
            <w:tcBorders>
              <w:top w:val="nil"/>
              <w:left w:val="nil"/>
              <w:bottom w:val="nil"/>
              <w:right w:val="nil"/>
            </w:tcBorders>
            <w:shd w:val="clear" w:color="auto" w:fill="auto"/>
            <w:noWrap/>
            <w:vAlign w:val="bottom"/>
            <w:hideMark/>
          </w:tcPr>
          <w:p w14:paraId="3172522B" w14:textId="77777777" w:rsidR="00E01E44" w:rsidRDefault="00E01E44" w:rsidP="00360DD1">
            <w:pPr>
              <w:jc w:val="both"/>
            </w:pPr>
          </w:p>
        </w:tc>
        <w:tc>
          <w:tcPr>
            <w:tcW w:w="1243" w:type="dxa"/>
            <w:tcBorders>
              <w:top w:val="nil"/>
              <w:left w:val="nil"/>
              <w:bottom w:val="nil"/>
              <w:right w:val="nil"/>
            </w:tcBorders>
            <w:shd w:val="clear" w:color="auto" w:fill="auto"/>
            <w:noWrap/>
            <w:vAlign w:val="bottom"/>
            <w:hideMark/>
          </w:tcPr>
          <w:p w14:paraId="09C704AE" w14:textId="77777777" w:rsidR="00E01E44" w:rsidRDefault="00E01E44" w:rsidP="00360DD1">
            <w:pPr>
              <w:jc w:val="both"/>
            </w:pPr>
          </w:p>
        </w:tc>
      </w:tr>
      <w:tr w:rsidR="00E01E44" w14:paraId="5054CF97" w14:textId="77777777" w:rsidTr="0045185B">
        <w:trPr>
          <w:trHeight w:val="315"/>
        </w:trPr>
        <w:tc>
          <w:tcPr>
            <w:tcW w:w="2430" w:type="dxa"/>
            <w:tcBorders>
              <w:top w:val="nil"/>
              <w:left w:val="nil"/>
              <w:bottom w:val="nil"/>
              <w:right w:val="nil"/>
            </w:tcBorders>
            <w:shd w:val="clear" w:color="auto" w:fill="auto"/>
            <w:noWrap/>
            <w:vAlign w:val="bottom"/>
            <w:hideMark/>
          </w:tcPr>
          <w:p w14:paraId="5169DD03" w14:textId="77777777" w:rsidR="00E01E44" w:rsidRDefault="00E01E44" w:rsidP="00FF482D">
            <w:r>
              <w:t>men</w:t>
            </w:r>
          </w:p>
        </w:tc>
        <w:tc>
          <w:tcPr>
            <w:tcW w:w="222" w:type="dxa"/>
            <w:tcBorders>
              <w:top w:val="nil"/>
              <w:left w:val="nil"/>
              <w:bottom w:val="nil"/>
              <w:right w:val="nil"/>
            </w:tcBorders>
            <w:shd w:val="clear" w:color="auto" w:fill="auto"/>
            <w:noWrap/>
            <w:vAlign w:val="bottom"/>
            <w:hideMark/>
          </w:tcPr>
          <w:p w14:paraId="6550A97C" w14:textId="77777777" w:rsidR="00E01E44" w:rsidRDefault="00E01E44" w:rsidP="00360DD1">
            <w:pPr>
              <w:jc w:val="both"/>
            </w:pPr>
          </w:p>
        </w:tc>
        <w:tc>
          <w:tcPr>
            <w:tcW w:w="849" w:type="dxa"/>
            <w:tcBorders>
              <w:top w:val="nil"/>
              <w:left w:val="nil"/>
              <w:bottom w:val="nil"/>
              <w:right w:val="nil"/>
            </w:tcBorders>
            <w:shd w:val="clear" w:color="auto" w:fill="auto"/>
            <w:noWrap/>
            <w:vAlign w:val="bottom"/>
            <w:hideMark/>
          </w:tcPr>
          <w:p w14:paraId="6282DB60" w14:textId="77777777" w:rsidR="00E01E44" w:rsidRDefault="00E01E44" w:rsidP="00360DD1">
            <w:pPr>
              <w:jc w:val="both"/>
            </w:pPr>
          </w:p>
        </w:tc>
        <w:tc>
          <w:tcPr>
            <w:tcW w:w="636" w:type="dxa"/>
            <w:tcBorders>
              <w:top w:val="nil"/>
              <w:left w:val="nil"/>
              <w:bottom w:val="nil"/>
              <w:right w:val="nil"/>
            </w:tcBorders>
            <w:shd w:val="clear" w:color="auto" w:fill="auto"/>
            <w:noWrap/>
            <w:vAlign w:val="bottom"/>
            <w:hideMark/>
          </w:tcPr>
          <w:p w14:paraId="5126F034" w14:textId="77777777" w:rsidR="00E01E44" w:rsidRDefault="00E01E44" w:rsidP="00360DD1">
            <w:pPr>
              <w:jc w:val="both"/>
            </w:pPr>
          </w:p>
        </w:tc>
        <w:tc>
          <w:tcPr>
            <w:tcW w:w="772" w:type="dxa"/>
            <w:tcBorders>
              <w:top w:val="nil"/>
              <w:left w:val="nil"/>
              <w:bottom w:val="nil"/>
              <w:right w:val="nil"/>
            </w:tcBorders>
            <w:shd w:val="clear" w:color="auto" w:fill="auto"/>
            <w:noWrap/>
            <w:vAlign w:val="bottom"/>
            <w:hideMark/>
          </w:tcPr>
          <w:p w14:paraId="5DD9DE2B" w14:textId="77777777" w:rsidR="00E01E44" w:rsidRDefault="00E01E44" w:rsidP="00360DD1">
            <w:pPr>
              <w:jc w:val="both"/>
            </w:pPr>
          </w:p>
        </w:tc>
        <w:tc>
          <w:tcPr>
            <w:tcW w:w="222" w:type="dxa"/>
            <w:tcBorders>
              <w:top w:val="nil"/>
              <w:left w:val="nil"/>
              <w:bottom w:val="nil"/>
              <w:right w:val="nil"/>
            </w:tcBorders>
            <w:shd w:val="clear" w:color="auto" w:fill="auto"/>
            <w:noWrap/>
            <w:vAlign w:val="bottom"/>
            <w:hideMark/>
          </w:tcPr>
          <w:p w14:paraId="0A2D0B50" w14:textId="77777777" w:rsidR="00E01E44" w:rsidRDefault="00E01E44" w:rsidP="00360DD1">
            <w:pPr>
              <w:jc w:val="both"/>
            </w:pPr>
          </w:p>
        </w:tc>
        <w:tc>
          <w:tcPr>
            <w:tcW w:w="1259" w:type="dxa"/>
            <w:tcBorders>
              <w:top w:val="nil"/>
              <w:left w:val="nil"/>
              <w:bottom w:val="nil"/>
              <w:right w:val="nil"/>
            </w:tcBorders>
            <w:shd w:val="clear" w:color="auto" w:fill="auto"/>
            <w:noWrap/>
            <w:vAlign w:val="bottom"/>
            <w:hideMark/>
          </w:tcPr>
          <w:p w14:paraId="7D17C0EB" w14:textId="77777777" w:rsidR="00E01E44" w:rsidRDefault="00E01E44" w:rsidP="00360DD1">
            <w:pPr>
              <w:jc w:val="both"/>
            </w:pPr>
          </w:p>
        </w:tc>
        <w:tc>
          <w:tcPr>
            <w:tcW w:w="222" w:type="dxa"/>
            <w:tcBorders>
              <w:top w:val="nil"/>
              <w:left w:val="nil"/>
              <w:bottom w:val="nil"/>
              <w:right w:val="nil"/>
            </w:tcBorders>
            <w:shd w:val="clear" w:color="auto" w:fill="auto"/>
            <w:noWrap/>
            <w:vAlign w:val="bottom"/>
            <w:hideMark/>
          </w:tcPr>
          <w:p w14:paraId="1350F4CE" w14:textId="77777777" w:rsidR="00E01E44" w:rsidRDefault="00E01E44" w:rsidP="00360DD1">
            <w:pPr>
              <w:jc w:val="both"/>
            </w:pPr>
          </w:p>
        </w:tc>
        <w:tc>
          <w:tcPr>
            <w:tcW w:w="849" w:type="dxa"/>
            <w:tcBorders>
              <w:top w:val="nil"/>
              <w:left w:val="nil"/>
              <w:bottom w:val="nil"/>
              <w:right w:val="nil"/>
            </w:tcBorders>
            <w:shd w:val="clear" w:color="auto" w:fill="auto"/>
            <w:noWrap/>
            <w:vAlign w:val="bottom"/>
            <w:hideMark/>
          </w:tcPr>
          <w:p w14:paraId="23CC3903" w14:textId="77777777" w:rsidR="00E01E44" w:rsidRDefault="00E01E44" w:rsidP="00360DD1">
            <w:pPr>
              <w:jc w:val="both"/>
            </w:pPr>
          </w:p>
        </w:tc>
        <w:tc>
          <w:tcPr>
            <w:tcW w:w="636" w:type="dxa"/>
            <w:tcBorders>
              <w:top w:val="nil"/>
              <w:left w:val="nil"/>
              <w:bottom w:val="nil"/>
              <w:right w:val="nil"/>
            </w:tcBorders>
            <w:shd w:val="clear" w:color="auto" w:fill="auto"/>
            <w:noWrap/>
            <w:vAlign w:val="bottom"/>
            <w:hideMark/>
          </w:tcPr>
          <w:p w14:paraId="6CB3E814" w14:textId="77777777" w:rsidR="00E01E44" w:rsidRDefault="00E01E44" w:rsidP="00360DD1">
            <w:pPr>
              <w:jc w:val="both"/>
            </w:pPr>
          </w:p>
        </w:tc>
        <w:tc>
          <w:tcPr>
            <w:tcW w:w="772" w:type="dxa"/>
            <w:tcBorders>
              <w:top w:val="nil"/>
              <w:left w:val="nil"/>
              <w:bottom w:val="nil"/>
              <w:right w:val="nil"/>
            </w:tcBorders>
            <w:shd w:val="clear" w:color="auto" w:fill="auto"/>
            <w:noWrap/>
            <w:vAlign w:val="bottom"/>
            <w:hideMark/>
          </w:tcPr>
          <w:p w14:paraId="4CDB25C0" w14:textId="77777777" w:rsidR="00E01E44" w:rsidRDefault="00E01E44" w:rsidP="00360DD1">
            <w:pPr>
              <w:jc w:val="both"/>
            </w:pPr>
          </w:p>
        </w:tc>
        <w:tc>
          <w:tcPr>
            <w:tcW w:w="222" w:type="dxa"/>
            <w:tcBorders>
              <w:top w:val="nil"/>
              <w:left w:val="nil"/>
              <w:bottom w:val="nil"/>
              <w:right w:val="nil"/>
            </w:tcBorders>
            <w:shd w:val="clear" w:color="auto" w:fill="auto"/>
            <w:noWrap/>
            <w:vAlign w:val="bottom"/>
            <w:hideMark/>
          </w:tcPr>
          <w:p w14:paraId="0E44128A" w14:textId="77777777" w:rsidR="00E01E44" w:rsidRDefault="00E01E44" w:rsidP="00360DD1">
            <w:pPr>
              <w:jc w:val="both"/>
            </w:pPr>
          </w:p>
        </w:tc>
        <w:tc>
          <w:tcPr>
            <w:tcW w:w="1243" w:type="dxa"/>
            <w:tcBorders>
              <w:top w:val="nil"/>
              <w:left w:val="nil"/>
              <w:bottom w:val="nil"/>
              <w:right w:val="nil"/>
            </w:tcBorders>
            <w:shd w:val="clear" w:color="auto" w:fill="auto"/>
            <w:noWrap/>
            <w:vAlign w:val="bottom"/>
            <w:hideMark/>
          </w:tcPr>
          <w:p w14:paraId="6487FF2A" w14:textId="77777777" w:rsidR="00E01E44" w:rsidRDefault="00E01E44" w:rsidP="00360DD1">
            <w:pPr>
              <w:jc w:val="both"/>
            </w:pPr>
          </w:p>
        </w:tc>
      </w:tr>
      <w:tr w:rsidR="00DE1249" w14:paraId="1FDA7702" w14:textId="77777777" w:rsidTr="0045185B">
        <w:trPr>
          <w:trHeight w:val="315"/>
        </w:trPr>
        <w:tc>
          <w:tcPr>
            <w:tcW w:w="2430" w:type="dxa"/>
            <w:tcBorders>
              <w:top w:val="nil"/>
              <w:left w:val="nil"/>
              <w:bottom w:val="nil"/>
              <w:right w:val="nil"/>
            </w:tcBorders>
            <w:shd w:val="clear" w:color="auto" w:fill="auto"/>
            <w:noWrap/>
            <w:vAlign w:val="bottom"/>
          </w:tcPr>
          <w:p w14:paraId="233DA68F" w14:textId="658809F7" w:rsidR="00DE1249" w:rsidRDefault="00DE1249" w:rsidP="00EC0B43">
            <w:pPr>
              <w:jc w:val="right"/>
            </w:pPr>
            <w:r>
              <w:t>small-for-gestational-age</w:t>
            </w:r>
          </w:p>
        </w:tc>
        <w:tc>
          <w:tcPr>
            <w:tcW w:w="222" w:type="dxa"/>
            <w:tcBorders>
              <w:top w:val="nil"/>
              <w:left w:val="nil"/>
              <w:bottom w:val="nil"/>
              <w:right w:val="nil"/>
            </w:tcBorders>
            <w:shd w:val="clear" w:color="auto" w:fill="auto"/>
            <w:noWrap/>
            <w:vAlign w:val="bottom"/>
          </w:tcPr>
          <w:p w14:paraId="0F2B91BF" w14:textId="77777777" w:rsidR="00DE1249" w:rsidRDefault="00DE1249" w:rsidP="00DE1249">
            <w:pPr>
              <w:jc w:val="both"/>
            </w:pPr>
          </w:p>
        </w:tc>
        <w:tc>
          <w:tcPr>
            <w:tcW w:w="849" w:type="dxa"/>
            <w:tcBorders>
              <w:top w:val="nil"/>
              <w:left w:val="nil"/>
              <w:bottom w:val="nil"/>
              <w:right w:val="nil"/>
            </w:tcBorders>
            <w:shd w:val="clear" w:color="auto" w:fill="auto"/>
            <w:noWrap/>
            <w:vAlign w:val="bottom"/>
          </w:tcPr>
          <w:p w14:paraId="1582FF0B" w14:textId="2EF32F9C" w:rsidR="00DE1249" w:rsidRDefault="00DE1249" w:rsidP="00DE1249">
            <w:pPr>
              <w:jc w:val="both"/>
            </w:pPr>
            <w:r>
              <w:t>-10.49</w:t>
            </w:r>
          </w:p>
        </w:tc>
        <w:tc>
          <w:tcPr>
            <w:tcW w:w="636" w:type="dxa"/>
            <w:tcBorders>
              <w:top w:val="nil"/>
              <w:left w:val="nil"/>
              <w:bottom w:val="nil"/>
              <w:right w:val="nil"/>
            </w:tcBorders>
            <w:shd w:val="clear" w:color="auto" w:fill="auto"/>
            <w:noWrap/>
            <w:vAlign w:val="bottom"/>
          </w:tcPr>
          <w:p w14:paraId="5D7EF461" w14:textId="42763635" w:rsidR="00DE1249" w:rsidRDefault="00DE1249" w:rsidP="00DE1249">
            <w:pPr>
              <w:jc w:val="both"/>
            </w:pPr>
            <w:r>
              <w:t>4.93</w:t>
            </w:r>
          </w:p>
        </w:tc>
        <w:tc>
          <w:tcPr>
            <w:tcW w:w="772" w:type="dxa"/>
            <w:tcBorders>
              <w:top w:val="nil"/>
              <w:left w:val="nil"/>
              <w:bottom w:val="nil"/>
              <w:right w:val="nil"/>
            </w:tcBorders>
            <w:shd w:val="clear" w:color="auto" w:fill="auto"/>
            <w:noWrap/>
            <w:vAlign w:val="bottom"/>
          </w:tcPr>
          <w:p w14:paraId="6A720D98" w14:textId="4C0A747B" w:rsidR="00DE1249" w:rsidRDefault="00DE1249" w:rsidP="00DE1249">
            <w:pPr>
              <w:jc w:val="both"/>
            </w:pPr>
            <w:r>
              <w:t>0.03</w:t>
            </w:r>
          </w:p>
        </w:tc>
        <w:tc>
          <w:tcPr>
            <w:tcW w:w="222" w:type="dxa"/>
            <w:tcBorders>
              <w:top w:val="nil"/>
              <w:left w:val="nil"/>
              <w:bottom w:val="nil"/>
              <w:right w:val="nil"/>
            </w:tcBorders>
            <w:shd w:val="clear" w:color="auto" w:fill="auto"/>
            <w:noWrap/>
            <w:vAlign w:val="bottom"/>
          </w:tcPr>
          <w:p w14:paraId="348070B0" w14:textId="77777777" w:rsidR="00DE1249" w:rsidRDefault="00DE1249" w:rsidP="00DE1249">
            <w:pPr>
              <w:jc w:val="both"/>
            </w:pPr>
          </w:p>
        </w:tc>
        <w:tc>
          <w:tcPr>
            <w:tcW w:w="1259" w:type="dxa"/>
            <w:tcBorders>
              <w:top w:val="nil"/>
              <w:left w:val="nil"/>
              <w:bottom w:val="nil"/>
              <w:right w:val="nil"/>
            </w:tcBorders>
            <w:shd w:val="clear" w:color="auto" w:fill="auto"/>
            <w:noWrap/>
            <w:vAlign w:val="bottom"/>
          </w:tcPr>
          <w:p w14:paraId="3E6FDC11" w14:textId="48237BBC" w:rsidR="00DE1249" w:rsidRDefault="00DE1249" w:rsidP="00EC0B43">
            <w:pPr>
              <w:jc w:val="center"/>
            </w:pPr>
            <w:r>
              <w:t>0.09</w:t>
            </w:r>
          </w:p>
        </w:tc>
        <w:tc>
          <w:tcPr>
            <w:tcW w:w="222" w:type="dxa"/>
            <w:tcBorders>
              <w:top w:val="nil"/>
              <w:left w:val="nil"/>
              <w:bottom w:val="nil"/>
              <w:right w:val="nil"/>
            </w:tcBorders>
            <w:shd w:val="clear" w:color="auto" w:fill="auto"/>
            <w:noWrap/>
            <w:vAlign w:val="bottom"/>
          </w:tcPr>
          <w:p w14:paraId="645A40A1" w14:textId="77777777" w:rsidR="00DE1249" w:rsidRDefault="00DE1249" w:rsidP="00EC0B43">
            <w:pPr>
              <w:jc w:val="center"/>
            </w:pPr>
          </w:p>
        </w:tc>
        <w:tc>
          <w:tcPr>
            <w:tcW w:w="849" w:type="dxa"/>
            <w:tcBorders>
              <w:top w:val="nil"/>
              <w:left w:val="nil"/>
              <w:bottom w:val="nil"/>
              <w:right w:val="nil"/>
            </w:tcBorders>
            <w:shd w:val="clear" w:color="auto" w:fill="auto"/>
            <w:noWrap/>
            <w:vAlign w:val="bottom"/>
          </w:tcPr>
          <w:p w14:paraId="756E5320" w14:textId="144EA81A" w:rsidR="00DE1249" w:rsidRDefault="00DE1249" w:rsidP="00EC0B43">
            <w:pPr>
              <w:jc w:val="center"/>
            </w:pPr>
            <w:r>
              <w:t>-8.44</w:t>
            </w:r>
          </w:p>
        </w:tc>
        <w:tc>
          <w:tcPr>
            <w:tcW w:w="636" w:type="dxa"/>
            <w:tcBorders>
              <w:top w:val="nil"/>
              <w:left w:val="nil"/>
              <w:bottom w:val="nil"/>
              <w:right w:val="nil"/>
            </w:tcBorders>
            <w:shd w:val="clear" w:color="auto" w:fill="auto"/>
            <w:noWrap/>
            <w:vAlign w:val="bottom"/>
          </w:tcPr>
          <w:p w14:paraId="2477EF62" w14:textId="2893A7E4" w:rsidR="00DE1249" w:rsidRDefault="00DE1249" w:rsidP="00EC0B43">
            <w:pPr>
              <w:jc w:val="center"/>
            </w:pPr>
            <w:r>
              <w:t>4.87</w:t>
            </w:r>
          </w:p>
        </w:tc>
        <w:tc>
          <w:tcPr>
            <w:tcW w:w="772" w:type="dxa"/>
            <w:tcBorders>
              <w:top w:val="nil"/>
              <w:left w:val="nil"/>
              <w:bottom w:val="nil"/>
              <w:right w:val="nil"/>
            </w:tcBorders>
            <w:shd w:val="clear" w:color="auto" w:fill="auto"/>
            <w:noWrap/>
            <w:vAlign w:val="bottom"/>
          </w:tcPr>
          <w:p w14:paraId="282746B7" w14:textId="439CA361" w:rsidR="00DE1249" w:rsidRDefault="00DE1249" w:rsidP="00EC0B43">
            <w:pPr>
              <w:jc w:val="center"/>
            </w:pPr>
            <w:r>
              <w:t>0.08</w:t>
            </w:r>
          </w:p>
        </w:tc>
        <w:tc>
          <w:tcPr>
            <w:tcW w:w="222" w:type="dxa"/>
            <w:tcBorders>
              <w:top w:val="nil"/>
              <w:left w:val="nil"/>
              <w:bottom w:val="nil"/>
              <w:right w:val="nil"/>
            </w:tcBorders>
            <w:shd w:val="clear" w:color="auto" w:fill="auto"/>
            <w:noWrap/>
            <w:vAlign w:val="bottom"/>
          </w:tcPr>
          <w:p w14:paraId="05D0923B" w14:textId="77777777" w:rsidR="00DE1249" w:rsidRDefault="00DE1249" w:rsidP="00EC0B43">
            <w:pPr>
              <w:jc w:val="center"/>
            </w:pPr>
          </w:p>
        </w:tc>
        <w:tc>
          <w:tcPr>
            <w:tcW w:w="1243" w:type="dxa"/>
            <w:tcBorders>
              <w:top w:val="nil"/>
              <w:left w:val="nil"/>
              <w:bottom w:val="nil"/>
              <w:right w:val="nil"/>
            </w:tcBorders>
            <w:shd w:val="clear" w:color="auto" w:fill="auto"/>
            <w:noWrap/>
            <w:vAlign w:val="bottom"/>
          </w:tcPr>
          <w:p w14:paraId="2D869A4E" w14:textId="6B349A00" w:rsidR="00DE1249" w:rsidRDefault="00DE1249" w:rsidP="00EC0B43">
            <w:pPr>
              <w:jc w:val="center"/>
            </w:pPr>
            <w:r>
              <w:t>0.13</w:t>
            </w:r>
          </w:p>
        </w:tc>
      </w:tr>
      <w:tr w:rsidR="00DE1249" w14:paraId="5DB4742E" w14:textId="77777777" w:rsidTr="0045185B">
        <w:trPr>
          <w:trHeight w:val="315"/>
        </w:trPr>
        <w:tc>
          <w:tcPr>
            <w:tcW w:w="2430" w:type="dxa"/>
            <w:tcBorders>
              <w:top w:val="nil"/>
              <w:left w:val="nil"/>
              <w:bottom w:val="nil"/>
              <w:right w:val="nil"/>
            </w:tcBorders>
            <w:shd w:val="clear" w:color="auto" w:fill="auto"/>
            <w:noWrap/>
            <w:vAlign w:val="bottom"/>
          </w:tcPr>
          <w:p w14:paraId="35BCA2F7" w14:textId="5C04E311" w:rsidR="00DE1249" w:rsidRDefault="00DE1249" w:rsidP="00EC0B43">
            <w:pPr>
              <w:jc w:val="right"/>
            </w:pPr>
            <w:r>
              <w:t>large-for-gestational-age</w:t>
            </w:r>
          </w:p>
        </w:tc>
        <w:tc>
          <w:tcPr>
            <w:tcW w:w="222" w:type="dxa"/>
            <w:tcBorders>
              <w:top w:val="nil"/>
              <w:left w:val="nil"/>
              <w:bottom w:val="nil"/>
              <w:right w:val="nil"/>
            </w:tcBorders>
            <w:shd w:val="clear" w:color="auto" w:fill="auto"/>
            <w:noWrap/>
            <w:vAlign w:val="bottom"/>
          </w:tcPr>
          <w:p w14:paraId="20C4AD75" w14:textId="77777777" w:rsidR="00DE1249" w:rsidRDefault="00DE1249" w:rsidP="00DE1249">
            <w:pPr>
              <w:jc w:val="both"/>
            </w:pPr>
          </w:p>
        </w:tc>
        <w:tc>
          <w:tcPr>
            <w:tcW w:w="849" w:type="dxa"/>
            <w:tcBorders>
              <w:top w:val="nil"/>
              <w:left w:val="nil"/>
              <w:bottom w:val="nil"/>
              <w:right w:val="nil"/>
            </w:tcBorders>
            <w:shd w:val="clear" w:color="auto" w:fill="auto"/>
            <w:noWrap/>
            <w:vAlign w:val="bottom"/>
          </w:tcPr>
          <w:p w14:paraId="343F1F2C" w14:textId="4287E0C3" w:rsidR="00DE1249" w:rsidRDefault="00DE1249" w:rsidP="00DE1249">
            <w:pPr>
              <w:jc w:val="both"/>
            </w:pPr>
            <w:r>
              <w:t>3.44</w:t>
            </w:r>
          </w:p>
        </w:tc>
        <w:tc>
          <w:tcPr>
            <w:tcW w:w="636" w:type="dxa"/>
            <w:tcBorders>
              <w:top w:val="nil"/>
              <w:left w:val="nil"/>
              <w:bottom w:val="nil"/>
              <w:right w:val="nil"/>
            </w:tcBorders>
            <w:shd w:val="clear" w:color="auto" w:fill="auto"/>
            <w:noWrap/>
            <w:vAlign w:val="bottom"/>
          </w:tcPr>
          <w:p w14:paraId="749BA144" w14:textId="71C66DA8" w:rsidR="00DE1249" w:rsidRDefault="00DE1249" w:rsidP="00DE1249">
            <w:pPr>
              <w:jc w:val="both"/>
            </w:pPr>
            <w:r>
              <w:t>4.00</w:t>
            </w:r>
          </w:p>
        </w:tc>
        <w:tc>
          <w:tcPr>
            <w:tcW w:w="772" w:type="dxa"/>
            <w:tcBorders>
              <w:top w:val="nil"/>
              <w:left w:val="nil"/>
              <w:bottom w:val="nil"/>
              <w:right w:val="nil"/>
            </w:tcBorders>
            <w:shd w:val="clear" w:color="auto" w:fill="auto"/>
            <w:noWrap/>
            <w:vAlign w:val="bottom"/>
          </w:tcPr>
          <w:p w14:paraId="11869615" w14:textId="6469B78C" w:rsidR="00DE1249" w:rsidRDefault="00DE1249" w:rsidP="00DE1249">
            <w:pPr>
              <w:jc w:val="both"/>
            </w:pPr>
            <w:r>
              <w:t>0.39</w:t>
            </w:r>
          </w:p>
        </w:tc>
        <w:tc>
          <w:tcPr>
            <w:tcW w:w="222" w:type="dxa"/>
            <w:tcBorders>
              <w:top w:val="nil"/>
              <w:left w:val="nil"/>
              <w:bottom w:val="nil"/>
              <w:right w:val="nil"/>
            </w:tcBorders>
            <w:shd w:val="clear" w:color="auto" w:fill="auto"/>
            <w:noWrap/>
            <w:vAlign w:val="bottom"/>
          </w:tcPr>
          <w:p w14:paraId="73385827" w14:textId="77777777" w:rsidR="00DE1249" w:rsidRDefault="00DE1249" w:rsidP="00DE1249">
            <w:pPr>
              <w:jc w:val="both"/>
            </w:pPr>
          </w:p>
        </w:tc>
        <w:tc>
          <w:tcPr>
            <w:tcW w:w="1259" w:type="dxa"/>
            <w:tcBorders>
              <w:top w:val="nil"/>
              <w:left w:val="nil"/>
              <w:bottom w:val="nil"/>
              <w:right w:val="nil"/>
            </w:tcBorders>
            <w:shd w:val="clear" w:color="auto" w:fill="auto"/>
            <w:noWrap/>
            <w:vAlign w:val="bottom"/>
          </w:tcPr>
          <w:p w14:paraId="539AB6AB" w14:textId="46B356E4" w:rsidR="00DE1249" w:rsidRDefault="00DE1249" w:rsidP="00EC0B43">
            <w:pPr>
              <w:jc w:val="center"/>
            </w:pPr>
            <w:r>
              <w:t>0.53</w:t>
            </w:r>
          </w:p>
        </w:tc>
        <w:tc>
          <w:tcPr>
            <w:tcW w:w="222" w:type="dxa"/>
            <w:tcBorders>
              <w:top w:val="nil"/>
              <w:left w:val="nil"/>
              <w:bottom w:val="nil"/>
              <w:right w:val="nil"/>
            </w:tcBorders>
            <w:shd w:val="clear" w:color="auto" w:fill="auto"/>
            <w:noWrap/>
            <w:vAlign w:val="bottom"/>
          </w:tcPr>
          <w:p w14:paraId="715EAA8A" w14:textId="77777777" w:rsidR="00DE1249" w:rsidRDefault="00DE1249" w:rsidP="00EC0B43">
            <w:pPr>
              <w:jc w:val="center"/>
            </w:pPr>
          </w:p>
        </w:tc>
        <w:tc>
          <w:tcPr>
            <w:tcW w:w="849" w:type="dxa"/>
            <w:tcBorders>
              <w:top w:val="nil"/>
              <w:left w:val="nil"/>
              <w:bottom w:val="nil"/>
              <w:right w:val="nil"/>
            </w:tcBorders>
            <w:shd w:val="clear" w:color="auto" w:fill="auto"/>
            <w:noWrap/>
            <w:vAlign w:val="bottom"/>
          </w:tcPr>
          <w:p w14:paraId="57C169F7" w14:textId="69194B48" w:rsidR="00DE1249" w:rsidRDefault="00DE1249" w:rsidP="00EC0B43">
            <w:pPr>
              <w:jc w:val="center"/>
            </w:pPr>
            <w:r>
              <w:t>2.88</w:t>
            </w:r>
          </w:p>
        </w:tc>
        <w:tc>
          <w:tcPr>
            <w:tcW w:w="636" w:type="dxa"/>
            <w:tcBorders>
              <w:top w:val="nil"/>
              <w:left w:val="nil"/>
              <w:bottom w:val="nil"/>
              <w:right w:val="nil"/>
            </w:tcBorders>
            <w:shd w:val="clear" w:color="auto" w:fill="auto"/>
            <w:noWrap/>
            <w:vAlign w:val="bottom"/>
          </w:tcPr>
          <w:p w14:paraId="320B100F" w14:textId="0A69FCED" w:rsidR="00DE1249" w:rsidRDefault="00DE1249" w:rsidP="00EC0B43">
            <w:pPr>
              <w:jc w:val="center"/>
            </w:pPr>
            <w:r>
              <w:t>3.85</w:t>
            </w:r>
          </w:p>
        </w:tc>
        <w:tc>
          <w:tcPr>
            <w:tcW w:w="772" w:type="dxa"/>
            <w:tcBorders>
              <w:top w:val="nil"/>
              <w:left w:val="nil"/>
              <w:bottom w:val="nil"/>
              <w:right w:val="nil"/>
            </w:tcBorders>
            <w:shd w:val="clear" w:color="auto" w:fill="auto"/>
            <w:noWrap/>
            <w:vAlign w:val="bottom"/>
          </w:tcPr>
          <w:p w14:paraId="6D73D56E" w14:textId="1F18B590" w:rsidR="00DE1249" w:rsidRDefault="00DE1249" w:rsidP="00EC0B43">
            <w:pPr>
              <w:jc w:val="center"/>
            </w:pPr>
            <w:r>
              <w:t>0.45</w:t>
            </w:r>
          </w:p>
        </w:tc>
        <w:tc>
          <w:tcPr>
            <w:tcW w:w="222" w:type="dxa"/>
            <w:tcBorders>
              <w:top w:val="nil"/>
              <w:left w:val="nil"/>
              <w:bottom w:val="nil"/>
              <w:right w:val="nil"/>
            </w:tcBorders>
            <w:shd w:val="clear" w:color="auto" w:fill="auto"/>
            <w:noWrap/>
            <w:vAlign w:val="bottom"/>
          </w:tcPr>
          <w:p w14:paraId="0FCFCFD4" w14:textId="77777777" w:rsidR="00DE1249" w:rsidRDefault="00DE1249" w:rsidP="00EC0B43">
            <w:pPr>
              <w:jc w:val="center"/>
            </w:pPr>
          </w:p>
        </w:tc>
        <w:tc>
          <w:tcPr>
            <w:tcW w:w="1243" w:type="dxa"/>
            <w:tcBorders>
              <w:top w:val="nil"/>
              <w:left w:val="nil"/>
              <w:bottom w:val="nil"/>
              <w:right w:val="nil"/>
            </w:tcBorders>
            <w:shd w:val="clear" w:color="auto" w:fill="auto"/>
            <w:noWrap/>
            <w:vAlign w:val="bottom"/>
          </w:tcPr>
          <w:p w14:paraId="3264BD07" w14:textId="11FA2843" w:rsidR="00DE1249" w:rsidRDefault="00DE1249" w:rsidP="00EC0B43">
            <w:pPr>
              <w:jc w:val="center"/>
            </w:pPr>
            <w:r>
              <w:t>0.52</w:t>
            </w:r>
          </w:p>
        </w:tc>
      </w:tr>
      <w:tr w:rsidR="00E01E44" w14:paraId="4A251A7F" w14:textId="77777777" w:rsidTr="0045185B">
        <w:trPr>
          <w:trHeight w:val="315"/>
        </w:trPr>
        <w:tc>
          <w:tcPr>
            <w:tcW w:w="2430" w:type="dxa"/>
            <w:tcBorders>
              <w:top w:val="nil"/>
              <w:left w:val="nil"/>
              <w:bottom w:val="nil"/>
              <w:right w:val="nil"/>
            </w:tcBorders>
            <w:shd w:val="clear" w:color="auto" w:fill="auto"/>
            <w:noWrap/>
            <w:vAlign w:val="bottom"/>
            <w:hideMark/>
          </w:tcPr>
          <w:p w14:paraId="752612EA" w14:textId="77777777" w:rsidR="00E01E44" w:rsidRDefault="00E01E44" w:rsidP="00E34C3D">
            <w:pPr>
              <w:jc w:val="right"/>
            </w:pPr>
            <w:r>
              <w:t>preterm birth</w:t>
            </w:r>
          </w:p>
        </w:tc>
        <w:tc>
          <w:tcPr>
            <w:tcW w:w="222" w:type="dxa"/>
            <w:tcBorders>
              <w:top w:val="nil"/>
              <w:left w:val="nil"/>
              <w:bottom w:val="nil"/>
              <w:right w:val="nil"/>
            </w:tcBorders>
            <w:shd w:val="clear" w:color="auto" w:fill="auto"/>
            <w:noWrap/>
            <w:vAlign w:val="bottom"/>
            <w:hideMark/>
          </w:tcPr>
          <w:p w14:paraId="50B09E6E" w14:textId="77777777" w:rsidR="00E01E44" w:rsidRDefault="00E01E44" w:rsidP="00360DD1">
            <w:pPr>
              <w:jc w:val="both"/>
            </w:pPr>
          </w:p>
        </w:tc>
        <w:tc>
          <w:tcPr>
            <w:tcW w:w="849" w:type="dxa"/>
            <w:tcBorders>
              <w:top w:val="nil"/>
              <w:left w:val="nil"/>
              <w:bottom w:val="nil"/>
              <w:right w:val="nil"/>
            </w:tcBorders>
            <w:shd w:val="clear" w:color="auto" w:fill="auto"/>
            <w:noWrap/>
            <w:vAlign w:val="bottom"/>
            <w:hideMark/>
          </w:tcPr>
          <w:p w14:paraId="22BAD2E1" w14:textId="77777777" w:rsidR="00E01E44" w:rsidRDefault="00E01E44" w:rsidP="00E34C3D">
            <w:pPr>
              <w:jc w:val="center"/>
            </w:pPr>
            <w:r>
              <w:t>-12.60</w:t>
            </w:r>
          </w:p>
        </w:tc>
        <w:tc>
          <w:tcPr>
            <w:tcW w:w="636" w:type="dxa"/>
            <w:tcBorders>
              <w:top w:val="nil"/>
              <w:left w:val="nil"/>
              <w:bottom w:val="nil"/>
              <w:right w:val="nil"/>
            </w:tcBorders>
            <w:shd w:val="clear" w:color="auto" w:fill="auto"/>
            <w:noWrap/>
            <w:vAlign w:val="bottom"/>
            <w:hideMark/>
          </w:tcPr>
          <w:p w14:paraId="7438D14F" w14:textId="77777777" w:rsidR="00E01E44" w:rsidRDefault="00E01E44" w:rsidP="00E34C3D">
            <w:pPr>
              <w:jc w:val="center"/>
            </w:pPr>
            <w:r>
              <w:t>5.13</w:t>
            </w:r>
          </w:p>
        </w:tc>
        <w:tc>
          <w:tcPr>
            <w:tcW w:w="772" w:type="dxa"/>
            <w:tcBorders>
              <w:top w:val="nil"/>
              <w:left w:val="nil"/>
              <w:bottom w:val="nil"/>
              <w:right w:val="nil"/>
            </w:tcBorders>
            <w:shd w:val="clear" w:color="auto" w:fill="auto"/>
            <w:noWrap/>
            <w:vAlign w:val="bottom"/>
            <w:hideMark/>
          </w:tcPr>
          <w:p w14:paraId="42C2C028" w14:textId="77777777" w:rsidR="00E01E44" w:rsidRDefault="00E01E44" w:rsidP="00E34C3D">
            <w:pPr>
              <w:jc w:val="center"/>
            </w:pPr>
            <w:r>
              <w:t>0.01</w:t>
            </w:r>
          </w:p>
        </w:tc>
        <w:tc>
          <w:tcPr>
            <w:tcW w:w="222" w:type="dxa"/>
            <w:tcBorders>
              <w:top w:val="nil"/>
              <w:left w:val="nil"/>
              <w:bottom w:val="nil"/>
              <w:right w:val="nil"/>
            </w:tcBorders>
            <w:shd w:val="clear" w:color="auto" w:fill="auto"/>
            <w:noWrap/>
            <w:vAlign w:val="bottom"/>
            <w:hideMark/>
          </w:tcPr>
          <w:p w14:paraId="44528D22" w14:textId="77777777" w:rsidR="00E01E44" w:rsidRDefault="00E01E44" w:rsidP="00E34C3D">
            <w:pPr>
              <w:jc w:val="center"/>
            </w:pPr>
          </w:p>
        </w:tc>
        <w:tc>
          <w:tcPr>
            <w:tcW w:w="1259" w:type="dxa"/>
            <w:tcBorders>
              <w:top w:val="nil"/>
              <w:left w:val="nil"/>
              <w:bottom w:val="nil"/>
              <w:right w:val="nil"/>
            </w:tcBorders>
            <w:shd w:val="clear" w:color="auto" w:fill="auto"/>
            <w:noWrap/>
            <w:vAlign w:val="bottom"/>
            <w:hideMark/>
          </w:tcPr>
          <w:p w14:paraId="2DFD1995" w14:textId="77777777" w:rsidR="00E01E44" w:rsidRDefault="00E01E44" w:rsidP="00EC0B43">
            <w:pPr>
              <w:jc w:val="center"/>
            </w:pPr>
            <w:r>
              <w:t>0.03</w:t>
            </w:r>
          </w:p>
        </w:tc>
        <w:tc>
          <w:tcPr>
            <w:tcW w:w="222" w:type="dxa"/>
            <w:tcBorders>
              <w:top w:val="nil"/>
              <w:left w:val="nil"/>
              <w:bottom w:val="nil"/>
              <w:right w:val="nil"/>
            </w:tcBorders>
            <w:shd w:val="clear" w:color="auto" w:fill="auto"/>
            <w:noWrap/>
            <w:vAlign w:val="bottom"/>
            <w:hideMark/>
          </w:tcPr>
          <w:p w14:paraId="61CB46DD" w14:textId="77777777" w:rsidR="00E01E44" w:rsidRDefault="00E01E44" w:rsidP="00EC0B43">
            <w:pPr>
              <w:jc w:val="center"/>
            </w:pPr>
          </w:p>
        </w:tc>
        <w:tc>
          <w:tcPr>
            <w:tcW w:w="849" w:type="dxa"/>
            <w:tcBorders>
              <w:top w:val="nil"/>
              <w:left w:val="nil"/>
              <w:bottom w:val="nil"/>
              <w:right w:val="nil"/>
            </w:tcBorders>
            <w:shd w:val="clear" w:color="auto" w:fill="auto"/>
            <w:noWrap/>
            <w:vAlign w:val="bottom"/>
            <w:hideMark/>
          </w:tcPr>
          <w:p w14:paraId="4E6A6F0A" w14:textId="77777777" w:rsidR="00E01E44" w:rsidRDefault="00E01E44" w:rsidP="00EC0B43">
            <w:pPr>
              <w:jc w:val="center"/>
            </w:pPr>
            <w:r>
              <w:t>-6.74</w:t>
            </w:r>
          </w:p>
        </w:tc>
        <w:tc>
          <w:tcPr>
            <w:tcW w:w="636" w:type="dxa"/>
            <w:tcBorders>
              <w:top w:val="nil"/>
              <w:left w:val="nil"/>
              <w:bottom w:val="nil"/>
              <w:right w:val="nil"/>
            </w:tcBorders>
            <w:shd w:val="clear" w:color="auto" w:fill="auto"/>
            <w:noWrap/>
            <w:vAlign w:val="bottom"/>
            <w:hideMark/>
          </w:tcPr>
          <w:p w14:paraId="6432BBE8" w14:textId="77777777" w:rsidR="00E01E44" w:rsidRDefault="00E01E44" w:rsidP="00EC0B43">
            <w:pPr>
              <w:jc w:val="center"/>
            </w:pPr>
            <w:r>
              <w:t>5.04</w:t>
            </w:r>
          </w:p>
        </w:tc>
        <w:tc>
          <w:tcPr>
            <w:tcW w:w="772" w:type="dxa"/>
            <w:tcBorders>
              <w:top w:val="nil"/>
              <w:left w:val="nil"/>
              <w:bottom w:val="nil"/>
              <w:right w:val="nil"/>
            </w:tcBorders>
            <w:shd w:val="clear" w:color="auto" w:fill="auto"/>
            <w:noWrap/>
            <w:vAlign w:val="bottom"/>
            <w:hideMark/>
          </w:tcPr>
          <w:p w14:paraId="095F94FE" w14:textId="77777777" w:rsidR="00E01E44" w:rsidRDefault="00E01E44" w:rsidP="00EC0B43">
            <w:pPr>
              <w:jc w:val="center"/>
            </w:pPr>
            <w:r>
              <w:t>0.18</w:t>
            </w:r>
          </w:p>
        </w:tc>
        <w:tc>
          <w:tcPr>
            <w:tcW w:w="222" w:type="dxa"/>
            <w:tcBorders>
              <w:top w:val="nil"/>
              <w:left w:val="nil"/>
              <w:bottom w:val="nil"/>
              <w:right w:val="nil"/>
            </w:tcBorders>
            <w:shd w:val="clear" w:color="auto" w:fill="auto"/>
            <w:noWrap/>
            <w:vAlign w:val="bottom"/>
            <w:hideMark/>
          </w:tcPr>
          <w:p w14:paraId="32E3825B" w14:textId="77777777" w:rsidR="00E01E44" w:rsidRDefault="00E01E44" w:rsidP="00EC0B43">
            <w:pPr>
              <w:jc w:val="center"/>
            </w:pPr>
          </w:p>
        </w:tc>
        <w:tc>
          <w:tcPr>
            <w:tcW w:w="1243" w:type="dxa"/>
            <w:tcBorders>
              <w:top w:val="nil"/>
              <w:left w:val="nil"/>
              <w:bottom w:val="nil"/>
              <w:right w:val="nil"/>
            </w:tcBorders>
            <w:shd w:val="clear" w:color="auto" w:fill="auto"/>
            <w:noWrap/>
            <w:vAlign w:val="bottom"/>
            <w:hideMark/>
          </w:tcPr>
          <w:p w14:paraId="5D0CABBB" w14:textId="77777777" w:rsidR="00E01E44" w:rsidRDefault="00E01E44" w:rsidP="00EC0B43">
            <w:pPr>
              <w:jc w:val="center"/>
            </w:pPr>
            <w:r>
              <w:t>0.07</w:t>
            </w:r>
          </w:p>
        </w:tc>
      </w:tr>
      <w:tr w:rsidR="00E01E44" w14:paraId="433ABCAF" w14:textId="77777777" w:rsidTr="0045185B">
        <w:trPr>
          <w:trHeight w:val="315"/>
        </w:trPr>
        <w:tc>
          <w:tcPr>
            <w:tcW w:w="2430" w:type="dxa"/>
            <w:tcBorders>
              <w:top w:val="nil"/>
              <w:left w:val="nil"/>
              <w:bottom w:val="nil"/>
              <w:right w:val="nil"/>
            </w:tcBorders>
            <w:shd w:val="clear" w:color="auto" w:fill="auto"/>
            <w:noWrap/>
            <w:vAlign w:val="bottom"/>
            <w:hideMark/>
          </w:tcPr>
          <w:p w14:paraId="0C7653C1" w14:textId="77777777" w:rsidR="00E01E44" w:rsidRDefault="00E01E44" w:rsidP="00360DD1">
            <w:pPr>
              <w:jc w:val="both"/>
            </w:pPr>
          </w:p>
        </w:tc>
        <w:tc>
          <w:tcPr>
            <w:tcW w:w="222" w:type="dxa"/>
            <w:tcBorders>
              <w:top w:val="nil"/>
              <w:left w:val="nil"/>
              <w:bottom w:val="nil"/>
              <w:right w:val="nil"/>
            </w:tcBorders>
            <w:shd w:val="clear" w:color="auto" w:fill="auto"/>
            <w:noWrap/>
            <w:vAlign w:val="bottom"/>
            <w:hideMark/>
          </w:tcPr>
          <w:p w14:paraId="3277CFE2" w14:textId="77777777" w:rsidR="00E01E44" w:rsidRDefault="00E01E44" w:rsidP="00360DD1">
            <w:pPr>
              <w:jc w:val="both"/>
            </w:pPr>
          </w:p>
        </w:tc>
        <w:tc>
          <w:tcPr>
            <w:tcW w:w="849" w:type="dxa"/>
            <w:tcBorders>
              <w:top w:val="nil"/>
              <w:left w:val="nil"/>
              <w:bottom w:val="nil"/>
              <w:right w:val="nil"/>
            </w:tcBorders>
            <w:shd w:val="clear" w:color="auto" w:fill="auto"/>
            <w:noWrap/>
            <w:vAlign w:val="bottom"/>
            <w:hideMark/>
          </w:tcPr>
          <w:p w14:paraId="396ED07E" w14:textId="77777777" w:rsidR="00E01E44" w:rsidRDefault="00E01E44" w:rsidP="00E34C3D">
            <w:pPr>
              <w:jc w:val="center"/>
            </w:pPr>
          </w:p>
        </w:tc>
        <w:tc>
          <w:tcPr>
            <w:tcW w:w="636" w:type="dxa"/>
            <w:tcBorders>
              <w:top w:val="nil"/>
              <w:left w:val="nil"/>
              <w:bottom w:val="nil"/>
              <w:right w:val="nil"/>
            </w:tcBorders>
            <w:shd w:val="clear" w:color="auto" w:fill="auto"/>
            <w:noWrap/>
            <w:vAlign w:val="bottom"/>
            <w:hideMark/>
          </w:tcPr>
          <w:p w14:paraId="6B413EDF" w14:textId="77777777" w:rsidR="00E01E44" w:rsidRDefault="00E01E44" w:rsidP="00E34C3D">
            <w:pPr>
              <w:jc w:val="center"/>
            </w:pPr>
          </w:p>
        </w:tc>
        <w:tc>
          <w:tcPr>
            <w:tcW w:w="772" w:type="dxa"/>
            <w:tcBorders>
              <w:top w:val="nil"/>
              <w:left w:val="nil"/>
              <w:bottom w:val="nil"/>
              <w:right w:val="nil"/>
            </w:tcBorders>
            <w:shd w:val="clear" w:color="auto" w:fill="auto"/>
            <w:noWrap/>
            <w:vAlign w:val="bottom"/>
            <w:hideMark/>
          </w:tcPr>
          <w:p w14:paraId="4115EDB1" w14:textId="77777777" w:rsidR="00E01E44" w:rsidRDefault="00E01E44" w:rsidP="00E34C3D">
            <w:pPr>
              <w:jc w:val="center"/>
            </w:pPr>
          </w:p>
        </w:tc>
        <w:tc>
          <w:tcPr>
            <w:tcW w:w="222" w:type="dxa"/>
            <w:tcBorders>
              <w:top w:val="nil"/>
              <w:left w:val="nil"/>
              <w:bottom w:val="nil"/>
              <w:right w:val="nil"/>
            </w:tcBorders>
            <w:shd w:val="clear" w:color="auto" w:fill="auto"/>
            <w:noWrap/>
            <w:vAlign w:val="bottom"/>
            <w:hideMark/>
          </w:tcPr>
          <w:p w14:paraId="014C82BC" w14:textId="77777777" w:rsidR="00E01E44" w:rsidRDefault="00E01E44" w:rsidP="00E34C3D">
            <w:pPr>
              <w:jc w:val="center"/>
            </w:pPr>
          </w:p>
        </w:tc>
        <w:tc>
          <w:tcPr>
            <w:tcW w:w="1259" w:type="dxa"/>
            <w:tcBorders>
              <w:top w:val="nil"/>
              <w:left w:val="nil"/>
              <w:bottom w:val="nil"/>
              <w:right w:val="nil"/>
            </w:tcBorders>
            <w:shd w:val="clear" w:color="auto" w:fill="auto"/>
            <w:noWrap/>
            <w:vAlign w:val="bottom"/>
            <w:hideMark/>
          </w:tcPr>
          <w:p w14:paraId="6F401B32" w14:textId="77777777" w:rsidR="00E01E44" w:rsidRDefault="00E01E44" w:rsidP="00E34C3D">
            <w:pPr>
              <w:jc w:val="center"/>
            </w:pPr>
          </w:p>
        </w:tc>
        <w:tc>
          <w:tcPr>
            <w:tcW w:w="222" w:type="dxa"/>
            <w:tcBorders>
              <w:top w:val="nil"/>
              <w:left w:val="nil"/>
              <w:bottom w:val="nil"/>
              <w:right w:val="nil"/>
            </w:tcBorders>
            <w:shd w:val="clear" w:color="auto" w:fill="auto"/>
            <w:noWrap/>
            <w:vAlign w:val="bottom"/>
            <w:hideMark/>
          </w:tcPr>
          <w:p w14:paraId="09603026" w14:textId="77777777" w:rsidR="00E01E44" w:rsidRDefault="00E01E44" w:rsidP="00E34C3D">
            <w:pPr>
              <w:jc w:val="center"/>
            </w:pPr>
          </w:p>
        </w:tc>
        <w:tc>
          <w:tcPr>
            <w:tcW w:w="849" w:type="dxa"/>
            <w:tcBorders>
              <w:top w:val="nil"/>
              <w:left w:val="nil"/>
              <w:bottom w:val="nil"/>
              <w:right w:val="nil"/>
            </w:tcBorders>
            <w:shd w:val="clear" w:color="auto" w:fill="auto"/>
            <w:noWrap/>
            <w:vAlign w:val="bottom"/>
            <w:hideMark/>
          </w:tcPr>
          <w:p w14:paraId="4A23DEDF" w14:textId="77777777" w:rsidR="00E01E44" w:rsidRDefault="00E01E44" w:rsidP="00E34C3D">
            <w:pPr>
              <w:jc w:val="center"/>
            </w:pPr>
          </w:p>
        </w:tc>
        <w:tc>
          <w:tcPr>
            <w:tcW w:w="636" w:type="dxa"/>
            <w:tcBorders>
              <w:top w:val="nil"/>
              <w:left w:val="nil"/>
              <w:bottom w:val="nil"/>
              <w:right w:val="nil"/>
            </w:tcBorders>
            <w:shd w:val="clear" w:color="auto" w:fill="auto"/>
            <w:noWrap/>
            <w:vAlign w:val="bottom"/>
            <w:hideMark/>
          </w:tcPr>
          <w:p w14:paraId="5D29EC46" w14:textId="77777777" w:rsidR="00E01E44" w:rsidRDefault="00E01E44" w:rsidP="00E34C3D">
            <w:pPr>
              <w:jc w:val="center"/>
            </w:pPr>
          </w:p>
        </w:tc>
        <w:tc>
          <w:tcPr>
            <w:tcW w:w="772" w:type="dxa"/>
            <w:tcBorders>
              <w:top w:val="nil"/>
              <w:left w:val="nil"/>
              <w:bottom w:val="nil"/>
              <w:right w:val="nil"/>
            </w:tcBorders>
            <w:shd w:val="clear" w:color="auto" w:fill="auto"/>
            <w:noWrap/>
            <w:vAlign w:val="bottom"/>
            <w:hideMark/>
          </w:tcPr>
          <w:p w14:paraId="2C5A1C69" w14:textId="77777777" w:rsidR="00E01E44" w:rsidRDefault="00E01E44" w:rsidP="00E34C3D">
            <w:pPr>
              <w:jc w:val="center"/>
            </w:pPr>
          </w:p>
        </w:tc>
        <w:tc>
          <w:tcPr>
            <w:tcW w:w="222" w:type="dxa"/>
            <w:tcBorders>
              <w:top w:val="nil"/>
              <w:left w:val="nil"/>
              <w:bottom w:val="nil"/>
              <w:right w:val="nil"/>
            </w:tcBorders>
            <w:shd w:val="clear" w:color="auto" w:fill="auto"/>
            <w:noWrap/>
            <w:vAlign w:val="bottom"/>
            <w:hideMark/>
          </w:tcPr>
          <w:p w14:paraId="1800BFF7" w14:textId="77777777" w:rsidR="00E01E44" w:rsidRDefault="00E01E44" w:rsidP="00E34C3D">
            <w:pPr>
              <w:jc w:val="center"/>
            </w:pPr>
          </w:p>
        </w:tc>
        <w:tc>
          <w:tcPr>
            <w:tcW w:w="1243" w:type="dxa"/>
            <w:tcBorders>
              <w:top w:val="nil"/>
              <w:left w:val="nil"/>
              <w:bottom w:val="nil"/>
              <w:right w:val="nil"/>
            </w:tcBorders>
            <w:shd w:val="clear" w:color="auto" w:fill="auto"/>
            <w:noWrap/>
            <w:vAlign w:val="bottom"/>
            <w:hideMark/>
          </w:tcPr>
          <w:p w14:paraId="6FD115B5" w14:textId="77777777" w:rsidR="00E01E44" w:rsidRDefault="00E01E44" w:rsidP="00E34C3D">
            <w:pPr>
              <w:jc w:val="center"/>
            </w:pPr>
          </w:p>
        </w:tc>
      </w:tr>
      <w:tr w:rsidR="00E01E44" w14:paraId="0F406A19" w14:textId="77777777" w:rsidTr="0045185B">
        <w:trPr>
          <w:trHeight w:val="315"/>
        </w:trPr>
        <w:tc>
          <w:tcPr>
            <w:tcW w:w="2430" w:type="dxa"/>
            <w:tcBorders>
              <w:top w:val="nil"/>
              <w:left w:val="nil"/>
              <w:bottom w:val="nil"/>
              <w:right w:val="nil"/>
            </w:tcBorders>
            <w:shd w:val="clear" w:color="auto" w:fill="auto"/>
            <w:noWrap/>
            <w:vAlign w:val="bottom"/>
            <w:hideMark/>
          </w:tcPr>
          <w:p w14:paraId="3F657033" w14:textId="77777777" w:rsidR="00E01E44" w:rsidRDefault="00E01E44" w:rsidP="00360DD1">
            <w:pPr>
              <w:jc w:val="both"/>
            </w:pPr>
            <w:r>
              <w:t>women</w:t>
            </w:r>
          </w:p>
        </w:tc>
        <w:tc>
          <w:tcPr>
            <w:tcW w:w="222" w:type="dxa"/>
            <w:tcBorders>
              <w:top w:val="nil"/>
              <w:left w:val="nil"/>
              <w:bottom w:val="nil"/>
              <w:right w:val="nil"/>
            </w:tcBorders>
            <w:shd w:val="clear" w:color="auto" w:fill="auto"/>
            <w:noWrap/>
            <w:vAlign w:val="bottom"/>
            <w:hideMark/>
          </w:tcPr>
          <w:p w14:paraId="318E1A36" w14:textId="77777777" w:rsidR="00E01E44" w:rsidRDefault="00E01E44" w:rsidP="00360DD1">
            <w:pPr>
              <w:jc w:val="both"/>
            </w:pPr>
          </w:p>
        </w:tc>
        <w:tc>
          <w:tcPr>
            <w:tcW w:w="849" w:type="dxa"/>
            <w:tcBorders>
              <w:top w:val="nil"/>
              <w:left w:val="nil"/>
              <w:bottom w:val="nil"/>
              <w:right w:val="nil"/>
            </w:tcBorders>
            <w:shd w:val="clear" w:color="auto" w:fill="auto"/>
            <w:noWrap/>
            <w:vAlign w:val="bottom"/>
            <w:hideMark/>
          </w:tcPr>
          <w:p w14:paraId="3390609C" w14:textId="77777777" w:rsidR="00E01E44" w:rsidRDefault="00E01E44" w:rsidP="00E34C3D">
            <w:pPr>
              <w:jc w:val="center"/>
            </w:pPr>
          </w:p>
        </w:tc>
        <w:tc>
          <w:tcPr>
            <w:tcW w:w="636" w:type="dxa"/>
            <w:tcBorders>
              <w:top w:val="nil"/>
              <w:left w:val="nil"/>
              <w:bottom w:val="nil"/>
              <w:right w:val="nil"/>
            </w:tcBorders>
            <w:shd w:val="clear" w:color="auto" w:fill="auto"/>
            <w:noWrap/>
            <w:vAlign w:val="bottom"/>
            <w:hideMark/>
          </w:tcPr>
          <w:p w14:paraId="44D71617" w14:textId="77777777" w:rsidR="00E01E44" w:rsidRDefault="00E01E44" w:rsidP="00E34C3D">
            <w:pPr>
              <w:jc w:val="center"/>
            </w:pPr>
          </w:p>
        </w:tc>
        <w:tc>
          <w:tcPr>
            <w:tcW w:w="772" w:type="dxa"/>
            <w:tcBorders>
              <w:top w:val="nil"/>
              <w:left w:val="nil"/>
              <w:bottom w:val="nil"/>
              <w:right w:val="nil"/>
            </w:tcBorders>
            <w:shd w:val="clear" w:color="auto" w:fill="auto"/>
            <w:noWrap/>
            <w:vAlign w:val="bottom"/>
            <w:hideMark/>
          </w:tcPr>
          <w:p w14:paraId="0A774CE5" w14:textId="77777777" w:rsidR="00E01E44" w:rsidRDefault="00E01E44" w:rsidP="00E34C3D">
            <w:pPr>
              <w:jc w:val="center"/>
            </w:pPr>
          </w:p>
        </w:tc>
        <w:tc>
          <w:tcPr>
            <w:tcW w:w="222" w:type="dxa"/>
            <w:tcBorders>
              <w:top w:val="nil"/>
              <w:left w:val="nil"/>
              <w:bottom w:val="nil"/>
              <w:right w:val="nil"/>
            </w:tcBorders>
            <w:shd w:val="clear" w:color="auto" w:fill="auto"/>
            <w:noWrap/>
            <w:vAlign w:val="bottom"/>
            <w:hideMark/>
          </w:tcPr>
          <w:p w14:paraId="1DCDAD2F" w14:textId="77777777" w:rsidR="00E01E44" w:rsidRDefault="00E01E44" w:rsidP="00E34C3D">
            <w:pPr>
              <w:jc w:val="center"/>
            </w:pPr>
          </w:p>
        </w:tc>
        <w:tc>
          <w:tcPr>
            <w:tcW w:w="1259" w:type="dxa"/>
            <w:tcBorders>
              <w:top w:val="nil"/>
              <w:left w:val="nil"/>
              <w:bottom w:val="nil"/>
              <w:right w:val="nil"/>
            </w:tcBorders>
            <w:shd w:val="clear" w:color="auto" w:fill="auto"/>
            <w:noWrap/>
            <w:vAlign w:val="bottom"/>
            <w:hideMark/>
          </w:tcPr>
          <w:p w14:paraId="76799C31" w14:textId="77777777" w:rsidR="00E01E44" w:rsidRDefault="00E01E44" w:rsidP="00E34C3D">
            <w:pPr>
              <w:jc w:val="center"/>
            </w:pPr>
          </w:p>
        </w:tc>
        <w:tc>
          <w:tcPr>
            <w:tcW w:w="222" w:type="dxa"/>
            <w:tcBorders>
              <w:top w:val="nil"/>
              <w:left w:val="nil"/>
              <w:bottom w:val="nil"/>
              <w:right w:val="nil"/>
            </w:tcBorders>
            <w:shd w:val="clear" w:color="auto" w:fill="auto"/>
            <w:noWrap/>
            <w:vAlign w:val="bottom"/>
            <w:hideMark/>
          </w:tcPr>
          <w:p w14:paraId="326A05E1" w14:textId="77777777" w:rsidR="00E01E44" w:rsidRDefault="00E01E44" w:rsidP="00E34C3D">
            <w:pPr>
              <w:jc w:val="center"/>
            </w:pPr>
          </w:p>
        </w:tc>
        <w:tc>
          <w:tcPr>
            <w:tcW w:w="849" w:type="dxa"/>
            <w:tcBorders>
              <w:top w:val="nil"/>
              <w:left w:val="nil"/>
              <w:bottom w:val="nil"/>
              <w:right w:val="nil"/>
            </w:tcBorders>
            <w:shd w:val="clear" w:color="auto" w:fill="auto"/>
            <w:noWrap/>
            <w:vAlign w:val="bottom"/>
            <w:hideMark/>
          </w:tcPr>
          <w:p w14:paraId="287048CE" w14:textId="77777777" w:rsidR="00E01E44" w:rsidRDefault="00E01E44" w:rsidP="00E34C3D">
            <w:pPr>
              <w:jc w:val="center"/>
            </w:pPr>
          </w:p>
        </w:tc>
        <w:tc>
          <w:tcPr>
            <w:tcW w:w="636" w:type="dxa"/>
            <w:tcBorders>
              <w:top w:val="nil"/>
              <w:left w:val="nil"/>
              <w:bottom w:val="nil"/>
              <w:right w:val="nil"/>
            </w:tcBorders>
            <w:shd w:val="clear" w:color="auto" w:fill="auto"/>
            <w:noWrap/>
            <w:vAlign w:val="bottom"/>
            <w:hideMark/>
          </w:tcPr>
          <w:p w14:paraId="76A5C5EC" w14:textId="77777777" w:rsidR="00E01E44" w:rsidRDefault="00E01E44" w:rsidP="00E34C3D">
            <w:pPr>
              <w:jc w:val="center"/>
            </w:pPr>
          </w:p>
        </w:tc>
        <w:tc>
          <w:tcPr>
            <w:tcW w:w="772" w:type="dxa"/>
            <w:tcBorders>
              <w:top w:val="nil"/>
              <w:left w:val="nil"/>
              <w:bottom w:val="nil"/>
              <w:right w:val="nil"/>
            </w:tcBorders>
            <w:shd w:val="clear" w:color="auto" w:fill="auto"/>
            <w:noWrap/>
            <w:vAlign w:val="bottom"/>
            <w:hideMark/>
          </w:tcPr>
          <w:p w14:paraId="50A6ECB0" w14:textId="77777777" w:rsidR="00E01E44" w:rsidRDefault="00E01E44" w:rsidP="00E34C3D">
            <w:pPr>
              <w:jc w:val="center"/>
            </w:pPr>
          </w:p>
        </w:tc>
        <w:tc>
          <w:tcPr>
            <w:tcW w:w="222" w:type="dxa"/>
            <w:tcBorders>
              <w:top w:val="nil"/>
              <w:left w:val="nil"/>
              <w:bottom w:val="nil"/>
              <w:right w:val="nil"/>
            </w:tcBorders>
            <w:shd w:val="clear" w:color="auto" w:fill="auto"/>
            <w:noWrap/>
            <w:vAlign w:val="bottom"/>
            <w:hideMark/>
          </w:tcPr>
          <w:p w14:paraId="2ED302D1" w14:textId="77777777" w:rsidR="00E01E44" w:rsidRDefault="00E01E44" w:rsidP="00E34C3D">
            <w:pPr>
              <w:jc w:val="center"/>
            </w:pPr>
          </w:p>
        </w:tc>
        <w:tc>
          <w:tcPr>
            <w:tcW w:w="1243" w:type="dxa"/>
            <w:tcBorders>
              <w:top w:val="nil"/>
              <w:left w:val="nil"/>
              <w:bottom w:val="nil"/>
              <w:right w:val="nil"/>
            </w:tcBorders>
            <w:shd w:val="clear" w:color="auto" w:fill="auto"/>
            <w:noWrap/>
            <w:vAlign w:val="bottom"/>
            <w:hideMark/>
          </w:tcPr>
          <w:p w14:paraId="701FCE76" w14:textId="77777777" w:rsidR="00E01E44" w:rsidRDefault="00E01E44" w:rsidP="00E34C3D">
            <w:pPr>
              <w:jc w:val="center"/>
            </w:pPr>
          </w:p>
        </w:tc>
      </w:tr>
      <w:tr w:rsidR="00DE1249" w14:paraId="5D507F96" w14:textId="77777777" w:rsidTr="0045185B">
        <w:trPr>
          <w:trHeight w:val="315"/>
        </w:trPr>
        <w:tc>
          <w:tcPr>
            <w:tcW w:w="2430" w:type="dxa"/>
            <w:tcBorders>
              <w:top w:val="nil"/>
              <w:left w:val="nil"/>
              <w:bottom w:val="nil"/>
              <w:right w:val="nil"/>
            </w:tcBorders>
            <w:shd w:val="clear" w:color="auto" w:fill="auto"/>
            <w:noWrap/>
            <w:vAlign w:val="bottom"/>
          </w:tcPr>
          <w:p w14:paraId="4477465E" w14:textId="653FE668" w:rsidR="00DE1249" w:rsidRDefault="00DE1249" w:rsidP="00EC0B43">
            <w:pPr>
              <w:jc w:val="right"/>
            </w:pPr>
            <w:r>
              <w:t>small-for-gestational-age</w:t>
            </w:r>
          </w:p>
        </w:tc>
        <w:tc>
          <w:tcPr>
            <w:tcW w:w="222" w:type="dxa"/>
            <w:tcBorders>
              <w:top w:val="nil"/>
              <w:left w:val="nil"/>
              <w:bottom w:val="nil"/>
              <w:right w:val="nil"/>
            </w:tcBorders>
            <w:shd w:val="clear" w:color="auto" w:fill="auto"/>
            <w:noWrap/>
            <w:vAlign w:val="bottom"/>
          </w:tcPr>
          <w:p w14:paraId="2ED35DC4" w14:textId="77777777" w:rsidR="00DE1249" w:rsidRDefault="00DE1249" w:rsidP="00DE1249">
            <w:pPr>
              <w:jc w:val="both"/>
            </w:pPr>
          </w:p>
        </w:tc>
        <w:tc>
          <w:tcPr>
            <w:tcW w:w="849" w:type="dxa"/>
            <w:tcBorders>
              <w:top w:val="nil"/>
              <w:left w:val="nil"/>
              <w:bottom w:val="nil"/>
              <w:right w:val="nil"/>
            </w:tcBorders>
            <w:shd w:val="clear" w:color="auto" w:fill="auto"/>
            <w:noWrap/>
            <w:vAlign w:val="bottom"/>
          </w:tcPr>
          <w:p w14:paraId="7DC0E4F7" w14:textId="5F77070F" w:rsidR="00DE1249" w:rsidRDefault="00DE1249" w:rsidP="00DE1249">
            <w:pPr>
              <w:jc w:val="center"/>
            </w:pPr>
            <w:r>
              <w:t>0.50</w:t>
            </w:r>
          </w:p>
        </w:tc>
        <w:tc>
          <w:tcPr>
            <w:tcW w:w="636" w:type="dxa"/>
            <w:tcBorders>
              <w:top w:val="nil"/>
              <w:left w:val="nil"/>
              <w:bottom w:val="nil"/>
              <w:right w:val="nil"/>
            </w:tcBorders>
            <w:shd w:val="clear" w:color="auto" w:fill="auto"/>
            <w:noWrap/>
            <w:vAlign w:val="bottom"/>
          </w:tcPr>
          <w:p w14:paraId="6C1CE3D8" w14:textId="7456BE23" w:rsidR="00DE1249" w:rsidRDefault="00DE1249" w:rsidP="00DE1249">
            <w:pPr>
              <w:jc w:val="center"/>
            </w:pPr>
            <w:r>
              <w:t>4.01</w:t>
            </w:r>
          </w:p>
        </w:tc>
        <w:tc>
          <w:tcPr>
            <w:tcW w:w="772" w:type="dxa"/>
            <w:tcBorders>
              <w:top w:val="nil"/>
              <w:left w:val="nil"/>
              <w:bottom w:val="nil"/>
              <w:right w:val="nil"/>
            </w:tcBorders>
            <w:shd w:val="clear" w:color="auto" w:fill="auto"/>
            <w:noWrap/>
            <w:vAlign w:val="bottom"/>
          </w:tcPr>
          <w:p w14:paraId="2B5DC916" w14:textId="3EC92FF0" w:rsidR="00DE1249" w:rsidRDefault="00DE1249" w:rsidP="00DE1249">
            <w:pPr>
              <w:jc w:val="center"/>
            </w:pPr>
            <w:r>
              <w:t>0.90</w:t>
            </w:r>
          </w:p>
        </w:tc>
        <w:tc>
          <w:tcPr>
            <w:tcW w:w="222" w:type="dxa"/>
            <w:tcBorders>
              <w:top w:val="nil"/>
              <w:left w:val="nil"/>
              <w:bottom w:val="nil"/>
              <w:right w:val="nil"/>
            </w:tcBorders>
            <w:shd w:val="clear" w:color="auto" w:fill="auto"/>
            <w:noWrap/>
            <w:vAlign w:val="bottom"/>
          </w:tcPr>
          <w:p w14:paraId="47F80EF5" w14:textId="77777777" w:rsidR="00DE1249" w:rsidRDefault="00DE1249" w:rsidP="00DE1249">
            <w:pPr>
              <w:jc w:val="center"/>
            </w:pPr>
          </w:p>
        </w:tc>
        <w:tc>
          <w:tcPr>
            <w:tcW w:w="1259" w:type="dxa"/>
            <w:tcBorders>
              <w:top w:val="nil"/>
              <w:left w:val="nil"/>
              <w:bottom w:val="nil"/>
              <w:right w:val="nil"/>
            </w:tcBorders>
            <w:shd w:val="clear" w:color="auto" w:fill="auto"/>
            <w:noWrap/>
            <w:vAlign w:val="bottom"/>
          </w:tcPr>
          <w:p w14:paraId="1262AF2A" w14:textId="77777777" w:rsidR="00DE1249" w:rsidRDefault="00DE1249" w:rsidP="00DE1249">
            <w:pPr>
              <w:jc w:val="center"/>
            </w:pPr>
          </w:p>
        </w:tc>
        <w:tc>
          <w:tcPr>
            <w:tcW w:w="222" w:type="dxa"/>
            <w:tcBorders>
              <w:top w:val="nil"/>
              <w:left w:val="nil"/>
              <w:bottom w:val="nil"/>
              <w:right w:val="nil"/>
            </w:tcBorders>
            <w:shd w:val="clear" w:color="auto" w:fill="auto"/>
            <w:noWrap/>
            <w:vAlign w:val="bottom"/>
          </w:tcPr>
          <w:p w14:paraId="6EE68FC8" w14:textId="77777777" w:rsidR="00DE1249" w:rsidRDefault="00DE1249" w:rsidP="00DE1249">
            <w:pPr>
              <w:jc w:val="center"/>
            </w:pPr>
          </w:p>
        </w:tc>
        <w:tc>
          <w:tcPr>
            <w:tcW w:w="849" w:type="dxa"/>
            <w:tcBorders>
              <w:top w:val="nil"/>
              <w:left w:val="nil"/>
              <w:bottom w:val="nil"/>
              <w:right w:val="nil"/>
            </w:tcBorders>
            <w:shd w:val="clear" w:color="auto" w:fill="auto"/>
            <w:noWrap/>
            <w:vAlign w:val="bottom"/>
          </w:tcPr>
          <w:p w14:paraId="1E26EE55" w14:textId="4740E154" w:rsidR="00DE1249" w:rsidRDefault="00DE1249" w:rsidP="00DE1249">
            <w:pPr>
              <w:jc w:val="center"/>
            </w:pPr>
            <w:r>
              <w:t>-4.24</w:t>
            </w:r>
          </w:p>
        </w:tc>
        <w:tc>
          <w:tcPr>
            <w:tcW w:w="636" w:type="dxa"/>
            <w:tcBorders>
              <w:top w:val="nil"/>
              <w:left w:val="nil"/>
              <w:bottom w:val="nil"/>
              <w:right w:val="nil"/>
            </w:tcBorders>
            <w:shd w:val="clear" w:color="auto" w:fill="auto"/>
            <w:noWrap/>
            <w:vAlign w:val="bottom"/>
          </w:tcPr>
          <w:p w14:paraId="56920453" w14:textId="1F1136DF" w:rsidR="00DE1249" w:rsidRDefault="00DE1249" w:rsidP="00DE1249">
            <w:pPr>
              <w:jc w:val="center"/>
            </w:pPr>
            <w:r>
              <w:t>3.90</w:t>
            </w:r>
          </w:p>
        </w:tc>
        <w:tc>
          <w:tcPr>
            <w:tcW w:w="772" w:type="dxa"/>
            <w:tcBorders>
              <w:top w:val="nil"/>
              <w:left w:val="nil"/>
              <w:bottom w:val="nil"/>
              <w:right w:val="nil"/>
            </w:tcBorders>
            <w:shd w:val="clear" w:color="auto" w:fill="auto"/>
            <w:noWrap/>
            <w:vAlign w:val="bottom"/>
          </w:tcPr>
          <w:p w14:paraId="3ABCCF00" w14:textId="7272DD4E" w:rsidR="00DE1249" w:rsidRDefault="00DE1249" w:rsidP="00DE1249">
            <w:pPr>
              <w:jc w:val="center"/>
            </w:pPr>
            <w:r>
              <w:t>0.28</w:t>
            </w:r>
          </w:p>
        </w:tc>
        <w:tc>
          <w:tcPr>
            <w:tcW w:w="222" w:type="dxa"/>
            <w:tcBorders>
              <w:top w:val="nil"/>
              <w:left w:val="nil"/>
              <w:bottom w:val="nil"/>
              <w:right w:val="nil"/>
            </w:tcBorders>
            <w:shd w:val="clear" w:color="auto" w:fill="auto"/>
            <w:noWrap/>
            <w:vAlign w:val="bottom"/>
          </w:tcPr>
          <w:p w14:paraId="785E0D96" w14:textId="77777777" w:rsidR="00DE1249" w:rsidRDefault="00DE1249" w:rsidP="00DE1249">
            <w:pPr>
              <w:jc w:val="center"/>
            </w:pPr>
          </w:p>
        </w:tc>
        <w:tc>
          <w:tcPr>
            <w:tcW w:w="1243" w:type="dxa"/>
            <w:tcBorders>
              <w:top w:val="nil"/>
              <w:left w:val="nil"/>
              <w:bottom w:val="nil"/>
              <w:right w:val="nil"/>
            </w:tcBorders>
            <w:shd w:val="clear" w:color="auto" w:fill="auto"/>
            <w:noWrap/>
            <w:vAlign w:val="bottom"/>
          </w:tcPr>
          <w:p w14:paraId="4B3C247C" w14:textId="77777777" w:rsidR="00DE1249" w:rsidRDefault="00DE1249" w:rsidP="00DE1249">
            <w:pPr>
              <w:jc w:val="center"/>
            </w:pPr>
          </w:p>
        </w:tc>
      </w:tr>
      <w:tr w:rsidR="00DE1249" w14:paraId="15B60847" w14:textId="77777777" w:rsidTr="0045185B">
        <w:trPr>
          <w:trHeight w:val="315"/>
        </w:trPr>
        <w:tc>
          <w:tcPr>
            <w:tcW w:w="2430" w:type="dxa"/>
            <w:tcBorders>
              <w:top w:val="nil"/>
              <w:left w:val="nil"/>
              <w:bottom w:val="nil"/>
              <w:right w:val="nil"/>
            </w:tcBorders>
            <w:shd w:val="clear" w:color="auto" w:fill="auto"/>
            <w:noWrap/>
            <w:vAlign w:val="bottom"/>
          </w:tcPr>
          <w:p w14:paraId="6AAA7A8C" w14:textId="5D6DD74F" w:rsidR="00DE1249" w:rsidRDefault="00DE1249" w:rsidP="00EC0B43">
            <w:pPr>
              <w:jc w:val="right"/>
            </w:pPr>
            <w:r>
              <w:t>large-for-gestational-age</w:t>
            </w:r>
          </w:p>
        </w:tc>
        <w:tc>
          <w:tcPr>
            <w:tcW w:w="222" w:type="dxa"/>
            <w:tcBorders>
              <w:top w:val="nil"/>
              <w:left w:val="nil"/>
              <w:bottom w:val="nil"/>
              <w:right w:val="nil"/>
            </w:tcBorders>
            <w:shd w:val="clear" w:color="auto" w:fill="auto"/>
            <w:noWrap/>
            <w:vAlign w:val="bottom"/>
          </w:tcPr>
          <w:p w14:paraId="292C3982" w14:textId="77777777" w:rsidR="00DE1249" w:rsidRDefault="00DE1249" w:rsidP="00DE1249">
            <w:pPr>
              <w:jc w:val="both"/>
            </w:pPr>
          </w:p>
        </w:tc>
        <w:tc>
          <w:tcPr>
            <w:tcW w:w="849" w:type="dxa"/>
            <w:tcBorders>
              <w:top w:val="nil"/>
              <w:left w:val="nil"/>
              <w:bottom w:val="nil"/>
              <w:right w:val="nil"/>
            </w:tcBorders>
            <w:shd w:val="clear" w:color="auto" w:fill="auto"/>
            <w:noWrap/>
            <w:vAlign w:val="bottom"/>
          </w:tcPr>
          <w:p w14:paraId="20A6F23E" w14:textId="59E9E9E2" w:rsidR="00DE1249" w:rsidRDefault="00DE1249" w:rsidP="00DE1249">
            <w:pPr>
              <w:jc w:val="center"/>
            </w:pPr>
            <w:r>
              <w:t>-0.09</w:t>
            </w:r>
          </w:p>
        </w:tc>
        <w:tc>
          <w:tcPr>
            <w:tcW w:w="636" w:type="dxa"/>
            <w:tcBorders>
              <w:top w:val="nil"/>
              <w:left w:val="nil"/>
              <w:bottom w:val="nil"/>
              <w:right w:val="nil"/>
            </w:tcBorders>
            <w:shd w:val="clear" w:color="auto" w:fill="auto"/>
            <w:noWrap/>
            <w:vAlign w:val="bottom"/>
          </w:tcPr>
          <w:p w14:paraId="3FA7E8F9" w14:textId="7DBE6A6D" w:rsidR="00DE1249" w:rsidRDefault="00DE1249" w:rsidP="00DE1249">
            <w:pPr>
              <w:jc w:val="center"/>
            </w:pPr>
            <w:r>
              <w:t>3.90</w:t>
            </w:r>
          </w:p>
        </w:tc>
        <w:tc>
          <w:tcPr>
            <w:tcW w:w="772" w:type="dxa"/>
            <w:tcBorders>
              <w:top w:val="nil"/>
              <w:left w:val="nil"/>
              <w:bottom w:val="nil"/>
              <w:right w:val="nil"/>
            </w:tcBorders>
            <w:shd w:val="clear" w:color="auto" w:fill="auto"/>
            <w:noWrap/>
            <w:vAlign w:val="bottom"/>
          </w:tcPr>
          <w:p w14:paraId="27A177FE" w14:textId="0D05C3F3" w:rsidR="00DE1249" w:rsidRDefault="00DE1249" w:rsidP="00DE1249">
            <w:pPr>
              <w:jc w:val="center"/>
            </w:pPr>
            <w:r>
              <w:t>0.98</w:t>
            </w:r>
          </w:p>
        </w:tc>
        <w:tc>
          <w:tcPr>
            <w:tcW w:w="222" w:type="dxa"/>
            <w:tcBorders>
              <w:top w:val="nil"/>
              <w:left w:val="nil"/>
              <w:bottom w:val="nil"/>
              <w:right w:val="nil"/>
            </w:tcBorders>
            <w:shd w:val="clear" w:color="auto" w:fill="auto"/>
            <w:noWrap/>
            <w:vAlign w:val="bottom"/>
          </w:tcPr>
          <w:p w14:paraId="78851573" w14:textId="77777777" w:rsidR="00DE1249" w:rsidRDefault="00DE1249" w:rsidP="00DE1249">
            <w:pPr>
              <w:jc w:val="center"/>
            </w:pPr>
          </w:p>
        </w:tc>
        <w:tc>
          <w:tcPr>
            <w:tcW w:w="1259" w:type="dxa"/>
            <w:tcBorders>
              <w:top w:val="nil"/>
              <w:left w:val="nil"/>
              <w:bottom w:val="nil"/>
              <w:right w:val="nil"/>
            </w:tcBorders>
            <w:shd w:val="clear" w:color="auto" w:fill="auto"/>
            <w:noWrap/>
            <w:vAlign w:val="bottom"/>
          </w:tcPr>
          <w:p w14:paraId="2494D63D" w14:textId="77777777" w:rsidR="00DE1249" w:rsidRDefault="00DE1249" w:rsidP="00DE1249">
            <w:pPr>
              <w:jc w:val="center"/>
            </w:pPr>
          </w:p>
        </w:tc>
        <w:tc>
          <w:tcPr>
            <w:tcW w:w="222" w:type="dxa"/>
            <w:tcBorders>
              <w:top w:val="nil"/>
              <w:left w:val="nil"/>
              <w:bottom w:val="nil"/>
              <w:right w:val="nil"/>
            </w:tcBorders>
            <w:shd w:val="clear" w:color="auto" w:fill="auto"/>
            <w:noWrap/>
            <w:vAlign w:val="bottom"/>
          </w:tcPr>
          <w:p w14:paraId="7CEBA691" w14:textId="77777777" w:rsidR="00DE1249" w:rsidRDefault="00DE1249" w:rsidP="00DE1249">
            <w:pPr>
              <w:jc w:val="center"/>
            </w:pPr>
          </w:p>
        </w:tc>
        <w:tc>
          <w:tcPr>
            <w:tcW w:w="849" w:type="dxa"/>
            <w:tcBorders>
              <w:top w:val="nil"/>
              <w:left w:val="nil"/>
              <w:bottom w:val="nil"/>
              <w:right w:val="nil"/>
            </w:tcBorders>
            <w:shd w:val="clear" w:color="auto" w:fill="auto"/>
            <w:noWrap/>
            <w:vAlign w:val="bottom"/>
          </w:tcPr>
          <w:p w14:paraId="776202A8" w14:textId="313AE791" w:rsidR="00DE1249" w:rsidRDefault="00DE1249" w:rsidP="00DE1249">
            <w:pPr>
              <w:jc w:val="center"/>
            </w:pPr>
            <w:r>
              <w:t>3.69</w:t>
            </w:r>
          </w:p>
        </w:tc>
        <w:tc>
          <w:tcPr>
            <w:tcW w:w="636" w:type="dxa"/>
            <w:tcBorders>
              <w:top w:val="nil"/>
              <w:left w:val="nil"/>
              <w:bottom w:val="nil"/>
              <w:right w:val="nil"/>
            </w:tcBorders>
            <w:shd w:val="clear" w:color="auto" w:fill="auto"/>
            <w:noWrap/>
            <w:vAlign w:val="bottom"/>
          </w:tcPr>
          <w:p w14:paraId="060CDC26" w14:textId="3BD2788C" w:rsidR="00DE1249" w:rsidRDefault="00DE1249" w:rsidP="00DE1249">
            <w:pPr>
              <w:jc w:val="center"/>
            </w:pPr>
            <w:r>
              <w:t>3.78</w:t>
            </w:r>
          </w:p>
        </w:tc>
        <w:tc>
          <w:tcPr>
            <w:tcW w:w="772" w:type="dxa"/>
            <w:tcBorders>
              <w:top w:val="nil"/>
              <w:left w:val="nil"/>
              <w:bottom w:val="nil"/>
              <w:right w:val="nil"/>
            </w:tcBorders>
            <w:shd w:val="clear" w:color="auto" w:fill="auto"/>
            <w:noWrap/>
            <w:vAlign w:val="bottom"/>
          </w:tcPr>
          <w:p w14:paraId="36664DAF" w14:textId="146768A8" w:rsidR="00DE1249" w:rsidRDefault="00DE1249" w:rsidP="00DE1249">
            <w:pPr>
              <w:jc w:val="center"/>
            </w:pPr>
            <w:r>
              <w:t>0.33</w:t>
            </w:r>
          </w:p>
        </w:tc>
        <w:tc>
          <w:tcPr>
            <w:tcW w:w="222" w:type="dxa"/>
            <w:tcBorders>
              <w:top w:val="nil"/>
              <w:left w:val="nil"/>
              <w:bottom w:val="nil"/>
              <w:right w:val="nil"/>
            </w:tcBorders>
            <w:shd w:val="clear" w:color="auto" w:fill="auto"/>
            <w:noWrap/>
            <w:vAlign w:val="bottom"/>
          </w:tcPr>
          <w:p w14:paraId="0DBF0F0A" w14:textId="77777777" w:rsidR="00DE1249" w:rsidRDefault="00DE1249" w:rsidP="00DE1249">
            <w:pPr>
              <w:jc w:val="center"/>
            </w:pPr>
          </w:p>
        </w:tc>
        <w:tc>
          <w:tcPr>
            <w:tcW w:w="1243" w:type="dxa"/>
            <w:tcBorders>
              <w:top w:val="nil"/>
              <w:left w:val="nil"/>
              <w:bottom w:val="nil"/>
              <w:right w:val="nil"/>
            </w:tcBorders>
            <w:shd w:val="clear" w:color="auto" w:fill="auto"/>
            <w:noWrap/>
            <w:vAlign w:val="bottom"/>
          </w:tcPr>
          <w:p w14:paraId="75B0ABA6" w14:textId="77777777" w:rsidR="00DE1249" w:rsidRDefault="00DE1249" w:rsidP="00DE1249">
            <w:pPr>
              <w:jc w:val="center"/>
            </w:pPr>
          </w:p>
        </w:tc>
      </w:tr>
      <w:tr w:rsidR="00DE1249" w14:paraId="331C9EED" w14:textId="77777777" w:rsidTr="00B423E3">
        <w:trPr>
          <w:trHeight w:val="315"/>
        </w:trPr>
        <w:tc>
          <w:tcPr>
            <w:tcW w:w="2430" w:type="dxa"/>
            <w:tcBorders>
              <w:top w:val="nil"/>
              <w:left w:val="nil"/>
              <w:bottom w:val="single" w:sz="4" w:space="0" w:color="auto"/>
              <w:right w:val="nil"/>
            </w:tcBorders>
            <w:shd w:val="clear" w:color="auto" w:fill="auto"/>
            <w:noWrap/>
            <w:vAlign w:val="bottom"/>
            <w:hideMark/>
          </w:tcPr>
          <w:p w14:paraId="2DB55BA1" w14:textId="77777777" w:rsidR="00DE1249" w:rsidRDefault="00DE1249" w:rsidP="00DE1249">
            <w:pPr>
              <w:jc w:val="right"/>
            </w:pPr>
            <w:r>
              <w:t>preterm birth</w:t>
            </w:r>
          </w:p>
        </w:tc>
        <w:tc>
          <w:tcPr>
            <w:tcW w:w="222" w:type="dxa"/>
            <w:tcBorders>
              <w:top w:val="nil"/>
              <w:left w:val="nil"/>
              <w:bottom w:val="single" w:sz="4" w:space="0" w:color="auto"/>
              <w:right w:val="nil"/>
            </w:tcBorders>
            <w:shd w:val="clear" w:color="auto" w:fill="auto"/>
            <w:noWrap/>
            <w:vAlign w:val="bottom"/>
            <w:hideMark/>
          </w:tcPr>
          <w:p w14:paraId="2188F027" w14:textId="77777777" w:rsidR="00DE1249" w:rsidRDefault="00DE1249" w:rsidP="00DE1249">
            <w:pPr>
              <w:jc w:val="both"/>
            </w:pPr>
          </w:p>
        </w:tc>
        <w:tc>
          <w:tcPr>
            <w:tcW w:w="849" w:type="dxa"/>
            <w:tcBorders>
              <w:top w:val="nil"/>
              <w:left w:val="nil"/>
              <w:bottom w:val="single" w:sz="4" w:space="0" w:color="auto"/>
              <w:right w:val="nil"/>
            </w:tcBorders>
            <w:shd w:val="clear" w:color="auto" w:fill="auto"/>
            <w:noWrap/>
            <w:vAlign w:val="bottom"/>
            <w:hideMark/>
          </w:tcPr>
          <w:p w14:paraId="1D71D8A5" w14:textId="77777777" w:rsidR="00DE1249" w:rsidRDefault="00DE1249" w:rsidP="00DE1249">
            <w:pPr>
              <w:jc w:val="center"/>
            </w:pPr>
            <w:r>
              <w:t>2.70</w:t>
            </w:r>
          </w:p>
        </w:tc>
        <w:tc>
          <w:tcPr>
            <w:tcW w:w="636" w:type="dxa"/>
            <w:tcBorders>
              <w:top w:val="nil"/>
              <w:left w:val="nil"/>
              <w:bottom w:val="single" w:sz="4" w:space="0" w:color="auto"/>
              <w:right w:val="nil"/>
            </w:tcBorders>
            <w:shd w:val="clear" w:color="auto" w:fill="auto"/>
            <w:noWrap/>
            <w:vAlign w:val="bottom"/>
            <w:hideMark/>
          </w:tcPr>
          <w:p w14:paraId="3390E891" w14:textId="77777777" w:rsidR="00DE1249" w:rsidRDefault="00DE1249" w:rsidP="00DE1249">
            <w:pPr>
              <w:jc w:val="center"/>
            </w:pPr>
            <w:r>
              <w:t>4.76</w:t>
            </w:r>
          </w:p>
        </w:tc>
        <w:tc>
          <w:tcPr>
            <w:tcW w:w="772" w:type="dxa"/>
            <w:tcBorders>
              <w:top w:val="nil"/>
              <w:left w:val="nil"/>
              <w:bottom w:val="single" w:sz="4" w:space="0" w:color="auto"/>
              <w:right w:val="nil"/>
            </w:tcBorders>
            <w:shd w:val="clear" w:color="auto" w:fill="auto"/>
            <w:noWrap/>
            <w:vAlign w:val="bottom"/>
            <w:hideMark/>
          </w:tcPr>
          <w:p w14:paraId="5936C61C" w14:textId="77777777" w:rsidR="00DE1249" w:rsidRDefault="00DE1249" w:rsidP="00DE1249">
            <w:pPr>
              <w:jc w:val="center"/>
            </w:pPr>
            <w:r>
              <w:t>0.57</w:t>
            </w:r>
          </w:p>
        </w:tc>
        <w:tc>
          <w:tcPr>
            <w:tcW w:w="222" w:type="dxa"/>
            <w:tcBorders>
              <w:top w:val="nil"/>
              <w:left w:val="nil"/>
              <w:bottom w:val="single" w:sz="4" w:space="0" w:color="auto"/>
              <w:right w:val="nil"/>
            </w:tcBorders>
            <w:shd w:val="clear" w:color="auto" w:fill="auto"/>
            <w:noWrap/>
            <w:vAlign w:val="bottom"/>
            <w:hideMark/>
          </w:tcPr>
          <w:p w14:paraId="255B0C4C" w14:textId="77777777" w:rsidR="00DE1249" w:rsidRDefault="00DE1249" w:rsidP="00DE1249">
            <w:pPr>
              <w:jc w:val="center"/>
            </w:pPr>
          </w:p>
        </w:tc>
        <w:tc>
          <w:tcPr>
            <w:tcW w:w="1259" w:type="dxa"/>
            <w:tcBorders>
              <w:top w:val="nil"/>
              <w:left w:val="nil"/>
              <w:bottom w:val="single" w:sz="4" w:space="0" w:color="auto"/>
              <w:right w:val="nil"/>
            </w:tcBorders>
            <w:shd w:val="clear" w:color="auto" w:fill="auto"/>
            <w:noWrap/>
            <w:vAlign w:val="bottom"/>
            <w:hideMark/>
          </w:tcPr>
          <w:p w14:paraId="30F37735" w14:textId="77777777" w:rsidR="00DE1249" w:rsidRDefault="00DE1249" w:rsidP="00DE1249">
            <w:pPr>
              <w:jc w:val="center"/>
            </w:pPr>
          </w:p>
        </w:tc>
        <w:tc>
          <w:tcPr>
            <w:tcW w:w="222" w:type="dxa"/>
            <w:tcBorders>
              <w:top w:val="nil"/>
              <w:left w:val="nil"/>
              <w:bottom w:val="single" w:sz="4" w:space="0" w:color="auto"/>
              <w:right w:val="nil"/>
            </w:tcBorders>
            <w:shd w:val="clear" w:color="auto" w:fill="auto"/>
            <w:noWrap/>
            <w:vAlign w:val="bottom"/>
            <w:hideMark/>
          </w:tcPr>
          <w:p w14:paraId="0730FD8E" w14:textId="77777777" w:rsidR="00DE1249" w:rsidRDefault="00DE1249" w:rsidP="00DE1249">
            <w:pPr>
              <w:jc w:val="center"/>
            </w:pPr>
          </w:p>
        </w:tc>
        <w:tc>
          <w:tcPr>
            <w:tcW w:w="849" w:type="dxa"/>
            <w:tcBorders>
              <w:top w:val="nil"/>
              <w:left w:val="nil"/>
              <w:bottom w:val="single" w:sz="4" w:space="0" w:color="auto"/>
              <w:right w:val="nil"/>
            </w:tcBorders>
            <w:shd w:val="clear" w:color="auto" w:fill="auto"/>
            <w:noWrap/>
            <w:vAlign w:val="bottom"/>
            <w:hideMark/>
          </w:tcPr>
          <w:p w14:paraId="7D7BE721" w14:textId="77777777" w:rsidR="00DE1249" w:rsidRDefault="00DE1249" w:rsidP="00DE1249">
            <w:pPr>
              <w:jc w:val="center"/>
            </w:pPr>
            <w:r>
              <w:t>-0.41</w:t>
            </w:r>
          </w:p>
        </w:tc>
        <w:tc>
          <w:tcPr>
            <w:tcW w:w="636" w:type="dxa"/>
            <w:tcBorders>
              <w:top w:val="nil"/>
              <w:left w:val="nil"/>
              <w:bottom w:val="single" w:sz="4" w:space="0" w:color="auto"/>
              <w:right w:val="nil"/>
            </w:tcBorders>
            <w:shd w:val="clear" w:color="auto" w:fill="auto"/>
            <w:noWrap/>
            <w:vAlign w:val="bottom"/>
            <w:hideMark/>
          </w:tcPr>
          <w:p w14:paraId="155EE62F" w14:textId="77777777" w:rsidR="00DE1249" w:rsidRDefault="00DE1249" w:rsidP="00DE1249">
            <w:pPr>
              <w:jc w:val="center"/>
            </w:pPr>
            <w:r>
              <w:t>4.76</w:t>
            </w:r>
          </w:p>
        </w:tc>
        <w:tc>
          <w:tcPr>
            <w:tcW w:w="772" w:type="dxa"/>
            <w:tcBorders>
              <w:top w:val="nil"/>
              <w:left w:val="nil"/>
              <w:bottom w:val="single" w:sz="4" w:space="0" w:color="auto"/>
              <w:right w:val="nil"/>
            </w:tcBorders>
            <w:shd w:val="clear" w:color="auto" w:fill="auto"/>
            <w:noWrap/>
            <w:vAlign w:val="bottom"/>
            <w:hideMark/>
          </w:tcPr>
          <w:p w14:paraId="74B16307" w14:textId="77777777" w:rsidR="00DE1249" w:rsidRDefault="00DE1249" w:rsidP="00DE1249">
            <w:pPr>
              <w:jc w:val="center"/>
            </w:pPr>
            <w:r>
              <w:t>0.93</w:t>
            </w:r>
          </w:p>
        </w:tc>
        <w:tc>
          <w:tcPr>
            <w:tcW w:w="222" w:type="dxa"/>
            <w:tcBorders>
              <w:top w:val="nil"/>
              <w:left w:val="nil"/>
              <w:bottom w:val="single" w:sz="4" w:space="0" w:color="auto"/>
              <w:right w:val="nil"/>
            </w:tcBorders>
            <w:shd w:val="clear" w:color="auto" w:fill="auto"/>
            <w:noWrap/>
            <w:vAlign w:val="bottom"/>
            <w:hideMark/>
          </w:tcPr>
          <w:p w14:paraId="5430E819" w14:textId="77777777" w:rsidR="00DE1249" w:rsidRDefault="00DE1249" w:rsidP="00DE1249">
            <w:pPr>
              <w:jc w:val="center"/>
            </w:pPr>
          </w:p>
        </w:tc>
        <w:tc>
          <w:tcPr>
            <w:tcW w:w="1243" w:type="dxa"/>
            <w:tcBorders>
              <w:top w:val="nil"/>
              <w:left w:val="nil"/>
              <w:bottom w:val="single" w:sz="4" w:space="0" w:color="auto"/>
              <w:right w:val="nil"/>
            </w:tcBorders>
            <w:shd w:val="clear" w:color="auto" w:fill="auto"/>
            <w:noWrap/>
            <w:vAlign w:val="bottom"/>
            <w:hideMark/>
          </w:tcPr>
          <w:p w14:paraId="7344D7ED" w14:textId="77777777" w:rsidR="00DE1249" w:rsidRDefault="00DE1249" w:rsidP="00DE1249">
            <w:pPr>
              <w:jc w:val="center"/>
            </w:pPr>
          </w:p>
        </w:tc>
      </w:tr>
      <w:tr w:rsidR="00DE1249" w14:paraId="3F4709EE" w14:textId="77777777" w:rsidTr="00B423E3">
        <w:trPr>
          <w:trHeight w:val="315"/>
        </w:trPr>
        <w:tc>
          <w:tcPr>
            <w:tcW w:w="10334" w:type="dxa"/>
            <w:gridSpan w:val="13"/>
            <w:tcBorders>
              <w:top w:val="single" w:sz="4" w:space="0" w:color="auto"/>
              <w:left w:val="nil"/>
              <w:right w:val="nil"/>
            </w:tcBorders>
            <w:shd w:val="clear" w:color="auto" w:fill="auto"/>
            <w:noWrap/>
            <w:vAlign w:val="bottom"/>
          </w:tcPr>
          <w:p w14:paraId="6F3E2CBC" w14:textId="5FF30CD6" w:rsidR="00DE1249" w:rsidRDefault="00DE1249" w:rsidP="00DE1249">
            <w:r>
              <w:t>† increase in outcome in those with and without the listed birth outcome</w:t>
            </w:r>
          </w:p>
        </w:tc>
      </w:tr>
      <w:tr w:rsidR="00DE1249" w14:paraId="17E8C504" w14:textId="77777777" w:rsidTr="00B423E3">
        <w:trPr>
          <w:trHeight w:val="315"/>
        </w:trPr>
        <w:tc>
          <w:tcPr>
            <w:tcW w:w="2430" w:type="dxa"/>
            <w:tcBorders>
              <w:left w:val="nil"/>
              <w:right w:val="nil"/>
            </w:tcBorders>
            <w:shd w:val="clear" w:color="auto" w:fill="auto"/>
            <w:noWrap/>
            <w:vAlign w:val="bottom"/>
          </w:tcPr>
          <w:p w14:paraId="7DA5BDF0" w14:textId="61851417" w:rsidR="00DE1249" w:rsidRDefault="00DE1249" w:rsidP="00DE1249">
            <w:r>
              <w:t>‡ not log-transformed</w:t>
            </w:r>
          </w:p>
        </w:tc>
        <w:tc>
          <w:tcPr>
            <w:tcW w:w="222" w:type="dxa"/>
            <w:tcBorders>
              <w:left w:val="nil"/>
              <w:right w:val="nil"/>
            </w:tcBorders>
            <w:shd w:val="clear" w:color="auto" w:fill="auto"/>
            <w:noWrap/>
            <w:vAlign w:val="bottom"/>
          </w:tcPr>
          <w:p w14:paraId="5A74A14A" w14:textId="77777777" w:rsidR="00DE1249" w:rsidRDefault="00DE1249" w:rsidP="00DE1249">
            <w:pPr>
              <w:jc w:val="both"/>
            </w:pPr>
          </w:p>
        </w:tc>
        <w:tc>
          <w:tcPr>
            <w:tcW w:w="849" w:type="dxa"/>
            <w:tcBorders>
              <w:left w:val="nil"/>
              <w:right w:val="nil"/>
            </w:tcBorders>
            <w:shd w:val="clear" w:color="auto" w:fill="auto"/>
            <w:noWrap/>
            <w:vAlign w:val="bottom"/>
          </w:tcPr>
          <w:p w14:paraId="475C6C86" w14:textId="77777777" w:rsidR="00DE1249" w:rsidRDefault="00DE1249" w:rsidP="00DE1249">
            <w:pPr>
              <w:jc w:val="center"/>
            </w:pPr>
          </w:p>
        </w:tc>
        <w:tc>
          <w:tcPr>
            <w:tcW w:w="636" w:type="dxa"/>
            <w:tcBorders>
              <w:left w:val="nil"/>
              <w:right w:val="nil"/>
            </w:tcBorders>
            <w:shd w:val="clear" w:color="auto" w:fill="auto"/>
            <w:noWrap/>
            <w:vAlign w:val="bottom"/>
          </w:tcPr>
          <w:p w14:paraId="3FBC25F3" w14:textId="77777777" w:rsidR="00DE1249" w:rsidRDefault="00DE1249" w:rsidP="00DE1249">
            <w:pPr>
              <w:jc w:val="center"/>
            </w:pPr>
          </w:p>
        </w:tc>
        <w:tc>
          <w:tcPr>
            <w:tcW w:w="772" w:type="dxa"/>
            <w:tcBorders>
              <w:left w:val="nil"/>
              <w:right w:val="nil"/>
            </w:tcBorders>
            <w:shd w:val="clear" w:color="auto" w:fill="auto"/>
            <w:noWrap/>
            <w:vAlign w:val="bottom"/>
          </w:tcPr>
          <w:p w14:paraId="3008A9E1" w14:textId="77777777" w:rsidR="00DE1249" w:rsidRDefault="00DE1249" w:rsidP="00DE1249">
            <w:pPr>
              <w:jc w:val="center"/>
            </w:pPr>
          </w:p>
        </w:tc>
        <w:tc>
          <w:tcPr>
            <w:tcW w:w="222" w:type="dxa"/>
            <w:tcBorders>
              <w:left w:val="nil"/>
              <w:right w:val="nil"/>
            </w:tcBorders>
            <w:shd w:val="clear" w:color="auto" w:fill="auto"/>
            <w:noWrap/>
            <w:vAlign w:val="bottom"/>
          </w:tcPr>
          <w:p w14:paraId="5769E4F8" w14:textId="77777777" w:rsidR="00DE1249" w:rsidRDefault="00DE1249" w:rsidP="00DE1249">
            <w:pPr>
              <w:jc w:val="center"/>
            </w:pPr>
          </w:p>
        </w:tc>
        <w:tc>
          <w:tcPr>
            <w:tcW w:w="1259" w:type="dxa"/>
            <w:tcBorders>
              <w:left w:val="nil"/>
              <w:right w:val="nil"/>
            </w:tcBorders>
            <w:shd w:val="clear" w:color="auto" w:fill="auto"/>
            <w:noWrap/>
            <w:vAlign w:val="bottom"/>
          </w:tcPr>
          <w:p w14:paraId="1481DBD5" w14:textId="77777777" w:rsidR="00DE1249" w:rsidRDefault="00DE1249" w:rsidP="00DE1249">
            <w:pPr>
              <w:jc w:val="center"/>
            </w:pPr>
          </w:p>
        </w:tc>
        <w:tc>
          <w:tcPr>
            <w:tcW w:w="222" w:type="dxa"/>
            <w:tcBorders>
              <w:left w:val="nil"/>
              <w:right w:val="nil"/>
            </w:tcBorders>
            <w:shd w:val="clear" w:color="auto" w:fill="auto"/>
            <w:noWrap/>
            <w:vAlign w:val="bottom"/>
          </w:tcPr>
          <w:p w14:paraId="54DB36C5" w14:textId="77777777" w:rsidR="00DE1249" w:rsidRDefault="00DE1249" w:rsidP="00DE1249">
            <w:pPr>
              <w:jc w:val="center"/>
            </w:pPr>
          </w:p>
        </w:tc>
        <w:tc>
          <w:tcPr>
            <w:tcW w:w="849" w:type="dxa"/>
            <w:tcBorders>
              <w:left w:val="nil"/>
              <w:right w:val="nil"/>
            </w:tcBorders>
            <w:shd w:val="clear" w:color="auto" w:fill="auto"/>
            <w:noWrap/>
            <w:vAlign w:val="bottom"/>
          </w:tcPr>
          <w:p w14:paraId="78D10CD6" w14:textId="77777777" w:rsidR="00DE1249" w:rsidRDefault="00DE1249" w:rsidP="00DE1249">
            <w:pPr>
              <w:jc w:val="center"/>
            </w:pPr>
          </w:p>
        </w:tc>
        <w:tc>
          <w:tcPr>
            <w:tcW w:w="636" w:type="dxa"/>
            <w:tcBorders>
              <w:left w:val="nil"/>
              <w:right w:val="nil"/>
            </w:tcBorders>
            <w:shd w:val="clear" w:color="auto" w:fill="auto"/>
            <w:noWrap/>
            <w:vAlign w:val="bottom"/>
          </w:tcPr>
          <w:p w14:paraId="06E675D1" w14:textId="77777777" w:rsidR="00DE1249" w:rsidRDefault="00DE1249" w:rsidP="00DE1249">
            <w:pPr>
              <w:jc w:val="center"/>
            </w:pPr>
          </w:p>
        </w:tc>
        <w:tc>
          <w:tcPr>
            <w:tcW w:w="772" w:type="dxa"/>
            <w:tcBorders>
              <w:left w:val="nil"/>
              <w:right w:val="nil"/>
            </w:tcBorders>
            <w:shd w:val="clear" w:color="auto" w:fill="auto"/>
            <w:noWrap/>
            <w:vAlign w:val="bottom"/>
          </w:tcPr>
          <w:p w14:paraId="52428102" w14:textId="77777777" w:rsidR="00DE1249" w:rsidRDefault="00DE1249" w:rsidP="00DE1249">
            <w:pPr>
              <w:jc w:val="center"/>
            </w:pPr>
          </w:p>
        </w:tc>
        <w:tc>
          <w:tcPr>
            <w:tcW w:w="222" w:type="dxa"/>
            <w:tcBorders>
              <w:left w:val="nil"/>
              <w:right w:val="nil"/>
            </w:tcBorders>
            <w:shd w:val="clear" w:color="auto" w:fill="auto"/>
            <w:noWrap/>
            <w:vAlign w:val="bottom"/>
          </w:tcPr>
          <w:p w14:paraId="5C5BF866" w14:textId="77777777" w:rsidR="00DE1249" w:rsidRDefault="00DE1249" w:rsidP="00DE1249">
            <w:pPr>
              <w:jc w:val="center"/>
            </w:pPr>
          </w:p>
        </w:tc>
        <w:tc>
          <w:tcPr>
            <w:tcW w:w="1243" w:type="dxa"/>
            <w:tcBorders>
              <w:left w:val="nil"/>
              <w:right w:val="nil"/>
            </w:tcBorders>
            <w:shd w:val="clear" w:color="auto" w:fill="auto"/>
            <w:noWrap/>
            <w:vAlign w:val="bottom"/>
          </w:tcPr>
          <w:p w14:paraId="4F55569E" w14:textId="77777777" w:rsidR="00DE1249" w:rsidRDefault="00DE1249" w:rsidP="00DE1249">
            <w:pPr>
              <w:jc w:val="center"/>
            </w:pPr>
          </w:p>
        </w:tc>
      </w:tr>
    </w:tbl>
    <w:p w14:paraId="6C09BF70" w14:textId="4EB0F46E" w:rsidR="007353F0" w:rsidRDefault="007353F0" w:rsidP="00360DD1">
      <w:pPr>
        <w:jc w:val="both"/>
      </w:pPr>
    </w:p>
    <w:p w14:paraId="759DF800" w14:textId="77777777" w:rsidR="007353F0" w:rsidRDefault="007353F0">
      <w:r>
        <w:br w:type="page"/>
      </w:r>
    </w:p>
    <w:p w14:paraId="747BDBEC" w14:textId="77777777" w:rsidR="00E01E44" w:rsidRDefault="00E01E44" w:rsidP="00360DD1">
      <w:pPr>
        <w:jc w:val="both"/>
      </w:pPr>
    </w:p>
    <w:tbl>
      <w:tblPr>
        <w:tblW w:w="8767" w:type="dxa"/>
        <w:tblInd w:w="93" w:type="dxa"/>
        <w:tblLook w:val="04A0" w:firstRow="1" w:lastRow="0" w:firstColumn="1" w:lastColumn="0" w:noHBand="0" w:noVBand="1"/>
      </w:tblPr>
      <w:tblGrid>
        <w:gridCol w:w="4240"/>
        <w:gridCol w:w="300"/>
        <w:gridCol w:w="1043"/>
        <w:gridCol w:w="695"/>
        <w:gridCol w:w="1009"/>
        <w:gridCol w:w="237"/>
        <w:gridCol w:w="1243"/>
      </w:tblGrid>
      <w:tr w:rsidR="00E01E44" w14:paraId="1B544E86" w14:textId="77777777" w:rsidTr="00EC0B43">
        <w:trPr>
          <w:trHeight w:val="315"/>
        </w:trPr>
        <w:tc>
          <w:tcPr>
            <w:tcW w:w="4240" w:type="dxa"/>
            <w:tcBorders>
              <w:top w:val="nil"/>
              <w:left w:val="nil"/>
              <w:bottom w:val="nil"/>
              <w:right w:val="nil"/>
            </w:tcBorders>
            <w:shd w:val="clear" w:color="auto" w:fill="auto"/>
            <w:noWrap/>
            <w:vAlign w:val="bottom"/>
            <w:hideMark/>
          </w:tcPr>
          <w:p w14:paraId="66B6C305" w14:textId="77777777" w:rsidR="00E01E44" w:rsidRDefault="00E01E44" w:rsidP="00360DD1">
            <w:pPr>
              <w:jc w:val="both"/>
            </w:pPr>
          </w:p>
        </w:tc>
        <w:tc>
          <w:tcPr>
            <w:tcW w:w="300" w:type="dxa"/>
            <w:tcBorders>
              <w:top w:val="nil"/>
              <w:left w:val="nil"/>
              <w:bottom w:val="nil"/>
              <w:right w:val="nil"/>
            </w:tcBorders>
            <w:shd w:val="clear" w:color="auto" w:fill="auto"/>
            <w:noWrap/>
            <w:vAlign w:val="bottom"/>
            <w:hideMark/>
          </w:tcPr>
          <w:p w14:paraId="0C6482DE" w14:textId="77777777" w:rsidR="00E01E44" w:rsidRDefault="00E01E44" w:rsidP="00360DD1">
            <w:pPr>
              <w:jc w:val="both"/>
            </w:pPr>
          </w:p>
        </w:tc>
        <w:tc>
          <w:tcPr>
            <w:tcW w:w="2747" w:type="dxa"/>
            <w:gridSpan w:val="3"/>
            <w:tcBorders>
              <w:top w:val="nil"/>
              <w:left w:val="nil"/>
              <w:bottom w:val="nil"/>
              <w:right w:val="nil"/>
            </w:tcBorders>
            <w:shd w:val="clear" w:color="auto" w:fill="auto"/>
            <w:noWrap/>
            <w:vAlign w:val="bottom"/>
            <w:hideMark/>
          </w:tcPr>
          <w:p w14:paraId="06FD2F48" w14:textId="77777777" w:rsidR="00E01E44" w:rsidRDefault="00E01E44" w:rsidP="00E34C3D">
            <w:pPr>
              <w:jc w:val="center"/>
            </w:pPr>
            <w:r>
              <w:t>model 3</w:t>
            </w:r>
          </w:p>
        </w:tc>
        <w:tc>
          <w:tcPr>
            <w:tcW w:w="237" w:type="dxa"/>
            <w:tcBorders>
              <w:top w:val="nil"/>
              <w:left w:val="nil"/>
              <w:bottom w:val="nil"/>
              <w:right w:val="nil"/>
            </w:tcBorders>
            <w:shd w:val="clear" w:color="auto" w:fill="auto"/>
            <w:noWrap/>
            <w:vAlign w:val="bottom"/>
            <w:hideMark/>
          </w:tcPr>
          <w:p w14:paraId="3A0B8C36" w14:textId="77777777" w:rsidR="00E01E44" w:rsidRDefault="00E01E44" w:rsidP="00E34C3D">
            <w:pPr>
              <w:jc w:val="center"/>
            </w:pPr>
          </w:p>
        </w:tc>
        <w:tc>
          <w:tcPr>
            <w:tcW w:w="1243" w:type="dxa"/>
            <w:tcBorders>
              <w:top w:val="nil"/>
              <w:left w:val="nil"/>
              <w:bottom w:val="nil"/>
              <w:right w:val="nil"/>
            </w:tcBorders>
            <w:shd w:val="clear" w:color="auto" w:fill="auto"/>
            <w:noWrap/>
            <w:vAlign w:val="bottom"/>
            <w:hideMark/>
          </w:tcPr>
          <w:p w14:paraId="680ED027" w14:textId="77777777" w:rsidR="00E01E44" w:rsidRDefault="00E01E44" w:rsidP="00E34C3D">
            <w:pPr>
              <w:jc w:val="center"/>
            </w:pPr>
          </w:p>
        </w:tc>
      </w:tr>
      <w:tr w:rsidR="00E34C3D" w14:paraId="4B05DFFE" w14:textId="77777777" w:rsidTr="00EC0B43">
        <w:trPr>
          <w:trHeight w:val="216"/>
        </w:trPr>
        <w:tc>
          <w:tcPr>
            <w:tcW w:w="4240" w:type="dxa"/>
            <w:tcBorders>
              <w:top w:val="nil"/>
              <w:left w:val="nil"/>
              <w:bottom w:val="nil"/>
              <w:right w:val="nil"/>
            </w:tcBorders>
            <w:shd w:val="clear" w:color="auto" w:fill="auto"/>
            <w:noWrap/>
            <w:vAlign w:val="bottom"/>
            <w:hideMark/>
          </w:tcPr>
          <w:p w14:paraId="0C5522CE" w14:textId="77777777" w:rsidR="00E34C3D" w:rsidRDefault="00E34C3D" w:rsidP="00360DD1">
            <w:pPr>
              <w:jc w:val="both"/>
            </w:pPr>
          </w:p>
        </w:tc>
        <w:tc>
          <w:tcPr>
            <w:tcW w:w="300" w:type="dxa"/>
            <w:tcBorders>
              <w:top w:val="nil"/>
              <w:left w:val="nil"/>
              <w:bottom w:val="nil"/>
              <w:right w:val="nil"/>
            </w:tcBorders>
            <w:shd w:val="clear" w:color="auto" w:fill="auto"/>
            <w:noWrap/>
            <w:vAlign w:val="bottom"/>
            <w:hideMark/>
          </w:tcPr>
          <w:p w14:paraId="3924EE30" w14:textId="77777777" w:rsidR="00E34C3D" w:rsidRDefault="00E34C3D" w:rsidP="00360DD1">
            <w:pPr>
              <w:jc w:val="both"/>
            </w:pPr>
          </w:p>
        </w:tc>
        <w:tc>
          <w:tcPr>
            <w:tcW w:w="2747" w:type="dxa"/>
            <w:gridSpan w:val="3"/>
            <w:tcBorders>
              <w:top w:val="nil"/>
              <w:left w:val="nil"/>
              <w:bottom w:val="nil"/>
              <w:right w:val="nil"/>
            </w:tcBorders>
            <w:shd w:val="clear" w:color="auto" w:fill="auto"/>
            <w:vAlign w:val="bottom"/>
            <w:hideMark/>
          </w:tcPr>
          <w:p w14:paraId="58D26780" w14:textId="77777777" w:rsidR="00E34C3D" w:rsidRDefault="00E34C3D" w:rsidP="00E34C3D">
            <w:pPr>
              <w:jc w:val="center"/>
            </w:pPr>
            <w:r>
              <w:t>previous + BMI</w:t>
            </w:r>
          </w:p>
        </w:tc>
        <w:tc>
          <w:tcPr>
            <w:tcW w:w="237" w:type="dxa"/>
            <w:tcBorders>
              <w:top w:val="nil"/>
              <w:left w:val="nil"/>
              <w:bottom w:val="nil"/>
              <w:right w:val="nil"/>
            </w:tcBorders>
            <w:shd w:val="clear" w:color="auto" w:fill="auto"/>
            <w:noWrap/>
            <w:vAlign w:val="bottom"/>
            <w:hideMark/>
          </w:tcPr>
          <w:p w14:paraId="1AD97EF5" w14:textId="77777777" w:rsidR="00E34C3D" w:rsidRDefault="00E34C3D" w:rsidP="00E34C3D">
            <w:pPr>
              <w:jc w:val="center"/>
            </w:pPr>
          </w:p>
        </w:tc>
        <w:tc>
          <w:tcPr>
            <w:tcW w:w="1243" w:type="dxa"/>
            <w:tcBorders>
              <w:top w:val="nil"/>
              <w:left w:val="nil"/>
              <w:bottom w:val="nil"/>
              <w:right w:val="nil"/>
            </w:tcBorders>
            <w:shd w:val="clear" w:color="auto" w:fill="auto"/>
            <w:vAlign w:val="bottom"/>
            <w:hideMark/>
          </w:tcPr>
          <w:p w14:paraId="24E82E3C" w14:textId="77777777" w:rsidR="00E34C3D" w:rsidRDefault="00E34C3D" w:rsidP="00E34C3D">
            <w:pPr>
              <w:jc w:val="center"/>
            </w:pPr>
          </w:p>
        </w:tc>
      </w:tr>
      <w:tr w:rsidR="00E34C3D" w14:paraId="4DE9C254" w14:textId="77777777" w:rsidTr="00EC0B43">
        <w:trPr>
          <w:trHeight w:val="585"/>
        </w:trPr>
        <w:tc>
          <w:tcPr>
            <w:tcW w:w="4240" w:type="dxa"/>
            <w:tcBorders>
              <w:top w:val="nil"/>
              <w:left w:val="nil"/>
              <w:bottom w:val="nil"/>
              <w:right w:val="nil"/>
            </w:tcBorders>
            <w:shd w:val="clear" w:color="auto" w:fill="auto"/>
            <w:noWrap/>
            <w:vAlign w:val="bottom"/>
            <w:hideMark/>
          </w:tcPr>
          <w:p w14:paraId="3B6F02EB" w14:textId="77777777" w:rsidR="00E34C3D" w:rsidRDefault="00E34C3D" w:rsidP="00360DD1">
            <w:pPr>
              <w:jc w:val="both"/>
            </w:pPr>
          </w:p>
        </w:tc>
        <w:tc>
          <w:tcPr>
            <w:tcW w:w="300" w:type="dxa"/>
            <w:tcBorders>
              <w:top w:val="nil"/>
              <w:left w:val="nil"/>
              <w:bottom w:val="nil"/>
              <w:right w:val="nil"/>
            </w:tcBorders>
            <w:shd w:val="clear" w:color="auto" w:fill="auto"/>
            <w:noWrap/>
            <w:vAlign w:val="bottom"/>
            <w:hideMark/>
          </w:tcPr>
          <w:p w14:paraId="2CCFBD93" w14:textId="77777777" w:rsidR="00E34C3D" w:rsidRDefault="00E34C3D" w:rsidP="00360DD1">
            <w:pPr>
              <w:jc w:val="both"/>
            </w:pPr>
          </w:p>
        </w:tc>
        <w:tc>
          <w:tcPr>
            <w:tcW w:w="1043" w:type="dxa"/>
            <w:tcBorders>
              <w:top w:val="nil"/>
              <w:left w:val="nil"/>
              <w:bottom w:val="nil"/>
              <w:right w:val="nil"/>
            </w:tcBorders>
            <w:shd w:val="clear" w:color="auto" w:fill="auto"/>
            <w:noWrap/>
            <w:vAlign w:val="bottom"/>
            <w:hideMark/>
          </w:tcPr>
          <w:p w14:paraId="38A87FD4" w14:textId="77777777" w:rsidR="00E34C3D" w:rsidRDefault="00E34C3D" w:rsidP="00E34C3D">
            <w:pPr>
              <w:jc w:val="center"/>
            </w:pPr>
            <w:r>
              <w:t>beta</w:t>
            </w:r>
          </w:p>
        </w:tc>
        <w:tc>
          <w:tcPr>
            <w:tcW w:w="695" w:type="dxa"/>
            <w:tcBorders>
              <w:top w:val="nil"/>
              <w:left w:val="nil"/>
              <w:bottom w:val="nil"/>
              <w:right w:val="nil"/>
            </w:tcBorders>
            <w:shd w:val="clear" w:color="auto" w:fill="auto"/>
            <w:noWrap/>
            <w:vAlign w:val="bottom"/>
            <w:hideMark/>
          </w:tcPr>
          <w:p w14:paraId="333CB02C" w14:textId="365D605C" w:rsidR="00E34C3D" w:rsidRDefault="003B1FD7" w:rsidP="00E34C3D">
            <w:pPr>
              <w:jc w:val="center"/>
            </w:pPr>
            <w:r>
              <w:t>SE</w:t>
            </w:r>
          </w:p>
        </w:tc>
        <w:tc>
          <w:tcPr>
            <w:tcW w:w="1009" w:type="dxa"/>
            <w:tcBorders>
              <w:top w:val="nil"/>
              <w:left w:val="nil"/>
              <w:bottom w:val="nil"/>
              <w:right w:val="nil"/>
            </w:tcBorders>
            <w:shd w:val="clear" w:color="auto" w:fill="auto"/>
            <w:noWrap/>
            <w:vAlign w:val="bottom"/>
            <w:hideMark/>
          </w:tcPr>
          <w:p w14:paraId="3A3F5EC1" w14:textId="77777777" w:rsidR="00E34C3D" w:rsidRDefault="00E34C3D" w:rsidP="00E34C3D">
            <w:pPr>
              <w:jc w:val="center"/>
            </w:pPr>
            <w:r>
              <w:t>p</w:t>
            </w:r>
          </w:p>
        </w:tc>
        <w:tc>
          <w:tcPr>
            <w:tcW w:w="237" w:type="dxa"/>
            <w:tcBorders>
              <w:top w:val="nil"/>
              <w:left w:val="nil"/>
              <w:bottom w:val="nil"/>
              <w:right w:val="nil"/>
            </w:tcBorders>
            <w:shd w:val="clear" w:color="auto" w:fill="auto"/>
            <w:noWrap/>
            <w:vAlign w:val="bottom"/>
            <w:hideMark/>
          </w:tcPr>
          <w:p w14:paraId="2C22D2A1" w14:textId="77777777" w:rsidR="00E34C3D" w:rsidRDefault="00E34C3D" w:rsidP="00E34C3D">
            <w:pPr>
              <w:jc w:val="center"/>
            </w:pPr>
          </w:p>
        </w:tc>
        <w:tc>
          <w:tcPr>
            <w:tcW w:w="1243" w:type="dxa"/>
            <w:tcBorders>
              <w:top w:val="nil"/>
              <w:left w:val="nil"/>
              <w:bottom w:val="nil"/>
              <w:right w:val="nil"/>
            </w:tcBorders>
            <w:shd w:val="clear" w:color="auto" w:fill="auto"/>
            <w:vAlign w:val="bottom"/>
            <w:hideMark/>
          </w:tcPr>
          <w:p w14:paraId="4EF72D06" w14:textId="77777777" w:rsidR="00E34C3D" w:rsidRDefault="00E34C3D" w:rsidP="00E34C3D">
            <w:pPr>
              <w:jc w:val="center"/>
            </w:pPr>
            <w:r>
              <w:t>p for interaction</w:t>
            </w:r>
          </w:p>
        </w:tc>
      </w:tr>
      <w:tr w:rsidR="00E34C3D" w14:paraId="7BFBA3BF" w14:textId="77777777" w:rsidTr="00EC0B43">
        <w:trPr>
          <w:trHeight w:val="315"/>
        </w:trPr>
        <w:tc>
          <w:tcPr>
            <w:tcW w:w="4240" w:type="dxa"/>
            <w:tcBorders>
              <w:top w:val="nil"/>
              <w:left w:val="nil"/>
              <w:bottom w:val="nil"/>
              <w:right w:val="nil"/>
            </w:tcBorders>
            <w:shd w:val="clear" w:color="auto" w:fill="auto"/>
            <w:noWrap/>
            <w:vAlign w:val="bottom"/>
            <w:hideMark/>
          </w:tcPr>
          <w:p w14:paraId="1BD0FF43" w14:textId="77777777" w:rsidR="00E34C3D" w:rsidRDefault="00E34C3D" w:rsidP="00360DD1">
            <w:pPr>
              <w:jc w:val="both"/>
            </w:pPr>
            <w:r>
              <w:t>gamma-glutamate transferase (GGT)</w:t>
            </w:r>
          </w:p>
        </w:tc>
        <w:tc>
          <w:tcPr>
            <w:tcW w:w="300" w:type="dxa"/>
            <w:tcBorders>
              <w:top w:val="nil"/>
              <w:left w:val="nil"/>
              <w:bottom w:val="nil"/>
              <w:right w:val="nil"/>
            </w:tcBorders>
            <w:shd w:val="clear" w:color="auto" w:fill="auto"/>
            <w:noWrap/>
            <w:vAlign w:val="bottom"/>
            <w:hideMark/>
          </w:tcPr>
          <w:p w14:paraId="3BDD72A6" w14:textId="77777777" w:rsidR="00E34C3D" w:rsidRDefault="00E34C3D" w:rsidP="00360DD1">
            <w:pPr>
              <w:jc w:val="both"/>
            </w:pPr>
          </w:p>
        </w:tc>
        <w:tc>
          <w:tcPr>
            <w:tcW w:w="1043" w:type="dxa"/>
            <w:tcBorders>
              <w:top w:val="nil"/>
              <w:left w:val="nil"/>
              <w:bottom w:val="nil"/>
              <w:right w:val="nil"/>
            </w:tcBorders>
            <w:shd w:val="clear" w:color="auto" w:fill="auto"/>
            <w:noWrap/>
            <w:vAlign w:val="bottom"/>
            <w:hideMark/>
          </w:tcPr>
          <w:p w14:paraId="398424D2" w14:textId="77777777" w:rsidR="00E34C3D" w:rsidRDefault="00E34C3D" w:rsidP="00E34C3D">
            <w:pPr>
              <w:jc w:val="center"/>
            </w:pPr>
          </w:p>
        </w:tc>
        <w:tc>
          <w:tcPr>
            <w:tcW w:w="695" w:type="dxa"/>
            <w:tcBorders>
              <w:top w:val="nil"/>
              <w:left w:val="nil"/>
              <w:bottom w:val="nil"/>
              <w:right w:val="nil"/>
            </w:tcBorders>
            <w:shd w:val="clear" w:color="auto" w:fill="auto"/>
            <w:noWrap/>
            <w:vAlign w:val="bottom"/>
            <w:hideMark/>
          </w:tcPr>
          <w:p w14:paraId="1D854FF4" w14:textId="77777777" w:rsidR="00E34C3D" w:rsidRDefault="00E34C3D" w:rsidP="00E34C3D">
            <w:pPr>
              <w:jc w:val="center"/>
            </w:pPr>
          </w:p>
        </w:tc>
        <w:tc>
          <w:tcPr>
            <w:tcW w:w="1009" w:type="dxa"/>
            <w:tcBorders>
              <w:top w:val="nil"/>
              <w:left w:val="nil"/>
              <w:bottom w:val="nil"/>
              <w:right w:val="nil"/>
            </w:tcBorders>
            <w:shd w:val="clear" w:color="auto" w:fill="auto"/>
            <w:noWrap/>
            <w:vAlign w:val="bottom"/>
            <w:hideMark/>
          </w:tcPr>
          <w:p w14:paraId="1E58F7F1" w14:textId="77777777" w:rsidR="00E34C3D" w:rsidRDefault="00E34C3D" w:rsidP="00E34C3D">
            <w:pPr>
              <w:jc w:val="center"/>
            </w:pPr>
          </w:p>
        </w:tc>
        <w:tc>
          <w:tcPr>
            <w:tcW w:w="237" w:type="dxa"/>
            <w:tcBorders>
              <w:top w:val="nil"/>
              <w:left w:val="nil"/>
              <w:bottom w:val="nil"/>
              <w:right w:val="nil"/>
            </w:tcBorders>
            <w:shd w:val="clear" w:color="auto" w:fill="auto"/>
            <w:noWrap/>
            <w:vAlign w:val="bottom"/>
            <w:hideMark/>
          </w:tcPr>
          <w:p w14:paraId="562CAA26" w14:textId="77777777" w:rsidR="00E34C3D" w:rsidRDefault="00E34C3D" w:rsidP="00E34C3D">
            <w:pPr>
              <w:jc w:val="center"/>
            </w:pPr>
          </w:p>
        </w:tc>
        <w:tc>
          <w:tcPr>
            <w:tcW w:w="1243" w:type="dxa"/>
            <w:tcBorders>
              <w:top w:val="nil"/>
              <w:left w:val="nil"/>
              <w:bottom w:val="nil"/>
              <w:right w:val="nil"/>
            </w:tcBorders>
            <w:shd w:val="clear" w:color="auto" w:fill="auto"/>
            <w:noWrap/>
            <w:vAlign w:val="bottom"/>
            <w:hideMark/>
          </w:tcPr>
          <w:p w14:paraId="0A88463B" w14:textId="77777777" w:rsidR="00E34C3D" w:rsidRDefault="00E34C3D" w:rsidP="00E34C3D">
            <w:pPr>
              <w:jc w:val="center"/>
            </w:pPr>
          </w:p>
        </w:tc>
      </w:tr>
      <w:tr w:rsidR="00E34C3D" w14:paraId="1BCAF097" w14:textId="77777777" w:rsidTr="00EC0B43">
        <w:trPr>
          <w:trHeight w:val="315"/>
        </w:trPr>
        <w:tc>
          <w:tcPr>
            <w:tcW w:w="4240" w:type="dxa"/>
            <w:tcBorders>
              <w:top w:val="nil"/>
              <w:left w:val="nil"/>
              <w:bottom w:val="nil"/>
              <w:right w:val="nil"/>
            </w:tcBorders>
            <w:shd w:val="clear" w:color="auto" w:fill="auto"/>
            <w:noWrap/>
            <w:vAlign w:val="bottom"/>
            <w:hideMark/>
          </w:tcPr>
          <w:p w14:paraId="7FC5CBDF" w14:textId="77777777" w:rsidR="00E34C3D" w:rsidRDefault="00E34C3D" w:rsidP="00360DD1">
            <w:pPr>
              <w:jc w:val="both"/>
            </w:pPr>
            <w:r>
              <w:t>men</w:t>
            </w:r>
          </w:p>
        </w:tc>
        <w:tc>
          <w:tcPr>
            <w:tcW w:w="300" w:type="dxa"/>
            <w:tcBorders>
              <w:top w:val="nil"/>
              <w:left w:val="nil"/>
              <w:bottom w:val="nil"/>
              <w:right w:val="nil"/>
            </w:tcBorders>
            <w:shd w:val="clear" w:color="auto" w:fill="auto"/>
            <w:noWrap/>
            <w:vAlign w:val="bottom"/>
            <w:hideMark/>
          </w:tcPr>
          <w:p w14:paraId="622B2305" w14:textId="77777777" w:rsidR="00E34C3D" w:rsidRDefault="00E34C3D" w:rsidP="00360DD1">
            <w:pPr>
              <w:jc w:val="both"/>
            </w:pPr>
          </w:p>
        </w:tc>
        <w:tc>
          <w:tcPr>
            <w:tcW w:w="1043" w:type="dxa"/>
            <w:tcBorders>
              <w:top w:val="nil"/>
              <w:left w:val="nil"/>
              <w:bottom w:val="nil"/>
              <w:right w:val="nil"/>
            </w:tcBorders>
            <w:shd w:val="clear" w:color="auto" w:fill="auto"/>
            <w:noWrap/>
            <w:vAlign w:val="bottom"/>
            <w:hideMark/>
          </w:tcPr>
          <w:p w14:paraId="2BEB5E25" w14:textId="77777777" w:rsidR="00E34C3D" w:rsidRDefault="00E34C3D" w:rsidP="00E34C3D">
            <w:pPr>
              <w:jc w:val="center"/>
            </w:pPr>
          </w:p>
        </w:tc>
        <w:tc>
          <w:tcPr>
            <w:tcW w:w="695" w:type="dxa"/>
            <w:tcBorders>
              <w:top w:val="nil"/>
              <w:left w:val="nil"/>
              <w:bottom w:val="nil"/>
              <w:right w:val="nil"/>
            </w:tcBorders>
            <w:shd w:val="clear" w:color="auto" w:fill="auto"/>
            <w:noWrap/>
            <w:vAlign w:val="bottom"/>
            <w:hideMark/>
          </w:tcPr>
          <w:p w14:paraId="7F87776C" w14:textId="77777777" w:rsidR="00E34C3D" w:rsidRDefault="00E34C3D" w:rsidP="00E34C3D">
            <w:pPr>
              <w:jc w:val="center"/>
            </w:pPr>
          </w:p>
        </w:tc>
        <w:tc>
          <w:tcPr>
            <w:tcW w:w="1009" w:type="dxa"/>
            <w:tcBorders>
              <w:top w:val="nil"/>
              <w:left w:val="nil"/>
              <w:bottom w:val="nil"/>
              <w:right w:val="nil"/>
            </w:tcBorders>
            <w:shd w:val="clear" w:color="auto" w:fill="auto"/>
            <w:noWrap/>
            <w:vAlign w:val="bottom"/>
            <w:hideMark/>
          </w:tcPr>
          <w:p w14:paraId="0AFD5D1A" w14:textId="77777777" w:rsidR="00E34C3D" w:rsidRDefault="00E34C3D" w:rsidP="00E34C3D">
            <w:pPr>
              <w:jc w:val="center"/>
            </w:pPr>
          </w:p>
        </w:tc>
        <w:tc>
          <w:tcPr>
            <w:tcW w:w="237" w:type="dxa"/>
            <w:tcBorders>
              <w:top w:val="nil"/>
              <w:left w:val="nil"/>
              <w:bottom w:val="nil"/>
              <w:right w:val="nil"/>
            </w:tcBorders>
            <w:shd w:val="clear" w:color="auto" w:fill="auto"/>
            <w:noWrap/>
            <w:vAlign w:val="bottom"/>
            <w:hideMark/>
          </w:tcPr>
          <w:p w14:paraId="34E97375" w14:textId="77777777" w:rsidR="00E34C3D" w:rsidRDefault="00E34C3D" w:rsidP="00E34C3D">
            <w:pPr>
              <w:jc w:val="center"/>
            </w:pPr>
          </w:p>
        </w:tc>
        <w:tc>
          <w:tcPr>
            <w:tcW w:w="1243" w:type="dxa"/>
            <w:tcBorders>
              <w:top w:val="nil"/>
              <w:left w:val="nil"/>
              <w:bottom w:val="nil"/>
              <w:right w:val="nil"/>
            </w:tcBorders>
            <w:shd w:val="clear" w:color="auto" w:fill="auto"/>
            <w:noWrap/>
            <w:vAlign w:val="bottom"/>
            <w:hideMark/>
          </w:tcPr>
          <w:p w14:paraId="7AFF0E24" w14:textId="77777777" w:rsidR="00E34C3D" w:rsidRDefault="00E34C3D" w:rsidP="00E34C3D">
            <w:pPr>
              <w:jc w:val="center"/>
            </w:pPr>
          </w:p>
        </w:tc>
      </w:tr>
      <w:tr w:rsidR="00DE1249" w14:paraId="38C6D9F1" w14:textId="77777777" w:rsidTr="00EC0B43">
        <w:trPr>
          <w:trHeight w:val="315"/>
        </w:trPr>
        <w:tc>
          <w:tcPr>
            <w:tcW w:w="4240" w:type="dxa"/>
            <w:tcBorders>
              <w:top w:val="nil"/>
              <w:left w:val="nil"/>
              <w:bottom w:val="nil"/>
              <w:right w:val="nil"/>
            </w:tcBorders>
            <w:shd w:val="clear" w:color="auto" w:fill="auto"/>
            <w:noWrap/>
            <w:vAlign w:val="bottom"/>
          </w:tcPr>
          <w:p w14:paraId="0BA5DFD3" w14:textId="7EF896D7" w:rsidR="00DE1249" w:rsidRDefault="00DE1249" w:rsidP="00EC0B43">
            <w:pPr>
              <w:jc w:val="right"/>
            </w:pPr>
            <w:r>
              <w:t>small-for-gestational-age</w:t>
            </w:r>
          </w:p>
        </w:tc>
        <w:tc>
          <w:tcPr>
            <w:tcW w:w="300" w:type="dxa"/>
            <w:tcBorders>
              <w:top w:val="nil"/>
              <w:left w:val="nil"/>
              <w:bottom w:val="nil"/>
              <w:right w:val="nil"/>
            </w:tcBorders>
            <w:shd w:val="clear" w:color="auto" w:fill="auto"/>
            <w:noWrap/>
            <w:vAlign w:val="bottom"/>
          </w:tcPr>
          <w:p w14:paraId="758861CA" w14:textId="77777777" w:rsidR="00DE1249" w:rsidRDefault="00DE1249" w:rsidP="00DE1249">
            <w:pPr>
              <w:jc w:val="both"/>
            </w:pPr>
          </w:p>
        </w:tc>
        <w:tc>
          <w:tcPr>
            <w:tcW w:w="1043" w:type="dxa"/>
            <w:tcBorders>
              <w:top w:val="nil"/>
              <w:left w:val="nil"/>
              <w:bottom w:val="nil"/>
              <w:right w:val="nil"/>
            </w:tcBorders>
            <w:shd w:val="clear" w:color="auto" w:fill="auto"/>
            <w:noWrap/>
            <w:vAlign w:val="bottom"/>
          </w:tcPr>
          <w:p w14:paraId="0C1C6ECF" w14:textId="21BFB7F5" w:rsidR="00DE1249" w:rsidRDefault="00DE1249" w:rsidP="00DE1249">
            <w:pPr>
              <w:jc w:val="center"/>
            </w:pPr>
            <w:r>
              <w:t>-0.05</w:t>
            </w:r>
          </w:p>
        </w:tc>
        <w:tc>
          <w:tcPr>
            <w:tcW w:w="695" w:type="dxa"/>
            <w:tcBorders>
              <w:top w:val="nil"/>
              <w:left w:val="nil"/>
              <w:bottom w:val="nil"/>
              <w:right w:val="nil"/>
            </w:tcBorders>
            <w:shd w:val="clear" w:color="auto" w:fill="auto"/>
            <w:noWrap/>
            <w:vAlign w:val="bottom"/>
          </w:tcPr>
          <w:p w14:paraId="39D3A862" w14:textId="5301039A" w:rsidR="00DE1249" w:rsidRDefault="00DE1249" w:rsidP="00DE1249">
            <w:pPr>
              <w:jc w:val="center"/>
            </w:pPr>
            <w:r>
              <w:t>0.07</w:t>
            </w:r>
          </w:p>
        </w:tc>
        <w:tc>
          <w:tcPr>
            <w:tcW w:w="1009" w:type="dxa"/>
            <w:tcBorders>
              <w:top w:val="nil"/>
              <w:left w:val="nil"/>
              <w:bottom w:val="nil"/>
              <w:right w:val="nil"/>
            </w:tcBorders>
            <w:shd w:val="clear" w:color="auto" w:fill="auto"/>
            <w:noWrap/>
            <w:vAlign w:val="bottom"/>
          </w:tcPr>
          <w:p w14:paraId="07EF7F63" w14:textId="68F3FD5D" w:rsidR="00DE1249" w:rsidRDefault="00DE1249" w:rsidP="00DE1249">
            <w:pPr>
              <w:jc w:val="center"/>
            </w:pPr>
            <w:r>
              <w:t>0.46</w:t>
            </w:r>
          </w:p>
        </w:tc>
        <w:tc>
          <w:tcPr>
            <w:tcW w:w="237" w:type="dxa"/>
            <w:tcBorders>
              <w:top w:val="nil"/>
              <w:left w:val="nil"/>
              <w:bottom w:val="nil"/>
              <w:right w:val="nil"/>
            </w:tcBorders>
            <w:shd w:val="clear" w:color="auto" w:fill="auto"/>
            <w:noWrap/>
            <w:vAlign w:val="bottom"/>
          </w:tcPr>
          <w:p w14:paraId="09F6ACE5" w14:textId="77777777" w:rsidR="00DE1249" w:rsidRDefault="00DE1249" w:rsidP="00DE1249">
            <w:pPr>
              <w:jc w:val="center"/>
            </w:pPr>
          </w:p>
        </w:tc>
        <w:tc>
          <w:tcPr>
            <w:tcW w:w="1243" w:type="dxa"/>
            <w:tcBorders>
              <w:top w:val="nil"/>
              <w:left w:val="nil"/>
              <w:bottom w:val="nil"/>
              <w:right w:val="nil"/>
            </w:tcBorders>
            <w:shd w:val="clear" w:color="auto" w:fill="auto"/>
            <w:noWrap/>
            <w:vAlign w:val="bottom"/>
          </w:tcPr>
          <w:p w14:paraId="57537BF2" w14:textId="734BD17E" w:rsidR="00DE1249" w:rsidRDefault="00DE1249" w:rsidP="00DE1249">
            <w:pPr>
              <w:jc w:val="center"/>
            </w:pPr>
            <w:r>
              <w:t>0.15</w:t>
            </w:r>
          </w:p>
        </w:tc>
      </w:tr>
      <w:tr w:rsidR="00DE1249" w14:paraId="4B7293A1" w14:textId="77777777" w:rsidTr="00EC0B43">
        <w:trPr>
          <w:trHeight w:val="315"/>
        </w:trPr>
        <w:tc>
          <w:tcPr>
            <w:tcW w:w="4240" w:type="dxa"/>
            <w:tcBorders>
              <w:top w:val="nil"/>
              <w:left w:val="nil"/>
              <w:bottom w:val="nil"/>
              <w:right w:val="nil"/>
            </w:tcBorders>
            <w:shd w:val="clear" w:color="auto" w:fill="auto"/>
            <w:noWrap/>
            <w:vAlign w:val="bottom"/>
          </w:tcPr>
          <w:p w14:paraId="069A94D5" w14:textId="3EB0C084" w:rsidR="00DE1249" w:rsidRDefault="00DE1249" w:rsidP="00EC0B43">
            <w:pPr>
              <w:jc w:val="right"/>
            </w:pPr>
            <w:r>
              <w:t>large-for-gestational-age</w:t>
            </w:r>
          </w:p>
        </w:tc>
        <w:tc>
          <w:tcPr>
            <w:tcW w:w="300" w:type="dxa"/>
            <w:tcBorders>
              <w:top w:val="nil"/>
              <w:left w:val="nil"/>
              <w:bottom w:val="nil"/>
              <w:right w:val="nil"/>
            </w:tcBorders>
            <w:shd w:val="clear" w:color="auto" w:fill="auto"/>
            <w:noWrap/>
            <w:vAlign w:val="bottom"/>
          </w:tcPr>
          <w:p w14:paraId="734C51B1" w14:textId="77777777" w:rsidR="00DE1249" w:rsidRDefault="00DE1249" w:rsidP="00DE1249">
            <w:pPr>
              <w:jc w:val="both"/>
            </w:pPr>
          </w:p>
        </w:tc>
        <w:tc>
          <w:tcPr>
            <w:tcW w:w="1043" w:type="dxa"/>
            <w:tcBorders>
              <w:top w:val="nil"/>
              <w:left w:val="nil"/>
              <w:bottom w:val="nil"/>
              <w:right w:val="nil"/>
            </w:tcBorders>
            <w:shd w:val="clear" w:color="auto" w:fill="auto"/>
            <w:noWrap/>
            <w:vAlign w:val="bottom"/>
          </w:tcPr>
          <w:p w14:paraId="51E6FAD8" w14:textId="1DD6579B" w:rsidR="00DE1249" w:rsidRDefault="00DE1249" w:rsidP="00DE1249">
            <w:pPr>
              <w:jc w:val="center"/>
            </w:pPr>
            <w:r>
              <w:t>0.01</w:t>
            </w:r>
          </w:p>
        </w:tc>
        <w:tc>
          <w:tcPr>
            <w:tcW w:w="695" w:type="dxa"/>
            <w:tcBorders>
              <w:top w:val="nil"/>
              <w:left w:val="nil"/>
              <w:bottom w:val="nil"/>
              <w:right w:val="nil"/>
            </w:tcBorders>
            <w:shd w:val="clear" w:color="auto" w:fill="auto"/>
            <w:noWrap/>
            <w:vAlign w:val="bottom"/>
          </w:tcPr>
          <w:p w14:paraId="253220F0" w14:textId="42EB8C02" w:rsidR="00DE1249" w:rsidRDefault="00DE1249" w:rsidP="00DE1249">
            <w:pPr>
              <w:jc w:val="center"/>
            </w:pPr>
            <w:r>
              <w:t>0.06</w:t>
            </w:r>
          </w:p>
        </w:tc>
        <w:tc>
          <w:tcPr>
            <w:tcW w:w="1009" w:type="dxa"/>
            <w:tcBorders>
              <w:top w:val="nil"/>
              <w:left w:val="nil"/>
              <w:bottom w:val="nil"/>
              <w:right w:val="nil"/>
            </w:tcBorders>
            <w:shd w:val="clear" w:color="auto" w:fill="auto"/>
            <w:noWrap/>
            <w:vAlign w:val="bottom"/>
          </w:tcPr>
          <w:p w14:paraId="0F266351" w14:textId="6166F321" w:rsidR="00DE1249" w:rsidRDefault="00DE1249" w:rsidP="00DE1249">
            <w:pPr>
              <w:jc w:val="center"/>
            </w:pPr>
            <w:r>
              <w:t>0.84</w:t>
            </w:r>
          </w:p>
        </w:tc>
        <w:tc>
          <w:tcPr>
            <w:tcW w:w="237" w:type="dxa"/>
            <w:tcBorders>
              <w:top w:val="nil"/>
              <w:left w:val="nil"/>
              <w:bottom w:val="nil"/>
              <w:right w:val="nil"/>
            </w:tcBorders>
            <w:shd w:val="clear" w:color="auto" w:fill="auto"/>
            <w:noWrap/>
            <w:vAlign w:val="bottom"/>
          </w:tcPr>
          <w:p w14:paraId="4EBCE2E2" w14:textId="77777777" w:rsidR="00DE1249" w:rsidRDefault="00DE1249" w:rsidP="00DE1249">
            <w:pPr>
              <w:jc w:val="center"/>
            </w:pPr>
          </w:p>
        </w:tc>
        <w:tc>
          <w:tcPr>
            <w:tcW w:w="1243" w:type="dxa"/>
            <w:tcBorders>
              <w:top w:val="nil"/>
              <w:left w:val="nil"/>
              <w:bottom w:val="nil"/>
              <w:right w:val="nil"/>
            </w:tcBorders>
            <w:shd w:val="clear" w:color="auto" w:fill="auto"/>
            <w:noWrap/>
            <w:vAlign w:val="bottom"/>
          </w:tcPr>
          <w:p w14:paraId="3F58C461" w14:textId="458A20FD" w:rsidR="00DE1249" w:rsidRDefault="00DE1249" w:rsidP="00DE1249">
            <w:pPr>
              <w:jc w:val="center"/>
            </w:pPr>
            <w:r>
              <w:t>0.51</w:t>
            </w:r>
          </w:p>
        </w:tc>
      </w:tr>
      <w:tr w:rsidR="00E34C3D" w14:paraId="217147DE" w14:textId="77777777" w:rsidTr="00EC0B43">
        <w:trPr>
          <w:trHeight w:val="315"/>
        </w:trPr>
        <w:tc>
          <w:tcPr>
            <w:tcW w:w="4240" w:type="dxa"/>
            <w:tcBorders>
              <w:top w:val="nil"/>
              <w:left w:val="nil"/>
              <w:bottom w:val="nil"/>
              <w:right w:val="nil"/>
            </w:tcBorders>
            <w:shd w:val="clear" w:color="auto" w:fill="auto"/>
            <w:noWrap/>
            <w:vAlign w:val="bottom"/>
            <w:hideMark/>
          </w:tcPr>
          <w:p w14:paraId="75401060" w14:textId="77777777" w:rsidR="00E34C3D" w:rsidRDefault="00E34C3D" w:rsidP="00EC0B43">
            <w:pPr>
              <w:jc w:val="right"/>
            </w:pPr>
            <w:r>
              <w:t>preterm birth</w:t>
            </w:r>
          </w:p>
        </w:tc>
        <w:tc>
          <w:tcPr>
            <w:tcW w:w="300" w:type="dxa"/>
            <w:tcBorders>
              <w:top w:val="nil"/>
              <w:left w:val="nil"/>
              <w:bottom w:val="nil"/>
              <w:right w:val="nil"/>
            </w:tcBorders>
            <w:shd w:val="clear" w:color="auto" w:fill="auto"/>
            <w:noWrap/>
            <w:vAlign w:val="bottom"/>
            <w:hideMark/>
          </w:tcPr>
          <w:p w14:paraId="35C128AA" w14:textId="77777777" w:rsidR="00E34C3D" w:rsidRDefault="00E34C3D" w:rsidP="00360DD1">
            <w:pPr>
              <w:jc w:val="both"/>
            </w:pPr>
          </w:p>
        </w:tc>
        <w:tc>
          <w:tcPr>
            <w:tcW w:w="1043" w:type="dxa"/>
            <w:tcBorders>
              <w:top w:val="nil"/>
              <w:left w:val="nil"/>
              <w:bottom w:val="nil"/>
              <w:right w:val="nil"/>
            </w:tcBorders>
            <w:shd w:val="clear" w:color="auto" w:fill="auto"/>
            <w:noWrap/>
            <w:vAlign w:val="bottom"/>
            <w:hideMark/>
          </w:tcPr>
          <w:p w14:paraId="4E41C9EA" w14:textId="77777777" w:rsidR="00E34C3D" w:rsidRDefault="00E34C3D" w:rsidP="00E34C3D">
            <w:pPr>
              <w:jc w:val="center"/>
            </w:pPr>
            <w:r>
              <w:t>-0.05</w:t>
            </w:r>
          </w:p>
        </w:tc>
        <w:tc>
          <w:tcPr>
            <w:tcW w:w="695" w:type="dxa"/>
            <w:tcBorders>
              <w:top w:val="nil"/>
              <w:left w:val="nil"/>
              <w:bottom w:val="nil"/>
              <w:right w:val="nil"/>
            </w:tcBorders>
            <w:shd w:val="clear" w:color="auto" w:fill="auto"/>
            <w:noWrap/>
            <w:vAlign w:val="bottom"/>
            <w:hideMark/>
          </w:tcPr>
          <w:p w14:paraId="4CEBECC6" w14:textId="77777777" w:rsidR="00E34C3D" w:rsidRDefault="00E34C3D" w:rsidP="00E34C3D">
            <w:pPr>
              <w:jc w:val="center"/>
            </w:pPr>
            <w:r>
              <w:t>0.07</w:t>
            </w:r>
          </w:p>
        </w:tc>
        <w:tc>
          <w:tcPr>
            <w:tcW w:w="1009" w:type="dxa"/>
            <w:tcBorders>
              <w:top w:val="nil"/>
              <w:left w:val="nil"/>
              <w:bottom w:val="nil"/>
              <w:right w:val="nil"/>
            </w:tcBorders>
            <w:shd w:val="clear" w:color="auto" w:fill="auto"/>
            <w:noWrap/>
            <w:vAlign w:val="bottom"/>
            <w:hideMark/>
          </w:tcPr>
          <w:p w14:paraId="11E74ECF" w14:textId="77777777" w:rsidR="00E34C3D" w:rsidRDefault="00E34C3D" w:rsidP="00E34C3D">
            <w:pPr>
              <w:jc w:val="center"/>
            </w:pPr>
            <w:r>
              <w:t>0.47</w:t>
            </w:r>
          </w:p>
        </w:tc>
        <w:tc>
          <w:tcPr>
            <w:tcW w:w="237" w:type="dxa"/>
            <w:tcBorders>
              <w:top w:val="nil"/>
              <w:left w:val="nil"/>
              <w:bottom w:val="nil"/>
              <w:right w:val="nil"/>
            </w:tcBorders>
            <w:shd w:val="clear" w:color="auto" w:fill="auto"/>
            <w:noWrap/>
            <w:vAlign w:val="bottom"/>
            <w:hideMark/>
          </w:tcPr>
          <w:p w14:paraId="71C71DBC" w14:textId="77777777" w:rsidR="00E34C3D" w:rsidRDefault="00E34C3D" w:rsidP="00E34C3D">
            <w:pPr>
              <w:jc w:val="center"/>
            </w:pPr>
          </w:p>
        </w:tc>
        <w:tc>
          <w:tcPr>
            <w:tcW w:w="1243" w:type="dxa"/>
            <w:tcBorders>
              <w:top w:val="nil"/>
              <w:left w:val="nil"/>
              <w:bottom w:val="nil"/>
              <w:right w:val="nil"/>
            </w:tcBorders>
            <w:shd w:val="clear" w:color="auto" w:fill="auto"/>
            <w:noWrap/>
            <w:vAlign w:val="bottom"/>
            <w:hideMark/>
          </w:tcPr>
          <w:p w14:paraId="7ECC9A86" w14:textId="77777777" w:rsidR="00E34C3D" w:rsidRDefault="00E34C3D" w:rsidP="00E34C3D">
            <w:pPr>
              <w:jc w:val="center"/>
            </w:pPr>
            <w:r>
              <w:t>0.07</w:t>
            </w:r>
          </w:p>
        </w:tc>
      </w:tr>
      <w:tr w:rsidR="00E34C3D" w14:paraId="74A32C27" w14:textId="77777777" w:rsidTr="00EC0B43">
        <w:trPr>
          <w:trHeight w:val="315"/>
        </w:trPr>
        <w:tc>
          <w:tcPr>
            <w:tcW w:w="4240" w:type="dxa"/>
            <w:tcBorders>
              <w:top w:val="nil"/>
              <w:left w:val="nil"/>
              <w:bottom w:val="nil"/>
              <w:right w:val="nil"/>
            </w:tcBorders>
            <w:shd w:val="clear" w:color="auto" w:fill="auto"/>
            <w:noWrap/>
            <w:vAlign w:val="bottom"/>
            <w:hideMark/>
          </w:tcPr>
          <w:p w14:paraId="11DED975" w14:textId="77777777" w:rsidR="00E34C3D" w:rsidRDefault="00E34C3D" w:rsidP="00360DD1">
            <w:pPr>
              <w:jc w:val="both"/>
            </w:pPr>
          </w:p>
        </w:tc>
        <w:tc>
          <w:tcPr>
            <w:tcW w:w="300" w:type="dxa"/>
            <w:tcBorders>
              <w:top w:val="nil"/>
              <w:left w:val="nil"/>
              <w:bottom w:val="nil"/>
              <w:right w:val="nil"/>
            </w:tcBorders>
            <w:shd w:val="clear" w:color="auto" w:fill="auto"/>
            <w:noWrap/>
            <w:vAlign w:val="bottom"/>
            <w:hideMark/>
          </w:tcPr>
          <w:p w14:paraId="2D490DC2" w14:textId="77777777" w:rsidR="00E34C3D" w:rsidRDefault="00E34C3D" w:rsidP="00360DD1">
            <w:pPr>
              <w:jc w:val="both"/>
            </w:pPr>
          </w:p>
        </w:tc>
        <w:tc>
          <w:tcPr>
            <w:tcW w:w="1043" w:type="dxa"/>
            <w:tcBorders>
              <w:top w:val="nil"/>
              <w:left w:val="nil"/>
              <w:bottom w:val="nil"/>
              <w:right w:val="nil"/>
            </w:tcBorders>
            <w:shd w:val="clear" w:color="auto" w:fill="auto"/>
            <w:noWrap/>
            <w:vAlign w:val="bottom"/>
            <w:hideMark/>
          </w:tcPr>
          <w:p w14:paraId="66A1A46A" w14:textId="77777777" w:rsidR="00E34C3D" w:rsidRDefault="00E34C3D" w:rsidP="00E34C3D">
            <w:pPr>
              <w:jc w:val="center"/>
            </w:pPr>
          </w:p>
        </w:tc>
        <w:tc>
          <w:tcPr>
            <w:tcW w:w="695" w:type="dxa"/>
            <w:tcBorders>
              <w:top w:val="nil"/>
              <w:left w:val="nil"/>
              <w:bottom w:val="nil"/>
              <w:right w:val="nil"/>
            </w:tcBorders>
            <w:shd w:val="clear" w:color="auto" w:fill="auto"/>
            <w:noWrap/>
            <w:vAlign w:val="bottom"/>
            <w:hideMark/>
          </w:tcPr>
          <w:p w14:paraId="622D67A6" w14:textId="77777777" w:rsidR="00E34C3D" w:rsidRDefault="00E34C3D" w:rsidP="00E34C3D">
            <w:pPr>
              <w:jc w:val="center"/>
            </w:pPr>
          </w:p>
        </w:tc>
        <w:tc>
          <w:tcPr>
            <w:tcW w:w="1009" w:type="dxa"/>
            <w:tcBorders>
              <w:top w:val="nil"/>
              <w:left w:val="nil"/>
              <w:bottom w:val="nil"/>
              <w:right w:val="nil"/>
            </w:tcBorders>
            <w:shd w:val="clear" w:color="auto" w:fill="auto"/>
            <w:noWrap/>
            <w:vAlign w:val="bottom"/>
            <w:hideMark/>
          </w:tcPr>
          <w:p w14:paraId="02EE2FCA" w14:textId="77777777" w:rsidR="00E34C3D" w:rsidRDefault="00E34C3D" w:rsidP="00E34C3D">
            <w:pPr>
              <w:jc w:val="center"/>
            </w:pPr>
          </w:p>
        </w:tc>
        <w:tc>
          <w:tcPr>
            <w:tcW w:w="237" w:type="dxa"/>
            <w:tcBorders>
              <w:top w:val="nil"/>
              <w:left w:val="nil"/>
              <w:bottom w:val="nil"/>
              <w:right w:val="nil"/>
            </w:tcBorders>
            <w:shd w:val="clear" w:color="auto" w:fill="auto"/>
            <w:noWrap/>
            <w:vAlign w:val="bottom"/>
            <w:hideMark/>
          </w:tcPr>
          <w:p w14:paraId="06ABFBC1" w14:textId="77777777" w:rsidR="00E34C3D" w:rsidRDefault="00E34C3D" w:rsidP="00E34C3D">
            <w:pPr>
              <w:jc w:val="center"/>
            </w:pPr>
          </w:p>
        </w:tc>
        <w:tc>
          <w:tcPr>
            <w:tcW w:w="1243" w:type="dxa"/>
            <w:tcBorders>
              <w:top w:val="nil"/>
              <w:left w:val="nil"/>
              <w:bottom w:val="nil"/>
              <w:right w:val="nil"/>
            </w:tcBorders>
            <w:shd w:val="clear" w:color="auto" w:fill="auto"/>
            <w:noWrap/>
            <w:vAlign w:val="bottom"/>
            <w:hideMark/>
          </w:tcPr>
          <w:p w14:paraId="0EE5C468" w14:textId="77777777" w:rsidR="00E34C3D" w:rsidRDefault="00E34C3D" w:rsidP="00E34C3D">
            <w:pPr>
              <w:jc w:val="center"/>
            </w:pPr>
          </w:p>
        </w:tc>
      </w:tr>
      <w:tr w:rsidR="00E34C3D" w14:paraId="75FAA1AD" w14:textId="77777777" w:rsidTr="00EC0B43">
        <w:trPr>
          <w:trHeight w:val="315"/>
        </w:trPr>
        <w:tc>
          <w:tcPr>
            <w:tcW w:w="4240" w:type="dxa"/>
            <w:tcBorders>
              <w:top w:val="nil"/>
              <w:left w:val="nil"/>
              <w:bottom w:val="nil"/>
              <w:right w:val="nil"/>
            </w:tcBorders>
            <w:shd w:val="clear" w:color="auto" w:fill="auto"/>
            <w:noWrap/>
            <w:vAlign w:val="bottom"/>
            <w:hideMark/>
          </w:tcPr>
          <w:p w14:paraId="32E1C037" w14:textId="77777777" w:rsidR="00E34C3D" w:rsidRDefault="00E34C3D" w:rsidP="00360DD1">
            <w:pPr>
              <w:jc w:val="both"/>
            </w:pPr>
            <w:r>
              <w:t>women</w:t>
            </w:r>
          </w:p>
        </w:tc>
        <w:tc>
          <w:tcPr>
            <w:tcW w:w="300" w:type="dxa"/>
            <w:tcBorders>
              <w:top w:val="nil"/>
              <w:left w:val="nil"/>
              <w:bottom w:val="nil"/>
              <w:right w:val="nil"/>
            </w:tcBorders>
            <w:shd w:val="clear" w:color="auto" w:fill="auto"/>
            <w:noWrap/>
            <w:vAlign w:val="bottom"/>
            <w:hideMark/>
          </w:tcPr>
          <w:p w14:paraId="1997D520" w14:textId="77777777" w:rsidR="00E34C3D" w:rsidRDefault="00E34C3D" w:rsidP="00360DD1">
            <w:pPr>
              <w:jc w:val="both"/>
            </w:pPr>
          </w:p>
        </w:tc>
        <w:tc>
          <w:tcPr>
            <w:tcW w:w="1043" w:type="dxa"/>
            <w:tcBorders>
              <w:top w:val="nil"/>
              <w:left w:val="nil"/>
              <w:bottom w:val="nil"/>
              <w:right w:val="nil"/>
            </w:tcBorders>
            <w:shd w:val="clear" w:color="auto" w:fill="auto"/>
            <w:noWrap/>
            <w:vAlign w:val="bottom"/>
            <w:hideMark/>
          </w:tcPr>
          <w:p w14:paraId="70D7E99D" w14:textId="77777777" w:rsidR="00E34C3D" w:rsidRDefault="00E34C3D" w:rsidP="00E34C3D">
            <w:pPr>
              <w:jc w:val="center"/>
            </w:pPr>
          </w:p>
        </w:tc>
        <w:tc>
          <w:tcPr>
            <w:tcW w:w="695" w:type="dxa"/>
            <w:tcBorders>
              <w:top w:val="nil"/>
              <w:left w:val="nil"/>
              <w:bottom w:val="nil"/>
              <w:right w:val="nil"/>
            </w:tcBorders>
            <w:shd w:val="clear" w:color="auto" w:fill="auto"/>
            <w:noWrap/>
            <w:vAlign w:val="bottom"/>
            <w:hideMark/>
          </w:tcPr>
          <w:p w14:paraId="262A26B2" w14:textId="77777777" w:rsidR="00E34C3D" w:rsidRDefault="00E34C3D" w:rsidP="00E34C3D">
            <w:pPr>
              <w:jc w:val="center"/>
            </w:pPr>
          </w:p>
        </w:tc>
        <w:tc>
          <w:tcPr>
            <w:tcW w:w="1009" w:type="dxa"/>
            <w:tcBorders>
              <w:top w:val="nil"/>
              <w:left w:val="nil"/>
              <w:bottom w:val="nil"/>
              <w:right w:val="nil"/>
            </w:tcBorders>
            <w:shd w:val="clear" w:color="auto" w:fill="auto"/>
            <w:noWrap/>
            <w:vAlign w:val="bottom"/>
            <w:hideMark/>
          </w:tcPr>
          <w:p w14:paraId="3A1B3B7A" w14:textId="77777777" w:rsidR="00E34C3D" w:rsidRDefault="00E34C3D" w:rsidP="00E34C3D">
            <w:pPr>
              <w:jc w:val="center"/>
            </w:pPr>
          </w:p>
        </w:tc>
        <w:tc>
          <w:tcPr>
            <w:tcW w:w="237" w:type="dxa"/>
            <w:tcBorders>
              <w:top w:val="nil"/>
              <w:left w:val="nil"/>
              <w:bottom w:val="nil"/>
              <w:right w:val="nil"/>
            </w:tcBorders>
            <w:shd w:val="clear" w:color="auto" w:fill="auto"/>
            <w:noWrap/>
            <w:vAlign w:val="bottom"/>
            <w:hideMark/>
          </w:tcPr>
          <w:p w14:paraId="41C595BB" w14:textId="77777777" w:rsidR="00E34C3D" w:rsidRDefault="00E34C3D" w:rsidP="00E34C3D">
            <w:pPr>
              <w:jc w:val="center"/>
            </w:pPr>
          </w:p>
        </w:tc>
        <w:tc>
          <w:tcPr>
            <w:tcW w:w="1243" w:type="dxa"/>
            <w:tcBorders>
              <w:top w:val="nil"/>
              <w:left w:val="nil"/>
              <w:bottom w:val="nil"/>
              <w:right w:val="nil"/>
            </w:tcBorders>
            <w:shd w:val="clear" w:color="auto" w:fill="auto"/>
            <w:noWrap/>
            <w:vAlign w:val="bottom"/>
            <w:hideMark/>
          </w:tcPr>
          <w:p w14:paraId="540DFBAD" w14:textId="77777777" w:rsidR="00E34C3D" w:rsidRDefault="00E34C3D" w:rsidP="00E34C3D">
            <w:pPr>
              <w:jc w:val="center"/>
            </w:pPr>
          </w:p>
        </w:tc>
      </w:tr>
      <w:tr w:rsidR="00DE1249" w14:paraId="370EF7F0" w14:textId="77777777" w:rsidTr="00EC0B43">
        <w:trPr>
          <w:trHeight w:val="315"/>
        </w:trPr>
        <w:tc>
          <w:tcPr>
            <w:tcW w:w="4240" w:type="dxa"/>
            <w:tcBorders>
              <w:top w:val="nil"/>
              <w:left w:val="nil"/>
              <w:bottom w:val="nil"/>
              <w:right w:val="nil"/>
            </w:tcBorders>
            <w:shd w:val="clear" w:color="auto" w:fill="auto"/>
            <w:noWrap/>
            <w:vAlign w:val="bottom"/>
          </w:tcPr>
          <w:p w14:paraId="48129972" w14:textId="6ECF18C9" w:rsidR="00DE1249" w:rsidRDefault="00DE1249" w:rsidP="00EC0B43">
            <w:pPr>
              <w:jc w:val="right"/>
            </w:pPr>
            <w:r>
              <w:t>small-for-gestational-age</w:t>
            </w:r>
          </w:p>
        </w:tc>
        <w:tc>
          <w:tcPr>
            <w:tcW w:w="300" w:type="dxa"/>
            <w:tcBorders>
              <w:top w:val="nil"/>
              <w:left w:val="nil"/>
              <w:bottom w:val="nil"/>
              <w:right w:val="nil"/>
            </w:tcBorders>
            <w:shd w:val="clear" w:color="auto" w:fill="auto"/>
            <w:noWrap/>
            <w:vAlign w:val="bottom"/>
          </w:tcPr>
          <w:p w14:paraId="0C957F16" w14:textId="77777777" w:rsidR="00DE1249" w:rsidRDefault="00DE1249" w:rsidP="00DE1249">
            <w:pPr>
              <w:jc w:val="both"/>
            </w:pPr>
          </w:p>
        </w:tc>
        <w:tc>
          <w:tcPr>
            <w:tcW w:w="1043" w:type="dxa"/>
            <w:tcBorders>
              <w:top w:val="nil"/>
              <w:left w:val="nil"/>
              <w:bottom w:val="nil"/>
              <w:right w:val="nil"/>
            </w:tcBorders>
            <w:shd w:val="clear" w:color="auto" w:fill="auto"/>
            <w:noWrap/>
            <w:vAlign w:val="bottom"/>
          </w:tcPr>
          <w:p w14:paraId="5E392C35" w14:textId="19F6C7A4" w:rsidR="00DE1249" w:rsidRDefault="00DE1249" w:rsidP="00DE1249">
            <w:pPr>
              <w:jc w:val="center"/>
            </w:pPr>
            <w:r>
              <w:t>0.08</w:t>
            </w:r>
          </w:p>
        </w:tc>
        <w:tc>
          <w:tcPr>
            <w:tcW w:w="695" w:type="dxa"/>
            <w:tcBorders>
              <w:top w:val="nil"/>
              <w:left w:val="nil"/>
              <w:bottom w:val="nil"/>
              <w:right w:val="nil"/>
            </w:tcBorders>
            <w:shd w:val="clear" w:color="auto" w:fill="auto"/>
            <w:noWrap/>
            <w:vAlign w:val="bottom"/>
          </w:tcPr>
          <w:p w14:paraId="5261D674" w14:textId="2B55925B" w:rsidR="00DE1249" w:rsidRDefault="00DE1249" w:rsidP="00DE1249">
            <w:pPr>
              <w:jc w:val="center"/>
            </w:pPr>
            <w:r>
              <w:t>0.05</w:t>
            </w:r>
          </w:p>
        </w:tc>
        <w:tc>
          <w:tcPr>
            <w:tcW w:w="1009" w:type="dxa"/>
            <w:tcBorders>
              <w:top w:val="nil"/>
              <w:left w:val="nil"/>
              <w:bottom w:val="nil"/>
              <w:right w:val="nil"/>
            </w:tcBorders>
            <w:shd w:val="clear" w:color="auto" w:fill="auto"/>
            <w:noWrap/>
            <w:vAlign w:val="bottom"/>
          </w:tcPr>
          <w:p w14:paraId="0E6CFAE2" w14:textId="0CDC743E" w:rsidR="00DE1249" w:rsidRDefault="00DE1249" w:rsidP="00DE1249">
            <w:pPr>
              <w:jc w:val="center"/>
            </w:pPr>
            <w:r>
              <w:t>0.08</w:t>
            </w:r>
          </w:p>
        </w:tc>
        <w:tc>
          <w:tcPr>
            <w:tcW w:w="237" w:type="dxa"/>
            <w:tcBorders>
              <w:top w:val="nil"/>
              <w:left w:val="nil"/>
              <w:bottom w:val="nil"/>
              <w:right w:val="nil"/>
            </w:tcBorders>
            <w:shd w:val="clear" w:color="auto" w:fill="auto"/>
            <w:noWrap/>
            <w:vAlign w:val="bottom"/>
          </w:tcPr>
          <w:p w14:paraId="05E1624F" w14:textId="77777777" w:rsidR="00DE1249" w:rsidRDefault="00DE1249" w:rsidP="00DE1249">
            <w:pPr>
              <w:jc w:val="center"/>
            </w:pPr>
          </w:p>
        </w:tc>
        <w:tc>
          <w:tcPr>
            <w:tcW w:w="1243" w:type="dxa"/>
            <w:tcBorders>
              <w:top w:val="nil"/>
              <w:left w:val="nil"/>
              <w:bottom w:val="nil"/>
              <w:right w:val="nil"/>
            </w:tcBorders>
            <w:shd w:val="clear" w:color="auto" w:fill="auto"/>
            <w:noWrap/>
            <w:vAlign w:val="bottom"/>
          </w:tcPr>
          <w:p w14:paraId="328518A3" w14:textId="77777777" w:rsidR="00DE1249" w:rsidRDefault="00DE1249" w:rsidP="00DE1249">
            <w:pPr>
              <w:jc w:val="center"/>
            </w:pPr>
          </w:p>
        </w:tc>
      </w:tr>
      <w:tr w:rsidR="00DE1249" w14:paraId="752C7FCD" w14:textId="77777777" w:rsidTr="00EC0B43">
        <w:trPr>
          <w:trHeight w:val="315"/>
        </w:trPr>
        <w:tc>
          <w:tcPr>
            <w:tcW w:w="4240" w:type="dxa"/>
            <w:tcBorders>
              <w:top w:val="nil"/>
              <w:left w:val="nil"/>
              <w:bottom w:val="nil"/>
              <w:right w:val="nil"/>
            </w:tcBorders>
            <w:shd w:val="clear" w:color="auto" w:fill="auto"/>
            <w:noWrap/>
            <w:vAlign w:val="bottom"/>
          </w:tcPr>
          <w:p w14:paraId="782E78F1" w14:textId="0064376F" w:rsidR="00DE1249" w:rsidRDefault="00DE1249" w:rsidP="00EC0B43">
            <w:pPr>
              <w:jc w:val="right"/>
            </w:pPr>
            <w:r>
              <w:t>large-for-gestational-age</w:t>
            </w:r>
          </w:p>
        </w:tc>
        <w:tc>
          <w:tcPr>
            <w:tcW w:w="300" w:type="dxa"/>
            <w:tcBorders>
              <w:top w:val="nil"/>
              <w:left w:val="nil"/>
              <w:bottom w:val="nil"/>
              <w:right w:val="nil"/>
            </w:tcBorders>
            <w:shd w:val="clear" w:color="auto" w:fill="auto"/>
            <w:noWrap/>
            <w:vAlign w:val="bottom"/>
          </w:tcPr>
          <w:p w14:paraId="29E2B7DA" w14:textId="77777777" w:rsidR="00DE1249" w:rsidRDefault="00DE1249" w:rsidP="00DE1249">
            <w:pPr>
              <w:jc w:val="both"/>
            </w:pPr>
          </w:p>
        </w:tc>
        <w:tc>
          <w:tcPr>
            <w:tcW w:w="1043" w:type="dxa"/>
            <w:tcBorders>
              <w:top w:val="nil"/>
              <w:left w:val="nil"/>
              <w:bottom w:val="nil"/>
              <w:right w:val="nil"/>
            </w:tcBorders>
            <w:shd w:val="clear" w:color="auto" w:fill="auto"/>
            <w:noWrap/>
            <w:vAlign w:val="bottom"/>
          </w:tcPr>
          <w:p w14:paraId="79B3FB3C" w14:textId="1FAF46B0" w:rsidR="00DE1249" w:rsidRDefault="00DE1249" w:rsidP="00DE1249">
            <w:pPr>
              <w:jc w:val="center"/>
            </w:pPr>
            <w:r>
              <w:t>-0.05</w:t>
            </w:r>
          </w:p>
        </w:tc>
        <w:tc>
          <w:tcPr>
            <w:tcW w:w="695" w:type="dxa"/>
            <w:tcBorders>
              <w:top w:val="nil"/>
              <w:left w:val="nil"/>
              <w:bottom w:val="nil"/>
              <w:right w:val="nil"/>
            </w:tcBorders>
            <w:shd w:val="clear" w:color="auto" w:fill="auto"/>
            <w:noWrap/>
            <w:vAlign w:val="bottom"/>
          </w:tcPr>
          <w:p w14:paraId="08BA3339" w14:textId="22378B9B" w:rsidR="00DE1249" w:rsidRDefault="00DE1249" w:rsidP="00DE1249">
            <w:pPr>
              <w:jc w:val="center"/>
            </w:pPr>
            <w:r>
              <w:t>0.05</w:t>
            </w:r>
          </w:p>
        </w:tc>
        <w:tc>
          <w:tcPr>
            <w:tcW w:w="1009" w:type="dxa"/>
            <w:tcBorders>
              <w:top w:val="nil"/>
              <w:left w:val="nil"/>
              <w:bottom w:val="nil"/>
              <w:right w:val="nil"/>
            </w:tcBorders>
            <w:shd w:val="clear" w:color="auto" w:fill="auto"/>
            <w:noWrap/>
            <w:vAlign w:val="bottom"/>
          </w:tcPr>
          <w:p w14:paraId="6A4BC016" w14:textId="47F38DFA" w:rsidR="00DE1249" w:rsidRDefault="00DE1249" w:rsidP="00DE1249">
            <w:pPr>
              <w:jc w:val="center"/>
            </w:pPr>
            <w:r>
              <w:t>0.29</w:t>
            </w:r>
          </w:p>
        </w:tc>
        <w:tc>
          <w:tcPr>
            <w:tcW w:w="237" w:type="dxa"/>
            <w:tcBorders>
              <w:top w:val="nil"/>
              <w:left w:val="nil"/>
              <w:bottom w:val="nil"/>
              <w:right w:val="nil"/>
            </w:tcBorders>
            <w:shd w:val="clear" w:color="auto" w:fill="auto"/>
            <w:noWrap/>
            <w:vAlign w:val="bottom"/>
          </w:tcPr>
          <w:p w14:paraId="7714F68A" w14:textId="77777777" w:rsidR="00DE1249" w:rsidRDefault="00DE1249" w:rsidP="00DE1249">
            <w:pPr>
              <w:jc w:val="center"/>
            </w:pPr>
          </w:p>
        </w:tc>
        <w:tc>
          <w:tcPr>
            <w:tcW w:w="1243" w:type="dxa"/>
            <w:tcBorders>
              <w:top w:val="nil"/>
              <w:left w:val="nil"/>
              <w:bottom w:val="nil"/>
              <w:right w:val="nil"/>
            </w:tcBorders>
            <w:shd w:val="clear" w:color="auto" w:fill="auto"/>
            <w:noWrap/>
            <w:vAlign w:val="bottom"/>
          </w:tcPr>
          <w:p w14:paraId="7A42F135" w14:textId="77777777" w:rsidR="00DE1249" w:rsidRDefault="00DE1249" w:rsidP="00DE1249">
            <w:pPr>
              <w:jc w:val="center"/>
            </w:pPr>
          </w:p>
        </w:tc>
      </w:tr>
      <w:tr w:rsidR="00E34C3D" w14:paraId="6C4BB2ED" w14:textId="77777777" w:rsidTr="00EC0B43">
        <w:trPr>
          <w:trHeight w:val="315"/>
        </w:trPr>
        <w:tc>
          <w:tcPr>
            <w:tcW w:w="4240" w:type="dxa"/>
            <w:tcBorders>
              <w:top w:val="nil"/>
              <w:left w:val="nil"/>
              <w:bottom w:val="nil"/>
              <w:right w:val="nil"/>
            </w:tcBorders>
            <w:shd w:val="clear" w:color="auto" w:fill="auto"/>
            <w:noWrap/>
            <w:vAlign w:val="bottom"/>
            <w:hideMark/>
          </w:tcPr>
          <w:p w14:paraId="3EAF96C9" w14:textId="77777777" w:rsidR="00E34C3D" w:rsidRDefault="00E34C3D" w:rsidP="00E34C3D">
            <w:pPr>
              <w:jc w:val="right"/>
            </w:pPr>
            <w:r>
              <w:t>preterm birth</w:t>
            </w:r>
          </w:p>
        </w:tc>
        <w:tc>
          <w:tcPr>
            <w:tcW w:w="300" w:type="dxa"/>
            <w:tcBorders>
              <w:top w:val="nil"/>
              <w:left w:val="nil"/>
              <w:bottom w:val="nil"/>
              <w:right w:val="nil"/>
            </w:tcBorders>
            <w:shd w:val="clear" w:color="auto" w:fill="auto"/>
            <w:noWrap/>
            <w:vAlign w:val="bottom"/>
            <w:hideMark/>
          </w:tcPr>
          <w:p w14:paraId="71386EC3" w14:textId="77777777" w:rsidR="00E34C3D" w:rsidRDefault="00E34C3D" w:rsidP="00360DD1">
            <w:pPr>
              <w:jc w:val="both"/>
            </w:pPr>
          </w:p>
        </w:tc>
        <w:tc>
          <w:tcPr>
            <w:tcW w:w="1043" w:type="dxa"/>
            <w:tcBorders>
              <w:top w:val="nil"/>
              <w:left w:val="nil"/>
              <w:bottom w:val="nil"/>
              <w:right w:val="nil"/>
            </w:tcBorders>
            <w:shd w:val="clear" w:color="auto" w:fill="auto"/>
            <w:noWrap/>
            <w:vAlign w:val="bottom"/>
            <w:hideMark/>
          </w:tcPr>
          <w:p w14:paraId="1CFE3590" w14:textId="77777777" w:rsidR="00E34C3D" w:rsidRDefault="00E34C3D" w:rsidP="00E34C3D">
            <w:pPr>
              <w:jc w:val="center"/>
            </w:pPr>
            <w:r>
              <w:t>0.11</w:t>
            </w:r>
          </w:p>
        </w:tc>
        <w:tc>
          <w:tcPr>
            <w:tcW w:w="695" w:type="dxa"/>
            <w:tcBorders>
              <w:top w:val="nil"/>
              <w:left w:val="nil"/>
              <w:bottom w:val="nil"/>
              <w:right w:val="nil"/>
            </w:tcBorders>
            <w:shd w:val="clear" w:color="auto" w:fill="auto"/>
            <w:noWrap/>
            <w:vAlign w:val="bottom"/>
            <w:hideMark/>
          </w:tcPr>
          <w:p w14:paraId="5F599F91" w14:textId="77777777" w:rsidR="00E34C3D" w:rsidRDefault="00E34C3D" w:rsidP="00E34C3D">
            <w:pPr>
              <w:jc w:val="center"/>
            </w:pPr>
            <w:r>
              <w:t>0.06</w:t>
            </w:r>
          </w:p>
        </w:tc>
        <w:tc>
          <w:tcPr>
            <w:tcW w:w="1009" w:type="dxa"/>
            <w:tcBorders>
              <w:top w:val="nil"/>
              <w:left w:val="nil"/>
              <w:bottom w:val="nil"/>
              <w:right w:val="nil"/>
            </w:tcBorders>
            <w:shd w:val="clear" w:color="auto" w:fill="auto"/>
            <w:noWrap/>
            <w:vAlign w:val="bottom"/>
            <w:hideMark/>
          </w:tcPr>
          <w:p w14:paraId="0C4B57BE" w14:textId="77777777" w:rsidR="00E34C3D" w:rsidRDefault="00E34C3D" w:rsidP="00E34C3D">
            <w:pPr>
              <w:jc w:val="center"/>
            </w:pPr>
            <w:r>
              <w:t>0.07</w:t>
            </w:r>
          </w:p>
        </w:tc>
        <w:tc>
          <w:tcPr>
            <w:tcW w:w="237" w:type="dxa"/>
            <w:tcBorders>
              <w:top w:val="nil"/>
              <w:left w:val="nil"/>
              <w:bottom w:val="nil"/>
              <w:right w:val="nil"/>
            </w:tcBorders>
            <w:shd w:val="clear" w:color="auto" w:fill="auto"/>
            <w:noWrap/>
            <w:vAlign w:val="bottom"/>
            <w:hideMark/>
          </w:tcPr>
          <w:p w14:paraId="4171D43D" w14:textId="77777777" w:rsidR="00E34C3D" w:rsidRDefault="00E34C3D" w:rsidP="00E34C3D">
            <w:pPr>
              <w:jc w:val="center"/>
            </w:pPr>
          </w:p>
        </w:tc>
        <w:tc>
          <w:tcPr>
            <w:tcW w:w="1243" w:type="dxa"/>
            <w:tcBorders>
              <w:top w:val="nil"/>
              <w:left w:val="nil"/>
              <w:bottom w:val="nil"/>
              <w:right w:val="nil"/>
            </w:tcBorders>
            <w:shd w:val="clear" w:color="auto" w:fill="auto"/>
            <w:noWrap/>
            <w:vAlign w:val="bottom"/>
            <w:hideMark/>
          </w:tcPr>
          <w:p w14:paraId="46E7F530" w14:textId="77777777" w:rsidR="00E34C3D" w:rsidRDefault="00E34C3D" w:rsidP="00E34C3D">
            <w:pPr>
              <w:jc w:val="center"/>
            </w:pPr>
          </w:p>
        </w:tc>
      </w:tr>
      <w:tr w:rsidR="00E34C3D" w14:paraId="0354F41E" w14:textId="77777777" w:rsidTr="00EC0B43">
        <w:trPr>
          <w:trHeight w:val="315"/>
        </w:trPr>
        <w:tc>
          <w:tcPr>
            <w:tcW w:w="4240" w:type="dxa"/>
            <w:tcBorders>
              <w:top w:val="nil"/>
              <w:left w:val="nil"/>
              <w:bottom w:val="nil"/>
              <w:right w:val="nil"/>
            </w:tcBorders>
            <w:shd w:val="clear" w:color="auto" w:fill="auto"/>
            <w:noWrap/>
            <w:vAlign w:val="bottom"/>
            <w:hideMark/>
          </w:tcPr>
          <w:p w14:paraId="2F1C149A" w14:textId="77777777" w:rsidR="00E34C3D" w:rsidRDefault="00E34C3D" w:rsidP="00360DD1">
            <w:pPr>
              <w:jc w:val="both"/>
            </w:pPr>
          </w:p>
        </w:tc>
        <w:tc>
          <w:tcPr>
            <w:tcW w:w="300" w:type="dxa"/>
            <w:tcBorders>
              <w:top w:val="nil"/>
              <w:left w:val="nil"/>
              <w:bottom w:val="nil"/>
              <w:right w:val="nil"/>
            </w:tcBorders>
            <w:shd w:val="clear" w:color="auto" w:fill="auto"/>
            <w:noWrap/>
            <w:vAlign w:val="bottom"/>
            <w:hideMark/>
          </w:tcPr>
          <w:p w14:paraId="634F1E00" w14:textId="77777777" w:rsidR="00E34C3D" w:rsidRDefault="00E34C3D" w:rsidP="00360DD1">
            <w:pPr>
              <w:jc w:val="both"/>
            </w:pPr>
          </w:p>
        </w:tc>
        <w:tc>
          <w:tcPr>
            <w:tcW w:w="1043" w:type="dxa"/>
            <w:tcBorders>
              <w:top w:val="nil"/>
              <w:left w:val="nil"/>
              <w:bottom w:val="nil"/>
              <w:right w:val="nil"/>
            </w:tcBorders>
            <w:shd w:val="clear" w:color="auto" w:fill="auto"/>
            <w:noWrap/>
            <w:vAlign w:val="bottom"/>
            <w:hideMark/>
          </w:tcPr>
          <w:p w14:paraId="6D3EDFD5" w14:textId="77777777" w:rsidR="00E34C3D" w:rsidRDefault="00E34C3D" w:rsidP="00E34C3D">
            <w:pPr>
              <w:jc w:val="center"/>
            </w:pPr>
          </w:p>
        </w:tc>
        <w:tc>
          <w:tcPr>
            <w:tcW w:w="695" w:type="dxa"/>
            <w:tcBorders>
              <w:top w:val="nil"/>
              <w:left w:val="nil"/>
              <w:bottom w:val="nil"/>
              <w:right w:val="nil"/>
            </w:tcBorders>
            <w:shd w:val="clear" w:color="auto" w:fill="auto"/>
            <w:noWrap/>
            <w:vAlign w:val="bottom"/>
            <w:hideMark/>
          </w:tcPr>
          <w:p w14:paraId="201DD58F" w14:textId="77777777" w:rsidR="00E34C3D" w:rsidRDefault="00E34C3D" w:rsidP="00E34C3D">
            <w:pPr>
              <w:jc w:val="center"/>
            </w:pPr>
          </w:p>
        </w:tc>
        <w:tc>
          <w:tcPr>
            <w:tcW w:w="1009" w:type="dxa"/>
            <w:tcBorders>
              <w:top w:val="nil"/>
              <w:left w:val="nil"/>
              <w:bottom w:val="nil"/>
              <w:right w:val="nil"/>
            </w:tcBorders>
            <w:shd w:val="clear" w:color="auto" w:fill="auto"/>
            <w:noWrap/>
            <w:vAlign w:val="bottom"/>
            <w:hideMark/>
          </w:tcPr>
          <w:p w14:paraId="33968712" w14:textId="77777777" w:rsidR="00E34C3D" w:rsidRDefault="00E34C3D" w:rsidP="00E34C3D">
            <w:pPr>
              <w:jc w:val="center"/>
            </w:pPr>
          </w:p>
        </w:tc>
        <w:tc>
          <w:tcPr>
            <w:tcW w:w="237" w:type="dxa"/>
            <w:tcBorders>
              <w:top w:val="nil"/>
              <w:left w:val="nil"/>
              <w:bottom w:val="nil"/>
              <w:right w:val="nil"/>
            </w:tcBorders>
            <w:shd w:val="clear" w:color="auto" w:fill="auto"/>
            <w:noWrap/>
            <w:vAlign w:val="bottom"/>
            <w:hideMark/>
          </w:tcPr>
          <w:p w14:paraId="30C89941" w14:textId="77777777" w:rsidR="00E34C3D" w:rsidRDefault="00E34C3D" w:rsidP="00E34C3D">
            <w:pPr>
              <w:jc w:val="center"/>
            </w:pPr>
          </w:p>
        </w:tc>
        <w:tc>
          <w:tcPr>
            <w:tcW w:w="1243" w:type="dxa"/>
            <w:tcBorders>
              <w:top w:val="nil"/>
              <w:left w:val="nil"/>
              <w:bottom w:val="nil"/>
              <w:right w:val="nil"/>
            </w:tcBorders>
            <w:shd w:val="clear" w:color="auto" w:fill="auto"/>
            <w:noWrap/>
            <w:vAlign w:val="bottom"/>
            <w:hideMark/>
          </w:tcPr>
          <w:p w14:paraId="1AAC12AE" w14:textId="77777777" w:rsidR="00E34C3D" w:rsidRDefault="00E34C3D" w:rsidP="00E34C3D">
            <w:pPr>
              <w:jc w:val="center"/>
            </w:pPr>
          </w:p>
        </w:tc>
      </w:tr>
      <w:tr w:rsidR="00E34C3D" w14:paraId="3E975136" w14:textId="77777777" w:rsidTr="00EC0B43">
        <w:trPr>
          <w:trHeight w:val="315"/>
        </w:trPr>
        <w:tc>
          <w:tcPr>
            <w:tcW w:w="4240" w:type="dxa"/>
            <w:tcBorders>
              <w:top w:val="nil"/>
              <w:left w:val="nil"/>
              <w:bottom w:val="nil"/>
              <w:right w:val="nil"/>
            </w:tcBorders>
            <w:shd w:val="clear" w:color="auto" w:fill="auto"/>
            <w:noWrap/>
            <w:vAlign w:val="bottom"/>
            <w:hideMark/>
          </w:tcPr>
          <w:p w14:paraId="6D25DE77" w14:textId="77777777" w:rsidR="00E34C3D" w:rsidRDefault="00E34C3D" w:rsidP="00360DD1">
            <w:pPr>
              <w:jc w:val="both"/>
            </w:pPr>
            <w:r>
              <w:t>alanine transaminase (ALT)</w:t>
            </w:r>
          </w:p>
        </w:tc>
        <w:tc>
          <w:tcPr>
            <w:tcW w:w="300" w:type="dxa"/>
            <w:tcBorders>
              <w:top w:val="nil"/>
              <w:left w:val="nil"/>
              <w:bottom w:val="nil"/>
              <w:right w:val="nil"/>
            </w:tcBorders>
            <w:shd w:val="clear" w:color="auto" w:fill="auto"/>
            <w:noWrap/>
            <w:vAlign w:val="bottom"/>
            <w:hideMark/>
          </w:tcPr>
          <w:p w14:paraId="60D46495" w14:textId="77777777" w:rsidR="00E34C3D" w:rsidRDefault="00E34C3D" w:rsidP="00360DD1">
            <w:pPr>
              <w:jc w:val="both"/>
            </w:pPr>
          </w:p>
        </w:tc>
        <w:tc>
          <w:tcPr>
            <w:tcW w:w="1043" w:type="dxa"/>
            <w:tcBorders>
              <w:top w:val="nil"/>
              <w:left w:val="nil"/>
              <w:bottom w:val="nil"/>
              <w:right w:val="nil"/>
            </w:tcBorders>
            <w:shd w:val="clear" w:color="auto" w:fill="auto"/>
            <w:noWrap/>
            <w:vAlign w:val="bottom"/>
            <w:hideMark/>
          </w:tcPr>
          <w:p w14:paraId="4F238185" w14:textId="77777777" w:rsidR="00E34C3D" w:rsidRDefault="00E34C3D" w:rsidP="00E34C3D">
            <w:pPr>
              <w:jc w:val="center"/>
            </w:pPr>
          </w:p>
        </w:tc>
        <w:tc>
          <w:tcPr>
            <w:tcW w:w="695" w:type="dxa"/>
            <w:tcBorders>
              <w:top w:val="nil"/>
              <w:left w:val="nil"/>
              <w:bottom w:val="nil"/>
              <w:right w:val="nil"/>
            </w:tcBorders>
            <w:shd w:val="clear" w:color="auto" w:fill="auto"/>
            <w:noWrap/>
            <w:vAlign w:val="bottom"/>
            <w:hideMark/>
          </w:tcPr>
          <w:p w14:paraId="202C998B" w14:textId="77777777" w:rsidR="00E34C3D" w:rsidRDefault="00E34C3D" w:rsidP="00E34C3D">
            <w:pPr>
              <w:jc w:val="center"/>
            </w:pPr>
          </w:p>
        </w:tc>
        <w:tc>
          <w:tcPr>
            <w:tcW w:w="1009" w:type="dxa"/>
            <w:tcBorders>
              <w:top w:val="nil"/>
              <w:left w:val="nil"/>
              <w:bottom w:val="nil"/>
              <w:right w:val="nil"/>
            </w:tcBorders>
            <w:shd w:val="clear" w:color="auto" w:fill="auto"/>
            <w:noWrap/>
            <w:vAlign w:val="bottom"/>
            <w:hideMark/>
          </w:tcPr>
          <w:p w14:paraId="6A0B353F" w14:textId="77777777" w:rsidR="00E34C3D" w:rsidRDefault="00E34C3D" w:rsidP="00E34C3D">
            <w:pPr>
              <w:jc w:val="center"/>
            </w:pPr>
          </w:p>
        </w:tc>
        <w:tc>
          <w:tcPr>
            <w:tcW w:w="237" w:type="dxa"/>
            <w:tcBorders>
              <w:top w:val="nil"/>
              <w:left w:val="nil"/>
              <w:bottom w:val="nil"/>
              <w:right w:val="nil"/>
            </w:tcBorders>
            <w:shd w:val="clear" w:color="auto" w:fill="auto"/>
            <w:noWrap/>
            <w:vAlign w:val="bottom"/>
            <w:hideMark/>
          </w:tcPr>
          <w:p w14:paraId="4B06A43A" w14:textId="77777777" w:rsidR="00E34C3D" w:rsidRDefault="00E34C3D" w:rsidP="00E34C3D">
            <w:pPr>
              <w:jc w:val="center"/>
            </w:pPr>
          </w:p>
        </w:tc>
        <w:tc>
          <w:tcPr>
            <w:tcW w:w="1243" w:type="dxa"/>
            <w:tcBorders>
              <w:top w:val="nil"/>
              <w:left w:val="nil"/>
              <w:bottom w:val="nil"/>
              <w:right w:val="nil"/>
            </w:tcBorders>
            <w:shd w:val="clear" w:color="auto" w:fill="auto"/>
            <w:noWrap/>
            <w:vAlign w:val="bottom"/>
            <w:hideMark/>
          </w:tcPr>
          <w:p w14:paraId="58D725F4" w14:textId="77777777" w:rsidR="00E34C3D" w:rsidRDefault="00E34C3D" w:rsidP="00E34C3D">
            <w:pPr>
              <w:jc w:val="center"/>
            </w:pPr>
          </w:p>
        </w:tc>
      </w:tr>
      <w:tr w:rsidR="00E34C3D" w14:paraId="408F18B0" w14:textId="77777777" w:rsidTr="00EC0B43">
        <w:trPr>
          <w:trHeight w:val="315"/>
        </w:trPr>
        <w:tc>
          <w:tcPr>
            <w:tcW w:w="4240" w:type="dxa"/>
            <w:tcBorders>
              <w:top w:val="nil"/>
              <w:left w:val="nil"/>
              <w:bottom w:val="nil"/>
              <w:right w:val="nil"/>
            </w:tcBorders>
            <w:shd w:val="clear" w:color="auto" w:fill="auto"/>
            <w:noWrap/>
            <w:vAlign w:val="bottom"/>
            <w:hideMark/>
          </w:tcPr>
          <w:p w14:paraId="4E135E9C" w14:textId="77777777" w:rsidR="00E34C3D" w:rsidRDefault="00E34C3D" w:rsidP="00360DD1">
            <w:pPr>
              <w:jc w:val="both"/>
            </w:pPr>
            <w:r>
              <w:t>men</w:t>
            </w:r>
          </w:p>
        </w:tc>
        <w:tc>
          <w:tcPr>
            <w:tcW w:w="300" w:type="dxa"/>
            <w:tcBorders>
              <w:top w:val="nil"/>
              <w:left w:val="nil"/>
              <w:bottom w:val="nil"/>
              <w:right w:val="nil"/>
            </w:tcBorders>
            <w:shd w:val="clear" w:color="auto" w:fill="auto"/>
            <w:noWrap/>
            <w:vAlign w:val="bottom"/>
            <w:hideMark/>
          </w:tcPr>
          <w:p w14:paraId="582156EB" w14:textId="77777777" w:rsidR="00E34C3D" w:rsidRDefault="00E34C3D" w:rsidP="00360DD1">
            <w:pPr>
              <w:jc w:val="both"/>
            </w:pPr>
          </w:p>
        </w:tc>
        <w:tc>
          <w:tcPr>
            <w:tcW w:w="1043" w:type="dxa"/>
            <w:tcBorders>
              <w:top w:val="nil"/>
              <w:left w:val="nil"/>
              <w:bottom w:val="nil"/>
              <w:right w:val="nil"/>
            </w:tcBorders>
            <w:shd w:val="clear" w:color="auto" w:fill="auto"/>
            <w:noWrap/>
            <w:vAlign w:val="bottom"/>
            <w:hideMark/>
          </w:tcPr>
          <w:p w14:paraId="121063D2" w14:textId="77777777" w:rsidR="00E34C3D" w:rsidRDefault="00E34C3D" w:rsidP="00E34C3D">
            <w:pPr>
              <w:jc w:val="center"/>
            </w:pPr>
          </w:p>
        </w:tc>
        <w:tc>
          <w:tcPr>
            <w:tcW w:w="695" w:type="dxa"/>
            <w:tcBorders>
              <w:top w:val="nil"/>
              <w:left w:val="nil"/>
              <w:bottom w:val="nil"/>
              <w:right w:val="nil"/>
            </w:tcBorders>
            <w:shd w:val="clear" w:color="auto" w:fill="auto"/>
            <w:noWrap/>
            <w:vAlign w:val="bottom"/>
            <w:hideMark/>
          </w:tcPr>
          <w:p w14:paraId="19D218BA" w14:textId="77777777" w:rsidR="00E34C3D" w:rsidRDefault="00E34C3D" w:rsidP="00E34C3D">
            <w:pPr>
              <w:jc w:val="center"/>
            </w:pPr>
          </w:p>
        </w:tc>
        <w:tc>
          <w:tcPr>
            <w:tcW w:w="1009" w:type="dxa"/>
            <w:tcBorders>
              <w:top w:val="nil"/>
              <w:left w:val="nil"/>
              <w:bottom w:val="nil"/>
              <w:right w:val="nil"/>
            </w:tcBorders>
            <w:shd w:val="clear" w:color="auto" w:fill="auto"/>
            <w:noWrap/>
            <w:vAlign w:val="bottom"/>
            <w:hideMark/>
          </w:tcPr>
          <w:p w14:paraId="2C0B5C35" w14:textId="77777777" w:rsidR="00E34C3D" w:rsidRDefault="00E34C3D" w:rsidP="00E34C3D">
            <w:pPr>
              <w:jc w:val="center"/>
            </w:pPr>
          </w:p>
        </w:tc>
        <w:tc>
          <w:tcPr>
            <w:tcW w:w="237" w:type="dxa"/>
            <w:tcBorders>
              <w:top w:val="nil"/>
              <w:left w:val="nil"/>
              <w:bottom w:val="nil"/>
              <w:right w:val="nil"/>
            </w:tcBorders>
            <w:shd w:val="clear" w:color="auto" w:fill="auto"/>
            <w:noWrap/>
            <w:vAlign w:val="bottom"/>
            <w:hideMark/>
          </w:tcPr>
          <w:p w14:paraId="4ADD1F6A" w14:textId="77777777" w:rsidR="00E34C3D" w:rsidRDefault="00E34C3D" w:rsidP="00E34C3D">
            <w:pPr>
              <w:jc w:val="center"/>
            </w:pPr>
          </w:p>
        </w:tc>
        <w:tc>
          <w:tcPr>
            <w:tcW w:w="1243" w:type="dxa"/>
            <w:tcBorders>
              <w:top w:val="nil"/>
              <w:left w:val="nil"/>
              <w:bottom w:val="nil"/>
              <w:right w:val="nil"/>
            </w:tcBorders>
            <w:shd w:val="clear" w:color="auto" w:fill="auto"/>
            <w:noWrap/>
            <w:vAlign w:val="bottom"/>
            <w:hideMark/>
          </w:tcPr>
          <w:p w14:paraId="200B0E43" w14:textId="77777777" w:rsidR="00E34C3D" w:rsidRDefault="00E34C3D" w:rsidP="00E34C3D">
            <w:pPr>
              <w:jc w:val="center"/>
            </w:pPr>
          </w:p>
        </w:tc>
      </w:tr>
      <w:tr w:rsidR="00DE1249" w14:paraId="46B5127D" w14:textId="77777777" w:rsidTr="00EC0B43">
        <w:trPr>
          <w:trHeight w:val="315"/>
        </w:trPr>
        <w:tc>
          <w:tcPr>
            <w:tcW w:w="4240" w:type="dxa"/>
            <w:tcBorders>
              <w:top w:val="nil"/>
              <w:left w:val="nil"/>
              <w:bottom w:val="nil"/>
              <w:right w:val="nil"/>
            </w:tcBorders>
            <w:shd w:val="clear" w:color="auto" w:fill="auto"/>
            <w:noWrap/>
            <w:vAlign w:val="bottom"/>
          </w:tcPr>
          <w:p w14:paraId="70E20D71" w14:textId="1FD70D76" w:rsidR="00DE1249" w:rsidRDefault="00DE1249" w:rsidP="00EC0B43">
            <w:pPr>
              <w:jc w:val="right"/>
            </w:pPr>
            <w:r>
              <w:t>small-for-gestational-age</w:t>
            </w:r>
          </w:p>
        </w:tc>
        <w:tc>
          <w:tcPr>
            <w:tcW w:w="300" w:type="dxa"/>
            <w:tcBorders>
              <w:top w:val="nil"/>
              <w:left w:val="nil"/>
              <w:bottom w:val="nil"/>
              <w:right w:val="nil"/>
            </w:tcBorders>
            <w:shd w:val="clear" w:color="auto" w:fill="auto"/>
            <w:noWrap/>
            <w:vAlign w:val="bottom"/>
          </w:tcPr>
          <w:p w14:paraId="2B2AAE06" w14:textId="77777777" w:rsidR="00DE1249" w:rsidRDefault="00DE1249" w:rsidP="00DE1249">
            <w:pPr>
              <w:jc w:val="both"/>
            </w:pPr>
          </w:p>
        </w:tc>
        <w:tc>
          <w:tcPr>
            <w:tcW w:w="1043" w:type="dxa"/>
            <w:tcBorders>
              <w:top w:val="nil"/>
              <w:left w:val="nil"/>
              <w:bottom w:val="nil"/>
              <w:right w:val="nil"/>
            </w:tcBorders>
            <w:shd w:val="clear" w:color="auto" w:fill="auto"/>
            <w:noWrap/>
            <w:vAlign w:val="bottom"/>
          </w:tcPr>
          <w:p w14:paraId="1F62ED54" w14:textId="182C345F" w:rsidR="00DE1249" w:rsidRDefault="00DE1249" w:rsidP="00DE1249">
            <w:pPr>
              <w:jc w:val="center"/>
            </w:pPr>
            <w:r>
              <w:t>-0.03</w:t>
            </w:r>
          </w:p>
        </w:tc>
        <w:tc>
          <w:tcPr>
            <w:tcW w:w="695" w:type="dxa"/>
            <w:tcBorders>
              <w:top w:val="nil"/>
              <w:left w:val="nil"/>
              <w:bottom w:val="nil"/>
              <w:right w:val="nil"/>
            </w:tcBorders>
            <w:shd w:val="clear" w:color="auto" w:fill="auto"/>
            <w:noWrap/>
            <w:vAlign w:val="bottom"/>
          </w:tcPr>
          <w:p w14:paraId="31377E7E" w14:textId="72E1E571" w:rsidR="00DE1249" w:rsidRDefault="00DE1249" w:rsidP="00DE1249">
            <w:pPr>
              <w:jc w:val="center"/>
            </w:pPr>
            <w:r>
              <w:t>0.07</w:t>
            </w:r>
          </w:p>
        </w:tc>
        <w:tc>
          <w:tcPr>
            <w:tcW w:w="1009" w:type="dxa"/>
            <w:tcBorders>
              <w:top w:val="nil"/>
              <w:left w:val="nil"/>
              <w:bottom w:val="nil"/>
              <w:right w:val="nil"/>
            </w:tcBorders>
            <w:shd w:val="clear" w:color="auto" w:fill="auto"/>
            <w:noWrap/>
            <w:vAlign w:val="bottom"/>
          </w:tcPr>
          <w:p w14:paraId="38FC6C7C" w14:textId="5F2C2473" w:rsidR="00DE1249" w:rsidRDefault="00DE1249" w:rsidP="00DE1249">
            <w:pPr>
              <w:jc w:val="center"/>
            </w:pPr>
            <w:r>
              <w:t>0.69</w:t>
            </w:r>
          </w:p>
        </w:tc>
        <w:tc>
          <w:tcPr>
            <w:tcW w:w="237" w:type="dxa"/>
            <w:tcBorders>
              <w:top w:val="nil"/>
              <w:left w:val="nil"/>
              <w:bottom w:val="nil"/>
              <w:right w:val="nil"/>
            </w:tcBorders>
            <w:shd w:val="clear" w:color="auto" w:fill="auto"/>
            <w:noWrap/>
            <w:vAlign w:val="bottom"/>
          </w:tcPr>
          <w:p w14:paraId="46DA9A2D" w14:textId="77777777" w:rsidR="00DE1249" w:rsidRDefault="00DE1249" w:rsidP="00DE1249">
            <w:pPr>
              <w:jc w:val="center"/>
            </w:pPr>
          </w:p>
        </w:tc>
        <w:tc>
          <w:tcPr>
            <w:tcW w:w="1243" w:type="dxa"/>
            <w:tcBorders>
              <w:top w:val="nil"/>
              <w:left w:val="nil"/>
              <w:bottom w:val="nil"/>
              <w:right w:val="nil"/>
            </w:tcBorders>
            <w:shd w:val="clear" w:color="auto" w:fill="auto"/>
            <w:noWrap/>
            <w:vAlign w:val="bottom"/>
          </w:tcPr>
          <w:p w14:paraId="4B5994FA" w14:textId="3B7F281E" w:rsidR="00DE1249" w:rsidRDefault="00DE1249" w:rsidP="00DE1249">
            <w:pPr>
              <w:jc w:val="center"/>
            </w:pPr>
            <w:r>
              <w:t>0.62</w:t>
            </w:r>
          </w:p>
        </w:tc>
      </w:tr>
      <w:tr w:rsidR="00DE1249" w14:paraId="4632DD19" w14:textId="77777777" w:rsidTr="00EC0B43">
        <w:trPr>
          <w:trHeight w:val="315"/>
        </w:trPr>
        <w:tc>
          <w:tcPr>
            <w:tcW w:w="4240" w:type="dxa"/>
            <w:tcBorders>
              <w:top w:val="nil"/>
              <w:left w:val="nil"/>
              <w:bottom w:val="nil"/>
              <w:right w:val="nil"/>
            </w:tcBorders>
            <w:shd w:val="clear" w:color="auto" w:fill="auto"/>
            <w:noWrap/>
            <w:vAlign w:val="bottom"/>
          </w:tcPr>
          <w:p w14:paraId="37AEEC86" w14:textId="1832E6A9" w:rsidR="00DE1249" w:rsidRDefault="00DE1249" w:rsidP="00EC0B43">
            <w:pPr>
              <w:jc w:val="right"/>
            </w:pPr>
            <w:r>
              <w:t>large-for-gestational-age</w:t>
            </w:r>
          </w:p>
        </w:tc>
        <w:tc>
          <w:tcPr>
            <w:tcW w:w="300" w:type="dxa"/>
            <w:tcBorders>
              <w:top w:val="nil"/>
              <w:left w:val="nil"/>
              <w:bottom w:val="nil"/>
              <w:right w:val="nil"/>
            </w:tcBorders>
            <w:shd w:val="clear" w:color="auto" w:fill="auto"/>
            <w:noWrap/>
            <w:vAlign w:val="bottom"/>
          </w:tcPr>
          <w:p w14:paraId="4CB499F6" w14:textId="77777777" w:rsidR="00DE1249" w:rsidRDefault="00DE1249" w:rsidP="00DE1249">
            <w:pPr>
              <w:jc w:val="both"/>
            </w:pPr>
          </w:p>
        </w:tc>
        <w:tc>
          <w:tcPr>
            <w:tcW w:w="1043" w:type="dxa"/>
            <w:tcBorders>
              <w:top w:val="nil"/>
              <w:left w:val="nil"/>
              <w:bottom w:val="nil"/>
              <w:right w:val="nil"/>
            </w:tcBorders>
            <w:shd w:val="clear" w:color="auto" w:fill="auto"/>
            <w:noWrap/>
            <w:vAlign w:val="bottom"/>
          </w:tcPr>
          <w:p w14:paraId="47833E92" w14:textId="73C79A1D" w:rsidR="00DE1249" w:rsidRDefault="00DE1249" w:rsidP="00DE1249">
            <w:pPr>
              <w:jc w:val="center"/>
            </w:pPr>
            <w:r>
              <w:t>0.01</w:t>
            </w:r>
          </w:p>
        </w:tc>
        <w:tc>
          <w:tcPr>
            <w:tcW w:w="695" w:type="dxa"/>
            <w:tcBorders>
              <w:top w:val="nil"/>
              <w:left w:val="nil"/>
              <w:bottom w:val="nil"/>
              <w:right w:val="nil"/>
            </w:tcBorders>
            <w:shd w:val="clear" w:color="auto" w:fill="auto"/>
            <w:noWrap/>
            <w:vAlign w:val="bottom"/>
          </w:tcPr>
          <w:p w14:paraId="11043677" w14:textId="4B7037A1" w:rsidR="00DE1249" w:rsidRDefault="00DE1249" w:rsidP="00DE1249">
            <w:pPr>
              <w:jc w:val="center"/>
            </w:pPr>
            <w:r>
              <w:t>0.05</w:t>
            </w:r>
          </w:p>
        </w:tc>
        <w:tc>
          <w:tcPr>
            <w:tcW w:w="1009" w:type="dxa"/>
            <w:tcBorders>
              <w:top w:val="nil"/>
              <w:left w:val="nil"/>
              <w:bottom w:val="nil"/>
              <w:right w:val="nil"/>
            </w:tcBorders>
            <w:shd w:val="clear" w:color="auto" w:fill="auto"/>
            <w:noWrap/>
            <w:vAlign w:val="bottom"/>
          </w:tcPr>
          <w:p w14:paraId="69AA3B62" w14:textId="2B130750" w:rsidR="00DE1249" w:rsidRDefault="00DE1249" w:rsidP="00DE1249">
            <w:pPr>
              <w:jc w:val="center"/>
            </w:pPr>
            <w:r>
              <w:t>0.85</w:t>
            </w:r>
          </w:p>
        </w:tc>
        <w:tc>
          <w:tcPr>
            <w:tcW w:w="237" w:type="dxa"/>
            <w:tcBorders>
              <w:top w:val="nil"/>
              <w:left w:val="nil"/>
              <w:bottom w:val="nil"/>
              <w:right w:val="nil"/>
            </w:tcBorders>
            <w:shd w:val="clear" w:color="auto" w:fill="auto"/>
            <w:noWrap/>
            <w:vAlign w:val="bottom"/>
          </w:tcPr>
          <w:p w14:paraId="42B51BBB" w14:textId="77777777" w:rsidR="00DE1249" w:rsidRDefault="00DE1249" w:rsidP="00DE1249">
            <w:pPr>
              <w:jc w:val="center"/>
            </w:pPr>
          </w:p>
        </w:tc>
        <w:tc>
          <w:tcPr>
            <w:tcW w:w="1243" w:type="dxa"/>
            <w:tcBorders>
              <w:top w:val="nil"/>
              <w:left w:val="nil"/>
              <w:bottom w:val="nil"/>
              <w:right w:val="nil"/>
            </w:tcBorders>
            <w:shd w:val="clear" w:color="auto" w:fill="auto"/>
            <w:noWrap/>
            <w:vAlign w:val="bottom"/>
          </w:tcPr>
          <w:p w14:paraId="38F5BBD0" w14:textId="140C4A27" w:rsidR="00DE1249" w:rsidRDefault="00DE1249" w:rsidP="00DE1249">
            <w:pPr>
              <w:jc w:val="center"/>
            </w:pPr>
            <w:r>
              <w:t>0.85</w:t>
            </w:r>
          </w:p>
        </w:tc>
      </w:tr>
      <w:tr w:rsidR="00E34C3D" w14:paraId="454A5058" w14:textId="77777777" w:rsidTr="00EC0B43">
        <w:trPr>
          <w:trHeight w:val="315"/>
        </w:trPr>
        <w:tc>
          <w:tcPr>
            <w:tcW w:w="4240" w:type="dxa"/>
            <w:tcBorders>
              <w:top w:val="nil"/>
              <w:left w:val="nil"/>
              <w:bottom w:val="nil"/>
              <w:right w:val="nil"/>
            </w:tcBorders>
            <w:shd w:val="clear" w:color="auto" w:fill="auto"/>
            <w:noWrap/>
            <w:vAlign w:val="bottom"/>
            <w:hideMark/>
          </w:tcPr>
          <w:p w14:paraId="143C560B" w14:textId="77777777" w:rsidR="00E34C3D" w:rsidRDefault="00E34C3D" w:rsidP="00E34C3D">
            <w:pPr>
              <w:jc w:val="right"/>
            </w:pPr>
            <w:r>
              <w:t>preterm birth</w:t>
            </w:r>
          </w:p>
        </w:tc>
        <w:tc>
          <w:tcPr>
            <w:tcW w:w="300" w:type="dxa"/>
            <w:tcBorders>
              <w:top w:val="nil"/>
              <w:left w:val="nil"/>
              <w:bottom w:val="nil"/>
              <w:right w:val="nil"/>
            </w:tcBorders>
            <w:shd w:val="clear" w:color="auto" w:fill="auto"/>
            <w:noWrap/>
            <w:vAlign w:val="bottom"/>
            <w:hideMark/>
          </w:tcPr>
          <w:p w14:paraId="69BDA482" w14:textId="77777777" w:rsidR="00E34C3D" w:rsidRDefault="00E34C3D" w:rsidP="00360DD1">
            <w:pPr>
              <w:jc w:val="both"/>
            </w:pPr>
          </w:p>
        </w:tc>
        <w:tc>
          <w:tcPr>
            <w:tcW w:w="1043" w:type="dxa"/>
            <w:tcBorders>
              <w:top w:val="nil"/>
              <w:left w:val="nil"/>
              <w:bottom w:val="nil"/>
              <w:right w:val="nil"/>
            </w:tcBorders>
            <w:shd w:val="clear" w:color="auto" w:fill="auto"/>
            <w:noWrap/>
            <w:vAlign w:val="bottom"/>
            <w:hideMark/>
          </w:tcPr>
          <w:p w14:paraId="2B5CF821" w14:textId="77777777" w:rsidR="00E34C3D" w:rsidRDefault="00E34C3D" w:rsidP="00E34C3D">
            <w:pPr>
              <w:jc w:val="center"/>
            </w:pPr>
            <w:r>
              <w:t>0.00</w:t>
            </w:r>
          </w:p>
        </w:tc>
        <w:tc>
          <w:tcPr>
            <w:tcW w:w="695" w:type="dxa"/>
            <w:tcBorders>
              <w:top w:val="nil"/>
              <w:left w:val="nil"/>
              <w:bottom w:val="nil"/>
              <w:right w:val="nil"/>
            </w:tcBorders>
            <w:shd w:val="clear" w:color="auto" w:fill="auto"/>
            <w:noWrap/>
            <w:vAlign w:val="bottom"/>
            <w:hideMark/>
          </w:tcPr>
          <w:p w14:paraId="28A7C8DB" w14:textId="77777777" w:rsidR="00E34C3D" w:rsidRDefault="00E34C3D" w:rsidP="00E34C3D">
            <w:pPr>
              <w:jc w:val="center"/>
            </w:pPr>
            <w:r>
              <w:t>0.07</w:t>
            </w:r>
          </w:p>
        </w:tc>
        <w:tc>
          <w:tcPr>
            <w:tcW w:w="1009" w:type="dxa"/>
            <w:tcBorders>
              <w:top w:val="nil"/>
              <w:left w:val="nil"/>
              <w:bottom w:val="nil"/>
              <w:right w:val="nil"/>
            </w:tcBorders>
            <w:shd w:val="clear" w:color="auto" w:fill="auto"/>
            <w:noWrap/>
            <w:vAlign w:val="bottom"/>
            <w:hideMark/>
          </w:tcPr>
          <w:p w14:paraId="47D13C3F" w14:textId="77777777" w:rsidR="00E34C3D" w:rsidRDefault="00E34C3D" w:rsidP="00E34C3D">
            <w:pPr>
              <w:jc w:val="center"/>
            </w:pPr>
            <w:r>
              <w:t>0.98</w:t>
            </w:r>
          </w:p>
        </w:tc>
        <w:tc>
          <w:tcPr>
            <w:tcW w:w="237" w:type="dxa"/>
            <w:tcBorders>
              <w:top w:val="nil"/>
              <w:left w:val="nil"/>
              <w:bottom w:val="nil"/>
              <w:right w:val="nil"/>
            </w:tcBorders>
            <w:shd w:val="clear" w:color="auto" w:fill="auto"/>
            <w:noWrap/>
            <w:vAlign w:val="bottom"/>
            <w:hideMark/>
          </w:tcPr>
          <w:p w14:paraId="410109B0" w14:textId="77777777" w:rsidR="00E34C3D" w:rsidRDefault="00E34C3D" w:rsidP="00E34C3D">
            <w:pPr>
              <w:jc w:val="center"/>
            </w:pPr>
          </w:p>
        </w:tc>
        <w:tc>
          <w:tcPr>
            <w:tcW w:w="1243" w:type="dxa"/>
            <w:tcBorders>
              <w:top w:val="nil"/>
              <w:left w:val="nil"/>
              <w:bottom w:val="nil"/>
              <w:right w:val="nil"/>
            </w:tcBorders>
            <w:shd w:val="clear" w:color="auto" w:fill="auto"/>
            <w:noWrap/>
            <w:vAlign w:val="bottom"/>
            <w:hideMark/>
          </w:tcPr>
          <w:p w14:paraId="5FDD85BE" w14:textId="77777777" w:rsidR="00E34C3D" w:rsidRDefault="00E34C3D" w:rsidP="00E34C3D">
            <w:pPr>
              <w:jc w:val="center"/>
            </w:pPr>
            <w:r>
              <w:t>0.23</w:t>
            </w:r>
          </w:p>
        </w:tc>
      </w:tr>
      <w:tr w:rsidR="00E34C3D" w14:paraId="1049FA0C" w14:textId="77777777" w:rsidTr="00EC0B43">
        <w:trPr>
          <w:trHeight w:val="315"/>
        </w:trPr>
        <w:tc>
          <w:tcPr>
            <w:tcW w:w="4240" w:type="dxa"/>
            <w:tcBorders>
              <w:top w:val="nil"/>
              <w:left w:val="nil"/>
              <w:bottom w:val="nil"/>
              <w:right w:val="nil"/>
            </w:tcBorders>
            <w:shd w:val="clear" w:color="auto" w:fill="auto"/>
            <w:noWrap/>
            <w:vAlign w:val="bottom"/>
            <w:hideMark/>
          </w:tcPr>
          <w:p w14:paraId="4EF91D7B" w14:textId="77777777" w:rsidR="00E34C3D" w:rsidRDefault="00E34C3D" w:rsidP="00360DD1">
            <w:pPr>
              <w:jc w:val="both"/>
            </w:pPr>
          </w:p>
        </w:tc>
        <w:tc>
          <w:tcPr>
            <w:tcW w:w="300" w:type="dxa"/>
            <w:tcBorders>
              <w:top w:val="nil"/>
              <w:left w:val="nil"/>
              <w:bottom w:val="nil"/>
              <w:right w:val="nil"/>
            </w:tcBorders>
            <w:shd w:val="clear" w:color="auto" w:fill="auto"/>
            <w:noWrap/>
            <w:vAlign w:val="bottom"/>
            <w:hideMark/>
          </w:tcPr>
          <w:p w14:paraId="45ECC589" w14:textId="77777777" w:rsidR="00E34C3D" w:rsidRDefault="00E34C3D" w:rsidP="00360DD1">
            <w:pPr>
              <w:jc w:val="both"/>
            </w:pPr>
          </w:p>
        </w:tc>
        <w:tc>
          <w:tcPr>
            <w:tcW w:w="1043" w:type="dxa"/>
            <w:tcBorders>
              <w:top w:val="nil"/>
              <w:left w:val="nil"/>
              <w:bottom w:val="nil"/>
              <w:right w:val="nil"/>
            </w:tcBorders>
            <w:shd w:val="clear" w:color="auto" w:fill="auto"/>
            <w:noWrap/>
            <w:vAlign w:val="bottom"/>
            <w:hideMark/>
          </w:tcPr>
          <w:p w14:paraId="2762E80C" w14:textId="77777777" w:rsidR="00E34C3D" w:rsidRDefault="00E34C3D" w:rsidP="00E34C3D">
            <w:pPr>
              <w:jc w:val="center"/>
            </w:pPr>
          </w:p>
        </w:tc>
        <w:tc>
          <w:tcPr>
            <w:tcW w:w="695" w:type="dxa"/>
            <w:tcBorders>
              <w:top w:val="nil"/>
              <w:left w:val="nil"/>
              <w:bottom w:val="nil"/>
              <w:right w:val="nil"/>
            </w:tcBorders>
            <w:shd w:val="clear" w:color="auto" w:fill="auto"/>
            <w:noWrap/>
            <w:vAlign w:val="bottom"/>
            <w:hideMark/>
          </w:tcPr>
          <w:p w14:paraId="186CCE95" w14:textId="77777777" w:rsidR="00E34C3D" w:rsidRDefault="00E34C3D" w:rsidP="00E34C3D">
            <w:pPr>
              <w:jc w:val="center"/>
            </w:pPr>
          </w:p>
        </w:tc>
        <w:tc>
          <w:tcPr>
            <w:tcW w:w="1009" w:type="dxa"/>
            <w:tcBorders>
              <w:top w:val="nil"/>
              <w:left w:val="nil"/>
              <w:bottom w:val="nil"/>
              <w:right w:val="nil"/>
            </w:tcBorders>
            <w:shd w:val="clear" w:color="auto" w:fill="auto"/>
            <w:noWrap/>
            <w:vAlign w:val="bottom"/>
            <w:hideMark/>
          </w:tcPr>
          <w:p w14:paraId="213DE2C7" w14:textId="77777777" w:rsidR="00E34C3D" w:rsidRDefault="00E34C3D" w:rsidP="00E34C3D">
            <w:pPr>
              <w:jc w:val="center"/>
            </w:pPr>
          </w:p>
        </w:tc>
        <w:tc>
          <w:tcPr>
            <w:tcW w:w="237" w:type="dxa"/>
            <w:tcBorders>
              <w:top w:val="nil"/>
              <w:left w:val="nil"/>
              <w:bottom w:val="nil"/>
              <w:right w:val="nil"/>
            </w:tcBorders>
            <w:shd w:val="clear" w:color="auto" w:fill="auto"/>
            <w:noWrap/>
            <w:vAlign w:val="bottom"/>
            <w:hideMark/>
          </w:tcPr>
          <w:p w14:paraId="5E31AC0E" w14:textId="77777777" w:rsidR="00E34C3D" w:rsidRDefault="00E34C3D" w:rsidP="00E34C3D">
            <w:pPr>
              <w:jc w:val="center"/>
            </w:pPr>
          </w:p>
        </w:tc>
        <w:tc>
          <w:tcPr>
            <w:tcW w:w="1243" w:type="dxa"/>
            <w:tcBorders>
              <w:top w:val="nil"/>
              <w:left w:val="nil"/>
              <w:bottom w:val="nil"/>
              <w:right w:val="nil"/>
            </w:tcBorders>
            <w:shd w:val="clear" w:color="auto" w:fill="auto"/>
            <w:noWrap/>
            <w:vAlign w:val="bottom"/>
            <w:hideMark/>
          </w:tcPr>
          <w:p w14:paraId="32A28508" w14:textId="77777777" w:rsidR="00E34C3D" w:rsidRDefault="00E34C3D" w:rsidP="00E34C3D">
            <w:pPr>
              <w:jc w:val="center"/>
            </w:pPr>
          </w:p>
        </w:tc>
      </w:tr>
      <w:tr w:rsidR="00E34C3D" w14:paraId="4C064771" w14:textId="77777777" w:rsidTr="00EC0B43">
        <w:trPr>
          <w:trHeight w:val="315"/>
        </w:trPr>
        <w:tc>
          <w:tcPr>
            <w:tcW w:w="4240" w:type="dxa"/>
            <w:tcBorders>
              <w:top w:val="nil"/>
              <w:left w:val="nil"/>
              <w:bottom w:val="nil"/>
              <w:right w:val="nil"/>
            </w:tcBorders>
            <w:shd w:val="clear" w:color="auto" w:fill="auto"/>
            <w:noWrap/>
            <w:vAlign w:val="bottom"/>
            <w:hideMark/>
          </w:tcPr>
          <w:p w14:paraId="010A671E" w14:textId="77777777" w:rsidR="00E34C3D" w:rsidRDefault="00E34C3D" w:rsidP="00360DD1">
            <w:pPr>
              <w:jc w:val="both"/>
            </w:pPr>
            <w:r>
              <w:t>women</w:t>
            </w:r>
          </w:p>
        </w:tc>
        <w:tc>
          <w:tcPr>
            <w:tcW w:w="300" w:type="dxa"/>
            <w:tcBorders>
              <w:top w:val="nil"/>
              <w:left w:val="nil"/>
              <w:bottom w:val="nil"/>
              <w:right w:val="nil"/>
            </w:tcBorders>
            <w:shd w:val="clear" w:color="auto" w:fill="auto"/>
            <w:noWrap/>
            <w:vAlign w:val="bottom"/>
            <w:hideMark/>
          </w:tcPr>
          <w:p w14:paraId="0722ABB0" w14:textId="77777777" w:rsidR="00E34C3D" w:rsidRDefault="00E34C3D" w:rsidP="00360DD1">
            <w:pPr>
              <w:jc w:val="both"/>
            </w:pPr>
          </w:p>
        </w:tc>
        <w:tc>
          <w:tcPr>
            <w:tcW w:w="1043" w:type="dxa"/>
            <w:tcBorders>
              <w:top w:val="nil"/>
              <w:left w:val="nil"/>
              <w:bottom w:val="nil"/>
              <w:right w:val="nil"/>
            </w:tcBorders>
            <w:shd w:val="clear" w:color="auto" w:fill="auto"/>
            <w:noWrap/>
            <w:vAlign w:val="bottom"/>
            <w:hideMark/>
          </w:tcPr>
          <w:p w14:paraId="582144D8" w14:textId="77777777" w:rsidR="00E34C3D" w:rsidRDefault="00E34C3D" w:rsidP="00E34C3D">
            <w:pPr>
              <w:jc w:val="center"/>
            </w:pPr>
          </w:p>
        </w:tc>
        <w:tc>
          <w:tcPr>
            <w:tcW w:w="695" w:type="dxa"/>
            <w:tcBorders>
              <w:top w:val="nil"/>
              <w:left w:val="nil"/>
              <w:bottom w:val="nil"/>
              <w:right w:val="nil"/>
            </w:tcBorders>
            <w:shd w:val="clear" w:color="auto" w:fill="auto"/>
            <w:noWrap/>
            <w:vAlign w:val="bottom"/>
            <w:hideMark/>
          </w:tcPr>
          <w:p w14:paraId="0F5B09DF" w14:textId="77777777" w:rsidR="00E34C3D" w:rsidRDefault="00E34C3D" w:rsidP="00E34C3D">
            <w:pPr>
              <w:jc w:val="center"/>
            </w:pPr>
          </w:p>
        </w:tc>
        <w:tc>
          <w:tcPr>
            <w:tcW w:w="1009" w:type="dxa"/>
            <w:tcBorders>
              <w:top w:val="nil"/>
              <w:left w:val="nil"/>
              <w:bottom w:val="nil"/>
              <w:right w:val="nil"/>
            </w:tcBorders>
            <w:shd w:val="clear" w:color="auto" w:fill="auto"/>
            <w:noWrap/>
            <w:vAlign w:val="bottom"/>
            <w:hideMark/>
          </w:tcPr>
          <w:p w14:paraId="32966151" w14:textId="77777777" w:rsidR="00E34C3D" w:rsidRDefault="00E34C3D" w:rsidP="00E34C3D">
            <w:pPr>
              <w:jc w:val="center"/>
            </w:pPr>
          </w:p>
        </w:tc>
        <w:tc>
          <w:tcPr>
            <w:tcW w:w="237" w:type="dxa"/>
            <w:tcBorders>
              <w:top w:val="nil"/>
              <w:left w:val="nil"/>
              <w:bottom w:val="nil"/>
              <w:right w:val="nil"/>
            </w:tcBorders>
            <w:shd w:val="clear" w:color="auto" w:fill="auto"/>
            <w:noWrap/>
            <w:vAlign w:val="bottom"/>
            <w:hideMark/>
          </w:tcPr>
          <w:p w14:paraId="4E2027D5" w14:textId="77777777" w:rsidR="00E34C3D" w:rsidRDefault="00E34C3D" w:rsidP="00E34C3D">
            <w:pPr>
              <w:jc w:val="center"/>
            </w:pPr>
          </w:p>
        </w:tc>
        <w:tc>
          <w:tcPr>
            <w:tcW w:w="1243" w:type="dxa"/>
            <w:tcBorders>
              <w:top w:val="nil"/>
              <w:left w:val="nil"/>
              <w:bottom w:val="nil"/>
              <w:right w:val="nil"/>
            </w:tcBorders>
            <w:shd w:val="clear" w:color="auto" w:fill="auto"/>
            <w:noWrap/>
            <w:vAlign w:val="bottom"/>
            <w:hideMark/>
          </w:tcPr>
          <w:p w14:paraId="42A4F430" w14:textId="77777777" w:rsidR="00E34C3D" w:rsidRDefault="00E34C3D" w:rsidP="00E34C3D">
            <w:pPr>
              <w:jc w:val="center"/>
            </w:pPr>
          </w:p>
        </w:tc>
      </w:tr>
      <w:tr w:rsidR="00DE1249" w14:paraId="28FF3AC9" w14:textId="77777777" w:rsidTr="00EC0B43">
        <w:trPr>
          <w:trHeight w:val="315"/>
        </w:trPr>
        <w:tc>
          <w:tcPr>
            <w:tcW w:w="4240" w:type="dxa"/>
            <w:tcBorders>
              <w:top w:val="nil"/>
              <w:left w:val="nil"/>
              <w:bottom w:val="nil"/>
              <w:right w:val="nil"/>
            </w:tcBorders>
            <w:shd w:val="clear" w:color="auto" w:fill="auto"/>
            <w:noWrap/>
            <w:vAlign w:val="bottom"/>
          </w:tcPr>
          <w:p w14:paraId="47E11B05" w14:textId="16779C87" w:rsidR="00DE1249" w:rsidRDefault="00DE1249" w:rsidP="00EC0B43">
            <w:pPr>
              <w:jc w:val="right"/>
            </w:pPr>
            <w:r>
              <w:t>small-for-gestational-age</w:t>
            </w:r>
          </w:p>
        </w:tc>
        <w:tc>
          <w:tcPr>
            <w:tcW w:w="300" w:type="dxa"/>
            <w:tcBorders>
              <w:top w:val="nil"/>
              <w:left w:val="nil"/>
              <w:bottom w:val="nil"/>
              <w:right w:val="nil"/>
            </w:tcBorders>
            <w:shd w:val="clear" w:color="auto" w:fill="auto"/>
            <w:noWrap/>
            <w:vAlign w:val="bottom"/>
          </w:tcPr>
          <w:p w14:paraId="21D665CF" w14:textId="77777777" w:rsidR="00DE1249" w:rsidRDefault="00DE1249" w:rsidP="00DE1249">
            <w:pPr>
              <w:jc w:val="both"/>
            </w:pPr>
          </w:p>
        </w:tc>
        <w:tc>
          <w:tcPr>
            <w:tcW w:w="1043" w:type="dxa"/>
            <w:tcBorders>
              <w:top w:val="nil"/>
              <w:left w:val="nil"/>
              <w:bottom w:val="nil"/>
              <w:right w:val="nil"/>
            </w:tcBorders>
            <w:shd w:val="clear" w:color="auto" w:fill="auto"/>
            <w:noWrap/>
            <w:vAlign w:val="bottom"/>
          </w:tcPr>
          <w:p w14:paraId="390C8B9E" w14:textId="05BCB2F3" w:rsidR="00DE1249" w:rsidRDefault="00DE1249" w:rsidP="00DE1249">
            <w:pPr>
              <w:jc w:val="center"/>
            </w:pPr>
            <w:r>
              <w:t>0.04</w:t>
            </w:r>
          </w:p>
        </w:tc>
        <w:tc>
          <w:tcPr>
            <w:tcW w:w="695" w:type="dxa"/>
            <w:tcBorders>
              <w:top w:val="nil"/>
              <w:left w:val="nil"/>
              <w:bottom w:val="nil"/>
              <w:right w:val="nil"/>
            </w:tcBorders>
            <w:shd w:val="clear" w:color="auto" w:fill="auto"/>
            <w:noWrap/>
            <w:vAlign w:val="bottom"/>
          </w:tcPr>
          <w:p w14:paraId="315508F0" w14:textId="3329C7D4" w:rsidR="00DE1249" w:rsidRDefault="00DE1249" w:rsidP="00DE1249">
            <w:pPr>
              <w:jc w:val="center"/>
            </w:pPr>
            <w:r>
              <w:t>0.05</w:t>
            </w:r>
          </w:p>
        </w:tc>
        <w:tc>
          <w:tcPr>
            <w:tcW w:w="1009" w:type="dxa"/>
            <w:tcBorders>
              <w:top w:val="nil"/>
              <w:left w:val="nil"/>
              <w:bottom w:val="nil"/>
              <w:right w:val="nil"/>
            </w:tcBorders>
            <w:shd w:val="clear" w:color="auto" w:fill="auto"/>
            <w:noWrap/>
            <w:vAlign w:val="bottom"/>
          </w:tcPr>
          <w:p w14:paraId="26449F2E" w14:textId="64E3E8A7" w:rsidR="00DE1249" w:rsidRDefault="00DE1249" w:rsidP="00DE1249">
            <w:pPr>
              <w:jc w:val="center"/>
            </w:pPr>
            <w:r>
              <w:t>0.41</w:t>
            </w:r>
          </w:p>
        </w:tc>
        <w:tc>
          <w:tcPr>
            <w:tcW w:w="237" w:type="dxa"/>
            <w:tcBorders>
              <w:top w:val="nil"/>
              <w:left w:val="nil"/>
              <w:bottom w:val="nil"/>
              <w:right w:val="nil"/>
            </w:tcBorders>
            <w:shd w:val="clear" w:color="auto" w:fill="auto"/>
            <w:noWrap/>
            <w:vAlign w:val="bottom"/>
          </w:tcPr>
          <w:p w14:paraId="319B5FD5" w14:textId="77777777" w:rsidR="00DE1249" w:rsidRDefault="00DE1249" w:rsidP="00DE1249">
            <w:pPr>
              <w:jc w:val="center"/>
            </w:pPr>
          </w:p>
        </w:tc>
        <w:tc>
          <w:tcPr>
            <w:tcW w:w="1243" w:type="dxa"/>
            <w:tcBorders>
              <w:top w:val="nil"/>
              <w:left w:val="nil"/>
              <w:bottom w:val="nil"/>
              <w:right w:val="nil"/>
            </w:tcBorders>
            <w:shd w:val="clear" w:color="auto" w:fill="auto"/>
            <w:noWrap/>
            <w:vAlign w:val="bottom"/>
          </w:tcPr>
          <w:p w14:paraId="30B84A18" w14:textId="77777777" w:rsidR="00DE1249" w:rsidRDefault="00DE1249" w:rsidP="00DE1249">
            <w:pPr>
              <w:jc w:val="center"/>
            </w:pPr>
          </w:p>
        </w:tc>
      </w:tr>
      <w:tr w:rsidR="00DE1249" w14:paraId="1F13BE56" w14:textId="77777777" w:rsidTr="00EC0B43">
        <w:trPr>
          <w:trHeight w:val="315"/>
        </w:trPr>
        <w:tc>
          <w:tcPr>
            <w:tcW w:w="4240" w:type="dxa"/>
            <w:tcBorders>
              <w:top w:val="nil"/>
              <w:left w:val="nil"/>
              <w:bottom w:val="nil"/>
              <w:right w:val="nil"/>
            </w:tcBorders>
            <w:shd w:val="clear" w:color="auto" w:fill="auto"/>
            <w:noWrap/>
            <w:vAlign w:val="bottom"/>
          </w:tcPr>
          <w:p w14:paraId="20A8E484" w14:textId="16614A4D" w:rsidR="00DE1249" w:rsidRDefault="00DE1249" w:rsidP="00EC0B43">
            <w:pPr>
              <w:jc w:val="right"/>
            </w:pPr>
            <w:r>
              <w:t>large-for-gestational-age</w:t>
            </w:r>
          </w:p>
        </w:tc>
        <w:tc>
          <w:tcPr>
            <w:tcW w:w="300" w:type="dxa"/>
            <w:tcBorders>
              <w:top w:val="nil"/>
              <w:left w:val="nil"/>
              <w:bottom w:val="nil"/>
              <w:right w:val="nil"/>
            </w:tcBorders>
            <w:shd w:val="clear" w:color="auto" w:fill="auto"/>
            <w:noWrap/>
            <w:vAlign w:val="bottom"/>
          </w:tcPr>
          <w:p w14:paraId="0A536EC1" w14:textId="77777777" w:rsidR="00DE1249" w:rsidRDefault="00DE1249" w:rsidP="00DE1249">
            <w:pPr>
              <w:jc w:val="both"/>
            </w:pPr>
          </w:p>
        </w:tc>
        <w:tc>
          <w:tcPr>
            <w:tcW w:w="1043" w:type="dxa"/>
            <w:tcBorders>
              <w:top w:val="nil"/>
              <w:left w:val="nil"/>
              <w:bottom w:val="nil"/>
              <w:right w:val="nil"/>
            </w:tcBorders>
            <w:shd w:val="clear" w:color="auto" w:fill="auto"/>
            <w:noWrap/>
            <w:vAlign w:val="bottom"/>
          </w:tcPr>
          <w:p w14:paraId="3DCC8A93" w14:textId="2D6C3A93" w:rsidR="00DE1249" w:rsidRDefault="00DE1249" w:rsidP="00DE1249">
            <w:pPr>
              <w:jc w:val="center"/>
            </w:pPr>
            <w:r>
              <w:t>0.01</w:t>
            </w:r>
          </w:p>
        </w:tc>
        <w:tc>
          <w:tcPr>
            <w:tcW w:w="695" w:type="dxa"/>
            <w:tcBorders>
              <w:top w:val="nil"/>
              <w:left w:val="nil"/>
              <w:bottom w:val="nil"/>
              <w:right w:val="nil"/>
            </w:tcBorders>
            <w:shd w:val="clear" w:color="auto" w:fill="auto"/>
            <w:noWrap/>
            <w:vAlign w:val="bottom"/>
          </w:tcPr>
          <w:p w14:paraId="6AED0689" w14:textId="2C0FE1A2" w:rsidR="00DE1249" w:rsidRDefault="00DE1249" w:rsidP="00DE1249">
            <w:pPr>
              <w:jc w:val="center"/>
            </w:pPr>
            <w:r>
              <w:t>0.05</w:t>
            </w:r>
          </w:p>
        </w:tc>
        <w:tc>
          <w:tcPr>
            <w:tcW w:w="1009" w:type="dxa"/>
            <w:tcBorders>
              <w:top w:val="nil"/>
              <w:left w:val="nil"/>
              <w:bottom w:val="nil"/>
              <w:right w:val="nil"/>
            </w:tcBorders>
            <w:shd w:val="clear" w:color="auto" w:fill="auto"/>
            <w:noWrap/>
            <w:vAlign w:val="bottom"/>
          </w:tcPr>
          <w:p w14:paraId="2220AD82" w14:textId="784FE195" w:rsidR="00DE1249" w:rsidRDefault="00DE1249" w:rsidP="00DE1249">
            <w:pPr>
              <w:jc w:val="center"/>
            </w:pPr>
            <w:r>
              <w:t>0.79</w:t>
            </w:r>
          </w:p>
        </w:tc>
        <w:tc>
          <w:tcPr>
            <w:tcW w:w="237" w:type="dxa"/>
            <w:tcBorders>
              <w:top w:val="nil"/>
              <w:left w:val="nil"/>
              <w:bottom w:val="nil"/>
              <w:right w:val="nil"/>
            </w:tcBorders>
            <w:shd w:val="clear" w:color="auto" w:fill="auto"/>
            <w:noWrap/>
            <w:vAlign w:val="bottom"/>
          </w:tcPr>
          <w:p w14:paraId="5AAD11E4" w14:textId="77777777" w:rsidR="00DE1249" w:rsidRDefault="00DE1249" w:rsidP="00DE1249">
            <w:pPr>
              <w:jc w:val="center"/>
            </w:pPr>
          </w:p>
        </w:tc>
        <w:tc>
          <w:tcPr>
            <w:tcW w:w="1243" w:type="dxa"/>
            <w:tcBorders>
              <w:top w:val="nil"/>
              <w:left w:val="nil"/>
              <w:bottom w:val="nil"/>
              <w:right w:val="nil"/>
            </w:tcBorders>
            <w:shd w:val="clear" w:color="auto" w:fill="auto"/>
            <w:noWrap/>
            <w:vAlign w:val="bottom"/>
          </w:tcPr>
          <w:p w14:paraId="3C94447A" w14:textId="77777777" w:rsidR="00DE1249" w:rsidRDefault="00DE1249" w:rsidP="00DE1249">
            <w:pPr>
              <w:jc w:val="center"/>
            </w:pPr>
          </w:p>
        </w:tc>
      </w:tr>
      <w:tr w:rsidR="00E34C3D" w14:paraId="3D1D5965" w14:textId="77777777" w:rsidTr="00EC0B43">
        <w:trPr>
          <w:trHeight w:val="330"/>
        </w:trPr>
        <w:tc>
          <w:tcPr>
            <w:tcW w:w="4240" w:type="dxa"/>
            <w:tcBorders>
              <w:top w:val="nil"/>
              <w:left w:val="nil"/>
              <w:bottom w:val="nil"/>
              <w:right w:val="nil"/>
            </w:tcBorders>
            <w:shd w:val="clear" w:color="auto" w:fill="auto"/>
            <w:noWrap/>
            <w:vAlign w:val="bottom"/>
            <w:hideMark/>
          </w:tcPr>
          <w:p w14:paraId="6B033F20" w14:textId="77777777" w:rsidR="00E34C3D" w:rsidRDefault="00E34C3D" w:rsidP="00E34C3D">
            <w:pPr>
              <w:jc w:val="right"/>
            </w:pPr>
            <w:r>
              <w:t>preterm birth</w:t>
            </w:r>
          </w:p>
        </w:tc>
        <w:tc>
          <w:tcPr>
            <w:tcW w:w="300" w:type="dxa"/>
            <w:tcBorders>
              <w:top w:val="nil"/>
              <w:left w:val="nil"/>
              <w:bottom w:val="nil"/>
              <w:right w:val="nil"/>
            </w:tcBorders>
            <w:shd w:val="clear" w:color="auto" w:fill="auto"/>
            <w:noWrap/>
            <w:vAlign w:val="bottom"/>
            <w:hideMark/>
          </w:tcPr>
          <w:p w14:paraId="769993ED" w14:textId="77777777" w:rsidR="00E34C3D" w:rsidRDefault="00E34C3D" w:rsidP="00360DD1">
            <w:pPr>
              <w:jc w:val="both"/>
            </w:pPr>
          </w:p>
        </w:tc>
        <w:tc>
          <w:tcPr>
            <w:tcW w:w="1043" w:type="dxa"/>
            <w:tcBorders>
              <w:top w:val="nil"/>
              <w:left w:val="nil"/>
              <w:bottom w:val="nil"/>
              <w:right w:val="nil"/>
            </w:tcBorders>
            <w:shd w:val="clear" w:color="auto" w:fill="auto"/>
            <w:noWrap/>
            <w:vAlign w:val="bottom"/>
            <w:hideMark/>
          </w:tcPr>
          <w:p w14:paraId="7CCCDB1D" w14:textId="77777777" w:rsidR="00E34C3D" w:rsidRDefault="00E34C3D" w:rsidP="00E34C3D">
            <w:pPr>
              <w:jc w:val="center"/>
            </w:pPr>
            <w:r>
              <w:t>0.11</w:t>
            </w:r>
          </w:p>
        </w:tc>
        <w:tc>
          <w:tcPr>
            <w:tcW w:w="695" w:type="dxa"/>
            <w:tcBorders>
              <w:top w:val="nil"/>
              <w:left w:val="nil"/>
              <w:bottom w:val="nil"/>
              <w:right w:val="nil"/>
            </w:tcBorders>
            <w:shd w:val="clear" w:color="auto" w:fill="auto"/>
            <w:noWrap/>
            <w:vAlign w:val="bottom"/>
            <w:hideMark/>
          </w:tcPr>
          <w:p w14:paraId="59FED6A7" w14:textId="77777777" w:rsidR="00E34C3D" w:rsidRDefault="00E34C3D" w:rsidP="00E34C3D">
            <w:pPr>
              <w:jc w:val="center"/>
            </w:pPr>
            <w:r>
              <w:t>0.06</w:t>
            </w:r>
          </w:p>
        </w:tc>
        <w:tc>
          <w:tcPr>
            <w:tcW w:w="1009" w:type="dxa"/>
            <w:tcBorders>
              <w:top w:val="nil"/>
              <w:left w:val="nil"/>
              <w:bottom w:val="nil"/>
              <w:right w:val="nil"/>
            </w:tcBorders>
            <w:shd w:val="clear" w:color="auto" w:fill="auto"/>
            <w:noWrap/>
            <w:vAlign w:val="bottom"/>
            <w:hideMark/>
          </w:tcPr>
          <w:p w14:paraId="207DACE5" w14:textId="77777777" w:rsidR="00E34C3D" w:rsidRDefault="00E34C3D" w:rsidP="00E34C3D">
            <w:pPr>
              <w:jc w:val="center"/>
            </w:pPr>
            <w:r>
              <w:t>0.08</w:t>
            </w:r>
          </w:p>
        </w:tc>
        <w:tc>
          <w:tcPr>
            <w:tcW w:w="237" w:type="dxa"/>
            <w:tcBorders>
              <w:top w:val="nil"/>
              <w:left w:val="nil"/>
              <w:bottom w:val="nil"/>
              <w:right w:val="nil"/>
            </w:tcBorders>
            <w:shd w:val="clear" w:color="auto" w:fill="auto"/>
            <w:noWrap/>
            <w:vAlign w:val="bottom"/>
            <w:hideMark/>
          </w:tcPr>
          <w:p w14:paraId="105E9A12" w14:textId="77777777" w:rsidR="00E34C3D" w:rsidRDefault="00E34C3D" w:rsidP="00E34C3D">
            <w:pPr>
              <w:jc w:val="center"/>
            </w:pPr>
          </w:p>
        </w:tc>
        <w:tc>
          <w:tcPr>
            <w:tcW w:w="1243" w:type="dxa"/>
            <w:tcBorders>
              <w:top w:val="nil"/>
              <w:left w:val="nil"/>
              <w:bottom w:val="nil"/>
              <w:right w:val="nil"/>
            </w:tcBorders>
            <w:shd w:val="clear" w:color="auto" w:fill="auto"/>
            <w:noWrap/>
            <w:vAlign w:val="bottom"/>
            <w:hideMark/>
          </w:tcPr>
          <w:p w14:paraId="184965F4" w14:textId="77777777" w:rsidR="00E34C3D" w:rsidRDefault="00E34C3D" w:rsidP="00E34C3D">
            <w:pPr>
              <w:jc w:val="center"/>
            </w:pPr>
          </w:p>
        </w:tc>
      </w:tr>
      <w:tr w:rsidR="00E34C3D" w14:paraId="7B5BA575" w14:textId="77777777" w:rsidTr="00EC0B43">
        <w:trPr>
          <w:trHeight w:val="315"/>
        </w:trPr>
        <w:tc>
          <w:tcPr>
            <w:tcW w:w="4240" w:type="dxa"/>
            <w:tcBorders>
              <w:top w:val="nil"/>
              <w:left w:val="nil"/>
              <w:bottom w:val="nil"/>
              <w:right w:val="nil"/>
            </w:tcBorders>
            <w:shd w:val="clear" w:color="auto" w:fill="auto"/>
            <w:noWrap/>
            <w:vAlign w:val="bottom"/>
            <w:hideMark/>
          </w:tcPr>
          <w:p w14:paraId="29FB40C0" w14:textId="77777777" w:rsidR="00E34C3D" w:rsidRDefault="00E34C3D" w:rsidP="00360DD1">
            <w:pPr>
              <w:jc w:val="both"/>
            </w:pPr>
          </w:p>
        </w:tc>
        <w:tc>
          <w:tcPr>
            <w:tcW w:w="300" w:type="dxa"/>
            <w:tcBorders>
              <w:top w:val="nil"/>
              <w:left w:val="nil"/>
              <w:bottom w:val="nil"/>
              <w:right w:val="nil"/>
            </w:tcBorders>
            <w:shd w:val="clear" w:color="auto" w:fill="auto"/>
            <w:noWrap/>
            <w:vAlign w:val="bottom"/>
            <w:hideMark/>
          </w:tcPr>
          <w:p w14:paraId="26EFBD0D" w14:textId="77777777" w:rsidR="00E34C3D" w:rsidRDefault="00E34C3D" w:rsidP="00360DD1">
            <w:pPr>
              <w:jc w:val="both"/>
            </w:pPr>
          </w:p>
        </w:tc>
        <w:tc>
          <w:tcPr>
            <w:tcW w:w="1043" w:type="dxa"/>
            <w:tcBorders>
              <w:top w:val="nil"/>
              <w:left w:val="nil"/>
              <w:bottom w:val="nil"/>
              <w:right w:val="nil"/>
            </w:tcBorders>
            <w:shd w:val="clear" w:color="auto" w:fill="auto"/>
            <w:noWrap/>
            <w:vAlign w:val="bottom"/>
            <w:hideMark/>
          </w:tcPr>
          <w:p w14:paraId="56345125" w14:textId="77777777" w:rsidR="00E34C3D" w:rsidRDefault="00E34C3D" w:rsidP="00E34C3D">
            <w:pPr>
              <w:jc w:val="center"/>
            </w:pPr>
          </w:p>
        </w:tc>
        <w:tc>
          <w:tcPr>
            <w:tcW w:w="695" w:type="dxa"/>
            <w:tcBorders>
              <w:top w:val="nil"/>
              <w:left w:val="nil"/>
              <w:bottom w:val="nil"/>
              <w:right w:val="nil"/>
            </w:tcBorders>
            <w:shd w:val="clear" w:color="auto" w:fill="auto"/>
            <w:noWrap/>
            <w:vAlign w:val="bottom"/>
            <w:hideMark/>
          </w:tcPr>
          <w:p w14:paraId="3019E5D7" w14:textId="77777777" w:rsidR="00E34C3D" w:rsidRDefault="00E34C3D" w:rsidP="00E34C3D">
            <w:pPr>
              <w:jc w:val="center"/>
            </w:pPr>
          </w:p>
        </w:tc>
        <w:tc>
          <w:tcPr>
            <w:tcW w:w="1009" w:type="dxa"/>
            <w:tcBorders>
              <w:top w:val="nil"/>
              <w:left w:val="nil"/>
              <w:bottom w:val="nil"/>
              <w:right w:val="nil"/>
            </w:tcBorders>
            <w:shd w:val="clear" w:color="auto" w:fill="auto"/>
            <w:noWrap/>
            <w:vAlign w:val="bottom"/>
            <w:hideMark/>
          </w:tcPr>
          <w:p w14:paraId="6C932412" w14:textId="77777777" w:rsidR="00E34C3D" w:rsidRDefault="00E34C3D" w:rsidP="00E34C3D">
            <w:pPr>
              <w:jc w:val="center"/>
            </w:pPr>
          </w:p>
        </w:tc>
        <w:tc>
          <w:tcPr>
            <w:tcW w:w="237" w:type="dxa"/>
            <w:tcBorders>
              <w:top w:val="nil"/>
              <w:left w:val="nil"/>
              <w:bottom w:val="nil"/>
              <w:right w:val="nil"/>
            </w:tcBorders>
            <w:shd w:val="clear" w:color="auto" w:fill="auto"/>
            <w:noWrap/>
            <w:vAlign w:val="bottom"/>
            <w:hideMark/>
          </w:tcPr>
          <w:p w14:paraId="63DBC4DE" w14:textId="77777777" w:rsidR="00E34C3D" w:rsidRDefault="00E34C3D" w:rsidP="00E34C3D">
            <w:pPr>
              <w:jc w:val="center"/>
            </w:pPr>
          </w:p>
        </w:tc>
        <w:tc>
          <w:tcPr>
            <w:tcW w:w="1243" w:type="dxa"/>
            <w:tcBorders>
              <w:top w:val="nil"/>
              <w:left w:val="nil"/>
              <w:bottom w:val="nil"/>
              <w:right w:val="nil"/>
            </w:tcBorders>
            <w:shd w:val="clear" w:color="auto" w:fill="auto"/>
            <w:noWrap/>
            <w:vAlign w:val="bottom"/>
            <w:hideMark/>
          </w:tcPr>
          <w:p w14:paraId="011C5C15" w14:textId="77777777" w:rsidR="00E34C3D" w:rsidRDefault="00E34C3D" w:rsidP="00E34C3D">
            <w:pPr>
              <w:jc w:val="center"/>
            </w:pPr>
          </w:p>
        </w:tc>
      </w:tr>
      <w:tr w:rsidR="00E34C3D" w14:paraId="6B8FB688" w14:textId="77777777" w:rsidTr="00EC0B43">
        <w:trPr>
          <w:trHeight w:val="315"/>
        </w:trPr>
        <w:tc>
          <w:tcPr>
            <w:tcW w:w="4240" w:type="dxa"/>
            <w:tcBorders>
              <w:top w:val="nil"/>
              <w:left w:val="nil"/>
              <w:bottom w:val="nil"/>
              <w:right w:val="nil"/>
            </w:tcBorders>
            <w:shd w:val="clear" w:color="auto" w:fill="auto"/>
            <w:noWrap/>
            <w:vAlign w:val="bottom"/>
            <w:hideMark/>
          </w:tcPr>
          <w:p w14:paraId="05E76D32" w14:textId="77777777" w:rsidR="00E34C3D" w:rsidRDefault="00E34C3D" w:rsidP="00360DD1">
            <w:pPr>
              <w:jc w:val="both"/>
            </w:pPr>
            <w:r>
              <w:t>aspartate transaminase (AST)</w:t>
            </w:r>
          </w:p>
        </w:tc>
        <w:tc>
          <w:tcPr>
            <w:tcW w:w="300" w:type="dxa"/>
            <w:tcBorders>
              <w:top w:val="nil"/>
              <w:left w:val="nil"/>
              <w:bottom w:val="nil"/>
              <w:right w:val="nil"/>
            </w:tcBorders>
            <w:shd w:val="clear" w:color="auto" w:fill="auto"/>
            <w:noWrap/>
            <w:vAlign w:val="bottom"/>
            <w:hideMark/>
          </w:tcPr>
          <w:p w14:paraId="1A54DC07" w14:textId="77777777" w:rsidR="00E34C3D" w:rsidRDefault="00E34C3D" w:rsidP="00360DD1">
            <w:pPr>
              <w:jc w:val="both"/>
            </w:pPr>
          </w:p>
        </w:tc>
        <w:tc>
          <w:tcPr>
            <w:tcW w:w="1043" w:type="dxa"/>
            <w:tcBorders>
              <w:top w:val="nil"/>
              <w:left w:val="nil"/>
              <w:bottom w:val="nil"/>
              <w:right w:val="nil"/>
            </w:tcBorders>
            <w:shd w:val="clear" w:color="auto" w:fill="auto"/>
            <w:noWrap/>
            <w:vAlign w:val="bottom"/>
            <w:hideMark/>
          </w:tcPr>
          <w:p w14:paraId="4489A93F" w14:textId="77777777" w:rsidR="00E34C3D" w:rsidRDefault="00E34C3D" w:rsidP="00E34C3D">
            <w:pPr>
              <w:jc w:val="center"/>
            </w:pPr>
          </w:p>
        </w:tc>
        <w:tc>
          <w:tcPr>
            <w:tcW w:w="695" w:type="dxa"/>
            <w:tcBorders>
              <w:top w:val="nil"/>
              <w:left w:val="nil"/>
              <w:bottom w:val="nil"/>
              <w:right w:val="nil"/>
            </w:tcBorders>
            <w:shd w:val="clear" w:color="auto" w:fill="auto"/>
            <w:noWrap/>
            <w:vAlign w:val="bottom"/>
            <w:hideMark/>
          </w:tcPr>
          <w:p w14:paraId="702EB245" w14:textId="77777777" w:rsidR="00E34C3D" w:rsidRDefault="00E34C3D" w:rsidP="00E34C3D">
            <w:pPr>
              <w:jc w:val="center"/>
            </w:pPr>
          </w:p>
        </w:tc>
        <w:tc>
          <w:tcPr>
            <w:tcW w:w="1009" w:type="dxa"/>
            <w:tcBorders>
              <w:top w:val="nil"/>
              <w:left w:val="nil"/>
              <w:bottom w:val="nil"/>
              <w:right w:val="nil"/>
            </w:tcBorders>
            <w:shd w:val="clear" w:color="auto" w:fill="auto"/>
            <w:noWrap/>
            <w:vAlign w:val="bottom"/>
            <w:hideMark/>
          </w:tcPr>
          <w:p w14:paraId="4A79FFD8" w14:textId="77777777" w:rsidR="00E34C3D" w:rsidRDefault="00E34C3D" w:rsidP="00E34C3D">
            <w:pPr>
              <w:jc w:val="center"/>
            </w:pPr>
          </w:p>
        </w:tc>
        <w:tc>
          <w:tcPr>
            <w:tcW w:w="237" w:type="dxa"/>
            <w:tcBorders>
              <w:top w:val="nil"/>
              <w:left w:val="nil"/>
              <w:bottom w:val="nil"/>
              <w:right w:val="nil"/>
            </w:tcBorders>
            <w:shd w:val="clear" w:color="auto" w:fill="auto"/>
            <w:noWrap/>
            <w:vAlign w:val="bottom"/>
            <w:hideMark/>
          </w:tcPr>
          <w:p w14:paraId="4558E832" w14:textId="77777777" w:rsidR="00E34C3D" w:rsidRDefault="00E34C3D" w:rsidP="00E34C3D">
            <w:pPr>
              <w:jc w:val="center"/>
            </w:pPr>
          </w:p>
        </w:tc>
        <w:tc>
          <w:tcPr>
            <w:tcW w:w="1243" w:type="dxa"/>
            <w:tcBorders>
              <w:top w:val="nil"/>
              <w:left w:val="nil"/>
              <w:bottom w:val="nil"/>
              <w:right w:val="nil"/>
            </w:tcBorders>
            <w:shd w:val="clear" w:color="auto" w:fill="auto"/>
            <w:noWrap/>
            <w:vAlign w:val="bottom"/>
            <w:hideMark/>
          </w:tcPr>
          <w:p w14:paraId="7ED0A120" w14:textId="77777777" w:rsidR="00E34C3D" w:rsidRDefault="00E34C3D" w:rsidP="00E34C3D">
            <w:pPr>
              <w:jc w:val="center"/>
            </w:pPr>
          </w:p>
        </w:tc>
      </w:tr>
      <w:tr w:rsidR="00E34C3D" w14:paraId="5C58BE4C" w14:textId="77777777" w:rsidTr="00EC0B43">
        <w:trPr>
          <w:trHeight w:val="315"/>
        </w:trPr>
        <w:tc>
          <w:tcPr>
            <w:tcW w:w="4240" w:type="dxa"/>
            <w:tcBorders>
              <w:top w:val="nil"/>
              <w:left w:val="nil"/>
              <w:bottom w:val="nil"/>
              <w:right w:val="nil"/>
            </w:tcBorders>
            <w:shd w:val="clear" w:color="auto" w:fill="auto"/>
            <w:noWrap/>
            <w:vAlign w:val="bottom"/>
            <w:hideMark/>
          </w:tcPr>
          <w:p w14:paraId="035A5EF2" w14:textId="77777777" w:rsidR="00E34C3D" w:rsidRDefault="00E34C3D" w:rsidP="00360DD1">
            <w:pPr>
              <w:jc w:val="both"/>
            </w:pPr>
            <w:r>
              <w:t>men</w:t>
            </w:r>
          </w:p>
        </w:tc>
        <w:tc>
          <w:tcPr>
            <w:tcW w:w="300" w:type="dxa"/>
            <w:tcBorders>
              <w:top w:val="nil"/>
              <w:left w:val="nil"/>
              <w:bottom w:val="nil"/>
              <w:right w:val="nil"/>
            </w:tcBorders>
            <w:shd w:val="clear" w:color="auto" w:fill="auto"/>
            <w:noWrap/>
            <w:vAlign w:val="bottom"/>
            <w:hideMark/>
          </w:tcPr>
          <w:p w14:paraId="3CF90DCE" w14:textId="77777777" w:rsidR="00E34C3D" w:rsidRDefault="00E34C3D" w:rsidP="00360DD1">
            <w:pPr>
              <w:jc w:val="both"/>
            </w:pPr>
          </w:p>
        </w:tc>
        <w:tc>
          <w:tcPr>
            <w:tcW w:w="1043" w:type="dxa"/>
            <w:tcBorders>
              <w:top w:val="nil"/>
              <w:left w:val="nil"/>
              <w:bottom w:val="nil"/>
              <w:right w:val="nil"/>
            </w:tcBorders>
            <w:shd w:val="clear" w:color="auto" w:fill="auto"/>
            <w:noWrap/>
            <w:vAlign w:val="bottom"/>
            <w:hideMark/>
          </w:tcPr>
          <w:p w14:paraId="399371E7" w14:textId="77777777" w:rsidR="00E34C3D" w:rsidRDefault="00E34C3D" w:rsidP="00E34C3D">
            <w:pPr>
              <w:jc w:val="center"/>
            </w:pPr>
          </w:p>
        </w:tc>
        <w:tc>
          <w:tcPr>
            <w:tcW w:w="695" w:type="dxa"/>
            <w:tcBorders>
              <w:top w:val="nil"/>
              <w:left w:val="nil"/>
              <w:bottom w:val="nil"/>
              <w:right w:val="nil"/>
            </w:tcBorders>
            <w:shd w:val="clear" w:color="auto" w:fill="auto"/>
            <w:noWrap/>
            <w:vAlign w:val="bottom"/>
            <w:hideMark/>
          </w:tcPr>
          <w:p w14:paraId="68856B21" w14:textId="77777777" w:rsidR="00E34C3D" w:rsidRDefault="00E34C3D" w:rsidP="00E34C3D">
            <w:pPr>
              <w:jc w:val="center"/>
            </w:pPr>
          </w:p>
        </w:tc>
        <w:tc>
          <w:tcPr>
            <w:tcW w:w="1009" w:type="dxa"/>
            <w:tcBorders>
              <w:top w:val="nil"/>
              <w:left w:val="nil"/>
              <w:bottom w:val="nil"/>
              <w:right w:val="nil"/>
            </w:tcBorders>
            <w:shd w:val="clear" w:color="auto" w:fill="auto"/>
            <w:noWrap/>
            <w:vAlign w:val="bottom"/>
            <w:hideMark/>
          </w:tcPr>
          <w:p w14:paraId="616BC460" w14:textId="77777777" w:rsidR="00E34C3D" w:rsidRDefault="00E34C3D" w:rsidP="00E34C3D">
            <w:pPr>
              <w:jc w:val="center"/>
            </w:pPr>
          </w:p>
        </w:tc>
        <w:tc>
          <w:tcPr>
            <w:tcW w:w="237" w:type="dxa"/>
            <w:tcBorders>
              <w:top w:val="nil"/>
              <w:left w:val="nil"/>
              <w:bottom w:val="nil"/>
              <w:right w:val="nil"/>
            </w:tcBorders>
            <w:shd w:val="clear" w:color="auto" w:fill="auto"/>
            <w:noWrap/>
            <w:vAlign w:val="bottom"/>
            <w:hideMark/>
          </w:tcPr>
          <w:p w14:paraId="7E598C95" w14:textId="77777777" w:rsidR="00E34C3D" w:rsidRDefault="00E34C3D" w:rsidP="00E34C3D">
            <w:pPr>
              <w:jc w:val="center"/>
            </w:pPr>
          </w:p>
        </w:tc>
        <w:tc>
          <w:tcPr>
            <w:tcW w:w="1243" w:type="dxa"/>
            <w:tcBorders>
              <w:top w:val="nil"/>
              <w:left w:val="nil"/>
              <w:bottom w:val="nil"/>
              <w:right w:val="nil"/>
            </w:tcBorders>
            <w:shd w:val="clear" w:color="auto" w:fill="auto"/>
            <w:noWrap/>
            <w:vAlign w:val="bottom"/>
            <w:hideMark/>
          </w:tcPr>
          <w:p w14:paraId="4C733E0B" w14:textId="77777777" w:rsidR="00E34C3D" w:rsidRDefault="00E34C3D" w:rsidP="00E34C3D">
            <w:pPr>
              <w:jc w:val="center"/>
            </w:pPr>
          </w:p>
        </w:tc>
      </w:tr>
      <w:tr w:rsidR="00DE1249" w14:paraId="76E1FA05" w14:textId="77777777" w:rsidTr="00EC0B43">
        <w:trPr>
          <w:trHeight w:val="315"/>
        </w:trPr>
        <w:tc>
          <w:tcPr>
            <w:tcW w:w="4240" w:type="dxa"/>
            <w:tcBorders>
              <w:top w:val="nil"/>
              <w:left w:val="nil"/>
              <w:bottom w:val="nil"/>
              <w:right w:val="nil"/>
            </w:tcBorders>
            <w:shd w:val="clear" w:color="auto" w:fill="auto"/>
            <w:noWrap/>
            <w:vAlign w:val="bottom"/>
          </w:tcPr>
          <w:p w14:paraId="08C35268" w14:textId="1DDAEA49" w:rsidR="00DE1249" w:rsidRDefault="00DE1249" w:rsidP="00EC0B43">
            <w:pPr>
              <w:jc w:val="right"/>
            </w:pPr>
            <w:r>
              <w:t>small-for-gestational-age</w:t>
            </w:r>
          </w:p>
        </w:tc>
        <w:tc>
          <w:tcPr>
            <w:tcW w:w="300" w:type="dxa"/>
            <w:tcBorders>
              <w:top w:val="nil"/>
              <w:left w:val="nil"/>
              <w:bottom w:val="nil"/>
              <w:right w:val="nil"/>
            </w:tcBorders>
            <w:shd w:val="clear" w:color="auto" w:fill="auto"/>
            <w:noWrap/>
            <w:vAlign w:val="bottom"/>
          </w:tcPr>
          <w:p w14:paraId="483D22D8" w14:textId="77777777" w:rsidR="00DE1249" w:rsidRDefault="00DE1249" w:rsidP="00DE1249">
            <w:pPr>
              <w:jc w:val="both"/>
            </w:pPr>
          </w:p>
        </w:tc>
        <w:tc>
          <w:tcPr>
            <w:tcW w:w="1043" w:type="dxa"/>
            <w:tcBorders>
              <w:top w:val="nil"/>
              <w:left w:val="nil"/>
              <w:bottom w:val="nil"/>
              <w:right w:val="nil"/>
            </w:tcBorders>
            <w:shd w:val="clear" w:color="auto" w:fill="auto"/>
            <w:noWrap/>
            <w:vAlign w:val="bottom"/>
          </w:tcPr>
          <w:p w14:paraId="6C6E81BF" w14:textId="725AC264" w:rsidR="00DE1249" w:rsidRDefault="00DE1249" w:rsidP="00DE1249">
            <w:pPr>
              <w:jc w:val="center"/>
            </w:pPr>
            <w:r>
              <w:t>0.00</w:t>
            </w:r>
          </w:p>
        </w:tc>
        <w:tc>
          <w:tcPr>
            <w:tcW w:w="695" w:type="dxa"/>
            <w:tcBorders>
              <w:top w:val="nil"/>
              <w:left w:val="nil"/>
              <w:bottom w:val="nil"/>
              <w:right w:val="nil"/>
            </w:tcBorders>
            <w:shd w:val="clear" w:color="auto" w:fill="auto"/>
            <w:noWrap/>
            <w:vAlign w:val="bottom"/>
          </w:tcPr>
          <w:p w14:paraId="66746EF3" w14:textId="1EE0684C" w:rsidR="00DE1249" w:rsidRDefault="00DE1249" w:rsidP="00DE1249">
            <w:pPr>
              <w:jc w:val="center"/>
            </w:pPr>
            <w:r>
              <w:t>0.04</w:t>
            </w:r>
          </w:p>
        </w:tc>
        <w:tc>
          <w:tcPr>
            <w:tcW w:w="1009" w:type="dxa"/>
            <w:tcBorders>
              <w:top w:val="nil"/>
              <w:left w:val="nil"/>
              <w:bottom w:val="nil"/>
              <w:right w:val="nil"/>
            </w:tcBorders>
            <w:shd w:val="clear" w:color="auto" w:fill="auto"/>
            <w:noWrap/>
            <w:vAlign w:val="bottom"/>
          </w:tcPr>
          <w:p w14:paraId="1BD15624" w14:textId="220DE9BA" w:rsidR="00DE1249" w:rsidRDefault="00DE1249" w:rsidP="00DE1249">
            <w:pPr>
              <w:jc w:val="center"/>
            </w:pPr>
            <w:r>
              <w:t>0.96</w:t>
            </w:r>
          </w:p>
        </w:tc>
        <w:tc>
          <w:tcPr>
            <w:tcW w:w="237" w:type="dxa"/>
            <w:tcBorders>
              <w:top w:val="nil"/>
              <w:left w:val="nil"/>
              <w:bottom w:val="nil"/>
              <w:right w:val="nil"/>
            </w:tcBorders>
            <w:shd w:val="clear" w:color="auto" w:fill="auto"/>
            <w:noWrap/>
            <w:vAlign w:val="bottom"/>
          </w:tcPr>
          <w:p w14:paraId="48E27234" w14:textId="77777777" w:rsidR="00DE1249" w:rsidRDefault="00DE1249" w:rsidP="00DE1249">
            <w:pPr>
              <w:jc w:val="center"/>
            </w:pPr>
          </w:p>
        </w:tc>
        <w:tc>
          <w:tcPr>
            <w:tcW w:w="1243" w:type="dxa"/>
            <w:tcBorders>
              <w:top w:val="nil"/>
              <w:left w:val="nil"/>
              <w:bottom w:val="nil"/>
              <w:right w:val="nil"/>
            </w:tcBorders>
            <w:shd w:val="clear" w:color="auto" w:fill="auto"/>
            <w:noWrap/>
            <w:vAlign w:val="bottom"/>
          </w:tcPr>
          <w:p w14:paraId="3244078A" w14:textId="0ACC4E4E" w:rsidR="00DE1249" w:rsidRDefault="00DE1249" w:rsidP="00DE1249">
            <w:pPr>
              <w:jc w:val="center"/>
            </w:pPr>
            <w:r>
              <w:t>0.50</w:t>
            </w:r>
          </w:p>
        </w:tc>
      </w:tr>
      <w:tr w:rsidR="00DE1249" w14:paraId="66AD9497" w14:textId="77777777" w:rsidTr="00EC0B43">
        <w:trPr>
          <w:trHeight w:val="315"/>
        </w:trPr>
        <w:tc>
          <w:tcPr>
            <w:tcW w:w="4240" w:type="dxa"/>
            <w:tcBorders>
              <w:top w:val="nil"/>
              <w:left w:val="nil"/>
              <w:bottom w:val="nil"/>
              <w:right w:val="nil"/>
            </w:tcBorders>
            <w:shd w:val="clear" w:color="auto" w:fill="auto"/>
            <w:noWrap/>
            <w:vAlign w:val="bottom"/>
          </w:tcPr>
          <w:p w14:paraId="0D6CCC90" w14:textId="5AE4AF9F" w:rsidR="00DE1249" w:rsidRDefault="00DE1249" w:rsidP="00EC0B43">
            <w:pPr>
              <w:jc w:val="right"/>
            </w:pPr>
            <w:r>
              <w:t>large-for-gestational-age</w:t>
            </w:r>
          </w:p>
        </w:tc>
        <w:tc>
          <w:tcPr>
            <w:tcW w:w="300" w:type="dxa"/>
            <w:tcBorders>
              <w:top w:val="nil"/>
              <w:left w:val="nil"/>
              <w:bottom w:val="nil"/>
              <w:right w:val="nil"/>
            </w:tcBorders>
            <w:shd w:val="clear" w:color="auto" w:fill="auto"/>
            <w:noWrap/>
            <w:vAlign w:val="bottom"/>
          </w:tcPr>
          <w:p w14:paraId="21F05AE0" w14:textId="77777777" w:rsidR="00DE1249" w:rsidRDefault="00DE1249" w:rsidP="00DE1249">
            <w:pPr>
              <w:jc w:val="both"/>
            </w:pPr>
          </w:p>
        </w:tc>
        <w:tc>
          <w:tcPr>
            <w:tcW w:w="1043" w:type="dxa"/>
            <w:tcBorders>
              <w:top w:val="nil"/>
              <w:left w:val="nil"/>
              <w:bottom w:val="nil"/>
              <w:right w:val="nil"/>
            </w:tcBorders>
            <w:shd w:val="clear" w:color="auto" w:fill="auto"/>
            <w:noWrap/>
            <w:vAlign w:val="bottom"/>
          </w:tcPr>
          <w:p w14:paraId="1CDAFD72" w14:textId="123243D3" w:rsidR="00DE1249" w:rsidRDefault="00DE1249" w:rsidP="00DE1249">
            <w:pPr>
              <w:jc w:val="center"/>
            </w:pPr>
            <w:r>
              <w:t>-0.04</w:t>
            </w:r>
          </w:p>
        </w:tc>
        <w:tc>
          <w:tcPr>
            <w:tcW w:w="695" w:type="dxa"/>
            <w:tcBorders>
              <w:top w:val="nil"/>
              <w:left w:val="nil"/>
              <w:bottom w:val="nil"/>
              <w:right w:val="nil"/>
            </w:tcBorders>
            <w:shd w:val="clear" w:color="auto" w:fill="auto"/>
            <w:noWrap/>
            <w:vAlign w:val="bottom"/>
          </w:tcPr>
          <w:p w14:paraId="1839CF7D" w14:textId="2D60C00F" w:rsidR="00DE1249" w:rsidRDefault="00DE1249" w:rsidP="00DE1249">
            <w:pPr>
              <w:jc w:val="center"/>
            </w:pPr>
            <w:r>
              <w:t>0.03</w:t>
            </w:r>
          </w:p>
        </w:tc>
        <w:tc>
          <w:tcPr>
            <w:tcW w:w="1009" w:type="dxa"/>
            <w:tcBorders>
              <w:top w:val="nil"/>
              <w:left w:val="nil"/>
              <w:bottom w:val="nil"/>
              <w:right w:val="nil"/>
            </w:tcBorders>
            <w:shd w:val="clear" w:color="auto" w:fill="auto"/>
            <w:noWrap/>
            <w:vAlign w:val="bottom"/>
          </w:tcPr>
          <w:p w14:paraId="7CD9B66A" w14:textId="73B4C115" w:rsidR="00DE1249" w:rsidRDefault="00DE1249" w:rsidP="00DE1249">
            <w:pPr>
              <w:jc w:val="center"/>
            </w:pPr>
            <w:r>
              <w:t>0.21</w:t>
            </w:r>
          </w:p>
        </w:tc>
        <w:tc>
          <w:tcPr>
            <w:tcW w:w="237" w:type="dxa"/>
            <w:tcBorders>
              <w:top w:val="nil"/>
              <w:left w:val="nil"/>
              <w:bottom w:val="nil"/>
              <w:right w:val="nil"/>
            </w:tcBorders>
            <w:shd w:val="clear" w:color="auto" w:fill="auto"/>
            <w:noWrap/>
            <w:vAlign w:val="bottom"/>
          </w:tcPr>
          <w:p w14:paraId="4737EFB4" w14:textId="77777777" w:rsidR="00DE1249" w:rsidRDefault="00DE1249" w:rsidP="00DE1249">
            <w:pPr>
              <w:jc w:val="center"/>
            </w:pPr>
          </w:p>
        </w:tc>
        <w:tc>
          <w:tcPr>
            <w:tcW w:w="1243" w:type="dxa"/>
            <w:tcBorders>
              <w:top w:val="nil"/>
              <w:left w:val="nil"/>
              <w:bottom w:val="nil"/>
              <w:right w:val="nil"/>
            </w:tcBorders>
            <w:shd w:val="clear" w:color="auto" w:fill="auto"/>
            <w:noWrap/>
            <w:vAlign w:val="bottom"/>
          </w:tcPr>
          <w:p w14:paraId="47F39525" w14:textId="78604753" w:rsidR="00DE1249" w:rsidRDefault="00DE1249" w:rsidP="00DE1249">
            <w:pPr>
              <w:jc w:val="center"/>
            </w:pPr>
            <w:r>
              <w:t>0.58</w:t>
            </w:r>
          </w:p>
        </w:tc>
      </w:tr>
      <w:tr w:rsidR="00E34C3D" w14:paraId="45137260" w14:textId="77777777" w:rsidTr="00EC0B43">
        <w:trPr>
          <w:trHeight w:val="315"/>
        </w:trPr>
        <w:tc>
          <w:tcPr>
            <w:tcW w:w="4240" w:type="dxa"/>
            <w:tcBorders>
              <w:top w:val="nil"/>
              <w:left w:val="nil"/>
              <w:bottom w:val="nil"/>
              <w:right w:val="nil"/>
            </w:tcBorders>
            <w:shd w:val="clear" w:color="auto" w:fill="auto"/>
            <w:noWrap/>
            <w:vAlign w:val="bottom"/>
            <w:hideMark/>
          </w:tcPr>
          <w:p w14:paraId="42C65B76" w14:textId="77777777" w:rsidR="00E34C3D" w:rsidRDefault="00E34C3D" w:rsidP="00E34C3D">
            <w:pPr>
              <w:jc w:val="right"/>
            </w:pPr>
            <w:r>
              <w:t>preterm birth</w:t>
            </w:r>
          </w:p>
        </w:tc>
        <w:tc>
          <w:tcPr>
            <w:tcW w:w="300" w:type="dxa"/>
            <w:tcBorders>
              <w:top w:val="nil"/>
              <w:left w:val="nil"/>
              <w:bottom w:val="nil"/>
              <w:right w:val="nil"/>
            </w:tcBorders>
            <w:shd w:val="clear" w:color="auto" w:fill="auto"/>
            <w:noWrap/>
            <w:vAlign w:val="bottom"/>
            <w:hideMark/>
          </w:tcPr>
          <w:p w14:paraId="4EAF8B31" w14:textId="77777777" w:rsidR="00E34C3D" w:rsidRDefault="00E34C3D" w:rsidP="00360DD1">
            <w:pPr>
              <w:jc w:val="both"/>
            </w:pPr>
          </w:p>
        </w:tc>
        <w:tc>
          <w:tcPr>
            <w:tcW w:w="1043" w:type="dxa"/>
            <w:tcBorders>
              <w:top w:val="nil"/>
              <w:left w:val="nil"/>
              <w:bottom w:val="nil"/>
              <w:right w:val="nil"/>
            </w:tcBorders>
            <w:shd w:val="clear" w:color="auto" w:fill="auto"/>
            <w:noWrap/>
            <w:vAlign w:val="bottom"/>
            <w:hideMark/>
          </w:tcPr>
          <w:p w14:paraId="3F7BC206" w14:textId="77777777" w:rsidR="00E34C3D" w:rsidRDefault="00E34C3D" w:rsidP="00E34C3D">
            <w:pPr>
              <w:jc w:val="center"/>
            </w:pPr>
            <w:r>
              <w:t>0.00</w:t>
            </w:r>
          </w:p>
        </w:tc>
        <w:tc>
          <w:tcPr>
            <w:tcW w:w="695" w:type="dxa"/>
            <w:tcBorders>
              <w:top w:val="nil"/>
              <w:left w:val="nil"/>
              <w:bottom w:val="nil"/>
              <w:right w:val="nil"/>
            </w:tcBorders>
            <w:shd w:val="clear" w:color="auto" w:fill="auto"/>
            <w:noWrap/>
            <w:vAlign w:val="bottom"/>
            <w:hideMark/>
          </w:tcPr>
          <w:p w14:paraId="09CF3740" w14:textId="77777777" w:rsidR="00E34C3D" w:rsidRDefault="00E34C3D" w:rsidP="00E34C3D">
            <w:pPr>
              <w:jc w:val="center"/>
            </w:pPr>
            <w:r>
              <w:t>0.04</w:t>
            </w:r>
          </w:p>
        </w:tc>
        <w:tc>
          <w:tcPr>
            <w:tcW w:w="1009" w:type="dxa"/>
            <w:tcBorders>
              <w:top w:val="nil"/>
              <w:left w:val="nil"/>
              <w:bottom w:val="nil"/>
              <w:right w:val="nil"/>
            </w:tcBorders>
            <w:shd w:val="clear" w:color="auto" w:fill="auto"/>
            <w:noWrap/>
            <w:vAlign w:val="bottom"/>
            <w:hideMark/>
          </w:tcPr>
          <w:p w14:paraId="6D874845" w14:textId="77777777" w:rsidR="00E34C3D" w:rsidRDefault="00E34C3D" w:rsidP="00E34C3D">
            <w:pPr>
              <w:jc w:val="center"/>
            </w:pPr>
            <w:r>
              <w:t>0.94</w:t>
            </w:r>
          </w:p>
        </w:tc>
        <w:tc>
          <w:tcPr>
            <w:tcW w:w="237" w:type="dxa"/>
            <w:tcBorders>
              <w:top w:val="nil"/>
              <w:left w:val="nil"/>
              <w:bottom w:val="nil"/>
              <w:right w:val="nil"/>
            </w:tcBorders>
            <w:shd w:val="clear" w:color="auto" w:fill="auto"/>
            <w:noWrap/>
            <w:vAlign w:val="bottom"/>
            <w:hideMark/>
          </w:tcPr>
          <w:p w14:paraId="79EC7DD8" w14:textId="77777777" w:rsidR="00E34C3D" w:rsidRDefault="00E34C3D" w:rsidP="00E34C3D">
            <w:pPr>
              <w:jc w:val="center"/>
            </w:pPr>
          </w:p>
        </w:tc>
        <w:tc>
          <w:tcPr>
            <w:tcW w:w="1243" w:type="dxa"/>
            <w:tcBorders>
              <w:top w:val="nil"/>
              <w:left w:val="nil"/>
              <w:bottom w:val="nil"/>
              <w:right w:val="nil"/>
            </w:tcBorders>
            <w:shd w:val="clear" w:color="auto" w:fill="auto"/>
            <w:noWrap/>
            <w:vAlign w:val="bottom"/>
            <w:hideMark/>
          </w:tcPr>
          <w:p w14:paraId="00A4AE33" w14:textId="77777777" w:rsidR="00E34C3D" w:rsidRDefault="00E34C3D" w:rsidP="00E34C3D">
            <w:pPr>
              <w:jc w:val="center"/>
            </w:pPr>
            <w:r>
              <w:t>0.06</w:t>
            </w:r>
          </w:p>
        </w:tc>
      </w:tr>
      <w:tr w:rsidR="00E34C3D" w14:paraId="64CA4F44" w14:textId="77777777" w:rsidTr="00EC0B43">
        <w:trPr>
          <w:trHeight w:val="315"/>
        </w:trPr>
        <w:tc>
          <w:tcPr>
            <w:tcW w:w="4240" w:type="dxa"/>
            <w:tcBorders>
              <w:top w:val="nil"/>
              <w:left w:val="nil"/>
              <w:bottom w:val="nil"/>
              <w:right w:val="nil"/>
            </w:tcBorders>
            <w:shd w:val="clear" w:color="auto" w:fill="auto"/>
            <w:noWrap/>
            <w:vAlign w:val="bottom"/>
            <w:hideMark/>
          </w:tcPr>
          <w:p w14:paraId="16179914" w14:textId="77777777" w:rsidR="00E34C3D" w:rsidRDefault="00E34C3D" w:rsidP="00360DD1">
            <w:pPr>
              <w:jc w:val="both"/>
            </w:pPr>
          </w:p>
        </w:tc>
        <w:tc>
          <w:tcPr>
            <w:tcW w:w="300" w:type="dxa"/>
            <w:tcBorders>
              <w:top w:val="nil"/>
              <w:left w:val="nil"/>
              <w:bottom w:val="nil"/>
              <w:right w:val="nil"/>
            </w:tcBorders>
            <w:shd w:val="clear" w:color="auto" w:fill="auto"/>
            <w:noWrap/>
            <w:vAlign w:val="bottom"/>
            <w:hideMark/>
          </w:tcPr>
          <w:p w14:paraId="225863B1" w14:textId="77777777" w:rsidR="00E34C3D" w:rsidRDefault="00E34C3D" w:rsidP="00360DD1">
            <w:pPr>
              <w:jc w:val="both"/>
            </w:pPr>
          </w:p>
        </w:tc>
        <w:tc>
          <w:tcPr>
            <w:tcW w:w="1043" w:type="dxa"/>
            <w:tcBorders>
              <w:top w:val="nil"/>
              <w:left w:val="nil"/>
              <w:bottom w:val="nil"/>
              <w:right w:val="nil"/>
            </w:tcBorders>
            <w:shd w:val="clear" w:color="auto" w:fill="auto"/>
            <w:noWrap/>
            <w:vAlign w:val="bottom"/>
            <w:hideMark/>
          </w:tcPr>
          <w:p w14:paraId="33F54575" w14:textId="77777777" w:rsidR="00E34C3D" w:rsidRDefault="00E34C3D" w:rsidP="00E34C3D">
            <w:pPr>
              <w:jc w:val="center"/>
            </w:pPr>
          </w:p>
        </w:tc>
        <w:tc>
          <w:tcPr>
            <w:tcW w:w="695" w:type="dxa"/>
            <w:tcBorders>
              <w:top w:val="nil"/>
              <w:left w:val="nil"/>
              <w:bottom w:val="nil"/>
              <w:right w:val="nil"/>
            </w:tcBorders>
            <w:shd w:val="clear" w:color="auto" w:fill="auto"/>
            <w:noWrap/>
            <w:vAlign w:val="bottom"/>
            <w:hideMark/>
          </w:tcPr>
          <w:p w14:paraId="63767045" w14:textId="77777777" w:rsidR="00E34C3D" w:rsidRDefault="00E34C3D" w:rsidP="00E34C3D">
            <w:pPr>
              <w:jc w:val="center"/>
            </w:pPr>
          </w:p>
        </w:tc>
        <w:tc>
          <w:tcPr>
            <w:tcW w:w="1009" w:type="dxa"/>
            <w:tcBorders>
              <w:top w:val="nil"/>
              <w:left w:val="nil"/>
              <w:bottom w:val="nil"/>
              <w:right w:val="nil"/>
            </w:tcBorders>
            <w:shd w:val="clear" w:color="auto" w:fill="auto"/>
            <w:noWrap/>
            <w:vAlign w:val="bottom"/>
            <w:hideMark/>
          </w:tcPr>
          <w:p w14:paraId="51BDEDF1" w14:textId="77777777" w:rsidR="00E34C3D" w:rsidRDefault="00E34C3D" w:rsidP="00E34C3D">
            <w:pPr>
              <w:jc w:val="center"/>
            </w:pPr>
          </w:p>
        </w:tc>
        <w:tc>
          <w:tcPr>
            <w:tcW w:w="237" w:type="dxa"/>
            <w:tcBorders>
              <w:top w:val="nil"/>
              <w:left w:val="nil"/>
              <w:bottom w:val="nil"/>
              <w:right w:val="nil"/>
            </w:tcBorders>
            <w:shd w:val="clear" w:color="auto" w:fill="auto"/>
            <w:noWrap/>
            <w:vAlign w:val="bottom"/>
            <w:hideMark/>
          </w:tcPr>
          <w:p w14:paraId="7E5E1F72" w14:textId="77777777" w:rsidR="00E34C3D" w:rsidRDefault="00E34C3D" w:rsidP="00E34C3D">
            <w:pPr>
              <w:jc w:val="center"/>
            </w:pPr>
          </w:p>
        </w:tc>
        <w:tc>
          <w:tcPr>
            <w:tcW w:w="1243" w:type="dxa"/>
            <w:tcBorders>
              <w:top w:val="nil"/>
              <w:left w:val="nil"/>
              <w:bottom w:val="nil"/>
              <w:right w:val="nil"/>
            </w:tcBorders>
            <w:shd w:val="clear" w:color="auto" w:fill="auto"/>
            <w:noWrap/>
            <w:vAlign w:val="bottom"/>
            <w:hideMark/>
          </w:tcPr>
          <w:p w14:paraId="7BE96401" w14:textId="77777777" w:rsidR="00E34C3D" w:rsidRDefault="00E34C3D" w:rsidP="00E34C3D">
            <w:pPr>
              <w:jc w:val="center"/>
            </w:pPr>
          </w:p>
        </w:tc>
      </w:tr>
      <w:tr w:rsidR="00E34C3D" w14:paraId="759A96CA" w14:textId="77777777" w:rsidTr="00EC0B43">
        <w:trPr>
          <w:trHeight w:val="315"/>
        </w:trPr>
        <w:tc>
          <w:tcPr>
            <w:tcW w:w="4240" w:type="dxa"/>
            <w:tcBorders>
              <w:top w:val="nil"/>
              <w:left w:val="nil"/>
              <w:bottom w:val="nil"/>
              <w:right w:val="nil"/>
            </w:tcBorders>
            <w:shd w:val="clear" w:color="auto" w:fill="auto"/>
            <w:noWrap/>
            <w:vAlign w:val="bottom"/>
            <w:hideMark/>
          </w:tcPr>
          <w:p w14:paraId="404FD3DF" w14:textId="77777777" w:rsidR="00E34C3D" w:rsidRDefault="00E34C3D" w:rsidP="00360DD1">
            <w:pPr>
              <w:jc w:val="both"/>
            </w:pPr>
            <w:r>
              <w:t>women</w:t>
            </w:r>
          </w:p>
        </w:tc>
        <w:tc>
          <w:tcPr>
            <w:tcW w:w="300" w:type="dxa"/>
            <w:tcBorders>
              <w:top w:val="nil"/>
              <w:left w:val="nil"/>
              <w:bottom w:val="nil"/>
              <w:right w:val="nil"/>
            </w:tcBorders>
            <w:shd w:val="clear" w:color="auto" w:fill="auto"/>
            <w:noWrap/>
            <w:vAlign w:val="bottom"/>
            <w:hideMark/>
          </w:tcPr>
          <w:p w14:paraId="517FE8A1" w14:textId="77777777" w:rsidR="00E34C3D" w:rsidRDefault="00E34C3D" w:rsidP="00360DD1">
            <w:pPr>
              <w:jc w:val="both"/>
            </w:pPr>
          </w:p>
        </w:tc>
        <w:tc>
          <w:tcPr>
            <w:tcW w:w="1043" w:type="dxa"/>
            <w:tcBorders>
              <w:top w:val="nil"/>
              <w:left w:val="nil"/>
              <w:bottom w:val="nil"/>
              <w:right w:val="nil"/>
            </w:tcBorders>
            <w:shd w:val="clear" w:color="auto" w:fill="auto"/>
            <w:noWrap/>
            <w:vAlign w:val="bottom"/>
            <w:hideMark/>
          </w:tcPr>
          <w:p w14:paraId="330C416E" w14:textId="77777777" w:rsidR="00E34C3D" w:rsidRDefault="00E34C3D" w:rsidP="00E34C3D">
            <w:pPr>
              <w:jc w:val="center"/>
            </w:pPr>
          </w:p>
        </w:tc>
        <w:tc>
          <w:tcPr>
            <w:tcW w:w="695" w:type="dxa"/>
            <w:tcBorders>
              <w:top w:val="nil"/>
              <w:left w:val="nil"/>
              <w:bottom w:val="nil"/>
              <w:right w:val="nil"/>
            </w:tcBorders>
            <w:shd w:val="clear" w:color="auto" w:fill="auto"/>
            <w:noWrap/>
            <w:vAlign w:val="bottom"/>
            <w:hideMark/>
          </w:tcPr>
          <w:p w14:paraId="7836E3BC" w14:textId="77777777" w:rsidR="00E34C3D" w:rsidRDefault="00E34C3D" w:rsidP="00E34C3D">
            <w:pPr>
              <w:jc w:val="center"/>
            </w:pPr>
          </w:p>
        </w:tc>
        <w:tc>
          <w:tcPr>
            <w:tcW w:w="1009" w:type="dxa"/>
            <w:tcBorders>
              <w:top w:val="nil"/>
              <w:left w:val="nil"/>
              <w:bottom w:val="nil"/>
              <w:right w:val="nil"/>
            </w:tcBorders>
            <w:shd w:val="clear" w:color="auto" w:fill="auto"/>
            <w:noWrap/>
            <w:vAlign w:val="bottom"/>
            <w:hideMark/>
          </w:tcPr>
          <w:p w14:paraId="6CCBAE23" w14:textId="77777777" w:rsidR="00E34C3D" w:rsidRDefault="00E34C3D" w:rsidP="00E34C3D">
            <w:pPr>
              <w:jc w:val="center"/>
            </w:pPr>
          </w:p>
        </w:tc>
        <w:tc>
          <w:tcPr>
            <w:tcW w:w="237" w:type="dxa"/>
            <w:tcBorders>
              <w:top w:val="nil"/>
              <w:left w:val="nil"/>
              <w:bottom w:val="nil"/>
              <w:right w:val="nil"/>
            </w:tcBorders>
            <w:shd w:val="clear" w:color="auto" w:fill="auto"/>
            <w:noWrap/>
            <w:vAlign w:val="bottom"/>
            <w:hideMark/>
          </w:tcPr>
          <w:p w14:paraId="5CE464E2" w14:textId="77777777" w:rsidR="00E34C3D" w:rsidRDefault="00E34C3D" w:rsidP="00E34C3D">
            <w:pPr>
              <w:jc w:val="center"/>
            </w:pPr>
          </w:p>
        </w:tc>
        <w:tc>
          <w:tcPr>
            <w:tcW w:w="1243" w:type="dxa"/>
            <w:tcBorders>
              <w:top w:val="nil"/>
              <w:left w:val="nil"/>
              <w:bottom w:val="nil"/>
              <w:right w:val="nil"/>
            </w:tcBorders>
            <w:shd w:val="clear" w:color="auto" w:fill="auto"/>
            <w:noWrap/>
            <w:vAlign w:val="bottom"/>
            <w:hideMark/>
          </w:tcPr>
          <w:p w14:paraId="40FF08CB" w14:textId="77777777" w:rsidR="00E34C3D" w:rsidRDefault="00E34C3D" w:rsidP="00E34C3D">
            <w:pPr>
              <w:jc w:val="center"/>
            </w:pPr>
          </w:p>
        </w:tc>
      </w:tr>
      <w:tr w:rsidR="00DE1249" w14:paraId="3B83F845" w14:textId="77777777" w:rsidTr="00EC0B43">
        <w:trPr>
          <w:trHeight w:val="315"/>
        </w:trPr>
        <w:tc>
          <w:tcPr>
            <w:tcW w:w="4240" w:type="dxa"/>
            <w:tcBorders>
              <w:top w:val="nil"/>
              <w:left w:val="nil"/>
              <w:bottom w:val="nil"/>
              <w:right w:val="nil"/>
            </w:tcBorders>
            <w:shd w:val="clear" w:color="auto" w:fill="auto"/>
            <w:noWrap/>
            <w:vAlign w:val="bottom"/>
          </w:tcPr>
          <w:p w14:paraId="35C557AC" w14:textId="49F9746B" w:rsidR="00DE1249" w:rsidRDefault="00DE1249" w:rsidP="00EC0B43">
            <w:pPr>
              <w:jc w:val="right"/>
            </w:pPr>
            <w:r>
              <w:t>small-for-gestational-age</w:t>
            </w:r>
          </w:p>
        </w:tc>
        <w:tc>
          <w:tcPr>
            <w:tcW w:w="300" w:type="dxa"/>
            <w:tcBorders>
              <w:top w:val="nil"/>
              <w:left w:val="nil"/>
              <w:bottom w:val="nil"/>
              <w:right w:val="nil"/>
            </w:tcBorders>
            <w:shd w:val="clear" w:color="auto" w:fill="auto"/>
            <w:noWrap/>
            <w:vAlign w:val="bottom"/>
          </w:tcPr>
          <w:p w14:paraId="6EC13E51" w14:textId="77777777" w:rsidR="00DE1249" w:rsidRDefault="00DE1249" w:rsidP="00DE1249">
            <w:pPr>
              <w:jc w:val="both"/>
            </w:pPr>
          </w:p>
        </w:tc>
        <w:tc>
          <w:tcPr>
            <w:tcW w:w="1043" w:type="dxa"/>
            <w:tcBorders>
              <w:top w:val="nil"/>
              <w:left w:val="nil"/>
              <w:bottom w:val="nil"/>
              <w:right w:val="nil"/>
            </w:tcBorders>
            <w:shd w:val="clear" w:color="auto" w:fill="auto"/>
            <w:noWrap/>
            <w:vAlign w:val="bottom"/>
          </w:tcPr>
          <w:p w14:paraId="0680ABA8" w14:textId="01F4018C" w:rsidR="00DE1249" w:rsidRDefault="00DE1249" w:rsidP="00DE1249">
            <w:pPr>
              <w:jc w:val="center"/>
            </w:pPr>
            <w:r>
              <w:t>0.04</w:t>
            </w:r>
          </w:p>
        </w:tc>
        <w:tc>
          <w:tcPr>
            <w:tcW w:w="695" w:type="dxa"/>
            <w:tcBorders>
              <w:top w:val="nil"/>
              <w:left w:val="nil"/>
              <w:bottom w:val="nil"/>
              <w:right w:val="nil"/>
            </w:tcBorders>
            <w:shd w:val="clear" w:color="auto" w:fill="auto"/>
            <w:noWrap/>
            <w:vAlign w:val="bottom"/>
          </w:tcPr>
          <w:p w14:paraId="1145F3D2" w14:textId="08EBFA2E" w:rsidR="00DE1249" w:rsidRDefault="00DE1249" w:rsidP="00DE1249">
            <w:pPr>
              <w:jc w:val="center"/>
            </w:pPr>
            <w:r>
              <w:t>0.03</w:t>
            </w:r>
          </w:p>
        </w:tc>
        <w:tc>
          <w:tcPr>
            <w:tcW w:w="1009" w:type="dxa"/>
            <w:tcBorders>
              <w:top w:val="nil"/>
              <w:left w:val="nil"/>
              <w:bottom w:val="nil"/>
              <w:right w:val="nil"/>
            </w:tcBorders>
            <w:shd w:val="clear" w:color="auto" w:fill="auto"/>
            <w:noWrap/>
            <w:vAlign w:val="bottom"/>
          </w:tcPr>
          <w:p w14:paraId="43A78413" w14:textId="5FE97188" w:rsidR="00DE1249" w:rsidRDefault="00DE1249" w:rsidP="00DE1249">
            <w:pPr>
              <w:jc w:val="center"/>
            </w:pPr>
            <w:r>
              <w:t>0.18</w:t>
            </w:r>
          </w:p>
        </w:tc>
        <w:tc>
          <w:tcPr>
            <w:tcW w:w="237" w:type="dxa"/>
            <w:tcBorders>
              <w:top w:val="nil"/>
              <w:left w:val="nil"/>
              <w:bottom w:val="nil"/>
              <w:right w:val="nil"/>
            </w:tcBorders>
            <w:shd w:val="clear" w:color="auto" w:fill="auto"/>
            <w:noWrap/>
            <w:vAlign w:val="bottom"/>
          </w:tcPr>
          <w:p w14:paraId="0C829D01" w14:textId="77777777" w:rsidR="00DE1249" w:rsidRDefault="00DE1249" w:rsidP="00DE1249">
            <w:pPr>
              <w:jc w:val="center"/>
            </w:pPr>
          </w:p>
        </w:tc>
        <w:tc>
          <w:tcPr>
            <w:tcW w:w="1243" w:type="dxa"/>
            <w:tcBorders>
              <w:top w:val="nil"/>
              <w:left w:val="nil"/>
              <w:bottom w:val="nil"/>
              <w:right w:val="nil"/>
            </w:tcBorders>
            <w:shd w:val="clear" w:color="auto" w:fill="auto"/>
            <w:noWrap/>
            <w:vAlign w:val="bottom"/>
          </w:tcPr>
          <w:p w14:paraId="09CDE983" w14:textId="77777777" w:rsidR="00DE1249" w:rsidRDefault="00DE1249" w:rsidP="00DE1249">
            <w:pPr>
              <w:jc w:val="center"/>
            </w:pPr>
          </w:p>
        </w:tc>
      </w:tr>
      <w:tr w:rsidR="00DE1249" w14:paraId="31E6FC23" w14:textId="77777777" w:rsidTr="00EC0B43">
        <w:trPr>
          <w:trHeight w:val="315"/>
        </w:trPr>
        <w:tc>
          <w:tcPr>
            <w:tcW w:w="4240" w:type="dxa"/>
            <w:tcBorders>
              <w:top w:val="nil"/>
              <w:left w:val="nil"/>
              <w:bottom w:val="nil"/>
              <w:right w:val="nil"/>
            </w:tcBorders>
            <w:shd w:val="clear" w:color="auto" w:fill="auto"/>
            <w:noWrap/>
            <w:vAlign w:val="bottom"/>
          </w:tcPr>
          <w:p w14:paraId="44275531" w14:textId="19B54F6F" w:rsidR="00DE1249" w:rsidRDefault="00DE1249" w:rsidP="00EC0B43">
            <w:pPr>
              <w:jc w:val="right"/>
            </w:pPr>
            <w:r>
              <w:t>large-for-gestational-age</w:t>
            </w:r>
          </w:p>
        </w:tc>
        <w:tc>
          <w:tcPr>
            <w:tcW w:w="300" w:type="dxa"/>
            <w:tcBorders>
              <w:top w:val="nil"/>
              <w:left w:val="nil"/>
              <w:bottom w:val="nil"/>
              <w:right w:val="nil"/>
            </w:tcBorders>
            <w:shd w:val="clear" w:color="auto" w:fill="auto"/>
            <w:noWrap/>
            <w:vAlign w:val="bottom"/>
          </w:tcPr>
          <w:p w14:paraId="33FC03F4" w14:textId="77777777" w:rsidR="00DE1249" w:rsidRDefault="00DE1249" w:rsidP="00DE1249">
            <w:pPr>
              <w:jc w:val="both"/>
            </w:pPr>
          </w:p>
        </w:tc>
        <w:tc>
          <w:tcPr>
            <w:tcW w:w="1043" w:type="dxa"/>
            <w:tcBorders>
              <w:top w:val="nil"/>
              <w:left w:val="nil"/>
              <w:bottom w:val="nil"/>
              <w:right w:val="nil"/>
            </w:tcBorders>
            <w:shd w:val="clear" w:color="auto" w:fill="auto"/>
            <w:noWrap/>
            <w:vAlign w:val="bottom"/>
          </w:tcPr>
          <w:p w14:paraId="66308899" w14:textId="5BB50221" w:rsidR="00DE1249" w:rsidRDefault="00DE1249" w:rsidP="00DE1249">
            <w:pPr>
              <w:jc w:val="center"/>
            </w:pPr>
            <w:r>
              <w:t>-0.03</w:t>
            </w:r>
          </w:p>
        </w:tc>
        <w:tc>
          <w:tcPr>
            <w:tcW w:w="695" w:type="dxa"/>
            <w:tcBorders>
              <w:top w:val="nil"/>
              <w:left w:val="nil"/>
              <w:bottom w:val="nil"/>
              <w:right w:val="nil"/>
            </w:tcBorders>
            <w:shd w:val="clear" w:color="auto" w:fill="auto"/>
            <w:noWrap/>
            <w:vAlign w:val="bottom"/>
          </w:tcPr>
          <w:p w14:paraId="6EF53111" w14:textId="4A1F9DA7" w:rsidR="00DE1249" w:rsidRDefault="00DE1249" w:rsidP="00DE1249">
            <w:pPr>
              <w:jc w:val="center"/>
            </w:pPr>
            <w:r>
              <w:t>0.03</w:t>
            </w:r>
          </w:p>
        </w:tc>
        <w:tc>
          <w:tcPr>
            <w:tcW w:w="1009" w:type="dxa"/>
            <w:tcBorders>
              <w:top w:val="nil"/>
              <w:left w:val="nil"/>
              <w:bottom w:val="nil"/>
              <w:right w:val="nil"/>
            </w:tcBorders>
            <w:shd w:val="clear" w:color="auto" w:fill="auto"/>
            <w:noWrap/>
            <w:vAlign w:val="bottom"/>
          </w:tcPr>
          <w:p w14:paraId="4F68510F" w14:textId="39EFFE90" w:rsidR="00DE1249" w:rsidRDefault="00DE1249" w:rsidP="00DE1249">
            <w:pPr>
              <w:jc w:val="center"/>
            </w:pPr>
            <w:r>
              <w:t>0.35</w:t>
            </w:r>
          </w:p>
        </w:tc>
        <w:tc>
          <w:tcPr>
            <w:tcW w:w="237" w:type="dxa"/>
            <w:tcBorders>
              <w:top w:val="nil"/>
              <w:left w:val="nil"/>
              <w:bottom w:val="nil"/>
              <w:right w:val="nil"/>
            </w:tcBorders>
            <w:shd w:val="clear" w:color="auto" w:fill="auto"/>
            <w:noWrap/>
            <w:vAlign w:val="bottom"/>
          </w:tcPr>
          <w:p w14:paraId="6FFA9E43" w14:textId="77777777" w:rsidR="00DE1249" w:rsidRDefault="00DE1249" w:rsidP="00DE1249">
            <w:pPr>
              <w:jc w:val="center"/>
            </w:pPr>
          </w:p>
        </w:tc>
        <w:tc>
          <w:tcPr>
            <w:tcW w:w="1243" w:type="dxa"/>
            <w:tcBorders>
              <w:top w:val="nil"/>
              <w:left w:val="nil"/>
              <w:bottom w:val="nil"/>
              <w:right w:val="nil"/>
            </w:tcBorders>
            <w:shd w:val="clear" w:color="auto" w:fill="auto"/>
            <w:noWrap/>
            <w:vAlign w:val="bottom"/>
          </w:tcPr>
          <w:p w14:paraId="7C966D2B" w14:textId="77777777" w:rsidR="00DE1249" w:rsidRDefault="00DE1249" w:rsidP="00DE1249">
            <w:pPr>
              <w:jc w:val="center"/>
            </w:pPr>
          </w:p>
        </w:tc>
      </w:tr>
      <w:tr w:rsidR="00E34C3D" w14:paraId="7E3022A5" w14:textId="77777777" w:rsidTr="00EC0B43">
        <w:trPr>
          <w:trHeight w:val="315"/>
        </w:trPr>
        <w:tc>
          <w:tcPr>
            <w:tcW w:w="4240" w:type="dxa"/>
            <w:tcBorders>
              <w:top w:val="nil"/>
              <w:left w:val="nil"/>
              <w:bottom w:val="nil"/>
              <w:right w:val="nil"/>
            </w:tcBorders>
            <w:shd w:val="clear" w:color="auto" w:fill="auto"/>
            <w:noWrap/>
            <w:vAlign w:val="bottom"/>
            <w:hideMark/>
          </w:tcPr>
          <w:p w14:paraId="2D0E7B5E" w14:textId="77777777" w:rsidR="00E34C3D" w:rsidRDefault="00E34C3D" w:rsidP="00E34C3D">
            <w:pPr>
              <w:jc w:val="right"/>
            </w:pPr>
            <w:r>
              <w:t>preterm birth</w:t>
            </w:r>
          </w:p>
        </w:tc>
        <w:tc>
          <w:tcPr>
            <w:tcW w:w="300" w:type="dxa"/>
            <w:tcBorders>
              <w:top w:val="nil"/>
              <w:left w:val="nil"/>
              <w:bottom w:val="nil"/>
              <w:right w:val="nil"/>
            </w:tcBorders>
            <w:shd w:val="clear" w:color="auto" w:fill="auto"/>
            <w:noWrap/>
            <w:vAlign w:val="bottom"/>
            <w:hideMark/>
          </w:tcPr>
          <w:p w14:paraId="1F9F933A" w14:textId="77777777" w:rsidR="00E34C3D" w:rsidRDefault="00E34C3D" w:rsidP="00360DD1">
            <w:pPr>
              <w:jc w:val="both"/>
            </w:pPr>
          </w:p>
        </w:tc>
        <w:tc>
          <w:tcPr>
            <w:tcW w:w="1043" w:type="dxa"/>
            <w:tcBorders>
              <w:top w:val="nil"/>
              <w:left w:val="nil"/>
              <w:bottom w:val="nil"/>
              <w:right w:val="nil"/>
            </w:tcBorders>
            <w:shd w:val="clear" w:color="auto" w:fill="auto"/>
            <w:noWrap/>
            <w:vAlign w:val="bottom"/>
            <w:hideMark/>
          </w:tcPr>
          <w:p w14:paraId="47DFD5E3" w14:textId="77777777" w:rsidR="00E34C3D" w:rsidRDefault="00E34C3D" w:rsidP="00E34C3D">
            <w:pPr>
              <w:jc w:val="center"/>
            </w:pPr>
            <w:r>
              <w:t>0.11</w:t>
            </w:r>
          </w:p>
        </w:tc>
        <w:tc>
          <w:tcPr>
            <w:tcW w:w="695" w:type="dxa"/>
            <w:tcBorders>
              <w:top w:val="nil"/>
              <w:left w:val="nil"/>
              <w:bottom w:val="nil"/>
              <w:right w:val="nil"/>
            </w:tcBorders>
            <w:shd w:val="clear" w:color="auto" w:fill="auto"/>
            <w:noWrap/>
            <w:vAlign w:val="bottom"/>
            <w:hideMark/>
          </w:tcPr>
          <w:p w14:paraId="711D39AE" w14:textId="77777777" w:rsidR="00E34C3D" w:rsidRDefault="00E34C3D" w:rsidP="00E34C3D">
            <w:pPr>
              <w:jc w:val="center"/>
            </w:pPr>
            <w:r>
              <w:t>0.04</w:t>
            </w:r>
          </w:p>
        </w:tc>
        <w:tc>
          <w:tcPr>
            <w:tcW w:w="1009" w:type="dxa"/>
            <w:tcBorders>
              <w:top w:val="nil"/>
              <w:left w:val="nil"/>
              <w:bottom w:val="nil"/>
              <w:right w:val="nil"/>
            </w:tcBorders>
            <w:shd w:val="clear" w:color="auto" w:fill="auto"/>
            <w:noWrap/>
            <w:vAlign w:val="bottom"/>
            <w:hideMark/>
          </w:tcPr>
          <w:p w14:paraId="093ACEB6" w14:textId="77777777" w:rsidR="00E34C3D" w:rsidRDefault="00E34C3D" w:rsidP="00E34C3D">
            <w:pPr>
              <w:jc w:val="center"/>
            </w:pPr>
            <w:r>
              <w:t>&lt;0.01</w:t>
            </w:r>
          </w:p>
        </w:tc>
        <w:tc>
          <w:tcPr>
            <w:tcW w:w="237" w:type="dxa"/>
            <w:tcBorders>
              <w:top w:val="nil"/>
              <w:left w:val="nil"/>
              <w:bottom w:val="nil"/>
              <w:right w:val="nil"/>
            </w:tcBorders>
            <w:shd w:val="clear" w:color="auto" w:fill="auto"/>
            <w:noWrap/>
            <w:vAlign w:val="bottom"/>
            <w:hideMark/>
          </w:tcPr>
          <w:p w14:paraId="3018D164" w14:textId="77777777" w:rsidR="00E34C3D" w:rsidRDefault="00E34C3D" w:rsidP="00E34C3D">
            <w:pPr>
              <w:jc w:val="center"/>
            </w:pPr>
          </w:p>
        </w:tc>
        <w:tc>
          <w:tcPr>
            <w:tcW w:w="1243" w:type="dxa"/>
            <w:tcBorders>
              <w:top w:val="nil"/>
              <w:left w:val="nil"/>
              <w:bottom w:val="nil"/>
              <w:right w:val="nil"/>
            </w:tcBorders>
            <w:shd w:val="clear" w:color="auto" w:fill="auto"/>
            <w:noWrap/>
            <w:vAlign w:val="bottom"/>
            <w:hideMark/>
          </w:tcPr>
          <w:p w14:paraId="4325C8C9" w14:textId="77777777" w:rsidR="00E34C3D" w:rsidRDefault="00E34C3D" w:rsidP="00E34C3D">
            <w:pPr>
              <w:jc w:val="center"/>
            </w:pPr>
          </w:p>
        </w:tc>
      </w:tr>
      <w:tr w:rsidR="00E34C3D" w14:paraId="6F62E502" w14:textId="77777777" w:rsidTr="00EC0B43">
        <w:trPr>
          <w:trHeight w:val="315"/>
        </w:trPr>
        <w:tc>
          <w:tcPr>
            <w:tcW w:w="4240" w:type="dxa"/>
            <w:tcBorders>
              <w:top w:val="nil"/>
              <w:left w:val="nil"/>
              <w:bottom w:val="nil"/>
              <w:right w:val="nil"/>
            </w:tcBorders>
            <w:shd w:val="clear" w:color="auto" w:fill="auto"/>
            <w:noWrap/>
            <w:vAlign w:val="bottom"/>
            <w:hideMark/>
          </w:tcPr>
          <w:p w14:paraId="17AE0A7B" w14:textId="77777777" w:rsidR="00E34C3D" w:rsidRDefault="00E34C3D" w:rsidP="00E34C3D">
            <w:pPr>
              <w:jc w:val="right"/>
            </w:pPr>
          </w:p>
        </w:tc>
        <w:tc>
          <w:tcPr>
            <w:tcW w:w="300" w:type="dxa"/>
            <w:tcBorders>
              <w:top w:val="nil"/>
              <w:left w:val="nil"/>
              <w:bottom w:val="nil"/>
              <w:right w:val="nil"/>
            </w:tcBorders>
            <w:shd w:val="clear" w:color="auto" w:fill="auto"/>
            <w:noWrap/>
            <w:vAlign w:val="bottom"/>
            <w:hideMark/>
          </w:tcPr>
          <w:p w14:paraId="0AD4D1F3" w14:textId="77777777" w:rsidR="00E34C3D" w:rsidRDefault="00E34C3D" w:rsidP="00360DD1">
            <w:pPr>
              <w:jc w:val="both"/>
            </w:pPr>
          </w:p>
        </w:tc>
        <w:tc>
          <w:tcPr>
            <w:tcW w:w="1043" w:type="dxa"/>
            <w:tcBorders>
              <w:top w:val="nil"/>
              <w:left w:val="nil"/>
              <w:bottom w:val="nil"/>
              <w:right w:val="nil"/>
            </w:tcBorders>
            <w:shd w:val="clear" w:color="auto" w:fill="auto"/>
            <w:noWrap/>
            <w:vAlign w:val="bottom"/>
            <w:hideMark/>
          </w:tcPr>
          <w:p w14:paraId="218712C6" w14:textId="77777777" w:rsidR="00E34C3D" w:rsidRDefault="00E34C3D" w:rsidP="00E34C3D">
            <w:pPr>
              <w:jc w:val="center"/>
            </w:pPr>
          </w:p>
        </w:tc>
        <w:tc>
          <w:tcPr>
            <w:tcW w:w="695" w:type="dxa"/>
            <w:tcBorders>
              <w:top w:val="nil"/>
              <w:left w:val="nil"/>
              <w:bottom w:val="nil"/>
              <w:right w:val="nil"/>
            </w:tcBorders>
            <w:shd w:val="clear" w:color="auto" w:fill="auto"/>
            <w:noWrap/>
            <w:vAlign w:val="bottom"/>
            <w:hideMark/>
          </w:tcPr>
          <w:p w14:paraId="55E7F1F2" w14:textId="77777777" w:rsidR="00E34C3D" w:rsidRDefault="00E34C3D" w:rsidP="00E34C3D">
            <w:pPr>
              <w:jc w:val="center"/>
            </w:pPr>
          </w:p>
        </w:tc>
        <w:tc>
          <w:tcPr>
            <w:tcW w:w="1009" w:type="dxa"/>
            <w:tcBorders>
              <w:top w:val="nil"/>
              <w:left w:val="nil"/>
              <w:bottom w:val="nil"/>
              <w:right w:val="nil"/>
            </w:tcBorders>
            <w:shd w:val="clear" w:color="auto" w:fill="auto"/>
            <w:noWrap/>
            <w:vAlign w:val="bottom"/>
            <w:hideMark/>
          </w:tcPr>
          <w:p w14:paraId="3E39BDB6" w14:textId="77777777" w:rsidR="00E34C3D" w:rsidRDefault="00E34C3D" w:rsidP="00E34C3D">
            <w:pPr>
              <w:jc w:val="center"/>
            </w:pPr>
          </w:p>
        </w:tc>
        <w:tc>
          <w:tcPr>
            <w:tcW w:w="237" w:type="dxa"/>
            <w:tcBorders>
              <w:top w:val="nil"/>
              <w:left w:val="nil"/>
              <w:bottom w:val="nil"/>
              <w:right w:val="nil"/>
            </w:tcBorders>
            <w:shd w:val="clear" w:color="auto" w:fill="auto"/>
            <w:noWrap/>
            <w:vAlign w:val="bottom"/>
            <w:hideMark/>
          </w:tcPr>
          <w:p w14:paraId="482FBF11" w14:textId="77777777" w:rsidR="00E34C3D" w:rsidRDefault="00E34C3D" w:rsidP="00E34C3D">
            <w:pPr>
              <w:jc w:val="center"/>
            </w:pPr>
          </w:p>
        </w:tc>
        <w:tc>
          <w:tcPr>
            <w:tcW w:w="1243" w:type="dxa"/>
            <w:tcBorders>
              <w:top w:val="nil"/>
              <w:left w:val="nil"/>
              <w:bottom w:val="nil"/>
              <w:right w:val="nil"/>
            </w:tcBorders>
            <w:shd w:val="clear" w:color="auto" w:fill="auto"/>
            <w:noWrap/>
            <w:vAlign w:val="bottom"/>
            <w:hideMark/>
          </w:tcPr>
          <w:p w14:paraId="6AC1C1BF" w14:textId="77777777" w:rsidR="00E34C3D" w:rsidRDefault="00E34C3D" w:rsidP="00E34C3D">
            <w:pPr>
              <w:jc w:val="center"/>
            </w:pPr>
          </w:p>
        </w:tc>
      </w:tr>
      <w:tr w:rsidR="00E34C3D" w14:paraId="2115CA65" w14:textId="77777777" w:rsidTr="00EC0B43">
        <w:trPr>
          <w:trHeight w:val="315"/>
        </w:trPr>
        <w:tc>
          <w:tcPr>
            <w:tcW w:w="4240" w:type="dxa"/>
            <w:tcBorders>
              <w:top w:val="nil"/>
              <w:left w:val="nil"/>
              <w:bottom w:val="nil"/>
              <w:right w:val="nil"/>
            </w:tcBorders>
            <w:shd w:val="clear" w:color="auto" w:fill="auto"/>
            <w:noWrap/>
            <w:vAlign w:val="bottom"/>
            <w:hideMark/>
          </w:tcPr>
          <w:p w14:paraId="3FF86C3F" w14:textId="77777777" w:rsidR="00E34C3D" w:rsidRDefault="00E34C3D" w:rsidP="00360DD1">
            <w:pPr>
              <w:jc w:val="both"/>
            </w:pPr>
            <w:r>
              <w:t>fatty liver index (FLI)</w:t>
            </w:r>
          </w:p>
        </w:tc>
        <w:tc>
          <w:tcPr>
            <w:tcW w:w="300" w:type="dxa"/>
            <w:tcBorders>
              <w:top w:val="nil"/>
              <w:left w:val="nil"/>
              <w:bottom w:val="nil"/>
              <w:right w:val="nil"/>
            </w:tcBorders>
            <w:shd w:val="clear" w:color="auto" w:fill="auto"/>
            <w:noWrap/>
            <w:vAlign w:val="bottom"/>
            <w:hideMark/>
          </w:tcPr>
          <w:p w14:paraId="385D83BB" w14:textId="77777777" w:rsidR="00E34C3D" w:rsidRDefault="00E34C3D" w:rsidP="00360DD1">
            <w:pPr>
              <w:jc w:val="both"/>
            </w:pPr>
          </w:p>
        </w:tc>
        <w:tc>
          <w:tcPr>
            <w:tcW w:w="1043" w:type="dxa"/>
            <w:tcBorders>
              <w:top w:val="nil"/>
              <w:left w:val="nil"/>
              <w:bottom w:val="nil"/>
              <w:right w:val="nil"/>
            </w:tcBorders>
            <w:shd w:val="clear" w:color="auto" w:fill="auto"/>
            <w:noWrap/>
            <w:vAlign w:val="bottom"/>
            <w:hideMark/>
          </w:tcPr>
          <w:p w14:paraId="7693646A" w14:textId="77777777" w:rsidR="00E34C3D" w:rsidRDefault="00E34C3D" w:rsidP="00E34C3D">
            <w:pPr>
              <w:jc w:val="center"/>
            </w:pPr>
          </w:p>
        </w:tc>
        <w:tc>
          <w:tcPr>
            <w:tcW w:w="695" w:type="dxa"/>
            <w:tcBorders>
              <w:top w:val="nil"/>
              <w:left w:val="nil"/>
              <w:bottom w:val="nil"/>
              <w:right w:val="nil"/>
            </w:tcBorders>
            <w:shd w:val="clear" w:color="auto" w:fill="auto"/>
            <w:noWrap/>
            <w:vAlign w:val="bottom"/>
            <w:hideMark/>
          </w:tcPr>
          <w:p w14:paraId="0F801B4A" w14:textId="77777777" w:rsidR="00E34C3D" w:rsidRDefault="00E34C3D" w:rsidP="00E34C3D">
            <w:pPr>
              <w:jc w:val="center"/>
            </w:pPr>
          </w:p>
        </w:tc>
        <w:tc>
          <w:tcPr>
            <w:tcW w:w="1009" w:type="dxa"/>
            <w:tcBorders>
              <w:top w:val="nil"/>
              <w:left w:val="nil"/>
              <w:bottom w:val="nil"/>
              <w:right w:val="nil"/>
            </w:tcBorders>
            <w:shd w:val="clear" w:color="auto" w:fill="auto"/>
            <w:noWrap/>
            <w:vAlign w:val="bottom"/>
            <w:hideMark/>
          </w:tcPr>
          <w:p w14:paraId="40A3A533" w14:textId="77777777" w:rsidR="00E34C3D" w:rsidRDefault="00E34C3D" w:rsidP="00E34C3D">
            <w:pPr>
              <w:jc w:val="center"/>
            </w:pPr>
          </w:p>
        </w:tc>
        <w:tc>
          <w:tcPr>
            <w:tcW w:w="237" w:type="dxa"/>
            <w:tcBorders>
              <w:top w:val="nil"/>
              <w:left w:val="nil"/>
              <w:bottom w:val="nil"/>
              <w:right w:val="nil"/>
            </w:tcBorders>
            <w:shd w:val="clear" w:color="auto" w:fill="auto"/>
            <w:noWrap/>
            <w:vAlign w:val="bottom"/>
            <w:hideMark/>
          </w:tcPr>
          <w:p w14:paraId="61055BA9" w14:textId="77777777" w:rsidR="00E34C3D" w:rsidRDefault="00E34C3D" w:rsidP="00E34C3D">
            <w:pPr>
              <w:jc w:val="center"/>
            </w:pPr>
          </w:p>
        </w:tc>
        <w:tc>
          <w:tcPr>
            <w:tcW w:w="1243" w:type="dxa"/>
            <w:tcBorders>
              <w:top w:val="nil"/>
              <w:left w:val="nil"/>
              <w:bottom w:val="nil"/>
              <w:right w:val="nil"/>
            </w:tcBorders>
            <w:shd w:val="clear" w:color="auto" w:fill="auto"/>
            <w:noWrap/>
            <w:vAlign w:val="bottom"/>
            <w:hideMark/>
          </w:tcPr>
          <w:p w14:paraId="259A3CD6" w14:textId="77777777" w:rsidR="00E34C3D" w:rsidRDefault="00E34C3D" w:rsidP="00E34C3D">
            <w:pPr>
              <w:jc w:val="center"/>
            </w:pPr>
          </w:p>
        </w:tc>
      </w:tr>
      <w:tr w:rsidR="00B771D0" w14:paraId="7899B46F" w14:textId="77777777" w:rsidTr="00EC0B43">
        <w:trPr>
          <w:trHeight w:val="315"/>
        </w:trPr>
        <w:tc>
          <w:tcPr>
            <w:tcW w:w="4240" w:type="dxa"/>
            <w:tcBorders>
              <w:top w:val="nil"/>
              <w:left w:val="nil"/>
              <w:bottom w:val="nil"/>
              <w:right w:val="nil"/>
            </w:tcBorders>
            <w:shd w:val="clear" w:color="auto" w:fill="auto"/>
            <w:noWrap/>
            <w:vAlign w:val="bottom"/>
            <w:hideMark/>
          </w:tcPr>
          <w:p w14:paraId="5C025AA2" w14:textId="4143DA54" w:rsidR="00B771D0" w:rsidRDefault="00B771D0" w:rsidP="00360DD1">
            <w:pPr>
              <w:jc w:val="both"/>
            </w:pPr>
          </w:p>
        </w:tc>
        <w:tc>
          <w:tcPr>
            <w:tcW w:w="300" w:type="dxa"/>
            <w:tcBorders>
              <w:top w:val="nil"/>
              <w:left w:val="nil"/>
              <w:bottom w:val="nil"/>
              <w:right w:val="nil"/>
            </w:tcBorders>
            <w:shd w:val="clear" w:color="auto" w:fill="auto"/>
            <w:noWrap/>
            <w:vAlign w:val="bottom"/>
            <w:hideMark/>
          </w:tcPr>
          <w:p w14:paraId="615BDFCD" w14:textId="77777777" w:rsidR="00B771D0" w:rsidRDefault="00B771D0" w:rsidP="00360DD1">
            <w:pPr>
              <w:jc w:val="both"/>
            </w:pPr>
          </w:p>
        </w:tc>
        <w:tc>
          <w:tcPr>
            <w:tcW w:w="2747" w:type="dxa"/>
            <w:gridSpan w:val="3"/>
            <w:tcBorders>
              <w:top w:val="nil"/>
              <w:left w:val="nil"/>
              <w:bottom w:val="nil"/>
              <w:right w:val="nil"/>
            </w:tcBorders>
            <w:shd w:val="clear" w:color="auto" w:fill="auto"/>
            <w:noWrap/>
            <w:vAlign w:val="bottom"/>
            <w:hideMark/>
          </w:tcPr>
          <w:p w14:paraId="2EA0748B" w14:textId="047CAE67" w:rsidR="00B771D0" w:rsidRDefault="00B771D0" w:rsidP="00C27A26">
            <w:r>
              <w:t>BMI included in measure</w:t>
            </w:r>
          </w:p>
        </w:tc>
        <w:tc>
          <w:tcPr>
            <w:tcW w:w="237" w:type="dxa"/>
            <w:tcBorders>
              <w:top w:val="nil"/>
              <w:left w:val="nil"/>
              <w:bottom w:val="nil"/>
              <w:right w:val="nil"/>
            </w:tcBorders>
            <w:shd w:val="clear" w:color="auto" w:fill="auto"/>
            <w:noWrap/>
            <w:vAlign w:val="bottom"/>
            <w:hideMark/>
          </w:tcPr>
          <w:p w14:paraId="5CA3C1C6" w14:textId="77777777" w:rsidR="00B771D0" w:rsidRDefault="00B771D0" w:rsidP="00E34C3D">
            <w:pPr>
              <w:jc w:val="center"/>
            </w:pPr>
          </w:p>
        </w:tc>
        <w:tc>
          <w:tcPr>
            <w:tcW w:w="1243" w:type="dxa"/>
            <w:tcBorders>
              <w:top w:val="nil"/>
              <w:left w:val="nil"/>
              <w:bottom w:val="nil"/>
              <w:right w:val="nil"/>
            </w:tcBorders>
            <w:shd w:val="clear" w:color="auto" w:fill="auto"/>
            <w:noWrap/>
            <w:vAlign w:val="bottom"/>
            <w:hideMark/>
          </w:tcPr>
          <w:p w14:paraId="114DBB80" w14:textId="77777777" w:rsidR="00B771D0" w:rsidRDefault="00B771D0" w:rsidP="00E34C3D">
            <w:pPr>
              <w:jc w:val="center"/>
            </w:pPr>
          </w:p>
        </w:tc>
      </w:tr>
    </w:tbl>
    <w:p w14:paraId="52EE5718" w14:textId="77777777" w:rsidR="00DE1249" w:rsidRDefault="00DE1249">
      <w:r>
        <w:br w:type="page"/>
      </w:r>
    </w:p>
    <w:p w14:paraId="48AFB43E" w14:textId="77777777" w:rsidR="00DE1249" w:rsidRDefault="00DE1249"/>
    <w:tbl>
      <w:tblPr>
        <w:tblW w:w="10800" w:type="dxa"/>
        <w:tblInd w:w="-1170" w:type="dxa"/>
        <w:tblLook w:val="04A0" w:firstRow="1" w:lastRow="0" w:firstColumn="1" w:lastColumn="0" w:noHBand="0" w:noVBand="1"/>
      </w:tblPr>
      <w:tblGrid>
        <w:gridCol w:w="2970"/>
        <w:gridCol w:w="273"/>
        <w:gridCol w:w="636"/>
        <w:gridCol w:w="1482"/>
        <w:gridCol w:w="273"/>
        <w:gridCol w:w="691"/>
        <w:gridCol w:w="1961"/>
        <w:gridCol w:w="273"/>
        <w:gridCol w:w="708"/>
        <w:gridCol w:w="1533"/>
      </w:tblGrid>
      <w:tr w:rsidR="0076636E" w14:paraId="504AFE43" w14:textId="77777777" w:rsidTr="0045185B">
        <w:trPr>
          <w:trHeight w:val="315"/>
        </w:trPr>
        <w:tc>
          <w:tcPr>
            <w:tcW w:w="10800" w:type="dxa"/>
            <w:gridSpan w:val="10"/>
            <w:tcBorders>
              <w:top w:val="single" w:sz="4" w:space="0" w:color="auto"/>
              <w:left w:val="nil"/>
              <w:bottom w:val="nil"/>
              <w:right w:val="nil"/>
            </w:tcBorders>
            <w:shd w:val="clear" w:color="auto" w:fill="auto"/>
            <w:noWrap/>
            <w:vAlign w:val="bottom"/>
            <w:hideMark/>
          </w:tcPr>
          <w:p w14:paraId="35CE8ED9" w14:textId="5E23B118" w:rsidR="0076636E" w:rsidRDefault="0076636E" w:rsidP="008A63A8">
            <w:pPr>
              <w:jc w:val="both"/>
            </w:pPr>
            <w:r>
              <w:t>Table 4.  Birth outcomes as predictors of clinically high levels of liver enzymes, Cardiovascular Risk in Young Finns Study (n=3571)</w:t>
            </w:r>
          </w:p>
        </w:tc>
      </w:tr>
      <w:tr w:rsidR="0076636E" w14:paraId="459AEBDF" w14:textId="77777777" w:rsidTr="0045185B">
        <w:trPr>
          <w:trHeight w:val="1080"/>
        </w:trPr>
        <w:tc>
          <w:tcPr>
            <w:tcW w:w="2970" w:type="dxa"/>
            <w:tcBorders>
              <w:top w:val="nil"/>
              <w:left w:val="nil"/>
              <w:bottom w:val="nil"/>
              <w:right w:val="nil"/>
            </w:tcBorders>
            <w:shd w:val="clear" w:color="auto" w:fill="auto"/>
            <w:noWrap/>
            <w:vAlign w:val="bottom"/>
            <w:hideMark/>
          </w:tcPr>
          <w:p w14:paraId="03039DDE" w14:textId="77777777" w:rsidR="0076636E" w:rsidRDefault="0076636E" w:rsidP="008A63A8">
            <w:pPr>
              <w:jc w:val="both"/>
            </w:pPr>
          </w:p>
        </w:tc>
        <w:tc>
          <w:tcPr>
            <w:tcW w:w="273" w:type="dxa"/>
            <w:tcBorders>
              <w:top w:val="nil"/>
              <w:left w:val="nil"/>
              <w:bottom w:val="nil"/>
              <w:right w:val="nil"/>
            </w:tcBorders>
            <w:shd w:val="clear" w:color="auto" w:fill="auto"/>
            <w:noWrap/>
            <w:vAlign w:val="bottom"/>
            <w:hideMark/>
          </w:tcPr>
          <w:p w14:paraId="3CCBF9DB" w14:textId="77777777" w:rsidR="0076636E" w:rsidRDefault="0076636E" w:rsidP="008A63A8">
            <w:pPr>
              <w:jc w:val="both"/>
            </w:pPr>
          </w:p>
        </w:tc>
        <w:tc>
          <w:tcPr>
            <w:tcW w:w="2118" w:type="dxa"/>
            <w:gridSpan w:val="2"/>
            <w:tcBorders>
              <w:top w:val="nil"/>
              <w:left w:val="nil"/>
              <w:bottom w:val="nil"/>
              <w:right w:val="nil"/>
            </w:tcBorders>
            <w:shd w:val="clear" w:color="auto" w:fill="auto"/>
            <w:noWrap/>
            <w:vAlign w:val="bottom"/>
            <w:hideMark/>
          </w:tcPr>
          <w:p w14:paraId="783D26D7" w14:textId="77777777" w:rsidR="0076636E" w:rsidRDefault="0076636E" w:rsidP="008A63A8">
            <w:pPr>
              <w:jc w:val="center"/>
            </w:pPr>
            <w:r>
              <w:t>unadjusted</w:t>
            </w:r>
          </w:p>
        </w:tc>
        <w:tc>
          <w:tcPr>
            <w:tcW w:w="273" w:type="dxa"/>
            <w:tcBorders>
              <w:top w:val="nil"/>
              <w:left w:val="nil"/>
              <w:bottom w:val="nil"/>
              <w:right w:val="nil"/>
            </w:tcBorders>
            <w:shd w:val="clear" w:color="auto" w:fill="auto"/>
            <w:noWrap/>
            <w:vAlign w:val="bottom"/>
            <w:hideMark/>
          </w:tcPr>
          <w:p w14:paraId="5D08069B" w14:textId="77777777" w:rsidR="0076636E" w:rsidRDefault="0076636E" w:rsidP="008A63A8">
            <w:pPr>
              <w:jc w:val="center"/>
            </w:pPr>
          </w:p>
        </w:tc>
        <w:tc>
          <w:tcPr>
            <w:tcW w:w="2652" w:type="dxa"/>
            <w:gridSpan w:val="2"/>
            <w:tcBorders>
              <w:top w:val="nil"/>
              <w:left w:val="nil"/>
              <w:bottom w:val="nil"/>
              <w:right w:val="nil"/>
            </w:tcBorders>
            <w:shd w:val="clear" w:color="auto" w:fill="auto"/>
            <w:vAlign w:val="bottom"/>
            <w:hideMark/>
          </w:tcPr>
          <w:p w14:paraId="17F255EE" w14:textId="77777777" w:rsidR="0076636E" w:rsidRDefault="0076636E" w:rsidP="008A63A8">
            <w:pPr>
              <w:jc w:val="center"/>
            </w:pPr>
            <w:r>
              <w:t>adjusted for age, sex, smoking, alcohol use, social class, physical activity</w:t>
            </w:r>
          </w:p>
        </w:tc>
        <w:tc>
          <w:tcPr>
            <w:tcW w:w="273" w:type="dxa"/>
            <w:tcBorders>
              <w:top w:val="nil"/>
              <w:left w:val="nil"/>
              <w:bottom w:val="nil"/>
              <w:right w:val="nil"/>
            </w:tcBorders>
            <w:shd w:val="clear" w:color="auto" w:fill="auto"/>
            <w:vAlign w:val="bottom"/>
            <w:hideMark/>
          </w:tcPr>
          <w:p w14:paraId="46D75B56" w14:textId="77777777" w:rsidR="0076636E" w:rsidRDefault="0076636E" w:rsidP="008A63A8">
            <w:pPr>
              <w:jc w:val="center"/>
            </w:pPr>
          </w:p>
        </w:tc>
        <w:tc>
          <w:tcPr>
            <w:tcW w:w="2241" w:type="dxa"/>
            <w:gridSpan w:val="2"/>
            <w:tcBorders>
              <w:top w:val="nil"/>
              <w:left w:val="nil"/>
              <w:bottom w:val="nil"/>
              <w:right w:val="nil"/>
            </w:tcBorders>
            <w:shd w:val="clear" w:color="auto" w:fill="auto"/>
            <w:vAlign w:val="bottom"/>
            <w:hideMark/>
          </w:tcPr>
          <w:p w14:paraId="4ED7BDD8" w14:textId="77777777" w:rsidR="0076636E" w:rsidRDefault="0076636E" w:rsidP="008A63A8">
            <w:pPr>
              <w:jc w:val="center"/>
            </w:pPr>
            <w:r>
              <w:t>adjusted for previous + BMI</w:t>
            </w:r>
          </w:p>
        </w:tc>
      </w:tr>
      <w:tr w:rsidR="0076636E" w14:paraId="2A3196A7" w14:textId="77777777" w:rsidTr="0045185B">
        <w:trPr>
          <w:trHeight w:val="315"/>
        </w:trPr>
        <w:tc>
          <w:tcPr>
            <w:tcW w:w="2970" w:type="dxa"/>
            <w:tcBorders>
              <w:top w:val="nil"/>
              <w:left w:val="nil"/>
              <w:bottom w:val="nil"/>
              <w:right w:val="nil"/>
            </w:tcBorders>
            <w:shd w:val="clear" w:color="auto" w:fill="auto"/>
            <w:noWrap/>
            <w:vAlign w:val="bottom"/>
            <w:hideMark/>
          </w:tcPr>
          <w:p w14:paraId="6357B322" w14:textId="77777777" w:rsidR="0076636E" w:rsidRDefault="0076636E" w:rsidP="008A63A8">
            <w:pPr>
              <w:jc w:val="both"/>
            </w:pPr>
          </w:p>
        </w:tc>
        <w:tc>
          <w:tcPr>
            <w:tcW w:w="273" w:type="dxa"/>
            <w:tcBorders>
              <w:top w:val="nil"/>
              <w:left w:val="nil"/>
              <w:bottom w:val="nil"/>
              <w:right w:val="nil"/>
            </w:tcBorders>
            <w:shd w:val="clear" w:color="auto" w:fill="auto"/>
            <w:noWrap/>
            <w:vAlign w:val="bottom"/>
            <w:hideMark/>
          </w:tcPr>
          <w:p w14:paraId="3680197C" w14:textId="77777777" w:rsidR="0076636E" w:rsidRDefault="0076636E" w:rsidP="008A63A8">
            <w:pPr>
              <w:jc w:val="both"/>
            </w:pPr>
          </w:p>
        </w:tc>
        <w:tc>
          <w:tcPr>
            <w:tcW w:w="636" w:type="dxa"/>
            <w:tcBorders>
              <w:top w:val="nil"/>
              <w:left w:val="nil"/>
              <w:bottom w:val="nil"/>
              <w:right w:val="nil"/>
            </w:tcBorders>
            <w:shd w:val="clear" w:color="auto" w:fill="auto"/>
            <w:noWrap/>
            <w:vAlign w:val="bottom"/>
            <w:hideMark/>
          </w:tcPr>
          <w:p w14:paraId="6B5E86BB" w14:textId="77777777" w:rsidR="0076636E" w:rsidRDefault="0076636E" w:rsidP="008A63A8">
            <w:pPr>
              <w:jc w:val="center"/>
            </w:pPr>
            <w:r>
              <w:t>OR</w:t>
            </w:r>
          </w:p>
        </w:tc>
        <w:tc>
          <w:tcPr>
            <w:tcW w:w="1482" w:type="dxa"/>
            <w:tcBorders>
              <w:top w:val="nil"/>
              <w:left w:val="nil"/>
              <w:bottom w:val="nil"/>
              <w:right w:val="nil"/>
            </w:tcBorders>
            <w:shd w:val="clear" w:color="auto" w:fill="auto"/>
            <w:noWrap/>
            <w:vAlign w:val="bottom"/>
            <w:hideMark/>
          </w:tcPr>
          <w:p w14:paraId="2463A839" w14:textId="77777777" w:rsidR="0076636E" w:rsidRDefault="0076636E" w:rsidP="008A63A8">
            <w:pPr>
              <w:jc w:val="center"/>
            </w:pPr>
            <w:r>
              <w:t>95% CI</w:t>
            </w:r>
          </w:p>
        </w:tc>
        <w:tc>
          <w:tcPr>
            <w:tcW w:w="273" w:type="dxa"/>
            <w:tcBorders>
              <w:top w:val="nil"/>
              <w:left w:val="nil"/>
              <w:bottom w:val="nil"/>
              <w:right w:val="nil"/>
            </w:tcBorders>
            <w:shd w:val="clear" w:color="auto" w:fill="auto"/>
            <w:noWrap/>
            <w:vAlign w:val="bottom"/>
            <w:hideMark/>
          </w:tcPr>
          <w:p w14:paraId="1E3968F4" w14:textId="77777777" w:rsidR="0076636E" w:rsidRDefault="0076636E" w:rsidP="008A63A8">
            <w:pPr>
              <w:jc w:val="center"/>
            </w:pPr>
          </w:p>
        </w:tc>
        <w:tc>
          <w:tcPr>
            <w:tcW w:w="691" w:type="dxa"/>
            <w:tcBorders>
              <w:top w:val="nil"/>
              <w:left w:val="nil"/>
              <w:bottom w:val="nil"/>
              <w:right w:val="nil"/>
            </w:tcBorders>
            <w:shd w:val="clear" w:color="auto" w:fill="auto"/>
            <w:noWrap/>
            <w:vAlign w:val="bottom"/>
            <w:hideMark/>
          </w:tcPr>
          <w:p w14:paraId="1B7C0EBE" w14:textId="77777777" w:rsidR="0076636E" w:rsidRDefault="0076636E" w:rsidP="008A63A8">
            <w:pPr>
              <w:jc w:val="center"/>
            </w:pPr>
            <w:r>
              <w:t>OR</w:t>
            </w:r>
          </w:p>
        </w:tc>
        <w:tc>
          <w:tcPr>
            <w:tcW w:w="1961" w:type="dxa"/>
            <w:tcBorders>
              <w:top w:val="nil"/>
              <w:left w:val="nil"/>
              <w:bottom w:val="nil"/>
              <w:right w:val="nil"/>
            </w:tcBorders>
            <w:shd w:val="clear" w:color="auto" w:fill="auto"/>
            <w:noWrap/>
            <w:vAlign w:val="bottom"/>
            <w:hideMark/>
          </w:tcPr>
          <w:p w14:paraId="014E480C" w14:textId="77777777" w:rsidR="0076636E" w:rsidRDefault="0076636E" w:rsidP="008A63A8">
            <w:pPr>
              <w:jc w:val="center"/>
            </w:pPr>
            <w:r>
              <w:t>95% CI</w:t>
            </w:r>
          </w:p>
        </w:tc>
        <w:tc>
          <w:tcPr>
            <w:tcW w:w="273" w:type="dxa"/>
            <w:tcBorders>
              <w:top w:val="nil"/>
              <w:left w:val="nil"/>
              <w:bottom w:val="nil"/>
              <w:right w:val="nil"/>
            </w:tcBorders>
            <w:shd w:val="clear" w:color="auto" w:fill="auto"/>
            <w:noWrap/>
            <w:vAlign w:val="bottom"/>
            <w:hideMark/>
          </w:tcPr>
          <w:p w14:paraId="332EB09A" w14:textId="77777777" w:rsidR="0076636E" w:rsidRDefault="0076636E" w:rsidP="008A63A8">
            <w:pPr>
              <w:jc w:val="center"/>
            </w:pPr>
          </w:p>
        </w:tc>
        <w:tc>
          <w:tcPr>
            <w:tcW w:w="708" w:type="dxa"/>
            <w:tcBorders>
              <w:top w:val="nil"/>
              <w:left w:val="nil"/>
              <w:bottom w:val="nil"/>
              <w:right w:val="nil"/>
            </w:tcBorders>
            <w:shd w:val="clear" w:color="auto" w:fill="auto"/>
            <w:noWrap/>
            <w:vAlign w:val="bottom"/>
            <w:hideMark/>
          </w:tcPr>
          <w:p w14:paraId="2139DF49" w14:textId="77777777" w:rsidR="0076636E" w:rsidRDefault="0076636E" w:rsidP="008A63A8">
            <w:pPr>
              <w:jc w:val="center"/>
            </w:pPr>
            <w:r>
              <w:t>OR</w:t>
            </w:r>
          </w:p>
        </w:tc>
        <w:tc>
          <w:tcPr>
            <w:tcW w:w="1533" w:type="dxa"/>
            <w:tcBorders>
              <w:top w:val="nil"/>
              <w:left w:val="nil"/>
              <w:bottom w:val="nil"/>
              <w:right w:val="nil"/>
            </w:tcBorders>
            <w:shd w:val="clear" w:color="auto" w:fill="auto"/>
            <w:noWrap/>
            <w:vAlign w:val="bottom"/>
            <w:hideMark/>
          </w:tcPr>
          <w:p w14:paraId="4437C29B" w14:textId="77777777" w:rsidR="0076636E" w:rsidRDefault="0076636E" w:rsidP="008A63A8">
            <w:pPr>
              <w:jc w:val="center"/>
            </w:pPr>
            <w:r>
              <w:t>95% CI</w:t>
            </w:r>
          </w:p>
        </w:tc>
      </w:tr>
      <w:tr w:rsidR="0076636E" w14:paraId="27962A99" w14:textId="77777777" w:rsidTr="0045185B">
        <w:trPr>
          <w:trHeight w:val="315"/>
        </w:trPr>
        <w:tc>
          <w:tcPr>
            <w:tcW w:w="2970" w:type="dxa"/>
            <w:tcBorders>
              <w:top w:val="nil"/>
              <w:left w:val="nil"/>
              <w:bottom w:val="nil"/>
              <w:right w:val="nil"/>
            </w:tcBorders>
            <w:shd w:val="clear" w:color="auto" w:fill="auto"/>
            <w:noWrap/>
            <w:vAlign w:val="bottom"/>
            <w:hideMark/>
          </w:tcPr>
          <w:p w14:paraId="4B6D5AD6" w14:textId="77777777" w:rsidR="0076636E" w:rsidRDefault="0076636E" w:rsidP="008A63A8">
            <w:pPr>
              <w:jc w:val="both"/>
            </w:pPr>
            <w:r>
              <w:t>gamma-glutamate transferase (GGT)</w:t>
            </w:r>
          </w:p>
        </w:tc>
        <w:tc>
          <w:tcPr>
            <w:tcW w:w="273" w:type="dxa"/>
            <w:tcBorders>
              <w:top w:val="nil"/>
              <w:left w:val="nil"/>
              <w:bottom w:val="nil"/>
              <w:right w:val="nil"/>
            </w:tcBorders>
            <w:shd w:val="clear" w:color="auto" w:fill="auto"/>
            <w:noWrap/>
            <w:vAlign w:val="bottom"/>
            <w:hideMark/>
          </w:tcPr>
          <w:p w14:paraId="3D42993C" w14:textId="77777777" w:rsidR="0076636E" w:rsidRDefault="0076636E" w:rsidP="008A63A8">
            <w:pPr>
              <w:jc w:val="both"/>
            </w:pPr>
          </w:p>
        </w:tc>
        <w:tc>
          <w:tcPr>
            <w:tcW w:w="636" w:type="dxa"/>
            <w:tcBorders>
              <w:top w:val="nil"/>
              <w:left w:val="nil"/>
              <w:bottom w:val="nil"/>
              <w:right w:val="nil"/>
            </w:tcBorders>
            <w:shd w:val="clear" w:color="auto" w:fill="auto"/>
            <w:noWrap/>
            <w:vAlign w:val="bottom"/>
            <w:hideMark/>
          </w:tcPr>
          <w:p w14:paraId="3EFD764D" w14:textId="77777777" w:rsidR="0076636E" w:rsidRDefault="0076636E" w:rsidP="008A63A8">
            <w:pPr>
              <w:jc w:val="center"/>
            </w:pPr>
          </w:p>
        </w:tc>
        <w:tc>
          <w:tcPr>
            <w:tcW w:w="1482" w:type="dxa"/>
            <w:tcBorders>
              <w:top w:val="nil"/>
              <w:left w:val="nil"/>
              <w:bottom w:val="nil"/>
              <w:right w:val="nil"/>
            </w:tcBorders>
            <w:shd w:val="clear" w:color="auto" w:fill="auto"/>
            <w:noWrap/>
            <w:vAlign w:val="bottom"/>
            <w:hideMark/>
          </w:tcPr>
          <w:p w14:paraId="1CB04A35" w14:textId="77777777" w:rsidR="0076636E" w:rsidRDefault="0076636E" w:rsidP="008A63A8">
            <w:pPr>
              <w:jc w:val="center"/>
            </w:pPr>
          </w:p>
        </w:tc>
        <w:tc>
          <w:tcPr>
            <w:tcW w:w="273" w:type="dxa"/>
            <w:tcBorders>
              <w:top w:val="nil"/>
              <w:left w:val="nil"/>
              <w:bottom w:val="nil"/>
              <w:right w:val="nil"/>
            </w:tcBorders>
            <w:shd w:val="clear" w:color="auto" w:fill="auto"/>
            <w:noWrap/>
            <w:vAlign w:val="bottom"/>
            <w:hideMark/>
          </w:tcPr>
          <w:p w14:paraId="321B8BC0" w14:textId="77777777" w:rsidR="0076636E" w:rsidRDefault="0076636E" w:rsidP="008A63A8">
            <w:pPr>
              <w:jc w:val="center"/>
            </w:pPr>
          </w:p>
        </w:tc>
        <w:tc>
          <w:tcPr>
            <w:tcW w:w="691" w:type="dxa"/>
            <w:tcBorders>
              <w:top w:val="nil"/>
              <w:left w:val="nil"/>
              <w:bottom w:val="nil"/>
              <w:right w:val="nil"/>
            </w:tcBorders>
            <w:shd w:val="clear" w:color="auto" w:fill="auto"/>
            <w:noWrap/>
            <w:vAlign w:val="bottom"/>
            <w:hideMark/>
          </w:tcPr>
          <w:p w14:paraId="65CD1CF0" w14:textId="77777777" w:rsidR="0076636E" w:rsidRDefault="0076636E" w:rsidP="008A63A8">
            <w:pPr>
              <w:jc w:val="center"/>
            </w:pPr>
          </w:p>
        </w:tc>
        <w:tc>
          <w:tcPr>
            <w:tcW w:w="1961" w:type="dxa"/>
            <w:tcBorders>
              <w:top w:val="nil"/>
              <w:left w:val="nil"/>
              <w:bottom w:val="nil"/>
              <w:right w:val="nil"/>
            </w:tcBorders>
            <w:shd w:val="clear" w:color="auto" w:fill="auto"/>
            <w:noWrap/>
            <w:vAlign w:val="bottom"/>
            <w:hideMark/>
          </w:tcPr>
          <w:p w14:paraId="08DC1B60" w14:textId="77777777" w:rsidR="0076636E" w:rsidRDefault="0076636E" w:rsidP="008A63A8">
            <w:pPr>
              <w:jc w:val="center"/>
            </w:pPr>
          </w:p>
        </w:tc>
        <w:tc>
          <w:tcPr>
            <w:tcW w:w="273" w:type="dxa"/>
            <w:tcBorders>
              <w:top w:val="nil"/>
              <w:left w:val="nil"/>
              <w:bottom w:val="nil"/>
              <w:right w:val="nil"/>
            </w:tcBorders>
            <w:shd w:val="clear" w:color="auto" w:fill="auto"/>
            <w:noWrap/>
            <w:vAlign w:val="bottom"/>
            <w:hideMark/>
          </w:tcPr>
          <w:p w14:paraId="7F12F2D6" w14:textId="77777777" w:rsidR="0076636E" w:rsidRDefault="0076636E" w:rsidP="008A63A8">
            <w:pPr>
              <w:jc w:val="center"/>
            </w:pPr>
          </w:p>
        </w:tc>
        <w:tc>
          <w:tcPr>
            <w:tcW w:w="708" w:type="dxa"/>
            <w:tcBorders>
              <w:top w:val="nil"/>
              <w:left w:val="nil"/>
              <w:bottom w:val="nil"/>
              <w:right w:val="nil"/>
            </w:tcBorders>
            <w:shd w:val="clear" w:color="auto" w:fill="auto"/>
            <w:noWrap/>
            <w:vAlign w:val="bottom"/>
            <w:hideMark/>
          </w:tcPr>
          <w:p w14:paraId="14FAE817" w14:textId="77777777" w:rsidR="0076636E" w:rsidRDefault="0076636E" w:rsidP="008A63A8">
            <w:pPr>
              <w:jc w:val="center"/>
            </w:pPr>
          </w:p>
        </w:tc>
        <w:tc>
          <w:tcPr>
            <w:tcW w:w="1533" w:type="dxa"/>
            <w:tcBorders>
              <w:top w:val="nil"/>
              <w:left w:val="nil"/>
              <w:bottom w:val="nil"/>
              <w:right w:val="nil"/>
            </w:tcBorders>
            <w:shd w:val="clear" w:color="auto" w:fill="auto"/>
            <w:noWrap/>
            <w:vAlign w:val="bottom"/>
            <w:hideMark/>
          </w:tcPr>
          <w:p w14:paraId="78A68701" w14:textId="77777777" w:rsidR="0076636E" w:rsidRDefault="0076636E" w:rsidP="008A63A8">
            <w:pPr>
              <w:jc w:val="center"/>
            </w:pPr>
          </w:p>
        </w:tc>
      </w:tr>
      <w:tr w:rsidR="00DE1249" w14:paraId="5B5E77EB" w14:textId="77777777" w:rsidTr="0045185B">
        <w:trPr>
          <w:trHeight w:val="315"/>
        </w:trPr>
        <w:tc>
          <w:tcPr>
            <w:tcW w:w="2970" w:type="dxa"/>
            <w:tcBorders>
              <w:top w:val="nil"/>
              <w:left w:val="nil"/>
              <w:bottom w:val="nil"/>
              <w:right w:val="nil"/>
            </w:tcBorders>
            <w:shd w:val="clear" w:color="auto" w:fill="auto"/>
            <w:noWrap/>
            <w:vAlign w:val="bottom"/>
          </w:tcPr>
          <w:p w14:paraId="4F6B5263" w14:textId="2D835CC5" w:rsidR="00DE1249" w:rsidRDefault="00DE1249" w:rsidP="00EC0B43">
            <w:pPr>
              <w:jc w:val="right"/>
            </w:pPr>
            <w:r>
              <w:t>small-for-gestational-age</w:t>
            </w:r>
          </w:p>
        </w:tc>
        <w:tc>
          <w:tcPr>
            <w:tcW w:w="273" w:type="dxa"/>
            <w:tcBorders>
              <w:top w:val="nil"/>
              <w:left w:val="nil"/>
              <w:bottom w:val="nil"/>
              <w:right w:val="nil"/>
            </w:tcBorders>
            <w:shd w:val="clear" w:color="auto" w:fill="auto"/>
            <w:noWrap/>
            <w:vAlign w:val="bottom"/>
          </w:tcPr>
          <w:p w14:paraId="63448890" w14:textId="77777777" w:rsidR="00DE1249" w:rsidRDefault="00DE1249" w:rsidP="00DE1249">
            <w:pPr>
              <w:jc w:val="both"/>
            </w:pPr>
          </w:p>
        </w:tc>
        <w:tc>
          <w:tcPr>
            <w:tcW w:w="636" w:type="dxa"/>
            <w:tcBorders>
              <w:top w:val="nil"/>
              <w:left w:val="nil"/>
              <w:bottom w:val="nil"/>
              <w:right w:val="nil"/>
            </w:tcBorders>
            <w:shd w:val="clear" w:color="auto" w:fill="auto"/>
            <w:noWrap/>
            <w:vAlign w:val="bottom"/>
          </w:tcPr>
          <w:p w14:paraId="5737EC08" w14:textId="238AB65A" w:rsidR="00DE1249" w:rsidRDefault="00DE1249" w:rsidP="00DE1249">
            <w:pPr>
              <w:jc w:val="center"/>
            </w:pPr>
            <w:r>
              <w:t>1.24</w:t>
            </w:r>
          </w:p>
        </w:tc>
        <w:tc>
          <w:tcPr>
            <w:tcW w:w="1482" w:type="dxa"/>
            <w:tcBorders>
              <w:top w:val="nil"/>
              <w:left w:val="nil"/>
              <w:bottom w:val="nil"/>
              <w:right w:val="nil"/>
            </w:tcBorders>
            <w:shd w:val="clear" w:color="auto" w:fill="auto"/>
            <w:noWrap/>
            <w:vAlign w:val="bottom"/>
          </w:tcPr>
          <w:p w14:paraId="1766C214" w14:textId="1B826ACC" w:rsidR="00DE1249" w:rsidRDefault="00DE1249" w:rsidP="00DE1249">
            <w:pPr>
              <w:jc w:val="center"/>
            </w:pPr>
            <w:r>
              <w:t>(0.89, 1.74)</w:t>
            </w:r>
          </w:p>
        </w:tc>
        <w:tc>
          <w:tcPr>
            <w:tcW w:w="273" w:type="dxa"/>
            <w:tcBorders>
              <w:top w:val="nil"/>
              <w:left w:val="nil"/>
              <w:bottom w:val="nil"/>
              <w:right w:val="nil"/>
            </w:tcBorders>
            <w:shd w:val="clear" w:color="auto" w:fill="auto"/>
            <w:noWrap/>
            <w:vAlign w:val="bottom"/>
          </w:tcPr>
          <w:p w14:paraId="5C304491" w14:textId="77777777" w:rsidR="00DE1249" w:rsidRDefault="00DE1249" w:rsidP="00DE1249">
            <w:pPr>
              <w:jc w:val="center"/>
            </w:pPr>
          </w:p>
        </w:tc>
        <w:tc>
          <w:tcPr>
            <w:tcW w:w="691" w:type="dxa"/>
            <w:tcBorders>
              <w:top w:val="nil"/>
              <w:left w:val="nil"/>
              <w:bottom w:val="nil"/>
              <w:right w:val="nil"/>
            </w:tcBorders>
            <w:shd w:val="clear" w:color="auto" w:fill="auto"/>
            <w:noWrap/>
            <w:vAlign w:val="bottom"/>
          </w:tcPr>
          <w:p w14:paraId="42C35D92" w14:textId="7547CE40" w:rsidR="00DE1249" w:rsidRDefault="00DE1249" w:rsidP="00DE1249">
            <w:pPr>
              <w:jc w:val="center"/>
            </w:pPr>
            <w:r>
              <w:t>1.15</w:t>
            </w:r>
          </w:p>
        </w:tc>
        <w:tc>
          <w:tcPr>
            <w:tcW w:w="1961" w:type="dxa"/>
            <w:tcBorders>
              <w:top w:val="nil"/>
              <w:left w:val="nil"/>
              <w:bottom w:val="nil"/>
              <w:right w:val="nil"/>
            </w:tcBorders>
            <w:shd w:val="clear" w:color="auto" w:fill="auto"/>
            <w:noWrap/>
            <w:vAlign w:val="bottom"/>
          </w:tcPr>
          <w:p w14:paraId="5BE97D48" w14:textId="5EC06BA7" w:rsidR="00DE1249" w:rsidRDefault="00DE1249" w:rsidP="00DE1249">
            <w:pPr>
              <w:jc w:val="center"/>
            </w:pPr>
            <w:r>
              <w:t>(0.82, 1.63)</w:t>
            </w:r>
          </w:p>
        </w:tc>
        <w:tc>
          <w:tcPr>
            <w:tcW w:w="273" w:type="dxa"/>
            <w:tcBorders>
              <w:top w:val="nil"/>
              <w:left w:val="nil"/>
              <w:bottom w:val="nil"/>
              <w:right w:val="nil"/>
            </w:tcBorders>
            <w:shd w:val="clear" w:color="auto" w:fill="auto"/>
            <w:noWrap/>
            <w:vAlign w:val="bottom"/>
          </w:tcPr>
          <w:p w14:paraId="27782BCB" w14:textId="77777777" w:rsidR="00DE1249" w:rsidRDefault="00DE1249" w:rsidP="00DE1249">
            <w:pPr>
              <w:jc w:val="center"/>
            </w:pPr>
          </w:p>
        </w:tc>
        <w:tc>
          <w:tcPr>
            <w:tcW w:w="708" w:type="dxa"/>
            <w:tcBorders>
              <w:top w:val="nil"/>
              <w:left w:val="nil"/>
              <w:bottom w:val="nil"/>
              <w:right w:val="nil"/>
            </w:tcBorders>
            <w:shd w:val="clear" w:color="auto" w:fill="auto"/>
            <w:noWrap/>
            <w:vAlign w:val="bottom"/>
          </w:tcPr>
          <w:p w14:paraId="4834CF28" w14:textId="16EECFFE" w:rsidR="00DE1249" w:rsidRDefault="00DE1249" w:rsidP="00DE1249">
            <w:pPr>
              <w:jc w:val="center"/>
            </w:pPr>
            <w:r>
              <w:t>1.23</w:t>
            </w:r>
          </w:p>
        </w:tc>
        <w:tc>
          <w:tcPr>
            <w:tcW w:w="1533" w:type="dxa"/>
            <w:tcBorders>
              <w:top w:val="nil"/>
              <w:left w:val="nil"/>
              <w:bottom w:val="nil"/>
              <w:right w:val="nil"/>
            </w:tcBorders>
            <w:shd w:val="clear" w:color="auto" w:fill="auto"/>
            <w:noWrap/>
            <w:vAlign w:val="bottom"/>
          </w:tcPr>
          <w:p w14:paraId="2CFC0527" w14:textId="62AE1372" w:rsidR="00DE1249" w:rsidRDefault="00DE1249" w:rsidP="00DE1249">
            <w:pPr>
              <w:jc w:val="center"/>
            </w:pPr>
            <w:r>
              <w:t>(0.86, 1.75)</w:t>
            </w:r>
          </w:p>
        </w:tc>
      </w:tr>
      <w:tr w:rsidR="00DE1249" w14:paraId="563F432E" w14:textId="77777777" w:rsidTr="0045185B">
        <w:trPr>
          <w:trHeight w:val="315"/>
        </w:trPr>
        <w:tc>
          <w:tcPr>
            <w:tcW w:w="2970" w:type="dxa"/>
            <w:tcBorders>
              <w:top w:val="nil"/>
              <w:left w:val="nil"/>
              <w:bottom w:val="nil"/>
              <w:right w:val="nil"/>
            </w:tcBorders>
            <w:shd w:val="clear" w:color="auto" w:fill="auto"/>
            <w:noWrap/>
            <w:vAlign w:val="bottom"/>
          </w:tcPr>
          <w:p w14:paraId="02807206" w14:textId="4B2CE3E4" w:rsidR="00DE1249" w:rsidRDefault="00DE1249" w:rsidP="00EC0B43">
            <w:pPr>
              <w:jc w:val="right"/>
            </w:pPr>
            <w:r>
              <w:t>large-for-gestational-age</w:t>
            </w:r>
          </w:p>
        </w:tc>
        <w:tc>
          <w:tcPr>
            <w:tcW w:w="273" w:type="dxa"/>
            <w:tcBorders>
              <w:top w:val="nil"/>
              <w:left w:val="nil"/>
              <w:bottom w:val="nil"/>
              <w:right w:val="nil"/>
            </w:tcBorders>
            <w:shd w:val="clear" w:color="auto" w:fill="auto"/>
            <w:noWrap/>
            <w:vAlign w:val="bottom"/>
          </w:tcPr>
          <w:p w14:paraId="14A30E13" w14:textId="77777777" w:rsidR="00DE1249" w:rsidRDefault="00DE1249" w:rsidP="00DE1249">
            <w:pPr>
              <w:jc w:val="both"/>
            </w:pPr>
          </w:p>
        </w:tc>
        <w:tc>
          <w:tcPr>
            <w:tcW w:w="636" w:type="dxa"/>
            <w:tcBorders>
              <w:top w:val="nil"/>
              <w:left w:val="nil"/>
              <w:bottom w:val="nil"/>
              <w:right w:val="nil"/>
            </w:tcBorders>
            <w:shd w:val="clear" w:color="auto" w:fill="auto"/>
            <w:noWrap/>
            <w:vAlign w:val="bottom"/>
          </w:tcPr>
          <w:p w14:paraId="4E5FA3BB" w14:textId="142F75C0" w:rsidR="00DE1249" w:rsidRDefault="00DE1249" w:rsidP="00DE1249">
            <w:pPr>
              <w:jc w:val="center"/>
            </w:pPr>
            <w:r>
              <w:t>1.29</w:t>
            </w:r>
          </w:p>
        </w:tc>
        <w:tc>
          <w:tcPr>
            <w:tcW w:w="1482" w:type="dxa"/>
            <w:tcBorders>
              <w:top w:val="nil"/>
              <w:left w:val="nil"/>
              <w:bottom w:val="nil"/>
              <w:right w:val="nil"/>
            </w:tcBorders>
            <w:shd w:val="clear" w:color="auto" w:fill="auto"/>
            <w:noWrap/>
            <w:vAlign w:val="bottom"/>
          </w:tcPr>
          <w:p w14:paraId="46190996" w14:textId="7BC50B02" w:rsidR="00DE1249" w:rsidRDefault="00DE1249" w:rsidP="00DE1249">
            <w:pPr>
              <w:jc w:val="center"/>
            </w:pPr>
            <w:r>
              <w:t>(0.92, 1.80)</w:t>
            </w:r>
          </w:p>
        </w:tc>
        <w:tc>
          <w:tcPr>
            <w:tcW w:w="273" w:type="dxa"/>
            <w:tcBorders>
              <w:top w:val="nil"/>
              <w:left w:val="nil"/>
              <w:bottom w:val="nil"/>
              <w:right w:val="nil"/>
            </w:tcBorders>
            <w:shd w:val="clear" w:color="auto" w:fill="auto"/>
            <w:noWrap/>
            <w:vAlign w:val="bottom"/>
          </w:tcPr>
          <w:p w14:paraId="4991925D" w14:textId="77777777" w:rsidR="00DE1249" w:rsidRDefault="00DE1249" w:rsidP="00DE1249">
            <w:pPr>
              <w:jc w:val="center"/>
            </w:pPr>
          </w:p>
        </w:tc>
        <w:tc>
          <w:tcPr>
            <w:tcW w:w="691" w:type="dxa"/>
            <w:tcBorders>
              <w:top w:val="nil"/>
              <w:left w:val="nil"/>
              <w:bottom w:val="nil"/>
              <w:right w:val="nil"/>
            </w:tcBorders>
            <w:shd w:val="clear" w:color="auto" w:fill="auto"/>
            <w:noWrap/>
            <w:vAlign w:val="bottom"/>
          </w:tcPr>
          <w:p w14:paraId="70A8CF93" w14:textId="514437C6" w:rsidR="00DE1249" w:rsidRDefault="00DE1249" w:rsidP="00DE1249">
            <w:pPr>
              <w:jc w:val="center"/>
            </w:pPr>
            <w:r>
              <w:t>1.35</w:t>
            </w:r>
          </w:p>
        </w:tc>
        <w:tc>
          <w:tcPr>
            <w:tcW w:w="1961" w:type="dxa"/>
            <w:tcBorders>
              <w:top w:val="nil"/>
              <w:left w:val="nil"/>
              <w:bottom w:val="nil"/>
              <w:right w:val="nil"/>
            </w:tcBorders>
            <w:shd w:val="clear" w:color="auto" w:fill="auto"/>
            <w:noWrap/>
            <w:vAlign w:val="bottom"/>
          </w:tcPr>
          <w:p w14:paraId="173039C9" w14:textId="411C7E12" w:rsidR="00DE1249" w:rsidRDefault="00DE1249" w:rsidP="00DE1249">
            <w:pPr>
              <w:jc w:val="center"/>
            </w:pPr>
            <w:r>
              <w:t>(0.96, 1.91)</w:t>
            </w:r>
          </w:p>
        </w:tc>
        <w:tc>
          <w:tcPr>
            <w:tcW w:w="273" w:type="dxa"/>
            <w:tcBorders>
              <w:top w:val="nil"/>
              <w:left w:val="nil"/>
              <w:bottom w:val="nil"/>
              <w:right w:val="nil"/>
            </w:tcBorders>
            <w:shd w:val="clear" w:color="auto" w:fill="auto"/>
            <w:noWrap/>
            <w:vAlign w:val="bottom"/>
          </w:tcPr>
          <w:p w14:paraId="30257F68" w14:textId="77777777" w:rsidR="00DE1249" w:rsidRDefault="00DE1249" w:rsidP="00DE1249">
            <w:pPr>
              <w:jc w:val="center"/>
            </w:pPr>
          </w:p>
        </w:tc>
        <w:tc>
          <w:tcPr>
            <w:tcW w:w="708" w:type="dxa"/>
            <w:tcBorders>
              <w:top w:val="nil"/>
              <w:left w:val="nil"/>
              <w:bottom w:val="nil"/>
              <w:right w:val="nil"/>
            </w:tcBorders>
            <w:shd w:val="clear" w:color="auto" w:fill="auto"/>
            <w:noWrap/>
            <w:vAlign w:val="bottom"/>
          </w:tcPr>
          <w:p w14:paraId="299572C7" w14:textId="7D1D5BE4" w:rsidR="00DE1249" w:rsidRDefault="00DE1249" w:rsidP="00DE1249">
            <w:pPr>
              <w:jc w:val="center"/>
            </w:pPr>
            <w:r>
              <w:t>1.28</w:t>
            </w:r>
          </w:p>
        </w:tc>
        <w:tc>
          <w:tcPr>
            <w:tcW w:w="1533" w:type="dxa"/>
            <w:tcBorders>
              <w:top w:val="nil"/>
              <w:left w:val="nil"/>
              <w:bottom w:val="nil"/>
              <w:right w:val="nil"/>
            </w:tcBorders>
            <w:shd w:val="clear" w:color="auto" w:fill="auto"/>
            <w:noWrap/>
            <w:vAlign w:val="bottom"/>
          </w:tcPr>
          <w:p w14:paraId="65610665" w14:textId="6A5B347C" w:rsidR="00DE1249" w:rsidRDefault="00DE1249" w:rsidP="00DE1249">
            <w:pPr>
              <w:jc w:val="center"/>
            </w:pPr>
            <w:r>
              <w:t>(0.89, 1.85)</w:t>
            </w:r>
          </w:p>
        </w:tc>
      </w:tr>
      <w:tr w:rsidR="0076636E" w14:paraId="672DA65C" w14:textId="77777777" w:rsidTr="0045185B">
        <w:trPr>
          <w:trHeight w:val="315"/>
        </w:trPr>
        <w:tc>
          <w:tcPr>
            <w:tcW w:w="2970" w:type="dxa"/>
            <w:tcBorders>
              <w:top w:val="nil"/>
              <w:left w:val="nil"/>
              <w:bottom w:val="nil"/>
              <w:right w:val="nil"/>
            </w:tcBorders>
            <w:shd w:val="clear" w:color="auto" w:fill="auto"/>
            <w:noWrap/>
            <w:vAlign w:val="bottom"/>
            <w:hideMark/>
          </w:tcPr>
          <w:p w14:paraId="237C41CC" w14:textId="77777777" w:rsidR="0076636E" w:rsidRDefault="0076636E" w:rsidP="008A63A8">
            <w:pPr>
              <w:jc w:val="right"/>
            </w:pPr>
            <w:r>
              <w:t>preterm birth</w:t>
            </w:r>
          </w:p>
        </w:tc>
        <w:tc>
          <w:tcPr>
            <w:tcW w:w="273" w:type="dxa"/>
            <w:tcBorders>
              <w:top w:val="nil"/>
              <w:left w:val="nil"/>
              <w:bottom w:val="nil"/>
              <w:right w:val="nil"/>
            </w:tcBorders>
            <w:shd w:val="clear" w:color="auto" w:fill="auto"/>
            <w:noWrap/>
            <w:vAlign w:val="bottom"/>
            <w:hideMark/>
          </w:tcPr>
          <w:p w14:paraId="70F4E9B3" w14:textId="77777777" w:rsidR="0076636E" w:rsidRDefault="0076636E" w:rsidP="008A63A8">
            <w:pPr>
              <w:jc w:val="both"/>
            </w:pPr>
          </w:p>
        </w:tc>
        <w:tc>
          <w:tcPr>
            <w:tcW w:w="636" w:type="dxa"/>
            <w:tcBorders>
              <w:top w:val="nil"/>
              <w:left w:val="nil"/>
              <w:bottom w:val="nil"/>
              <w:right w:val="nil"/>
            </w:tcBorders>
            <w:shd w:val="clear" w:color="auto" w:fill="auto"/>
            <w:noWrap/>
            <w:vAlign w:val="bottom"/>
            <w:hideMark/>
          </w:tcPr>
          <w:p w14:paraId="7EB679E0" w14:textId="77777777" w:rsidR="0076636E" w:rsidRDefault="0076636E" w:rsidP="008A63A8">
            <w:pPr>
              <w:jc w:val="center"/>
            </w:pPr>
            <w:r>
              <w:t>1.22</w:t>
            </w:r>
          </w:p>
        </w:tc>
        <w:tc>
          <w:tcPr>
            <w:tcW w:w="1482" w:type="dxa"/>
            <w:tcBorders>
              <w:top w:val="nil"/>
              <w:left w:val="nil"/>
              <w:bottom w:val="nil"/>
              <w:right w:val="nil"/>
            </w:tcBorders>
            <w:shd w:val="clear" w:color="auto" w:fill="auto"/>
            <w:noWrap/>
            <w:vAlign w:val="bottom"/>
            <w:hideMark/>
          </w:tcPr>
          <w:p w14:paraId="396E7E56" w14:textId="77777777" w:rsidR="0076636E" w:rsidRDefault="0076636E" w:rsidP="008A63A8">
            <w:pPr>
              <w:jc w:val="center"/>
            </w:pPr>
            <w:r>
              <w:t>(0.74, 2.03)</w:t>
            </w:r>
          </w:p>
        </w:tc>
        <w:tc>
          <w:tcPr>
            <w:tcW w:w="273" w:type="dxa"/>
            <w:tcBorders>
              <w:top w:val="nil"/>
              <w:left w:val="nil"/>
              <w:bottom w:val="nil"/>
              <w:right w:val="nil"/>
            </w:tcBorders>
            <w:shd w:val="clear" w:color="auto" w:fill="auto"/>
            <w:noWrap/>
            <w:vAlign w:val="bottom"/>
            <w:hideMark/>
          </w:tcPr>
          <w:p w14:paraId="5EF17BBD" w14:textId="77777777" w:rsidR="0076636E" w:rsidRDefault="0076636E" w:rsidP="008A63A8">
            <w:pPr>
              <w:jc w:val="center"/>
            </w:pPr>
          </w:p>
        </w:tc>
        <w:tc>
          <w:tcPr>
            <w:tcW w:w="691" w:type="dxa"/>
            <w:tcBorders>
              <w:top w:val="nil"/>
              <w:left w:val="nil"/>
              <w:bottom w:val="nil"/>
              <w:right w:val="nil"/>
            </w:tcBorders>
            <w:shd w:val="clear" w:color="auto" w:fill="auto"/>
            <w:noWrap/>
            <w:vAlign w:val="bottom"/>
            <w:hideMark/>
          </w:tcPr>
          <w:p w14:paraId="7124DAF9" w14:textId="77777777" w:rsidR="0076636E" w:rsidRDefault="0076636E" w:rsidP="008A63A8">
            <w:pPr>
              <w:jc w:val="center"/>
            </w:pPr>
            <w:r>
              <w:t>1.21</w:t>
            </w:r>
          </w:p>
        </w:tc>
        <w:tc>
          <w:tcPr>
            <w:tcW w:w="1961" w:type="dxa"/>
            <w:tcBorders>
              <w:top w:val="nil"/>
              <w:left w:val="nil"/>
              <w:bottom w:val="nil"/>
              <w:right w:val="nil"/>
            </w:tcBorders>
            <w:shd w:val="clear" w:color="auto" w:fill="auto"/>
            <w:noWrap/>
            <w:vAlign w:val="bottom"/>
            <w:hideMark/>
          </w:tcPr>
          <w:p w14:paraId="2DF17014" w14:textId="77777777" w:rsidR="0076636E" w:rsidRDefault="0076636E" w:rsidP="008A63A8">
            <w:pPr>
              <w:jc w:val="center"/>
            </w:pPr>
            <w:r>
              <w:t>(0.72, 2.04)</w:t>
            </w:r>
          </w:p>
        </w:tc>
        <w:tc>
          <w:tcPr>
            <w:tcW w:w="273" w:type="dxa"/>
            <w:tcBorders>
              <w:top w:val="nil"/>
              <w:left w:val="nil"/>
              <w:bottom w:val="nil"/>
              <w:right w:val="nil"/>
            </w:tcBorders>
            <w:shd w:val="clear" w:color="auto" w:fill="auto"/>
            <w:noWrap/>
            <w:vAlign w:val="bottom"/>
            <w:hideMark/>
          </w:tcPr>
          <w:p w14:paraId="22657F37" w14:textId="77777777" w:rsidR="0076636E" w:rsidRDefault="0076636E" w:rsidP="008A63A8">
            <w:pPr>
              <w:jc w:val="center"/>
            </w:pPr>
          </w:p>
        </w:tc>
        <w:tc>
          <w:tcPr>
            <w:tcW w:w="708" w:type="dxa"/>
            <w:tcBorders>
              <w:top w:val="nil"/>
              <w:left w:val="nil"/>
              <w:bottom w:val="nil"/>
              <w:right w:val="nil"/>
            </w:tcBorders>
            <w:shd w:val="clear" w:color="auto" w:fill="auto"/>
            <w:noWrap/>
            <w:vAlign w:val="bottom"/>
            <w:hideMark/>
          </w:tcPr>
          <w:p w14:paraId="2ACE338E" w14:textId="77777777" w:rsidR="0076636E" w:rsidRDefault="0076636E" w:rsidP="008A63A8">
            <w:pPr>
              <w:jc w:val="center"/>
            </w:pPr>
            <w:r>
              <w:t>1.17</w:t>
            </w:r>
          </w:p>
        </w:tc>
        <w:tc>
          <w:tcPr>
            <w:tcW w:w="1533" w:type="dxa"/>
            <w:tcBorders>
              <w:top w:val="nil"/>
              <w:left w:val="nil"/>
              <w:bottom w:val="nil"/>
              <w:right w:val="nil"/>
            </w:tcBorders>
            <w:shd w:val="clear" w:color="auto" w:fill="auto"/>
            <w:noWrap/>
            <w:vAlign w:val="bottom"/>
            <w:hideMark/>
          </w:tcPr>
          <w:p w14:paraId="439C8881" w14:textId="77777777" w:rsidR="0076636E" w:rsidRDefault="0076636E" w:rsidP="008A63A8">
            <w:pPr>
              <w:jc w:val="center"/>
            </w:pPr>
            <w:r>
              <w:t>(0.68, 2.01)</w:t>
            </w:r>
          </w:p>
        </w:tc>
      </w:tr>
      <w:tr w:rsidR="0076636E" w14:paraId="1589A802" w14:textId="77777777" w:rsidTr="0045185B">
        <w:trPr>
          <w:trHeight w:val="315"/>
        </w:trPr>
        <w:tc>
          <w:tcPr>
            <w:tcW w:w="2970" w:type="dxa"/>
            <w:tcBorders>
              <w:top w:val="nil"/>
              <w:left w:val="nil"/>
              <w:bottom w:val="nil"/>
              <w:right w:val="nil"/>
            </w:tcBorders>
            <w:shd w:val="clear" w:color="auto" w:fill="auto"/>
            <w:noWrap/>
            <w:vAlign w:val="bottom"/>
            <w:hideMark/>
          </w:tcPr>
          <w:p w14:paraId="5D540E08" w14:textId="77777777" w:rsidR="0076636E" w:rsidRDefault="0076636E" w:rsidP="008A63A8">
            <w:pPr>
              <w:jc w:val="both"/>
            </w:pPr>
          </w:p>
        </w:tc>
        <w:tc>
          <w:tcPr>
            <w:tcW w:w="273" w:type="dxa"/>
            <w:tcBorders>
              <w:top w:val="nil"/>
              <w:left w:val="nil"/>
              <w:bottom w:val="nil"/>
              <w:right w:val="nil"/>
            </w:tcBorders>
            <w:shd w:val="clear" w:color="auto" w:fill="auto"/>
            <w:noWrap/>
            <w:vAlign w:val="bottom"/>
            <w:hideMark/>
          </w:tcPr>
          <w:p w14:paraId="7CAB3759" w14:textId="77777777" w:rsidR="0076636E" w:rsidRDefault="0076636E" w:rsidP="008A63A8">
            <w:pPr>
              <w:jc w:val="both"/>
            </w:pPr>
          </w:p>
        </w:tc>
        <w:tc>
          <w:tcPr>
            <w:tcW w:w="636" w:type="dxa"/>
            <w:tcBorders>
              <w:top w:val="nil"/>
              <w:left w:val="nil"/>
              <w:bottom w:val="nil"/>
              <w:right w:val="nil"/>
            </w:tcBorders>
            <w:shd w:val="clear" w:color="auto" w:fill="auto"/>
            <w:noWrap/>
            <w:vAlign w:val="bottom"/>
            <w:hideMark/>
          </w:tcPr>
          <w:p w14:paraId="4F77477E" w14:textId="77777777" w:rsidR="0076636E" w:rsidRDefault="0076636E" w:rsidP="008A63A8">
            <w:pPr>
              <w:jc w:val="center"/>
            </w:pPr>
          </w:p>
        </w:tc>
        <w:tc>
          <w:tcPr>
            <w:tcW w:w="1482" w:type="dxa"/>
            <w:tcBorders>
              <w:top w:val="nil"/>
              <w:left w:val="nil"/>
              <w:bottom w:val="nil"/>
              <w:right w:val="nil"/>
            </w:tcBorders>
            <w:shd w:val="clear" w:color="auto" w:fill="auto"/>
            <w:noWrap/>
            <w:vAlign w:val="bottom"/>
            <w:hideMark/>
          </w:tcPr>
          <w:p w14:paraId="2DFE97D9" w14:textId="77777777" w:rsidR="0076636E" w:rsidRDefault="0076636E" w:rsidP="008A63A8">
            <w:pPr>
              <w:jc w:val="center"/>
            </w:pPr>
          </w:p>
        </w:tc>
        <w:tc>
          <w:tcPr>
            <w:tcW w:w="273" w:type="dxa"/>
            <w:tcBorders>
              <w:top w:val="nil"/>
              <w:left w:val="nil"/>
              <w:bottom w:val="nil"/>
              <w:right w:val="nil"/>
            </w:tcBorders>
            <w:shd w:val="clear" w:color="auto" w:fill="auto"/>
            <w:noWrap/>
            <w:vAlign w:val="bottom"/>
            <w:hideMark/>
          </w:tcPr>
          <w:p w14:paraId="1B1428F7" w14:textId="77777777" w:rsidR="0076636E" w:rsidRDefault="0076636E" w:rsidP="008A63A8">
            <w:pPr>
              <w:jc w:val="center"/>
            </w:pPr>
          </w:p>
        </w:tc>
        <w:tc>
          <w:tcPr>
            <w:tcW w:w="691" w:type="dxa"/>
            <w:tcBorders>
              <w:top w:val="nil"/>
              <w:left w:val="nil"/>
              <w:bottom w:val="nil"/>
              <w:right w:val="nil"/>
            </w:tcBorders>
            <w:shd w:val="clear" w:color="auto" w:fill="auto"/>
            <w:noWrap/>
            <w:vAlign w:val="bottom"/>
            <w:hideMark/>
          </w:tcPr>
          <w:p w14:paraId="6F7449FE" w14:textId="77777777" w:rsidR="0076636E" w:rsidRDefault="0076636E" w:rsidP="008A63A8">
            <w:pPr>
              <w:jc w:val="center"/>
            </w:pPr>
          </w:p>
        </w:tc>
        <w:tc>
          <w:tcPr>
            <w:tcW w:w="1961" w:type="dxa"/>
            <w:tcBorders>
              <w:top w:val="nil"/>
              <w:left w:val="nil"/>
              <w:bottom w:val="nil"/>
              <w:right w:val="nil"/>
            </w:tcBorders>
            <w:shd w:val="clear" w:color="auto" w:fill="auto"/>
            <w:noWrap/>
            <w:vAlign w:val="bottom"/>
            <w:hideMark/>
          </w:tcPr>
          <w:p w14:paraId="5B47934D" w14:textId="77777777" w:rsidR="0076636E" w:rsidRDefault="0076636E" w:rsidP="008A63A8">
            <w:pPr>
              <w:jc w:val="center"/>
            </w:pPr>
          </w:p>
        </w:tc>
        <w:tc>
          <w:tcPr>
            <w:tcW w:w="273" w:type="dxa"/>
            <w:tcBorders>
              <w:top w:val="nil"/>
              <w:left w:val="nil"/>
              <w:bottom w:val="nil"/>
              <w:right w:val="nil"/>
            </w:tcBorders>
            <w:shd w:val="clear" w:color="auto" w:fill="auto"/>
            <w:noWrap/>
            <w:vAlign w:val="bottom"/>
            <w:hideMark/>
          </w:tcPr>
          <w:p w14:paraId="63EADEE4" w14:textId="77777777" w:rsidR="0076636E" w:rsidRDefault="0076636E" w:rsidP="008A63A8">
            <w:pPr>
              <w:jc w:val="center"/>
            </w:pPr>
          </w:p>
        </w:tc>
        <w:tc>
          <w:tcPr>
            <w:tcW w:w="708" w:type="dxa"/>
            <w:tcBorders>
              <w:top w:val="nil"/>
              <w:left w:val="nil"/>
              <w:bottom w:val="nil"/>
              <w:right w:val="nil"/>
            </w:tcBorders>
            <w:shd w:val="clear" w:color="auto" w:fill="auto"/>
            <w:noWrap/>
            <w:vAlign w:val="bottom"/>
            <w:hideMark/>
          </w:tcPr>
          <w:p w14:paraId="4475BC93" w14:textId="77777777" w:rsidR="0076636E" w:rsidRDefault="0076636E" w:rsidP="008A63A8">
            <w:pPr>
              <w:jc w:val="center"/>
            </w:pPr>
          </w:p>
        </w:tc>
        <w:tc>
          <w:tcPr>
            <w:tcW w:w="1533" w:type="dxa"/>
            <w:tcBorders>
              <w:top w:val="nil"/>
              <w:left w:val="nil"/>
              <w:bottom w:val="nil"/>
              <w:right w:val="nil"/>
            </w:tcBorders>
            <w:shd w:val="clear" w:color="auto" w:fill="auto"/>
            <w:noWrap/>
            <w:vAlign w:val="bottom"/>
            <w:hideMark/>
          </w:tcPr>
          <w:p w14:paraId="73D034E2" w14:textId="77777777" w:rsidR="0076636E" w:rsidRDefault="0076636E" w:rsidP="008A63A8">
            <w:pPr>
              <w:jc w:val="center"/>
            </w:pPr>
          </w:p>
        </w:tc>
      </w:tr>
      <w:tr w:rsidR="0076636E" w14:paraId="141C9444" w14:textId="77777777" w:rsidTr="0045185B">
        <w:trPr>
          <w:trHeight w:val="315"/>
        </w:trPr>
        <w:tc>
          <w:tcPr>
            <w:tcW w:w="2970" w:type="dxa"/>
            <w:tcBorders>
              <w:top w:val="nil"/>
              <w:left w:val="nil"/>
              <w:bottom w:val="nil"/>
              <w:right w:val="nil"/>
            </w:tcBorders>
            <w:shd w:val="clear" w:color="auto" w:fill="auto"/>
            <w:noWrap/>
            <w:vAlign w:val="bottom"/>
            <w:hideMark/>
          </w:tcPr>
          <w:p w14:paraId="5CFF0966" w14:textId="77777777" w:rsidR="0076636E" w:rsidRDefault="0076636E" w:rsidP="008A63A8">
            <w:pPr>
              <w:jc w:val="both"/>
            </w:pPr>
            <w:r>
              <w:t>alanine transaminase (ALT)</w:t>
            </w:r>
          </w:p>
        </w:tc>
        <w:tc>
          <w:tcPr>
            <w:tcW w:w="273" w:type="dxa"/>
            <w:tcBorders>
              <w:top w:val="nil"/>
              <w:left w:val="nil"/>
              <w:bottom w:val="nil"/>
              <w:right w:val="nil"/>
            </w:tcBorders>
            <w:shd w:val="clear" w:color="auto" w:fill="auto"/>
            <w:noWrap/>
            <w:vAlign w:val="bottom"/>
            <w:hideMark/>
          </w:tcPr>
          <w:p w14:paraId="3F18827E" w14:textId="77777777" w:rsidR="0076636E" w:rsidRDefault="0076636E" w:rsidP="008A63A8">
            <w:pPr>
              <w:jc w:val="both"/>
            </w:pPr>
          </w:p>
        </w:tc>
        <w:tc>
          <w:tcPr>
            <w:tcW w:w="636" w:type="dxa"/>
            <w:tcBorders>
              <w:top w:val="nil"/>
              <w:left w:val="nil"/>
              <w:bottom w:val="nil"/>
              <w:right w:val="nil"/>
            </w:tcBorders>
            <w:shd w:val="clear" w:color="auto" w:fill="auto"/>
            <w:noWrap/>
            <w:vAlign w:val="bottom"/>
            <w:hideMark/>
          </w:tcPr>
          <w:p w14:paraId="2A52FFF4" w14:textId="77777777" w:rsidR="0076636E" w:rsidRDefault="0076636E" w:rsidP="008A63A8">
            <w:pPr>
              <w:jc w:val="center"/>
            </w:pPr>
          </w:p>
        </w:tc>
        <w:tc>
          <w:tcPr>
            <w:tcW w:w="1482" w:type="dxa"/>
            <w:tcBorders>
              <w:top w:val="nil"/>
              <w:left w:val="nil"/>
              <w:bottom w:val="nil"/>
              <w:right w:val="nil"/>
            </w:tcBorders>
            <w:shd w:val="clear" w:color="auto" w:fill="auto"/>
            <w:noWrap/>
            <w:vAlign w:val="bottom"/>
            <w:hideMark/>
          </w:tcPr>
          <w:p w14:paraId="4D3207DC" w14:textId="77777777" w:rsidR="0076636E" w:rsidRDefault="0076636E" w:rsidP="008A63A8">
            <w:pPr>
              <w:jc w:val="center"/>
            </w:pPr>
          </w:p>
        </w:tc>
        <w:tc>
          <w:tcPr>
            <w:tcW w:w="273" w:type="dxa"/>
            <w:tcBorders>
              <w:top w:val="nil"/>
              <w:left w:val="nil"/>
              <w:bottom w:val="nil"/>
              <w:right w:val="nil"/>
            </w:tcBorders>
            <w:shd w:val="clear" w:color="auto" w:fill="auto"/>
            <w:noWrap/>
            <w:vAlign w:val="bottom"/>
            <w:hideMark/>
          </w:tcPr>
          <w:p w14:paraId="1364630F" w14:textId="77777777" w:rsidR="0076636E" w:rsidRDefault="0076636E" w:rsidP="008A63A8">
            <w:pPr>
              <w:jc w:val="center"/>
            </w:pPr>
          </w:p>
        </w:tc>
        <w:tc>
          <w:tcPr>
            <w:tcW w:w="691" w:type="dxa"/>
            <w:tcBorders>
              <w:top w:val="nil"/>
              <w:left w:val="nil"/>
              <w:bottom w:val="nil"/>
              <w:right w:val="nil"/>
            </w:tcBorders>
            <w:shd w:val="clear" w:color="auto" w:fill="auto"/>
            <w:noWrap/>
            <w:vAlign w:val="bottom"/>
            <w:hideMark/>
          </w:tcPr>
          <w:p w14:paraId="0D38EBA7" w14:textId="77777777" w:rsidR="0076636E" w:rsidRDefault="0076636E" w:rsidP="008A63A8">
            <w:pPr>
              <w:jc w:val="center"/>
            </w:pPr>
          </w:p>
        </w:tc>
        <w:tc>
          <w:tcPr>
            <w:tcW w:w="1961" w:type="dxa"/>
            <w:tcBorders>
              <w:top w:val="nil"/>
              <w:left w:val="nil"/>
              <w:bottom w:val="nil"/>
              <w:right w:val="nil"/>
            </w:tcBorders>
            <w:shd w:val="clear" w:color="auto" w:fill="auto"/>
            <w:noWrap/>
            <w:vAlign w:val="bottom"/>
            <w:hideMark/>
          </w:tcPr>
          <w:p w14:paraId="5BB517CB" w14:textId="77777777" w:rsidR="0076636E" w:rsidRDefault="0076636E" w:rsidP="008A63A8">
            <w:pPr>
              <w:jc w:val="center"/>
            </w:pPr>
          </w:p>
        </w:tc>
        <w:tc>
          <w:tcPr>
            <w:tcW w:w="273" w:type="dxa"/>
            <w:tcBorders>
              <w:top w:val="nil"/>
              <w:left w:val="nil"/>
              <w:bottom w:val="nil"/>
              <w:right w:val="nil"/>
            </w:tcBorders>
            <w:shd w:val="clear" w:color="auto" w:fill="auto"/>
            <w:noWrap/>
            <w:vAlign w:val="bottom"/>
            <w:hideMark/>
          </w:tcPr>
          <w:p w14:paraId="4D5EB471" w14:textId="77777777" w:rsidR="0076636E" w:rsidRDefault="0076636E" w:rsidP="008A63A8">
            <w:pPr>
              <w:jc w:val="center"/>
            </w:pPr>
          </w:p>
        </w:tc>
        <w:tc>
          <w:tcPr>
            <w:tcW w:w="708" w:type="dxa"/>
            <w:tcBorders>
              <w:top w:val="nil"/>
              <w:left w:val="nil"/>
              <w:bottom w:val="nil"/>
              <w:right w:val="nil"/>
            </w:tcBorders>
            <w:shd w:val="clear" w:color="auto" w:fill="auto"/>
            <w:noWrap/>
            <w:vAlign w:val="bottom"/>
            <w:hideMark/>
          </w:tcPr>
          <w:p w14:paraId="453D29E5" w14:textId="77777777" w:rsidR="0076636E" w:rsidRDefault="0076636E" w:rsidP="008A63A8">
            <w:pPr>
              <w:jc w:val="center"/>
            </w:pPr>
          </w:p>
        </w:tc>
        <w:tc>
          <w:tcPr>
            <w:tcW w:w="1533" w:type="dxa"/>
            <w:tcBorders>
              <w:top w:val="nil"/>
              <w:left w:val="nil"/>
              <w:bottom w:val="nil"/>
              <w:right w:val="nil"/>
            </w:tcBorders>
            <w:shd w:val="clear" w:color="auto" w:fill="auto"/>
            <w:noWrap/>
            <w:vAlign w:val="bottom"/>
            <w:hideMark/>
          </w:tcPr>
          <w:p w14:paraId="567CFDAC" w14:textId="77777777" w:rsidR="0076636E" w:rsidRDefault="0076636E" w:rsidP="008A63A8">
            <w:pPr>
              <w:jc w:val="center"/>
            </w:pPr>
          </w:p>
        </w:tc>
      </w:tr>
      <w:tr w:rsidR="00DE1249" w14:paraId="73DE882F" w14:textId="77777777" w:rsidTr="0045185B">
        <w:trPr>
          <w:trHeight w:val="315"/>
        </w:trPr>
        <w:tc>
          <w:tcPr>
            <w:tcW w:w="2970" w:type="dxa"/>
            <w:tcBorders>
              <w:top w:val="nil"/>
              <w:left w:val="nil"/>
              <w:bottom w:val="nil"/>
              <w:right w:val="nil"/>
            </w:tcBorders>
            <w:shd w:val="clear" w:color="auto" w:fill="auto"/>
            <w:noWrap/>
            <w:vAlign w:val="bottom"/>
          </w:tcPr>
          <w:p w14:paraId="61362AC7" w14:textId="01163475" w:rsidR="00DE1249" w:rsidRDefault="00DE1249" w:rsidP="00EC0B43">
            <w:pPr>
              <w:jc w:val="right"/>
            </w:pPr>
            <w:r>
              <w:t>small-for-gestational-age</w:t>
            </w:r>
          </w:p>
        </w:tc>
        <w:tc>
          <w:tcPr>
            <w:tcW w:w="273" w:type="dxa"/>
            <w:tcBorders>
              <w:top w:val="nil"/>
              <w:left w:val="nil"/>
              <w:bottom w:val="nil"/>
              <w:right w:val="nil"/>
            </w:tcBorders>
            <w:shd w:val="clear" w:color="auto" w:fill="auto"/>
            <w:noWrap/>
            <w:vAlign w:val="bottom"/>
          </w:tcPr>
          <w:p w14:paraId="7613EEE1" w14:textId="77777777" w:rsidR="00DE1249" w:rsidRDefault="00DE1249" w:rsidP="00DE1249">
            <w:pPr>
              <w:jc w:val="both"/>
            </w:pPr>
          </w:p>
        </w:tc>
        <w:tc>
          <w:tcPr>
            <w:tcW w:w="636" w:type="dxa"/>
            <w:tcBorders>
              <w:top w:val="nil"/>
              <w:left w:val="nil"/>
              <w:bottom w:val="nil"/>
              <w:right w:val="nil"/>
            </w:tcBorders>
            <w:shd w:val="clear" w:color="auto" w:fill="auto"/>
            <w:noWrap/>
            <w:vAlign w:val="bottom"/>
          </w:tcPr>
          <w:p w14:paraId="75C01EBA" w14:textId="4BE71FE8" w:rsidR="00DE1249" w:rsidRDefault="00DE1249" w:rsidP="00DE1249">
            <w:pPr>
              <w:jc w:val="center"/>
            </w:pPr>
            <w:r>
              <w:t>0.82</w:t>
            </w:r>
          </w:p>
        </w:tc>
        <w:tc>
          <w:tcPr>
            <w:tcW w:w="1482" w:type="dxa"/>
            <w:tcBorders>
              <w:top w:val="nil"/>
              <w:left w:val="nil"/>
              <w:bottom w:val="nil"/>
              <w:right w:val="nil"/>
            </w:tcBorders>
            <w:shd w:val="clear" w:color="auto" w:fill="auto"/>
            <w:noWrap/>
            <w:vAlign w:val="bottom"/>
          </w:tcPr>
          <w:p w14:paraId="6667C279" w14:textId="7CBFD1FC" w:rsidR="00DE1249" w:rsidRDefault="00DE1249" w:rsidP="00DE1249">
            <w:pPr>
              <w:jc w:val="center"/>
            </w:pPr>
            <w:r>
              <w:t>(0.33, 2.06)</w:t>
            </w:r>
          </w:p>
        </w:tc>
        <w:tc>
          <w:tcPr>
            <w:tcW w:w="273" w:type="dxa"/>
            <w:tcBorders>
              <w:top w:val="nil"/>
              <w:left w:val="nil"/>
              <w:bottom w:val="nil"/>
              <w:right w:val="nil"/>
            </w:tcBorders>
            <w:shd w:val="clear" w:color="auto" w:fill="auto"/>
            <w:noWrap/>
            <w:vAlign w:val="bottom"/>
          </w:tcPr>
          <w:p w14:paraId="359C945E" w14:textId="77777777" w:rsidR="00DE1249" w:rsidRDefault="00DE1249" w:rsidP="00DE1249">
            <w:pPr>
              <w:jc w:val="center"/>
            </w:pPr>
          </w:p>
        </w:tc>
        <w:tc>
          <w:tcPr>
            <w:tcW w:w="691" w:type="dxa"/>
            <w:tcBorders>
              <w:top w:val="nil"/>
              <w:left w:val="nil"/>
              <w:bottom w:val="nil"/>
              <w:right w:val="nil"/>
            </w:tcBorders>
            <w:shd w:val="clear" w:color="auto" w:fill="auto"/>
            <w:noWrap/>
            <w:vAlign w:val="bottom"/>
          </w:tcPr>
          <w:p w14:paraId="52F4B004" w14:textId="65E79985" w:rsidR="00DE1249" w:rsidRDefault="00DE1249" w:rsidP="00DE1249">
            <w:pPr>
              <w:jc w:val="center"/>
            </w:pPr>
            <w:r>
              <w:t>0.77</w:t>
            </w:r>
          </w:p>
        </w:tc>
        <w:tc>
          <w:tcPr>
            <w:tcW w:w="1961" w:type="dxa"/>
            <w:tcBorders>
              <w:top w:val="nil"/>
              <w:left w:val="nil"/>
              <w:bottom w:val="nil"/>
              <w:right w:val="nil"/>
            </w:tcBorders>
            <w:shd w:val="clear" w:color="auto" w:fill="auto"/>
            <w:noWrap/>
            <w:vAlign w:val="bottom"/>
          </w:tcPr>
          <w:p w14:paraId="10116971" w14:textId="00F96F98" w:rsidR="00DE1249" w:rsidRDefault="00DE1249" w:rsidP="00DE1249">
            <w:pPr>
              <w:jc w:val="center"/>
            </w:pPr>
            <w:r>
              <w:t>(0.30, 1.96)</w:t>
            </w:r>
          </w:p>
        </w:tc>
        <w:tc>
          <w:tcPr>
            <w:tcW w:w="273" w:type="dxa"/>
            <w:tcBorders>
              <w:top w:val="nil"/>
              <w:left w:val="nil"/>
              <w:bottom w:val="nil"/>
              <w:right w:val="nil"/>
            </w:tcBorders>
            <w:shd w:val="clear" w:color="auto" w:fill="auto"/>
            <w:noWrap/>
            <w:vAlign w:val="bottom"/>
          </w:tcPr>
          <w:p w14:paraId="0706BB51" w14:textId="77777777" w:rsidR="00DE1249" w:rsidRDefault="00DE1249" w:rsidP="00DE1249">
            <w:pPr>
              <w:jc w:val="center"/>
            </w:pPr>
          </w:p>
        </w:tc>
        <w:tc>
          <w:tcPr>
            <w:tcW w:w="708" w:type="dxa"/>
            <w:tcBorders>
              <w:top w:val="nil"/>
              <w:left w:val="nil"/>
              <w:bottom w:val="nil"/>
              <w:right w:val="nil"/>
            </w:tcBorders>
            <w:shd w:val="clear" w:color="auto" w:fill="auto"/>
            <w:noWrap/>
            <w:vAlign w:val="bottom"/>
          </w:tcPr>
          <w:p w14:paraId="284CCCCC" w14:textId="7C3AB963" w:rsidR="00DE1249" w:rsidRDefault="00DE1249" w:rsidP="00DE1249">
            <w:pPr>
              <w:jc w:val="center"/>
            </w:pPr>
            <w:r>
              <w:t>0.83</w:t>
            </w:r>
          </w:p>
        </w:tc>
        <w:tc>
          <w:tcPr>
            <w:tcW w:w="1533" w:type="dxa"/>
            <w:tcBorders>
              <w:top w:val="nil"/>
              <w:left w:val="nil"/>
              <w:bottom w:val="nil"/>
              <w:right w:val="nil"/>
            </w:tcBorders>
            <w:shd w:val="clear" w:color="auto" w:fill="auto"/>
            <w:noWrap/>
            <w:vAlign w:val="bottom"/>
          </w:tcPr>
          <w:p w14:paraId="255974B2" w14:textId="73E6FA62" w:rsidR="00DE1249" w:rsidRDefault="00DE1249" w:rsidP="00DE1249">
            <w:pPr>
              <w:jc w:val="center"/>
            </w:pPr>
            <w:r>
              <w:t>(0.32, 2.11)</w:t>
            </w:r>
          </w:p>
        </w:tc>
      </w:tr>
      <w:tr w:rsidR="00DE1249" w14:paraId="70C00D84" w14:textId="77777777" w:rsidTr="0045185B">
        <w:trPr>
          <w:trHeight w:val="315"/>
        </w:trPr>
        <w:tc>
          <w:tcPr>
            <w:tcW w:w="2970" w:type="dxa"/>
            <w:tcBorders>
              <w:top w:val="nil"/>
              <w:left w:val="nil"/>
              <w:bottom w:val="nil"/>
              <w:right w:val="nil"/>
            </w:tcBorders>
            <w:shd w:val="clear" w:color="auto" w:fill="auto"/>
            <w:noWrap/>
            <w:vAlign w:val="bottom"/>
          </w:tcPr>
          <w:p w14:paraId="0FA924D0" w14:textId="7F206ADF" w:rsidR="00DE1249" w:rsidRDefault="00DE1249" w:rsidP="00EC0B43">
            <w:pPr>
              <w:jc w:val="right"/>
            </w:pPr>
            <w:r>
              <w:t>large-for-gestational-age</w:t>
            </w:r>
          </w:p>
        </w:tc>
        <w:tc>
          <w:tcPr>
            <w:tcW w:w="273" w:type="dxa"/>
            <w:tcBorders>
              <w:top w:val="nil"/>
              <w:left w:val="nil"/>
              <w:bottom w:val="nil"/>
              <w:right w:val="nil"/>
            </w:tcBorders>
            <w:shd w:val="clear" w:color="auto" w:fill="auto"/>
            <w:noWrap/>
            <w:vAlign w:val="bottom"/>
          </w:tcPr>
          <w:p w14:paraId="66F5ED31" w14:textId="77777777" w:rsidR="00DE1249" w:rsidRDefault="00DE1249" w:rsidP="00DE1249">
            <w:pPr>
              <w:jc w:val="both"/>
            </w:pPr>
          </w:p>
        </w:tc>
        <w:tc>
          <w:tcPr>
            <w:tcW w:w="636" w:type="dxa"/>
            <w:tcBorders>
              <w:top w:val="nil"/>
              <w:left w:val="nil"/>
              <w:bottom w:val="nil"/>
              <w:right w:val="nil"/>
            </w:tcBorders>
            <w:shd w:val="clear" w:color="auto" w:fill="auto"/>
            <w:noWrap/>
            <w:vAlign w:val="bottom"/>
          </w:tcPr>
          <w:p w14:paraId="03996265" w14:textId="19B0F529" w:rsidR="00DE1249" w:rsidRDefault="00DE1249" w:rsidP="00DE1249">
            <w:pPr>
              <w:jc w:val="center"/>
            </w:pPr>
            <w:r>
              <w:t>1.45</w:t>
            </w:r>
          </w:p>
        </w:tc>
        <w:tc>
          <w:tcPr>
            <w:tcW w:w="1482" w:type="dxa"/>
            <w:tcBorders>
              <w:top w:val="nil"/>
              <w:left w:val="nil"/>
              <w:bottom w:val="nil"/>
              <w:right w:val="nil"/>
            </w:tcBorders>
            <w:shd w:val="clear" w:color="auto" w:fill="auto"/>
            <w:noWrap/>
            <w:vAlign w:val="bottom"/>
          </w:tcPr>
          <w:p w14:paraId="2E607E41" w14:textId="34B9DB05" w:rsidR="00DE1249" w:rsidRDefault="00DE1249" w:rsidP="00DE1249">
            <w:pPr>
              <w:jc w:val="center"/>
            </w:pPr>
            <w:r>
              <w:t>(0.68, 3.08)</w:t>
            </w:r>
          </w:p>
        </w:tc>
        <w:tc>
          <w:tcPr>
            <w:tcW w:w="273" w:type="dxa"/>
            <w:tcBorders>
              <w:top w:val="nil"/>
              <w:left w:val="nil"/>
              <w:bottom w:val="nil"/>
              <w:right w:val="nil"/>
            </w:tcBorders>
            <w:shd w:val="clear" w:color="auto" w:fill="auto"/>
            <w:noWrap/>
            <w:vAlign w:val="bottom"/>
          </w:tcPr>
          <w:p w14:paraId="46D85AFB" w14:textId="77777777" w:rsidR="00DE1249" w:rsidRDefault="00DE1249" w:rsidP="00DE1249">
            <w:pPr>
              <w:jc w:val="center"/>
            </w:pPr>
          </w:p>
        </w:tc>
        <w:tc>
          <w:tcPr>
            <w:tcW w:w="691" w:type="dxa"/>
            <w:tcBorders>
              <w:top w:val="nil"/>
              <w:left w:val="nil"/>
              <w:bottom w:val="nil"/>
              <w:right w:val="nil"/>
            </w:tcBorders>
            <w:shd w:val="clear" w:color="auto" w:fill="auto"/>
            <w:noWrap/>
            <w:vAlign w:val="bottom"/>
          </w:tcPr>
          <w:p w14:paraId="75272114" w14:textId="59142056" w:rsidR="00DE1249" w:rsidRDefault="00DE1249" w:rsidP="00DE1249">
            <w:pPr>
              <w:jc w:val="center"/>
            </w:pPr>
            <w:r>
              <w:t>1.46</w:t>
            </w:r>
          </w:p>
        </w:tc>
        <w:tc>
          <w:tcPr>
            <w:tcW w:w="1961" w:type="dxa"/>
            <w:tcBorders>
              <w:top w:val="nil"/>
              <w:left w:val="nil"/>
              <w:bottom w:val="nil"/>
              <w:right w:val="nil"/>
            </w:tcBorders>
            <w:shd w:val="clear" w:color="auto" w:fill="auto"/>
            <w:noWrap/>
            <w:vAlign w:val="bottom"/>
          </w:tcPr>
          <w:p w14:paraId="792CEA8F" w14:textId="7429750E" w:rsidR="00DE1249" w:rsidRDefault="00DE1249" w:rsidP="00DE1249">
            <w:pPr>
              <w:jc w:val="center"/>
            </w:pPr>
            <w:r>
              <w:t>(0.70, 3.15)</w:t>
            </w:r>
          </w:p>
        </w:tc>
        <w:tc>
          <w:tcPr>
            <w:tcW w:w="273" w:type="dxa"/>
            <w:tcBorders>
              <w:top w:val="nil"/>
              <w:left w:val="nil"/>
              <w:bottom w:val="nil"/>
              <w:right w:val="nil"/>
            </w:tcBorders>
            <w:shd w:val="clear" w:color="auto" w:fill="auto"/>
            <w:noWrap/>
            <w:vAlign w:val="bottom"/>
          </w:tcPr>
          <w:p w14:paraId="4B2F582D" w14:textId="77777777" w:rsidR="00DE1249" w:rsidRDefault="00DE1249" w:rsidP="00DE1249">
            <w:pPr>
              <w:jc w:val="center"/>
            </w:pPr>
          </w:p>
        </w:tc>
        <w:tc>
          <w:tcPr>
            <w:tcW w:w="708" w:type="dxa"/>
            <w:tcBorders>
              <w:top w:val="nil"/>
              <w:left w:val="nil"/>
              <w:bottom w:val="nil"/>
              <w:right w:val="nil"/>
            </w:tcBorders>
            <w:shd w:val="clear" w:color="auto" w:fill="auto"/>
            <w:noWrap/>
            <w:vAlign w:val="bottom"/>
          </w:tcPr>
          <w:p w14:paraId="7256834C" w14:textId="757C96EA" w:rsidR="00DE1249" w:rsidRDefault="00DE1249" w:rsidP="00DE1249">
            <w:pPr>
              <w:jc w:val="center"/>
            </w:pPr>
            <w:r>
              <w:t>1.37</w:t>
            </w:r>
          </w:p>
        </w:tc>
        <w:tc>
          <w:tcPr>
            <w:tcW w:w="1533" w:type="dxa"/>
            <w:tcBorders>
              <w:top w:val="nil"/>
              <w:left w:val="nil"/>
              <w:bottom w:val="nil"/>
              <w:right w:val="nil"/>
            </w:tcBorders>
            <w:shd w:val="clear" w:color="auto" w:fill="auto"/>
            <w:noWrap/>
            <w:vAlign w:val="bottom"/>
          </w:tcPr>
          <w:p w14:paraId="7BF7E95A" w14:textId="47B68086" w:rsidR="00DE1249" w:rsidRDefault="00DE1249" w:rsidP="00DE1249">
            <w:pPr>
              <w:jc w:val="center"/>
            </w:pPr>
            <w:r>
              <w:t>(0.63, 2.98)</w:t>
            </w:r>
          </w:p>
        </w:tc>
      </w:tr>
      <w:tr w:rsidR="0076636E" w14:paraId="1B8194EE" w14:textId="77777777" w:rsidTr="0045185B">
        <w:trPr>
          <w:trHeight w:val="315"/>
        </w:trPr>
        <w:tc>
          <w:tcPr>
            <w:tcW w:w="2970" w:type="dxa"/>
            <w:tcBorders>
              <w:top w:val="nil"/>
              <w:left w:val="nil"/>
              <w:bottom w:val="nil"/>
              <w:right w:val="nil"/>
            </w:tcBorders>
            <w:shd w:val="clear" w:color="auto" w:fill="auto"/>
            <w:noWrap/>
            <w:vAlign w:val="bottom"/>
            <w:hideMark/>
          </w:tcPr>
          <w:p w14:paraId="3E9C3CB2" w14:textId="77777777" w:rsidR="0076636E" w:rsidRDefault="0076636E" w:rsidP="008A63A8">
            <w:pPr>
              <w:jc w:val="right"/>
            </w:pPr>
            <w:r>
              <w:t>preterm birth</w:t>
            </w:r>
          </w:p>
        </w:tc>
        <w:tc>
          <w:tcPr>
            <w:tcW w:w="273" w:type="dxa"/>
            <w:tcBorders>
              <w:top w:val="nil"/>
              <w:left w:val="nil"/>
              <w:bottom w:val="nil"/>
              <w:right w:val="nil"/>
            </w:tcBorders>
            <w:shd w:val="clear" w:color="auto" w:fill="auto"/>
            <w:noWrap/>
            <w:vAlign w:val="bottom"/>
            <w:hideMark/>
          </w:tcPr>
          <w:p w14:paraId="0AD14CBD" w14:textId="77777777" w:rsidR="0076636E" w:rsidRDefault="0076636E" w:rsidP="008A63A8">
            <w:pPr>
              <w:jc w:val="both"/>
            </w:pPr>
          </w:p>
        </w:tc>
        <w:tc>
          <w:tcPr>
            <w:tcW w:w="636" w:type="dxa"/>
            <w:tcBorders>
              <w:top w:val="nil"/>
              <w:left w:val="nil"/>
              <w:bottom w:val="nil"/>
              <w:right w:val="nil"/>
            </w:tcBorders>
            <w:shd w:val="clear" w:color="auto" w:fill="auto"/>
            <w:noWrap/>
            <w:vAlign w:val="bottom"/>
            <w:hideMark/>
          </w:tcPr>
          <w:p w14:paraId="1A799A7F" w14:textId="77777777" w:rsidR="0076636E" w:rsidRDefault="0076636E" w:rsidP="008A63A8">
            <w:pPr>
              <w:jc w:val="center"/>
            </w:pPr>
            <w:r>
              <w:t>1.71</w:t>
            </w:r>
          </w:p>
        </w:tc>
        <w:tc>
          <w:tcPr>
            <w:tcW w:w="1482" w:type="dxa"/>
            <w:tcBorders>
              <w:top w:val="nil"/>
              <w:left w:val="nil"/>
              <w:bottom w:val="nil"/>
              <w:right w:val="nil"/>
            </w:tcBorders>
            <w:shd w:val="clear" w:color="auto" w:fill="auto"/>
            <w:noWrap/>
            <w:vAlign w:val="bottom"/>
            <w:hideMark/>
          </w:tcPr>
          <w:p w14:paraId="4628B794" w14:textId="77777777" w:rsidR="0076636E" w:rsidRDefault="0076636E" w:rsidP="008A63A8">
            <w:pPr>
              <w:jc w:val="center"/>
            </w:pPr>
            <w:r>
              <w:t>(0.61, 4.78)</w:t>
            </w:r>
          </w:p>
        </w:tc>
        <w:tc>
          <w:tcPr>
            <w:tcW w:w="273" w:type="dxa"/>
            <w:tcBorders>
              <w:top w:val="nil"/>
              <w:left w:val="nil"/>
              <w:bottom w:val="nil"/>
              <w:right w:val="nil"/>
            </w:tcBorders>
            <w:shd w:val="clear" w:color="auto" w:fill="auto"/>
            <w:noWrap/>
            <w:vAlign w:val="bottom"/>
            <w:hideMark/>
          </w:tcPr>
          <w:p w14:paraId="23178082" w14:textId="77777777" w:rsidR="0076636E" w:rsidRDefault="0076636E" w:rsidP="008A63A8">
            <w:pPr>
              <w:jc w:val="center"/>
            </w:pPr>
          </w:p>
        </w:tc>
        <w:tc>
          <w:tcPr>
            <w:tcW w:w="691" w:type="dxa"/>
            <w:tcBorders>
              <w:top w:val="nil"/>
              <w:left w:val="nil"/>
              <w:bottom w:val="nil"/>
              <w:right w:val="nil"/>
            </w:tcBorders>
            <w:shd w:val="clear" w:color="auto" w:fill="auto"/>
            <w:noWrap/>
            <w:vAlign w:val="bottom"/>
            <w:hideMark/>
          </w:tcPr>
          <w:p w14:paraId="57A9C99A" w14:textId="77777777" w:rsidR="0076636E" w:rsidRDefault="0076636E" w:rsidP="008A63A8">
            <w:pPr>
              <w:jc w:val="center"/>
            </w:pPr>
            <w:r>
              <w:t>1.58</w:t>
            </w:r>
          </w:p>
        </w:tc>
        <w:tc>
          <w:tcPr>
            <w:tcW w:w="1961" w:type="dxa"/>
            <w:tcBorders>
              <w:top w:val="nil"/>
              <w:left w:val="nil"/>
              <w:bottom w:val="nil"/>
              <w:right w:val="nil"/>
            </w:tcBorders>
            <w:shd w:val="clear" w:color="auto" w:fill="auto"/>
            <w:noWrap/>
            <w:vAlign w:val="bottom"/>
            <w:hideMark/>
          </w:tcPr>
          <w:p w14:paraId="27A7F2A3" w14:textId="77777777" w:rsidR="0076636E" w:rsidRDefault="0076636E" w:rsidP="008A63A8">
            <w:pPr>
              <w:jc w:val="center"/>
            </w:pPr>
            <w:r>
              <w:t>(0.55, 4.50)</w:t>
            </w:r>
          </w:p>
        </w:tc>
        <w:tc>
          <w:tcPr>
            <w:tcW w:w="273" w:type="dxa"/>
            <w:tcBorders>
              <w:top w:val="nil"/>
              <w:left w:val="nil"/>
              <w:bottom w:val="nil"/>
              <w:right w:val="nil"/>
            </w:tcBorders>
            <w:shd w:val="clear" w:color="auto" w:fill="auto"/>
            <w:noWrap/>
            <w:vAlign w:val="bottom"/>
            <w:hideMark/>
          </w:tcPr>
          <w:p w14:paraId="71141AF3" w14:textId="77777777" w:rsidR="0076636E" w:rsidRDefault="0076636E" w:rsidP="008A63A8">
            <w:pPr>
              <w:jc w:val="center"/>
            </w:pPr>
          </w:p>
        </w:tc>
        <w:tc>
          <w:tcPr>
            <w:tcW w:w="708" w:type="dxa"/>
            <w:tcBorders>
              <w:top w:val="nil"/>
              <w:left w:val="nil"/>
              <w:bottom w:val="nil"/>
              <w:right w:val="nil"/>
            </w:tcBorders>
            <w:shd w:val="clear" w:color="auto" w:fill="auto"/>
            <w:noWrap/>
            <w:vAlign w:val="bottom"/>
            <w:hideMark/>
          </w:tcPr>
          <w:p w14:paraId="2B5ABDE9" w14:textId="77777777" w:rsidR="0076636E" w:rsidRDefault="0076636E" w:rsidP="008A63A8">
            <w:pPr>
              <w:jc w:val="center"/>
            </w:pPr>
            <w:r>
              <w:t>1.50</w:t>
            </w:r>
          </w:p>
        </w:tc>
        <w:tc>
          <w:tcPr>
            <w:tcW w:w="1533" w:type="dxa"/>
            <w:tcBorders>
              <w:top w:val="nil"/>
              <w:left w:val="nil"/>
              <w:bottom w:val="nil"/>
              <w:right w:val="nil"/>
            </w:tcBorders>
            <w:shd w:val="clear" w:color="auto" w:fill="auto"/>
            <w:noWrap/>
            <w:vAlign w:val="bottom"/>
            <w:hideMark/>
          </w:tcPr>
          <w:p w14:paraId="53346132" w14:textId="77777777" w:rsidR="0076636E" w:rsidRDefault="0076636E" w:rsidP="008A63A8">
            <w:pPr>
              <w:jc w:val="center"/>
            </w:pPr>
            <w:r>
              <w:t>(0.50, 4.45)</w:t>
            </w:r>
          </w:p>
        </w:tc>
      </w:tr>
      <w:tr w:rsidR="0076636E" w14:paraId="17F52E5C" w14:textId="77777777" w:rsidTr="0045185B">
        <w:trPr>
          <w:trHeight w:val="315"/>
        </w:trPr>
        <w:tc>
          <w:tcPr>
            <w:tcW w:w="2970" w:type="dxa"/>
            <w:tcBorders>
              <w:top w:val="nil"/>
              <w:left w:val="nil"/>
              <w:bottom w:val="nil"/>
              <w:right w:val="nil"/>
            </w:tcBorders>
            <w:shd w:val="clear" w:color="auto" w:fill="auto"/>
            <w:noWrap/>
            <w:vAlign w:val="bottom"/>
            <w:hideMark/>
          </w:tcPr>
          <w:p w14:paraId="553B392A" w14:textId="77777777" w:rsidR="0076636E" w:rsidRDefault="0076636E" w:rsidP="008A63A8">
            <w:pPr>
              <w:jc w:val="both"/>
            </w:pPr>
          </w:p>
        </w:tc>
        <w:tc>
          <w:tcPr>
            <w:tcW w:w="273" w:type="dxa"/>
            <w:tcBorders>
              <w:top w:val="nil"/>
              <w:left w:val="nil"/>
              <w:bottom w:val="nil"/>
              <w:right w:val="nil"/>
            </w:tcBorders>
            <w:shd w:val="clear" w:color="auto" w:fill="auto"/>
            <w:noWrap/>
            <w:vAlign w:val="bottom"/>
            <w:hideMark/>
          </w:tcPr>
          <w:p w14:paraId="5C0CDDC4" w14:textId="77777777" w:rsidR="0076636E" w:rsidRDefault="0076636E" w:rsidP="008A63A8">
            <w:pPr>
              <w:jc w:val="both"/>
            </w:pPr>
          </w:p>
        </w:tc>
        <w:tc>
          <w:tcPr>
            <w:tcW w:w="636" w:type="dxa"/>
            <w:tcBorders>
              <w:top w:val="nil"/>
              <w:left w:val="nil"/>
              <w:bottom w:val="nil"/>
              <w:right w:val="nil"/>
            </w:tcBorders>
            <w:shd w:val="clear" w:color="auto" w:fill="auto"/>
            <w:noWrap/>
            <w:vAlign w:val="bottom"/>
            <w:hideMark/>
          </w:tcPr>
          <w:p w14:paraId="74A49C6A" w14:textId="77777777" w:rsidR="0076636E" w:rsidRDefault="0076636E" w:rsidP="008A63A8">
            <w:pPr>
              <w:jc w:val="center"/>
            </w:pPr>
          </w:p>
        </w:tc>
        <w:tc>
          <w:tcPr>
            <w:tcW w:w="1482" w:type="dxa"/>
            <w:tcBorders>
              <w:top w:val="nil"/>
              <w:left w:val="nil"/>
              <w:bottom w:val="nil"/>
              <w:right w:val="nil"/>
            </w:tcBorders>
            <w:shd w:val="clear" w:color="auto" w:fill="auto"/>
            <w:noWrap/>
            <w:vAlign w:val="bottom"/>
            <w:hideMark/>
          </w:tcPr>
          <w:p w14:paraId="6A118425" w14:textId="77777777" w:rsidR="0076636E" w:rsidRDefault="0076636E" w:rsidP="008A63A8">
            <w:pPr>
              <w:jc w:val="center"/>
            </w:pPr>
          </w:p>
        </w:tc>
        <w:tc>
          <w:tcPr>
            <w:tcW w:w="273" w:type="dxa"/>
            <w:tcBorders>
              <w:top w:val="nil"/>
              <w:left w:val="nil"/>
              <w:bottom w:val="nil"/>
              <w:right w:val="nil"/>
            </w:tcBorders>
            <w:shd w:val="clear" w:color="auto" w:fill="auto"/>
            <w:noWrap/>
            <w:vAlign w:val="bottom"/>
            <w:hideMark/>
          </w:tcPr>
          <w:p w14:paraId="3D07602D" w14:textId="77777777" w:rsidR="0076636E" w:rsidRDefault="0076636E" w:rsidP="008A63A8">
            <w:pPr>
              <w:jc w:val="center"/>
            </w:pPr>
          </w:p>
        </w:tc>
        <w:tc>
          <w:tcPr>
            <w:tcW w:w="691" w:type="dxa"/>
            <w:tcBorders>
              <w:top w:val="nil"/>
              <w:left w:val="nil"/>
              <w:bottom w:val="nil"/>
              <w:right w:val="nil"/>
            </w:tcBorders>
            <w:shd w:val="clear" w:color="auto" w:fill="auto"/>
            <w:noWrap/>
            <w:vAlign w:val="bottom"/>
            <w:hideMark/>
          </w:tcPr>
          <w:p w14:paraId="5F0164EE" w14:textId="77777777" w:rsidR="0076636E" w:rsidRDefault="0076636E" w:rsidP="008A63A8">
            <w:pPr>
              <w:jc w:val="center"/>
            </w:pPr>
          </w:p>
        </w:tc>
        <w:tc>
          <w:tcPr>
            <w:tcW w:w="1961" w:type="dxa"/>
            <w:tcBorders>
              <w:top w:val="nil"/>
              <w:left w:val="nil"/>
              <w:bottom w:val="nil"/>
              <w:right w:val="nil"/>
            </w:tcBorders>
            <w:shd w:val="clear" w:color="auto" w:fill="auto"/>
            <w:noWrap/>
            <w:vAlign w:val="bottom"/>
            <w:hideMark/>
          </w:tcPr>
          <w:p w14:paraId="5389DC58" w14:textId="77777777" w:rsidR="0076636E" w:rsidRDefault="0076636E" w:rsidP="008A63A8">
            <w:pPr>
              <w:jc w:val="center"/>
            </w:pPr>
          </w:p>
        </w:tc>
        <w:tc>
          <w:tcPr>
            <w:tcW w:w="273" w:type="dxa"/>
            <w:tcBorders>
              <w:top w:val="nil"/>
              <w:left w:val="nil"/>
              <w:bottom w:val="nil"/>
              <w:right w:val="nil"/>
            </w:tcBorders>
            <w:shd w:val="clear" w:color="auto" w:fill="auto"/>
            <w:noWrap/>
            <w:vAlign w:val="bottom"/>
            <w:hideMark/>
          </w:tcPr>
          <w:p w14:paraId="6AD70CA9" w14:textId="77777777" w:rsidR="0076636E" w:rsidRDefault="0076636E" w:rsidP="008A63A8">
            <w:pPr>
              <w:jc w:val="center"/>
            </w:pPr>
          </w:p>
        </w:tc>
        <w:tc>
          <w:tcPr>
            <w:tcW w:w="708" w:type="dxa"/>
            <w:tcBorders>
              <w:top w:val="nil"/>
              <w:left w:val="nil"/>
              <w:bottom w:val="nil"/>
              <w:right w:val="nil"/>
            </w:tcBorders>
            <w:shd w:val="clear" w:color="auto" w:fill="auto"/>
            <w:noWrap/>
            <w:vAlign w:val="bottom"/>
            <w:hideMark/>
          </w:tcPr>
          <w:p w14:paraId="570D906D" w14:textId="77777777" w:rsidR="0076636E" w:rsidRDefault="0076636E" w:rsidP="008A63A8">
            <w:pPr>
              <w:jc w:val="center"/>
            </w:pPr>
          </w:p>
        </w:tc>
        <w:tc>
          <w:tcPr>
            <w:tcW w:w="1533" w:type="dxa"/>
            <w:tcBorders>
              <w:top w:val="nil"/>
              <w:left w:val="nil"/>
              <w:bottom w:val="nil"/>
              <w:right w:val="nil"/>
            </w:tcBorders>
            <w:shd w:val="clear" w:color="auto" w:fill="auto"/>
            <w:noWrap/>
            <w:vAlign w:val="bottom"/>
            <w:hideMark/>
          </w:tcPr>
          <w:p w14:paraId="3E6A8821" w14:textId="77777777" w:rsidR="0076636E" w:rsidRDefault="0076636E" w:rsidP="008A63A8">
            <w:pPr>
              <w:jc w:val="center"/>
            </w:pPr>
          </w:p>
        </w:tc>
      </w:tr>
      <w:tr w:rsidR="0076636E" w14:paraId="321C0FFE" w14:textId="77777777" w:rsidTr="0045185B">
        <w:trPr>
          <w:trHeight w:val="315"/>
        </w:trPr>
        <w:tc>
          <w:tcPr>
            <w:tcW w:w="2970" w:type="dxa"/>
            <w:tcBorders>
              <w:top w:val="nil"/>
              <w:left w:val="nil"/>
              <w:bottom w:val="nil"/>
              <w:right w:val="nil"/>
            </w:tcBorders>
            <w:shd w:val="clear" w:color="auto" w:fill="auto"/>
            <w:noWrap/>
            <w:vAlign w:val="bottom"/>
            <w:hideMark/>
          </w:tcPr>
          <w:p w14:paraId="34004721" w14:textId="77777777" w:rsidR="0076636E" w:rsidRDefault="0076636E" w:rsidP="008A63A8">
            <w:pPr>
              <w:jc w:val="both"/>
            </w:pPr>
            <w:r>
              <w:t>aspartate transaminase (AST)</w:t>
            </w:r>
          </w:p>
        </w:tc>
        <w:tc>
          <w:tcPr>
            <w:tcW w:w="273" w:type="dxa"/>
            <w:tcBorders>
              <w:top w:val="nil"/>
              <w:left w:val="nil"/>
              <w:bottom w:val="nil"/>
              <w:right w:val="nil"/>
            </w:tcBorders>
            <w:shd w:val="clear" w:color="auto" w:fill="auto"/>
            <w:noWrap/>
            <w:vAlign w:val="bottom"/>
            <w:hideMark/>
          </w:tcPr>
          <w:p w14:paraId="09B59050" w14:textId="77777777" w:rsidR="0076636E" w:rsidRDefault="0076636E" w:rsidP="008A63A8">
            <w:pPr>
              <w:jc w:val="both"/>
            </w:pPr>
          </w:p>
        </w:tc>
        <w:tc>
          <w:tcPr>
            <w:tcW w:w="636" w:type="dxa"/>
            <w:tcBorders>
              <w:top w:val="nil"/>
              <w:left w:val="nil"/>
              <w:bottom w:val="nil"/>
              <w:right w:val="nil"/>
            </w:tcBorders>
            <w:shd w:val="clear" w:color="auto" w:fill="auto"/>
            <w:noWrap/>
            <w:vAlign w:val="bottom"/>
            <w:hideMark/>
          </w:tcPr>
          <w:p w14:paraId="156DFFF1" w14:textId="77777777" w:rsidR="0076636E" w:rsidRDefault="0076636E" w:rsidP="008A63A8">
            <w:pPr>
              <w:jc w:val="center"/>
            </w:pPr>
          </w:p>
        </w:tc>
        <w:tc>
          <w:tcPr>
            <w:tcW w:w="1482" w:type="dxa"/>
            <w:tcBorders>
              <w:top w:val="nil"/>
              <w:left w:val="nil"/>
              <w:bottom w:val="nil"/>
              <w:right w:val="nil"/>
            </w:tcBorders>
            <w:shd w:val="clear" w:color="auto" w:fill="auto"/>
            <w:noWrap/>
            <w:vAlign w:val="bottom"/>
            <w:hideMark/>
          </w:tcPr>
          <w:p w14:paraId="380080D7" w14:textId="77777777" w:rsidR="0076636E" w:rsidRDefault="0076636E" w:rsidP="008A63A8">
            <w:pPr>
              <w:jc w:val="center"/>
            </w:pPr>
          </w:p>
        </w:tc>
        <w:tc>
          <w:tcPr>
            <w:tcW w:w="273" w:type="dxa"/>
            <w:tcBorders>
              <w:top w:val="nil"/>
              <w:left w:val="nil"/>
              <w:bottom w:val="nil"/>
              <w:right w:val="nil"/>
            </w:tcBorders>
            <w:shd w:val="clear" w:color="auto" w:fill="auto"/>
            <w:noWrap/>
            <w:vAlign w:val="bottom"/>
            <w:hideMark/>
          </w:tcPr>
          <w:p w14:paraId="065B8C1B" w14:textId="77777777" w:rsidR="0076636E" w:rsidRDefault="0076636E" w:rsidP="008A63A8">
            <w:pPr>
              <w:jc w:val="center"/>
            </w:pPr>
          </w:p>
        </w:tc>
        <w:tc>
          <w:tcPr>
            <w:tcW w:w="691" w:type="dxa"/>
            <w:tcBorders>
              <w:top w:val="nil"/>
              <w:left w:val="nil"/>
              <w:bottom w:val="nil"/>
              <w:right w:val="nil"/>
            </w:tcBorders>
            <w:shd w:val="clear" w:color="auto" w:fill="auto"/>
            <w:noWrap/>
            <w:vAlign w:val="bottom"/>
            <w:hideMark/>
          </w:tcPr>
          <w:p w14:paraId="011A8CAD" w14:textId="77777777" w:rsidR="0076636E" w:rsidRDefault="0076636E" w:rsidP="008A63A8">
            <w:pPr>
              <w:jc w:val="center"/>
            </w:pPr>
          </w:p>
        </w:tc>
        <w:tc>
          <w:tcPr>
            <w:tcW w:w="1961" w:type="dxa"/>
            <w:tcBorders>
              <w:top w:val="nil"/>
              <w:left w:val="nil"/>
              <w:bottom w:val="nil"/>
              <w:right w:val="nil"/>
            </w:tcBorders>
            <w:shd w:val="clear" w:color="auto" w:fill="auto"/>
            <w:noWrap/>
            <w:vAlign w:val="bottom"/>
            <w:hideMark/>
          </w:tcPr>
          <w:p w14:paraId="72938A68" w14:textId="77777777" w:rsidR="0076636E" w:rsidRDefault="0076636E" w:rsidP="008A63A8">
            <w:pPr>
              <w:jc w:val="center"/>
            </w:pPr>
          </w:p>
        </w:tc>
        <w:tc>
          <w:tcPr>
            <w:tcW w:w="273" w:type="dxa"/>
            <w:tcBorders>
              <w:top w:val="nil"/>
              <w:left w:val="nil"/>
              <w:bottom w:val="nil"/>
              <w:right w:val="nil"/>
            </w:tcBorders>
            <w:shd w:val="clear" w:color="auto" w:fill="auto"/>
            <w:noWrap/>
            <w:vAlign w:val="bottom"/>
            <w:hideMark/>
          </w:tcPr>
          <w:p w14:paraId="2131B584" w14:textId="77777777" w:rsidR="0076636E" w:rsidRDefault="0076636E" w:rsidP="008A63A8">
            <w:pPr>
              <w:jc w:val="center"/>
            </w:pPr>
          </w:p>
        </w:tc>
        <w:tc>
          <w:tcPr>
            <w:tcW w:w="708" w:type="dxa"/>
            <w:tcBorders>
              <w:top w:val="nil"/>
              <w:left w:val="nil"/>
              <w:bottom w:val="nil"/>
              <w:right w:val="nil"/>
            </w:tcBorders>
            <w:shd w:val="clear" w:color="auto" w:fill="auto"/>
            <w:noWrap/>
            <w:vAlign w:val="bottom"/>
            <w:hideMark/>
          </w:tcPr>
          <w:p w14:paraId="0B0D4007" w14:textId="77777777" w:rsidR="0076636E" w:rsidRDefault="0076636E" w:rsidP="008A63A8">
            <w:pPr>
              <w:jc w:val="center"/>
            </w:pPr>
          </w:p>
        </w:tc>
        <w:tc>
          <w:tcPr>
            <w:tcW w:w="1533" w:type="dxa"/>
            <w:tcBorders>
              <w:top w:val="nil"/>
              <w:left w:val="nil"/>
              <w:bottom w:val="nil"/>
              <w:right w:val="nil"/>
            </w:tcBorders>
            <w:shd w:val="clear" w:color="auto" w:fill="auto"/>
            <w:noWrap/>
            <w:vAlign w:val="bottom"/>
            <w:hideMark/>
          </w:tcPr>
          <w:p w14:paraId="165E136E" w14:textId="77777777" w:rsidR="0076636E" w:rsidRDefault="0076636E" w:rsidP="008A63A8">
            <w:pPr>
              <w:jc w:val="center"/>
            </w:pPr>
          </w:p>
        </w:tc>
      </w:tr>
      <w:tr w:rsidR="008D4B8F" w14:paraId="59B75C4A" w14:textId="77777777" w:rsidTr="0045185B">
        <w:trPr>
          <w:trHeight w:val="315"/>
        </w:trPr>
        <w:tc>
          <w:tcPr>
            <w:tcW w:w="2970" w:type="dxa"/>
            <w:tcBorders>
              <w:top w:val="nil"/>
              <w:left w:val="nil"/>
              <w:bottom w:val="nil"/>
              <w:right w:val="nil"/>
            </w:tcBorders>
            <w:shd w:val="clear" w:color="auto" w:fill="auto"/>
            <w:noWrap/>
            <w:vAlign w:val="bottom"/>
          </w:tcPr>
          <w:p w14:paraId="1D613222" w14:textId="7DC02B65" w:rsidR="008D4B8F" w:rsidRDefault="008D4B8F" w:rsidP="00DA142D">
            <w:pPr>
              <w:jc w:val="right"/>
            </w:pPr>
            <w:r>
              <w:t>small-for-gestational-age</w:t>
            </w:r>
          </w:p>
        </w:tc>
        <w:tc>
          <w:tcPr>
            <w:tcW w:w="273" w:type="dxa"/>
            <w:tcBorders>
              <w:top w:val="nil"/>
              <w:left w:val="nil"/>
              <w:bottom w:val="nil"/>
              <w:right w:val="nil"/>
            </w:tcBorders>
            <w:shd w:val="clear" w:color="auto" w:fill="auto"/>
            <w:noWrap/>
            <w:vAlign w:val="bottom"/>
          </w:tcPr>
          <w:p w14:paraId="34CCF612" w14:textId="77777777" w:rsidR="008D4B8F" w:rsidRDefault="008D4B8F" w:rsidP="008D4B8F">
            <w:pPr>
              <w:jc w:val="both"/>
            </w:pPr>
          </w:p>
        </w:tc>
        <w:tc>
          <w:tcPr>
            <w:tcW w:w="636" w:type="dxa"/>
            <w:tcBorders>
              <w:top w:val="nil"/>
              <w:left w:val="nil"/>
              <w:bottom w:val="nil"/>
              <w:right w:val="nil"/>
            </w:tcBorders>
            <w:shd w:val="clear" w:color="auto" w:fill="auto"/>
            <w:noWrap/>
            <w:vAlign w:val="bottom"/>
          </w:tcPr>
          <w:p w14:paraId="3608EF40" w14:textId="504DC1C8" w:rsidR="008D4B8F" w:rsidRDefault="008D4B8F" w:rsidP="008D4B8F">
            <w:pPr>
              <w:jc w:val="center"/>
            </w:pPr>
            <w:r>
              <w:t>0.82</w:t>
            </w:r>
          </w:p>
        </w:tc>
        <w:tc>
          <w:tcPr>
            <w:tcW w:w="1482" w:type="dxa"/>
            <w:tcBorders>
              <w:top w:val="nil"/>
              <w:left w:val="nil"/>
              <w:bottom w:val="nil"/>
              <w:right w:val="nil"/>
            </w:tcBorders>
            <w:shd w:val="clear" w:color="auto" w:fill="auto"/>
            <w:noWrap/>
            <w:vAlign w:val="bottom"/>
          </w:tcPr>
          <w:p w14:paraId="0FCF3482" w14:textId="520FF018" w:rsidR="008D4B8F" w:rsidRDefault="008D4B8F" w:rsidP="008D4B8F">
            <w:pPr>
              <w:jc w:val="center"/>
            </w:pPr>
            <w:r>
              <w:t>(0.33, 2.06)</w:t>
            </w:r>
          </w:p>
        </w:tc>
        <w:tc>
          <w:tcPr>
            <w:tcW w:w="273" w:type="dxa"/>
            <w:tcBorders>
              <w:top w:val="nil"/>
              <w:left w:val="nil"/>
              <w:bottom w:val="nil"/>
              <w:right w:val="nil"/>
            </w:tcBorders>
            <w:shd w:val="clear" w:color="auto" w:fill="auto"/>
            <w:noWrap/>
            <w:vAlign w:val="bottom"/>
          </w:tcPr>
          <w:p w14:paraId="1B1E12EE" w14:textId="77777777" w:rsidR="008D4B8F" w:rsidRDefault="008D4B8F" w:rsidP="008D4B8F">
            <w:pPr>
              <w:jc w:val="center"/>
            </w:pPr>
          </w:p>
        </w:tc>
        <w:tc>
          <w:tcPr>
            <w:tcW w:w="691" w:type="dxa"/>
            <w:tcBorders>
              <w:top w:val="nil"/>
              <w:left w:val="nil"/>
              <w:bottom w:val="nil"/>
              <w:right w:val="nil"/>
            </w:tcBorders>
            <w:shd w:val="clear" w:color="auto" w:fill="auto"/>
            <w:noWrap/>
            <w:vAlign w:val="bottom"/>
          </w:tcPr>
          <w:p w14:paraId="6BC8F4AC" w14:textId="487AABC6" w:rsidR="008D4B8F" w:rsidRDefault="008D4B8F" w:rsidP="008D4B8F">
            <w:pPr>
              <w:jc w:val="center"/>
            </w:pPr>
            <w:r>
              <w:t>0.77</w:t>
            </w:r>
          </w:p>
        </w:tc>
        <w:tc>
          <w:tcPr>
            <w:tcW w:w="1961" w:type="dxa"/>
            <w:tcBorders>
              <w:top w:val="nil"/>
              <w:left w:val="nil"/>
              <w:bottom w:val="nil"/>
              <w:right w:val="nil"/>
            </w:tcBorders>
            <w:shd w:val="clear" w:color="auto" w:fill="auto"/>
            <w:noWrap/>
            <w:vAlign w:val="bottom"/>
          </w:tcPr>
          <w:p w14:paraId="175F5DE0" w14:textId="251CA9B7" w:rsidR="008D4B8F" w:rsidRDefault="008D4B8F" w:rsidP="008D4B8F">
            <w:pPr>
              <w:jc w:val="center"/>
            </w:pPr>
            <w:r>
              <w:t>(0.30, 1.96)</w:t>
            </w:r>
          </w:p>
        </w:tc>
        <w:tc>
          <w:tcPr>
            <w:tcW w:w="273" w:type="dxa"/>
            <w:tcBorders>
              <w:top w:val="nil"/>
              <w:left w:val="nil"/>
              <w:bottom w:val="nil"/>
              <w:right w:val="nil"/>
            </w:tcBorders>
            <w:shd w:val="clear" w:color="auto" w:fill="auto"/>
            <w:noWrap/>
            <w:vAlign w:val="bottom"/>
          </w:tcPr>
          <w:p w14:paraId="40A129B9" w14:textId="77777777" w:rsidR="008D4B8F" w:rsidRDefault="008D4B8F" w:rsidP="008D4B8F">
            <w:pPr>
              <w:jc w:val="center"/>
            </w:pPr>
          </w:p>
        </w:tc>
        <w:tc>
          <w:tcPr>
            <w:tcW w:w="708" w:type="dxa"/>
            <w:tcBorders>
              <w:top w:val="nil"/>
              <w:left w:val="nil"/>
              <w:bottom w:val="nil"/>
              <w:right w:val="nil"/>
            </w:tcBorders>
            <w:shd w:val="clear" w:color="auto" w:fill="auto"/>
            <w:noWrap/>
            <w:vAlign w:val="bottom"/>
          </w:tcPr>
          <w:p w14:paraId="01CA85C3" w14:textId="57A7A2B4" w:rsidR="008D4B8F" w:rsidRDefault="008D4B8F" w:rsidP="008D4B8F">
            <w:pPr>
              <w:jc w:val="center"/>
            </w:pPr>
            <w:r>
              <w:t>0.83</w:t>
            </w:r>
          </w:p>
        </w:tc>
        <w:tc>
          <w:tcPr>
            <w:tcW w:w="1533" w:type="dxa"/>
            <w:tcBorders>
              <w:top w:val="nil"/>
              <w:left w:val="nil"/>
              <w:bottom w:val="nil"/>
              <w:right w:val="nil"/>
            </w:tcBorders>
            <w:shd w:val="clear" w:color="auto" w:fill="auto"/>
            <w:noWrap/>
            <w:vAlign w:val="bottom"/>
          </w:tcPr>
          <w:p w14:paraId="517A3E5D" w14:textId="5519A955" w:rsidR="008D4B8F" w:rsidRDefault="008D4B8F" w:rsidP="008D4B8F">
            <w:pPr>
              <w:jc w:val="center"/>
            </w:pPr>
            <w:r>
              <w:t>(0.32, 2.11)</w:t>
            </w:r>
          </w:p>
        </w:tc>
      </w:tr>
      <w:tr w:rsidR="008D4B8F" w14:paraId="19122796" w14:textId="77777777" w:rsidTr="0045185B">
        <w:trPr>
          <w:trHeight w:val="315"/>
        </w:trPr>
        <w:tc>
          <w:tcPr>
            <w:tcW w:w="2970" w:type="dxa"/>
            <w:tcBorders>
              <w:top w:val="nil"/>
              <w:left w:val="nil"/>
              <w:bottom w:val="nil"/>
              <w:right w:val="nil"/>
            </w:tcBorders>
            <w:shd w:val="clear" w:color="auto" w:fill="auto"/>
            <w:noWrap/>
            <w:vAlign w:val="bottom"/>
          </w:tcPr>
          <w:p w14:paraId="6CAE7530" w14:textId="548208D4" w:rsidR="008D4B8F" w:rsidRDefault="008D4B8F" w:rsidP="00DA142D">
            <w:pPr>
              <w:jc w:val="right"/>
            </w:pPr>
            <w:r>
              <w:t>large-for-gestational-age</w:t>
            </w:r>
          </w:p>
        </w:tc>
        <w:tc>
          <w:tcPr>
            <w:tcW w:w="273" w:type="dxa"/>
            <w:tcBorders>
              <w:top w:val="nil"/>
              <w:left w:val="nil"/>
              <w:bottom w:val="nil"/>
              <w:right w:val="nil"/>
            </w:tcBorders>
            <w:shd w:val="clear" w:color="auto" w:fill="auto"/>
            <w:noWrap/>
            <w:vAlign w:val="bottom"/>
          </w:tcPr>
          <w:p w14:paraId="7BD29DE2" w14:textId="77777777" w:rsidR="008D4B8F" w:rsidRDefault="008D4B8F" w:rsidP="008D4B8F">
            <w:pPr>
              <w:jc w:val="both"/>
            </w:pPr>
          </w:p>
        </w:tc>
        <w:tc>
          <w:tcPr>
            <w:tcW w:w="636" w:type="dxa"/>
            <w:tcBorders>
              <w:top w:val="nil"/>
              <w:left w:val="nil"/>
              <w:bottom w:val="nil"/>
              <w:right w:val="nil"/>
            </w:tcBorders>
            <w:shd w:val="clear" w:color="auto" w:fill="auto"/>
            <w:noWrap/>
            <w:vAlign w:val="bottom"/>
          </w:tcPr>
          <w:p w14:paraId="59FFD339" w14:textId="1B999CE3" w:rsidR="008D4B8F" w:rsidRDefault="008D4B8F" w:rsidP="008D4B8F">
            <w:pPr>
              <w:jc w:val="center"/>
            </w:pPr>
            <w:r>
              <w:t>1.45</w:t>
            </w:r>
          </w:p>
        </w:tc>
        <w:tc>
          <w:tcPr>
            <w:tcW w:w="1482" w:type="dxa"/>
            <w:tcBorders>
              <w:top w:val="nil"/>
              <w:left w:val="nil"/>
              <w:bottom w:val="nil"/>
              <w:right w:val="nil"/>
            </w:tcBorders>
            <w:shd w:val="clear" w:color="auto" w:fill="auto"/>
            <w:noWrap/>
            <w:vAlign w:val="bottom"/>
          </w:tcPr>
          <w:p w14:paraId="46570FBE" w14:textId="6F246B35" w:rsidR="008D4B8F" w:rsidRDefault="008D4B8F" w:rsidP="008D4B8F">
            <w:pPr>
              <w:jc w:val="center"/>
            </w:pPr>
            <w:r>
              <w:t>(0.68, 3.08)</w:t>
            </w:r>
          </w:p>
        </w:tc>
        <w:tc>
          <w:tcPr>
            <w:tcW w:w="273" w:type="dxa"/>
            <w:tcBorders>
              <w:top w:val="nil"/>
              <w:left w:val="nil"/>
              <w:bottom w:val="nil"/>
              <w:right w:val="nil"/>
            </w:tcBorders>
            <w:shd w:val="clear" w:color="auto" w:fill="auto"/>
            <w:noWrap/>
            <w:vAlign w:val="bottom"/>
          </w:tcPr>
          <w:p w14:paraId="1503C44B" w14:textId="77777777" w:rsidR="008D4B8F" w:rsidRDefault="008D4B8F" w:rsidP="008D4B8F">
            <w:pPr>
              <w:jc w:val="center"/>
            </w:pPr>
          </w:p>
        </w:tc>
        <w:tc>
          <w:tcPr>
            <w:tcW w:w="691" w:type="dxa"/>
            <w:tcBorders>
              <w:top w:val="nil"/>
              <w:left w:val="nil"/>
              <w:bottom w:val="nil"/>
              <w:right w:val="nil"/>
            </w:tcBorders>
            <w:shd w:val="clear" w:color="auto" w:fill="auto"/>
            <w:noWrap/>
            <w:vAlign w:val="bottom"/>
          </w:tcPr>
          <w:p w14:paraId="4C8E23AC" w14:textId="6331B9AD" w:rsidR="008D4B8F" w:rsidRDefault="008D4B8F" w:rsidP="008D4B8F">
            <w:pPr>
              <w:jc w:val="center"/>
            </w:pPr>
            <w:r>
              <w:t>1.46</w:t>
            </w:r>
          </w:p>
        </w:tc>
        <w:tc>
          <w:tcPr>
            <w:tcW w:w="1961" w:type="dxa"/>
            <w:tcBorders>
              <w:top w:val="nil"/>
              <w:left w:val="nil"/>
              <w:bottom w:val="nil"/>
              <w:right w:val="nil"/>
            </w:tcBorders>
            <w:shd w:val="clear" w:color="auto" w:fill="auto"/>
            <w:noWrap/>
            <w:vAlign w:val="bottom"/>
          </w:tcPr>
          <w:p w14:paraId="03FB60B2" w14:textId="05AD1192" w:rsidR="008D4B8F" w:rsidRDefault="008D4B8F" w:rsidP="008D4B8F">
            <w:pPr>
              <w:jc w:val="center"/>
            </w:pPr>
            <w:r>
              <w:t>(0.70, 3.15)</w:t>
            </w:r>
          </w:p>
        </w:tc>
        <w:tc>
          <w:tcPr>
            <w:tcW w:w="273" w:type="dxa"/>
            <w:tcBorders>
              <w:top w:val="nil"/>
              <w:left w:val="nil"/>
              <w:bottom w:val="nil"/>
              <w:right w:val="nil"/>
            </w:tcBorders>
            <w:shd w:val="clear" w:color="auto" w:fill="auto"/>
            <w:noWrap/>
            <w:vAlign w:val="bottom"/>
          </w:tcPr>
          <w:p w14:paraId="5DB92CA8" w14:textId="77777777" w:rsidR="008D4B8F" w:rsidRDefault="008D4B8F" w:rsidP="008D4B8F">
            <w:pPr>
              <w:jc w:val="center"/>
            </w:pPr>
          </w:p>
        </w:tc>
        <w:tc>
          <w:tcPr>
            <w:tcW w:w="708" w:type="dxa"/>
            <w:tcBorders>
              <w:top w:val="nil"/>
              <w:left w:val="nil"/>
              <w:bottom w:val="nil"/>
              <w:right w:val="nil"/>
            </w:tcBorders>
            <w:shd w:val="clear" w:color="auto" w:fill="auto"/>
            <w:noWrap/>
            <w:vAlign w:val="bottom"/>
          </w:tcPr>
          <w:p w14:paraId="23F31860" w14:textId="5B87BAD8" w:rsidR="008D4B8F" w:rsidRDefault="008D4B8F" w:rsidP="008D4B8F">
            <w:pPr>
              <w:jc w:val="center"/>
            </w:pPr>
            <w:r>
              <w:t>1.37</w:t>
            </w:r>
          </w:p>
        </w:tc>
        <w:tc>
          <w:tcPr>
            <w:tcW w:w="1533" w:type="dxa"/>
            <w:tcBorders>
              <w:top w:val="nil"/>
              <w:left w:val="nil"/>
              <w:bottom w:val="nil"/>
              <w:right w:val="nil"/>
            </w:tcBorders>
            <w:shd w:val="clear" w:color="auto" w:fill="auto"/>
            <w:noWrap/>
            <w:vAlign w:val="bottom"/>
          </w:tcPr>
          <w:p w14:paraId="3FFAF191" w14:textId="0117E224" w:rsidR="008D4B8F" w:rsidRDefault="008D4B8F" w:rsidP="008D4B8F">
            <w:pPr>
              <w:jc w:val="center"/>
            </w:pPr>
            <w:r>
              <w:t>(0.63, 2.98)</w:t>
            </w:r>
          </w:p>
        </w:tc>
      </w:tr>
      <w:tr w:rsidR="0076636E" w14:paraId="448C9634" w14:textId="77777777" w:rsidTr="0045185B">
        <w:trPr>
          <w:trHeight w:val="315"/>
        </w:trPr>
        <w:tc>
          <w:tcPr>
            <w:tcW w:w="2970" w:type="dxa"/>
            <w:tcBorders>
              <w:top w:val="nil"/>
              <w:left w:val="nil"/>
              <w:bottom w:val="nil"/>
              <w:right w:val="nil"/>
            </w:tcBorders>
            <w:shd w:val="clear" w:color="auto" w:fill="auto"/>
            <w:noWrap/>
            <w:vAlign w:val="bottom"/>
            <w:hideMark/>
          </w:tcPr>
          <w:p w14:paraId="00E7BD55" w14:textId="77777777" w:rsidR="0076636E" w:rsidRDefault="0076636E" w:rsidP="008A63A8">
            <w:pPr>
              <w:jc w:val="right"/>
            </w:pPr>
            <w:r>
              <w:t>preterm birth</w:t>
            </w:r>
          </w:p>
        </w:tc>
        <w:tc>
          <w:tcPr>
            <w:tcW w:w="273" w:type="dxa"/>
            <w:tcBorders>
              <w:top w:val="nil"/>
              <w:left w:val="nil"/>
              <w:bottom w:val="nil"/>
              <w:right w:val="nil"/>
            </w:tcBorders>
            <w:shd w:val="clear" w:color="auto" w:fill="auto"/>
            <w:noWrap/>
            <w:vAlign w:val="bottom"/>
            <w:hideMark/>
          </w:tcPr>
          <w:p w14:paraId="55571A67" w14:textId="77777777" w:rsidR="0076636E" w:rsidRDefault="0076636E" w:rsidP="008A63A8">
            <w:pPr>
              <w:jc w:val="both"/>
            </w:pPr>
          </w:p>
        </w:tc>
        <w:tc>
          <w:tcPr>
            <w:tcW w:w="636" w:type="dxa"/>
            <w:tcBorders>
              <w:top w:val="nil"/>
              <w:left w:val="nil"/>
              <w:bottom w:val="nil"/>
              <w:right w:val="nil"/>
            </w:tcBorders>
            <w:shd w:val="clear" w:color="auto" w:fill="auto"/>
            <w:noWrap/>
            <w:vAlign w:val="bottom"/>
            <w:hideMark/>
          </w:tcPr>
          <w:p w14:paraId="099CC7ED" w14:textId="77777777" w:rsidR="0076636E" w:rsidRDefault="0076636E" w:rsidP="008A63A8">
            <w:pPr>
              <w:jc w:val="center"/>
            </w:pPr>
            <w:r>
              <w:t>1.71</w:t>
            </w:r>
          </w:p>
        </w:tc>
        <w:tc>
          <w:tcPr>
            <w:tcW w:w="1482" w:type="dxa"/>
            <w:tcBorders>
              <w:top w:val="nil"/>
              <w:left w:val="nil"/>
              <w:bottom w:val="nil"/>
              <w:right w:val="nil"/>
            </w:tcBorders>
            <w:shd w:val="clear" w:color="auto" w:fill="auto"/>
            <w:noWrap/>
            <w:vAlign w:val="bottom"/>
            <w:hideMark/>
          </w:tcPr>
          <w:p w14:paraId="5EAE7A41" w14:textId="77777777" w:rsidR="0076636E" w:rsidRDefault="0076636E" w:rsidP="008A63A8">
            <w:pPr>
              <w:jc w:val="center"/>
            </w:pPr>
            <w:r>
              <w:t>(0.61, 4.78)</w:t>
            </w:r>
          </w:p>
        </w:tc>
        <w:tc>
          <w:tcPr>
            <w:tcW w:w="273" w:type="dxa"/>
            <w:tcBorders>
              <w:top w:val="nil"/>
              <w:left w:val="nil"/>
              <w:bottom w:val="nil"/>
              <w:right w:val="nil"/>
            </w:tcBorders>
            <w:shd w:val="clear" w:color="auto" w:fill="auto"/>
            <w:noWrap/>
            <w:vAlign w:val="bottom"/>
            <w:hideMark/>
          </w:tcPr>
          <w:p w14:paraId="6695016D" w14:textId="77777777" w:rsidR="0076636E" w:rsidRDefault="0076636E" w:rsidP="008A63A8">
            <w:pPr>
              <w:jc w:val="center"/>
            </w:pPr>
          </w:p>
        </w:tc>
        <w:tc>
          <w:tcPr>
            <w:tcW w:w="691" w:type="dxa"/>
            <w:tcBorders>
              <w:top w:val="nil"/>
              <w:left w:val="nil"/>
              <w:bottom w:val="nil"/>
              <w:right w:val="nil"/>
            </w:tcBorders>
            <w:shd w:val="clear" w:color="auto" w:fill="auto"/>
            <w:noWrap/>
            <w:vAlign w:val="bottom"/>
            <w:hideMark/>
          </w:tcPr>
          <w:p w14:paraId="7D64AF6D" w14:textId="77777777" w:rsidR="0076636E" w:rsidRDefault="0076636E" w:rsidP="008A63A8">
            <w:pPr>
              <w:jc w:val="center"/>
            </w:pPr>
            <w:r>
              <w:t>1.58</w:t>
            </w:r>
          </w:p>
        </w:tc>
        <w:tc>
          <w:tcPr>
            <w:tcW w:w="1961" w:type="dxa"/>
            <w:tcBorders>
              <w:top w:val="nil"/>
              <w:left w:val="nil"/>
              <w:bottom w:val="nil"/>
              <w:right w:val="nil"/>
            </w:tcBorders>
            <w:shd w:val="clear" w:color="auto" w:fill="auto"/>
            <w:noWrap/>
            <w:vAlign w:val="bottom"/>
            <w:hideMark/>
          </w:tcPr>
          <w:p w14:paraId="1AAAD9F7" w14:textId="77777777" w:rsidR="0076636E" w:rsidRDefault="0076636E" w:rsidP="008A63A8">
            <w:pPr>
              <w:jc w:val="center"/>
            </w:pPr>
            <w:r>
              <w:t>(0.55, 4.50)</w:t>
            </w:r>
          </w:p>
        </w:tc>
        <w:tc>
          <w:tcPr>
            <w:tcW w:w="273" w:type="dxa"/>
            <w:tcBorders>
              <w:top w:val="nil"/>
              <w:left w:val="nil"/>
              <w:bottom w:val="nil"/>
              <w:right w:val="nil"/>
            </w:tcBorders>
            <w:shd w:val="clear" w:color="auto" w:fill="auto"/>
            <w:noWrap/>
            <w:vAlign w:val="bottom"/>
            <w:hideMark/>
          </w:tcPr>
          <w:p w14:paraId="2778ABD4" w14:textId="77777777" w:rsidR="0076636E" w:rsidRDefault="0076636E" w:rsidP="008A63A8">
            <w:pPr>
              <w:jc w:val="center"/>
            </w:pPr>
          </w:p>
        </w:tc>
        <w:tc>
          <w:tcPr>
            <w:tcW w:w="708" w:type="dxa"/>
            <w:tcBorders>
              <w:top w:val="nil"/>
              <w:left w:val="nil"/>
              <w:bottom w:val="nil"/>
              <w:right w:val="nil"/>
            </w:tcBorders>
            <w:shd w:val="clear" w:color="auto" w:fill="auto"/>
            <w:noWrap/>
            <w:vAlign w:val="bottom"/>
            <w:hideMark/>
          </w:tcPr>
          <w:p w14:paraId="5B64A859" w14:textId="77777777" w:rsidR="0076636E" w:rsidRDefault="0076636E" w:rsidP="008A63A8">
            <w:pPr>
              <w:jc w:val="center"/>
            </w:pPr>
            <w:r>
              <w:t>1.50</w:t>
            </w:r>
          </w:p>
        </w:tc>
        <w:tc>
          <w:tcPr>
            <w:tcW w:w="1533" w:type="dxa"/>
            <w:tcBorders>
              <w:top w:val="nil"/>
              <w:left w:val="nil"/>
              <w:bottom w:val="nil"/>
              <w:right w:val="nil"/>
            </w:tcBorders>
            <w:shd w:val="clear" w:color="auto" w:fill="auto"/>
            <w:noWrap/>
            <w:vAlign w:val="bottom"/>
            <w:hideMark/>
          </w:tcPr>
          <w:p w14:paraId="3F9B5159" w14:textId="77777777" w:rsidR="0076636E" w:rsidRDefault="0076636E" w:rsidP="008A63A8">
            <w:pPr>
              <w:jc w:val="center"/>
            </w:pPr>
            <w:r>
              <w:t>(0.50, 4.45)</w:t>
            </w:r>
          </w:p>
        </w:tc>
      </w:tr>
      <w:tr w:rsidR="0076636E" w14:paraId="17E8C484" w14:textId="77777777" w:rsidTr="0045185B">
        <w:trPr>
          <w:trHeight w:val="315"/>
        </w:trPr>
        <w:tc>
          <w:tcPr>
            <w:tcW w:w="2970" w:type="dxa"/>
            <w:tcBorders>
              <w:top w:val="nil"/>
              <w:left w:val="nil"/>
              <w:bottom w:val="nil"/>
              <w:right w:val="nil"/>
            </w:tcBorders>
            <w:shd w:val="clear" w:color="auto" w:fill="auto"/>
            <w:noWrap/>
            <w:vAlign w:val="bottom"/>
            <w:hideMark/>
          </w:tcPr>
          <w:p w14:paraId="606B1EAF" w14:textId="77777777" w:rsidR="0076636E" w:rsidRDefault="0076636E" w:rsidP="008A63A8">
            <w:pPr>
              <w:jc w:val="both"/>
            </w:pPr>
          </w:p>
        </w:tc>
        <w:tc>
          <w:tcPr>
            <w:tcW w:w="273" w:type="dxa"/>
            <w:tcBorders>
              <w:top w:val="nil"/>
              <w:left w:val="nil"/>
              <w:bottom w:val="nil"/>
              <w:right w:val="nil"/>
            </w:tcBorders>
            <w:shd w:val="clear" w:color="auto" w:fill="auto"/>
            <w:noWrap/>
            <w:vAlign w:val="bottom"/>
            <w:hideMark/>
          </w:tcPr>
          <w:p w14:paraId="0884F898" w14:textId="77777777" w:rsidR="0076636E" w:rsidRDefault="0076636E" w:rsidP="008A63A8">
            <w:pPr>
              <w:jc w:val="both"/>
            </w:pPr>
          </w:p>
        </w:tc>
        <w:tc>
          <w:tcPr>
            <w:tcW w:w="636" w:type="dxa"/>
            <w:tcBorders>
              <w:top w:val="nil"/>
              <w:left w:val="nil"/>
              <w:bottom w:val="nil"/>
              <w:right w:val="nil"/>
            </w:tcBorders>
            <w:shd w:val="clear" w:color="auto" w:fill="auto"/>
            <w:noWrap/>
            <w:vAlign w:val="bottom"/>
            <w:hideMark/>
          </w:tcPr>
          <w:p w14:paraId="70418A9A" w14:textId="77777777" w:rsidR="0076636E" w:rsidRDefault="0076636E" w:rsidP="008A63A8">
            <w:pPr>
              <w:jc w:val="center"/>
            </w:pPr>
          </w:p>
        </w:tc>
        <w:tc>
          <w:tcPr>
            <w:tcW w:w="1482" w:type="dxa"/>
            <w:tcBorders>
              <w:top w:val="nil"/>
              <w:left w:val="nil"/>
              <w:bottom w:val="nil"/>
              <w:right w:val="nil"/>
            </w:tcBorders>
            <w:shd w:val="clear" w:color="auto" w:fill="auto"/>
            <w:noWrap/>
            <w:vAlign w:val="bottom"/>
            <w:hideMark/>
          </w:tcPr>
          <w:p w14:paraId="1D6F164E" w14:textId="77777777" w:rsidR="0076636E" w:rsidRDefault="0076636E" w:rsidP="008A63A8">
            <w:pPr>
              <w:jc w:val="center"/>
            </w:pPr>
          </w:p>
        </w:tc>
        <w:tc>
          <w:tcPr>
            <w:tcW w:w="273" w:type="dxa"/>
            <w:tcBorders>
              <w:top w:val="nil"/>
              <w:left w:val="nil"/>
              <w:bottom w:val="nil"/>
              <w:right w:val="nil"/>
            </w:tcBorders>
            <w:shd w:val="clear" w:color="auto" w:fill="auto"/>
            <w:noWrap/>
            <w:vAlign w:val="bottom"/>
            <w:hideMark/>
          </w:tcPr>
          <w:p w14:paraId="49B77897" w14:textId="77777777" w:rsidR="0076636E" w:rsidRDefault="0076636E" w:rsidP="008A63A8">
            <w:pPr>
              <w:jc w:val="center"/>
            </w:pPr>
          </w:p>
        </w:tc>
        <w:tc>
          <w:tcPr>
            <w:tcW w:w="691" w:type="dxa"/>
            <w:tcBorders>
              <w:top w:val="nil"/>
              <w:left w:val="nil"/>
              <w:bottom w:val="nil"/>
              <w:right w:val="nil"/>
            </w:tcBorders>
            <w:shd w:val="clear" w:color="auto" w:fill="auto"/>
            <w:noWrap/>
            <w:vAlign w:val="bottom"/>
            <w:hideMark/>
          </w:tcPr>
          <w:p w14:paraId="1E9A12EC" w14:textId="77777777" w:rsidR="0076636E" w:rsidRDefault="0076636E" w:rsidP="008A63A8">
            <w:pPr>
              <w:jc w:val="center"/>
            </w:pPr>
          </w:p>
        </w:tc>
        <w:tc>
          <w:tcPr>
            <w:tcW w:w="1961" w:type="dxa"/>
            <w:tcBorders>
              <w:top w:val="nil"/>
              <w:left w:val="nil"/>
              <w:bottom w:val="nil"/>
              <w:right w:val="nil"/>
            </w:tcBorders>
            <w:shd w:val="clear" w:color="auto" w:fill="auto"/>
            <w:noWrap/>
            <w:vAlign w:val="bottom"/>
            <w:hideMark/>
          </w:tcPr>
          <w:p w14:paraId="17D4A7F3" w14:textId="77777777" w:rsidR="0076636E" w:rsidRDefault="0076636E" w:rsidP="008A63A8">
            <w:pPr>
              <w:jc w:val="center"/>
            </w:pPr>
          </w:p>
        </w:tc>
        <w:tc>
          <w:tcPr>
            <w:tcW w:w="273" w:type="dxa"/>
            <w:tcBorders>
              <w:top w:val="nil"/>
              <w:left w:val="nil"/>
              <w:bottom w:val="nil"/>
              <w:right w:val="nil"/>
            </w:tcBorders>
            <w:shd w:val="clear" w:color="auto" w:fill="auto"/>
            <w:noWrap/>
            <w:vAlign w:val="bottom"/>
            <w:hideMark/>
          </w:tcPr>
          <w:p w14:paraId="543BE24D" w14:textId="77777777" w:rsidR="0076636E" w:rsidRDefault="0076636E" w:rsidP="008A63A8">
            <w:pPr>
              <w:jc w:val="center"/>
            </w:pPr>
          </w:p>
        </w:tc>
        <w:tc>
          <w:tcPr>
            <w:tcW w:w="708" w:type="dxa"/>
            <w:tcBorders>
              <w:top w:val="nil"/>
              <w:left w:val="nil"/>
              <w:bottom w:val="nil"/>
              <w:right w:val="nil"/>
            </w:tcBorders>
            <w:shd w:val="clear" w:color="auto" w:fill="auto"/>
            <w:noWrap/>
            <w:vAlign w:val="bottom"/>
            <w:hideMark/>
          </w:tcPr>
          <w:p w14:paraId="186599B0" w14:textId="77777777" w:rsidR="0076636E" w:rsidRDefault="0076636E" w:rsidP="008A63A8">
            <w:pPr>
              <w:jc w:val="center"/>
            </w:pPr>
          </w:p>
        </w:tc>
        <w:tc>
          <w:tcPr>
            <w:tcW w:w="1533" w:type="dxa"/>
            <w:tcBorders>
              <w:top w:val="nil"/>
              <w:left w:val="nil"/>
              <w:bottom w:val="nil"/>
              <w:right w:val="nil"/>
            </w:tcBorders>
            <w:shd w:val="clear" w:color="auto" w:fill="auto"/>
            <w:noWrap/>
            <w:vAlign w:val="bottom"/>
            <w:hideMark/>
          </w:tcPr>
          <w:p w14:paraId="0CC5B621" w14:textId="77777777" w:rsidR="0076636E" w:rsidRDefault="0076636E" w:rsidP="008A63A8">
            <w:pPr>
              <w:jc w:val="center"/>
            </w:pPr>
          </w:p>
        </w:tc>
      </w:tr>
      <w:tr w:rsidR="0076636E" w14:paraId="1BE6425D" w14:textId="77777777" w:rsidTr="0045185B">
        <w:trPr>
          <w:trHeight w:val="315"/>
        </w:trPr>
        <w:tc>
          <w:tcPr>
            <w:tcW w:w="2970" w:type="dxa"/>
            <w:tcBorders>
              <w:top w:val="nil"/>
              <w:left w:val="nil"/>
              <w:bottom w:val="nil"/>
              <w:right w:val="nil"/>
            </w:tcBorders>
            <w:shd w:val="clear" w:color="auto" w:fill="auto"/>
            <w:noWrap/>
            <w:vAlign w:val="bottom"/>
            <w:hideMark/>
          </w:tcPr>
          <w:p w14:paraId="57C7BC17" w14:textId="77777777" w:rsidR="0076636E" w:rsidRDefault="0076636E" w:rsidP="008A63A8">
            <w:pPr>
              <w:jc w:val="both"/>
            </w:pPr>
            <w:r>
              <w:t>fatty liver index (FLI)</w:t>
            </w:r>
          </w:p>
        </w:tc>
        <w:tc>
          <w:tcPr>
            <w:tcW w:w="273" w:type="dxa"/>
            <w:tcBorders>
              <w:top w:val="nil"/>
              <w:left w:val="nil"/>
              <w:bottom w:val="nil"/>
              <w:right w:val="nil"/>
            </w:tcBorders>
            <w:shd w:val="clear" w:color="auto" w:fill="auto"/>
            <w:noWrap/>
            <w:vAlign w:val="bottom"/>
            <w:hideMark/>
          </w:tcPr>
          <w:p w14:paraId="2487AAC7" w14:textId="77777777" w:rsidR="0076636E" w:rsidRDefault="0076636E" w:rsidP="008A63A8">
            <w:pPr>
              <w:jc w:val="both"/>
            </w:pPr>
          </w:p>
        </w:tc>
        <w:tc>
          <w:tcPr>
            <w:tcW w:w="636" w:type="dxa"/>
            <w:tcBorders>
              <w:top w:val="nil"/>
              <w:left w:val="nil"/>
              <w:bottom w:val="nil"/>
              <w:right w:val="nil"/>
            </w:tcBorders>
            <w:shd w:val="clear" w:color="auto" w:fill="auto"/>
            <w:noWrap/>
            <w:vAlign w:val="bottom"/>
            <w:hideMark/>
          </w:tcPr>
          <w:p w14:paraId="03AF67C4" w14:textId="77777777" w:rsidR="0076636E" w:rsidRDefault="0076636E" w:rsidP="008A63A8">
            <w:pPr>
              <w:jc w:val="center"/>
            </w:pPr>
          </w:p>
        </w:tc>
        <w:tc>
          <w:tcPr>
            <w:tcW w:w="1482" w:type="dxa"/>
            <w:tcBorders>
              <w:top w:val="nil"/>
              <w:left w:val="nil"/>
              <w:bottom w:val="nil"/>
              <w:right w:val="nil"/>
            </w:tcBorders>
            <w:shd w:val="clear" w:color="auto" w:fill="auto"/>
            <w:noWrap/>
            <w:vAlign w:val="bottom"/>
            <w:hideMark/>
          </w:tcPr>
          <w:p w14:paraId="7B2C8B03" w14:textId="77777777" w:rsidR="0076636E" w:rsidRDefault="0076636E" w:rsidP="008A63A8">
            <w:pPr>
              <w:jc w:val="center"/>
            </w:pPr>
          </w:p>
        </w:tc>
        <w:tc>
          <w:tcPr>
            <w:tcW w:w="273" w:type="dxa"/>
            <w:tcBorders>
              <w:top w:val="nil"/>
              <w:left w:val="nil"/>
              <w:bottom w:val="nil"/>
              <w:right w:val="nil"/>
            </w:tcBorders>
            <w:shd w:val="clear" w:color="auto" w:fill="auto"/>
            <w:noWrap/>
            <w:vAlign w:val="bottom"/>
            <w:hideMark/>
          </w:tcPr>
          <w:p w14:paraId="76DDF6DC" w14:textId="77777777" w:rsidR="0076636E" w:rsidRDefault="0076636E" w:rsidP="008A63A8">
            <w:pPr>
              <w:jc w:val="center"/>
            </w:pPr>
          </w:p>
        </w:tc>
        <w:tc>
          <w:tcPr>
            <w:tcW w:w="691" w:type="dxa"/>
            <w:tcBorders>
              <w:top w:val="nil"/>
              <w:left w:val="nil"/>
              <w:bottom w:val="nil"/>
              <w:right w:val="nil"/>
            </w:tcBorders>
            <w:shd w:val="clear" w:color="auto" w:fill="auto"/>
            <w:noWrap/>
            <w:vAlign w:val="bottom"/>
            <w:hideMark/>
          </w:tcPr>
          <w:p w14:paraId="3C545108" w14:textId="77777777" w:rsidR="0076636E" w:rsidRDefault="0076636E" w:rsidP="008A63A8">
            <w:pPr>
              <w:jc w:val="center"/>
            </w:pPr>
          </w:p>
        </w:tc>
        <w:tc>
          <w:tcPr>
            <w:tcW w:w="1961" w:type="dxa"/>
            <w:tcBorders>
              <w:top w:val="nil"/>
              <w:left w:val="nil"/>
              <w:bottom w:val="nil"/>
              <w:right w:val="nil"/>
            </w:tcBorders>
            <w:shd w:val="clear" w:color="auto" w:fill="auto"/>
            <w:noWrap/>
            <w:vAlign w:val="bottom"/>
            <w:hideMark/>
          </w:tcPr>
          <w:p w14:paraId="09B5642B" w14:textId="77777777" w:rsidR="0076636E" w:rsidRDefault="0076636E" w:rsidP="008A63A8">
            <w:pPr>
              <w:jc w:val="center"/>
            </w:pPr>
          </w:p>
        </w:tc>
        <w:tc>
          <w:tcPr>
            <w:tcW w:w="273" w:type="dxa"/>
            <w:tcBorders>
              <w:top w:val="nil"/>
              <w:left w:val="nil"/>
              <w:bottom w:val="nil"/>
              <w:right w:val="nil"/>
            </w:tcBorders>
            <w:shd w:val="clear" w:color="auto" w:fill="auto"/>
            <w:noWrap/>
            <w:vAlign w:val="bottom"/>
            <w:hideMark/>
          </w:tcPr>
          <w:p w14:paraId="0ED08B4F" w14:textId="77777777" w:rsidR="0076636E" w:rsidRDefault="0076636E" w:rsidP="008A63A8">
            <w:pPr>
              <w:jc w:val="center"/>
            </w:pPr>
          </w:p>
        </w:tc>
        <w:tc>
          <w:tcPr>
            <w:tcW w:w="708" w:type="dxa"/>
            <w:tcBorders>
              <w:top w:val="nil"/>
              <w:left w:val="nil"/>
              <w:bottom w:val="nil"/>
              <w:right w:val="nil"/>
            </w:tcBorders>
            <w:shd w:val="clear" w:color="auto" w:fill="auto"/>
            <w:noWrap/>
            <w:vAlign w:val="bottom"/>
            <w:hideMark/>
          </w:tcPr>
          <w:p w14:paraId="717D0653" w14:textId="77777777" w:rsidR="0076636E" w:rsidRDefault="0076636E" w:rsidP="008A63A8">
            <w:pPr>
              <w:jc w:val="center"/>
            </w:pPr>
          </w:p>
        </w:tc>
        <w:tc>
          <w:tcPr>
            <w:tcW w:w="1533" w:type="dxa"/>
            <w:tcBorders>
              <w:top w:val="nil"/>
              <w:left w:val="nil"/>
              <w:bottom w:val="nil"/>
              <w:right w:val="nil"/>
            </w:tcBorders>
            <w:shd w:val="clear" w:color="auto" w:fill="auto"/>
            <w:noWrap/>
            <w:vAlign w:val="bottom"/>
            <w:hideMark/>
          </w:tcPr>
          <w:p w14:paraId="646899EF" w14:textId="77777777" w:rsidR="0076636E" w:rsidRDefault="0076636E" w:rsidP="008A63A8">
            <w:pPr>
              <w:jc w:val="center"/>
            </w:pPr>
          </w:p>
        </w:tc>
      </w:tr>
      <w:tr w:rsidR="00DA142D" w14:paraId="7B9AEC6D" w14:textId="77777777" w:rsidTr="008244F4">
        <w:trPr>
          <w:trHeight w:val="315"/>
        </w:trPr>
        <w:tc>
          <w:tcPr>
            <w:tcW w:w="2970" w:type="dxa"/>
            <w:tcBorders>
              <w:top w:val="nil"/>
              <w:left w:val="nil"/>
              <w:bottom w:val="nil"/>
              <w:right w:val="nil"/>
            </w:tcBorders>
            <w:shd w:val="clear" w:color="auto" w:fill="auto"/>
            <w:noWrap/>
            <w:vAlign w:val="bottom"/>
          </w:tcPr>
          <w:p w14:paraId="6DBF4BA9" w14:textId="5961CEAB" w:rsidR="00DA142D" w:rsidRDefault="00DA142D" w:rsidP="00DA142D">
            <w:pPr>
              <w:jc w:val="right"/>
            </w:pPr>
            <w:r>
              <w:t>small-for-gestational-age</w:t>
            </w:r>
          </w:p>
        </w:tc>
        <w:tc>
          <w:tcPr>
            <w:tcW w:w="273" w:type="dxa"/>
            <w:tcBorders>
              <w:top w:val="nil"/>
              <w:left w:val="nil"/>
              <w:bottom w:val="nil"/>
              <w:right w:val="nil"/>
            </w:tcBorders>
            <w:shd w:val="clear" w:color="auto" w:fill="auto"/>
            <w:noWrap/>
            <w:vAlign w:val="bottom"/>
          </w:tcPr>
          <w:p w14:paraId="5EC67B25" w14:textId="77777777" w:rsidR="00DA142D" w:rsidRDefault="00DA142D" w:rsidP="008D4B8F">
            <w:pPr>
              <w:jc w:val="both"/>
            </w:pPr>
          </w:p>
        </w:tc>
        <w:tc>
          <w:tcPr>
            <w:tcW w:w="636" w:type="dxa"/>
            <w:tcBorders>
              <w:top w:val="nil"/>
              <w:left w:val="nil"/>
              <w:bottom w:val="nil"/>
              <w:right w:val="nil"/>
            </w:tcBorders>
            <w:shd w:val="clear" w:color="auto" w:fill="auto"/>
            <w:noWrap/>
            <w:vAlign w:val="bottom"/>
          </w:tcPr>
          <w:p w14:paraId="7F6F11E1" w14:textId="18426ACA" w:rsidR="00DA142D" w:rsidRDefault="00DA142D" w:rsidP="008D4B8F">
            <w:pPr>
              <w:jc w:val="center"/>
            </w:pPr>
            <w:r>
              <w:t>1.17</w:t>
            </w:r>
          </w:p>
        </w:tc>
        <w:tc>
          <w:tcPr>
            <w:tcW w:w="1482" w:type="dxa"/>
            <w:tcBorders>
              <w:top w:val="nil"/>
              <w:left w:val="nil"/>
              <w:bottom w:val="nil"/>
              <w:right w:val="nil"/>
            </w:tcBorders>
            <w:shd w:val="clear" w:color="auto" w:fill="auto"/>
            <w:noWrap/>
            <w:vAlign w:val="bottom"/>
          </w:tcPr>
          <w:p w14:paraId="630DE3F7" w14:textId="470773BE" w:rsidR="00DA142D" w:rsidRDefault="00DA142D" w:rsidP="008D4B8F">
            <w:pPr>
              <w:jc w:val="center"/>
            </w:pPr>
            <w:r>
              <w:t>(0.89, 1.55)</w:t>
            </w:r>
          </w:p>
        </w:tc>
        <w:tc>
          <w:tcPr>
            <w:tcW w:w="273" w:type="dxa"/>
            <w:tcBorders>
              <w:top w:val="nil"/>
              <w:left w:val="nil"/>
              <w:bottom w:val="nil"/>
              <w:right w:val="nil"/>
            </w:tcBorders>
            <w:shd w:val="clear" w:color="auto" w:fill="auto"/>
            <w:noWrap/>
            <w:vAlign w:val="bottom"/>
          </w:tcPr>
          <w:p w14:paraId="26EF650E" w14:textId="77777777" w:rsidR="00DA142D" w:rsidRDefault="00DA142D" w:rsidP="008D4B8F">
            <w:pPr>
              <w:jc w:val="center"/>
            </w:pPr>
          </w:p>
        </w:tc>
        <w:tc>
          <w:tcPr>
            <w:tcW w:w="691" w:type="dxa"/>
            <w:tcBorders>
              <w:top w:val="nil"/>
              <w:left w:val="nil"/>
              <w:bottom w:val="nil"/>
              <w:right w:val="nil"/>
            </w:tcBorders>
            <w:shd w:val="clear" w:color="auto" w:fill="auto"/>
            <w:noWrap/>
            <w:vAlign w:val="bottom"/>
          </w:tcPr>
          <w:p w14:paraId="49049A42" w14:textId="03F007E2" w:rsidR="00DA142D" w:rsidRDefault="00DA142D" w:rsidP="008D4B8F">
            <w:pPr>
              <w:jc w:val="center"/>
            </w:pPr>
            <w:r>
              <w:t>1.13</w:t>
            </w:r>
          </w:p>
        </w:tc>
        <w:tc>
          <w:tcPr>
            <w:tcW w:w="1961" w:type="dxa"/>
            <w:tcBorders>
              <w:top w:val="nil"/>
              <w:left w:val="nil"/>
              <w:bottom w:val="nil"/>
              <w:right w:val="nil"/>
            </w:tcBorders>
            <w:shd w:val="clear" w:color="auto" w:fill="auto"/>
            <w:noWrap/>
            <w:vAlign w:val="bottom"/>
          </w:tcPr>
          <w:p w14:paraId="509EBD74" w14:textId="2A6B23FF" w:rsidR="00DA142D" w:rsidRDefault="00DA142D" w:rsidP="008D4B8F">
            <w:pPr>
              <w:jc w:val="center"/>
            </w:pPr>
            <w:r>
              <w:t>(0.87, 1.47)</w:t>
            </w:r>
          </w:p>
        </w:tc>
        <w:tc>
          <w:tcPr>
            <w:tcW w:w="273" w:type="dxa"/>
            <w:tcBorders>
              <w:top w:val="nil"/>
              <w:left w:val="nil"/>
              <w:bottom w:val="nil"/>
              <w:right w:val="nil"/>
            </w:tcBorders>
            <w:shd w:val="clear" w:color="auto" w:fill="auto"/>
            <w:noWrap/>
            <w:vAlign w:val="bottom"/>
          </w:tcPr>
          <w:p w14:paraId="74D6DF0F" w14:textId="77777777" w:rsidR="00DA142D" w:rsidRDefault="00DA142D" w:rsidP="008D4B8F">
            <w:pPr>
              <w:jc w:val="center"/>
            </w:pPr>
          </w:p>
        </w:tc>
        <w:tc>
          <w:tcPr>
            <w:tcW w:w="2241" w:type="dxa"/>
            <w:gridSpan w:val="2"/>
            <w:tcBorders>
              <w:top w:val="nil"/>
              <w:left w:val="nil"/>
              <w:bottom w:val="nil"/>
              <w:right w:val="nil"/>
            </w:tcBorders>
            <w:shd w:val="clear" w:color="auto" w:fill="auto"/>
            <w:noWrap/>
            <w:vAlign w:val="bottom"/>
          </w:tcPr>
          <w:p w14:paraId="7025F7A8" w14:textId="36EDD93F" w:rsidR="00DA142D" w:rsidRPr="00DA142D" w:rsidRDefault="00DA142D" w:rsidP="008D4B8F">
            <w:pPr>
              <w:jc w:val="center"/>
              <w:rPr>
                <w:b/>
              </w:rPr>
            </w:pPr>
            <w:r w:rsidRPr="00D65C95">
              <w:t>Measurement includes BMI</w:t>
            </w:r>
          </w:p>
        </w:tc>
      </w:tr>
      <w:tr w:rsidR="008D4B8F" w14:paraId="452F7C77" w14:textId="77777777" w:rsidTr="0045185B">
        <w:trPr>
          <w:trHeight w:val="315"/>
        </w:trPr>
        <w:tc>
          <w:tcPr>
            <w:tcW w:w="2970" w:type="dxa"/>
            <w:tcBorders>
              <w:top w:val="nil"/>
              <w:left w:val="nil"/>
              <w:bottom w:val="nil"/>
              <w:right w:val="nil"/>
            </w:tcBorders>
            <w:shd w:val="clear" w:color="auto" w:fill="auto"/>
            <w:noWrap/>
            <w:vAlign w:val="bottom"/>
          </w:tcPr>
          <w:p w14:paraId="78C3D085" w14:textId="6B50BEA2" w:rsidR="008D4B8F" w:rsidRDefault="008D4B8F" w:rsidP="00DA142D">
            <w:pPr>
              <w:jc w:val="right"/>
            </w:pPr>
            <w:r>
              <w:t>large-for-gestational-age</w:t>
            </w:r>
          </w:p>
        </w:tc>
        <w:tc>
          <w:tcPr>
            <w:tcW w:w="273" w:type="dxa"/>
            <w:tcBorders>
              <w:top w:val="nil"/>
              <w:left w:val="nil"/>
              <w:bottom w:val="nil"/>
              <w:right w:val="nil"/>
            </w:tcBorders>
            <w:shd w:val="clear" w:color="auto" w:fill="auto"/>
            <w:noWrap/>
            <w:vAlign w:val="bottom"/>
          </w:tcPr>
          <w:p w14:paraId="0B236C17" w14:textId="77777777" w:rsidR="008D4B8F" w:rsidRDefault="008D4B8F" w:rsidP="008D4B8F">
            <w:pPr>
              <w:jc w:val="both"/>
            </w:pPr>
          </w:p>
        </w:tc>
        <w:tc>
          <w:tcPr>
            <w:tcW w:w="636" w:type="dxa"/>
            <w:tcBorders>
              <w:top w:val="nil"/>
              <w:left w:val="nil"/>
              <w:bottom w:val="nil"/>
              <w:right w:val="nil"/>
            </w:tcBorders>
            <w:shd w:val="clear" w:color="auto" w:fill="auto"/>
            <w:noWrap/>
            <w:vAlign w:val="bottom"/>
          </w:tcPr>
          <w:p w14:paraId="68F665E0" w14:textId="13AE3441" w:rsidR="008D4B8F" w:rsidRDefault="008D4B8F" w:rsidP="008D4B8F">
            <w:pPr>
              <w:jc w:val="center"/>
            </w:pPr>
            <w:r>
              <w:t>1.06</w:t>
            </w:r>
          </w:p>
        </w:tc>
        <w:tc>
          <w:tcPr>
            <w:tcW w:w="1482" w:type="dxa"/>
            <w:tcBorders>
              <w:top w:val="nil"/>
              <w:left w:val="nil"/>
              <w:bottom w:val="nil"/>
              <w:right w:val="nil"/>
            </w:tcBorders>
            <w:shd w:val="clear" w:color="auto" w:fill="auto"/>
            <w:noWrap/>
            <w:vAlign w:val="bottom"/>
          </w:tcPr>
          <w:p w14:paraId="4FAF3311" w14:textId="1D176E91" w:rsidR="008D4B8F" w:rsidRDefault="008D4B8F" w:rsidP="008D4B8F">
            <w:pPr>
              <w:jc w:val="center"/>
            </w:pPr>
            <w:r>
              <w:t>(0.80, 1.41)</w:t>
            </w:r>
          </w:p>
        </w:tc>
        <w:tc>
          <w:tcPr>
            <w:tcW w:w="273" w:type="dxa"/>
            <w:tcBorders>
              <w:top w:val="nil"/>
              <w:left w:val="nil"/>
              <w:bottom w:val="nil"/>
              <w:right w:val="nil"/>
            </w:tcBorders>
            <w:shd w:val="clear" w:color="auto" w:fill="auto"/>
            <w:noWrap/>
            <w:vAlign w:val="bottom"/>
          </w:tcPr>
          <w:p w14:paraId="0F46F436" w14:textId="77777777" w:rsidR="008D4B8F" w:rsidRDefault="008D4B8F" w:rsidP="008D4B8F">
            <w:pPr>
              <w:jc w:val="center"/>
            </w:pPr>
          </w:p>
        </w:tc>
        <w:tc>
          <w:tcPr>
            <w:tcW w:w="691" w:type="dxa"/>
            <w:tcBorders>
              <w:top w:val="nil"/>
              <w:left w:val="nil"/>
              <w:bottom w:val="nil"/>
              <w:right w:val="nil"/>
            </w:tcBorders>
            <w:shd w:val="clear" w:color="auto" w:fill="auto"/>
            <w:noWrap/>
            <w:vAlign w:val="bottom"/>
          </w:tcPr>
          <w:p w14:paraId="301377B6" w14:textId="26F9790F" w:rsidR="008D4B8F" w:rsidRDefault="008D4B8F" w:rsidP="008D4B8F">
            <w:pPr>
              <w:jc w:val="center"/>
            </w:pPr>
            <w:r>
              <w:t>0.97</w:t>
            </w:r>
          </w:p>
        </w:tc>
        <w:tc>
          <w:tcPr>
            <w:tcW w:w="1961" w:type="dxa"/>
            <w:tcBorders>
              <w:top w:val="nil"/>
              <w:left w:val="nil"/>
              <w:bottom w:val="nil"/>
              <w:right w:val="nil"/>
            </w:tcBorders>
            <w:shd w:val="clear" w:color="auto" w:fill="auto"/>
            <w:noWrap/>
            <w:vAlign w:val="bottom"/>
          </w:tcPr>
          <w:p w14:paraId="75E44E84" w14:textId="4BA5F9C2" w:rsidR="008D4B8F" w:rsidRDefault="008D4B8F" w:rsidP="008D4B8F">
            <w:pPr>
              <w:jc w:val="center"/>
            </w:pPr>
            <w:r>
              <w:t>(0.74, 1.28)</w:t>
            </w:r>
          </w:p>
        </w:tc>
        <w:tc>
          <w:tcPr>
            <w:tcW w:w="273" w:type="dxa"/>
            <w:tcBorders>
              <w:top w:val="nil"/>
              <w:left w:val="nil"/>
              <w:bottom w:val="nil"/>
              <w:right w:val="nil"/>
            </w:tcBorders>
            <w:shd w:val="clear" w:color="auto" w:fill="auto"/>
            <w:noWrap/>
            <w:vAlign w:val="bottom"/>
          </w:tcPr>
          <w:p w14:paraId="52A51025" w14:textId="77777777" w:rsidR="008D4B8F" w:rsidRDefault="008D4B8F" w:rsidP="008D4B8F">
            <w:pPr>
              <w:jc w:val="center"/>
            </w:pPr>
          </w:p>
        </w:tc>
        <w:tc>
          <w:tcPr>
            <w:tcW w:w="708" w:type="dxa"/>
            <w:tcBorders>
              <w:top w:val="nil"/>
              <w:left w:val="nil"/>
              <w:bottom w:val="nil"/>
              <w:right w:val="nil"/>
            </w:tcBorders>
            <w:shd w:val="clear" w:color="auto" w:fill="auto"/>
            <w:noWrap/>
            <w:vAlign w:val="bottom"/>
          </w:tcPr>
          <w:p w14:paraId="21692E64" w14:textId="77777777" w:rsidR="008D4B8F" w:rsidRDefault="008D4B8F" w:rsidP="008D4B8F">
            <w:pPr>
              <w:jc w:val="center"/>
            </w:pPr>
          </w:p>
        </w:tc>
        <w:tc>
          <w:tcPr>
            <w:tcW w:w="1533" w:type="dxa"/>
            <w:tcBorders>
              <w:top w:val="nil"/>
              <w:left w:val="nil"/>
              <w:bottom w:val="nil"/>
              <w:right w:val="nil"/>
            </w:tcBorders>
            <w:shd w:val="clear" w:color="auto" w:fill="auto"/>
            <w:noWrap/>
            <w:vAlign w:val="bottom"/>
          </w:tcPr>
          <w:p w14:paraId="5B2568BA" w14:textId="77777777" w:rsidR="008D4B8F" w:rsidRDefault="008D4B8F" w:rsidP="008D4B8F">
            <w:pPr>
              <w:jc w:val="center"/>
            </w:pPr>
          </w:p>
        </w:tc>
      </w:tr>
      <w:tr w:rsidR="0076636E" w14:paraId="310EFD06" w14:textId="77777777" w:rsidTr="0045185B">
        <w:trPr>
          <w:trHeight w:val="315"/>
        </w:trPr>
        <w:tc>
          <w:tcPr>
            <w:tcW w:w="2970" w:type="dxa"/>
            <w:tcBorders>
              <w:top w:val="nil"/>
              <w:left w:val="nil"/>
              <w:bottom w:val="single" w:sz="4" w:space="0" w:color="auto"/>
              <w:right w:val="nil"/>
            </w:tcBorders>
            <w:shd w:val="clear" w:color="auto" w:fill="auto"/>
            <w:noWrap/>
            <w:vAlign w:val="bottom"/>
            <w:hideMark/>
          </w:tcPr>
          <w:p w14:paraId="300CC568" w14:textId="77777777" w:rsidR="0076636E" w:rsidRDefault="0076636E" w:rsidP="008A63A8">
            <w:pPr>
              <w:jc w:val="right"/>
            </w:pPr>
            <w:r>
              <w:t>preterm birth</w:t>
            </w:r>
          </w:p>
        </w:tc>
        <w:tc>
          <w:tcPr>
            <w:tcW w:w="273" w:type="dxa"/>
            <w:tcBorders>
              <w:top w:val="nil"/>
              <w:left w:val="nil"/>
              <w:bottom w:val="single" w:sz="4" w:space="0" w:color="auto"/>
              <w:right w:val="nil"/>
            </w:tcBorders>
            <w:shd w:val="clear" w:color="auto" w:fill="auto"/>
            <w:noWrap/>
            <w:vAlign w:val="bottom"/>
            <w:hideMark/>
          </w:tcPr>
          <w:p w14:paraId="74FDF082" w14:textId="77777777" w:rsidR="0076636E" w:rsidRDefault="0076636E" w:rsidP="008A63A8">
            <w:pPr>
              <w:jc w:val="both"/>
            </w:pPr>
          </w:p>
        </w:tc>
        <w:tc>
          <w:tcPr>
            <w:tcW w:w="636" w:type="dxa"/>
            <w:tcBorders>
              <w:top w:val="nil"/>
              <w:left w:val="nil"/>
              <w:bottom w:val="single" w:sz="4" w:space="0" w:color="auto"/>
              <w:right w:val="nil"/>
            </w:tcBorders>
            <w:shd w:val="clear" w:color="auto" w:fill="auto"/>
            <w:noWrap/>
            <w:vAlign w:val="bottom"/>
            <w:hideMark/>
          </w:tcPr>
          <w:p w14:paraId="4D00A13D" w14:textId="77777777" w:rsidR="0076636E" w:rsidRDefault="0076636E" w:rsidP="008A63A8">
            <w:pPr>
              <w:jc w:val="center"/>
            </w:pPr>
            <w:r>
              <w:t>1.31</w:t>
            </w:r>
          </w:p>
        </w:tc>
        <w:tc>
          <w:tcPr>
            <w:tcW w:w="1482" w:type="dxa"/>
            <w:tcBorders>
              <w:top w:val="nil"/>
              <w:left w:val="nil"/>
              <w:bottom w:val="single" w:sz="4" w:space="0" w:color="auto"/>
              <w:right w:val="nil"/>
            </w:tcBorders>
            <w:shd w:val="clear" w:color="auto" w:fill="auto"/>
            <w:noWrap/>
            <w:vAlign w:val="bottom"/>
            <w:hideMark/>
          </w:tcPr>
          <w:p w14:paraId="2C367E4C" w14:textId="77777777" w:rsidR="0076636E" w:rsidRDefault="0076636E" w:rsidP="008A63A8">
            <w:pPr>
              <w:jc w:val="center"/>
            </w:pPr>
            <w:r>
              <w:t>(0.88, 1.96)</w:t>
            </w:r>
          </w:p>
        </w:tc>
        <w:tc>
          <w:tcPr>
            <w:tcW w:w="273" w:type="dxa"/>
            <w:tcBorders>
              <w:top w:val="nil"/>
              <w:left w:val="nil"/>
              <w:bottom w:val="single" w:sz="4" w:space="0" w:color="auto"/>
              <w:right w:val="nil"/>
            </w:tcBorders>
            <w:shd w:val="clear" w:color="auto" w:fill="auto"/>
            <w:noWrap/>
            <w:vAlign w:val="bottom"/>
            <w:hideMark/>
          </w:tcPr>
          <w:p w14:paraId="4197FAFB" w14:textId="77777777" w:rsidR="0076636E" w:rsidRDefault="0076636E" w:rsidP="008A63A8">
            <w:pPr>
              <w:jc w:val="center"/>
            </w:pPr>
          </w:p>
        </w:tc>
        <w:tc>
          <w:tcPr>
            <w:tcW w:w="691" w:type="dxa"/>
            <w:tcBorders>
              <w:top w:val="nil"/>
              <w:left w:val="nil"/>
              <w:bottom w:val="single" w:sz="4" w:space="0" w:color="auto"/>
              <w:right w:val="nil"/>
            </w:tcBorders>
            <w:shd w:val="clear" w:color="auto" w:fill="auto"/>
            <w:noWrap/>
            <w:vAlign w:val="bottom"/>
            <w:hideMark/>
          </w:tcPr>
          <w:p w14:paraId="7E84530F" w14:textId="77777777" w:rsidR="0076636E" w:rsidRDefault="0076636E" w:rsidP="008A63A8">
            <w:pPr>
              <w:jc w:val="center"/>
            </w:pPr>
            <w:r>
              <w:t>1.36</w:t>
            </w:r>
          </w:p>
        </w:tc>
        <w:tc>
          <w:tcPr>
            <w:tcW w:w="1961" w:type="dxa"/>
            <w:tcBorders>
              <w:top w:val="nil"/>
              <w:left w:val="nil"/>
              <w:bottom w:val="single" w:sz="4" w:space="0" w:color="auto"/>
              <w:right w:val="nil"/>
            </w:tcBorders>
            <w:shd w:val="clear" w:color="auto" w:fill="auto"/>
            <w:noWrap/>
            <w:vAlign w:val="bottom"/>
            <w:hideMark/>
          </w:tcPr>
          <w:p w14:paraId="35736B86" w14:textId="77777777" w:rsidR="0076636E" w:rsidRDefault="0076636E" w:rsidP="008A63A8">
            <w:pPr>
              <w:jc w:val="center"/>
            </w:pPr>
            <w:r>
              <w:t>(0.92, 2.02)</w:t>
            </w:r>
          </w:p>
        </w:tc>
        <w:tc>
          <w:tcPr>
            <w:tcW w:w="273" w:type="dxa"/>
            <w:tcBorders>
              <w:top w:val="nil"/>
              <w:left w:val="nil"/>
              <w:bottom w:val="single" w:sz="4" w:space="0" w:color="auto"/>
              <w:right w:val="nil"/>
            </w:tcBorders>
            <w:shd w:val="clear" w:color="auto" w:fill="auto"/>
            <w:noWrap/>
            <w:vAlign w:val="bottom"/>
            <w:hideMark/>
          </w:tcPr>
          <w:p w14:paraId="27F0BDEF" w14:textId="77777777" w:rsidR="0076636E" w:rsidRDefault="0076636E" w:rsidP="008A63A8">
            <w:pPr>
              <w:jc w:val="center"/>
            </w:pPr>
          </w:p>
        </w:tc>
        <w:tc>
          <w:tcPr>
            <w:tcW w:w="708" w:type="dxa"/>
            <w:tcBorders>
              <w:top w:val="nil"/>
              <w:left w:val="nil"/>
              <w:bottom w:val="single" w:sz="4" w:space="0" w:color="auto"/>
              <w:right w:val="nil"/>
            </w:tcBorders>
            <w:shd w:val="clear" w:color="auto" w:fill="auto"/>
            <w:noWrap/>
            <w:vAlign w:val="bottom"/>
            <w:hideMark/>
          </w:tcPr>
          <w:p w14:paraId="59B353E3" w14:textId="77777777" w:rsidR="0076636E" w:rsidRDefault="0076636E" w:rsidP="008A63A8">
            <w:pPr>
              <w:jc w:val="center"/>
            </w:pPr>
          </w:p>
        </w:tc>
        <w:tc>
          <w:tcPr>
            <w:tcW w:w="1533" w:type="dxa"/>
            <w:tcBorders>
              <w:top w:val="nil"/>
              <w:left w:val="nil"/>
              <w:bottom w:val="single" w:sz="4" w:space="0" w:color="auto"/>
              <w:right w:val="nil"/>
            </w:tcBorders>
            <w:shd w:val="clear" w:color="auto" w:fill="auto"/>
            <w:noWrap/>
            <w:vAlign w:val="bottom"/>
            <w:hideMark/>
          </w:tcPr>
          <w:p w14:paraId="4FA6120B" w14:textId="77777777" w:rsidR="0076636E" w:rsidRDefault="0076636E" w:rsidP="008A63A8">
            <w:pPr>
              <w:jc w:val="center"/>
            </w:pPr>
          </w:p>
        </w:tc>
      </w:tr>
      <w:tr w:rsidR="0076636E" w:rsidRPr="00FD2A23" w14:paraId="50878898" w14:textId="77777777" w:rsidTr="0045185B">
        <w:trPr>
          <w:trHeight w:val="315"/>
        </w:trPr>
        <w:tc>
          <w:tcPr>
            <w:tcW w:w="10800" w:type="dxa"/>
            <w:gridSpan w:val="10"/>
            <w:tcBorders>
              <w:top w:val="single" w:sz="4" w:space="0" w:color="auto"/>
              <w:left w:val="nil"/>
              <w:right w:val="nil"/>
            </w:tcBorders>
            <w:shd w:val="clear" w:color="auto" w:fill="auto"/>
            <w:noWrap/>
            <w:vAlign w:val="bottom"/>
          </w:tcPr>
          <w:p w14:paraId="270D9E88" w14:textId="6B5CC470" w:rsidR="0076636E" w:rsidRPr="00FD2A23" w:rsidRDefault="0076636E" w:rsidP="0050137C">
            <w:r>
              <w:rPr>
                <w:vertAlign w:val="superscript"/>
              </w:rPr>
              <w:t>†</w:t>
            </w:r>
            <w:r w:rsidRPr="00FD2A23">
              <w:rPr>
                <w:vertAlign w:val="superscript"/>
              </w:rPr>
              <w:t xml:space="preserve"> </w:t>
            </w:r>
            <w:r w:rsidRPr="00FD2A23">
              <w:t>Reference category for all models</w:t>
            </w:r>
            <w:r>
              <w:t xml:space="preserve"> is all participants not categorized as “case”.    Cut-offs for clinical concern: for men, GGT&gt;68, ALT&gt;59; for women, GGT&gt;40, ALT&gt;</w:t>
            </w:r>
            <w:proofErr w:type="gramStart"/>
            <w:r>
              <w:t xml:space="preserve">41 </w:t>
            </w:r>
            <w:proofErr w:type="gramEnd"/>
            <w:hyperlink w:anchor="_ENREF_27" w:tooltip="Ceriotti, 2010 #423" w:history="1">
              <w:r w:rsidR="0050137C">
                <w:fldChar w:fldCharType="begin">
                  <w:fldData xml:space="preserve">PEVuZE5vdGU+PENpdGU+PEF1dGhvcj5DZXJpb3R0aTwvQXV0aG9yPjxZZWFyPjIwMTA8L1llYXI+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</w:fldData>
                </w:fldChar>
              </w:r>
              <w:r w:rsidR="0050137C">
                <w:instrText xml:space="preserve"> ADDIN EN.CITE </w:instrText>
              </w:r>
              <w:r w:rsidR="0050137C">
                <w:fldChar w:fldCharType="begin">
                  <w:fldData xml:space="preserve">PEVuZE5vdGU+PENpdGU+PEF1dGhvcj5DZXJpb3R0aTwvQXV0aG9yPjxZZWFyPjIwMTA8L1llYXI+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</w:fldData>
                </w:fldChar>
              </w:r>
              <w:r w:rsidR="0050137C">
                <w:instrText xml:space="preserve"> ADDIN EN.CITE.DATA </w:instrText>
              </w:r>
              <w:r w:rsidR="0050137C">
                <w:fldChar w:fldCharType="end"/>
              </w:r>
              <w:r w:rsidR="0050137C">
                <w:fldChar w:fldCharType="separate"/>
              </w:r>
              <w:r w:rsidR="0050137C" w:rsidRPr="0050137C">
                <w:rPr>
                  <w:noProof/>
                  <w:vertAlign w:val="superscript"/>
                </w:rPr>
                <w:t>27</w:t>
              </w:r>
              <w:r w:rsidR="0050137C">
                <w:fldChar w:fldCharType="end"/>
              </w:r>
            </w:hyperlink>
            <w:r>
              <w:t xml:space="preserve">; for all, AST&gt;34, FLI&gt;=60 </w:t>
            </w:r>
            <w:hyperlink w:anchor="_ENREF_11" w:tooltip="Bedogni, 2006 #418" w:history="1">
              <w:r w:rsidR="0050137C">
                <w:fldChar w:fldCharType="begin">
                  <w:fldData xml:space="preserve">PEVuZE5vdGU+PENpdGU+PEF1dGhvcj5CZWRvZ25pPC9BdXRob3I+PFllYXI+MjAwNjwvWWVhcj48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==
</w:fldData>
                </w:fldChar>
              </w:r>
              <w:r w:rsidR="0050137C">
                <w:instrText xml:space="preserve"> ADDIN EN.CITE </w:instrText>
              </w:r>
              <w:r w:rsidR="0050137C">
                <w:fldChar w:fldCharType="begin">
                  <w:fldData xml:space="preserve">PEVuZE5vdGU+PENpdGU+PEF1dGhvcj5CZWRvZ25pPC9BdXRob3I+PFllYXI+MjAwNjwvWWVhcj48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==
</w:fldData>
                </w:fldChar>
              </w:r>
              <w:r w:rsidR="0050137C">
                <w:instrText xml:space="preserve"> ADDIN EN.CITE.DATA </w:instrText>
              </w:r>
              <w:r w:rsidR="0050137C">
                <w:fldChar w:fldCharType="end"/>
              </w:r>
              <w:r w:rsidR="0050137C">
                <w:fldChar w:fldCharType="separate"/>
              </w:r>
              <w:r w:rsidR="0050137C" w:rsidRPr="00103FE8">
                <w:rPr>
                  <w:noProof/>
                  <w:vertAlign w:val="superscript"/>
                </w:rPr>
                <w:t>11</w:t>
              </w:r>
              <w:r w:rsidR="0050137C">
                <w:fldChar w:fldCharType="end"/>
              </w:r>
            </w:hyperlink>
            <w:r>
              <w:t xml:space="preserve">. </w:t>
            </w:r>
          </w:p>
        </w:tc>
      </w:tr>
    </w:tbl>
    <w:p w14:paraId="572F67B9" w14:textId="77777777" w:rsidR="0076636E" w:rsidRDefault="0076636E">
      <w:r>
        <w:br w:type="page"/>
      </w:r>
    </w:p>
    <w:tbl>
      <w:tblPr>
        <w:tblW w:w="11056" w:type="dxa"/>
        <w:tblInd w:w="-1170" w:type="dxa"/>
        <w:tblLook w:val="04A0" w:firstRow="1" w:lastRow="0" w:firstColumn="1" w:lastColumn="0" w:noHBand="0" w:noVBand="1"/>
      </w:tblPr>
      <w:tblGrid>
        <w:gridCol w:w="3240"/>
        <w:gridCol w:w="222"/>
        <w:gridCol w:w="756"/>
        <w:gridCol w:w="636"/>
        <w:gridCol w:w="772"/>
        <w:gridCol w:w="222"/>
        <w:gridCol w:w="1357"/>
        <w:gridCol w:w="222"/>
        <w:gridCol w:w="756"/>
        <w:gridCol w:w="636"/>
        <w:gridCol w:w="772"/>
        <w:gridCol w:w="222"/>
        <w:gridCol w:w="1243"/>
      </w:tblGrid>
      <w:tr w:rsidR="0076636E" w14:paraId="2E9EC7BC" w14:textId="77777777" w:rsidTr="0076636E">
        <w:trPr>
          <w:trHeight w:val="315"/>
        </w:trPr>
        <w:tc>
          <w:tcPr>
            <w:tcW w:w="11056" w:type="dxa"/>
            <w:gridSpan w:val="13"/>
            <w:tcBorders>
              <w:top w:val="nil"/>
              <w:left w:val="nil"/>
              <w:bottom w:val="nil"/>
              <w:right w:val="nil"/>
            </w:tcBorders>
            <w:shd w:val="clear" w:color="auto" w:fill="auto"/>
            <w:noWrap/>
            <w:vAlign w:val="bottom"/>
            <w:hideMark/>
          </w:tcPr>
          <w:p w14:paraId="2651E3D9" w14:textId="15C1446F" w:rsidR="0076636E" w:rsidRDefault="0076636E" w:rsidP="005009A1">
            <w:pPr>
              <w:jc w:val="both"/>
            </w:pPr>
            <w:r>
              <w:t xml:space="preserve">Table 5.  Birth outcomes as predictors of continuous liver enzymes (log-transformed, within the normal range), Cardiovascular Risk in Young Finns Study </w:t>
            </w:r>
          </w:p>
        </w:tc>
      </w:tr>
      <w:tr w:rsidR="0076636E" w14:paraId="00CAB0B0" w14:textId="77777777" w:rsidTr="008A63A8">
        <w:trPr>
          <w:trHeight w:val="315"/>
        </w:trPr>
        <w:tc>
          <w:tcPr>
            <w:tcW w:w="3240" w:type="dxa"/>
            <w:tcBorders>
              <w:top w:val="nil"/>
              <w:left w:val="nil"/>
              <w:bottom w:val="nil"/>
              <w:right w:val="nil"/>
            </w:tcBorders>
            <w:shd w:val="clear" w:color="auto" w:fill="auto"/>
            <w:noWrap/>
            <w:vAlign w:val="bottom"/>
            <w:hideMark/>
          </w:tcPr>
          <w:p w14:paraId="4ECEAF08" w14:textId="77777777" w:rsidR="0076636E" w:rsidRDefault="0076636E" w:rsidP="008A63A8">
            <w:pPr>
              <w:jc w:val="both"/>
            </w:pPr>
          </w:p>
        </w:tc>
        <w:tc>
          <w:tcPr>
            <w:tcW w:w="222" w:type="dxa"/>
            <w:tcBorders>
              <w:top w:val="nil"/>
              <w:left w:val="nil"/>
              <w:bottom w:val="nil"/>
              <w:right w:val="nil"/>
            </w:tcBorders>
            <w:shd w:val="clear" w:color="auto" w:fill="auto"/>
            <w:noWrap/>
            <w:vAlign w:val="bottom"/>
            <w:hideMark/>
          </w:tcPr>
          <w:p w14:paraId="6A1DAFA1" w14:textId="77777777" w:rsidR="0076636E" w:rsidRDefault="0076636E" w:rsidP="008A63A8">
            <w:pPr>
              <w:jc w:val="both"/>
            </w:pPr>
          </w:p>
        </w:tc>
        <w:tc>
          <w:tcPr>
            <w:tcW w:w="2164" w:type="dxa"/>
            <w:gridSpan w:val="3"/>
            <w:tcBorders>
              <w:top w:val="nil"/>
              <w:left w:val="nil"/>
              <w:bottom w:val="nil"/>
              <w:right w:val="nil"/>
            </w:tcBorders>
            <w:shd w:val="clear" w:color="auto" w:fill="auto"/>
            <w:noWrap/>
            <w:vAlign w:val="bottom"/>
            <w:hideMark/>
          </w:tcPr>
          <w:p w14:paraId="0FE798A5" w14:textId="77777777" w:rsidR="0076636E" w:rsidRDefault="0076636E" w:rsidP="008A63A8">
            <w:pPr>
              <w:jc w:val="center"/>
            </w:pPr>
            <w:r>
              <w:t>model 1</w:t>
            </w:r>
          </w:p>
        </w:tc>
        <w:tc>
          <w:tcPr>
            <w:tcW w:w="222" w:type="dxa"/>
            <w:tcBorders>
              <w:top w:val="nil"/>
              <w:left w:val="nil"/>
              <w:bottom w:val="nil"/>
              <w:right w:val="nil"/>
            </w:tcBorders>
            <w:shd w:val="clear" w:color="auto" w:fill="auto"/>
            <w:noWrap/>
            <w:vAlign w:val="bottom"/>
            <w:hideMark/>
          </w:tcPr>
          <w:p w14:paraId="42D7ADA9" w14:textId="77777777" w:rsidR="0076636E" w:rsidRDefault="0076636E" w:rsidP="008A63A8">
            <w:pPr>
              <w:jc w:val="center"/>
            </w:pPr>
          </w:p>
        </w:tc>
        <w:tc>
          <w:tcPr>
            <w:tcW w:w="1357" w:type="dxa"/>
            <w:tcBorders>
              <w:top w:val="nil"/>
              <w:left w:val="nil"/>
              <w:bottom w:val="nil"/>
              <w:right w:val="nil"/>
            </w:tcBorders>
            <w:shd w:val="clear" w:color="auto" w:fill="auto"/>
            <w:noWrap/>
            <w:vAlign w:val="bottom"/>
            <w:hideMark/>
          </w:tcPr>
          <w:p w14:paraId="672DFD51"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6A5BECDB" w14:textId="77777777" w:rsidR="0076636E" w:rsidRDefault="0076636E" w:rsidP="008A63A8">
            <w:pPr>
              <w:jc w:val="center"/>
            </w:pPr>
          </w:p>
        </w:tc>
        <w:tc>
          <w:tcPr>
            <w:tcW w:w="2164" w:type="dxa"/>
            <w:gridSpan w:val="3"/>
            <w:tcBorders>
              <w:top w:val="nil"/>
              <w:left w:val="nil"/>
              <w:bottom w:val="nil"/>
              <w:right w:val="nil"/>
            </w:tcBorders>
            <w:shd w:val="clear" w:color="auto" w:fill="auto"/>
            <w:noWrap/>
            <w:vAlign w:val="bottom"/>
            <w:hideMark/>
          </w:tcPr>
          <w:p w14:paraId="639A84FE" w14:textId="77777777" w:rsidR="0076636E" w:rsidRDefault="0076636E" w:rsidP="008A63A8">
            <w:pPr>
              <w:jc w:val="center"/>
            </w:pPr>
            <w:r>
              <w:t>model 2</w:t>
            </w:r>
          </w:p>
        </w:tc>
        <w:tc>
          <w:tcPr>
            <w:tcW w:w="222" w:type="dxa"/>
            <w:tcBorders>
              <w:top w:val="nil"/>
              <w:left w:val="nil"/>
              <w:bottom w:val="nil"/>
              <w:right w:val="nil"/>
            </w:tcBorders>
            <w:shd w:val="clear" w:color="auto" w:fill="auto"/>
            <w:noWrap/>
            <w:vAlign w:val="bottom"/>
            <w:hideMark/>
          </w:tcPr>
          <w:p w14:paraId="39ECF2A5" w14:textId="77777777" w:rsidR="0076636E" w:rsidRDefault="0076636E" w:rsidP="008A63A8">
            <w:pPr>
              <w:jc w:val="center"/>
            </w:pPr>
          </w:p>
        </w:tc>
        <w:tc>
          <w:tcPr>
            <w:tcW w:w="1243" w:type="dxa"/>
            <w:tcBorders>
              <w:top w:val="nil"/>
              <w:left w:val="nil"/>
              <w:bottom w:val="nil"/>
              <w:right w:val="nil"/>
            </w:tcBorders>
            <w:shd w:val="clear" w:color="auto" w:fill="auto"/>
            <w:noWrap/>
            <w:vAlign w:val="bottom"/>
            <w:hideMark/>
          </w:tcPr>
          <w:p w14:paraId="52256CC5" w14:textId="77777777" w:rsidR="0076636E" w:rsidRDefault="0076636E" w:rsidP="008A63A8">
            <w:pPr>
              <w:jc w:val="center"/>
            </w:pPr>
          </w:p>
        </w:tc>
      </w:tr>
      <w:tr w:rsidR="0076636E" w14:paraId="3F1DBC89" w14:textId="77777777" w:rsidTr="008A63A8">
        <w:trPr>
          <w:trHeight w:val="1365"/>
        </w:trPr>
        <w:tc>
          <w:tcPr>
            <w:tcW w:w="3240" w:type="dxa"/>
            <w:tcBorders>
              <w:top w:val="nil"/>
              <w:left w:val="nil"/>
              <w:bottom w:val="nil"/>
              <w:right w:val="nil"/>
            </w:tcBorders>
            <w:shd w:val="clear" w:color="auto" w:fill="auto"/>
            <w:noWrap/>
            <w:vAlign w:val="bottom"/>
            <w:hideMark/>
          </w:tcPr>
          <w:p w14:paraId="7AE911B9" w14:textId="77777777" w:rsidR="0076636E" w:rsidRDefault="0076636E" w:rsidP="008A63A8">
            <w:pPr>
              <w:jc w:val="both"/>
            </w:pPr>
          </w:p>
        </w:tc>
        <w:tc>
          <w:tcPr>
            <w:tcW w:w="222" w:type="dxa"/>
            <w:tcBorders>
              <w:top w:val="nil"/>
              <w:left w:val="nil"/>
              <w:bottom w:val="nil"/>
              <w:right w:val="nil"/>
            </w:tcBorders>
            <w:shd w:val="clear" w:color="auto" w:fill="auto"/>
            <w:noWrap/>
            <w:vAlign w:val="bottom"/>
            <w:hideMark/>
          </w:tcPr>
          <w:p w14:paraId="5A59D27A" w14:textId="77777777" w:rsidR="0076636E" w:rsidRDefault="0076636E" w:rsidP="008A63A8">
            <w:pPr>
              <w:jc w:val="both"/>
            </w:pPr>
          </w:p>
        </w:tc>
        <w:tc>
          <w:tcPr>
            <w:tcW w:w="2164" w:type="dxa"/>
            <w:gridSpan w:val="3"/>
            <w:tcBorders>
              <w:top w:val="nil"/>
              <w:left w:val="nil"/>
              <w:bottom w:val="nil"/>
              <w:right w:val="nil"/>
            </w:tcBorders>
            <w:shd w:val="clear" w:color="auto" w:fill="auto"/>
            <w:vAlign w:val="bottom"/>
            <w:hideMark/>
          </w:tcPr>
          <w:p w14:paraId="42EC89D5" w14:textId="77777777" w:rsidR="0076636E" w:rsidRDefault="0076636E" w:rsidP="008A63A8">
            <w:pPr>
              <w:jc w:val="center"/>
            </w:pPr>
            <w:r>
              <w:t>unadjusted</w:t>
            </w:r>
          </w:p>
        </w:tc>
        <w:tc>
          <w:tcPr>
            <w:tcW w:w="222" w:type="dxa"/>
            <w:tcBorders>
              <w:top w:val="nil"/>
              <w:left w:val="nil"/>
              <w:bottom w:val="nil"/>
              <w:right w:val="nil"/>
            </w:tcBorders>
            <w:shd w:val="clear" w:color="auto" w:fill="auto"/>
            <w:vAlign w:val="bottom"/>
            <w:hideMark/>
          </w:tcPr>
          <w:p w14:paraId="07707F5B" w14:textId="77777777" w:rsidR="0076636E" w:rsidRDefault="0076636E" w:rsidP="008A63A8">
            <w:pPr>
              <w:jc w:val="center"/>
            </w:pPr>
          </w:p>
        </w:tc>
        <w:tc>
          <w:tcPr>
            <w:tcW w:w="1357" w:type="dxa"/>
            <w:tcBorders>
              <w:top w:val="nil"/>
              <w:left w:val="nil"/>
              <w:bottom w:val="nil"/>
              <w:right w:val="nil"/>
            </w:tcBorders>
            <w:shd w:val="clear" w:color="auto" w:fill="auto"/>
            <w:vAlign w:val="bottom"/>
            <w:hideMark/>
          </w:tcPr>
          <w:p w14:paraId="01D28AC6"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052270B3" w14:textId="77777777" w:rsidR="0076636E" w:rsidRDefault="0076636E" w:rsidP="008A63A8">
            <w:pPr>
              <w:jc w:val="center"/>
            </w:pPr>
          </w:p>
        </w:tc>
        <w:tc>
          <w:tcPr>
            <w:tcW w:w="2164" w:type="dxa"/>
            <w:gridSpan w:val="3"/>
            <w:tcBorders>
              <w:top w:val="nil"/>
              <w:left w:val="nil"/>
              <w:bottom w:val="nil"/>
              <w:right w:val="nil"/>
            </w:tcBorders>
            <w:shd w:val="clear" w:color="auto" w:fill="auto"/>
            <w:vAlign w:val="bottom"/>
            <w:hideMark/>
          </w:tcPr>
          <w:p w14:paraId="154A414C" w14:textId="77777777" w:rsidR="0076636E" w:rsidRDefault="0076636E" w:rsidP="008A63A8">
            <w:pPr>
              <w:jc w:val="center"/>
            </w:pPr>
            <w:r>
              <w:t>adjusted for age, sex, race, smoking, alcohol use, education, income, physical activity</w:t>
            </w:r>
          </w:p>
        </w:tc>
        <w:tc>
          <w:tcPr>
            <w:tcW w:w="222" w:type="dxa"/>
            <w:tcBorders>
              <w:top w:val="nil"/>
              <w:left w:val="nil"/>
              <w:bottom w:val="nil"/>
              <w:right w:val="nil"/>
            </w:tcBorders>
            <w:shd w:val="clear" w:color="auto" w:fill="auto"/>
            <w:vAlign w:val="bottom"/>
            <w:hideMark/>
          </w:tcPr>
          <w:p w14:paraId="5CB7C8E8" w14:textId="77777777" w:rsidR="0076636E" w:rsidRDefault="0076636E" w:rsidP="008A63A8">
            <w:pPr>
              <w:jc w:val="center"/>
            </w:pPr>
          </w:p>
        </w:tc>
        <w:tc>
          <w:tcPr>
            <w:tcW w:w="1243" w:type="dxa"/>
            <w:tcBorders>
              <w:top w:val="nil"/>
              <w:left w:val="nil"/>
              <w:bottom w:val="nil"/>
              <w:right w:val="nil"/>
            </w:tcBorders>
            <w:shd w:val="clear" w:color="auto" w:fill="auto"/>
            <w:vAlign w:val="bottom"/>
            <w:hideMark/>
          </w:tcPr>
          <w:p w14:paraId="11A341BD" w14:textId="77777777" w:rsidR="0076636E" w:rsidRDefault="0076636E" w:rsidP="008A63A8">
            <w:pPr>
              <w:jc w:val="center"/>
            </w:pPr>
          </w:p>
        </w:tc>
      </w:tr>
      <w:tr w:rsidR="0076636E" w14:paraId="5485116F" w14:textId="77777777" w:rsidTr="008A63A8">
        <w:trPr>
          <w:trHeight w:val="945"/>
        </w:trPr>
        <w:tc>
          <w:tcPr>
            <w:tcW w:w="3240" w:type="dxa"/>
            <w:tcBorders>
              <w:top w:val="nil"/>
              <w:left w:val="nil"/>
              <w:bottom w:val="nil"/>
              <w:right w:val="nil"/>
            </w:tcBorders>
            <w:shd w:val="clear" w:color="auto" w:fill="auto"/>
            <w:noWrap/>
            <w:vAlign w:val="bottom"/>
            <w:hideMark/>
          </w:tcPr>
          <w:p w14:paraId="72D6BB8B" w14:textId="77777777" w:rsidR="0076636E" w:rsidRDefault="0076636E" w:rsidP="008A63A8">
            <w:pPr>
              <w:jc w:val="both"/>
            </w:pPr>
          </w:p>
        </w:tc>
        <w:tc>
          <w:tcPr>
            <w:tcW w:w="222" w:type="dxa"/>
            <w:tcBorders>
              <w:top w:val="nil"/>
              <w:left w:val="nil"/>
              <w:bottom w:val="nil"/>
              <w:right w:val="nil"/>
            </w:tcBorders>
            <w:shd w:val="clear" w:color="auto" w:fill="auto"/>
            <w:noWrap/>
            <w:vAlign w:val="bottom"/>
            <w:hideMark/>
          </w:tcPr>
          <w:p w14:paraId="32E5B34A" w14:textId="77777777" w:rsidR="0076636E" w:rsidRDefault="0076636E" w:rsidP="008A63A8">
            <w:pPr>
              <w:jc w:val="both"/>
            </w:pPr>
          </w:p>
        </w:tc>
        <w:tc>
          <w:tcPr>
            <w:tcW w:w="756" w:type="dxa"/>
            <w:tcBorders>
              <w:top w:val="nil"/>
              <w:left w:val="nil"/>
              <w:bottom w:val="nil"/>
              <w:right w:val="nil"/>
            </w:tcBorders>
            <w:shd w:val="clear" w:color="auto" w:fill="auto"/>
            <w:noWrap/>
            <w:vAlign w:val="bottom"/>
            <w:hideMark/>
          </w:tcPr>
          <w:p w14:paraId="311BF806" w14:textId="77777777" w:rsidR="0076636E" w:rsidRDefault="0076636E" w:rsidP="008A63A8">
            <w:pPr>
              <w:jc w:val="center"/>
            </w:pPr>
            <w:proofErr w:type="spellStart"/>
            <w:r>
              <w:t>beta</w:t>
            </w:r>
            <w:r w:rsidRPr="00FD2A23">
              <w:rPr>
                <w:vertAlign w:val="superscript"/>
              </w:rPr>
              <w:t>a</w:t>
            </w:r>
            <w:proofErr w:type="spellEnd"/>
          </w:p>
        </w:tc>
        <w:tc>
          <w:tcPr>
            <w:tcW w:w="636" w:type="dxa"/>
            <w:tcBorders>
              <w:top w:val="nil"/>
              <w:left w:val="nil"/>
              <w:bottom w:val="nil"/>
              <w:right w:val="nil"/>
            </w:tcBorders>
            <w:shd w:val="clear" w:color="auto" w:fill="auto"/>
            <w:noWrap/>
            <w:vAlign w:val="bottom"/>
            <w:hideMark/>
          </w:tcPr>
          <w:p w14:paraId="1906C55D" w14:textId="714B79DB" w:rsidR="0076636E" w:rsidRDefault="003B1FD7" w:rsidP="008A63A8">
            <w:pPr>
              <w:jc w:val="center"/>
            </w:pPr>
            <w:r>
              <w:t>SE</w:t>
            </w:r>
          </w:p>
        </w:tc>
        <w:tc>
          <w:tcPr>
            <w:tcW w:w="772" w:type="dxa"/>
            <w:tcBorders>
              <w:top w:val="nil"/>
              <w:left w:val="nil"/>
              <w:bottom w:val="nil"/>
              <w:right w:val="nil"/>
            </w:tcBorders>
            <w:shd w:val="clear" w:color="auto" w:fill="auto"/>
            <w:noWrap/>
            <w:vAlign w:val="bottom"/>
            <w:hideMark/>
          </w:tcPr>
          <w:p w14:paraId="33CE49B1" w14:textId="77777777" w:rsidR="0076636E" w:rsidRDefault="0076636E" w:rsidP="008A63A8">
            <w:pPr>
              <w:jc w:val="center"/>
            </w:pPr>
            <w:r>
              <w:t>p</w:t>
            </w:r>
          </w:p>
        </w:tc>
        <w:tc>
          <w:tcPr>
            <w:tcW w:w="222" w:type="dxa"/>
            <w:tcBorders>
              <w:top w:val="nil"/>
              <w:left w:val="nil"/>
              <w:bottom w:val="nil"/>
              <w:right w:val="nil"/>
            </w:tcBorders>
            <w:shd w:val="clear" w:color="auto" w:fill="auto"/>
            <w:noWrap/>
            <w:vAlign w:val="bottom"/>
            <w:hideMark/>
          </w:tcPr>
          <w:p w14:paraId="0BEDDB07" w14:textId="77777777" w:rsidR="0076636E" w:rsidRDefault="0076636E" w:rsidP="008A63A8">
            <w:pPr>
              <w:jc w:val="center"/>
            </w:pPr>
          </w:p>
        </w:tc>
        <w:tc>
          <w:tcPr>
            <w:tcW w:w="1357" w:type="dxa"/>
            <w:tcBorders>
              <w:top w:val="nil"/>
              <w:left w:val="nil"/>
              <w:bottom w:val="nil"/>
              <w:right w:val="nil"/>
            </w:tcBorders>
            <w:shd w:val="clear" w:color="auto" w:fill="auto"/>
            <w:vAlign w:val="bottom"/>
            <w:hideMark/>
          </w:tcPr>
          <w:p w14:paraId="3EF85936" w14:textId="77777777" w:rsidR="0076636E" w:rsidRDefault="0076636E" w:rsidP="008A63A8">
            <w:pPr>
              <w:jc w:val="center"/>
            </w:pPr>
            <w:r>
              <w:t>p for interaction</w:t>
            </w:r>
          </w:p>
        </w:tc>
        <w:tc>
          <w:tcPr>
            <w:tcW w:w="222" w:type="dxa"/>
            <w:tcBorders>
              <w:top w:val="nil"/>
              <w:left w:val="nil"/>
              <w:bottom w:val="nil"/>
              <w:right w:val="nil"/>
            </w:tcBorders>
            <w:shd w:val="clear" w:color="auto" w:fill="auto"/>
            <w:noWrap/>
            <w:vAlign w:val="bottom"/>
            <w:hideMark/>
          </w:tcPr>
          <w:p w14:paraId="588332E6" w14:textId="77777777" w:rsidR="0076636E" w:rsidRDefault="0076636E" w:rsidP="008A63A8">
            <w:pPr>
              <w:jc w:val="center"/>
            </w:pPr>
          </w:p>
        </w:tc>
        <w:tc>
          <w:tcPr>
            <w:tcW w:w="756" w:type="dxa"/>
            <w:tcBorders>
              <w:top w:val="nil"/>
              <w:left w:val="nil"/>
              <w:bottom w:val="nil"/>
              <w:right w:val="nil"/>
            </w:tcBorders>
            <w:shd w:val="clear" w:color="auto" w:fill="auto"/>
            <w:noWrap/>
            <w:vAlign w:val="bottom"/>
            <w:hideMark/>
          </w:tcPr>
          <w:p w14:paraId="3C4489EE" w14:textId="77777777" w:rsidR="0076636E" w:rsidRDefault="0076636E" w:rsidP="008A63A8">
            <w:pPr>
              <w:jc w:val="center"/>
            </w:pPr>
            <w:r>
              <w:t>beta</w:t>
            </w:r>
          </w:p>
        </w:tc>
        <w:tc>
          <w:tcPr>
            <w:tcW w:w="636" w:type="dxa"/>
            <w:tcBorders>
              <w:top w:val="nil"/>
              <w:left w:val="nil"/>
              <w:bottom w:val="nil"/>
              <w:right w:val="nil"/>
            </w:tcBorders>
            <w:shd w:val="clear" w:color="auto" w:fill="auto"/>
            <w:noWrap/>
            <w:vAlign w:val="bottom"/>
            <w:hideMark/>
          </w:tcPr>
          <w:p w14:paraId="2C6C4A47" w14:textId="6FB9ADDF" w:rsidR="0076636E" w:rsidRDefault="003B1FD7" w:rsidP="008A63A8">
            <w:pPr>
              <w:jc w:val="center"/>
            </w:pPr>
            <w:r>
              <w:t>SE</w:t>
            </w:r>
          </w:p>
        </w:tc>
        <w:tc>
          <w:tcPr>
            <w:tcW w:w="772" w:type="dxa"/>
            <w:tcBorders>
              <w:top w:val="nil"/>
              <w:left w:val="nil"/>
              <w:bottom w:val="nil"/>
              <w:right w:val="nil"/>
            </w:tcBorders>
            <w:shd w:val="clear" w:color="auto" w:fill="auto"/>
            <w:noWrap/>
            <w:vAlign w:val="bottom"/>
            <w:hideMark/>
          </w:tcPr>
          <w:p w14:paraId="516A3EF6" w14:textId="77777777" w:rsidR="0076636E" w:rsidRDefault="0076636E" w:rsidP="008A63A8">
            <w:pPr>
              <w:jc w:val="center"/>
            </w:pPr>
            <w:r>
              <w:t>p</w:t>
            </w:r>
          </w:p>
        </w:tc>
        <w:tc>
          <w:tcPr>
            <w:tcW w:w="222" w:type="dxa"/>
            <w:tcBorders>
              <w:top w:val="nil"/>
              <w:left w:val="nil"/>
              <w:bottom w:val="nil"/>
              <w:right w:val="nil"/>
            </w:tcBorders>
            <w:shd w:val="clear" w:color="auto" w:fill="auto"/>
            <w:noWrap/>
            <w:vAlign w:val="bottom"/>
            <w:hideMark/>
          </w:tcPr>
          <w:p w14:paraId="73FE53E8" w14:textId="77777777" w:rsidR="0076636E" w:rsidRDefault="0076636E" w:rsidP="008A63A8">
            <w:pPr>
              <w:jc w:val="center"/>
            </w:pPr>
          </w:p>
        </w:tc>
        <w:tc>
          <w:tcPr>
            <w:tcW w:w="1243" w:type="dxa"/>
            <w:tcBorders>
              <w:top w:val="nil"/>
              <w:left w:val="nil"/>
              <w:bottom w:val="nil"/>
              <w:right w:val="nil"/>
            </w:tcBorders>
            <w:shd w:val="clear" w:color="auto" w:fill="auto"/>
            <w:vAlign w:val="bottom"/>
            <w:hideMark/>
          </w:tcPr>
          <w:p w14:paraId="7EE5E4BD" w14:textId="77777777" w:rsidR="0076636E" w:rsidRDefault="0076636E" w:rsidP="008A63A8">
            <w:pPr>
              <w:jc w:val="center"/>
            </w:pPr>
            <w:r>
              <w:t>p for interaction</w:t>
            </w:r>
          </w:p>
        </w:tc>
      </w:tr>
      <w:tr w:rsidR="0076636E" w14:paraId="3BE5C5E7" w14:textId="77777777" w:rsidTr="008A63A8">
        <w:trPr>
          <w:trHeight w:val="315"/>
        </w:trPr>
        <w:tc>
          <w:tcPr>
            <w:tcW w:w="3240" w:type="dxa"/>
            <w:tcBorders>
              <w:top w:val="nil"/>
              <w:left w:val="nil"/>
              <w:bottom w:val="nil"/>
              <w:right w:val="nil"/>
            </w:tcBorders>
            <w:shd w:val="clear" w:color="auto" w:fill="auto"/>
            <w:noWrap/>
            <w:vAlign w:val="bottom"/>
            <w:hideMark/>
          </w:tcPr>
          <w:p w14:paraId="0FFAA306" w14:textId="77777777" w:rsidR="0076636E" w:rsidRDefault="0076636E" w:rsidP="008A63A8">
            <w:pPr>
              <w:jc w:val="both"/>
            </w:pPr>
            <w:r>
              <w:t>gamma-glutamate transferase (GGT)</w:t>
            </w:r>
          </w:p>
        </w:tc>
        <w:tc>
          <w:tcPr>
            <w:tcW w:w="222" w:type="dxa"/>
            <w:tcBorders>
              <w:top w:val="nil"/>
              <w:left w:val="nil"/>
              <w:bottom w:val="nil"/>
              <w:right w:val="nil"/>
            </w:tcBorders>
            <w:shd w:val="clear" w:color="auto" w:fill="auto"/>
            <w:noWrap/>
            <w:vAlign w:val="bottom"/>
            <w:hideMark/>
          </w:tcPr>
          <w:p w14:paraId="1D4CCC89" w14:textId="77777777" w:rsidR="0076636E" w:rsidRDefault="0076636E" w:rsidP="008A63A8">
            <w:pPr>
              <w:jc w:val="both"/>
            </w:pPr>
          </w:p>
        </w:tc>
        <w:tc>
          <w:tcPr>
            <w:tcW w:w="756" w:type="dxa"/>
            <w:tcBorders>
              <w:top w:val="nil"/>
              <w:left w:val="nil"/>
              <w:bottom w:val="nil"/>
              <w:right w:val="nil"/>
            </w:tcBorders>
            <w:shd w:val="clear" w:color="auto" w:fill="auto"/>
            <w:noWrap/>
            <w:vAlign w:val="bottom"/>
            <w:hideMark/>
          </w:tcPr>
          <w:p w14:paraId="264F75D1" w14:textId="77777777" w:rsidR="0076636E" w:rsidRDefault="0076636E" w:rsidP="008A63A8">
            <w:pPr>
              <w:jc w:val="center"/>
            </w:pPr>
          </w:p>
        </w:tc>
        <w:tc>
          <w:tcPr>
            <w:tcW w:w="636" w:type="dxa"/>
            <w:tcBorders>
              <w:top w:val="nil"/>
              <w:left w:val="nil"/>
              <w:bottom w:val="nil"/>
              <w:right w:val="nil"/>
            </w:tcBorders>
            <w:shd w:val="clear" w:color="auto" w:fill="auto"/>
            <w:noWrap/>
            <w:vAlign w:val="bottom"/>
            <w:hideMark/>
          </w:tcPr>
          <w:p w14:paraId="5167A8CB" w14:textId="77777777" w:rsidR="0076636E" w:rsidRDefault="0076636E" w:rsidP="008A63A8">
            <w:pPr>
              <w:jc w:val="center"/>
            </w:pPr>
          </w:p>
        </w:tc>
        <w:tc>
          <w:tcPr>
            <w:tcW w:w="772" w:type="dxa"/>
            <w:tcBorders>
              <w:top w:val="nil"/>
              <w:left w:val="nil"/>
              <w:bottom w:val="nil"/>
              <w:right w:val="nil"/>
            </w:tcBorders>
            <w:shd w:val="clear" w:color="auto" w:fill="auto"/>
            <w:noWrap/>
            <w:vAlign w:val="bottom"/>
            <w:hideMark/>
          </w:tcPr>
          <w:p w14:paraId="10C353BC"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306FFA90" w14:textId="77777777" w:rsidR="0076636E" w:rsidRDefault="0076636E" w:rsidP="008A63A8">
            <w:pPr>
              <w:jc w:val="center"/>
            </w:pPr>
          </w:p>
        </w:tc>
        <w:tc>
          <w:tcPr>
            <w:tcW w:w="1357" w:type="dxa"/>
            <w:tcBorders>
              <w:top w:val="nil"/>
              <w:left w:val="nil"/>
              <w:bottom w:val="nil"/>
              <w:right w:val="nil"/>
            </w:tcBorders>
            <w:shd w:val="clear" w:color="auto" w:fill="auto"/>
            <w:noWrap/>
            <w:vAlign w:val="bottom"/>
            <w:hideMark/>
          </w:tcPr>
          <w:p w14:paraId="52EC20AE"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47AEA028" w14:textId="77777777" w:rsidR="0076636E" w:rsidRDefault="0076636E" w:rsidP="008A63A8">
            <w:pPr>
              <w:jc w:val="center"/>
            </w:pPr>
          </w:p>
        </w:tc>
        <w:tc>
          <w:tcPr>
            <w:tcW w:w="756" w:type="dxa"/>
            <w:tcBorders>
              <w:top w:val="nil"/>
              <w:left w:val="nil"/>
              <w:bottom w:val="nil"/>
              <w:right w:val="nil"/>
            </w:tcBorders>
            <w:shd w:val="clear" w:color="auto" w:fill="auto"/>
            <w:noWrap/>
            <w:vAlign w:val="bottom"/>
            <w:hideMark/>
          </w:tcPr>
          <w:p w14:paraId="1142FC6B" w14:textId="77777777" w:rsidR="0076636E" w:rsidRDefault="0076636E" w:rsidP="008A63A8">
            <w:pPr>
              <w:jc w:val="center"/>
            </w:pPr>
          </w:p>
        </w:tc>
        <w:tc>
          <w:tcPr>
            <w:tcW w:w="636" w:type="dxa"/>
            <w:tcBorders>
              <w:top w:val="nil"/>
              <w:left w:val="nil"/>
              <w:bottom w:val="nil"/>
              <w:right w:val="nil"/>
            </w:tcBorders>
            <w:shd w:val="clear" w:color="auto" w:fill="auto"/>
            <w:noWrap/>
            <w:vAlign w:val="bottom"/>
            <w:hideMark/>
          </w:tcPr>
          <w:p w14:paraId="51DA5F33" w14:textId="77777777" w:rsidR="0076636E" w:rsidRDefault="0076636E" w:rsidP="008A63A8">
            <w:pPr>
              <w:jc w:val="center"/>
            </w:pPr>
          </w:p>
        </w:tc>
        <w:tc>
          <w:tcPr>
            <w:tcW w:w="772" w:type="dxa"/>
            <w:tcBorders>
              <w:top w:val="nil"/>
              <w:left w:val="nil"/>
              <w:bottom w:val="nil"/>
              <w:right w:val="nil"/>
            </w:tcBorders>
            <w:shd w:val="clear" w:color="auto" w:fill="auto"/>
            <w:noWrap/>
            <w:vAlign w:val="bottom"/>
            <w:hideMark/>
          </w:tcPr>
          <w:p w14:paraId="4183088F"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5AEC3867" w14:textId="77777777" w:rsidR="0076636E" w:rsidRDefault="0076636E" w:rsidP="008A63A8">
            <w:pPr>
              <w:jc w:val="center"/>
            </w:pPr>
          </w:p>
        </w:tc>
        <w:tc>
          <w:tcPr>
            <w:tcW w:w="1243" w:type="dxa"/>
            <w:tcBorders>
              <w:top w:val="nil"/>
              <w:left w:val="nil"/>
              <w:bottom w:val="nil"/>
              <w:right w:val="nil"/>
            </w:tcBorders>
            <w:shd w:val="clear" w:color="auto" w:fill="auto"/>
            <w:noWrap/>
            <w:vAlign w:val="bottom"/>
            <w:hideMark/>
          </w:tcPr>
          <w:p w14:paraId="333CBB2F" w14:textId="77777777" w:rsidR="0076636E" w:rsidRDefault="0076636E" w:rsidP="008A63A8">
            <w:pPr>
              <w:jc w:val="center"/>
            </w:pPr>
          </w:p>
        </w:tc>
      </w:tr>
      <w:tr w:rsidR="0076636E" w14:paraId="134AB5B9" w14:textId="77777777" w:rsidTr="008A63A8">
        <w:trPr>
          <w:trHeight w:val="315"/>
        </w:trPr>
        <w:tc>
          <w:tcPr>
            <w:tcW w:w="3240" w:type="dxa"/>
            <w:tcBorders>
              <w:top w:val="nil"/>
              <w:left w:val="nil"/>
              <w:bottom w:val="nil"/>
              <w:right w:val="nil"/>
            </w:tcBorders>
            <w:shd w:val="clear" w:color="auto" w:fill="auto"/>
            <w:noWrap/>
            <w:vAlign w:val="bottom"/>
            <w:hideMark/>
          </w:tcPr>
          <w:p w14:paraId="78E601DC" w14:textId="77777777" w:rsidR="0076636E" w:rsidRDefault="0076636E" w:rsidP="008A63A8">
            <w:pPr>
              <w:jc w:val="both"/>
            </w:pPr>
            <w:r>
              <w:t>men</w:t>
            </w:r>
          </w:p>
        </w:tc>
        <w:tc>
          <w:tcPr>
            <w:tcW w:w="222" w:type="dxa"/>
            <w:tcBorders>
              <w:top w:val="nil"/>
              <w:left w:val="nil"/>
              <w:bottom w:val="nil"/>
              <w:right w:val="nil"/>
            </w:tcBorders>
            <w:shd w:val="clear" w:color="auto" w:fill="auto"/>
            <w:noWrap/>
            <w:vAlign w:val="bottom"/>
            <w:hideMark/>
          </w:tcPr>
          <w:p w14:paraId="2AE2580C" w14:textId="77777777" w:rsidR="0076636E" w:rsidRDefault="0076636E" w:rsidP="008A63A8">
            <w:pPr>
              <w:jc w:val="both"/>
            </w:pPr>
          </w:p>
        </w:tc>
        <w:tc>
          <w:tcPr>
            <w:tcW w:w="756" w:type="dxa"/>
            <w:tcBorders>
              <w:top w:val="nil"/>
              <w:left w:val="nil"/>
              <w:bottom w:val="nil"/>
              <w:right w:val="nil"/>
            </w:tcBorders>
            <w:shd w:val="clear" w:color="auto" w:fill="auto"/>
            <w:noWrap/>
            <w:vAlign w:val="bottom"/>
            <w:hideMark/>
          </w:tcPr>
          <w:p w14:paraId="48589967" w14:textId="77777777" w:rsidR="0076636E" w:rsidRDefault="0076636E" w:rsidP="008A63A8">
            <w:pPr>
              <w:jc w:val="center"/>
            </w:pPr>
          </w:p>
        </w:tc>
        <w:tc>
          <w:tcPr>
            <w:tcW w:w="636" w:type="dxa"/>
            <w:tcBorders>
              <w:top w:val="nil"/>
              <w:left w:val="nil"/>
              <w:bottom w:val="nil"/>
              <w:right w:val="nil"/>
            </w:tcBorders>
            <w:shd w:val="clear" w:color="auto" w:fill="auto"/>
            <w:noWrap/>
            <w:vAlign w:val="bottom"/>
            <w:hideMark/>
          </w:tcPr>
          <w:p w14:paraId="0A01E47B" w14:textId="77777777" w:rsidR="0076636E" w:rsidRDefault="0076636E" w:rsidP="008A63A8">
            <w:pPr>
              <w:jc w:val="center"/>
            </w:pPr>
          </w:p>
        </w:tc>
        <w:tc>
          <w:tcPr>
            <w:tcW w:w="772" w:type="dxa"/>
            <w:tcBorders>
              <w:top w:val="nil"/>
              <w:left w:val="nil"/>
              <w:bottom w:val="nil"/>
              <w:right w:val="nil"/>
            </w:tcBorders>
            <w:shd w:val="clear" w:color="auto" w:fill="auto"/>
            <w:noWrap/>
            <w:vAlign w:val="bottom"/>
            <w:hideMark/>
          </w:tcPr>
          <w:p w14:paraId="05A6F0EB"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70751D9E" w14:textId="77777777" w:rsidR="0076636E" w:rsidRDefault="0076636E" w:rsidP="008A63A8">
            <w:pPr>
              <w:jc w:val="center"/>
            </w:pPr>
          </w:p>
        </w:tc>
        <w:tc>
          <w:tcPr>
            <w:tcW w:w="1357" w:type="dxa"/>
            <w:tcBorders>
              <w:top w:val="nil"/>
              <w:left w:val="nil"/>
              <w:bottom w:val="nil"/>
              <w:right w:val="nil"/>
            </w:tcBorders>
            <w:shd w:val="clear" w:color="auto" w:fill="auto"/>
            <w:noWrap/>
            <w:vAlign w:val="bottom"/>
            <w:hideMark/>
          </w:tcPr>
          <w:p w14:paraId="57FE23B8"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4BAD2448" w14:textId="77777777" w:rsidR="0076636E" w:rsidRDefault="0076636E" w:rsidP="008A63A8">
            <w:pPr>
              <w:jc w:val="center"/>
            </w:pPr>
          </w:p>
        </w:tc>
        <w:tc>
          <w:tcPr>
            <w:tcW w:w="756" w:type="dxa"/>
            <w:tcBorders>
              <w:top w:val="nil"/>
              <w:left w:val="nil"/>
              <w:bottom w:val="nil"/>
              <w:right w:val="nil"/>
            </w:tcBorders>
            <w:shd w:val="clear" w:color="auto" w:fill="auto"/>
            <w:noWrap/>
            <w:vAlign w:val="bottom"/>
            <w:hideMark/>
          </w:tcPr>
          <w:p w14:paraId="4C55C136" w14:textId="77777777" w:rsidR="0076636E" w:rsidRDefault="0076636E" w:rsidP="008A63A8">
            <w:pPr>
              <w:jc w:val="center"/>
            </w:pPr>
          </w:p>
        </w:tc>
        <w:tc>
          <w:tcPr>
            <w:tcW w:w="636" w:type="dxa"/>
            <w:tcBorders>
              <w:top w:val="nil"/>
              <w:left w:val="nil"/>
              <w:bottom w:val="nil"/>
              <w:right w:val="nil"/>
            </w:tcBorders>
            <w:shd w:val="clear" w:color="auto" w:fill="auto"/>
            <w:noWrap/>
            <w:vAlign w:val="bottom"/>
            <w:hideMark/>
          </w:tcPr>
          <w:p w14:paraId="10E21368" w14:textId="77777777" w:rsidR="0076636E" w:rsidRDefault="0076636E" w:rsidP="008A63A8">
            <w:pPr>
              <w:jc w:val="center"/>
            </w:pPr>
          </w:p>
        </w:tc>
        <w:tc>
          <w:tcPr>
            <w:tcW w:w="772" w:type="dxa"/>
            <w:tcBorders>
              <w:top w:val="nil"/>
              <w:left w:val="nil"/>
              <w:bottom w:val="nil"/>
              <w:right w:val="nil"/>
            </w:tcBorders>
            <w:shd w:val="clear" w:color="auto" w:fill="auto"/>
            <w:noWrap/>
            <w:vAlign w:val="bottom"/>
            <w:hideMark/>
          </w:tcPr>
          <w:p w14:paraId="4C0F27A4"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7C709484" w14:textId="77777777" w:rsidR="0076636E" w:rsidRDefault="0076636E" w:rsidP="008A63A8">
            <w:pPr>
              <w:jc w:val="center"/>
            </w:pPr>
          </w:p>
        </w:tc>
        <w:tc>
          <w:tcPr>
            <w:tcW w:w="1243" w:type="dxa"/>
            <w:tcBorders>
              <w:top w:val="nil"/>
              <w:left w:val="nil"/>
              <w:bottom w:val="nil"/>
              <w:right w:val="nil"/>
            </w:tcBorders>
            <w:shd w:val="clear" w:color="auto" w:fill="auto"/>
            <w:noWrap/>
            <w:vAlign w:val="bottom"/>
            <w:hideMark/>
          </w:tcPr>
          <w:p w14:paraId="05FE9946" w14:textId="77777777" w:rsidR="0076636E" w:rsidRDefault="0076636E" w:rsidP="008A63A8">
            <w:pPr>
              <w:jc w:val="center"/>
            </w:pPr>
          </w:p>
        </w:tc>
      </w:tr>
      <w:tr w:rsidR="008D4B8F" w14:paraId="14AD802C" w14:textId="77777777" w:rsidTr="008A63A8">
        <w:trPr>
          <w:trHeight w:val="315"/>
        </w:trPr>
        <w:tc>
          <w:tcPr>
            <w:tcW w:w="3240" w:type="dxa"/>
            <w:tcBorders>
              <w:top w:val="nil"/>
              <w:left w:val="nil"/>
              <w:bottom w:val="nil"/>
              <w:right w:val="nil"/>
            </w:tcBorders>
            <w:shd w:val="clear" w:color="auto" w:fill="auto"/>
            <w:noWrap/>
            <w:vAlign w:val="bottom"/>
          </w:tcPr>
          <w:p w14:paraId="362BA10A" w14:textId="6F9689F7" w:rsidR="008D4B8F" w:rsidRDefault="008D4B8F" w:rsidP="00DA142D">
            <w:pPr>
              <w:jc w:val="right"/>
            </w:pPr>
            <w:r>
              <w:t>small-for-gestational-age</w:t>
            </w:r>
          </w:p>
        </w:tc>
        <w:tc>
          <w:tcPr>
            <w:tcW w:w="222" w:type="dxa"/>
            <w:tcBorders>
              <w:top w:val="nil"/>
              <w:left w:val="nil"/>
              <w:bottom w:val="nil"/>
              <w:right w:val="nil"/>
            </w:tcBorders>
            <w:shd w:val="clear" w:color="auto" w:fill="auto"/>
            <w:noWrap/>
            <w:vAlign w:val="bottom"/>
          </w:tcPr>
          <w:p w14:paraId="42CDDB91" w14:textId="77777777" w:rsidR="008D4B8F" w:rsidRDefault="008D4B8F" w:rsidP="008D4B8F">
            <w:pPr>
              <w:jc w:val="both"/>
            </w:pPr>
          </w:p>
        </w:tc>
        <w:tc>
          <w:tcPr>
            <w:tcW w:w="756" w:type="dxa"/>
            <w:tcBorders>
              <w:top w:val="nil"/>
              <w:left w:val="nil"/>
              <w:bottom w:val="nil"/>
              <w:right w:val="nil"/>
            </w:tcBorders>
            <w:shd w:val="clear" w:color="auto" w:fill="auto"/>
            <w:noWrap/>
            <w:vAlign w:val="bottom"/>
          </w:tcPr>
          <w:p w14:paraId="6E6D28D5" w14:textId="7D37BC0B" w:rsidR="008D4B8F" w:rsidRDefault="008D4B8F" w:rsidP="008D4B8F">
            <w:pPr>
              <w:jc w:val="center"/>
            </w:pPr>
            <w:r>
              <w:t>0.01</w:t>
            </w:r>
          </w:p>
        </w:tc>
        <w:tc>
          <w:tcPr>
            <w:tcW w:w="636" w:type="dxa"/>
            <w:tcBorders>
              <w:top w:val="nil"/>
              <w:left w:val="nil"/>
              <w:bottom w:val="nil"/>
              <w:right w:val="nil"/>
            </w:tcBorders>
            <w:shd w:val="clear" w:color="auto" w:fill="auto"/>
            <w:noWrap/>
            <w:vAlign w:val="bottom"/>
          </w:tcPr>
          <w:p w14:paraId="6CC46771" w14:textId="5E35E0D0" w:rsidR="008D4B8F" w:rsidRDefault="008D4B8F" w:rsidP="008D4B8F">
            <w:pPr>
              <w:jc w:val="center"/>
            </w:pPr>
            <w:r>
              <w:t>0.05</w:t>
            </w:r>
          </w:p>
        </w:tc>
        <w:tc>
          <w:tcPr>
            <w:tcW w:w="772" w:type="dxa"/>
            <w:tcBorders>
              <w:top w:val="nil"/>
              <w:left w:val="nil"/>
              <w:bottom w:val="nil"/>
              <w:right w:val="nil"/>
            </w:tcBorders>
            <w:shd w:val="clear" w:color="auto" w:fill="auto"/>
            <w:noWrap/>
            <w:vAlign w:val="bottom"/>
          </w:tcPr>
          <w:p w14:paraId="45C141D4" w14:textId="53FE7E47" w:rsidR="008D4B8F" w:rsidRDefault="008D4B8F" w:rsidP="008D4B8F">
            <w:pPr>
              <w:jc w:val="center"/>
            </w:pPr>
            <w:r>
              <w:t>0.79</w:t>
            </w:r>
          </w:p>
        </w:tc>
        <w:tc>
          <w:tcPr>
            <w:tcW w:w="222" w:type="dxa"/>
            <w:tcBorders>
              <w:top w:val="nil"/>
              <w:left w:val="nil"/>
              <w:bottom w:val="nil"/>
              <w:right w:val="nil"/>
            </w:tcBorders>
            <w:shd w:val="clear" w:color="auto" w:fill="auto"/>
            <w:noWrap/>
            <w:vAlign w:val="bottom"/>
          </w:tcPr>
          <w:p w14:paraId="22072B86" w14:textId="77777777" w:rsidR="008D4B8F" w:rsidRDefault="008D4B8F" w:rsidP="008D4B8F">
            <w:pPr>
              <w:jc w:val="center"/>
            </w:pPr>
          </w:p>
        </w:tc>
        <w:tc>
          <w:tcPr>
            <w:tcW w:w="1357" w:type="dxa"/>
            <w:tcBorders>
              <w:top w:val="nil"/>
              <w:left w:val="nil"/>
              <w:bottom w:val="nil"/>
              <w:right w:val="nil"/>
            </w:tcBorders>
            <w:shd w:val="clear" w:color="auto" w:fill="auto"/>
            <w:noWrap/>
            <w:vAlign w:val="bottom"/>
          </w:tcPr>
          <w:p w14:paraId="081D6E6D" w14:textId="653F4727" w:rsidR="008D4B8F" w:rsidRDefault="008D4B8F" w:rsidP="008D4B8F">
            <w:pPr>
              <w:jc w:val="center"/>
            </w:pPr>
            <w:r>
              <w:t>0.19</w:t>
            </w:r>
          </w:p>
        </w:tc>
        <w:tc>
          <w:tcPr>
            <w:tcW w:w="222" w:type="dxa"/>
            <w:tcBorders>
              <w:top w:val="nil"/>
              <w:left w:val="nil"/>
              <w:bottom w:val="nil"/>
              <w:right w:val="nil"/>
            </w:tcBorders>
            <w:shd w:val="clear" w:color="auto" w:fill="auto"/>
            <w:noWrap/>
            <w:vAlign w:val="bottom"/>
          </w:tcPr>
          <w:p w14:paraId="6C220EA8" w14:textId="77777777" w:rsidR="008D4B8F" w:rsidRDefault="008D4B8F" w:rsidP="008D4B8F">
            <w:pPr>
              <w:jc w:val="center"/>
            </w:pPr>
          </w:p>
        </w:tc>
        <w:tc>
          <w:tcPr>
            <w:tcW w:w="756" w:type="dxa"/>
            <w:tcBorders>
              <w:top w:val="nil"/>
              <w:left w:val="nil"/>
              <w:bottom w:val="nil"/>
              <w:right w:val="nil"/>
            </w:tcBorders>
            <w:shd w:val="clear" w:color="auto" w:fill="auto"/>
            <w:noWrap/>
            <w:vAlign w:val="bottom"/>
          </w:tcPr>
          <w:p w14:paraId="719932AC" w14:textId="47998972" w:rsidR="008D4B8F" w:rsidRDefault="008D4B8F" w:rsidP="008D4B8F">
            <w:pPr>
              <w:jc w:val="center"/>
            </w:pPr>
            <w:r>
              <w:t>0.00</w:t>
            </w:r>
          </w:p>
        </w:tc>
        <w:tc>
          <w:tcPr>
            <w:tcW w:w="636" w:type="dxa"/>
            <w:tcBorders>
              <w:top w:val="nil"/>
              <w:left w:val="nil"/>
              <w:bottom w:val="nil"/>
              <w:right w:val="nil"/>
            </w:tcBorders>
            <w:shd w:val="clear" w:color="auto" w:fill="auto"/>
            <w:noWrap/>
            <w:vAlign w:val="bottom"/>
          </w:tcPr>
          <w:p w14:paraId="1D39E334" w14:textId="683AB1EE" w:rsidR="008D4B8F" w:rsidRDefault="008D4B8F" w:rsidP="008D4B8F">
            <w:pPr>
              <w:jc w:val="center"/>
            </w:pPr>
            <w:r>
              <w:t>0.05</w:t>
            </w:r>
          </w:p>
        </w:tc>
        <w:tc>
          <w:tcPr>
            <w:tcW w:w="772" w:type="dxa"/>
            <w:tcBorders>
              <w:top w:val="nil"/>
              <w:left w:val="nil"/>
              <w:bottom w:val="nil"/>
              <w:right w:val="nil"/>
            </w:tcBorders>
            <w:shd w:val="clear" w:color="auto" w:fill="auto"/>
            <w:noWrap/>
            <w:vAlign w:val="bottom"/>
          </w:tcPr>
          <w:p w14:paraId="50CDF8F6" w14:textId="2EC8D74C" w:rsidR="008D4B8F" w:rsidRDefault="008D4B8F" w:rsidP="008D4B8F">
            <w:pPr>
              <w:jc w:val="center"/>
            </w:pPr>
            <w:r>
              <w:t>0.96</w:t>
            </w:r>
          </w:p>
        </w:tc>
        <w:tc>
          <w:tcPr>
            <w:tcW w:w="222" w:type="dxa"/>
            <w:tcBorders>
              <w:top w:val="nil"/>
              <w:left w:val="nil"/>
              <w:bottom w:val="nil"/>
              <w:right w:val="nil"/>
            </w:tcBorders>
            <w:shd w:val="clear" w:color="auto" w:fill="auto"/>
            <w:noWrap/>
            <w:vAlign w:val="bottom"/>
          </w:tcPr>
          <w:p w14:paraId="08D4E29E" w14:textId="77777777" w:rsidR="008D4B8F" w:rsidRDefault="008D4B8F" w:rsidP="008D4B8F">
            <w:pPr>
              <w:jc w:val="center"/>
            </w:pPr>
          </w:p>
        </w:tc>
        <w:tc>
          <w:tcPr>
            <w:tcW w:w="1243" w:type="dxa"/>
            <w:tcBorders>
              <w:top w:val="nil"/>
              <w:left w:val="nil"/>
              <w:bottom w:val="nil"/>
              <w:right w:val="nil"/>
            </w:tcBorders>
            <w:shd w:val="clear" w:color="auto" w:fill="auto"/>
            <w:noWrap/>
            <w:vAlign w:val="bottom"/>
          </w:tcPr>
          <w:p w14:paraId="6A06746E" w14:textId="69F83E4C" w:rsidR="008D4B8F" w:rsidRDefault="008D4B8F" w:rsidP="008D4B8F">
            <w:pPr>
              <w:jc w:val="center"/>
            </w:pPr>
            <w:r>
              <w:t>0.08</w:t>
            </w:r>
          </w:p>
        </w:tc>
      </w:tr>
      <w:tr w:rsidR="008D4B8F" w14:paraId="15D01821" w14:textId="77777777" w:rsidTr="008A63A8">
        <w:trPr>
          <w:trHeight w:val="315"/>
        </w:trPr>
        <w:tc>
          <w:tcPr>
            <w:tcW w:w="3240" w:type="dxa"/>
            <w:tcBorders>
              <w:top w:val="nil"/>
              <w:left w:val="nil"/>
              <w:bottom w:val="nil"/>
              <w:right w:val="nil"/>
            </w:tcBorders>
            <w:shd w:val="clear" w:color="auto" w:fill="auto"/>
            <w:noWrap/>
            <w:vAlign w:val="bottom"/>
          </w:tcPr>
          <w:p w14:paraId="6056C423" w14:textId="737AD295" w:rsidR="008D4B8F" w:rsidRDefault="008D4B8F" w:rsidP="00DA142D">
            <w:pPr>
              <w:jc w:val="right"/>
            </w:pPr>
            <w:r>
              <w:t>large-for-gestational-age</w:t>
            </w:r>
          </w:p>
        </w:tc>
        <w:tc>
          <w:tcPr>
            <w:tcW w:w="222" w:type="dxa"/>
            <w:tcBorders>
              <w:top w:val="nil"/>
              <w:left w:val="nil"/>
              <w:bottom w:val="nil"/>
              <w:right w:val="nil"/>
            </w:tcBorders>
            <w:shd w:val="clear" w:color="auto" w:fill="auto"/>
            <w:noWrap/>
            <w:vAlign w:val="bottom"/>
          </w:tcPr>
          <w:p w14:paraId="7BAF50F9" w14:textId="77777777" w:rsidR="008D4B8F" w:rsidRDefault="008D4B8F" w:rsidP="008D4B8F">
            <w:pPr>
              <w:jc w:val="both"/>
            </w:pPr>
          </w:p>
        </w:tc>
        <w:tc>
          <w:tcPr>
            <w:tcW w:w="756" w:type="dxa"/>
            <w:tcBorders>
              <w:top w:val="nil"/>
              <w:left w:val="nil"/>
              <w:bottom w:val="nil"/>
              <w:right w:val="nil"/>
            </w:tcBorders>
            <w:shd w:val="clear" w:color="auto" w:fill="auto"/>
            <w:noWrap/>
            <w:vAlign w:val="bottom"/>
          </w:tcPr>
          <w:p w14:paraId="0FC24DA1" w14:textId="49ED8A53" w:rsidR="008D4B8F" w:rsidRDefault="008D4B8F" w:rsidP="008D4B8F">
            <w:pPr>
              <w:jc w:val="center"/>
            </w:pPr>
            <w:r>
              <w:t>-0.03</w:t>
            </w:r>
          </w:p>
        </w:tc>
        <w:tc>
          <w:tcPr>
            <w:tcW w:w="636" w:type="dxa"/>
            <w:tcBorders>
              <w:top w:val="nil"/>
              <w:left w:val="nil"/>
              <w:bottom w:val="nil"/>
              <w:right w:val="nil"/>
            </w:tcBorders>
            <w:shd w:val="clear" w:color="auto" w:fill="auto"/>
            <w:noWrap/>
            <w:vAlign w:val="bottom"/>
          </w:tcPr>
          <w:p w14:paraId="2C28E5FE" w14:textId="38E07715" w:rsidR="008D4B8F" w:rsidRDefault="008D4B8F" w:rsidP="008D4B8F">
            <w:pPr>
              <w:jc w:val="center"/>
            </w:pPr>
            <w:r>
              <w:t>0.05</w:t>
            </w:r>
          </w:p>
        </w:tc>
        <w:tc>
          <w:tcPr>
            <w:tcW w:w="772" w:type="dxa"/>
            <w:tcBorders>
              <w:top w:val="nil"/>
              <w:left w:val="nil"/>
              <w:bottom w:val="nil"/>
              <w:right w:val="nil"/>
            </w:tcBorders>
            <w:shd w:val="clear" w:color="auto" w:fill="auto"/>
            <w:noWrap/>
            <w:vAlign w:val="bottom"/>
          </w:tcPr>
          <w:p w14:paraId="380C0635" w14:textId="16452DCF" w:rsidR="008D4B8F" w:rsidRDefault="008D4B8F" w:rsidP="008D4B8F">
            <w:pPr>
              <w:jc w:val="center"/>
            </w:pPr>
            <w:r>
              <w:t>0.61</w:t>
            </w:r>
          </w:p>
        </w:tc>
        <w:tc>
          <w:tcPr>
            <w:tcW w:w="222" w:type="dxa"/>
            <w:tcBorders>
              <w:top w:val="nil"/>
              <w:left w:val="nil"/>
              <w:bottom w:val="nil"/>
              <w:right w:val="nil"/>
            </w:tcBorders>
            <w:shd w:val="clear" w:color="auto" w:fill="auto"/>
            <w:noWrap/>
            <w:vAlign w:val="bottom"/>
          </w:tcPr>
          <w:p w14:paraId="4056FD4A" w14:textId="77777777" w:rsidR="008D4B8F" w:rsidRDefault="008D4B8F" w:rsidP="008D4B8F">
            <w:pPr>
              <w:jc w:val="center"/>
            </w:pPr>
          </w:p>
        </w:tc>
        <w:tc>
          <w:tcPr>
            <w:tcW w:w="1357" w:type="dxa"/>
            <w:tcBorders>
              <w:top w:val="nil"/>
              <w:left w:val="nil"/>
              <w:bottom w:val="nil"/>
              <w:right w:val="nil"/>
            </w:tcBorders>
            <w:shd w:val="clear" w:color="auto" w:fill="auto"/>
            <w:noWrap/>
            <w:vAlign w:val="bottom"/>
          </w:tcPr>
          <w:p w14:paraId="643FD825" w14:textId="76FB151E" w:rsidR="008D4B8F" w:rsidRDefault="008D4B8F" w:rsidP="008D4B8F">
            <w:pPr>
              <w:jc w:val="center"/>
            </w:pPr>
            <w:r>
              <w:t>0.64</w:t>
            </w:r>
          </w:p>
        </w:tc>
        <w:tc>
          <w:tcPr>
            <w:tcW w:w="222" w:type="dxa"/>
            <w:tcBorders>
              <w:top w:val="nil"/>
              <w:left w:val="nil"/>
              <w:bottom w:val="nil"/>
              <w:right w:val="nil"/>
            </w:tcBorders>
            <w:shd w:val="clear" w:color="auto" w:fill="auto"/>
            <w:noWrap/>
            <w:vAlign w:val="bottom"/>
          </w:tcPr>
          <w:p w14:paraId="00540299" w14:textId="77777777" w:rsidR="008D4B8F" w:rsidRDefault="008D4B8F" w:rsidP="008D4B8F">
            <w:pPr>
              <w:jc w:val="center"/>
            </w:pPr>
          </w:p>
        </w:tc>
        <w:tc>
          <w:tcPr>
            <w:tcW w:w="756" w:type="dxa"/>
            <w:tcBorders>
              <w:top w:val="nil"/>
              <w:left w:val="nil"/>
              <w:bottom w:val="nil"/>
              <w:right w:val="nil"/>
            </w:tcBorders>
            <w:shd w:val="clear" w:color="auto" w:fill="auto"/>
            <w:noWrap/>
            <w:vAlign w:val="bottom"/>
          </w:tcPr>
          <w:p w14:paraId="31F4646D" w14:textId="19662593" w:rsidR="008D4B8F" w:rsidRDefault="008D4B8F" w:rsidP="008D4B8F">
            <w:pPr>
              <w:jc w:val="center"/>
            </w:pPr>
            <w:r>
              <w:t>-0.02</w:t>
            </w:r>
          </w:p>
        </w:tc>
        <w:tc>
          <w:tcPr>
            <w:tcW w:w="636" w:type="dxa"/>
            <w:tcBorders>
              <w:top w:val="nil"/>
              <w:left w:val="nil"/>
              <w:bottom w:val="nil"/>
              <w:right w:val="nil"/>
            </w:tcBorders>
            <w:shd w:val="clear" w:color="auto" w:fill="auto"/>
            <w:noWrap/>
            <w:vAlign w:val="bottom"/>
          </w:tcPr>
          <w:p w14:paraId="07BD6FF6" w14:textId="7EBC2DAC" w:rsidR="008D4B8F" w:rsidRDefault="008D4B8F" w:rsidP="008D4B8F">
            <w:pPr>
              <w:jc w:val="center"/>
            </w:pPr>
            <w:r>
              <w:t>0.05</w:t>
            </w:r>
          </w:p>
        </w:tc>
        <w:tc>
          <w:tcPr>
            <w:tcW w:w="772" w:type="dxa"/>
            <w:tcBorders>
              <w:top w:val="nil"/>
              <w:left w:val="nil"/>
              <w:bottom w:val="nil"/>
              <w:right w:val="nil"/>
            </w:tcBorders>
            <w:shd w:val="clear" w:color="auto" w:fill="auto"/>
            <w:noWrap/>
            <w:vAlign w:val="bottom"/>
          </w:tcPr>
          <w:p w14:paraId="097CE160" w14:textId="1431254F" w:rsidR="008D4B8F" w:rsidRDefault="008D4B8F" w:rsidP="008D4B8F">
            <w:pPr>
              <w:jc w:val="center"/>
            </w:pPr>
            <w:r>
              <w:t>0.66</w:t>
            </w:r>
          </w:p>
        </w:tc>
        <w:tc>
          <w:tcPr>
            <w:tcW w:w="222" w:type="dxa"/>
            <w:tcBorders>
              <w:top w:val="nil"/>
              <w:left w:val="nil"/>
              <w:bottom w:val="nil"/>
              <w:right w:val="nil"/>
            </w:tcBorders>
            <w:shd w:val="clear" w:color="auto" w:fill="auto"/>
            <w:noWrap/>
            <w:vAlign w:val="bottom"/>
          </w:tcPr>
          <w:p w14:paraId="16DECB69" w14:textId="77777777" w:rsidR="008D4B8F" w:rsidRDefault="008D4B8F" w:rsidP="008D4B8F">
            <w:pPr>
              <w:jc w:val="center"/>
            </w:pPr>
          </w:p>
        </w:tc>
        <w:tc>
          <w:tcPr>
            <w:tcW w:w="1243" w:type="dxa"/>
            <w:tcBorders>
              <w:top w:val="nil"/>
              <w:left w:val="nil"/>
              <w:bottom w:val="nil"/>
              <w:right w:val="nil"/>
            </w:tcBorders>
            <w:shd w:val="clear" w:color="auto" w:fill="auto"/>
            <w:noWrap/>
            <w:vAlign w:val="bottom"/>
          </w:tcPr>
          <w:p w14:paraId="7C2E4313" w14:textId="3C710B0F" w:rsidR="008D4B8F" w:rsidRDefault="008D4B8F" w:rsidP="008D4B8F">
            <w:pPr>
              <w:jc w:val="center"/>
            </w:pPr>
            <w:r>
              <w:t>0.46</w:t>
            </w:r>
          </w:p>
        </w:tc>
      </w:tr>
      <w:tr w:rsidR="0076636E" w14:paraId="23396D54" w14:textId="77777777" w:rsidTr="008A63A8">
        <w:trPr>
          <w:trHeight w:val="315"/>
        </w:trPr>
        <w:tc>
          <w:tcPr>
            <w:tcW w:w="3240" w:type="dxa"/>
            <w:tcBorders>
              <w:top w:val="nil"/>
              <w:left w:val="nil"/>
              <w:bottom w:val="nil"/>
              <w:right w:val="nil"/>
            </w:tcBorders>
            <w:shd w:val="clear" w:color="auto" w:fill="auto"/>
            <w:noWrap/>
            <w:vAlign w:val="bottom"/>
            <w:hideMark/>
          </w:tcPr>
          <w:p w14:paraId="41C60DDB" w14:textId="77777777" w:rsidR="0076636E" w:rsidRDefault="0076636E" w:rsidP="00DA142D">
            <w:pPr>
              <w:jc w:val="right"/>
            </w:pPr>
            <w:r>
              <w:t>preterm birth</w:t>
            </w:r>
          </w:p>
        </w:tc>
        <w:tc>
          <w:tcPr>
            <w:tcW w:w="222" w:type="dxa"/>
            <w:tcBorders>
              <w:top w:val="nil"/>
              <w:left w:val="nil"/>
              <w:bottom w:val="nil"/>
              <w:right w:val="nil"/>
            </w:tcBorders>
            <w:shd w:val="clear" w:color="auto" w:fill="auto"/>
            <w:noWrap/>
            <w:vAlign w:val="bottom"/>
            <w:hideMark/>
          </w:tcPr>
          <w:p w14:paraId="660E6AEA" w14:textId="77777777" w:rsidR="0076636E" w:rsidRDefault="0076636E" w:rsidP="008A63A8">
            <w:pPr>
              <w:jc w:val="both"/>
            </w:pPr>
          </w:p>
        </w:tc>
        <w:tc>
          <w:tcPr>
            <w:tcW w:w="756" w:type="dxa"/>
            <w:tcBorders>
              <w:top w:val="nil"/>
              <w:left w:val="nil"/>
              <w:bottom w:val="nil"/>
              <w:right w:val="nil"/>
            </w:tcBorders>
            <w:shd w:val="clear" w:color="auto" w:fill="auto"/>
            <w:noWrap/>
            <w:vAlign w:val="bottom"/>
            <w:hideMark/>
          </w:tcPr>
          <w:p w14:paraId="52288379" w14:textId="77777777" w:rsidR="0076636E" w:rsidRDefault="0076636E" w:rsidP="008A63A8">
            <w:pPr>
              <w:jc w:val="center"/>
            </w:pPr>
            <w:r>
              <w:t>0.13</w:t>
            </w:r>
          </w:p>
        </w:tc>
        <w:tc>
          <w:tcPr>
            <w:tcW w:w="636" w:type="dxa"/>
            <w:tcBorders>
              <w:top w:val="nil"/>
              <w:left w:val="nil"/>
              <w:bottom w:val="nil"/>
              <w:right w:val="nil"/>
            </w:tcBorders>
            <w:shd w:val="clear" w:color="auto" w:fill="auto"/>
            <w:noWrap/>
            <w:vAlign w:val="bottom"/>
            <w:hideMark/>
          </w:tcPr>
          <w:p w14:paraId="7748AB72" w14:textId="77777777" w:rsidR="0076636E" w:rsidRDefault="0076636E" w:rsidP="008A63A8">
            <w:pPr>
              <w:jc w:val="center"/>
            </w:pPr>
            <w:r>
              <w:t>0.08</w:t>
            </w:r>
          </w:p>
        </w:tc>
        <w:tc>
          <w:tcPr>
            <w:tcW w:w="772" w:type="dxa"/>
            <w:tcBorders>
              <w:top w:val="nil"/>
              <w:left w:val="nil"/>
              <w:bottom w:val="nil"/>
              <w:right w:val="nil"/>
            </w:tcBorders>
            <w:shd w:val="clear" w:color="auto" w:fill="auto"/>
            <w:noWrap/>
            <w:vAlign w:val="bottom"/>
            <w:hideMark/>
          </w:tcPr>
          <w:p w14:paraId="39E6233C" w14:textId="77777777" w:rsidR="0076636E" w:rsidRDefault="0076636E" w:rsidP="008A63A8">
            <w:pPr>
              <w:jc w:val="center"/>
            </w:pPr>
            <w:r>
              <w:t>0.09</w:t>
            </w:r>
          </w:p>
        </w:tc>
        <w:tc>
          <w:tcPr>
            <w:tcW w:w="222" w:type="dxa"/>
            <w:tcBorders>
              <w:top w:val="nil"/>
              <w:left w:val="nil"/>
              <w:bottom w:val="nil"/>
              <w:right w:val="nil"/>
            </w:tcBorders>
            <w:shd w:val="clear" w:color="auto" w:fill="auto"/>
            <w:noWrap/>
            <w:vAlign w:val="bottom"/>
            <w:hideMark/>
          </w:tcPr>
          <w:p w14:paraId="4CE28126" w14:textId="77777777" w:rsidR="0076636E" w:rsidRDefault="0076636E" w:rsidP="008A63A8">
            <w:pPr>
              <w:jc w:val="center"/>
            </w:pPr>
          </w:p>
        </w:tc>
        <w:tc>
          <w:tcPr>
            <w:tcW w:w="1357" w:type="dxa"/>
            <w:tcBorders>
              <w:top w:val="nil"/>
              <w:left w:val="nil"/>
              <w:bottom w:val="nil"/>
              <w:right w:val="nil"/>
            </w:tcBorders>
            <w:shd w:val="clear" w:color="auto" w:fill="auto"/>
            <w:noWrap/>
            <w:vAlign w:val="bottom"/>
            <w:hideMark/>
          </w:tcPr>
          <w:p w14:paraId="28816C2B" w14:textId="77777777" w:rsidR="0076636E" w:rsidRDefault="0076636E" w:rsidP="008A63A8">
            <w:pPr>
              <w:jc w:val="center"/>
            </w:pPr>
            <w:r>
              <w:t>0.02</w:t>
            </w:r>
          </w:p>
        </w:tc>
        <w:tc>
          <w:tcPr>
            <w:tcW w:w="222" w:type="dxa"/>
            <w:tcBorders>
              <w:top w:val="nil"/>
              <w:left w:val="nil"/>
              <w:bottom w:val="nil"/>
              <w:right w:val="nil"/>
            </w:tcBorders>
            <w:shd w:val="clear" w:color="auto" w:fill="auto"/>
            <w:noWrap/>
            <w:vAlign w:val="bottom"/>
            <w:hideMark/>
          </w:tcPr>
          <w:p w14:paraId="081F6D8A" w14:textId="77777777" w:rsidR="0076636E" w:rsidRDefault="0076636E" w:rsidP="008A63A8">
            <w:pPr>
              <w:jc w:val="center"/>
            </w:pPr>
          </w:p>
        </w:tc>
        <w:tc>
          <w:tcPr>
            <w:tcW w:w="756" w:type="dxa"/>
            <w:tcBorders>
              <w:top w:val="nil"/>
              <w:left w:val="nil"/>
              <w:bottom w:val="nil"/>
              <w:right w:val="nil"/>
            </w:tcBorders>
            <w:shd w:val="clear" w:color="auto" w:fill="auto"/>
            <w:noWrap/>
            <w:vAlign w:val="bottom"/>
            <w:hideMark/>
          </w:tcPr>
          <w:p w14:paraId="38B9F849" w14:textId="77777777" w:rsidR="0076636E" w:rsidRDefault="0076636E" w:rsidP="008A63A8">
            <w:pPr>
              <w:jc w:val="center"/>
            </w:pPr>
            <w:r>
              <w:t>0.10</w:t>
            </w:r>
          </w:p>
        </w:tc>
        <w:tc>
          <w:tcPr>
            <w:tcW w:w="636" w:type="dxa"/>
            <w:tcBorders>
              <w:top w:val="nil"/>
              <w:left w:val="nil"/>
              <w:bottom w:val="nil"/>
              <w:right w:val="nil"/>
            </w:tcBorders>
            <w:shd w:val="clear" w:color="auto" w:fill="auto"/>
            <w:noWrap/>
            <w:vAlign w:val="bottom"/>
            <w:hideMark/>
          </w:tcPr>
          <w:p w14:paraId="5176E85A" w14:textId="77777777" w:rsidR="0076636E" w:rsidRDefault="0076636E" w:rsidP="008A63A8">
            <w:pPr>
              <w:jc w:val="center"/>
            </w:pPr>
            <w:r>
              <w:t>0.07</w:t>
            </w:r>
          </w:p>
        </w:tc>
        <w:tc>
          <w:tcPr>
            <w:tcW w:w="772" w:type="dxa"/>
            <w:tcBorders>
              <w:top w:val="nil"/>
              <w:left w:val="nil"/>
              <w:bottom w:val="nil"/>
              <w:right w:val="nil"/>
            </w:tcBorders>
            <w:shd w:val="clear" w:color="auto" w:fill="auto"/>
            <w:noWrap/>
            <w:vAlign w:val="bottom"/>
            <w:hideMark/>
          </w:tcPr>
          <w:p w14:paraId="59BCAABF" w14:textId="77777777" w:rsidR="0076636E" w:rsidRDefault="0076636E" w:rsidP="008A63A8">
            <w:pPr>
              <w:jc w:val="center"/>
            </w:pPr>
            <w:r>
              <w:t>0.18</w:t>
            </w:r>
          </w:p>
        </w:tc>
        <w:tc>
          <w:tcPr>
            <w:tcW w:w="222" w:type="dxa"/>
            <w:tcBorders>
              <w:top w:val="nil"/>
              <w:left w:val="nil"/>
              <w:bottom w:val="nil"/>
              <w:right w:val="nil"/>
            </w:tcBorders>
            <w:shd w:val="clear" w:color="auto" w:fill="auto"/>
            <w:noWrap/>
            <w:vAlign w:val="bottom"/>
            <w:hideMark/>
          </w:tcPr>
          <w:p w14:paraId="35EF4A5D" w14:textId="77777777" w:rsidR="0076636E" w:rsidRDefault="0076636E" w:rsidP="008A63A8">
            <w:pPr>
              <w:jc w:val="center"/>
            </w:pPr>
          </w:p>
        </w:tc>
        <w:tc>
          <w:tcPr>
            <w:tcW w:w="1243" w:type="dxa"/>
            <w:tcBorders>
              <w:top w:val="nil"/>
              <w:left w:val="nil"/>
              <w:bottom w:val="nil"/>
              <w:right w:val="nil"/>
            </w:tcBorders>
            <w:shd w:val="clear" w:color="auto" w:fill="auto"/>
            <w:noWrap/>
            <w:vAlign w:val="bottom"/>
            <w:hideMark/>
          </w:tcPr>
          <w:p w14:paraId="3804979E" w14:textId="77777777" w:rsidR="0076636E" w:rsidRDefault="0076636E" w:rsidP="008A63A8">
            <w:pPr>
              <w:jc w:val="center"/>
            </w:pPr>
            <w:r>
              <w:t>0.04</w:t>
            </w:r>
          </w:p>
        </w:tc>
      </w:tr>
      <w:tr w:rsidR="0076636E" w14:paraId="5DD148C8" w14:textId="77777777" w:rsidTr="008A63A8">
        <w:trPr>
          <w:trHeight w:val="315"/>
        </w:trPr>
        <w:tc>
          <w:tcPr>
            <w:tcW w:w="3240" w:type="dxa"/>
            <w:tcBorders>
              <w:top w:val="nil"/>
              <w:left w:val="nil"/>
              <w:bottom w:val="nil"/>
              <w:right w:val="nil"/>
            </w:tcBorders>
            <w:shd w:val="clear" w:color="auto" w:fill="auto"/>
            <w:noWrap/>
            <w:vAlign w:val="bottom"/>
            <w:hideMark/>
          </w:tcPr>
          <w:p w14:paraId="6D23FCB0" w14:textId="77777777" w:rsidR="0076636E" w:rsidRDefault="0076636E" w:rsidP="008A63A8">
            <w:pPr>
              <w:jc w:val="both"/>
            </w:pPr>
          </w:p>
        </w:tc>
        <w:tc>
          <w:tcPr>
            <w:tcW w:w="222" w:type="dxa"/>
            <w:tcBorders>
              <w:top w:val="nil"/>
              <w:left w:val="nil"/>
              <w:bottom w:val="nil"/>
              <w:right w:val="nil"/>
            </w:tcBorders>
            <w:shd w:val="clear" w:color="auto" w:fill="auto"/>
            <w:noWrap/>
            <w:vAlign w:val="bottom"/>
            <w:hideMark/>
          </w:tcPr>
          <w:p w14:paraId="18A1EF97" w14:textId="77777777" w:rsidR="0076636E" w:rsidRDefault="0076636E" w:rsidP="008A63A8">
            <w:pPr>
              <w:jc w:val="both"/>
            </w:pPr>
          </w:p>
        </w:tc>
        <w:tc>
          <w:tcPr>
            <w:tcW w:w="756" w:type="dxa"/>
            <w:tcBorders>
              <w:top w:val="nil"/>
              <w:left w:val="nil"/>
              <w:bottom w:val="nil"/>
              <w:right w:val="nil"/>
            </w:tcBorders>
            <w:shd w:val="clear" w:color="auto" w:fill="auto"/>
            <w:noWrap/>
            <w:vAlign w:val="bottom"/>
            <w:hideMark/>
          </w:tcPr>
          <w:p w14:paraId="17712CE1" w14:textId="77777777" w:rsidR="0076636E" w:rsidRDefault="0076636E" w:rsidP="008A63A8">
            <w:pPr>
              <w:jc w:val="center"/>
            </w:pPr>
          </w:p>
        </w:tc>
        <w:tc>
          <w:tcPr>
            <w:tcW w:w="636" w:type="dxa"/>
            <w:tcBorders>
              <w:top w:val="nil"/>
              <w:left w:val="nil"/>
              <w:bottom w:val="nil"/>
              <w:right w:val="nil"/>
            </w:tcBorders>
            <w:shd w:val="clear" w:color="auto" w:fill="auto"/>
            <w:noWrap/>
            <w:vAlign w:val="bottom"/>
            <w:hideMark/>
          </w:tcPr>
          <w:p w14:paraId="6BD36FFA" w14:textId="77777777" w:rsidR="0076636E" w:rsidRDefault="0076636E" w:rsidP="008A63A8">
            <w:pPr>
              <w:jc w:val="center"/>
            </w:pPr>
          </w:p>
        </w:tc>
        <w:tc>
          <w:tcPr>
            <w:tcW w:w="772" w:type="dxa"/>
            <w:tcBorders>
              <w:top w:val="nil"/>
              <w:left w:val="nil"/>
              <w:bottom w:val="nil"/>
              <w:right w:val="nil"/>
            </w:tcBorders>
            <w:shd w:val="clear" w:color="auto" w:fill="auto"/>
            <w:noWrap/>
            <w:vAlign w:val="bottom"/>
            <w:hideMark/>
          </w:tcPr>
          <w:p w14:paraId="297BCB86"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0D3B9758" w14:textId="77777777" w:rsidR="0076636E" w:rsidRDefault="0076636E" w:rsidP="008A63A8">
            <w:pPr>
              <w:jc w:val="center"/>
            </w:pPr>
          </w:p>
        </w:tc>
        <w:tc>
          <w:tcPr>
            <w:tcW w:w="1357" w:type="dxa"/>
            <w:tcBorders>
              <w:top w:val="nil"/>
              <w:left w:val="nil"/>
              <w:bottom w:val="nil"/>
              <w:right w:val="nil"/>
            </w:tcBorders>
            <w:shd w:val="clear" w:color="auto" w:fill="auto"/>
            <w:noWrap/>
            <w:vAlign w:val="bottom"/>
            <w:hideMark/>
          </w:tcPr>
          <w:p w14:paraId="4229BF45"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569B8BAA" w14:textId="77777777" w:rsidR="0076636E" w:rsidRDefault="0076636E" w:rsidP="008A63A8">
            <w:pPr>
              <w:jc w:val="center"/>
            </w:pPr>
          </w:p>
        </w:tc>
        <w:tc>
          <w:tcPr>
            <w:tcW w:w="756" w:type="dxa"/>
            <w:tcBorders>
              <w:top w:val="nil"/>
              <w:left w:val="nil"/>
              <w:bottom w:val="nil"/>
              <w:right w:val="nil"/>
            </w:tcBorders>
            <w:shd w:val="clear" w:color="auto" w:fill="auto"/>
            <w:noWrap/>
            <w:vAlign w:val="bottom"/>
            <w:hideMark/>
          </w:tcPr>
          <w:p w14:paraId="2849CB2E" w14:textId="77777777" w:rsidR="0076636E" w:rsidRDefault="0076636E" w:rsidP="008A63A8">
            <w:pPr>
              <w:jc w:val="center"/>
            </w:pPr>
          </w:p>
        </w:tc>
        <w:tc>
          <w:tcPr>
            <w:tcW w:w="636" w:type="dxa"/>
            <w:tcBorders>
              <w:top w:val="nil"/>
              <w:left w:val="nil"/>
              <w:bottom w:val="nil"/>
              <w:right w:val="nil"/>
            </w:tcBorders>
            <w:shd w:val="clear" w:color="auto" w:fill="auto"/>
            <w:noWrap/>
            <w:vAlign w:val="bottom"/>
            <w:hideMark/>
          </w:tcPr>
          <w:p w14:paraId="3204760F" w14:textId="77777777" w:rsidR="0076636E" w:rsidRDefault="0076636E" w:rsidP="008A63A8">
            <w:pPr>
              <w:jc w:val="center"/>
            </w:pPr>
          </w:p>
        </w:tc>
        <w:tc>
          <w:tcPr>
            <w:tcW w:w="772" w:type="dxa"/>
            <w:tcBorders>
              <w:top w:val="nil"/>
              <w:left w:val="nil"/>
              <w:bottom w:val="nil"/>
              <w:right w:val="nil"/>
            </w:tcBorders>
            <w:shd w:val="clear" w:color="auto" w:fill="auto"/>
            <w:noWrap/>
            <w:vAlign w:val="bottom"/>
            <w:hideMark/>
          </w:tcPr>
          <w:p w14:paraId="7031E8D3"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45BDDC84" w14:textId="77777777" w:rsidR="0076636E" w:rsidRDefault="0076636E" w:rsidP="008A63A8">
            <w:pPr>
              <w:jc w:val="center"/>
            </w:pPr>
          </w:p>
        </w:tc>
        <w:tc>
          <w:tcPr>
            <w:tcW w:w="1243" w:type="dxa"/>
            <w:tcBorders>
              <w:top w:val="nil"/>
              <w:left w:val="nil"/>
              <w:bottom w:val="nil"/>
              <w:right w:val="nil"/>
            </w:tcBorders>
            <w:shd w:val="clear" w:color="auto" w:fill="auto"/>
            <w:noWrap/>
            <w:vAlign w:val="bottom"/>
            <w:hideMark/>
          </w:tcPr>
          <w:p w14:paraId="1FC18328" w14:textId="77777777" w:rsidR="0076636E" w:rsidRDefault="0076636E" w:rsidP="008A63A8">
            <w:pPr>
              <w:jc w:val="center"/>
            </w:pPr>
          </w:p>
        </w:tc>
      </w:tr>
      <w:tr w:rsidR="0076636E" w14:paraId="4E7A82EA" w14:textId="77777777" w:rsidTr="008A63A8">
        <w:trPr>
          <w:trHeight w:val="315"/>
        </w:trPr>
        <w:tc>
          <w:tcPr>
            <w:tcW w:w="3240" w:type="dxa"/>
            <w:tcBorders>
              <w:top w:val="nil"/>
              <w:left w:val="nil"/>
              <w:bottom w:val="nil"/>
              <w:right w:val="nil"/>
            </w:tcBorders>
            <w:shd w:val="clear" w:color="auto" w:fill="auto"/>
            <w:noWrap/>
            <w:vAlign w:val="bottom"/>
            <w:hideMark/>
          </w:tcPr>
          <w:p w14:paraId="40E203C9" w14:textId="77777777" w:rsidR="0076636E" w:rsidRDefault="0076636E" w:rsidP="008A63A8">
            <w:pPr>
              <w:jc w:val="both"/>
            </w:pPr>
            <w:r>
              <w:t>women</w:t>
            </w:r>
          </w:p>
        </w:tc>
        <w:tc>
          <w:tcPr>
            <w:tcW w:w="222" w:type="dxa"/>
            <w:tcBorders>
              <w:top w:val="nil"/>
              <w:left w:val="nil"/>
              <w:bottom w:val="nil"/>
              <w:right w:val="nil"/>
            </w:tcBorders>
            <w:shd w:val="clear" w:color="auto" w:fill="auto"/>
            <w:noWrap/>
            <w:vAlign w:val="bottom"/>
            <w:hideMark/>
          </w:tcPr>
          <w:p w14:paraId="39B81BC6" w14:textId="77777777" w:rsidR="0076636E" w:rsidRDefault="0076636E" w:rsidP="008A63A8">
            <w:pPr>
              <w:jc w:val="both"/>
            </w:pPr>
          </w:p>
        </w:tc>
        <w:tc>
          <w:tcPr>
            <w:tcW w:w="756" w:type="dxa"/>
            <w:tcBorders>
              <w:top w:val="nil"/>
              <w:left w:val="nil"/>
              <w:bottom w:val="nil"/>
              <w:right w:val="nil"/>
            </w:tcBorders>
            <w:shd w:val="clear" w:color="auto" w:fill="auto"/>
            <w:noWrap/>
            <w:vAlign w:val="bottom"/>
            <w:hideMark/>
          </w:tcPr>
          <w:p w14:paraId="670E4807" w14:textId="77777777" w:rsidR="0076636E" w:rsidRDefault="0076636E" w:rsidP="008A63A8">
            <w:pPr>
              <w:jc w:val="center"/>
            </w:pPr>
          </w:p>
        </w:tc>
        <w:tc>
          <w:tcPr>
            <w:tcW w:w="636" w:type="dxa"/>
            <w:tcBorders>
              <w:top w:val="nil"/>
              <w:left w:val="nil"/>
              <w:bottom w:val="nil"/>
              <w:right w:val="nil"/>
            </w:tcBorders>
            <w:shd w:val="clear" w:color="auto" w:fill="auto"/>
            <w:noWrap/>
            <w:vAlign w:val="bottom"/>
            <w:hideMark/>
          </w:tcPr>
          <w:p w14:paraId="29EE313A" w14:textId="77777777" w:rsidR="0076636E" w:rsidRDefault="0076636E" w:rsidP="008A63A8">
            <w:pPr>
              <w:jc w:val="center"/>
            </w:pPr>
          </w:p>
        </w:tc>
        <w:tc>
          <w:tcPr>
            <w:tcW w:w="772" w:type="dxa"/>
            <w:tcBorders>
              <w:top w:val="nil"/>
              <w:left w:val="nil"/>
              <w:bottom w:val="nil"/>
              <w:right w:val="nil"/>
            </w:tcBorders>
            <w:shd w:val="clear" w:color="auto" w:fill="auto"/>
            <w:noWrap/>
            <w:vAlign w:val="bottom"/>
            <w:hideMark/>
          </w:tcPr>
          <w:p w14:paraId="31E33B23"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756088F9" w14:textId="77777777" w:rsidR="0076636E" w:rsidRDefault="0076636E" w:rsidP="008A63A8">
            <w:pPr>
              <w:jc w:val="center"/>
            </w:pPr>
          </w:p>
        </w:tc>
        <w:tc>
          <w:tcPr>
            <w:tcW w:w="1357" w:type="dxa"/>
            <w:tcBorders>
              <w:top w:val="nil"/>
              <w:left w:val="nil"/>
              <w:bottom w:val="nil"/>
              <w:right w:val="nil"/>
            </w:tcBorders>
            <w:shd w:val="clear" w:color="auto" w:fill="auto"/>
            <w:noWrap/>
            <w:vAlign w:val="bottom"/>
            <w:hideMark/>
          </w:tcPr>
          <w:p w14:paraId="1373C1CE"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5ADEAD5D" w14:textId="77777777" w:rsidR="0076636E" w:rsidRDefault="0076636E" w:rsidP="008A63A8">
            <w:pPr>
              <w:jc w:val="center"/>
            </w:pPr>
          </w:p>
        </w:tc>
        <w:tc>
          <w:tcPr>
            <w:tcW w:w="756" w:type="dxa"/>
            <w:tcBorders>
              <w:top w:val="nil"/>
              <w:left w:val="nil"/>
              <w:bottom w:val="nil"/>
              <w:right w:val="nil"/>
            </w:tcBorders>
            <w:shd w:val="clear" w:color="auto" w:fill="auto"/>
            <w:noWrap/>
            <w:vAlign w:val="bottom"/>
            <w:hideMark/>
          </w:tcPr>
          <w:p w14:paraId="2BADA519" w14:textId="77777777" w:rsidR="0076636E" w:rsidRDefault="0076636E" w:rsidP="008A63A8">
            <w:pPr>
              <w:jc w:val="center"/>
            </w:pPr>
          </w:p>
        </w:tc>
        <w:tc>
          <w:tcPr>
            <w:tcW w:w="636" w:type="dxa"/>
            <w:tcBorders>
              <w:top w:val="nil"/>
              <w:left w:val="nil"/>
              <w:bottom w:val="nil"/>
              <w:right w:val="nil"/>
            </w:tcBorders>
            <w:shd w:val="clear" w:color="auto" w:fill="auto"/>
            <w:noWrap/>
            <w:vAlign w:val="bottom"/>
            <w:hideMark/>
          </w:tcPr>
          <w:p w14:paraId="3FA38188" w14:textId="77777777" w:rsidR="0076636E" w:rsidRDefault="0076636E" w:rsidP="008A63A8">
            <w:pPr>
              <w:jc w:val="center"/>
            </w:pPr>
          </w:p>
        </w:tc>
        <w:tc>
          <w:tcPr>
            <w:tcW w:w="772" w:type="dxa"/>
            <w:tcBorders>
              <w:top w:val="nil"/>
              <w:left w:val="nil"/>
              <w:bottom w:val="nil"/>
              <w:right w:val="nil"/>
            </w:tcBorders>
            <w:shd w:val="clear" w:color="auto" w:fill="auto"/>
            <w:noWrap/>
            <w:vAlign w:val="bottom"/>
            <w:hideMark/>
          </w:tcPr>
          <w:p w14:paraId="7EAD02E3"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4E54BF6A" w14:textId="77777777" w:rsidR="0076636E" w:rsidRDefault="0076636E" w:rsidP="008A63A8">
            <w:pPr>
              <w:jc w:val="center"/>
            </w:pPr>
          </w:p>
        </w:tc>
        <w:tc>
          <w:tcPr>
            <w:tcW w:w="1243" w:type="dxa"/>
            <w:tcBorders>
              <w:top w:val="nil"/>
              <w:left w:val="nil"/>
              <w:bottom w:val="nil"/>
              <w:right w:val="nil"/>
            </w:tcBorders>
            <w:shd w:val="clear" w:color="auto" w:fill="auto"/>
            <w:noWrap/>
            <w:vAlign w:val="bottom"/>
            <w:hideMark/>
          </w:tcPr>
          <w:p w14:paraId="24403694" w14:textId="77777777" w:rsidR="0076636E" w:rsidRDefault="0076636E" w:rsidP="008A63A8">
            <w:pPr>
              <w:jc w:val="center"/>
            </w:pPr>
          </w:p>
        </w:tc>
      </w:tr>
      <w:tr w:rsidR="008D4B8F" w14:paraId="25DE7BD5" w14:textId="77777777" w:rsidTr="008A63A8">
        <w:trPr>
          <w:trHeight w:val="315"/>
        </w:trPr>
        <w:tc>
          <w:tcPr>
            <w:tcW w:w="3240" w:type="dxa"/>
            <w:tcBorders>
              <w:top w:val="nil"/>
              <w:left w:val="nil"/>
              <w:bottom w:val="nil"/>
              <w:right w:val="nil"/>
            </w:tcBorders>
            <w:shd w:val="clear" w:color="auto" w:fill="auto"/>
            <w:noWrap/>
            <w:vAlign w:val="bottom"/>
          </w:tcPr>
          <w:p w14:paraId="3C56C8BF" w14:textId="24B2CFD7" w:rsidR="008D4B8F" w:rsidRDefault="008D4B8F" w:rsidP="00DA142D">
            <w:pPr>
              <w:jc w:val="right"/>
            </w:pPr>
            <w:r>
              <w:t>small-for-gestational-age</w:t>
            </w:r>
          </w:p>
        </w:tc>
        <w:tc>
          <w:tcPr>
            <w:tcW w:w="222" w:type="dxa"/>
            <w:tcBorders>
              <w:top w:val="nil"/>
              <w:left w:val="nil"/>
              <w:bottom w:val="nil"/>
              <w:right w:val="nil"/>
            </w:tcBorders>
            <w:shd w:val="clear" w:color="auto" w:fill="auto"/>
            <w:noWrap/>
            <w:vAlign w:val="bottom"/>
          </w:tcPr>
          <w:p w14:paraId="686012D6" w14:textId="77777777" w:rsidR="008D4B8F" w:rsidRDefault="008D4B8F" w:rsidP="008D4B8F">
            <w:pPr>
              <w:jc w:val="both"/>
            </w:pPr>
          </w:p>
        </w:tc>
        <w:tc>
          <w:tcPr>
            <w:tcW w:w="756" w:type="dxa"/>
            <w:tcBorders>
              <w:top w:val="nil"/>
              <w:left w:val="nil"/>
              <w:bottom w:val="nil"/>
              <w:right w:val="nil"/>
            </w:tcBorders>
            <w:shd w:val="clear" w:color="auto" w:fill="auto"/>
            <w:noWrap/>
            <w:vAlign w:val="bottom"/>
          </w:tcPr>
          <w:p w14:paraId="48BF9893" w14:textId="7ADC3FB2" w:rsidR="008D4B8F" w:rsidRDefault="008D4B8F" w:rsidP="008D4B8F">
            <w:pPr>
              <w:jc w:val="center"/>
            </w:pPr>
            <w:r>
              <w:t>0.08</w:t>
            </w:r>
          </w:p>
        </w:tc>
        <w:tc>
          <w:tcPr>
            <w:tcW w:w="636" w:type="dxa"/>
            <w:tcBorders>
              <w:top w:val="nil"/>
              <w:left w:val="nil"/>
              <w:bottom w:val="nil"/>
              <w:right w:val="nil"/>
            </w:tcBorders>
            <w:shd w:val="clear" w:color="auto" w:fill="auto"/>
            <w:noWrap/>
            <w:vAlign w:val="bottom"/>
          </w:tcPr>
          <w:p w14:paraId="794D0A67" w14:textId="6E8492A3" w:rsidR="008D4B8F" w:rsidRDefault="008D4B8F" w:rsidP="008D4B8F">
            <w:pPr>
              <w:jc w:val="center"/>
            </w:pPr>
            <w:r>
              <w:t>0.00</w:t>
            </w:r>
          </w:p>
        </w:tc>
        <w:tc>
          <w:tcPr>
            <w:tcW w:w="772" w:type="dxa"/>
            <w:tcBorders>
              <w:top w:val="nil"/>
              <w:left w:val="nil"/>
              <w:bottom w:val="nil"/>
              <w:right w:val="nil"/>
            </w:tcBorders>
            <w:shd w:val="clear" w:color="auto" w:fill="auto"/>
            <w:noWrap/>
            <w:vAlign w:val="bottom"/>
          </w:tcPr>
          <w:p w14:paraId="1B950ACE" w14:textId="6EFA6488" w:rsidR="008D4B8F" w:rsidRDefault="008D4B8F" w:rsidP="008D4B8F">
            <w:pPr>
              <w:jc w:val="center"/>
            </w:pPr>
            <w:r>
              <w:t>&lt;0.01</w:t>
            </w:r>
          </w:p>
        </w:tc>
        <w:tc>
          <w:tcPr>
            <w:tcW w:w="222" w:type="dxa"/>
            <w:tcBorders>
              <w:top w:val="nil"/>
              <w:left w:val="nil"/>
              <w:bottom w:val="nil"/>
              <w:right w:val="nil"/>
            </w:tcBorders>
            <w:shd w:val="clear" w:color="auto" w:fill="auto"/>
            <w:noWrap/>
            <w:vAlign w:val="bottom"/>
          </w:tcPr>
          <w:p w14:paraId="3FCC3E34" w14:textId="77777777" w:rsidR="008D4B8F" w:rsidRDefault="008D4B8F" w:rsidP="008D4B8F">
            <w:pPr>
              <w:jc w:val="center"/>
            </w:pPr>
          </w:p>
        </w:tc>
        <w:tc>
          <w:tcPr>
            <w:tcW w:w="1357" w:type="dxa"/>
            <w:tcBorders>
              <w:top w:val="nil"/>
              <w:left w:val="nil"/>
              <w:bottom w:val="nil"/>
              <w:right w:val="nil"/>
            </w:tcBorders>
            <w:shd w:val="clear" w:color="auto" w:fill="auto"/>
            <w:noWrap/>
            <w:vAlign w:val="bottom"/>
          </w:tcPr>
          <w:p w14:paraId="197B21AA" w14:textId="77777777" w:rsidR="008D4B8F" w:rsidRDefault="008D4B8F" w:rsidP="008D4B8F">
            <w:pPr>
              <w:jc w:val="center"/>
            </w:pPr>
          </w:p>
        </w:tc>
        <w:tc>
          <w:tcPr>
            <w:tcW w:w="222" w:type="dxa"/>
            <w:tcBorders>
              <w:top w:val="nil"/>
              <w:left w:val="nil"/>
              <w:bottom w:val="nil"/>
              <w:right w:val="nil"/>
            </w:tcBorders>
            <w:shd w:val="clear" w:color="auto" w:fill="auto"/>
            <w:noWrap/>
            <w:vAlign w:val="bottom"/>
          </w:tcPr>
          <w:p w14:paraId="23C74942" w14:textId="77777777" w:rsidR="008D4B8F" w:rsidRDefault="008D4B8F" w:rsidP="008D4B8F">
            <w:pPr>
              <w:jc w:val="center"/>
            </w:pPr>
          </w:p>
        </w:tc>
        <w:tc>
          <w:tcPr>
            <w:tcW w:w="756" w:type="dxa"/>
            <w:tcBorders>
              <w:top w:val="nil"/>
              <w:left w:val="nil"/>
              <w:bottom w:val="nil"/>
              <w:right w:val="nil"/>
            </w:tcBorders>
            <w:shd w:val="clear" w:color="auto" w:fill="auto"/>
            <w:noWrap/>
            <w:vAlign w:val="bottom"/>
          </w:tcPr>
          <w:p w14:paraId="2F521BEE" w14:textId="16EFB636" w:rsidR="008D4B8F" w:rsidRDefault="008D4B8F" w:rsidP="008D4B8F">
            <w:pPr>
              <w:jc w:val="center"/>
            </w:pPr>
            <w:r>
              <w:t>0.09</w:t>
            </w:r>
          </w:p>
        </w:tc>
        <w:tc>
          <w:tcPr>
            <w:tcW w:w="636" w:type="dxa"/>
            <w:tcBorders>
              <w:top w:val="nil"/>
              <w:left w:val="nil"/>
              <w:bottom w:val="nil"/>
              <w:right w:val="nil"/>
            </w:tcBorders>
            <w:shd w:val="clear" w:color="auto" w:fill="auto"/>
            <w:noWrap/>
            <w:vAlign w:val="bottom"/>
          </w:tcPr>
          <w:p w14:paraId="7C0640B7" w14:textId="052DF263" w:rsidR="008D4B8F" w:rsidRDefault="008D4B8F" w:rsidP="008D4B8F">
            <w:pPr>
              <w:jc w:val="center"/>
            </w:pPr>
            <w:r>
              <w:t>0.03</w:t>
            </w:r>
          </w:p>
        </w:tc>
        <w:tc>
          <w:tcPr>
            <w:tcW w:w="772" w:type="dxa"/>
            <w:tcBorders>
              <w:top w:val="nil"/>
              <w:left w:val="nil"/>
              <w:bottom w:val="nil"/>
              <w:right w:val="nil"/>
            </w:tcBorders>
            <w:shd w:val="clear" w:color="auto" w:fill="auto"/>
            <w:noWrap/>
            <w:vAlign w:val="bottom"/>
          </w:tcPr>
          <w:p w14:paraId="16EDA2B8" w14:textId="4EB87F5B" w:rsidR="008D4B8F" w:rsidRDefault="008D4B8F" w:rsidP="008D4B8F">
            <w:pPr>
              <w:jc w:val="center"/>
            </w:pPr>
            <w:r>
              <w:t>&lt;0.01</w:t>
            </w:r>
          </w:p>
        </w:tc>
        <w:tc>
          <w:tcPr>
            <w:tcW w:w="222" w:type="dxa"/>
            <w:tcBorders>
              <w:top w:val="nil"/>
              <w:left w:val="nil"/>
              <w:bottom w:val="nil"/>
              <w:right w:val="nil"/>
            </w:tcBorders>
            <w:shd w:val="clear" w:color="auto" w:fill="auto"/>
            <w:noWrap/>
            <w:vAlign w:val="bottom"/>
          </w:tcPr>
          <w:p w14:paraId="35883899" w14:textId="77777777" w:rsidR="008D4B8F" w:rsidRDefault="008D4B8F" w:rsidP="008D4B8F">
            <w:pPr>
              <w:jc w:val="center"/>
            </w:pPr>
          </w:p>
        </w:tc>
        <w:tc>
          <w:tcPr>
            <w:tcW w:w="1243" w:type="dxa"/>
            <w:tcBorders>
              <w:top w:val="nil"/>
              <w:left w:val="nil"/>
              <w:bottom w:val="nil"/>
              <w:right w:val="nil"/>
            </w:tcBorders>
            <w:shd w:val="clear" w:color="auto" w:fill="auto"/>
            <w:noWrap/>
            <w:vAlign w:val="bottom"/>
          </w:tcPr>
          <w:p w14:paraId="45F0118F" w14:textId="77777777" w:rsidR="008D4B8F" w:rsidRDefault="008D4B8F" w:rsidP="008D4B8F">
            <w:pPr>
              <w:jc w:val="center"/>
            </w:pPr>
          </w:p>
        </w:tc>
      </w:tr>
      <w:tr w:rsidR="008D4B8F" w14:paraId="561101EB" w14:textId="77777777" w:rsidTr="008A63A8">
        <w:trPr>
          <w:trHeight w:val="315"/>
        </w:trPr>
        <w:tc>
          <w:tcPr>
            <w:tcW w:w="3240" w:type="dxa"/>
            <w:tcBorders>
              <w:top w:val="nil"/>
              <w:left w:val="nil"/>
              <w:bottom w:val="nil"/>
              <w:right w:val="nil"/>
            </w:tcBorders>
            <w:shd w:val="clear" w:color="auto" w:fill="auto"/>
            <w:noWrap/>
            <w:vAlign w:val="bottom"/>
          </w:tcPr>
          <w:p w14:paraId="5C80B68F" w14:textId="16FA932A" w:rsidR="008D4B8F" w:rsidRDefault="008D4B8F" w:rsidP="00DA142D">
            <w:pPr>
              <w:jc w:val="right"/>
            </w:pPr>
            <w:r>
              <w:t>large-for-gestational-age</w:t>
            </w:r>
          </w:p>
        </w:tc>
        <w:tc>
          <w:tcPr>
            <w:tcW w:w="222" w:type="dxa"/>
            <w:tcBorders>
              <w:top w:val="nil"/>
              <w:left w:val="nil"/>
              <w:bottom w:val="nil"/>
              <w:right w:val="nil"/>
            </w:tcBorders>
            <w:shd w:val="clear" w:color="auto" w:fill="auto"/>
            <w:noWrap/>
            <w:vAlign w:val="bottom"/>
          </w:tcPr>
          <w:p w14:paraId="50E873B9" w14:textId="77777777" w:rsidR="008D4B8F" w:rsidRDefault="008D4B8F" w:rsidP="008D4B8F">
            <w:pPr>
              <w:jc w:val="both"/>
            </w:pPr>
          </w:p>
        </w:tc>
        <w:tc>
          <w:tcPr>
            <w:tcW w:w="756" w:type="dxa"/>
            <w:tcBorders>
              <w:top w:val="nil"/>
              <w:left w:val="nil"/>
              <w:bottom w:val="nil"/>
              <w:right w:val="nil"/>
            </w:tcBorders>
            <w:shd w:val="clear" w:color="auto" w:fill="auto"/>
            <w:noWrap/>
            <w:vAlign w:val="bottom"/>
          </w:tcPr>
          <w:p w14:paraId="00AC7001" w14:textId="25EC6237" w:rsidR="008D4B8F" w:rsidRDefault="008D4B8F" w:rsidP="008D4B8F">
            <w:pPr>
              <w:jc w:val="center"/>
            </w:pPr>
            <w:r>
              <w:t>-0.05</w:t>
            </w:r>
          </w:p>
        </w:tc>
        <w:tc>
          <w:tcPr>
            <w:tcW w:w="636" w:type="dxa"/>
            <w:tcBorders>
              <w:top w:val="nil"/>
              <w:left w:val="nil"/>
              <w:bottom w:val="nil"/>
              <w:right w:val="nil"/>
            </w:tcBorders>
            <w:shd w:val="clear" w:color="auto" w:fill="auto"/>
            <w:noWrap/>
            <w:vAlign w:val="bottom"/>
          </w:tcPr>
          <w:p w14:paraId="72518A23" w14:textId="7880950B" w:rsidR="008D4B8F" w:rsidRDefault="008D4B8F" w:rsidP="008D4B8F">
            <w:pPr>
              <w:jc w:val="center"/>
            </w:pPr>
            <w:r>
              <w:t>0.03</w:t>
            </w:r>
          </w:p>
        </w:tc>
        <w:tc>
          <w:tcPr>
            <w:tcW w:w="772" w:type="dxa"/>
            <w:tcBorders>
              <w:top w:val="nil"/>
              <w:left w:val="nil"/>
              <w:bottom w:val="nil"/>
              <w:right w:val="nil"/>
            </w:tcBorders>
            <w:shd w:val="clear" w:color="auto" w:fill="auto"/>
            <w:noWrap/>
            <w:vAlign w:val="bottom"/>
          </w:tcPr>
          <w:p w14:paraId="3D2D4E43" w14:textId="77E2C89E" w:rsidR="008D4B8F" w:rsidRDefault="008D4B8F" w:rsidP="008D4B8F">
            <w:pPr>
              <w:jc w:val="center"/>
            </w:pPr>
            <w:r>
              <w:t>0.06</w:t>
            </w:r>
          </w:p>
        </w:tc>
        <w:tc>
          <w:tcPr>
            <w:tcW w:w="222" w:type="dxa"/>
            <w:tcBorders>
              <w:top w:val="nil"/>
              <w:left w:val="nil"/>
              <w:bottom w:val="nil"/>
              <w:right w:val="nil"/>
            </w:tcBorders>
            <w:shd w:val="clear" w:color="auto" w:fill="auto"/>
            <w:noWrap/>
            <w:vAlign w:val="bottom"/>
          </w:tcPr>
          <w:p w14:paraId="0E2034CA" w14:textId="77777777" w:rsidR="008D4B8F" w:rsidRDefault="008D4B8F" w:rsidP="008D4B8F">
            <w:pPr>
              <w:jc w:val="center"/>
            </w:pPr>
          </w:p>
        </w:tc>
        <w:tc>
          <w:tcPr>
            <w:tcW w:w="1357" w:type="dxa"/>
            <w:tcBorders>
              <w:top w:val="nil"/>
              <w:left w:val="nil"/>
              <w:bottom w:val="nil"/>
              <w:right w:val="nil"/>
            </w:tcBorders>
            <w:shd w:val="clear" w:color="auto" w:fill="auto"/>
            <w:noWrap/>
            <w:vAlign w:val="bottom"/>
          </w:tcPr>
          <w:p w14:paraId="0495D1B3" w14:textId="77777777" w:rsidR="008D4B8F" w:rsidRDefault="008D4B8F" w:rsidP="008D4B8F">
            <w:pPr>
              <w:jc w:val="center"/>
            </w:pPr>
          </w:p>
        </w:tc>
        <w:tc>
          <w:tcPr>
            <w:tcW w:w="222" w:type="dxa"/>
            <w:tcBorders>
              <w:top w:val="nil"/>
              <w:left w:val="nil"/>
              <w:bottom w:val="nil"/>
              <w:right w:val="nil"/>
            </w:tcBorders>
            <w:shd w:val="clear" w:color="auto" w:fill="auto"/>
            <w:noWrap/>
            <w:vAlign w:val="bottom"/>
          </w:tcPr>
          <w:p w14:paraId="029A68DE" w14:textId="77777777" w:rsidR="008D4B8F" w:rsidRDefault="008D4B8F" w:rsidP="008D4B8F">
            <w:pPr>
              <w:jc w:val="center"/>
            </w:pPr>
          </w:p>
        </w:tc>
        <w:tc>
          <w:tcPr>
            <w:tcW w:w="756" w:type="dxa"/>
            <w:tcBorders>
              <w:top w:val="nil"/>
              <w:left w:val="nil"/>
              <w:bottom w:val="nil"/>
              <w:right w:val="nil"/>
            </w:tcBorders>
            <w:shd w:val="clear" w:color="auto" w:fill="auto"/>
            <w:noWrap/>
            <w:vAlign w:val="bottom"/>
          </w:tcPr>
          <w:p w14:paraId="78B5BFE5" w14:textId="52375EE4" w:rsidR="008D4B8F" w:rsidRDefault="008D4B8F" w:rsidP="008D4B8F">
            <w:pPr>
              <w:jc w:val="center"/>
            </w:pPr>
            <w:r>
              <w:t>-0.06</w:t>
            </w:r>
          </w:p>
        </w:tc>
        <w:tc>
          <w:tcPr>
            <w:tcW w:w="636" w:type="dxa"/>
            <w:tcBorders>
              <w:top w:val="nil"/>
              <w:left w:val="nil"/>
              <w:bottom w:val="nil"/>
              <w:right w:val="nil"/>
            </w:tcBorders>
            <w:shd w:val="clear" w:color="auto" w:fill="auto"/>
            <w:noWrap/>
            <w:vAlign w:val="bottom"/>
          </w:tcPr>
          <w:p w14:paraId="6F8FBDAF" w14:textId="314036A8" w:rsidR="008D4B8F" w:rsidRDefault="008D4B8F" w:rsidP="008D4B8F">
            <w:pPr>
              <w:jc w:val="center"/>
            </w:pPr>
            <w:r>
              <w:t>0.03</w:t>
            </w:r>
          </w:p>
        </w:tc>
        <w:tc>
          <w:tcPr>
            <w:tcW w:w="772" w:type="dxa"/>
            <w:tcBorders>
              <w:top w:val="nil"/>
              <w:left w:val="nil"/>
              <w:bottom w:val="nil"/>
              <w:right w:val="nil"/>
            </w:tcBorders>
            <w:shd w:val="clear" w:color="auto" w:fill="auto"/>
            <w:noWrap/>
            <w:vAlign w:val="bottom"/>
          </w:tcPr>
          <w:p w14:paraId="786CDF54" w14:textId="077D9F1B" w:rsidR="008D4B8F" w:rsidRDefault="008D4B8F" w:rsidP="008D4B8F">
            <w:pPr>
              <w:jc w:val="center"/>
            </w:pPr>
            <w:r>
              <w:t>0.03</w:t>
            </w:r>
          </w:p>
        </w:tc>
        <w:tc>
          <w:tcPr>
            <w:tcW w:w="222" w:type="dxa"/>
            <w:tcBorders>
              <w:top w:val="nil"/>
              <w:left w:val="nil"/>
              <w:bottom w:val="nil"/>
              <w:right w:val="nil"/>
            </w:tcBorders>
            <w:shd w:val="clear" w:color="auto" w:fill="auto"/>
            <w:noWrap/>
            <w:vAlign w:val="bottom"/>
          </w:tcPr>
          <w:p w14:paraId="03C083FE" w14:textId="77777777" w:rsidR="008D4B8F" w:rsidRDefault="008D4B8F" w:rsidP="008D4B8F">
            <w:pPr>
              <w:jc w:val="center"/>
            </w:pPr>
          </w:p>
        </w:tc>
        <w:tc>
          <w:tcPr>
            <w:tcW w:w="1243" w:type="dxa"/>
            <w:tcBorders>
              <w:top w:val="nil"/>
              <w:left w:val="nil"/>
              <w:bottom w:val="nil"/>
              <w:right w:val="nil"/>
            </w:tcBorders>
            <w:shd w:val="clear" w:color="auto" w:fill="auto"/>
            <w:noWrap/>
            <w:vAlign w:val="bottom"/>
          </w:tcPr>
          <w:p w14:paraId="0B945F19" w14:textId="77777777" w:rsidR="008D4B8F" w:rsidRDefault="008D4B8F" w:rsidP="008D4B8F">
            <w:pPr>
              <w:jc w:val="center"/>
            </w:pPr>
          </w:p>
        </w:tc>
      </w:tr>
      <w:tr w:rsidR="0076636E" w14:paraId="5F2E6A6D" w14:textId="77777777" w:rsidTr="008A63A8">
        <w:trPr>
          <w:trHeight w:val="315"/>
        </w:trPr>
        <w:tc>
          <w:tcPr>
            <w:tcW w:w="3240" w:type="dxa"/>
            <w:tcBorders>
              <w:top w:val="nil"/>
              <w:left w:val="nil"/>
              <w:bottom w:val="nil"/>
              <w:right w:val="nil"/>
            </w:tcBorders>
            <w:shd w:val="clear" w:color="auto" w:fill="auto"/>
            <w:noWrap/>
            <w:vAlign w:val="bottom"/>
            <w:hideMark/>
          </w:tcPr>
          <w:p w14:paraId="1E0AF774" w14:textId="77777777" w:rsidR="0076636E" w:rsidRDefault="0076636E" w:rsidP="00DA142D">
            <w:pPr>
              <w:jc w:val="right"/>
            </w:pPr>
            <w:r>
              <w:t>preterm birth</w:t>
            </w:r>
          </w:p>
        </w:tc>
        <w:tc>
          <w:tcPr>
            <w:tcW w:w="222" w:type="dxa"/>
            <w:tcBorders>
              <w:top w:val="nil"/>
              <w:left w:val="nil"/>
              <w:bottom w:val="nil"/>
              <w:right w:val="nil"/>
            </w:tcBorders>
            <w:shd w:val="clear" w:color="auto" w:fill="auto"/>
            <w:noWrap/>
            <w:vAlign w:val="bottom"/>
            <w:hideMark/>
          </w:tcPr>
          <w:p w14:paraId="25C3D650" w14:textId="77777777" w:rsidR="0076636E" w:rsidRDefault="0076636E" w:rsidP="008A63A8">
            <w:pPr>
              <w:jc w:val="both"/>
            </w:pPr>
          </w:p>
        </w:tc>
        <w:tc>
          <w:tcPr>
            <w:tcW w:w="756" w:type="dxa"/>
            <w:tcBorders>
              <w:top w:val="nil"/>
              <w:left w:val="nil"/>
              <w:bottom w:val="nil"/>
              <w:right w:val="nil"/>
            </w:tcBorders>
            <w:shd w:val="clear" w:color="auto" w:fill="auto"/>
            <w:noWrap/>
            <w:vAlign w:val="bottom"/>
            <w:hideMark/>
          </w:tcPr>
          <w:p w14:paraId="6501853D" w14:textId="77777777" w:rsidR="0076636E" w:rsidRDefault="0076636E" w:rsidP="008A63A8">
            <w:pPr>
              <w:jc w:val="center"/>
            </w:pPr>
            <w:r>
              <w:t>-0.06</w:t>
            </w:r>
          </w:p>
        </w:tc>
        <w:tc>
          <w:tcPr>
            <w:tcW w:w="636" w:type="dxa"/>
            <w:tcBorders>
              <w:top w:val="nil"/>
              <w:left w:val="nil"/>
              <w:bottom w:val="nil"/>
              <w:right w:val="nil"/>
            </w:tcBorders>
            <w:shd w:val="clear" w:color="auto" w:fill="auto"/>
            <w:noWrap/>
            <w:vAlign w:val="bottom"/>
            <w:hideMark/>
          </w:tcPr>
          <w:p w14:paraId="06616E9F" w14:textId="77777777" w:rsidR="0076636E" w:rsidRDefault="0076636E" w:rsidP="008A63A8">
            <w:pPr>
              <w:jc w:val="center"/>
            </w:pPr>
            <w:r>
              <w:t>0.04</w:t>
            </w:r>
          </w:p>
        </w:tc>
        <w:tc>
          <w:tcPr>
            <w:tcW w:w="772" w:type="dxa"/>
            <w:tcBorders>
              <w:top w:val="nil"/>
              <w:left w:val="nil"/>
              <w:bottom w:val="nil"/>
              <w:right w:val="nil"/>
            </w:tcBorders>
            <w:shd w:val="clear" w:color="auto" w:fill="auto"/>
            <w:noWrap/>
            <w:vAlign w:val="bottom"/>
            <w:hideMark/>
          </w:tcPr>
          <w:p w14:paraId="62DD8E18" w14:textId="77777777" w:rsidR="0076636E" w:rsidRDefault="0076636E" w:rsidP="008A63A8">
            <w:pPr>
              <w:jc w:val="center"/>
            </w:pPr>
            <w:r>
              <w:t>0.15</w:t>
            </w:r>
          </w:p>
        </w:tc>
        <w:tc>
          <w:tcPr>
            <w:tcW w:w="222" w:type="dxa"/>
            <w:tcBorders>
              <w:top w:val="nil"/>
              <w:left w:val="nil"/>
              <w:bottom w:val="nil"/>
              <w:right w:val="nil"/>
            </w:tcBorders>
            <w:shd w:val="clear" w:color="auto" w:fill="auto"/>
            <w:noWrap/>
            <w:vAlign w:val="bottom"/>
            <w:hideMark/>
          </w:tcPr>
          <w:p w14:paraId="68A121BB" w14:textId="77777777" w:rsidR="0076636E" w:rsidRDefault="0076636E" w:rsidP="008A63A8">
            <w:pPr>
              <w:jc w:val="center"/>
            </w:pPr>
          </w:p>
        </w:tc>
        <w:tc>
          <w:tcPr>
            <w:tcW w:w="1357" w:type="dxa"/>
            <w:tcBorders>
              <w:top w:val="nil"/>
              <w:left w:val="nil"/>
              <w:bottom w:val="nil"/>
              <w:right w:val="nil"/>
            </w:tcBorders>
            <w:shd w:val="clear" w:color="auto" w:fill="auto"/>
            <w:noWrap/>
            <w:vAlign w:val="bottom"/>
            <w:hideMark/>
          </w:tcPr>
          <w:p w14:paraId="0897FC2C"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49B1D36A" w14:textId="77777777" w:rsidR="0076636E" w:rsidRDefault="0076636E" w:rsidP="008A63A8">
            <w:pPr>
              <w:jc w:val="center"/>
            </w:pPr>
          </w:p>
        </w:tc>
        <w:tc>
          <w:tcPr>
            <w:tcW w:w="756" w:type="dxa"/>
            <w:tcBorders>
              <w:top w:val="nil"/>
              <w:left w:val="nil"/>
              <w:bottom w:val="nil"/>
              <w:right w:val="nil"/>
            </w:tcBorders>
            <w:shd w:val="clear" w:color="auto" w:fill="auto"/>
            <w:noWrap/>
            <w:vAlign w:val="bottom"/>
            <w:hideMark/>
          </w:tcPr>
          <w:p w14:paraId="46086286" w14:textId="77777777" w:rsidR="0076636E" w:rsidRDefault="0076636E" w:rsidP="008A63A8">
            <w:pPr>
              <w:jc w:val="center"/>
            </w:pPr>
            <w:r>
              <w:t>-0.06</w:t>
            </w:r>
          </w:p>
        </w:tc>
        <w:tc>
          <w:tcPr>
            <w:tcW w:w="636" w:type="dxa"/>
            <w:tcBorders>
              <w:top w:val="nil"/>
              <w:left w:val="nil"/>
              <w:bottom w:val="nil"/>
              <w:right w:val="nil"/>
            </w:tcBorders>
            <w:shd w:val="clear" w:color="auto" w:fill="auto"/>
            <w:noWrap/>
            <w:vAlign w:val="bottom"/>
            <w:hideMark/>
          </w:tcPr>
          <w:p w14:paraId="4AB8806D" w14:textId="77777777" w:rsidR="0076636E" w:rsidRDefault="0076636E" w:rsidP="008A63A8">
            <w:pPr>
              <w:jc w:val="center"/>
            </w:pPr>
            <w:r>
              <w:t>0.04</w:t>
            </w:r>
          </w:p>
        </w:tc>
        <w:tc>
          <w:tcPr>
            <w:tcW w:w="772" w:type="dxa"/>
            <w:tcBorders>
              <w:top w:val="nil"/>
              <w:left w:val="nil"/>
              <w:bottom w:val="nil"/>
              <w:right w:val="nil"/>
            </w:tcBorders>
            <w:shd w:val="clear" w:color="auto" w:fill="auto"/>
            <w:noWrap/>
            <w:vAlign w:val="bottom"/>
            <w:hideMark/>
          </w:tcPr>
          <w:p w14:paraId="2323B5F5" w14:textId="77777777" w:rsidR="0076636E" w:rsidRDefault="0076636E" w:rsidP="008A63A8">
            <w:pPr>
              <w:jc w:val="center"/>
            </w:pPr>
            <w:r>
              <w:t>0.17</w:t>
            </w:r>
          </w:p>
        </w:tc>
        <w:tc>
          <w:tcPr>
            <w:tcW w:w="222" w:type="dxa"/>
            <w:tcBorders>
              <w:top w:val="nil"/>
              <w:left w:val="nil"/>
              <w:bottom w:val="nil"/>
              <w:right w:val="nil"/>
            </w:tcBorders>
            <w:shd w:val="clear" w:color="auto" w:fill="auto"/>
            <w:noWrap/>
            <w:vAlign w:val="bottom"/>
            <w:hideMark/>
          </w:tcPr>
          <w:p w14:paraId="2C08421C" w14:textId="77777777" w:rsidR="0076636E" w:rsidRDefault="0076636E" w:rsidP="008A63A8">
            <w:pPr>
              <w:jc w:val="center"/>
            </w:pPr>
          </w:p>
        </w:tc>
        <w:tc>
          <w:tcPr>
            <w:tcW w:w="1243" w:type="dxa"/>
            <w:tcBorders>
              <w:top w:val="nil"/>
              <w:left w:val="nil"/>
              <w:bottom w:val="nil"/>
              <w:right w:val="nil"/>
            </w:tcBorders>
            <w:shd w:val="clear" w:color="auto" w:fill="auto"/>
            <w:noWrap/>
            <w:vAlign w:val="bottom"/>
            <w:hideMark/>
          </w:tcPr>
          <w:p w14:paraId="53DCF84C" w14:textId="77777777" w:rsidR="0076636E" w:rsidRDefault="0076636E" w:rsidP="008A63A8">
            <w:pPr>
              <w:jc w:val="center"/>
            </w:pPr>
          </w:p>
        </w:tc>
      </w:tr>
      <w:tr w:rsidR="0076636E" w14:paraId="228808B4" w14:textId="77777777" w:rsidTr="008A63A8">
        <w:trPr>
          <w:trHeight w:val="315"/>
        </w:trPr>
        <w:tc>
          <w:tcPr>
            <w:tcW w:w="3240" w:type="dxa"/>
            <w:tcBorders>
              <w:top w:val="nil"/>
              <w:left w:val="nil"/>
              <w:bottom w:val="nil"/>
              <w:right w:val="nil"/>
            </w:tcBorders>
            <w:shd w:val="clear" w:color="auto" w:fill="auto"/>
            <w:noWrap/>
            <w:vAlign w:val="bottom"/>
            <w:hideMark/>
          </w:tcPr>
          <w:p w14:paraId="12B5CA3E" w14:textId="77777777" w:rsidR="0076636E" w:rsidRDefault="0076636E" w:rsidP="008A63A8">
            <w:pPr>
              <w:jc w:val="both"/>
            </w:pPr>
          </w:p>
        </w:tc>
        <w:tc>
          <w:tcPr>
            <w:tcW w:w="222" w:type="dxa"/>
            <w:tcBorders>
              <w:top w:val="nil"/>
              <w:left w:val="nil"/>
              <w:bottom w:val="nil"/>
              <w:right w:val="nil"/>
            </w:tcBorders>
            <w:shd w:val="clear" w:color="auto" w:fill="auto"/>
            <w:noWrap/>
            <w:vAlign w:val="bottom"/>
            <w:hideMark/>
          </w:tcPr>
          <w:p w14:paraId="631C5C8D" w14:textId="77777777" w:rsidR="0076636E" w:rsidRDefault="0076636E" w:rsidP="008A63A8">
            <w:pPr>
              <w:jc w:val="both"/>
            </w:pPr>
          </w:p>
        </w:tc>
        <w:tc>
          <w:tcPr>
            <w:tcW w:w="756" w:type="dxa"/>
            <w:tcBorders>
              <w:top w:val="nil"/>
              <w:left w:val="nil"/>
              <w:bottom w:val="nil"/>
              <w:right w:val="nil"/>
            </w:tcBorders>
            <w:shd w:val="clear" w:color="auto" w:fill="auto"/>
            <w:noWrap/>
            <w:vAlign w:val="bottom"/>
            <w:hideMark/>
          </w:tcPr>
          <w:p w14:paraId="5217779F" w14:textId="77777777" w:rsidR="0076636E" w:rsidRDefault="0076636E" w:rsidP="008A63A8">
            <w:pPr>
              <w:jc w:val="center"/>
            </w:pPr>
          </w:p>
        </w:tc>
        <w:tc>
          <w:tcPr>
            <w:tcW w:w="636" w:type="dxa"/>
            <w:tcBorders>
              <w:top w:val="nil"/>
              <w:left w:val="nil"/>
              <w:bottom w:val="nil"/>
              <w:right w:val="nil"/>
            </w:tcBorders>
            <w:shd w:val="clear" w:color="auto" w:fill="auto"/>
            <w:noWrap/>
            <w:vAlign w:val="bottom"/>
            <w:hideMark/>
          </w:tcPr>
          <w:p w14:paraId="6954E5E7" w14:textId="77777777" w:rsidR="0076636E" w:rsidRDefault="0076636E" w:rsidP="008A63A8">
            <w:pPr>
              <w:jc w:val="center"/>
            </w:pPr>
          </w:p>
        </w:tc>
        <w:tc>
          <w:tcPr>
            <w:tcW w:w="772" w:type="dxa"/>
            <w:tcBorders>
              <w:top w:val="nil"/>
              <w:left w:val="nil"/>
              <w:bottom w:val="nil"/>
              <w:right w:val="nil"/>
            </w:tcBorders>
            <w:shd w:val="clear" w:color="auto" w:fill="auto"/>
            <w:noWrap/>
            <w:vAlign w:val="bottom"/>
            <w:hideMark/>
          </w:tcPr>
          <w:p w14:paraId="7904B245"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4437FBB9" w14:textId="77777777" w:rsidR="0076636E" w:rsidRDefault="0076636E" w:rsidP="008A63A8">
            <w:pPr>
              <w:jc w:val="center"/>
            </w:pPr>
          </w:p>
        </w:tc>
        <w:tc>
          <w:tcPr>
            <w:tcW w:w="1357" w:type="dxa"/>
            <w:tcBorders>
              <w:top w:val="nil"/>
              <w:left w:val="nil"/>
              <w:bottom w:val="nil"/>
              <w:right w:val="nil"/>
            </w:tcBorders>
            <w:shd w:val="clear" w:color="auto" w:fill="auto"/>
            <w:noWrap/>
            <w:vAlign w:val="bottom"/>
            <w:hideMark/>
          </w:tcPr>
          <w:p w14:paraId="32C0CF62"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29E0C103" w14:textId="77777777" w:rsidR="0076636E" w:rsidRDefault="0076636E" w:rsidP="008A63A8">
            <w:pPr>
              <w:jc w:val="center"/>
            </w:pPr>
          </w:p>
        </w:tc>
        <w:tc>
          <w:tcPr>
            <w:tcW w:w="756" w:type="dxa"/>
            <w:tcBorders>
              <w:top w:val="nil"/>
              <w:left w:val="nil"/>
              <w:bottom w:val="nil"/>
              <w:right w:val="nil"/>
            </w:tcBorders>
            <w:shd w:val="clear" w:color="auto" w:fill="auto"/>
            <w:noWrap/>
            <w:vAlign w:val="bottom"/>
            <w:hideMark/>
          </w:tcPr>
          <w:p w14:paraId="2E5964D6" w14:textId="77777777" w:rsidR="0076636E" w:rsidRDefault="0076636E" w:rsidP="008A63A8">
            <w:pPr>
              <w:jc w:val="center"/>
            </w:pPr>
          </w:p>
        </w:tc>
        <w:tc>
          <w:tcPr>
            <w:tcW w:w="636" w:type="dxa"/>
            <w:tcBorders>
              <w:top w:val="nil"/>
              <w:left w:val="nil"/>
              <w:bottom w:val="nil"/>
              <w:right w:val="nil"/>
            </w:tcBorders>
            <w:shd w:val="clear" w:color="auto" w:fill="auto"/>
            <w:noWrap/>
            <w:vAlign w:val="bottom"/>
            <w:hideMark/>
          </w:tcPr>
          <w:p w14:paraId="367E29EE" w14:textId="77777777" w:rsidR="0076636E" w:rsidRDefault="0076636E" w:rsidP="008A63A8">
            <w:pPr>
              <w:jc w:val="center"/>
            </w:pPr>
          </w:p>
        </w:tc>
        <w:tc>
          <w:tcPr>
            <w:tcW w:w="772" w:type="dxa"/>
            <w:tcBorders>
              <w:top w:val="nil"/>
              <w:left w:val="nil"/>
              <w:bottom w:val="nil"/>
              <w:right w:val="nil"/>
            </w:tcBorders>
            <w:shd w:val="clear" w:color="auto" w:fill="auto"/>
            <w:noWrap/>
            <w:vAlign w:val="bottom"/>
            <w:hideMark/>
          </w:tcPr>
          <w:p w14:paraId="211B4E2E"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2F92EF76" w14:textId="77777777" w:rsidR="0076636E" w:rsidRDefault="0076636E" w:rsidP="008A63A8">
            <w:pPr>
              <w:jc w:val="center"/>
            </w:pPr>
          </w:p>
        </w:tc>
        <w:tc>
          <w:tcPr>
            <w:tcW w:w="1243" w:type="dxa"/>
            <w:tcBorders>
              <w:top w:val="nil"/>
              <w:left w:val="nil"/>
              <w:bottom w:val="nil"/>
              <w:right w:val="nil"/>
            </w:tcBorders>
            <w:shd w:val="clear" w:color="auto" w:fill="auto"/>
            <w:noWrap/>
            <w:vAlign w:val="bottom"/>
            <w:hideMark/>
          </w:tcPr>
          <w:p w14:paraId="32F956E9" w14:textId="77777777" w:rsidR="0076636E" w:rsidRDefault="0076636E" w:rsidP="008A63A8">
            <w:pPr>
              <w:jc w:val="center"/>
            </w:pPr>
          </w:p>
        </w:tc>
      </w:tr>
      <w:tr w:rsidR="0076636E" w14:paraId="480DBAA0" w14:textId="77777777" w:rsidTr="008A63A8">
        <w:trPr>
          <w:trHeight w:val="315"/>
        </w:trPr>
        <w:tc>
          <w:tcPr>
            <w:tcW w:w="3240" w:type="dxa"/>
            <w:tcBorders>
              <w:top w:val="nil"/>
              <w:left w:val="nil"/>
              <w:bottom w:val="nil"/>
              <w:right w:val="nil"/>
            </w:tcBorders>
            <w:shd w:val="clear" w:color="auto" w:fill="auto"/>
            <w:noWrap/>
            <w:vAlign w:val="bottom"/>
            <w:hideMark/>
          </w:tcPr>
          <w:p w14:paraId="57C2B5FC" w14:textId="77777777" w:rsidR="0076636E" w:rsidRDefault="0076636E" w:rsidP="008A63A8">
            <w:pPr>
              <w:jc w:val="both"/>
            </w:pPr>
            <w:r>
              <w:t>alanine transaminase (ALT)</w:t>
            </w:r>
          </w:p>
        </w:tc>
        <w:tc>
          <w:tcPr>
            <w:tcW w:w="222" w:type="dxa"/>
            <w:tcBorders>
              <w:top w:val="nil"/>
              <w:left w:val="nil"/>
              <w:bottom w:val="nil"/>
              <w:right w:val="nil"/>
            </w:tcBorders>
            <w:shd w:val="clear" w:color="auto" w:fill="auto"/>
            <w:noWrap/>
            <w:vAlign w:val="bottom"/>
            <w:hideMark/>
          </w:tcPr>
          <w:p w14:paraId="63CC6128" w14:textId="77777777" w:rsidR="0076636E" w:rsidRDefault="0076636E" w:rsidP="008A63A8">
            <w:pPr>
              <w:jc w:val="both"/>
            </w:pPr>
          </w:p>
        </w:tc>
        <w:tc>
          <w:tcPr>
            <w:tcW w:w="756" w:type="dxa"/>
            <w:tcBorders>
              <w:top w:val="nil"/>
              <w:left w:val="nil"/>
              <w:bottom w:val="nil"/>
              <w:right w:val="nil"/>
            </w:tcBorders>
            <w:shd w:val="clear" w:color="auto" w:fill="auto"/>
            <w:noWrap/>
            <w:vAlign w:val="bottom"/>
            <w:hideMark/>
          </w:tcPr>
          <w:p w14:paraId="32B828DA" w14:textId="77777777" w:rsidR="0076636E" w:rsidRDefault="0076636E" w:rsidP="008A63A8">
            <w:pPr>
              <w:jc w:val="center"/>
            </w:pPr>
          </w:p>
        </w:tc>
        <w:tc>
          <w:tcPr>
            <w:tcW w:w="636" w:type="dxa"/>
            <w:tcBorders>
              <w:top w:val="nil"/>
              <w:left w:val="nil"/>
              <w:bottom w:val="nil"/>
              <w:right w:val="nil"/>
            </w:tcBorders>
            <w:shd w:val="clear" w:color="auto" w:fill="auto"/>
            <w:noWrap/>
            <w:vAlign w:val="bottom"/>
            <w:hideMark/>
          </w:tcPr>
          <w:p w14:paraId="5E040D8F" w14:textId="77777777" w:rsidR="0076636E" w:rsidRDefault="0076636E" w:rsidP="008A63A8">
            <w:pPr>
              <w:jc w:val="center"/>
            </w:pPr>
          </w:p>
        </w:tc>
        <w:tc>
          <w:tcPr>
            <w:tcW w:w="772" w:type="dxa"/>
            <w:tcBorders>
              <w:top w:val="nil"/>
              <w:left w:val="nil"/>
              <w:bottom w:val="nil"/>
              <w:right w:val="nil"/>
            </w:tcBorders>
            <w:shd w:val="clear" w:color="auto" w:fill="auto"/>
            <w:noWrap/>
            <w:vAlign w:val="bottom"/>
            <w:hideMark/>
          </w:tcPr>
          <w:p w14:paraId="5C890309"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0F46532E" w14:textId="77777777" w:rsidR="0076636E" w:rsidRDefault="0076636E" w:rsidP="008A63A8">
            <w:pPr>
              <w:jc w:val="center"/>
            </w:pPr>
          </w:p>
        </w:tc>
        <w:tc>
          <w:tcPr>
            <w:tcW w:w="1357" w:type="dxa"/>
            <w:tcBorders>
              <w:top w:val="nil"/>
              <w:left w:val="nil"/>
              <w:bottom w:val="nil"/>
              <w:right w:val="nil"/>
            </w:tcBorders>
            <w:shd w:val="clear" w:color="auto" w:fill="auto"/>
            <w:noWrap/>
            <w:vAlign w:val="bottom"/>
            <w:hideMark/>
          </w:tcPr>
          <w:p w14:paraId="17F1B633"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2EE775A1" w14:textId="77777777" w:rsidR="0076636E" w:rsidRDefault="0076636E" w:rsidP="008A63A8">
            <w:pPr>
              <w:jc w:val="center"/>
            </w:pPr>
          </w:p>
        </w:tc>
        <w:tc>
          <w:tcPr>
            <w:tcW w:w="756" w:type="dxa"/>
            <w:tcBorders>
              <w:top w:val="nil"/>
              <w:left w:val="nil"/>
              <w:bottom w:val="nil"/>
              <w:right w:val="nil"/>
            </w:tcBorders>
            <w:shd w:val="clear" w:color="auto" w:fill="auto"/>
            <w:noWrap/>
            <w:vAlign w:val="bottom"/>
            <w:hideMark/>
          </w:tcPr>
          <w:p w14:paraId="009876B0" w14:textId="77777777" w:rsidR="0076636E" w:rsidRDefault="0076636E" w:rsidP="008A63A8">
            <w:pPr>
              <w:jc w:val="center"/>
            </w:pPr>
          </w:p>
        </w:tc>
        <w:tc>
          <w:tcPr>
            <w:tcW w:w="636" w:type="dxa"/>
            <w:tcBorders>
              <w:top w:val="nil"/>
              <w:left w:val="nil"/>
              <w:bottom w:val="nil"/>
              <w:right w:val="nil"/>
            </w:tcBorders>
            <w:shd w:val="clear" w:color="auto" w:fill="auto"/>
            <w:noWrap/>
            <w:vAlign w:val="bottom"/>
            <w:hideMark/>
          </w:tcPr>
          <w:p w14:paraId="740DDF34" w14:textId="77777777" w:rsidR="0076636E" w:rsidRDefault="0076636E" w:rsidP="008A63A8">
            <w:pPr>
              <w:jc w:val="center"/>
            </w:pPr>
          </w:p>
        </w:tc>
        <w:tc>
          <w:tcPr>
            <w:tcW w:w="772" w:type="dxa"/>
            <w:tcBorders>
              <w:top w:val="nil"/>
              <w:left w:val="nil"/>
              <w:bottom w:val="nil"/>
              <w:right w:val="nil"/>
            </w:tcBorders>
            <w:shd w:val="clear" w:color="auto" w:fill="auto"/>
            <w:noWrap/>
            <w:vAlign w:val="bottom"/>
            <w:hideMark/>
          </w:tcPr>
          <w:p w14:paraId="5338C09B"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4341E349" w14:textId="77777777" w:rsidR="0076636E" w:rsidRDefault="0076636E" w:rsidP="008A63A8">
            <w:pPr>
              <w:jc w:val="center"/>
            </w:pPr>
          </w:p>
        </w:tc>
        <w:tc>
          <w:tcPr>
            <w:tcW w:w="1243" w:type="dxa"/>
            <w:tcBorders>
              <w:top w:val="nil"/>
              <w:left w:val="nil"/>
              <w:bottom w:val="nil"/>
              <w:right w:val="nil"/>
            </w:tcBorders>
            <w:shd w:val="clear" w:color="auto" w:fill="auto"/>
            <w:noWrap/>
            <w:vAlign w:val="bottom"/>
            <w:hideMark/>
          </w:tcPr>
          <w:p w14:paraId="51B92D5A" w14:textId="77777777" w:rsidR="0076636E" w:rsidRDefault="0076636E" w:rsidP="008A63A8">
            <w:pPr>
              <w:jc w:val="center"/>
            </w:pPr>
          </w:p>
        </w:tc>
      </w:tr>
      <w:tr w:rsidR="0076636E" w14:paraId="7D26A5B7" w14:textId="77777777" w:rsidTr="008A63A8">
        <w:trPr>
          <w:trHeight w:val="315"/>
        </w:trPr>
        <w:tc>
          <w:tcPr>
            <w:tcW w:w="3240" w:type="dxa"/>
            <w:tcBorders>
              <w:top w:val="nil"/>
              <w:left w:val="nil"/>
              <w:bottom w:val="nil"/>
              <w:right w:val="nil"/>
            </w:tcBorders>
            <w:shd w:val="clear" w:color="auto" w:fill="auto"/>
            <w:noWrap/>
            <w:vAlign w:val="bottom"/>
            <w:hideMark/>
          </w:tcPr>
          <w:p w14:paraId="51BD594D" w14:textId="77777777" w:rsidR="0076636E" w:rsidRDefault="0076636E" w:rsidP="008A63A8">
            <w:pPr>
              <w:jc w:val="both"/>
            </w:pPr>
            <w:r>
              <w:t>men</w:t>
            </w:r>
          </w:p>
        </w:tc>
        <w:tc>
          <w:tcPr>
            <w:tcW w:w="222" w:type="dxa"/>
            <w:tcBorders>
              <w:top w:val="nil"/>
              <w:left w:val="nil"/>
              <w:bottom w:val="nil"/>
              <w:right w:val="nil"/>
            </w:tcBorders>
            <w:shd w:val="clear" w:color="auto" w:fill="auto"/>
            <w:noWrap/>
            <w:vAlign w:val="bottom"/>
            <w:hideMark/>
          </w:tcPr>
          <w:p w14:paraId="6817BC42" w14:textId="77777777" w:rsidR="0076636E" w:rsidRDefault="0076636E" w:rsidP="008A63A8">
            <w:pPr>
              <w:jc w:val="both"/>
            </w:pPr>
          </w:p>
        </w:tc>
        <w:tc>
          <w:tcPr>
            <w:tcW w:w="756" w:type="dxa"/>
            <w:tcBorders>
              <w:top w:val="nil"/>
              <w:left w:val="nil"/>
              <w:bottom w:val="nil"/>
              <w:right w:val="nil"/>
            </w:tcBorders>
            <w:shd w:val="clear" w:color="auto" w:fill="auto"/>
            <w:noWrap/>
            <w:vAlign w:val="bottom"/>
            <w:hideMark/>
          </w:tcPr>
          <w:p w14:paraId="719E0F48" w14:textId="77777777" w:rsidR="0076636E" w:rsidRDefault="0076636E" w:rsidP="008A63A8">
            <w:pPr>
              <w:jc w:val="both"/>
            </w:pPr>
          </w:p>
        </w:tc>
        <w:tc>
          <w:tcPr>
            <w:tcW w:w="636" w:type="dxa"/>
            <w:tcBorders>
              <w:top w:val="nil"/>
              <w:left w:val="nil"/>
              <w:bottom w:val="nil"/>
              <w:right w:val="nil"/>
            </w:tcBorders>
            <w:shd w:val="clear" w:color="auto" w:fill="auto"/>
            <w:noWrap/>
            <w:vAlign w:val="bottom"/>
            <w:hideMark/>
          </w:tcPr>
          <w:p w14:paraId="57BD3F28" w14:textId="77777777" w:rsidR="0076636E" w:rsidRDefault="0076636E" w:rsidP="008A63A8">
            <w:pPr>
              <w:jc w:val="both"/>
            </w:pPr>
          </w:p>
        </w:tc>
        <w:tc>
          <w:tcPr>
            <w:tcW w:w="772" w:type="dxa"/>
            <w:tcBorders>
              <w:top w:val="nil"/>
              <w:left w:val="nil"/>
              <w:bottom w:val="nil"/>
              <w:right w:val="nil"/>
            </w:tcBorders>
            <w:shd w:val="clear" w:color="auto" w:fill="auto"/>
            <w:noWrap/>
            <w:vAlign w:val="bottom"/>
            <w:hideMark/>
          </w:tcPr>
          <w:p w14:paraId="122CC111" w14:textId="77777777" w:rsidR="0076636E" w:rsidRDefault="0076636E" w:rsidP="008A63A8">
            <w:pPr>
              <w:jc w:val="both"/>
            </w:pPr>
          </w:p>
        </w:tc>
        <w:tc>
          <w:tcPr>
            <w:tcW w:w="222" w:type="dxa"/>
            <w:tcBorders>
              <w:top w:val="nil"/>
              <w:left w:val="nil"/>
              <w:bottom w:val="nil"/>
              <w:right w:val="nil"/>
            </w:tcBorders>
            <w:shd w:val="clear" w:color="auto" w:fill="auto"/>
            <w:noWrap/>
            <w:vAlign w:val="bottom"/>
            <w:hideMark/>
          </w:tcPr>
          <w:p w14:paraId="59F7735B" w14:textId="77777777" w:rsidR="0076636E" w:rsidRDefault="0076636E" w:rsidP="008A63A8">
            <w:pPr>
              <w:jc w:val="both"/>
            </w:pPr>
          </w:p>
        </w:tc>
        <w:tc>
          <w:tcPr>
            <w:tcW w:w="1357" w:type="dxa"/>
            <w:tcBorders>
              <w:top w:val="nil"/>
              <w:left w:val="nil"/>
              <w:bottom w:val="nil"/>
              <w:right w:val="nil"/>
            </w:tcBorders>
            <w:shd w:val="clear" w:color="auto" w:fill="auto"/>
            <w:noWrap/>
            <w:vAlign w:val="bottom"/>
            <w:hideMark/>
          </w:tcPr>
          <w:p w14:paraId="05113D28" w14:textId="77777777" w:rsidR="0076636E" w:rsidRDefault="0076636E" w:rsidP="008A63A8">
            <w:pPr>
              <w:jc w:val="both"/>
            </w:pPr>
          </w:p>
        </w:tc>
        <w:tc>
          <w:tcPr>
            <w:tcW w:w="222" w:type="dxa"/>
            <w:tcBorders>
              <w:top w:val="nil"/>
              <w:left w:val="nil"/>
              <w:bottom w:val="nil"/>
              <w:right w:val="nil"/>
            </w:tcBorders>
            <w:shd w:val="clear" w:color="auto" w:fill="auto"/>
            <w:noWrap/>
            <w:vAlign w:val="bottom"/>
            <w:hideMark/>
          </w:tcPr>
          <w:p w14:paraId="0163EBDF" w14:textId="77777777" w:rsidR="0076636E" w:rsidRDefault="0076636E" w:rsidP="008A63A8">
            <w:pPr>
              <w:jc w:val="both"/>
            </w:pPr>
          </w:p>
        </w:tc>
        <w:tc>
          <w:tcPr>
            <w:tcW w:w="756" w:type="dxa"/>
            <w:tcBorders>
              <w:top w:val="nil"/>
              <w:left w:val="nil"/>
              <w:bottom w:val="nil"/>
              <w:right w:val="nil"/>
            </w:tcBorders>
            <w:shd w:val="clear" w:color="auto" w:fill="auto"/>
            <w:noWrap/>
            <w:vAlign w:val="bottom"/>
            <w:hideMark/>
          </w:tcPr>
          <w:p w14:paraId="715C704C" w14:textId="77777777" w:rsidR="0076636E" w:rsidRDefault="0076636E" w:rsidP="008A63A8">
            <w:pPr>
              <w:jc w:val="both"/>
            </w:pPr>
          </w:p>
        </w:tc>
        <w:tc>
          <w:tcPr>
            <w:tcW w:w="636" w:type="dxa"/>
            <w:tcBorders>
              <w:top w:val="nil"/>
              <w:left w:val="nil"/>
              <w:bottom w:val="nil"/>
              <w:right w:val="nil"/>
            </w:tcBorders>
            <w:shd w:val="clear" w:color="auto" w:fill="auto"/>
            <w:noWrap/>
            <w:vAlign w:val="bottom"/>
            <w:hideMark/>
          </w:tcPr>
          <w:p w14:paraId="024D0CD9" w14:textId="77777777" w:rsidR="0076636E" w:rsidRDefault="0076636E" w:rsidP="008A63A8">
            <w:pPr>
              <w:jc w:val="both"/>
            </w:pPr>
          </w:p>
        </w:tc>
        <w:tc>
          <w:tcPr>
            <w:tcW w:w="772" w:type="dxa"/>
            <w:tcBorders>
              <w:top w:val="nil"/>
              <w:left w:val="nil"/>
              <w:bottom w:val="nil"/>
              <w:right w:val="nil"/>
            </w:tcBorders>
            <w:shd w:val="clear" w:color="auto" w:fill="auto"/>
            <w:noWrap/>
            <w:vAlign w:val="bottom"/>
            <w:hideMark/>
          </w:tcPr>
          <w:p w14:paraId="60F29BCD" w14:textId="77777777" w:rsidR="0076636E" w:rsidRDefault="0076636E" w:rsidP="008A63A8">
            <w:pPr>
              <w:jc w:val="both"/>
            </w:pPr>
          </w:p>
        </w:tc>
        <w:tc>
          <w:tcPr>
            <w:tcW w:w="222" w:type="dxa"/>
            <w:tcBorders>
              <w:top w:val="nil"/>
              <w:left w:val="nil"/>
              <w:bottom w:val="nil"/>
              <w:right w:val="nil"/>
            </w:tcBorders>
            <w:shd w:val="clear" w:color="auto" w:fill="auto"/>
            <w:noWrap/>
            <w:vAlign w:val="bottom"/>
            <w:hideMark/>
          </w:tcPr>
          <w:p w14:paraId="564FDF71" w14:textId="77777777" w:rsidR="0076636E" w:rsidRDefault="0076636E" w:rsidP="008A63A8">
            <w:pPr>
              <w:jc w:val="both"/>
            </w:pPr>
          </w:p>
        </w:tc>
        <w:tc>
          <w:tcPr>
            <w:tcW w:w="1243" w:type="dxa"/>
            <w:tcBorders>
              <w:top w:val="nil"/>
              <w:left w:val="nil"/>
              <w:bottom w:val="nil"/>
              <w:right w:val="nil"/>
            </w:tcBorders>
            <w:shd w:val="clear" w:color="auto" w:fill="auto"/>
            <w:noWrap/>
            <w:vAlign w:val="bottom"/>
            <w:hideMark/>
          </w:tcPr>
          <w:p w14:paraId="513BC5F8" w14:textId="77777777" w:rsidR="0076636E" w:rsidRDefault="0076636E" w:rsidP="008A63A8">
            <w:pPr>
              <w:jc w:val="both"/>
            </w:pPr>
          </w:p>
        </w:tc>
      </w:tr>
      <w:tr w:rsidR="008D4B8F" w14:paraId="7ABFEA30" w14:textId="77777777" w:rsidTr="008A63A8">
        <w:trPr>
          <w:trHeight w:val="315"/>
        </w:trPr>
        <w:tc>
          <w:tcPr>
            <w:tcW w:w="3240" w:type="dxa"/>
            <w:tcBorders>
              <w:top w:val="nil"/>
              <w:left w:val="nil"/>
              <w:bottom w:val="nil"/>
              <w:right w:val="nil"/>
            </w:tcBorders>
            <w:shd w:val="clear" w:color="auto" w:fill="auto"/>
            <w:noWrap/>
            <w:vAlign w:val="bottom"/>
          </w:tcPr>
          <w:p w14:paraId="018DCE9A" w14:textId="361B864E" w:rsidR="008D4B8F" w:rsidRDefault="008D4B8F" w:rsidP="00DA142D">
            <w:pPr>
              <w:jc w:val="right"/>
            </w:pPr>
            <w:r>
              <w:t>small-for-gestational-age</w:t>
            </w:r>
          </w:p>
        </w:tc>
        <w:tc>
          <w:tcPr>
            <w:tcW w:w="222" w:type="dxa"/>
            <w:tcBorders>
              <w:top w:val="nil"/>
              <w:left w:val="nil"/>
              <w:bottom w:val="nil"/>
              <w:right w:val="nil"/>
            </w:tcBorders>
            <w:shd w:val="clear" w:color="auto" w:fill="auto"/>
            <w:noWrap/>
            <w:vAlign w:val="bottom"/>
          </w:tcPr>
          <w:p w14:paraId="383B8FEF" w14:textId="77777777" w:rsidR="008D4B8F" w:rsidRDefault="008D4B8F" w:rsidP="008D4B8F">
            <w:pPr>
              <w:jc w:val="both"/>
            </w:pPr>
          </w:p>
        </w:tc>
        <w:tc>
          <w:tcPr>
            <w:tcW w:w="756" w:type="dxa"/>
            <w:tcBorders>
              <w:top w:val="nil"/>
              <w:left w:val="nil"/>
              <w:bottom w:val="nil"/>
              <w:right w:val="nil"/>
            </w:tcBorders>
            <w:shd w:val="clear" w:color="auto" w:fill="auto"/>
            <w:noWrap/>
            <w:vAlign w:val="bottom"/>
          </w:tcPr>
          <w:p w14:paraId="600DA12F" w14:textId="58FC31BB" w:rsidR="008D4B8F" w:rsidRDefault="008D4B8F" w:rsidP="008D4B8F">
            <w:pPr>
              <w:jc w:val="both"/>
            </w:pPr>
            <w:r>
              <w:t>0.06</w:t>
            </w:r>
          </w:p>
        </w:tc>
        <w:tc>
          <w:tcPr>
            <w:tcW w:w="636" w:type="dxa"/>
            <w:tcBorders>
              <w:top w:val="nil"/>
              <w:left w:val="nil"/>
              <w:bottom w:val="nil"/>
              <w:right w:val="nil"/>
            </w:tcBorders>
            <w:shd w:val="clear" w:color="auto" w:fill="auto"/>
            <w:noWrap/>
            <w:vAlign w:val="bottom"/>
          </w:tcPr>
          <w:p w14:paraId="05ED79D2" w14:textId="5E0CB324" w:rsidR="008D4B8F" w:rsidRDefault="008D4B8F" w:rsidP="008D4B8F">
            <w:pPr>
              <w:jc w:val="both"/>
            </w:pPr>
            <w:r>
              <w:t>0.05</w:t>
            </w:r>
          </w:p>
        </w:tc>
        <w:tc>
          <w:tcPr>
            <w:tcW w:w="772" w:type="dxa"/>
            <w:tcBorders>
              <w:top w:val="nil"/>
              <w:left w:val="nil"/>
              <w:bottom w:val="nil"/>
              <w:right w:val="nil"/>
            </w:tcBorders>
            <w:shd w:val="clear" w:color="auto" w:fill="auto"/>
            <w:noWrap/>
            <w:vAlign w:val="bottom"/>
          </w:tcPr>
          <w:p w14:paraId="0267166E" w14:textId="28414E9C" w:rsidR="008D4B8F" w:rsidRDefault="008D4B8F" w:rsidP="008D4B8F">
            <w:pPr>
              <w:jc w:val="both"/>
            </w:pPr>
            <w:r>
              <w:t>0.22</w:t>
            </w:r>
          </w:p>
        </w:tc>
        <w:tc>
          <w:tcPr>
            <w:tcW w:w="222" w:type="dxa"/>
            <w:tcBorders>
              <w:top w:val="nil"/>
              <w:left w:val="nil"/>
              <w:bottom w:val="nil"/>
              <w:right w:val="nil"/>
            </w:tcBorders>
            <w:shd w:val="clear" w:color="auto" w:fill="auto"/>
            <w:noWrap/>
            <w:vAlign w:val="bottom"/>
          </w:tcPr>
          <w:p w14:paraId="47D422B9" w14:textId="77777777" w:rsidR="008D4B8F" w:rsidRDefault="008D4B8F" w:rsidP="008D4B8F">
            <w:pPr>
              <w:jc w:val="both"/>
            </w:pPr>
          </w:p>
        </w:tc>
        <w:tc>
          <w:tcPr>
            <w:tcW w:w="1357" w:type="dxa"/>
            <w:tcBorders>
              <w:top w:val="nil"/>
              <w:left w:val="nil"/>
              <w:bottom w:val="nil"/>
              <w:right w:val="nil"/>
            </w:tcBorders>
            <w:shd w:val="clear" w:color="auto" w:fill="auto"/>
            <w:noWrap/>
            <w:vAlign w:val="bottom"/>
          </w:tcPr>
          <w:p w14:paraId="3044E5DB" w14:textId="6C718B0A" w:rsidR="008D4B8F" w:rsidRDefault="008D4B8F" w:rsidP="00AB3A49">
            <w:pPr>
              <w:jc w:val="center"/>
            </w:pPr>
            <w:r>
              <w:t>0.91</w:t>
            </w:r>
          </w:p>
        </w:tc>
        <w:tc>
          <w:tcPr>
            <w:tcW w:w="222" w:type="dxa"/>
            <w:tcBorders>
              <w:top w:val="nil"/>
              <w:left w:val="nil"/>
              <w:bottom w:val="nil"/>
              <w:right w:val="nil"/>
            </w:tcBorders>
            <w:shd w:val="clear" w:color="auto" w:fill="auto"/>
            <w:noWrap/>
            <w:vAlign w:val="bottom"/>
          </w:tcPr>
          <w:p w14:paraId="5E32DA73" w14:textId="77777777" w:rsidR="008D4B8F" w:rsidRDefault="008D4B8F" w:rsidP="008D4B8F">
            <w:pPr>
              <w:jc w:val="both"/>
            </w:pPr>
          </w:p>
        </w:tc>
        <w:tc>
          <w:tcPr>
            <w:tcW w:w="756" w:type="dxa"/>
            <w:tcBorders>
              <w:top w:val="nil"/>
              <w:left w:val="nil"/>
              <w:bottom w:val="nil"/>
              <w:right w:val="nil"/>
            </w:tcBorders>
            <w:shd w:val="clear" w:color="auto" w:fill="auto"/>
            <w:noWrap/>
            <w:vAlign w:val="bottom"/>
          </w:tcPr>
          <w:p w14:paraId="5FF34A16" w14:textId="5AEFECB3" w:rsidR="008D4B8F" w:rsidRDefault="008D4B8F" w:rsidP="008D4B8F">
            <w:pPr>
              <w:jc w:val="both"/>
            </w:pPr>
            <w:r>
              <w:t>0.04</w:t>
            </w:r>
          </w:p>
        </w:tc>
        <w:tc>
          <w:tcPr>
            <w:tcW w:w="636" w:type="dxa"/>
            <w:tcBorders>
              <w:top w:val="nil"/>
              <w:left w:val="nil"/>
              <w:bottom w:val="nil"/>
              <w:right w:val="nil"/>
            </w:tcBorders>
            <w:shd w:val="clear" w:color="auto" w:fill="auto"/>
            <w:noWrap/>
            <w:vAlign w:val="bottom"/>
          </w:tcPr>
          <w:p w14:paraId="136E25CE" w14:textId="415888C9" w:rsidR="008D4B8F" w:rsidRDefault="008D4B8F" w:rsidP="008D4B8F">
            <w:pPr>
              <w:jc w:val="both"/>
            </w:pPr>
            <w:r>
              <w:t>0.05</w:t>
            </w:r>
          </w:p>
        </w:tc>
        <w:tc>
          <w:tcPr>
            <w:tcW w:w="772" w:type="dxa"/>
            <w:tcBorders>
              <w:top w:val="nil"/>
              <w:left w:val="nil"/>
              <w:bottom w:val="nil"/>
              <w:right w:val="nil"/>
            </w:tcBorders>
            <w:shd w:val="clear" w:color="auto" w:fill="auto"/>
            <w:noWrap/>
            <w:vAlign w:val="bottom"/>
          </w:tcPr>
          <w:p w14:paraId="03AD1453" w14:textId="7C846739" w:rsidR="008D4B8F" w:rsidRDefault="008D4B8F" w:rsidP="008D4B8F">
            <w:pPr>
              <w:jc w:val="both"/>
            </w:pPr>
            <w:r>
              <w:t>0.38</w:t>
            </w:r>
          </w:p>
        </w:tc>
        <w:tc>
          <w:tcPr>
            <w:tcW w:w="222" w:type="dxa"/>
            <w:tcBorders>
              <w:top w:val="nil"/>
              <w:left w:val="nil"/>
              <w:bottom w:val="nil"/>
              <w:right w:val="nil"/>
            </w:tcBorders>
            <w:shd w:val="clear" w:color="auto" w:fill="auto"/>
            <w:noWrap/>
            <w:vAlign w:val="bottom"/>
          </w:tcPr>
          <w:p w14:paraId="21F16861" w14:textId="77777777" w:rsidR="008D4B8F" w:rsidRDefault="008D4B8F" w:rsidP="008D4B8F">
            <w:pPr>
              <w:jc w:val="both"/>
            </w:pPr>
          </w:p>
        </w:tc>
        <w:tc>
          <w:tcPr>
            <w:tcW w:w="1243" w:type="dxa"/>
            <w:tcBorders>
              <w:top w:val="nil"/>
              <w:left w:val="nil"/>
              <w:bottom w:val="nil"/>
              <w:right w:val="nil"/>
            </w:tcBorders>
            <w:shd w:val="clear" w:color="auto" w:fill="auto"/>
            <w:noWrap/>
            <w:vAlign w:val="bottom"/>
          </w:tcPr>
          <w:p w14:paraId="453E1BDE" w14:textId="7E78FE99" w:rsidR="008D4B8F" w:rsidRDefault="008D4B8F" w:rsidP="00AB3A49">
            <w:pPr>
              <w:jc w:val="center"/>
            </w:pPr>
            <w:r>
              <w:t>0.98</w:t>
            </w:r>
          </w:p>
        </w:tc>
      </w:tr>
      <w:tr w:rsidR="008D4B8F" w14:paraId="40DDFE71" w14:textId="77777777" w:rsidTr="008A63A8">
        <w:trPr>
          <w:trHeight w:val="315"/>
        </w:trPr>
        <w:tc>
          <w:tcPr>
            <w:tcW w:w="3240" w:type="dxa"/>
            <w:tcBorders>
              <w:top w:val="nil"/>
              <w:left w:val="nil"/>
              <w:bottom w:val="nil"/>
              <w:right w:val="nil"/>
            </w:tcBorders>
            <w:shd w:val="clear" w:color="auto" w:fill="auto"/>
            <w:noWrap/>
            <w:vAlign w:val="bottom"/>
          </w:tcPr>
          <w:p w14:paraId="56253ABA" w14:textId="02CC2E65" w:rsidR="008D4B8F" w:rsidRDefault="008D4B8F" w:rsidP="00DA142D">
            <w:pPr>
              <w:jc w:val="right"/>
            </w:pPr>
            <w:r>
              <w:t>large-for-gestational-age</w:t>
            </w:r>
          </w:p>
        </w:tc>
        <w:tc>
          <w:tcPr>
            <w:tcW w:w="222" w:type="dxa"/>
            <w:tcBorders>
              <w:top w:val="nil"/>
              <w:left w:val="nil"/>
              <w:bottom w:val="nil"/>
              <w:right w:val="nil"/>
            </w:tcBorders>
            <w:shd w:val="clear" w:color="auto" w:fill="auto"/>
            <w:noWrap/>
            <w:vAlign w:val="bottom"/>
          </w:tcPr>
          <w:p w14:paraId="6D4AD3CD" w14:textId="77777777" w:rsidR="008D4B8F" w:rsidRDefault="008D4B8F" w:rsidP="008D4B8F">
            <w:pPr>
              <w:jc w:val="both"/>
            </w:pPr>
          </w:p>
        </w:tc>
        <w:tc>
          <w:tcPr>
            <w:tcW w:w="756" w:type="dxa"/>
            <w:tcBorders>
              <w:top w:val="nil"/>
              <w:left w:val="nil"/>
              <w:bottom w:val="nil"/>
              <w:right w:val="nil"/>
            </w:tcBorders>
            <w:shd w:val="clear" w:color="auto" w:fill="auto"/>
            <w:noWrap/>
            <w:vAlign w:val="bottom"/>
          </w:tcPr>
          <w:p w14:paraId="6AAC3E54" w14:textId="6E1C8113" w:rsidR="008D4B8F" w:rsidRDefault="008D4B8F" w:rsidP="008D4B8F">
            <w:pPr>
              <w:jc w:val="both"/>
            </w:pPr>
            <w:r>
              <w:t>-0.01</w:t>
            </w:r>
          </w:p>
        </w:tc>
        <w:tc>
          <w:tcPr>
            <w:tcW w:w="636" w:type="dxa"/>
            <w:tcBorders>
              <w:top w:val="nil"/>
              <w:left w:val="nil"/>
              <w:bottom w:val="nil"/>
              <w:right w:val="nil"/>
            </w:tcBorders>
            <w:shd w:val="clear" w:color="auto" w:fill="auto"/>
            <w:noWrap/>
            <w:vAlign w:val="bottom"/>
          </w:tcPr>
          <w:p w14:paraId="6CE01B38" w14:textId="5690B26F" w:rsidR="008D4B8F" w:rsidRDefault="008D4B8F" w:rsidP="008D4B8F">
            <w:pPr>
              <w:jc w:val="both"/>
            </w:pPr>
            <w:r>
              <w:t>0.05</w:t>
            </w:r>
          </w:p>
        </w:tc>
        <w:tc>
          <w:tcPr>
            <w:tcW w:w="772" w:type="dxa"/>
            <w:tcBorders>
              <w:top w:val="nil"/>
              <w:left w:val="nil"/>
              <w:bottom w:val="nil"/>
              <w:right w:val="nil"/>
            </w:tcBorders>
            <w:shd w:val="clear" w:color="auto" w:fill="auto"/>
            <w:noWrap/>
            <w:vAlign w:val="bottom"/>
          </w:tcPr>
          <w:p w14:paraId="6C81131A" w14:textId="081A38E6" w:rsidR="008D4B8F" w:rsidRDefault="008D4B8F" w:rsidP="008D4B8F">
            <w:pPr>
              <w:jc w:val="both"/>
            </w:pPr>
            <w:r>
              <w:t>0.80</w:t>
            </w:r>
          </w:p>
        </w:tc>
        <w:tc>
          <w:tcPr>
            <w:tcW w:w="222" w:type="dxa"/>
            <w:tcBorders>
              <w:top w:val="nil"/>
              <w:left w:val="nil"/>
              <w:bottom w:val="nil"/>
              <w:right w:val="nil"/>
            </w:tcBorders>
            <w:shd w:val="clear" w:color="auto" w:fill="auto"/>
            <w:noWrap/>
            <w:vAlign w:val="bottom"/>
          </w:tcPr>
          <w:p w14:paraId="2EC6ABAE" w14:textId="77777777" w:rsidR="008D4B8F" w:rsidRDefault="008D4B8F" w:rsidP="008D4B8F">
            <w:pPr>
              <w:jc w:val="both"/>
            </w:pPr>
          </w:p>
        </w:tc>
        <w:tc>
          <w:tcPr>
            <w:tcW w:w="1357" w:type="dxa"/>
            <w:tcBorders>
              <w:top w:val="nil"/>
              <w:left w:val="nil"/>
              <w:bottom w:val="nil"/>
              <w:right w:val="nil"/>
            </w:tcBorders>
            <w:shd w:val="clear" w:color="auto" w:fill="auto"/>
            <w:noWrap/>
            <w:vAlign w:val="bottom"/>
          </w:tcPr>
          <w:p w14:paraId="16B506F5" w14:textId="71058A98" w:rsidR="008D4B8F" w:rsidRDefault="008D4B8F" w:rsidP="00AB3A49">
            <w:pPr>
              <w:jc w:val="center"/>
            </w:pPr>
            <w:r>
              <w:t>0.78</w:t>
            </w:r>
          </w:p>
        </w:tc>
        <w:tc>
          <w:tcPr>
            <w:tcW w:w="222" w:type="dxa"/>
            <w:tcBorders>
              <w:top w:val="nil"/>
              <w:left w:val="nil"/>
              <w:bottom w:val="nil"/>
              <w:right w:val="nil"/>
            </w:tcBorders>
            <w:shd w:val="clear" w:color="auto" w:fill="auto"/>
            <w:noWrap/>
            <w:vAlign w:val="bottom"/>
          </w:tcPr>
          <w:p w14:paraId="39D8A930" w14:textId="77777777" w:rsidR="008D4B8F" w:rsidRDefault="008D4B8F" w:rsidP="008D4B8F">
            <w:pPr>
              <w:jc w:val="both"/>
            </w:pPr>
          </w:p>
        </w:tc>
        <w:tc>
          <w:tcPr>
            <w:tcW w:w="756" w:type="dxa"/>
            <w:tcBorders>
              <w:top w:val="nil"/>
              <w:left w:val="nil"/>
              <w:bottom w:val="nil"/>
              <w:right w:val="nil"/>
            </w:tcBorders>
            <w:shd w:val="clear" w:color="auto" w:fill="auto"/>
            <w:noWrap/>
            <w:vAlign w:val="bottom"/>
          </w:tcPr>
          <w:p w14:paraId="47DF7B84" w14:textId="7CA2EE83" w:rsidR="008D4B8F" w:rsidRDefault="008D4B8F" w:rsidP="008D4B8F">
            <w:pPr>
              <w:jc w:val="both"/>
            </w:pPr>
            <w:r>
              <w:t>-0.01</w:t>
            </w:r>
          </w:p>
        </w:tc>
        <w:tc>
          <w:tcPr>
            <w:tcW w:w="636" w:type="dxa"/>
            <w:tcBorders>
              <w:top w:val="nil"/>
              <w:left w:val="nil"/>
              <w:bottom w:val="nil"/>
              <w:right w:val="nil"/>
            </w:tcBorders>
            <w:shd w:val="clear" w:color="auto" w:fill="auto"/>
            <w:noWrap/>
            <w:vAlign w:val="bottom"/>
          </w:tcPr>
          <w:p w14:paraId="63925210" w14:textId="11A51D31" w:rsidR="008D4B8F" w:rsidRDefault="008D4B8F" w:rsidP="008D4B8F">
            <w:pPr>
              <w:jc w:val="both"/>
            </w:pPr>
            <w:r>
              <w:t>0.05</w:t>
            </w:r>
          </w:p>
        </w:tc>
        <w:tc>
          <w:tcPr>
            <w:tcW w:w="772" w:type="dxa"/>
            <w:tcBorders>
              <w:top w:val="nil"/>
              <w:left w:val="nil"/>
              <w:bottom w:val="nil"/>
              <w:right w:val="nil"/>
            </w:tcBorders>
            <w:shd w:val="clear" w:color="auto" w:fill="auto"/>
            <w:noWrap/>
            <w:vAlign w:val="bottom"/>
          </w:tcPr>
          <w:p w14:paraId="7F632B37" w14:textId="065D8F2F" w:rsidR="008D4B8F" w:rsidRDefault="008D4B8F" w:rsidP="008D4B8F">
            <w:pPr>
              <w:jc w:val="both"/>
            </w:pPr>
            <w:r>
              <w:t>0.82</w:t>
            </w:r>
          </w:p>
        </w:tc>
        <w:tc>
          <w:tcPr>
            <w:tcW w:w="222" w:type="dxa"/>
            <w:tcBorders>
              <w:top w:val="nil"/>
              <w:left w:val="nil"/>
              <w:bottom w:val="nil"/>
              <w:right w:val="nil"/>
            </w:tcBorders>
            <w:shd w:val="clear" w:color="auto" w:fill="auto"/>
            <w:noWrap/>
            <w:vAlign w:val="bottom"/>
          </w:tcPr>
          <w:p w14:paraId="1A7DE368" w14:textId="77777777" w:rsidR="008D4B8F" w:rsidRDefault="008D4B8F" w:rsidP="008D4B8F">
            <w:pPr>
              <w:jc w:val="both"/>
            </w:pPr>
          </w:p>
        </w:tc>
        <w:tc>
          <w:tcPr>
            <w:tcW w:w="1243" w:type="dxa"/>
            <w:tcBorders>
              <w:top w:val="nil"/>
              <w:left w:val="nil"/>
              <w:bottom w:val="nil"/>
              <w:right w:val="nil"/>
            </w:tcBorders>
            <w:shd w:val="clear" w:color="auto" w:fill="auto"/>
            <w:noWrap/>
            <w:vAlign w:val="bottom"/>
          </w:tcPr>
          <w:p w14:paraId="6A89BB29" w14:textId="4E4AC242" w:rsidR="008D4B8F" w:rsidRDefault="008D4B8F" w:rsidP="00AB3A49">
            <w:pPr>
              <w:jc w:val="center"/>
            </w:pPr>
            <w:r>
              <w:t>0.77</w:t>
            </w:r>
          </w:p>
        </w:tc>
      </w:tr>
      <w:tr w:rsidR="0076636E" w14:paraId="58310B4F" w14:textId="77777777" w:rsidTr="008A63A8">
        <w:trPr>
          <w:trHeight w:val="315"/>
        </w:trPr>
        <w:tc>
          <w:tcPr>
            <w:tcW w:w="3240" w:type="dxa"/>
            <w:tcBorders>
              <w:top w:val="nil"/>
              <w:left w:val="nil"/>
              <w:bottom w:val="nil"/>
              <w:right w:val="nil"/>
            </w:tcBorders>
            <w:shd w:val="clear" w:color="auto" w:fill="auto"/>
            <w:noWrap/>
            <w:vAlign w:val="bottom"/>
            <w:hideMark/>
          </w:tcPr>
          <w:p w14:paraId="1F740430" w14:textId="77777777" w:rsidR="0076636E" w:rsidRDefault="0076636E" w:rsidP="00DA142D">
            <w:pPr>
              <w:jc w:val="right"/>
            </w:pPr>
            <w:r>
              <w:t>preterm birth</w:t>
            </w:r>
          </w:p>
        </w:tc>
        <w:tc>
          <w:tcPr>
            <w:tcW w:w="222" w:type="dxa"/>
            <w:tcBorders>
              <w:top w:val="nil"/>
              <w:left w:val="nil"/>
              <w:bottom w:val="nil"/>
              <w:right w:val="nil"/>
            </w:tcBorders>
            <w:shd w:val="clear" w:color="auto" w:fill="auto"/>
            <w:noWrap/>
            <w:vAlign w:val="bottom"/>
            <w:hideMark/>
          </w:tcPr>
          <w:p w14:paraId="40D1704B" w14:textId="77777777" w:rsidR="0076636E" w:rsidRDefault="0076636E" w:rsidP="008A63A8">
            <w:pPr>
              <w:jc w:val="both"/>
            </w:pPr>
          </w:p>
        </w:tc>
        <w:tc>
          <w:tcPr>
            <w:tcW w:w="756" w:type="dxa"/>
            <w:tcBorders>
              <w:top w:val="nil"/>
              <w:left w:val="nil"/>
              <w:bottom w:val="nil"/>
              <w:right w:val="nil"/>
            </w:tcBorders>
            <w:shd w:val="clear" w:color="auto" w:fill="auto"/>
            <w:noWrap/>
            <w:vAlign w:val="bottom"/>
            <w:hideMark/>
          </w:tcPr>
          <w:p w14:paraId="3DCDB255" w14:textId="77777777" w:rsidR="0076636E" w:rsidRDefault="0076636E" w:rsidP="008A63A8">
            <w:pPr>
              <w:jc w:val="center"/>
            </w:pPr>
            <w:r>
              <w:t>0.15</w:t>
            </w:r>
          </w:p>
        </w:tc>
        <w:tc>
          <w:tcPr>
            <w:tcW w:w="636" w:type="dxa"/>
            <w:tcBorders>
              <w:top w:val="nil"/>
              <w:left w:val="nil"/>
              <w:bottom w:val="nil"/>
              <w:right w:val="nil"/>
            </w:tcBorders>
            <w:shd w:val="clear" w:color="auto" w:fill="auto"/>
            <w:noWrap/>
            <w:vAlign w:val="bottom"/>
            <w:hideMark/>
          </w:tcPr>
          <w:p w14:paraId="173F2C7D" w14:textId="77777777" w:rsidR="0076636E" w:rsidRDefault="0076636E" w:rsidP="008A63A8">
            <w:pPr>
              <w:jc w:val="center"/>
            </w:pPr>
            <w:r>
              <w:t>0.07</w:t>
            </w:r>
          </w:p>
        </w:tc>
        <w:tc>
          <w:tcPr>
            <w:tcW w:w="772" w:type="dxa"/>
            <w:tcBorders>
              <w:top w:val="nil"/>
              <w:left w:val="nil"/>
              <w:bottom w:val="nil"/>
              <w:right w:val="nil"/>
            </w:tcBorders>
            <w:shd w:val="clear" w:color="auto" w:fill="auto"/>
            <w:noWrap/>
            <w:vAlign w:val="bottom"/>
            <w:hideMark/>
          </w:tcPr>
          <w:p w14:paraId="6D9A876E" w14:textId="77777777" w:rsidR="0076636E" w:rsidRDefault="0076636E" w:rsidP="008A63A8">
            <w:pPr>
              <w:jc w:val="center"/>
            </w:pPr>
            <w:r>
              <w:t>0.03</w:t>
            </w:r>
          </w:p>
        </w:tc>
        <w:tc>
          <w:tcPr>
            <w:tcW w:w="222" w:type="dxa"/>
            <w:tcBorders>
              <w:top w:val="nil"/>
              <w:left w:val="nil"/>
              <w:bottom w:val="nil"/>
              <w:right w:val="nil"/>
            </w:tcBorders>
            <w:shd w:val="clear" w:color="auto" w:fill="auto"/>
            <w:noWrap/>
            <w:vAlign w:val="bottom"/>
            <w:hideMark/>
          </w:tcPr>
          <w:p w14:paraId="5C4A86DD" w14:textId="77777777" w:rsidR="0076636E" w:rsidRDefault="0076636E" w:rsidP="008A63A8">
            <w:pPr>
              <w:jc w:val="center"/>
            </w:pPr>
          </w:p>
        </w:tc>
        <w:tc>
          <w:tcPr>
            <w:tcW w:w="1357" w:type="dxa"/>
            <w:tcBorders>
              <w:top w:val="nil"/>
              <w:left w:val="nil"/>
              <w:bottom w:val="nil"/>
              <w:right w:val="nil"/>
            </w:tcBorders>
            <w:shd w:val="clear" w:color="auto" w:fill="auto"/>
            <w:noWrap/>
            <w:vAlign w:val="bottom"/>
            <w:hideMark/>
          </w:tcPr>
          <w:p w14:paraId="3224A886" w14:textId="77777777" w:rsidR="0076636E" w:rsidRDefault="0076636E" w:rsidP="00AB3A49">
            <w:pPr>
              <w:jc w:val="center"/>
            </w:pPr>
            <w:r>
              <w:t>&lt;0.01</w:t>
            </w:r>
          </w:p>
        </w:tc>
        <w:tc>
          <w:tcPr>
            <w:tcW w:w="222" w:type="dxa"/>
            <w:tcBorders>
              <w:top w:val="nil"/>
              <w:left w:val="nil"/>
              <w:bottom w:val="nil"/>
              <w:right w:val="nil"/>
            </w:tcBorders>
            <w:shd w:val="clear" w:color="auto" w:fill="auto"/>
            <w:noWrap/>
            <w:vAlign w:val="bottom"/>
            <w:hideMark/>
          </w:tcPr>
          <w:p w14:paraId="4361E729" w14:textId="77777777" w:rsidR="0076636E" w:rsidRDefault="0076636E" w:rsidP="008A63A8">
            <w:pPr>
              <w:jc w:val="center"/>
            </w:pPr>
          </w:p>
        </w:tc>
        <w:tc>
          <w:tcPr>
            <w:tcW w:w="756" w:type="dxa"/>
            <w:tcBorders>
              <w:top w:val="nil"/>
              <w:left w:val="nil"/>
              <w:bottom w:val="nil"/>
              <w:right w:val="nil"/>
            </w:tcBorders>
            <w:shd w:val="clear" w:color="auto" w:fill="auto"/>
            <w:noWrap/>
            <w:vAlign w:val="bottom"/>
            <w:hideMark/>
          </w:tcPr>
          <w:p w14:paraId="1DEDD881" w14:textId="77777777" w:rsidR="0076636E" w:rsidRDefault="0076636E" w:rsidP="008A63A8">
            <w:pPr>
              <w:jc w:val="center"/>
            </w:pPr>
            <w:r>
              <w:t>0.14</w:t>
            </w:r>
          </w:p>
        </w:tc>
        <w:tc>
          <w:tcPr>
            <w:tcW w:w="636" w:type="dxa"/>
            <w:tcBorders>
              <w:top w:val="nil"/>
              <w:left w:val="nil"/>
              <w:bottom w:val="nil"/>
              <w:right w:val="nil"/>
            </w:tcBorders>
            <w:shd w:val="clear" w:color="auto" w:fill="auto"/>
            <w:noWrap/>
            <w:vAlign w:val="bottom"/>
            <w:hideMark/>
          </w:tcPr>
          <w:p w14:paraId="489780B7" w14:textId="77777777" w:rsidR="0076636E" w:rsidRDefault="0076636E" w:rsidP="008A63A8">
            <w:pPr>
              <w:jc w:val="center"/>
            </w:pPr>
            <w:r>
              <w:t>0.07</w:t>
            </w:r>
          </w:p>
        </w:tc>
        <w:tc>
          <w:tcPr>
            <w:tcW w:w="772" w:type="dxa"/>
            <w:tcBorders>
              <w:top w:val="nil"/>
              <w:left w:val="nil"/>
              <w:bottom w:val="nil"/>
              <w:right w:val="nil"/>
            </w:tcBorders>
            <w:shd w:val="clear" w:color="auto" w:fill="auto"/>
            <w:noWrap/>
            <w:vAlign w:val="bottom"/>
            <w:hideMark/>
          </w:tcPr>
          <w:p w14:paraId="7731BAA1" w14:textId="77777777" w:rsidR="0076636E" w:rsidRDefault="0076636E" w:rsidP="008A63A8">
            <w:pPr>
              <w:jc w:val="center"/>
            </w:pPr>
            <w:r>
              <w:t>0.05</w:t>
            </w:r>
          </w:p>
        </w:tc>
        <w:tc>
          <w:tcPr>
            <w:tcW w:w="222" w:type="dxa"/>
            <w:tcBorders>
              <w:top w:val="nil"/>
              <w:left w:val="nil"/>
              <w:bottom w:val="nil"/>
              <w:right w:val="nil"/>
            </w:tcBorders>
            <w:shd w:val="clear" w:color="auto" w:fill="auto"/>
            <w:noWrap/>
            <w:vAlign w:val="bottom"/>
            <w:hideMark/>
          </w:tcPr>
          <w:p w14:paraId="49D19DA3" w14:textId="77777777" w:rsidR="0076636E" w:rsidRDefault="0076636E" w:rsidP="008A63A8">
            <w:pPr>
              <w:jc w:val="center"/>
            </w:pPr>
          </w:p>
        </w:tc>
        <w:tc>
          <w:tcPr>
            <w:tcW w:w="1243" w:type="dxa"/>
            <w:tcBorders>
              <w:top w:val="nil"/>
              <w:left w:val="nil"/>
              <w:bottom w:val="nil"/>
              <w:right w:val="nil"/>
            </w:tcBorders>
            <w:shd w:val="clear" w:color="auto" w:fill="auto"/>
            <w:noWrap/>
            <w:vAlign w:val="bottom"/>
            <w:hideMark/>
          </w:tcPr>
          <w:p w14:paraId="09994677" w14:textId="77777777" w:rsidR="0076636E" w:rsidRDefault="0076636E" w:rsidP="00AB3A49">
            <w:pPr>
              <w:jc w:val="center"/>
            </w:pPr>
            <w:r>
              <w:t>&lt;0.01</w:t>
            </w:r>
          </w:p>
        </w:tc>
      </w:tr>
      <w:tr w:rsidR="0076636E" w14:paraId="2DD7AF62" w14:textId="77777777" w:rsidTr="008A63A8">
        <w:trPr>
          <w:trHeight w:val="315"/>
        </w:trPr>
        <w:tc>
          <w:tcPr>
            <w:tcW w:w="3240" w:type="dxa"/>
            <w:tcBorders>
              <w:top w:val="nil"/>
              <w:left w:val="nil"/>
              <w:bottom w:val="nil"/>
              <w:right w:val="nil"/>
            </w:tcBorders>
            <w:shd w:val="clear" w:color="auto" w:fill="auto"/>
            <w:noWrap/>
            <w:vAlign w:val="bottom"/>
            <w:hideMark/>
          </w:tcPr>
          <w:p w14:paraId="6C8BCBDC" w14:textId="77777777" w:rsidR="0076636E" w:rsidRDefault="0076636E" w:rsidP="008A63A8">
            <w:pPr>
              <w:jc w:val="both"/>
            </w:pPr>
          </w:p>
        </w:tc>
        <w:tc>
          <w:tcPr>
            <w:tcW w:w="222" w:type="dxa"/>
            <w:tcBorders>
              <w:top w:val="nil"/>
              <w:left w:val="nil"/>
              <w:bottom w:val="nil"/>
              <w:right w:val="nil"/>
            </w:tcBorders>
            <w:shd w:val="clear" w:color="auto" w:fill="auto"/>
            <w:noWrap/>
            <w:vAlign w:val="bottom"/>
            <w:hideMark/>
          </w:tcPr>
          <w:p w14:paraId="4A18A1EB" w14:textId="77777777" w:rsidR="0076636E" w:rsidRDefault="0076636E" w:rsidP="008A63A8">
            <w:pPr>
              <w:jc w:val="both"/>
            </w:pPr>
          </w:p>
        </w:tc>
        <w:tc>
          <w:tcPr>
            <w:tcW w:w="756" w:type="dxa"/>
            <w:tcBorders>
              <w:top w:val="nil"/>
              <w:left w:val="nil"/>
              <w:bottom w:val="nil"/>
              <w:right w:val="nil"/>
            </w:tcBorders>
            <w:shd w:val="clear" w:color="auto" w:fill="auto"/>
            <w:noWrap/>
            <w:vAlign w:val="bottom"/>
            <w:hideMark/>
          </w:tcPr>
          <w:p w14:paraId="2E089CE6" w14:textId="77777777" w:rsidR="0076636E" w:rsidRDefault="0076636E" w:rsidP="008A63A8">
            <w:pPr>
              <w:jc w:val="center"/>
            </w:pPr>
          </w:p>
        </w:tc>
        <w:tc>
          <w:tcPr>
            <w:tcW w:w="636" w:type="dxa"/>
            <w:tcBorders>
              <w:top w:val="nil"/>
              <w:left w:val="nil"/>
              <w:bottom w:val="nil"/>
              <w:right w:val="nil"/>
            </w:tcBorders>
            <w:shd w:val="clear" w:color="auto" w:fill="auto"/>
            <w:noWrap/>
            <w:vAlign w:val="bottom"/>
            <w:hideMark/>
          </w:tcPr>
          <w:p w14:paraId="1B77E5F2" w14:textId="77777777" w:rsidR="0076636E" w:rsidRDefault="0076636E" w:rsidP="008A63A8">
            <w:pPr>
              <w:jc w:val="center"/>
            </w:pPr>
          </w:p>
        </w:tc>
        <w:tc>
          <w:tcPr>
            <w:tcW w:w="772" w:type="dxa"/>
            <w:tcBorders>
              <w:top w:val="nil"/>
              <w:left w:val="nil"/>
              <w:bottom w:val="nil"/>
              <w:right w:val="nil"/>
            </w:tcBorders>
            <w:shd w:val="clear" w:color="auto" w:fill="auto"/>
            <w:noWrap/>
            <w:vAlign w:val="bottom"/>
            <w:hideMark/>
          </w:tcPr>
          <w:p w14:paraId="61BD25D7"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30619A66" w14:textId="77777777" w:rsidR="0076636E" w:rsidRDefault="0076636E" w:rsidP="008A63A8">
            <w:pPr>
              <w:jc w:val="center"/>
            </w:pPr>
          </w:p>
        </w:tc>
        <w:tc>
          <w:tcPr>
            <w:tcW w:w="1357" w:type="dxa"/>
            <w:tcBorders>
              <w:top w:val="nil"/>
              <w:left w:val="nil"/>
              <w:bottom w:val="nil"/>
              <w:right w:val="nil"/>
            </w:tcBorders>
            <w:shd w:val="clear" w:color="auto" w:fill="auto"/>
            <w:noWrap/>
            <w:vAlign w:val="bottom"/>
            <w:hideMark/>
          </w:tcPr>
          <w:p w14:paraId="2B6D071C"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10B67EAA" w14:textId="77777777" w:rsidR="0076636E" w:rsidRDefault="0076636E" w:rsidP="008A63A8">
            <w:pPr>
              <w:jc w:val="center"/>
            </w:pPr>
          </w:p>
        </w:tc>
        <w:tc>
          <w:tcPr>
            <w:tcW w:w="756" w:type="dxa"/>
            <w:tcBorders>
              <w:top w:val="nil"/>
              <w:left w:val="nil"/>
              <w:bottom w:val="nil"/>
              <w:right w:val="nil"/>
            </w:tcBorders>
            <w:shd w:val="clear" w:color="auto" w:fill="auto"/>
            <w:noWrap/>
            <w:vAlign w:val="bottom"/>
            <w:hideMark/>
          </w:tcPr>
          <w:p w14:paraId="4425E9CB" w14:textId="77777777" w:rsidR="0076636E" w:rsidRDefault="0076636E" w:rsidP="008A63A8">
            <w:pPr>
              <w:jc w:val="center"/>
            </w:pPr>
          </w:p>
        </w:tc>
        <w:tc>
          <w:tcPr>
            <w:tcW w:w="636" w:type="dxa"/>
            <w:tcBorders>
              <w:top w:val="nil"/>
              <w:left w:val="nil"/>
              <w:bottom w:val="nil"/>
              <w:right w:val="nil"/>
            </w:tcBorders>
            <w:shd w:val="clear" w:color="auto" w:fill="auto"/>
            <w:noWrap/>
            <w:vAlign w:val="bottom"/>
            <w:hideMark/>
          </w:tcPr>
          <w:p w14:paraId="7D86E6C3" w14:textId="77777777" w:rsidR="0076636E" w:rsidRDefault="0076636E" w:rsidP="008A63A8">
            <w:pPr>
              <w:jc w:val="center"/>
            </w:pPr>
          </w:p>
        </w:tc>
        <w:tc>
          <w:tcPr>
            <w:tcW w:w="772" w:type="dxa"/>
            <w:tcBorders>
              <w:top w:val="nil"/>
              <w:left w:val="nil"/>
              <w:bottom w:val="nil"/>
              <w:right w:val="nil"/>
            </w:tcBorders>
            <w:shd w:val="clear" w:color="auto" w:fill="auto"/>
            <w:noWrap/>
            <w:vAlign w:val="bottom"/>
            <w:hideMark/>
          </w:tcPr>
          <w:p w14:paraId="3B4FB4C3"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7BD6624C" w14:textId="77777777" w:rsidR="0076636E" w:rsidRDefault="0076636E" w:rsidP="008A63A8">
            <w:pPr>
              <w:jc w:val="center"/>
            </w:pPr>
          </w:p>
        </w:tc>
        <w:tc>
          <w:tcPr>
            <w:tcW w:w="1243" w:type="dxa"/>
            <w:tcBorders>
              <w:top w:val="nil"/>
              <w:left w:val="nil"/>
              <w:bottom w:val="nil"/>
              <w:right w:val="nil"/>
            </w:tcBorders>
            <w:shd w:val="clear" w:color="auto" w:fill="auto"/>
            <w:noWrap/>
            <w:vAlign w:val="bottom"/>
            <w:hideMark/>
          </w:tcPr>
          <w:p w14:paraId="6A85E60F" w14:textId="77777777" w:rsidR="0076636E" w:rsidRDefault="0076636E" w:rsidP="008A63A8">
            <w:pPr>
              <w:jc w:val="center"/>
            </w:pPr>
          </w:p>
        </w:tc>
      </w:tr>
      <w:tr w:rsidR="0076636E" w14:paraId="3305C6AA" w14:textId="77777777" w:rsidTr="008A63A8">
        <w:trPr>
          <w:trHeight w:val="315"/>
        </w:trPr>
        <w:tc>
          <w:tcPr>
            <w:tcW w:w="3240" w:type="dxa"/>
            <w:tcBorders>
              <w:top w:val="nil"/>
              <w:left w:val="nil"/>
              <w:bottom w:val="nil"/>
              <w:right w:val="nil"/>
            </w:tcBorders>
            <w:shd w:val="clear" w:color="auto" w:fill="auto"/>
            <w:noWrap/>
            <w:vAlign w:val="bottom"/>
            <w:hideMark/>
          </w:tcPr>
          <w:p w14:paraId="46700596" w14:textId="77777777" w:rsidR="0076636E" w:rsidRDefault="0076636E" w:rsidP="008A63A8">
            <w:pPr>
              <w:jc w:val="both"/>
            </w:pPr>
            <w:r>
              <w:t>women</w:t>
            </w:r>
          </w:p>
        </w:tc>
        <w:tc>
          <w:tcPr>
            <w:tcW w:w="222" w:type="dxa"/>
            <w:tcBorders>
              <w:top w:val="nil"/>
              <w:left w:val="nil"/>
              <w:bottom w:val="nil"/>
              <w:right w:val="nil"/>
            </w:tcBorders>
            <w:shd w:val="clear" w:color="auto" w:fill="auto"/>
            <w:noWrap/>
            <w:vAlign w:val="bottom"/>
            <w:hideMark/>
          </w:tcPr>
          <w:p w14:paraId="5293342B" w14:textId="77777777" w:rsidR="0076636E" w:rsidRDefault="0076636E" w:rsidP="008A63A8">
            <w:pPr>
              <w:jc w:val="both"/>
            </w:pPr>
          </w:p>
        </w:tc>
        <w:tc>
          <w:tcPr>
            <w:tcW w:w="756" w:type="dxa"/>
            <w:tcBorders>
              <w:top w:val="nil"/>
              <w:left w:val="nil"/>
              <w:bottom w:val="nil"/>
              <w:right w:val="nil"/>
            </w:tcBorders>
            <w:shd w:val="clear" w:color="auto" w:fill="auto"/>
            <w:noWrap/>
            <w:vAlign w:val="bottom"/>
            <w:hideMark/>
          </w:tcPr>
          <w:p w14:paraId="744525F1" w14:textId="77777777" w:rsidR="0076636E" w:rsidRDefault="0076636E" w:rsidP="008A63A8">
            <w:pPr>
              <w:jc w:val="center"/>
            </w:pPr>
          </w:p>
        </w:tc>
        <w:tc>
          <w:tcPr>
            <w:tcW w:w="636" w:type="dxa"/>
            <w:tcBorders>
              <w:top w:val="nil"/>
              <w:left w:val="nil"/>
              <w:bottom w:val="nil"/>
              <w:right w:val="nil"/>
            </w:tcBorders>
            <w:shd w:val="clear" w:color="auto" w:fill="auto"/>
            <w:noWrap/>
            <w:vAlign w:val="bottom"/>
            <w:hideMark/>
          </w:tcPr>
          <w:p w14:paraId="1BCD83F7" w14:textId="77777777" w:rsidR="0076636E" w:rsidRDefault="0076636E" w:rsidP="008A63A8">
            <w:pPr>
              <w:jc w:val="center"/>
            </w:pPr>
          </w:p>
        </w:tc>
        <w:tc>
          <w:tcPr>
            <w:tcW w:w="772" w:type="dxa"/>
            <w:tcBorders>
              <w:top w:val="nil"/>
              <w:left w:val="nil"/>
              <w:bottom w:val="nil"/>
              <w:right w:val="nil"/>
            </w:tcBorders>
            <w:shd w:val="clear" w:color="auto" w:fill="auto"/>
            <w:noWrap/>
            <w:vAlign w:val="bottom"/>
            <w:hideMark/>
          </w:tcPr>
          <w:p w14:paraId="364C667C"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2C046F07" w14:textId="77777777" w:rsidR="0076636E" w:rsidRDefault="0076636E" w:rsidP="008A63A8">
            <w:pPr>
              <w:jc w:val="center"/>
            </w:pPr>
          </w:p>
        </w:tc>
        <w:tc>
          <w:tcPr>
            <w:tcW w:w="1357" w:type="dxa"/>
            <w:tcBorders>
              <w:top w:val="nil"/>
              <w:left w:val="nil"/>
              <w:bottom w:val="nil"/>
              <w:right w:val="nil"/>
            </w:tcBorders>
            <w:shd w:val="clear" w:color="auto" w:fill="auto"/>
            <w:noWrap/>
            <w:vAlign w:val="bottom"/>
            <w:hideMark/>
          </w:tcPr>
          <w:p w14:paraId="41241A10"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2108AC55" w14:textId="77777777" w:rsidR="0076636E" w:rsidRDefault="0076636E" w:rsidP="008A63A8">
            <w:pPr>
              <w:jc w:val="center"/>
            </w:pPr>
          </w:p>
        </w:tc>
        <w:tc>
          <w:tcPr>
            <w:tcW w:w="756" w:type="dxa"/>
            <w:tcBorders>
              <w:top w:val="nil"/>
              <w:left w:val="nil"/>
              <w:bottom w:val="nil"/>
              <w:right w:val="nil"/>
            </w:tcBorders>
            <w:shd w:val="clear" w:color="auto" w:fill="auto"/>
            <w:noWrap/>
            <w:vAlign w:val="bottom"/>
            <w:hideMark/>
          </w:tcPr>
          <w:p w14:paraId="64C80E85" w14:textId="77777777" w:rsidR="0076636E" w:rsidRDefault="0076636E" w:rsidP="008A63A8">
            <w:pPr>
              <w:jc w:val="center"/>
            </w:pPr>
          </w:p>
        </w:tc>
        <w:tc>
          <w:tcPr>
            <w:tcW w:w="636" w:type="dxa"/>
            <w:tcBorders>
              <w:top w:val="nil"/>
              <w:left w:val="nil"/>
              <w:bottom w:val="nil"/>
              <w:right w:val="nil"/>
            </w:tcBorders>
            <w:shd w:val="clear" w:color="auto" w:fill="auto"/>
            <w:noWrap/>
            <w:vAlign w:val="bottom"/>
            <w:hideMark/>
          </w:tcPr>
          <w:p w14:paraId="69E1F5C1" w14:textId="77777777" w:rsidR="0076636E" w:rsidRDefault="0076636E" w:rsidP="008A63A8">
            <w:pPr>
              <w:jc w:val="center"/>
            </w:pPr>
          </w:p>
        </w:tc>
        <w:tc>
          <w:tcPr>
            <w:tcW w:w="772" w:type="dxa"/>
            <w:tcBorders>
              <w:top w:val="nil"/>
              <w:left w:val="nil"/>
              <w:bottom w:val="nil"/>
              <w:right w:val="nil"/>
            </w:tcBorders>
            <w:shd w:val="clear" w:color="auto" w:fill="auto"/>
            <w:noWrap/>
            <w:vAlign w:val="bottom"/>
            <w:hideMark/>
          </w:tcPr>
          <w:p w14:paraId="1C9DED78"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71ABCDD6" w14:textId="77777777" w:rsidR="0076636E" w:rsidRDefault="0076636E" w:rsidP="008A63A8">
            <w:pPr>
              <w:jc w:val="center"/>
            </w:pPr>
          </w:p>
        </w:tc>
        <w:tc>
          <w:tcPr>
            <w:tcW w:w="1243" w:type="dxa"/>
            <w:tcBorders>
              <w:top w:val="nil"/>
              <w:left w:val="nil"/>
              <w:bottom w:val="nil"/>
              <w:right w:val="nil"/>
            </w:tcBorders>
            <w:shd w:val="clear" w:color="auto" w:fill="auto"/>
            <w:noWrap/>
            <w:vAlign w:val="bottom"/>
            <w:hideMark/>
          </w:tcPr>
          <w:p w14:paraId="67048240" w14:textId="77777777" w:rsidR="0076636E" w:rsidRDefault="0076636E" w:rsidP="008A63A8">
            <w:pPr>
              <w:jc w:val="center"/>
            </w:pPr>
          </w:p>
        </w:tc>
      </w:tr>
      <w:tr w:rsidR="008D4B8F" w14:paraId="3DB010DF" w14:textId="77777777" w:rsidTr="008A63A8">
        <w:trPr>
          <w:trHeight w:val="315"/>
        </w:trPr>
        <w:tc>
          <w:tcPr>
            <w:tcW w:w="3240" w:type="dxa"/>
            <w:tcBorders>
              <w:top w:val="nil"/>
              <w:left w:val="nil"/>
              <w:bottom w:val="nil"/>
              <w:right w:val="nil"/>
            </w:tcBorders>
            <w:shd w:val="clear" w:color="auto" w:fill="auto"/>
            <w:noWrap/>
            <w:vAlign w:val="bottom"/>
          </w:tcPr>
          <w:p w14:paraId="59D5B3DB" w14:textId="128D9298" w:rsidR="008D4B8F" w:rsidRDefault="008D4B8F" w:rsidP="00DA142D">
            <w:pPr>
              <w:jc w:val="right"/>
            </w:pPr>
            <w:r>
              <w:t>small-for-gestational-age</w:t>
            </w:r>
          </w:p>
        </w:tc>
        <w:tc>
          <w:tcPr>
            <w:tcW w:w="222" w:type="dxa"/>
            <w:tcBorders>
              <w:top w:val="nil"/>
              <w:left w:val="nil"/>
              <w:bottom w:val="nil"/>
              <w:right w:val="nil"/>
            </w:tcBorders>
            <w:shd w:val="clear" w:color="auto" w:fill="auto"/>
            <w:noWrap/>
            <w:vAlign w:val="bottom"/>
          </w:tcPr>
          <w:p w14:paraId="7661AD13" w14:textId="77777777" w:rsidR="008D4B8F" w:rsidRDefault="008D4B8F" w:rsidP="008D4B8F">
            <w:pPr>
              <w:jc w:val="both"/>
            </w:pPr>
          </w:p>
        </w:tc>
        <w:tc>
          <w:tcPr>
            <w:tcW w:w="756" w:type="dxa"/>
            <w:tcBorders>
              <w:top w:val="nil"/>
              <w:left w:val="nil"/>
              <w:bottom w:val="nil"/>
              <w:right w:val="nil"/>
            </w:tcBorders>
            <w:shd w:val="clear" w:color="auto" w:fill="auto"/>
            <w:noWrap/>
            <w:vAlign w:val="bottom"/>
          </w:tcPr>
          <w:p w14:paraId="1C39ADE9" w14:textId="5C3D9BB2" w:rsidR="008D4B8F" w:rsidRDefault="008D4B8F" w:rsidP="008D4B8F">
            <w:pPr>
              <w:jc w:val="center"/>
            </w:pPr>
            <w:r>
              <w:t>0.05</w:t>
            </w:r>
          </w:p>
        </w:tc>
        <w:tc>
          <w:tcPr>
            <w:tcW w:w="636" w:type="dxa"/>
            <w:tcBorders>
              <w:top w:val="nil"/>
              <w:left w:val="nil"/>
              <w:bottom w:val="nil"/>
              <w:right w:val="nil"/>
            </w:tcBorders>
            <w:shd w:val="clear" w:color="auto" w:fill="auto"/>
            <w:noWrap/>
            <w:vAlign w:val="bottom"/>
          </w:tcPr>
          <w:p w14:paraId="6BD18ECC" w14:textId="428AEAA2" w:rsidR="008D4B8F" w:rsidRDefault="008D4B8F" w:rsidP="008D4B8F">
            <w:pPr>
              <w:jc w:val="center"/>
            </w:pPr>
            <w:r>
              <w:t>0.03</w:t>
            </w:r>
          </w:p>
        </w:tc>
        <w:tc>
          <w:tcPr>
            <w:tcW w:w="772" w:type="dxa"/>
            <w:tcBorders>
              <w:top w:val="nil"/>
              <w:left w:val="nil"/>
              <w:bottom w:val="nil"/>
              <w:right w:val="nil"/>
            </w:tcBorders>
            <w:shd w:val="clear" w:color="auto" w:fill="auto"/>
            <w:noWrap/>
            <w:vAlign w:val="bottom"/>
          </w:tcPr>
          <w:p w14:paraId="61600911" w14:textId="66582310" w:rsidR="008D4B8F" w:rsidRDefault="008D4B8F" w:rsidP="008D4B8F">
            <w:pPr>
              <w:jc w:val="center"/>
            </w:pPr>
            <w:r>
              <w:t>0.06</w:t>
            </w:r>
          </w:p>
        </w:tc>
        <w:tc>
          <w:tcPr>
            <w:tcW w:w="222" w:type="dxa"/>
            <w:tcBorders>
              <w:top w:val="nil"/>
              <w:left w:val="nil"/>
              <w:bottom w:val="nil"/>
              <w:right w:val="nil"/>
            </w:tcBorders>
            <w:shd w:val="clear" w:color="auto" w:fill="auto"/>
            <w:noWrap/>
            <w:vAlign w:val="bottom"/>
          </w:tcPr>
          <w:p w14:paraId="3C48ACD0" w14:textId="77777777" w:rsidR="008D4B8F" w:rsidRDefault="008D4B8F" w:rsidP="008D4B8F">
            <w:pPr>
              <w:jc w:val="center"/>
            </w:pPr>
          </w:p>
        </w:tc>
        <w:tc>
          <w:tcPr>
            <w:tcW w:w="1357" w:type="dxa"/>
            <w:tcBorders>
              <w:top w:val="nil"/>
              <w:left w:val="nil"/>
              <w:bottom w:val="nil"/>
              <w:right w:val="nil"/>
            </w:tcBorders>
            <w:shd w:val="clear" w:color="auto" w:fill="auto"/>
            <w:noWrap/>
            <w:vAlign w:val="bottom"/>
          </w:tcPr>
          <w:p w14:paraId="4B1A8705" w14:textId="77777777" w:rsidR="008D4B8F" w:rsidRDefault="008D4B8F" w:rsidP="008D4B8F">
            <w:pPr>
              <w:jc w:val="center"/>
            </w:pPr>
          </w:p>
        </w:tc>
        <w:tc>
          <w:tcPr>
            <w:tcW w:w="222" w:type="dxa"/>
            <w:tcBorders>
              <w:top w:val="nil"/>
              <w:left w:val="nil"/>
              <w:bottom w:val="nil"/>
              <w:right w:val="nil"/>
            </w:tcBorders>
            <w:shd w:val="clear" w:color="auto" w:fill="auto"/>
            <w:noWrap/>
            <w:vAlign w:val="bottom"/>
          </w:tcPr>
          <w:p w14:paraId="53BAB464" w14:textId="77777777" w:rsidR="008D4B8F" w:rsidRDefault="008D4B8F" w:rsidP="008D4B8F">
            <w:pPr>
              <w:jc w:val="center"/>
            </w:pPr>
          </w:p>
        </w:tc>
        <w:tc>
          <w:tcPr>
            <w:tcW w:w="756" w:type="dxa"/>
            <w:tcBorders>
              <w:top w:val="nil"/>
              <w:left w:val="nil"/>
              <w:bottom w:val="nil"/>
              <w:right w:val="nil"/>
            </w:tcBorders>
            <w:shd w:val="clear" w:color="auto" w:fill="auto"/>
            <w:noWrap/>
            <w:vAlign w:val="bottom"/>
          </w:tcPr>
          <w:p w14:paraId="3CA7378C" w14:textId="5E461153" w:rsidR="008D4B8F" w:rsidRDefault="008D4B8F" w:rsidP="008D4B8F">
            <w:pPr>
              <w:jc w:val="center"/>
            </w:pPr>
            <w:r>
              <w:t>0.05</w:t>
            </w:r>
          </w:p>
        </w:tc>
        <w:tc>
          <w:tcPr>
            <w:tcW w:w="636" w:type="dxa"/>
            <w:tcBorders>
              <w:top w:val="nil"/>
              <w:left w:val="nil"/>
              <w:bottom w:val="nil"/>
              <w:right w:val="nil"/>
            </w:tcBorders>
            <w:shd w:val="clear" w:color="auto" w:fill="auto"/>
            <w:noWrap/>
            <w:vAlign w:val="bottom"/>
          </w:tcPr>
          <w:p w14:paraId="760AB9D1" w14:textId="4113884D" w:rsidR="008D4B8F" w:rsidRDefault="008D4B8F" w:rsidP="008D4B8F">
            <w:pPr>
              <w:jc w:val="center"/>
            </w:pPr>
            <w:r>
              <w:t>0.03</w:t>
            </w:r>
          </w:p>
        </w:tc>
        <w:tc>
          <w:tcPr>
            <w:tcW w:w="772" w:type="dxa"/>
            <w:tcBorders>
              <w:top w:val="nil"/>
              <w:left w:val="nil"/>
              <w:bottom w:val="nil"/>
              <w:right w:val="nil"/>
            </w:tcBorders>
            <w:shd w:val="clear" w:color="auto" w:fill="auto"/>
            <w:noWrap/>
            <w:vAlign w:val="bottom"/>
          </w:tcPr>
          <w:p w14:paraId="14877D77" w14:textId="2560C213" w:rsidR="008D4B8F" w:rsidRDefault="008D4B8F" w:rsidP="008D4B8F">
            <w:pPr>
              <w:jc w:val="center"/>
            </w:pPr>
            <w:r>
              <w:t>0.09</w:t>
            </w:r>
          </w:p>
        </w:tc>
        <w:tc>
          <w:tcPr>
            <w:tcW w:w="222" w:type="dxa"/>
            <w:tcBorders>
              <w:top w:val="nil"/>
              <w:left w:val="nil"/>
              <w:bottom w:val="nil"/>
              <w:right w:val="nil"/>
            </w:tcBorders>
            <w:shd w:val="clear" w:color="auto" w:fill="auto"/>
            <w:noWrap/>
            <w:vAlign w:val="bottom"/>
          </w:tcPr>
          <w:p w14:paraId="2CE4FF7F" w14:textId="77777777" w:rsidR="008D4B8F" w:rsidRDefault="008D4B8F" w:rsidP="008D4B8F">
            <w:pPr>
              <w:jc w:val="center"/>
            </w:pPr>
          </w:p>
        </w:tc>
        <w:tc>
          <w:tcPr>
            <w:tcW w:w="1243" w:type="dxa"/>
            <w:tcBorders>
              <w:top w:val="nil"/>
              <w:left w:val="nil"/>
              <w:bottom w:val="nil"/>
              <w:right w:val="nil"/>
            </w:tcBorders>
            <w:shd w:val="clear" w:color="auto" w:fill="auto"/>
            <w:noWrap/>
            <w:vAlign w:val="bottom"/>
          </w:tcPr>
          <w:p w14:paraId="682A66A1" w14:textId="77777777" w:rsidR="008D4B8F" w:rsidRDefault="008D4B8F" w:rsidP="008D4B8F">
            <w:pPr>
              <w:jc w:val="center"/>
            </w:pPr>
          </w:p>
        </w:tc>
      </w:tr>
      <w:tr w:rsidR="008D4B8F" w14:paraId="5300D1ED" w14:textId="77777777" w:rsidTr="008A63A8">
        <w:trPr>
          <w:trHeight w:val="315"/>
        </w:trPr>
        <w:tc>
          <w:tcPr>
            <w:tcW w:w="3240" w:type="dxa"/>
            <w:tcBorders>
              <w:top w:val="nil"/>
              <w:left w:val="nil"/>
              <w:bottom w:val="nil"/>
              <w:right w:val="nil"/>
            </w:tcBorders>
            <w:shd w:val="clear" w:color="auto" w:fill="auto"/>
            <w:noWrap/>
            <w:vAlign w:val="bottom"/>
          </w:tcPr>
          <w:p w14:paraId="338D59B7" w14:textId="0C020D0D" w:rsidR="008D4B8F" w:rsidRDefault="008D4B8F" w:rsidP="00DA142D">
            <w:pPr>
              <w:jc w:val="right"/>
            </w:pPr>
            <w:r>
              <w:t>large-for-gestational-age</w:t>
            </w:r>
          </w:p>
        </w:tc>
        <w:tc>
          <w:tcPr>
            <w:tcW w:w="222" w:type="dxa"/>
            <w:tcBorders>
              <w:top w:val="nil"/>
              <w:left w:val="nil"/>
              <w:bottom w:val="nil"/>
              <w:right w:val="nil"/>
            </w:tcBorders>
            <w:shd w:val="clear" w:color="auto" w:fill="auto"/>
            <w:noWrap/>
            <w:vAlign w:val="bottom"/>
          </w:tcPr>
          <w:p w14:paraId="50B7885D" w14:textId="77777777" w:rsidR="008D4B8F" w:rsidRDefault="008D4B8F" w:rsidP="008D4B8F">
            <w:pPr>
              <w:jc w:val="both"/>
            </w:pPr>
          </w:p>
        </w:tc>
        <w:tc>
          <w:tcPr>
            <w:tcW w:w="756" w:type="dxa"/>
            <w:tcBorders>
              <w:top w:val="nil"/>
              <w:left w:val="nil"/>
              <w:bottom w:val="nil"/>
              <w:right w:val="nil"/>
            </w:tcBorders>
            <w:shd w:val="clear" w:color="auto" w:fill="auto"/>
            <w:noWrap/>
            <w:vAlign w:val="bottom"/>
          </w:tcPr>
          <w:p w14:paraId="2BF72B2F" w14:textId="45BB5D66" w:rsidR="008D4B8F" w:rsidRDefault="008D4B8F" w:rsidP="008D4B8F">
            <w:pPr>
              <w:jc w:val="center"/>
            </w:pPr>
            <w:r>
              <w:t>0.00</w:t>
            </w:r>
          </w:p>
        </w:tc>
        <w:tc>
          <w:tcPr>
            <w:tcW w:w="636" w:type="dxa"/>
            <w:tcBorders>
              <w:top w:val="nil"/>
              <w:left w:val="nil"/>
              <w:bottom w:val="nil"/>
              <w:right w:val="nil"/>
            </w:tcBorders>
            <w:shd w:val="clear" w:color="auto" w:fill="auto"/>
            <w:noWrap/>
            <w:vAlign w:val="bottom"/>
          </w:tcPr>
          <w:p w14:paraId="444063EB" w14:textId="3FFAFC4E" w:rsidR="008D4B8F" w:rsidRDefault="008D4B8F" w:rsidP="008D4B8F">
            <w:pPr>
              <w:jc w:val="center"/>
            </w:pPr>
            <w:r>
              <w:t>0.03</w:t>
            </w:r>
          </w:p>
        </w:tc>
        <w:tc>
          <w:tcPr>
            <w:tcW w:w="772" w:type="dxa"/>
            <w:tcBorders>
              <w:top w:val="nil"/>
              <w:left w:val="nil"/>
              <w:bottom w:val="nil"/>
              <w:right w:val="nil"/>
            </w:tcBorders>
            <w:shd w:val="clear" w:color="auto" w:fill="auto"/>
            <w:noWrap/>
            <w:vAlign w:val="bottom"/>
          </w:tcPr>
          <w:p w14:paraId="754610E6" w14:textId="1AAE058B" w:rsidR="008D4B8F" w:rsidRDefault="008D4B8F" w:rsidP="008D4B8F">
            <w:pPr>
              <w:jc w:val="center"/>
            </w:pPr>
            <w:r>
              <w:t>0.93</w:t>
            </w:r>
          </w:p>
        </w:tc>
        <w:tc>
          <w:tcPr>
            <w:tcW w:w="222" w:type="dxa"/>
            <w:tcBorders>
              <w:top w:val="nil"/>
              <w:left w:val="nil"/>
              <w:bottom w:val="nil"/>
              <w:right w:val="nil"/>
            </w:tcBorders>
            <w:shd w:val="clear" w:color="auto" w:fill="auto"/>
            <w:noWrap/>
            <w:vAlign w:val="bottom"/>
          </w:tcPr>
          <w:p w14:paraId="1C03424A" w14:textId="77777777" w:rsidR="008D4B8F" w:rsidRDefault="008D4B8F" w:rsidP="008D4B8F">
            <w:pPr>
              <w:jc w:val="center"/>
            </w:pPr>
          </w:p>
        </w:tc>
        <w:tc>
          <w:tcPr>
            <w:tcW w:w="1357" w:type="dxa"/>
            <w:tcBorders>
              <w:top w:val="nil"/>
              <w:left w:val="nil"/>
              <w:bottom w:val="nil"/>
              <w:right w:val="nil"/>
            </w:tcBorders>
            <w:shd w:val="clear" w:color="auto" w:fill="auto"/>
            <w:noWrap/>
            <w:vAlign w:val="bottom"/>
          </w:tcPr>
          <w:p w14:paraId="4412D8BD" w14:textId="77777777" w:rsidR="008D4B8F" w:rsidRDefault="008D4B8F" w:rsidP="008D4B8F">
            <w:pPr>
              <w:jc w:val="center"/>
            </w:pPr>
          </w:p>
        </w:tc>
        <w:tc>
          <w:tcPr>
            <w:tcW w:w="222" w:type="dxa"/>
            <w:tcBorders>
              <w:top w:val="nil"/>
              <w:left w:val="nil"/>
              <w:bottom w:val="nil"/>
              <w:right w:val="nil"/>
            </w:tcBorders>
            <w:shd w:val="clear" w:color="auto" w:fill="auto"/>
            <w:noWrap/>
            <w:vAlign w:val="bottom"/>
          </w:tcPr>
          <w:p w14:paraId="2211ABEB" w14:textId="77777777" w:rsidR="008D4B8F" w:rsidRDefault="008D4B8F" w:rsidP="008D4B8F">
            <w:pPr>
              <w:jc w:val="center"/>
            </w:pPr>
          </w:p>
        </w:tc>
        <w:tc>
          <w:tcPr>
            <w:tcW w:w="756" w:type="dxa"/>
            <w:tcBorders>
              <w:top w:val="nil"/>
              <w:left w:val="nil"/>
              <w:bottom w:val="nil"/>
              <w:right w:val="nil"/>
            </w:tcBorders>
            <w:shd w:val="clear" w:color="auto" w:fill="auto"/>
            <w:noWrap/>
            <w:vAlign w:val="bottom"/>
          </w:tcPr>
          <w:p w14:paraId="1AFD275F" w14:textId="21176ABB" w:rsidR="008D4B8F" w:rsidRDefault="008D4B8F" w:rsidP="008D4B8F">
            <w:pPr>
              <w:jc w:val="center"/>
            </w:pPr>
            <w:r>
              <w:t>0.01</w:t>
            </w:r>
          </w:p>
        </w:tc>
        <w:tc>
          <w:tcPr>
            <w:tcW w:w="636" w:type="dxa"/>
            <w:tcBorders>
              <w:top w:val="nil"/>
              <w:left w:val="nil"/>
              <w:bottom w:val="nil"/>
              <w:right w:val="nil"/>
            </w:tcBorders>
            <w:shd w:val="clear" w:color="auto" w:fill="auto"/>
            <w:noWrap/>
            <w:vAlign w:val="bottom"/>
          </w:tcPr>
          <w:p w14:paraId="7CDC288C" w14:textId="1A665B7B" w:rsidR="008D4B8F" w:rsidRDefault="008D4B8F" w:rsidP="008D4B8F">
            <w:pPr>
              <w:jc w:val="center"/>
            </w:pPr>
            <w:r>
              <w:t>0.03</w:t>
            </w:r>
          </w:p>
        </w:tc>
        <w:tc>
          <w:tcPr>
            <w:tcW w:w="772" w:type="dxa"/>
            <w:tcBorders>
              <w:top w:val="nil"/>
              <w:left w:val="nil"/>
              <w:bottom w:val="nil"/>
              <w:right w:val="nil"/>
            </w:tcBorders>
            <w:shd w:val="clear" w:color="auto" w:fill="auto"/>
            <w:noWrap/>
            <w:vAlign w:val="bottom"/>
          </w:tcPr>
          <w:p w14:paraId="250C762D" w14:textId="63D04577" w:rsidR="008D4B8F" w:rsidRDefault="008D4B8F" w:rsidP="008D4B8F">
            <w:pPr>
              <w:jc w:val="center"/>
            </w:pPr>
            <w:r>
              <w:t>0.71</w:t>
            </w:r>
          </w:p>
        </w:tc>
        <w:tc>
          <w:tcPr>
            <w:tcW w:w="222" w:type="dxa"/>
            <w:tcBorders>
              <w:top w:val="nil"/>
              <w:left w:val="nil"/>
              <w:bottom w:val="nil"/>
              <w:right w:val="nil"/>
            </w:tcBorders>
            <w:shd w:val="clear" w:color="auto" w:fill="auto"/>
            <w:noWrap/>
            <w:vAlign w:val="bottom"/>
          </w:tcPr>
          <w:p w14:paraId="6A1E64CD" w14:textId="77777777" w:rsidR="008D4B8F" w:rsidRDefault="008D4B8F" w:rsidP="008D4B8F">
            <w:pPr>
              <w:jc w:val="center"/>
            </w:pPr>
          </w:p>
        </w:tc>
        <w:tc>
          <w:tcPr>
            <w:tcW w:w="1243" w:type="dxa"/>
            <w:tcBorders>
              <w:top w:val="nil"/>
              <w:left w:val="nil"/>
              <w:bottom w:val="nil"/>
              <w:right w:val="nil"/>
            </w:tcBorders>
            <w:shd w:val="clear" w:color="auto" w:fill="auto"/>
            <w:noWrap/>
            <w:vAlign w:val="bottom"/>
          </w:tcPr>
          <w:p w14:paraId="2B0DFF1D" w14:textId="77777777" w:rsidR="008D4B8F" w:rsidRDefault="008D4B8F" w:rsidP="008D4B8F">
            <w:pPr>
              <w:jc w:val="center"/>
            </w:pPr>
          </w:p>
        </w:tc>
      </w:tr>
      <w:tr w:rsidR="0076636E" w14:paraId="79D20755" w14:textId="77777777" w:rsidTr="008A63A8">
        <w:trPr>
          <w:trHeight w:val="315"/>
        </w:trPr>
        <w:tc>
          <w:tcPr>
            <w:tcW w:w="3240" w:type="dxa"/>
            <w:tcBorders>
              <w:top w:val="nil"/>
              <w:left w:val="nil"/>
              <w:bottom w:val="nil"/>
              <w:right w:val="nil"/>
            </w:tcBorders>
            <w:shd w:val="clear" w:color="auto" w:fill="auto"/>
            <w:noWrap/>
            <w:vAlign w:val="bottom"/>
            <w:hideMark/>
          </w:tcPr>
          <w:p w14:paraId="4555E215" w14:textId="77777777" w:rsidR="0076636E" w:rsidRDefault="0076636E" w:rsidP="00DA142D">
            <w:pPr>
              <w:jc w:val="right"/>
            </w:pPr>
            <w:r>
              <w:t>preterm birth</w:t>
            </w:r>
          </w:p>
        </w:tc>
        <w:tc>
          <w:tcPr>
            <w:tcW w:w="222" w:type="dxa"/>
            <w:tcBorders>
              <w:top w:val="nil"/>
              <w:left w:val="nil"/>
              <w:bottom w:val="nil"/>
              <w:right w:val="nil"/>
            </w:tcBorders>
            <w:shd w:val="clear" w:color="auto" w:fill="auto"/>
            <w:noWrap/>
            <w:vAlign w:val="bottom"/>
            <w:hideMark/>
          </w:tcPr>
          <w:p w14:paraId="0ACF19B2" w14:textId="77777777" w:rsidR="0076636E" w:rsidRDefault="0076636E" w:rsidP="008A63A8">
            <w:pPr>
              <w:jc w:val="both"/>
            </w:pPr>
          </w:p>
        </w:tc>
        <w:tc>
          <w:tcPr>
            <w:tcW w:w="756" w:type="dxa"/>
            <w:tcBorders>
              <w:top w:val="nil"/>
              <w:left w:val="nil"/>
              <w:bottom w:val="nil"/>
              <w:right w:val="nil"/>
            </w:tcBorders>
            <w:shd w:val="clear" w:color="auto" w:fill="auto"/>
            <w:noWrap/>
            <w:vAlign w:val="bottom"/>
            <w:hideMark/>
          </w:tcPr>
          <w:p w14:paraId="461981E1" w14:textId="77777777" w:rsidR="0076636E" w:rsidRDefault="0076636E" w:rsidP="008A63A8">
            <w:pPr>
              <w:jc w:val="center"/>
            </w:pPr>
            <w:r>
              <w:t>-0.07</w:t>
            </w:r>
          </w:p>
        </w:tc>
        <w:tc>
          <w:tcPr>
            <w:tcW w:w="636" w:type="dxa"/>
            <w:tcBorders>
              <w:top w:val="nil"/>
              <w:left w:val="nil"/>
              <w:bottom w:val="nil"/>
              <w:right w:val="nil"/>
            </w:tcBorders>
            <w:shd w:val="clear" w:color="auto" w:fill="auto"/>
            <w:noWrap/>
            <w:vAlign w:val="bottom"/>
            <w:hideMark/>
          </w:tcPr>
          <w:p w14:paraId="5B9861C3" w14:textId="77777777" w:rsidR="0076636E" w:rsidRDefault="0076636E" w:rsidP="008A63A8">
            <w:pPr>
              <w:jc w:val="center"/>
            </w:pPr>
            <w:r>
              <w:t>0.04</w:t>
            </w:r>
          </w:p>
        </w:tc>
        <w:tc>
          <w:tcPr>
            <w:tcW w:w="772" w:type="dxa"/>
            <w:tcBorders>
              <w:top w:val="nil"/>
              <w:left w:val="nil"/>
              <w:bottom w:val="nil"/>
              <w:right w:val="nil"/>
            </w:tcBorders>
            <w:shd w:val="clear" w:color="auto" w:fill="auto"/>
            <w:noWrap/>
            <w:vAlign w:val="bottom"/>
            <w:hideMark/>
          </w:tcPr>
          <w:p w14:paraId="7FEB6B8C" w14:textId="77777777" w:rsidR="0076636E" w:rsidRDefault="0076636E" w:rsidP="008A63A8">
            <w:pPr>
              <w:jc w:val="center"/>
            </w:pPr>
            <w:r>
              <w:t>0.10</w:t>
            </w:r>
          </w:p>
        </w:tc>
        <w:tc>
          <w:tcPr>
            <w:tcW w:w="222" w:type="dxa"/>
            <w:tcBorders>
              <w:top w:val="nil"/>
              <w:left w:val="nil"/>
              <w:bottom w:val="nil"/>
              <w:right w:val="nil"/>
            </w:tcBorders>
            <w:shd w:val="clear" w:color="auto" w:fill="auto"/>
            <w:noWrap/>
            <w:vAlign w:val="bottom"/>
            <w:hideMark/>
          </w:tcPr>
          <w:p w14:paraId="0589E7C7" w14:textId="77777777" w:rsidR="0076636E" w:rsidRDefault="0076636E" w:rsidP="008A63A8">
            <w:pPr>
              <w:jc w:val="center"/>
            </w:pPr>
          </w:p>
        </w:tc>
        <w:tc>
          <w:tcPr>
            <w:tcW w:w="1357" w:type="dxa"/>
            <w:tcBorders>
              <w:top w:val="nil"/>
              <w:left w:val="nil"/>
              <w:bottom w:val="nil"/>
              <w:right w:val="nil"/>
            </w:tcBorders>
            <w:shd w:val="clear" w:color="auto" w:fill="auto"/>
            <w:noWrap/>
            <w:vAlign w:val="bottom"/>
            <w:hideMark/>
          </w:tcPr>
          <w:p w14:paraId="168D71F8"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4B5A052B" w14:textId="77777777" w:rsidR="0076636E" w:rsidRDefault="0076636E" w:rsidP="008A63A8">
            <w:pPr>
              <w:jc w:val="center"/>
            </w:pPr>
          </w:p>
        </w:tc>
        <w:tc>
          <w:tcPr>
            <w:tcW w:w="756" w:type="dxa"/>
            <w:tcBorders>
              <w:top w:val="nil"/>
              <w:left w:val="nil"/>
              <w:bottom w:val="nil"/>
              <w:right w:val="nil"/>
            </w:tcBorders>
            <w:shd w:val="clear" w:color="auto" w:fill="auto"/>
            <w:noWrap/>
            <w:vAlign w:val="bottom"/>
            <w:hideMark/>
          </w:tcPr>
          <w:p w14:paraId="578526CD" w14:textId="77777777" w:rsidR="0076636E" w:rsidRDefault="0076636E" w:rsidP="008A63A8">
            <w:pPr>
              <w:jc w:val="center"/>
            </w:pPr>
            <w:r>
              <w:t>-0.06</w:t>
            </w:r>
          </w:p>
        </w:tc>
        <w:tc>
          <w:tcPr>
            <w:tcW w:w="636" w:type="dxa"/>
            <w:tcBorders>
              <w:top w:val="nil"/>
              <w:left w:val="nil"/>
              <w:bottom w:val="nil"/>
              <w:right w:val="nil"/>
            </w:tcBorders>
            <w:shd w:val="clear" w:color="auto" w:fill="auto"/>
            <w:noWrap/>
            <w:vAlign w:val="bottom"/>
            <w:hideMark/>
          </w:tcPr>
          <w:p w14:paraId="2A2E5AB2" w14:textId="77777777" w:rsidR="0076636E" w:rsidRDefault="0076636E" w:rsidP="008A63A8">
            <w:pPr>
              <w:jc w:val="center"/>
            </w:pPr>
            <w:r>
              <w:t>0.04</w:t>
            </w:r>
          </w:p>
        </w:tc>
        <w:tc>
          <w:tcPr>
            <w:tcW w:w="772" w:type="dxa"/>
            <w:tcBorders>
              <w:top w:val="nil"/>
              <w:left w:val="nil"/>
              <w:bottom w:val="nil"/>
              <w:right w:val="nil"/>
            </w:tcBorders>
            <w:shd w:val="clear" w:color="auto" w:fill="auto"/>
            <w:noWrap/>
            <w:vAlign w:val="bottom"/>
            <w:hideMark/>
          </w:tcPr>
          <w:p w14:paraId="4F5A186F" w14:textId="77777777" w:rsidR="0076636E" w:rsidRDefault="0076636E" w:rsidP="008A63A8">
            <w:pPr>
              <w:jc w:val="center"/>
            </w:pPr>
            <w:r>
              <w:t>0.13</w:t>
            </w:r>
          </w:p>
        </w:tc>
        <w:tc>
          <w:tcPr>
            <w:tcW w:w="222" w:type="dxa"/>
            <w:tcBorders>
              <w:top w:val="nil"/>
              <w:left w:val="nil"/>
              <w:bottom w:val="nil"/>
              <w:right w:val="nil"/>
            </w:tcBorders>
            <w:shd w:val="clear" w:color="auto" w:fill="auto"/>
            <w:noWrap/>
            <w:vAlign w:val="bottom"/>
            <w:hideMark/>
          </w:tcPr>
          <w:p w14:paraId="4E6835E3" w14:textId="77777777" w:rsidR="0076636E" w:rsidRDefault="0076636E" w:rsidP="008A63A8">
            <w:pPr>
              <w:jc w:val="center"/>
            </w:pPr>
          </w:p>
        </w:tc>
        <w:tc>
          <w:tcPr>
            <w:tcW w:w="1243" w:type="dxa"/>
            <w:tcBorders>
              <w:top w:val="nil"/>
              <w:left w:val="nil"/>
              <w:bottom w:val="nil"/>
              <w:right w:val="nil"/>
            </w:tcBorders>
            <w:shd w:val="clear" w:color="auto" w:fill="auto"/>
            <w:noWrap/>
            <w:vAlign w:val="bottom"/>
            <w:hideMark/>
          </w:tcPr>
          <w:p w14:paraId="0EE81DF5" w14:textId="77777777" w:rsidR="0076636E" w:rsidRDefault="0076636E" w:rsidP="008A63A8">
            <w:pPr>
              <w:jc w:val="center"/>
            </w:pPr>
          </w:p>
        </w:tc>
      </w:tr>
      <w:tr w:rsidR="0076636E" w14:paraId="046DDC99" w14:textId="77777777" w:rsidTr="008A63A8">
        <w:trPr>
          <w:trHeight w:val="315"/>
        </w:trPr>
        <w:tc>
          <w:tcPr>
            <w:tcW w:w="3240" w:type="dxa"/>
            <w:tcBorders>
              <w:top w:val="nil"/>
              <w:left w:val="nil"/>
              <w:bottom w:val="nil"/>
              <w:right w:val="nil"/>
            </w:tcBorders>
            <w:shd w:val="clear" w:color="auto" w:fill="auto"/>
            <w:noWrap/>
            <w:vAlign w:val="bottom"/>
            <w:hideMark/>
          </w:tcPr>
          <w:p w14:paraId="09704516" w14:textId="77777777" w:rsidR="0076636E" w:rsidRDefault="0076636E" w:rsidP="008A63A8">
            <w:pPr>
              <w:jc w:val="both"/>
            </w:pPr>
          </w:p>
        </w:tc>
        <w:tc>
          <w:tcPr>
            <w:tcW w:w="222" w:type="dxa"/>
            <w:tcBorders>
              <w:top w:val="nil"/>
              <w:left w:val="nil"/>
              <w:bottom w:val="nil"/>
              <w:right w:val="nil"/>
            </w:tcBorders>
            <w:shd w:val="clear" w:color="auto" w:fill="auto"/>
            <w:noWrap/>
            <w:vAlign w:val="bottom"/>
            <w:hideMark/>
          </w:tcPr>
          <w:p w14:paraId="3317248D" w14:textId="77777777" w:rsidR="0076636E" w:rsidRDefault="0076636E" w:rsidP="008A63A8">
            <w:pPr>
              <w:jc w:val="both"/>
            </w:pPr>
          </w:p>
        </w:tc>
        <w:tc>
          <w:tcPr>
            <w:tcW w:w="756" w:type="dxa"/>
            <w:tcBorders>
              <w:top w:val="nil"/>
              <w:left w:val="nil"/>
              <w:bottom w:val="nil"/>
              <w:right w:val="nil"/>
            </w:tcBorders>
            <w:shd w:val="clear" w:color="auto" w:fill="auto"/>
            <w:noWrap/>
            <w:vAlign w:val="bottom"/>
            <w:hideMark/>
          </w:tcPr>
          <w:p w14:paraId="19E1FA9C" w14:textId="77777777" w:rsidR="0076636E" w:rsidRDefault="0076636E" w:rsidP="008A63A8">
            <w:pPr>
              <w:jc w:val="center"/>
            </w:pPr>
          </w:p>
        </w:tc>
        <w:tc>
          <w:tcPr>
            <w:tcW w:w="636" w:type="dxa"/>
            <w:tcBorders>
              <w:top w:val="nil"/>
              <w:left w:val="nil"/>
              <w:bottom w:val="nil"/>
              <w:right w:val="nil"/>
            </w:tcBorders>
            <w:shd w:val="clear" w:color="auto" w:fill="auto"/>
            <w:noWrap/>
            <w:vAlign w:val="bottom"/>
            <w:hideMark/>
          </w:tcPr>
          <w:p w14:paraId="0D57EDCB" w14:textId="77777777" w:rsidR="0076636E" w:rsidRDefault="0076636E" w:rsidP="008A63A8">
            <w:pPr>
              <w:jc w:val="center"/>
            </w:pPr>
          </w:p>
        </w:tc>
        <w:tc>
          <w:tcPr>
            <w:tcW w:w="772" w:type="dxa"/>
            <w:tcBorders>
              <w:top w:val="nil"/>
              <w:left w:val="nil"/>
              <w:bottom w:val="nil"/>
              <w:right w:val="nil"/>
            </w:tcBorders>
            <w:shd w:val="clear" w:color="auto" w:fill="auto"/>
            <w:noWrap/>
            <w:vAlign w:val="bottom"/>
            <w:hideMark/>
          </w:tcPr>
          <w:p w14:paraId="014A444A"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192A7F8F" w14:textId="77777777" w:rsidR="0076636E" w:rsidRDefault="0076636E" w:rsidP="008A63A8">
            <w:pPr>
              <w:jc w:val="center"/>
            </w:pPr>
          </w:p>
        </w:tc>
        <w:tc>
          <w:tcPr>
            <w:tcW w:w="1357" w:type="dxa"/>
            <w:tcBorders>
              <w:top w:val="nil"/>
              <w:left w:val="nil"/>
              <w:bottom w:val="nil"/>
              <w:right w:val="nil"/>
            </w:tcBorders>
            <w:shd w:val="clear" w:color="auto" w:fill="auto"/>
            <w:noWrap/>
            <w:vAlign w:val="bottom"/>
            <w:hideMark/>
          </w:tcPr>
          <w:p w14:paraId="0E6C5F07"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6E8658DC" w14:textId="77777777" w:rsidR="0076636E" w:rsidRDefault="0076636E" w:rsidP="008A63A8">
            <w:pPr>
              <w:jc w:val="center"/>
            </w:pPr>
          </w:p>
        </w:tc>
        <w:tc>
          <w:tcPr>
            <w:tcW w:w="756" w:type="dxa"/>
            <w:tcBorders>
              <w:top w:val="nil"/>
              <w:left w:val="nil"/>
              <w:bottom w:val="nil"/>
              <w:right w:val="nil"/>
            </w:tcBorders>
            <w:shd w:val="clear" w:color="auto" w:fill="auto"/>
            <w:noWrap/>
            <w:vAlign w:val="bottom"/>
            <w:hideMark/>
          </w:tcPr>
          <w:p w14:paraId="330BD2CA" w14:textId="77777777" w:rsidR="0076636E" w:rsidRDefault="0076636E" w:rsidP="008A63A8">
            <w:pPr>
              <w:jc w:val="center"/>
            </w:pPr>
          </w:p>
        </w:tc>
        <w:tc>
          <w:tcPr>
            <w:tcW w:w="636" w:type="dxa"/>
            <w:tcBorders>
              <w:top w:val="nil"/>
              <w:left w:val="nil"/>
              <w:bottom w:val="nil"/>
              <w:right w:val="nil"/>
            </w:tcBorders>
            <w:shd w:val="clear" w:color="auto" w:fill="auto"/>
            <w:noWrap/>
            <w:vAlign w:val="bottom"/>
            <w:hideMark/>
          </w:tcPr>
          <w:p w14:paraId="67A26FF7" w14:textId="77777777" w:rsidR="0076636E" w:rsidRDefault="0076636E" w:rsidP="008A63A8">
            <w:pPr>
              <w:jc w:val="center"/>
            </w:pPr>
          </w:p>
        </w:tc>
        <w:tc>
          <w:tcPr>
            <w:tcW w:w="772" w:type="dxa"/>
            <w:tcBorders>
              <w:top w:val="nil"/>
              <w:left w:val="nil"/>
              <w:bottom w:val="nil"/>
              <w:right w:val="nil"/>
            </w:tcBorders>
            <w:shd w:val="clear" w:color="auto" w:fill="auto"/>
            <w:noWrap/>
            <w:vAlign w:val="bottom"/>
            <w:hideMark/>
          </w:tcPr>
          <w:p w14:paraId="5DAE35BD"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7F5079C9" w14:textId="77777777" w:rsidR="0076636E" w:rsidRDefault="0076636E" w:rsidP="008A63A8">
            <w:pPr>
              <w:jc w:val="center"/>
            </w:pPr>
          </w:p>
        </w:tc>
        <w:tc>
          <w:tcPr>
            <w:tcW w:w="1243" w:type="dxa"/>
            <w:tcBorders>
              <w:top w:val="nil"/>
              <w:left w:val="nil"/>
              <w:bottom w:val="nil"/>
              <w:right w:val="nil"/>
            </w:tcBorders>
            <w:shd w:val="clear" w:color="auto" w:fill="auto"/>
            <w:noWrap/>
            <w:vAlign w:val="bottom"/>
            <w:hideMark/>
          </w:tcPr>
          <w:p w14:paraId="4D5D03F6" w14:textId="77777777" w:rsidR="0076636E" w:rsidRDefault="0076636E" w:rsidP="008A63A8">
            <w:pPr>
              <w:jc w:val="center"/>
            </w:pPr>
          </w:p>
        </w:tc>
      </w:tr>
      <w:tr w:rsidR="0076636E" w14:paraId="435E6A8C" w14:textId="77777777" w:rsidTr="008A63A8">
        <w:trPr>
          <w:trHeight w:val="315"/>
        </w:trPr>
        <w:tc>
          <w:tcPr>
            <w:tcW w:w="3240" w:type="dxa"/>
            <w:tcBorders>
              <w:top w:val="nil"/>
              <w:left w:val="nil"/>
              <w:bottom w:val="nil"/>
              <w:right w:val="nil"/>
            </w:tcBorders>
            <w:shd w:val="clear" w:color="auto" w:fill="auto"/>
            <w:noWrap/>
            <w:vAlign w:val="bottom"/>
            <w:hideMark/>
          </w:tcPr>
          <w:p w14:paraId="05B48019" w14:textId="77777777" w:rsidR="0076636E" w:rsidRDefault="0076636E" w:rsidP="008A63A8">
            <w:pPr>
              <w:jc w:val="both"/>
            </w:pPr>
            <w:r>
              <w:t xml:space="preserve">aspartate transaminase (AST) </w:t>
            </w:r>
          </w:p>
        </w:tc>
        <w:tc>
          <w:tcPr>
            <w:tcW w:w="222" w:type="dxa"/>
            <w:tcBorders>
              <w:top w:val="nil"/>
              <w:left w:val="nil"/>
              <w:bottom w:val="nil"/>
              <w:right w:val="nil"/>
            </w:tcBorders>
            <w:shd w:val="clear" w:color="auto" w:fill="auto"/>
            <w:noWrap/>
            <w:vAlign w:val="bottom"/>
            <w:hideMark/>
          </w:tcPr>
          <w:p w14:paraId="78A3007E" w14:textId="77777777" w:rsidR="0076636E" w:rsidRDefault="0076636E" w:rsidP="008A63A8">
            <w:pPr>
              <w:jc w:val="both"/>
            </w:pPr>
          </w:p>
        </w:tc>
        <w:tc>
          <w:tcPr>
            <w:tcW w:w="756" w:type="dxa"/>
            <w:tcBorders>
              <w:top w:val="nil"/>
              <w:left w:val="nil"/>
              <w:bottom w:val="nil"/>
              <w:right w:val="nil"/>
            </w:tcBorders>
            <w:shd w:val="clear" w:color="auto" w:fill="auto"/>
            <w:noWrap/>
            <w:vAlign w:val="bottom"/>
            <w:hideMark/>
          </w:tcPr>
          <w:p w14:paraId="2056D192" w14:textId="77777777" w:rsidR="0076636E" w:rsidRDefault="0076636E" w:rsidP="008A63A8">
            <w:pPr>
              <w:jc w:val="center"/>
            </w:pPr>
          </w:p>
        </w:tc>
        <w:tc>
          <w:tcPr>
            <w:tcW w:w="636" w:type="dxa"/>
            <w:tcBorders>
              <w:top w:val="nil"/>
              <w:left w:val="nil"/>
              <w:bottom w:val="nil"/>
              <w:right w:val="nil"/>
            </w:tcBorders>
            <w:shd w:val="clear" w:color="auto" w:fill="auto"/>
            <w:noWrap/>
            <w:vAlign w:val="bottom"/>
            <w:hideMark/>
          </w:tcPr>
          <w:p w14:paraId="3DB281D1" w14:textId="77777777" w:rsidR="0076636E" w:rsidRDefault="0076636E" w:rsidP="008A63A8">
            <w:pPr>
              <w:jc w:val="center"/>
            </w:pPr>
          </w:p>
        </w:tc>
        <w:tc>
          <w:tcPr>
            <w:tcW w:w="772" w:type="dxa"/>
            <w:tcBorders>
              <w:top w:val="nil"/>
              <w:left w:val="nil"/>
              <w:bottom w:val="nil"/>
              <w:right w:val="nil"/>
            </w:tcBorders>
            <w:shd w:val="clear" w:color="auto" w:fill="auto"/>
            <w:noWrap/>
            <w:vAlign w:val="bottom"/>
            <w:hideMark/>
          </w:tcPr>
          <w:p w14:paraId="042AF61D"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7F305913" w14:textId="77777777" w:rsidR="0076636E" w:rsidRDefault="0076636E" w:rsidP="008A63A8">
            <w:pPr>
              <w:jc w:val="center"/>
            </w:pPr>
          </w:p>
        </w:tc>
        <w:tc>
          <w:tcPr>
            <w:tcW w:w="1357" w:type="dxa"/>
            <w:tcBorders>
              <w:top w:val="nil"/>
              <w:left w:val="nil"/>
              <w:bottom w:val="nil"/>
              <w:right w:val="nil"/>
            </w:tcBorders>
            <w:shd w:val="clear" w:color="auto" w:fill="auto"/>
            <w:noWrap/>
            <w:vAlign w:val="bottom"/>
            <w:hideMark/>
          </w:tcPr>
          <w:p w14:paraId="7CD623FC"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3E2F84F1" w14:textId="77777777" w:rsidR="0076636E" w:rsidRDefault="0076636E" w:rsidP="008A63A8">
            <w:pPr>
              <w:jc w:val="center"/>
            </w:pPr>
          </w:p>
        </w:tc>
        <w:tc>
          <w:tcPr>
            <w:tcW w:w="756" w:type="dxa"/>
            <w:tcBorders>
              <w:top w:val="nil"/>
              <w:left w:val="nil"/>
              <w:bottom w:val="nil"/>
              <w:right w:val="nil"/>
            </w:tcBorders>
            <w:shd w:val="clear" w:color="auto" w:fill="auto"/>
            <w:noWrap/>
            <w:vAlign w:val="bottom"/>
            <w:hideMark/>
          </w:tcPr>
          <w:p w14:paraId="400BD7E9" w14:textId="77777777" w:rsidR="0076636E" w:rsidRDefault="0076636E" w:rsidP="008A63A8">
            <w:pPr>
              <w:jc w:val="center"/>
            </w:pPr>
          </w:p>
        </w:tc>
        <w:tc>
          <w:tcPr>
            <w:tcW w:w="636" w:type="dxa"/>
            <w:tcBorders>
              <w:top w:val="nil"/>
              <w:left w:val="nil"/>
              <w:bottom w:val="nil"/>
              <w:right w:val="nil"/>
            </w:tcBorders>
            <w:shd w:val="clear" w:color="auto" w:fill="auto"/>
            <w:noWrap/>
            <w:vAlign w:val="bottom"/>
            <w:hideMark/>
          </w:tcPr>
          <w:p w14:paraId="2166CEA0" w14:textId="77777777" w:rsidR="0076636E" w:rsidRDefault="0076636E" w:rsidP="008A63A8">
            <w:pPr>
              <w:jc w:val="center"/>
            </w:pPr>
          </w:p>
        </w:tc>
        <w:tc>
          <w:tcPr>
            <w:tcW w:w="772" w:type="dxa"/>
            <w:tcBorders>
              <w:top w:val="nil"/>
              <w:left w:val="nil"/>
              <w:bottom w:val="nil"/>
              <w:right w:val="nil"/>
            </w:tcBorders>
            <w:shd w:val="clear" w:color="auto" w:fill="auto"/>
            <w:noWrap/>
            <w:vAlign w:val="bottom"/>
            <w:hideMark/>
          </w:tcPr>
          <w:p w14:paraId="0011A6D2"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40397FD6" w14:textId="77777777" w:rsidR="0076636E" w:rsidRDefault="0076636E" w:rsidP="008A63A8">
            <w:pPr>
              <w:jc w:val="center"/>
            </w:pPr>
          </w:p>
        </w:tc>
        <w:tc>
          <w:tcPr>
            <w:tcW w:w="1243" w:type="dxa"/>
            <w:tcBorders>
              <w:top w:val="nil"/>
              <w:left w:val="nil"/>
              <w:bottom w:val="nil"/>
              <w:right w:val="nil"/>
            </w:tcBorders>
            <w:shd w:val="clear" w:color="auto" w:fill="auto"/>
            <w:noWrap/>
            <w:vAlign w:val="bottom"/>
            <w:hideMark/>
          </w:tcPr>
          <w:p w14:paraId="78E9FB66" w14:textId="77777777" w:rsidR="0076636E" w:rsidRDefault="0076636E" w:rsidP="008A63A8">
            <w:pPr>
              <w:jc w:val="center"/>
            </w:pPr>
          </w:p>
        </w:tc>
      </w:tr>
      <w:tr w:rsidR="0076636E" w14:paraId="2F7DEF5C" w14:textId="77777777" w:rsidTr="008A63A8">
        <w:trPr>
          <w:trHeight w:val="315"/>
        </w:trPr>
        <w:tc>
          <w:tcPr>
            <w:tcW w:w="3240" w:type="dxa"/>
            <w:tcBorders>
              <w:top w:val="nil"/>
              <w:left w:val="nil"/>
              <w:bottom w:val="nil"/>
              <w:right w:val="nil"/>
            </w:tcBorders>
            <w:shd w:val="clear" w:color="auto" w:fill="auto"/>
            <w:noWrap/>
            <w:vAlign w:val="bottom"/>
            <w:hideMark/>
          </w:tcPr>
          <w:p w14:paraId="182A4551" w14:textId="77777777" w:rsidR="0076636E" w:rsidRDefault="0076636E" w:rsidP="008A63A8">
            <w:pPr>
              <w:jc w:val="both"/>
            </w:pPr>
            <w:r>
              <w:t>men</w:t>
            </w:r>
          </w:p>
        </w:tc>
        <w:tc>
          <w:tcPr>
            <w:tcW w:w="222" w:type="dxa"/>
            <w:tcBorders>
              <w:top w:val="nil"/>
              <w:left w:val="nil"/>
              <w:bottom w:val="nil"/>
              <w:right w:val="nil"/>
            </w:tcBorders>
            <w:shd w:val="clear" w:color="auto" w:fill="auto"/>
            <w:noWrap/>
            <w:vAlign w:val="bottom"/>
            <w:hideMark/>
          </w:tcPr>
          <w:p w14:paraId="28B200B4" w14:textId="77777777" w:rsidR="0076636E" w:rsidRDefault="0076636E" w:rsidP="008A63A8">
            <w:pPr>
              <w:jc w:val="both"/>
            </w:pPr>
          </w:p>
        </w:tc>
        <w:tc>
          <w:tcPr>
            <w:tcW w:w="756" w:type="dxa"/>
            <w:tcBorders>
              <w:top w:val="nil"/>
              <w:left w:val="nil"/>
              <w:bottom w:val="nil"/>
              <w:right w:val="nil"/>
            </w:tcBorders>
            <w:shd w:val="clear" w:color="auto" w:fill="auto"/>
            <w:noWrap/>
            <w:vAlign w:val="bottom"/>
            <w:hideMark/>
          </w:tcPr>
          <w:p w14:paraId="4FD1CFC8" w14:textId="77777777" w:rsidR="0076636E" w:rsidRDefault="0076636E" w:rsidP="008A63A8">
            <w:pPr>
              <w:jc w:val="center"/>
            </w:pPr>
          </w:p>
        </w:tc>
        <w:tc>
          <w:tcPr>
            <w:tcW w:w="636" w:type="dxa"/>
            <w:tcBorders>
              <w:top w:val="nil"/>
              <w:left w:val="nil"/>
              <w:bottom w:val="nil"/>
              <w:right w:val="nil"/>
            </w:tcBorders>
            <w:shd w:val="clear" w:color="auto" w:fill="auto"/>
            <w:noWrap/>
            <w:vAlign w:val="bottom"/>
            <w:hideMark/>
          </w:tcPr>
          <w:p w14:paraId="3F1D160E" w14:textId="77777777" w:rsidR="0076636E" w:rsidRDefault="0076636E" w:rsidP="008A63A8">
            <w:pPr>
              <w:jc w:val="center"/>
            </w:pPr>
          </w:p>
        </w:tc>
        <w:tc>
          <w:tcPr>
            <w:tcW w:w="772" w:type="dxa"/>
            <w:tcBorders>
              <w:top w:val="nil"/>
              <w:left w:val="nil"/>
              <w:bottom w:val="nil"/>
              <w:right w:val="nil"/>
            </w:tcBorders>
            <w:shd w:val="clear" w:color="auto" w:fill="auto"/>
            <w:noWrap/>
            <w:vAlign w:val="bottom"/>
            <w:hideMark/>
          </w:tcPr>
          <w:p w14:paraId="59E3EE3A"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18370A6E" w14:textId="77777777" w:rsidR="0076636E" w:rsidRDefault="0076636E" w:rsidP="008A63A8">
            <w:pPr>
              <w:jc w:val="center"/>
            </w:pPr>
          </w:p>
        </w:tc>
        <w:tc>
          <w:tcPr>
            <w:tcW w:w="1357" w:type="dxa"/>
            <w:tcBorders>
              <w:top w:val="nil"/>
              <w:left w:val="nil"/>
              <w:bottom w:val="nil"/>
              <w:right w:val="nil"/>
            </w:tcBorders>
            <w:shd w:val="clear" w:color="auto" w:fill="auto"/>
            <w:noWrap/>
            <w:vAlign w:val="bottom"/>
            <w:hideMark/>
          </w:tcPr>
          <w:p w14:paraId="1297CBE5"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6475D0ED" w14:textId="77777777" w:rsidR="0076636E" w:rsidRDefault="0076636E" w:rsidP="008A63A8">
            <w:pPr>
              <w:jc w:val="center"/>
            </w:pPr>
          </w:p>
        </w:tc>
        <w:tc>
          <w:tcPr>
            <w:tcW w:w="756" w:type="dxa"/>
            <w:tcBorders>
              <w:top w:val="nil"/>
              <w:left w:val="nil"/>
              <w:bottom w:val="nil"/>
              <w:right w:val="nil"/>
            </w:tcBorders>
            <w:shd w:val="clear" w:color="auto" w:fill="auto"/>
            <w:noWrap/>
            <w:vAlign w:val="bottom"/>
            <w:hideMark/>
          </w:tcPr>
          <w:p w14:paraId="16DD11E8" w14:textId="77777777" w:rsidR="0076636E" w:rsidRDefault="0076636E" w:rsidP="008A63A8">
            <w:pPr>
              <w:jc w:val="center"/>
            </w:pPr>
          </w:p>
        </w:tc>
        <w:tc>
          <w:tcPr>
            <w:tcW w:w="636" w:type="dxa"/>
            <w:tcBorders>
              <w:top w:val="nil"/>
              <w:left w:val="nil"/>
              <w:bottom w:val="nil"/>
              <w:right w:val="nil"/>
            </w:tcBorders>
            <w:shd w:val="clear" w:color="auto" w:fill="auto"/>
            <w:noWrap/>
            <w:vAlign w:val="bottom"/>
            <w:hideMark/>
          </w:tcPr>
          <w:p w14:paraId="3A04A3C9" w14:textId="77777777" w:rsidR="0076636E" w:rsidRDefault="0076636E" w:rsidP="008A63A8">
            <w:pPr>
              <w:jc w:val="center"/>
            </w:pPr>
          </w:p>
        </w:tc>
        <w:tc>
          <w:tcPr>
            <w:tcW w:w="772" w:type="dxa"/>
            <w:tcBorders>
              <w:top w:val="nil"/>
              <w:left w:val="nil"/>
              <w:bottom w:val="nil"/>
              <w:right w:val="nil"/>
            </w:tcBorders>
            <w:shd w:val="clear" w:color="auto" w:fill="auto"/>
            <w:noWrap/>
            <w:vAlign w:val="bottom"/>
            <w:hideMark/>
          </w:tcPr>
          <w:p w14:paraId="5F0C19D4"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6E47C29D" w14:textId="77777777" w:rsidR="0076636E" w:rsidRDefault="0076636E" w:rsidP="008A63A8">
            <w:pPr>
              <w:jc w:val="center"/>
            </w:pPr>
          </w:p>
        </w:tc>
        <w:tc>
          <w:tcPr>
            <w:tcW w:w="1243" w:type="dxa"/>
            <w:tcBorders>
              <w:top w:val="nil"/>
              <w:left w:val="nil"/>
              <w:bottom w:val="nil"/>
              <w:right w:val="nil"/>
            </w:tcBorders>
            <w:shd w:val="clear" w:color="auto" w:fill="auto"/>
            <w:noWrap/>
            <w:vAlign w:val="bottom"/>
            <w:hideMark/>
          </w:tcPr>
          <w:p w14:paraId="5201F0C1" w14:textId="77777777" w:rsidR="0076636E" w:rsidRPr="000D513F" w:rsidRDefault="0076636E" w:rsidP="008A63A8">
            <w:pPr>
              <w:jc w:val="center"/>
            </w:pPr>
          </w:p>
        </w:tc>
      </w:tr>
      <w:tr w:rsidR="008D4B8F" w14:paraId="4688D708" w14:textId="77777777" w:rsidTr="008A63A8">
        <w:trPr>
          <w:trHeight w:val="315"/>
        </w:trPr>
        <w:tc>
          <w:tcPr>
            <w:tcW w:w="3240" w:type="dxa"/>
            <w:tcBorders>
              <w:top w:val="nil"/>
              <w:left w:val="nil"/>
              <w:bottom w:val="nil"/>
              <w:right w:val="nil"/>
            </w:tcBorders>
            <w:shd w:val="clear" w:color="auto" w:fill="auto"/>
            <w:noWrap/>
            <w:vAlign w:val="bottom"/>
          </w:tcPr>
          <w:p w14:paraId="2497CE95" w14:textId="4A3BF1C1" w:rsidR="008D4B8F" w:rsidRDefault="008D4B8F" w:rsidP="00DA142D">
            <w:pPr>
              <w:jc w:val="right"/>
            </w:pPr>
            <w:r>
              <w:t>small-for-gestational-age</w:t>
            </w:r>
          </w:p>
        </w:tc>
        <w:tc>
          <w:tcPr>
            <w:tcW w:w="222" w:type="dxa"/>
            <w:tcBorders>
              <w:top w:val="nil"/>
              <w:left w:val="nil"/>
              <w:bottom w:val="nil"/>
              <w:right w:val="nil"/>
            </w:tcBorders>
            <w:shd w:val="clear" w:color="auto" w:fill="auto"/>
            <w:noWrap/>
            <w:vAlign w:val="bottom"/>
          </w:tcPr>
          <w:p w14:paraId="6EDCE339" w14:textId="77777777" w:rsidR="008D4B8F" w:rsidRDefault="008D4B8F" w:rsidP="008D4B8F">
            <w:pPr>
              <w:jc w:val="both"/>
            </w:pPr>
          </w:p>
        </w:tc>
        <w:tc>
          <w:tcPr>
            <w:tcW w:w="756" w:type="dxa"/>
            <w:tcBorders>
              <w:top w:val="nil"/>
              <w:left w:val="nil"/>
              <w:bottom w:val="nil"/>
              <w:right w:val="nil"/>
            </w:tcBorders>
            <w:shd w:val="clear" w:color="auto" w:fill="auto"/>
            <w:noWrap/>
            <w:vAlign w:val="bottom"/>
          </w:tcPr>
          <w:p w14:paraId="2B05EB48" w14:textId="78B651C0" w:rsidR="008D4B8F" w:rsidRDefault="008D4B8F" w:rsidP="008D4B8F">
            <w:pPr>
              <w:jc w:val="center"/>
            </w:pPr>
            <w:r>
              <w:t>0.02</w:t>
            </w:r>
          </w:p>
        </w:tc>
        <w:tc>
          <w:tcPr>
            <w:tcW w:w="636" w:type="dxa"/>
            <w:tcBorders>
              <w:top w:val="nil"/>
              <w:left w:val="nil"/>
              <w:bottom w:val="nil"/>
              <w:right w:val="nil"/>
            </w:tcBorders>
            <w:shd w:val="clear" w:color="auto" w:fill="auto"/>
            <w:noWrap/>
            <w:vAlign w:val="bottom"/>
          </w:tcPr>
          <w:p w14:paraId="1D200073" w14:textId="056B2E63" w:rsidR="008D4B8F" w:rsidRDefault="008D4B8F" w:rsidP="008D4B8F">
            <w:pPr>
              <w:jc w:val="center"/>
            </w:pPr>
            <w:r>
              <w:t>0.02</w:t>
            </w:r>
          </w:p>
        </w:tc>
        <w:tc>
          <w:tcPr>
            <w:tcW w:w="772" w:type="dxa"/>
            <w:tcBorders>
              <w:top w:val="nil"/>
              <w:left w:val="nil"/>
              <w:bottom w:val="nil"/>
              <w:right w:val="nil"/>
            </w:tcBorders>
            <w:shd w:val="clear" w:color="auto" w:fill="auto"/>
            <w:noWrap/>
            <w:vAlign w:val="bottom"/>
          </w:tcPr>
          <w:p w14:paraId="6FBE06B4" w14:textId="7BDF3459" w:rsidR="008D4B8F" w:rsidRDefault="008D4B8F" w:rsidP="008D4B8F">
            <w:pPr>
              <w:jc w:val="center"/>
            </w:pPr>
            <w:r>
              <w:t>0.36</w:t>
            </w:r>
          </w:p>
        </w:tc>
        <w:tc>
          <w:tcPr>
            <w:tcW w:w="222" w:type="dxa"/>
            <w:tcBorders>
              <w:top w:val="nil"/>
              <w:left w:val="nil"/>
              <w:bottom w:val="nil"/>
              <w:right w:val="nil"/>
            </w:tcBorders>
            <w:shd w:val="clear" w:color="auto" w:fill="auto"/>
            <w:noWrap/>
            <w:vAlign w:val="bottom"/>
          </w:tcPr>
          <w:p w14:paraId="681419CE" w14:textId="77777777" w:rsidR="008D4B8F" w:rsidRDefault="008D4B8F" w:rsidP="008D4B8F">
            <w:pPr>
              <w:jc w:val="center"/>
            </w:pPr>
          </w:p>
        </w:tc>
        <w:tc>
          <w:tcPr>
            <w:tcW w:w="1357" w:type="dxa"/>
            <w:tcBorders>
              <w:top w:val="nil"/>
              <w:left w:val="nil"/>
              <w:bottom w:val="nil"/>
              <w:right w:val="nil"/>
            </w:tcBorders>
            <w:shd w:val="clear" w:color="auto" w:fill="auto"/>
            <w:noWrap/>
            <w:vAlign w:val="bottom"/>
          </w:tcPr>
          <w:p w14:paraId="662EDBC2" w14:textId="3CE836DD" w:rsidR="008D4B8F" w:rsidRDefault="008D4B8F" w:rsidP="008D4B8F">
            <w:pPr>
              <w:jc w:val="center"/>
            </w:pPr>
            <w:r>
              <w:t>0.37</w:t>
            </w:r>
          </w:p>
        </w:tc>
        <w:tc>
          <w:tcPr>
            <w:tcW w:w="222" w:type="dxa"/>
            <w:tcBorders>
              <w:top w:val="nil"/>
              <w:left w:val="nil"/>
              <w:bottom w:val="nil"/>
              <w:right w:val="nil"/>
            </w:tcBorders>
            <w:shd w:val="clear" w:color="auto" w:fill="auto"/>
            <w:noWrap/>
            <w:vAlign w:val="bottom"/>
          </w:tcPr>
          <w:p w14:paraId="2EB19F35" w14:textId="77777777" w:rsidR="008D4B8F" w:rsidRDefault="008D4B8F" w:rsidP="008D4B8F">
            <w:pPr>
              <w:jc w:val="center"/>
            </w:pPr>
          </w:p>
        </w:tc>
        <w:tc>
          <w:tcPr>
            <w:tcW w:w="756" w:type="dxa"/>
            <w:tcBorders>
              <w:top w:val="nil"/>
              <w:left w:val="nil"/>
              <w:bottom w:val="nil"/>
              <w:right w:val="nil"/>
            </w:tcBorders>
            <w:shd w:val="clear" w:color="auto" w:fill="auto"/>
            <w:noWrap/>
            <w:vAlign w:val="bottom"/>
          </w:tcPr>
          <w:p w14:paraId="6F358626" w14:textId="338D91EE" w:rsidR="008D4B8F" w:rsidRDefault="008D4B8F" w:rsidP="008D4B8F">
            <w:pPr>
              <w:jc w:val="center"/>
            </w:pPr>
            <w:r>
              <w:t>0.02</w:t>
            </w:r>
          </w:p>
        </w:tc>
        <w:tc>
          <w:tcPr>
            <w:tcW w:w="636" w:type="dxa"/>
            <w:tcBorders>
              <w:top w:val="nil"/>
              <w:left w:val="nil"/>
              <w:bottom w:val="nil"/>
              <w:right w:val="nil"/>
            </w:tcBorders>
            <w:shd w:val="clear" w:color="auto" w:fill="auto"/>
            <w:noWrap/>
            <w:vAlign w:val="bottom"/>
          </w:tcPr>
          <w:p w14:paraId="73684E19" w14:textId="5924228A" w:rsidR="008D4B8F" w:rsidRDefault="008D4B8F" w:rsidP="008D4B8F">
            <w:pPr>
              <w:jc w:val="center"/>
            </w:pPr>
            <w:r>
              <w:t>0.02</w:t>
            </w:r>
          </w:p>
        </w:tc>
        <w:tc>
          <w:tcPr>
            <w:tcW w:w="772" w:type="dxa"/>
            <w:tcBorders>
              <w:top w:val="nil"/>
              <w:left w:val="nil"/>
              <w:bottom w:val="nil"/>
              <w:right w:val="nil"/>
            </w:tcBorders>
            <w:shd w:val="clear" w:color="auto" w:fill="auto"/>
            <w:noWrap/>
            <w:vAlign w:val="bottom"/>
          </w:tcPr>
          <w:p w14:paraId="0388FD50" w14:textId="5A4DE21F" w:rsidR="008D4B8F" w:rsidRDefault="008D4B8F" w:rsidP="008D4B8F">
            <w:pPr>
              <w:jc w:val="center"/>
            </w:pPr>
            <w:r>
              <w:t>0.38</w:t>
            </w:r>
          </w:p>
        </w:tc>
        <w:tc>
          <w:tcPr>
            <w:tcW w:w="222" w:type="dxa"/>
            <w:tcBorders>
              <w:top w:val="nil"/>
              <w:left w:val="nil"/>
              <w:bottom w:val="nil"/>
              <w:right w:val="nil"/>
            </w:tcBorders>
            <w:shd w:val="clear" w:color="auto" w:fill="auto"/>
            <w:noWrap/>
            <w:vAlign w:val="bottom"/>
          </w:tcPr>
          <w:p w14:paraId="396A8CA7" w14:textId="77777777" w:rsidR="008D4B8F" w:rsidRDefault="008D4B8F" w:rsidP="008D4B8F">
            <w:pPr>
              <w:jc w:val="center"/>
            </w:pPr>
          </w:p>
        </w:tc>
        <w:tc>
          <w:tcPr>
            <w:tcW w:w="1243" w:type="dxa"/>
            <w:tcBorders>
              <w:top w:val="nil"/>
              <w:left w:val="nil"/>
              <w:bottom w:val="nil"/>
              <w:right w:val="nil"/>
            </w:tcBorders>
            <w:shd w:val="clear" w:color="auto" w:fill="auto"/>
            <w:noWrap/>
            <w:vAlign w:val="bottom"/>
          </w:tcPr>
          <w:p w14:paraId="47A2AB0C" w14:textId="78E89EDE" w:rsidR="008D4B8F" w:rsidRPr="000D513F" w:rsidRDefault="008D4B8F" w:rsidP="008D4B8F">
            <w:pPr>
              <w:jc w:val="center"/>
            </w:pPr>
            <w:r>
              <w:t>0.32</w:t>
            </w:r>
          </w:p>
        </w:tc>
      </w:tr>
      <w:tr w:rsidR="008D4B8F" w14:paraId="2BC03B81" w14:textId="77777777" w:rsidTr="008A63A8">
        <w:trPr>
          <w:trHeight w:val="315"/>
        </w:trPr>
        <w:tc>
          <w:tcPr>
            <w:tcW w:w="3240" w:type="dxa"/>
            <w:tcBorders>
              <w:top w:val="nil"/>
              <w:left w:val="nil"/>
              <w:bottom w:val="nil"/>
              <w:right w:val="nil"/>
            </w:tcBorders>
            <w:shd w:val="clear" w:color="auto" w:fill="auto"/>
            <w:noWrap/>
            <w:vAlign w:val="bottom"/>
          </w:tcPr>
          <w:p w14:paraId="4C00C3EE" w14:textId="0F23A22A" w:rsidR="008D4B8F" w:rsidRDefault="008D4B8F" w:rsidP="00DA142D">
            <w:pPr>
              <w:jc w:val="right"/>
            </w:pPr>
            <w:r>
              <w:t>large-for-gestational-age</w:t>
            </w:r>
          </w:p>
        </w:tc>
        <w:tc>
          <w:tcPr>
            <w:tcW w:w="222" w:type="dxa"/>
            <w:tcBorders>
              <w:top w:val="nil"/>
              <w:left w:val="nil"/>
              <w:bottom w:val="nil"/>
              <w:right w:val="nil"/>
            </w:tcBorders>
            <w:shd w:val="clear" w:color="auto" w:fill="auto"/>
            <w:noWrap/>
            <w:vAlign w:val="bottom"/>
          </w:tcPr>
          <w:p w14:paraId="546951DC" w14:textId="77777777" w:rsidR="008D4B8F" w:rsidRDefault="008D4B8F" w:rsidP="008D4B8F">
            <w:pPr>
              <w:jc w:val="both"/>
            </w:pPr>
          </w:p>
        </w:tc>
        <w:tc>
          <w:tcPr>
            <w:tcW w:w="756" w:type="dxa"/>
            <w:tcBorders>
              <w:top w:val="nil"/>
              <w:left w:val="nil"/>
              <w:bottom w:val="nil"/>
              <w:right w:val="nil"/>
            </w:tcBorders>
            <w:shd w:val="clear" w:color="auto" w:fill="auto"/>
            <w:noWrap/>
            <w:vAlign w:val="bottom"/>
          </w:tcPr>
          <w:p w14:paraId="67763AF0" w14:textId="6510CDF1" w:rsidR="008D4B8F" w:rsidRDefault="008D4B8F" w:rsidP="008D4B8F">
            <w:pPr>
              <w:jc w:val="center"/>
            </w:pPr>
            <w:r>
              <w:t>-0.01</w:t>
            </w:r>
          </w:p>
        </w:tc>
        <w:tc>
          <w:tcPr>
            <w:tcW w:w="636" w:type="dxa"/>
            <w:tcBorders>
              <w:top w:val="nil"/>
              <w:left w:val="nil"/>
              <w:bottom w:val="nil"/>
              <w:right w:val="nil"/>
            </w:tcBorders>
            <w:shd w:val="clear" w:color="auto" w:fill="auto"/>
            <w:noWrap/>
            <w:vAlign w:val="bottom"/>
          </w:tcPr>
          <w:p w14:paraId="3DBFF71C" w14:textId="50B98897" w:rsidR="008D4B8F" w:rsidRDefault="008D4B8F" w:rsidP="008D4B8F">
            <w:pPr>
              <w:jc w:val="center"/>
            </w:pPr>
            <w:r>
              <w:t>0.03</w:t>
            </w:r>
          </w:p>
        </w:tc>
        <w:tc>
          <w:tcPr>
            <w:tcW w:w="772" w:type="dxa"/>
            <w:tcBorders>
              <w:top w:val="nil"/>
              <w:left w:val="nil"/>
              <w:bottom w:val="nil"/>
              <w:right w:val="nil"/>
            </w:tcBorders>
            <w:shd w:val="clear" w:color="auto" w:fill="auto"/>
            <w:noWrap/>
            <w:vAlign w:val="bottom"/>
          </w:tcPr>
          <w:p w14:paraId="0877B28F" w14:textId="78B9F439" w:rsidR="008D4B8F" w:rsidRDefault="008D4B8F" w:rsidP="008D4B8F">
            <w:pPr>
              <w:jc w:val="center"/>
            </w:pPr>
            <w:r>
              <w:t>0.80</w:t>
            </w:r>
          </w:p>
        </w:tc>
        <w:tc>
          <w:tcPr>
            <w:tcW w:w="222" w:type="dxa"/>
            <w:tcBorders>
              <w:top w:val="nil"/>
              <w:left w:val="nil"/>
              <w:bottom w:val="nil"/>
              <w:right w:val="nil"/>
            </w:tcBorders>
            <w:shd w:val="clear" w:color="auto" w:fill="auto"/>
            <w:noWrap/>
            <w:vAlign w:val="bottom"/>
          </w:tcPr>
          <w:p w14:paraId="7309D311" w14:textId="77777777" w:rsidR="008D4B8F" w:rsidRDefault="008D4B8F" w:rsidP="008D4B8F">
            <w:pPr>
              <w:jc w:val="center"/>
            </w:pPr>
          </w:p>
        </w:tc>
        <w:tc>
          <w:tcPr>
            <w:tcW w:w="1357" w:type="dxa"/>
            <w:tcBorders>
              <w:top w:val="nil"/>
              <w:left w:val="nil"/>
              <w:bottom w:val="nil"/>
              <w:right w:val="nil"/>
            </w:tcBorders>
            <w:shd w:val="clear" w:color="auto" w:fill="auto"/>
            <w:noWrap/>
            <w:vAlign w:val="bottom"/>
          </w:tcPr>
          <w:p w14:paraId="5AF31914" w14:textId="10DB3A14" w:rsidR="008D4B8F" w:rsidRDefault="008D4B8F" w:rsidP="008D4B8F">
            <w:pPr>
              <w:jc w:val="center"/>
            </w:pPr>
            <w:r>
              <w:t>0.42</w:t>
            </w:r>
          </w:p>
        </w:tc>
        <w:tc>
          <w:tcPr>
            <w:tcW w:w="222" w:type="dxa"/>
            <w:tcBorders>
              <w:top w:val="nil"/>
              <w:left w:val="nil"/>
              <w:bottom w:val="nil"/>
              <w:right w:val="nil"/>
            </w:tcBorders>
            <w:shd w:val="clear" w:color="auto" w:fill="auto"/>
            <w:noWrap/>
            <w:vAlign w:val="bottom"/>
          </w:tcPr>
          <w:p w14:paraId="3B15EF4E" w14:textId="77777777" w:rsidR="008D4B8F" w:rsidRDefault="008D4B8F" w:rsidP="008D4B8F">
            <w:pPr>
              <w:jc w:val="center"/>
            </w:pPr>
          </w:p>
        </w:tc>
        <w:tc>
          <w:tcPr>
            <w:tcW w:w="756" w:type="dxa"/>
            <w:tcBorders>
              <w:top w:val="nil"/>
              <w:left w:val="nil"/>
              <w:bottom w:val="nil"/>
              <w:right w:val="nil"/>
            </w:tcBorders>
            <w:shd w:val="clear" w:color="auto" w:fill="auto"/>
            <w:noWrap/>
            <w:vAlign w:val="bottom"/>
          </w:tcPr>
          <w:p w14:paraId="538A5169" w14:textId="454FBF0C" w:rsidR="008D4B8F" w:rsidRDefault="008D4B8F" w:rsidP="008D4B8F">
            <w:pPr>
              <w:jc w:val="center"/>
            </w:pPr>
            <w:r>
              <w:t>-0.03</w:t>
            </w:r>
          </w:p>
        </w:tc>
        <w:tc>
          <w:tcPr>
            <w:tcW w:w="636" w:type="dxa"/>
            <w:tcBorders>
              <w:top w:val="nil"/>
              <w:left w:val="nil"/>
              <w:bottom w:val="nil"/>
              <w:right w:val="nil"/>
            </w:tcBorders>
            <w:shd w:val="clear" w:color="auto" w:fill="auto"/>
            <w:noWrap/>
            <w:vAlign w:val="bottom"/>
          </w:tcPr>
          <w:p w14:paraId="7C620D52" w14:textId="1F610887" w:rsidR="008D4B8F" w:rsidRDefault="008D4B8F" w:rsidP="008D4B8F">
            <w:pPr>
              <w:jc w:val="center"/>
            </w:pPr>
            <w:r>
              <w:t>0.03</w:t>
            </w:r>
          </w:p>
        </w:tc>
        <w:tc>
          <w:tcPr>
            <w:tcW w:w="772" w:type="dxa"/>
            <w:tcBorders>
              <w:top w:val="nil"/>
              <w:left w:val="nil"/>
              <w:bottom w:val="nil"/>
              <w:right w:val="nil"/>
            </w:tcBorders>
            <w:shd w:val="clear" w:color="auto" w:fill="auto"/>
            <w:noWrap/>
            <w:vAlign w:val="bottom"/>
          </w:tcPr>
          <w:p w14:paraId="58A5FD5F" w14:textId="6890DC5C" w:rsidR="008D4B8F" w:rsidRDefault="008D4B8F" w:rsidP="008D4B8F">
            <w:pPr>
              <w:jc w:val="center"/>
            </w:pPr>
            <w:r>
              <w:t>0.26</w:t>
            </w:r>
          </w:p>
        </w:tc>
        <w:tc>
          <w:tcPr>
            <w:tcW w:w="222" w:type="dxa"/>
            <w:tcBorders>
              <w:top w:val="nil"/>
              <w:left w:val="nil"/>
              <w:bottom w:val="nil"/>
              <w:right w:val="nil"/>
            </w:tcBorders>
            <w:shd w:val="clear" w:color="auto" w:fill="auto"/>
            <w:noWrap/>
            <w:vAlign w:val="bottom"/>
          </w:tcPr>
          <w:p w14:paraId="72F605A4" w14:textId="77777777" w:rsidR="008D4B8F" w:rsidRDefault="008D4B8F" w:rsidP="008D4B8F">
            <w:pPr>
              <w:jc w:val="center"/>
            </w:pPr>
          </w:p>
        </w:tc>
        <w:tc>
          <w:tcPr>
            <w:tcW w:w="1243" w:type="dxa"/>
            <w:tcBorders>
              <w:top w:val="nil"/>
              <w:left w:val="nil"/>
              <w:bottom w:val="nil"/>
              <w:right w:val="nil"/>
            </w:tcBorders>
            <w:shd w:val="clear" w:color="auto" w:fill="auto"/>
            <w:noWrap/>
            <w:vAlign w:val="bottom"/>
          </w:tcPr>
          <w:p w14:paraId="63436681" w14:textId="1862B3E7" w:rsidR="008D4B8F" w:rsidRPr="000D513F" w:rsidRDefault="008D4B8F" w:rsidP="008D4B8F">
            <w:pPr>
              <w:jc w:val="center"/>
            </w:pPr>
            <w:r>
              <w:t>0.22</w:t>
            </w:r>
          </w:p>
        </w:tc>
      </w:tr>
      <w:tr w:rsidR="0076636E" w14:paraId="7FDEE097" w14:textId="77777777" w:rsidTr="008A63A8">
        <w:trPr>
          <w:trHeight w:val="315"/>
        </w:trPr>
        <w:tc>
          <w:tcPr>
            <w:tcW w:w="3240" w:type="dxa"/>
            <w:tcBorders>
              <w:top w:val="nil"/>
              <w:left w:val="nil"/>
              <w:bottom w:val="nil"/>
              <w:right w:val="nil"/>
            </w:tcBorders>
            <w:shd w:val="clear" w:color="auto" w:fill="auto"/>
            <w:noWrap/>
            <w:vAlign w:val="bottom"/>
            <w:hideMark/>
          </w:tcPr>
          <w:p w14:paraId="5DB20ECC" w14:textId="77777777" w:rsidR="0076636E" w:rsidRDefault="0076636E" w:rsidP="00DA142D">
            <w:pPr>
              <w:jc w:val="right"/>
            </w:pPr>
            <w:r>
              <w:t>preterm birth</w:t>
            </w:r>
          </w:p>
        </w:tc>
        <w:tc>
          <w:tcPr>
            <w:tcW w:w="222" w:type="dxa"/>
            <w:tcBorders>
              <w:top w:val="nil"/>
              <w:left w:val="nil"/>
              <w:bottom w:val="nil"/>
              <w:right w:val="nil"/>
            </w:tcBorders>
            <w:shd w:val="clear" w:color="auto" w:fill="auto"/>
            <w:noWrap/>
            <w:vAlign w:val="bottom"/>
            <w:hideMark/>
          </w:tcPr>
          <w:p w14:paraId="12EE8459" w14:textId="77777777" w:rsidR="0076636E" w:rsidRDefault="0076636E" w:rsidP="008A63A8">
            <w:pPr>
              <w:jc w:val="both"/>
            </w:pPr>
          </w:p>
        </w:tc>
        <w:tc>
          <w:tcPr>
            <w:tcW w:w="756" w:type="dxa"/>
            <w:tcBorders>
              <w:top w:val="nil"/>
              <w:left w:val="nil"/>
              <w:bottom w:val="nil"/>
              <w:right w:val="nil"/>
            </w:tcBorders>
            <w:shd w:val="clear" w:color="auto" w:fill="auto"/>
            <w:noWrap/>
            <w:vAlign w:val="bottom"/>
            <w:hideMark/>
          </w:tcPr>
          <w:p w14:paraId="635814CF" w14:textId="77777777" w:rsidR="0076636E" w:rsidRDefault="0076636E" w:rsidP="008A63A8">
            <w:pPr>
              <w:jc w:val="center"/>
            </w:pPr>
            <w:r>
              <w:t>0.07</w:t>
            </w:r>
          </w:p>
        </w:tc>
        <w:tc>
          <w:tcPr>
            <w:tcW w:w="636" w:type="dxa"/>
            <w:tcBorders>
              <w:top w:val="nil"/>
              <w:left w:val="nil"/>
              <w:bottom w:val="nil"/>
              <w:right w:val="nil"/>
            </w:tcBorders>
            <w:shd w:val="clear" w:color="auto" w:fill="auto"/>
            <w:noWrap/>
            <w:vAlign w:val="bottom"/>
            <w:hideMark/>
          </w:tcPr>
          <w:p w14:paraId="4523382B" w14:textId="77777777" w:rsidR="0076636E" w:rsidRDefault="0076636E" w:rsidP="008A63A8">
            <w:pPr>
              <w:jc w:val="center"/>
            </w:pPr>
            <w:r>
              <w:t>0.04</w:t>
            </w:r>
          </w:p>
        </w:tc>
        <w:tc>
          <w:tcPr>
            <w:tcW w:w="772" w:type="dxa"/>
            <w:tcBorders>
              <w:top w:val="nil"/>
              <w:left w:val="nil"/>
              <w:bottom w:val="nil"/>
              <w:right w:val="nil"/>
            </w:tcBorders>
            <w:shd w:val="clear" w:color="auto" w:fill="auto"/>
            <w:noWrap/>
            <w:vAlign w:val="bottom"/>
            <w:hideMark/>
          </w:tcPr>
          <w:p w14:paraId="732EA3D5" w14:textId="77777777" w:rsidR="0076636E" w:rsidRDefault="0076636E" w:rsidP="008A63A8">
            <w:pPr>
              <w:jc w:val="center"/>
            </w:pPr>
            <w:r>
              <w:t>0.06</w:t>
            </w:r>
          </w:p>
        </w:tc>
        <w:tc>
          <w:tcPr>
            <w:tcW w:w="222" w:type="dxa"/>
            <w:tcBorders>
              <w:top w:val="nil"/>
              <w:left w:val="nil"/>
              <w:bottom w:val="nil"/>
              <w:right w:val="nil"/>
            </w:tcBorders>
            <w:shd w:val="clear" w:color="auto" w:fill="auto"/>
            <w:noWrap/>
            <w:vAlign w:val="bottom"/>
            <w:hideMark/>
          </w:tcPr>
          <w:p w14:paraId="5F5016E4" w14:textId="77777777" w:rsidR="0076636E" w:rsidRDefault="0076636E" w:rsidP="008A63A8">
            <w:pPr>
              <w:jc w:val="center"/>
            </w:pPr>
          </w:p>
        </w:tc>
        <w:tc>
          <w:tcPr>
            <w:tcW w:w="1357" w:type="dxa"/>
            <w:tcBorders>
              <w:top w:val="nil"/>
              <w:left w:val="nil"/>
              <w:bottom w:val="nil"/>
              <w:right w:val="nil"/>
            </w:tcBorders>
            <w:shd w:val="clear" w:color="auto" w:fill="auto"/>
            <w:noWrap/>
            <w:vAlign w:val="bottom"/>
            <w:hideMark/>
          </w:tcPr>
          <w:p w14:paraId="1E8B140E" w14:textId="77777777" w:rsidR="0076636E" w:rsidRDefault="0076636E" w:rsidP="008A63A8">
            <w:pPr>
              <w:jc w:val="center"/>
            </w:pPr>
            <w:r>
              <w:t>0.27</w:t>
            </w:r>
          </w:p>
        </w:tc>
        <w:tc>
          <w:tcPr>
            <w:tcW w:w="222" w:type="dxa"/>
            <w:tcBorders>
              <w:top w:val="nil"/>
              <w:left w:val="nil"/>
              <w:bottom w:val="nil"/>
              <w:right w:val="nil"/>
            </w:tcBorders>
            <w:shd w:val="clear" w:color="auto" w:fill="auto"/>
            <w:noWrap/>
            <w:vAlign w:val="bottom"/>
            <w:hideMark/>
          </w:tcPr>
          <w:p w14:paraId="588D0DCA" w14:textId="77777777" w:rsidR="0076636E" w:rsidRDefault="0076636E" w:rsidP="008A63A8">
            <w:pPr>
              <w:jc w:val="center"/>
            </w:pPr>
          </w:p>
        </w:tc>
        <w:tc>
          <w:tcPr>
            <w:tcW w:w="756" w:type="dxa"/>
            <w:tcBorders>
              <w:top w:val="nil"/>
              <w:left w:val="nil"/>
              <w:bottom w:val="nil"/>
              <w:right w:val="nil"/>
            </w:tcBorders>
            <w:shd w:val="clear" w:color="auto" w:fill="auto"/>
            <w:noWrap/>
            <w:vAlign w:val="bottom"/>
            <w:hideMark/>
          </w:tcPr>
          <w:p w14:paraId="3656DAC5" w14:textId="77777777" w:rsidR="0076636E" w:rsidRDefault="0076636E" w:rsidP="008A63A8">
            <w:pPr>
              <w:jc w:val="center"/>
            </w:pPr>
            <w:r>
              <w:t>-0.01</w:t>
            </w:r>
          </w:p>
        </w:tc>
        <w:tc>
          <w:tcPr>
            <w:tcW w:w="636" w:type="dxa"/>
            <w:tcBorders>
              <w:top w:val="nil"/>
              <w:left w:val="nil"/>
              <w:bottom w:val="nil"/>
              <w:right w:val="nil"/>
            </w:tcBorders>
            <w:shd w:val="clear" w:color="auto" w:fill="auto"/>
            <w:noWrap/>
            <w:vAlign w:val="bottom"/>
            <w:hideMark/>
          </w:tcPr>
          <w:p w14:paraId="3D138FFB" w14:textId="77777777" w:rsidR="0076636E" w:rsidRDefault="0076636E" w:rsidP="008A63A8">
            <w:pPr>
              <w:jc w:val="center"/>
            </w:pPr>
            <w:r>
              <w:t>0.03</w:t>
            </w:r>
          </w:p>
        </w:tc>
        <w:tc>
          <w:tcPr>
            <w:tcW w:w="772" w:type="dxa"/>
            <w:tcBorders>
              <w:top w:val="nil"/>
              <w:left w:val="nil"/>
              <w:bottom w:val="nil"/>
              <w:right w:val="nil"/>
            </w:tcBorders>
            <w:shd w:val="clear" w:color="auto" w:fill="auto"/>
            <w:noWrap/>
            <w:vAlign w:val="bottom"/>
            <w:hideMark/>
          </w:tcPr>
          <w:p w14:paraId="328776E9" w14:textId="77777777" w:rsidR="0076636E" w:rsidRDefault="0076636E" w:rsidP="008A63A8">
            <w:pPr>
              <w:jc w:val="center"/>
            </w:pPr>
            <w:r>
              <w:t>0.65</w:t>
            </w:r>
          </w:p>
        </w:tc>
        <w:tc>
          <w:tcPr>
            <w:tcW w:w="222" w:type="dxa"/>
            <w:tcBorders>
              <w:top w:val="nil"/>
              <w:left w:val="nil"/>
              <w:bottom w:val="nil"/>
              <w:right w:val="nil"/>
            </w:tcBorders>
            <w:shd w:val="clear" w:color="auto" w:fill="auto"/>
            <w:noWrap/>
            <w:vAlign w:val="bottom"/>
            <w:hideMark/>
          </w:tcPr>
          <w:p w14:paraId="11E9A39C" w14:textId="77777777" w:rsidR="0076636E" w:rsidRDefault="0076636E" w:rsidP="008A63A8">
            <w:pPr>
              <w:jc w:val="center"/>
            </w:pPr>
          </w:p>
        </w:tc>
        <w:tc>
          <w:tcPr>
            <w:tcW w:w="1243" w:type="dxa"/>
            <w:tcBorders>
              <w:top w:val="nil"/>
              <w:left w:val="nil"/>
              <w:bottom w:val="nil"/>
              <w:right w:val="nil"/>
            </w:tcBorders>
            <w:shd w:val="clear" w:color="auto" w:fill="auto"/>
            <w:noWrap/>
            <w:vAlign w:val="bottom"/>
            <w:hideMark/>
          </w:tcPr>
          <w:p w14:paraId="4B365EC7" w14:textId="77777777" w:rsidR="0076636E" w:rsidRPr="000D513F" w:rsidRDefault="0076636E" w:rsidP="008A63A8">
            <w:pPr>
              <w:jc w:val="center"/>
            </w:pPr>
            <w:r w:rsidRPr="000D513F">
              <w:t>0.22</w:t>
            </w:r>
          </w:p>
        </w:tc>
      </w:tr>
      <w:tr w:rsidR="0076636E" w14:paraId="65F58333" w14:textId="77777777" w:rsidTr="008A63A8">
        <w:trPr>
          <w:trHeight w:val="315"/>
        </w:trPr>
        <w:tc>
          <w:tcPr>
            <w:tcW w:w="3240" w:type="dxa"/>
            <w:tcBorders>
              <w:top w:val="nil"/>
              <w:left w:val="nil"/>
              <w:bottom w:val="nil"/>
              <w:right w:val="nil"/>
            </w:tcBorders>
            <w:shd w:val="clear" w:color="auto" w:fill="auto"/>
            <w:noWrap/>
            <w:vAlign w:val="bottom"/>
            <w:hideMark/>
          </w:tcPr>
          <w:p w14:paraId="245AFB11" w14:textId="77777777" w:rsidR="0076636E" w:rsidRDefault="0076636E" w:rsidP="008A63A8">
            <w:pPr>
              <w:jc w:val="both"/>
            </w:pPr>
          </w:p>
        </w:tc>
        <w:tc>
          <w:tcPr>
            <w:tcW w:w="222" w:type="dxa"/>
            <w:tcBorders>
              <w:top w:val="nil"/>
              <w:left w:val="nil"/>
              <w:bottom w:val="nil"/>
              <w:right w:val="nil"/>
            </w:tcBorders>
            <w:shd w:val="clear" w:color="auto" w:fill="auto"/>
            <w:noWrap/>
            <w:vAlign w:val="bottom"/>
            <w:hideMark/>
          </w:tcPr>
          <w:p w14:paraId="515E788B" w14:textId="77777777" w:rsidR="0076636E" w:rsidRDefault="0076636E" w:rsidP="008A63A8">
            <w:pPr>
              <w:jc w:val="both"/>
            </w:pPr>
          </w:p>
        </w:tc>
        <w:tc>
          <w:tcPr>
            <w:tcW w:w="756" w:type="dxa"/>
            <w:tcBorders>
              <w:top w:val="nil"/>
              <w:left w:val="nil"/>
              <w:bottom w:val="nil"/>
              <w:right w:val="nil"/>
            </w:tcBorders>
            <w:shd w:val="clear" w:color="auto" w:fill="auto"/>
            <w:noWrap/>
            <w:vAlign w:val="bottom"/>
            <w:hideMark/>
          </w:tcPr>
          <w:p w14:paraId="30433D45" w14:textId="77777777" w:rsidR="0076636E" w:rsidRDefault="0076636E" w:rsidP="008A63A8">
            <w:pPr>
              <w:jc w:val="center"/>
            </w:pPr>
          </w:p>
        </w:tc>
        <w:tc>
          <w:tcPr>
            <w:tcW w:w="636" w:type="dxa"/>
            <w:tcBorders>
              <w:top w:val="nil"/>
              <w:left w:val="nil"/>
              <w:bottom w:val="nil"/>
              <w:right w:val="nil"/>
            </w:tcBorders>
            <w:shd w:val="clear" w:color="auto" w:fill="auto"/>
            <w:noWrap/>
            <w:vAlign w:val="bottom"/>
            <w:hideMark/>
          </w:tcPr>
          <w:p w14:paraId="1E925291" w14:textId="77777777" w:rsidR="0076636E" w:rsidRDefault="0076636E" w:rsidP="008A63A8">
            <w:pPr>
              <w:jc w:val="center"/>
            </w:pPr>
          </w:p>
        </w:tc>
        <w:tc>
          <w:tcPr>
            <w:tcW w:w="772" w:type="dxa"/>
            <w:tcBorders>
              <w:top w:val="nil"/>
              <w:left w:val="nil"/>
              <w:bottom w:val="nil"/>
              <w:right w:val="nil"/>
            </w:tcBorders>
            <w:shd w:val="clear" w:color="auto" w:fill="auto"/>
            <w:noWrap/>
            <w:vAlign w:val="bottom"/>
            <w:hideMark/>
          </w:tcPr>
          <w:p w14:paraId="6E7637A0"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4840E2BF" w14:textId="77777777" w:rsidR="0076636E" w:rsidRDefault="0076636E" w:rsidP="008A63A8">
            <w:pPr>
              <w:jc w:val="center"/>
            </w:pPr>
          </w:p>
        </w:tc>
        <w:tc>
          <w:tcPr>
            <w:tcW w:w="1357" w:type="dxa"/>
            <w:tcBorders>
              <w:top w:val="nil"/>
              <w:left w:val="nil"/>
              <w:bottom w:val="nil"/>
              <w:right w:val="nil"/>
            </w:tcBorders>
            <w:shd w:val="clear" w:color="auto" w:fill="auto"/>
            <w:noWrap/>
            <w:vAlign w:val="bottom"/>
            <w:hideMark/>
          </w:tcPr>
          <w:p w14:paraId="7C478955"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5F6C7AD0" w14:textId="77777777" w:rsidR="0076636E" w:rsidRDefault="0076636E" w:rsidP="008A63A8">
            <w:pPr>
              <w:jc w:val="center"/>
            </w:pPr>
          </w:p>
        </w:tc>
        <w:tc>
          <w:tcPr>
            <w:tcW w:w="756" w:type="dxa"/>
            <w:tcBorders>
              <w:top w:val="nil"/>
              <w:left w:val="nil"/>
              <w:bottom w:val="nil"/>
              <w:right w:val="nil"/>
            </w:tcBorders>
            <w:shd w:val="clear" w:color="auto" w:fill="auto"/>
            <w:noWrap/>
            <w:vAlign w:val="bottom"/>
            <w:hideMark/>
          </w:tcPr>
          <w:p w14:paraId="5FB05DFE" w14:textId="77777777" w:rsidR="0076636E" w:rsidRDefault="0076636E" w:rsidP="008A63A8">
            <w:pPr>
              <w:jc w:val="center"/>
            </w:pPr>
          </w:p>
        </w:tc>
        <w:tc>
          <w:tcPr>
            <w:tcW w:w="636" w:type="dxa"/>
            <w:tcBorders>
              <w:top w:val="nil"/>
              <w:left w:val="nil"/>
              <w:bottom w:val="nil"/>
              <w:right w:val="nil"/>
            </w:tcBorders>
            <w:shd w:val="clear" w:color="auto" w:fill="auto"/>
            <w:noWrap/>
            <w:vAlign w:val="bottom"/>
            <w:hideMark/>
          </w:tcPr>
          <w:p w14:paraId="0C12D0B6" w14:textId="77777777" w:rsidR="0076636E" w:rsidRDefault="0076636E" w:rsidP="008A63A8">
            <w:pPr>
              <w:jc w:val="center"/>
            </w:pPr>
          </w:p>
        </w:tc>
        <w:tc>
          <w:tcPr>
            <w:tcW w:w="772" w:type="dxa"/>
            <w:tcBorders>
              <w:top w:val="nil"/>
              <w:left w:val="nil"/>
              <w:bottom w:val="nil"/>
              <w:right w:val="nil"/>
            </w:tcBorders>
            <w:shd w:val="clear" w:color="auto" w:fill="auto"/>
            <w:noWrap/>
            <w:vAlign w:val="bottom"/>
            <w:hideMark/>
          </w:tcPr>
          <w:p w14:paraId="48DD9E20"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7907FA74" w14:textId="77777777" w:rsidR="0076636E" w:rsidRDefault="0076636E" w:rsidP="008A63A8">
            <w:pPr>
              <w:jc w:val="center"/>
            </w:pPr>
          </w:p>
        </w:tc>
        <w:tc>
          <w:tcPr>
            <w:tcW w:w="1243" w:type="dxa"/>
            <w:tcBorders>
              <w:top w:val="nil"/>
              <w:left w:val="nil"/>
              <w:bottom w:val="nil"/>
              <w:right w:val="nil"/>
            </w:tcBorders>
            <w:shd w:val="clear" w:color="auto" w:fill="auto"/>
            <w:noWrap/>
            <w:vAlign w:val="bottom"/>
            <w:hideMark/>
          </w:tcPr>
          <w:p w14:paraId="42202342" w14:textId="77777777" w:rsidR="0076636E" w:rsidRPr="00814A81" w:rsidRDefault="0076636E" w:rsidP="008A63A8">
            <w:pPr>
              <w:jc w:val="center"/>
              <w:rPr>
                <w:highlight w:val="yellow"/>
              </w:rPr>
            </w:pPr>
          </w:p>
        </w:tc>
      </w:tr>
      <w:tr w:rsidR="0076636E" w14:paraId="0C2C04BD" w14:textId="77777777" w:rsidTr="008A63A8">
        <w:trPr>
          <w:trHeight w:val="315"/>
        </w:trPr>
        <w:tc>
          <w:tcPr>
            <w:tcW w:w="3240" w:type="dxa"/>
            <w:tcBorders>
              <w:top w:val="nil"/>
              <w:left w:val="nil"/>
              <w:bottom w:val="nil"/>
              <w:right w:val="nil"/>
            </w:tcBorders>
            <w:shd w:val="clear" w:color="auto" w:fill="auto"/>
            <w:noWrap/>
            <w:vAlign w:val="bottom"/>
            <w:hideMark/>
          </w:tcPr>
          <w:p w14:paraId="16B72EC5" w14:textId="77777777" w:rsidR="0076636E" w:rsidRDefault="0076636E" w:rsidP="008A63A8">
            <w:pPr>
              <w:jc w:val="both"/>
            </w:pPr>
            <w:r>
              <w:t>women</w:t>
            </w:r>
          </w:p>
        </w:tc>
        <w:tc>
          <w:tcPr>
            <w:tcW w:w="222" w:type="dxa"/>
            <w:tcBorders>
              <w:top w:val="nil"/>
              <w:left w:val="nil"/>
              <w:bottom w:val="nil"/>
              <w:right w:val="nil"/>
            </w:tcBorders>
            <w:shd w:val="clear" w:color="auto" w:fill="auto"/>
            <w:noWrap/>
            <w:vAlign w:val="bottom"/>
            <w:hideMark/>
          </w:tcPr>
          <w:p w14:paraId="0C89FCFB" w14:textId="77777777" w:rsidR="0076636E" w:rsidRDefault="0076636E" w:rsidP="008A63A8">
            <w:pPr>
              <w:jc w:val="both"/>
            </w:pPr>
          </w:p>
        </w:tc>
        <w:tc>
          <w:tcPr>
            <w:tcW w:w="756" w:type="dxa"/>
            <w:tcBorders>
              <w:top w:val="nil"/>
              <w:left w:val="nil"/>
              <w:bottom w:val="nil"/>
              <w:right w:val="nil"/>
            </w:tcBorders>
            <w:shd w:val="clear" w:color="auto" w:fill="auto"/>
            <w:noWrap/>
            <w:vAlign w:val="bottom"/>
            <w:hideMark/>
          </w:tcPr>
          <w:p w14:paraId="24BAF29E" w14:textId="77777777" w:rsidR="0076636E" w:rsidRDefault="0076636E" w:rsidP="008A63A8">
            <w:pPr>
              <w:jc w:val="center"/>
            </w:pPr>
          </w:p>
        </w:tc>
        <w:tc>
          <w:tcPr>
            <w:tcW w:w="636" w:type="dxa"/>
            <w:tcBorders>
              <w:top w:val="nil"/>
              <w:left w:val="nil"/>
              <w:bottom w:val="nil"/>
              <w:right w:val="nil"/>
            </w:tcBorders>
            <w:shd w:val="clear" w:color="auto" w:fill="auto"/>
            <w:noWrap/>
            <w:vAlign w:val="bottom"/>
            <w:hideMark/>
          </w:tcPr>
          <w:p w14:paraId="32FA4B2D" w14:textId="77777777" w:rsidR="0076636E" w:rsidRDefault="0076636E" w:rsidP="008A63A8">
            <w:pPr>
              <w:jc w:val="center"/>
            </w:pPr>
          </w:p>
        </w:tc>
        <w:tc>
          <w:tcPr>
            <w:tcW w:w="772" w:type="dxa"/>
            <w:tcBorders>
              <w:top w:val="nil"/>
              <w:left w:val="nil"/>
              <w:bottom w:val="nil"/>
              <w:right w:val="nil"/>
            </w:tcBorders>
            <w:shd w:val="clear" w:color="auto" w:fill="auto"/>
            <w:noWrap/>
            <w:vAlign w:val="bottom"/>
            <w:hideMark/>
          </w:tcPr>
          <w:p w14:paraId="4722C488"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1BDA5E50" w14:textId="77777777" w:rsidR="0076636E" w:rsidRDefault="0076636E" w:rsidP="008A63A8">
            <w:pPr>
              <w:jc w:val="center"/>
            </w:pPr>
          </w:p>
        </w:tc>
        <w:tc>
          <w:tcPr>
            <w:tcW w:w="1357" w:type="dxa"/>
            <w:tcBorders>
              <w:top w:val="nil"/>
              <w:left w:val="nil"/>
              <w:bottom w:val="nil"/>
              <w:right w:val="nil"/>
            </w:tcBorders>
            <w:shd w:val="clear" w:color="auto" w:fill="auto"/>
            <w:noWrap/>
            <w:vAlign w:val="bottom"/>
            <w:hideMark/>
          </w:tcPr>
          <w:p w14:paraId="2360F2CA"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594EED0C" w14:textId="77777777" w:rsidR="0076636E" w:rsidRDefault="0076636E" w:rsidP="008A63A8">
            <w:pPr>
              <w:jc w:val="center"/>
            </w:pPr>
          </w:p>
        </w:tc>
        <w:tc>
          <w:tcPr>
            <w:tcW w:w="756" w:type="dxa"/>
            <w:tcBorders>
              <w:top w:val="nil"/>
              <w:left w:val="nil"/>
              <w:bottom w:val="nil"/>
              <w:right w:val="nil"/>
            </w:tcBorders>
            <w:shd w:val="clear" w:color="auto" w:fill="auto"/>
            <w:noWrap/>
            <w:vAlign w:val="bottom"/>
            <w:hideMark/>
          </w:tcPr>
          <w:p w14:paraId="43E8D201" w14:textId="77777777" w:rsidR="0076636E" w:rsidRDefault="0076636E" w:rsidP="008A63A8">
            <w:pPr>
              <w:jc w:val="center"/>
            </w:pPr>
          </w:p>
        </w:tc>
        <w:tc>
          <w:tcPr>
            <w:tcW w:w="636" w:type="dxa"/>
            <w:tcBorders>
              <w:top w:val="nil"/>
              <w:left w:val="nil"/>
              <w:bottom w:val="nil"/>
              <w:right w:val="nil"/>
            </w:tcBorders>
            <w:shd w:val="clear" w:color="auto" w:fill="auto"/>
            <w:noWrap/>
            <w:vAlign w:val="bottom"/>
            <w:hideMark/>
          </w:tcPr>
          <w:p w14:paraId="55CD58BD" w14:textId="77777777" w:rsidR="0076636E" w:rsidRDefault="0076636E" w:rsidP="008A63A8">
            <w:pPr>
              <w:jc w:val="center"/>
            </w:pPr>
          </w:p>
        </w:tc>
        <w:tc>
          <w:tcPr>
            <w:tcW w:w="772" w:type="dxa"/>
            <w:tcBorders>
              <w:top w:val="nil"/>
              <w:left w:val="nil"/>
              <w:bottom w:val="nil"/>
              <w:right w:val="nil"/>
            </w:tcBorders>
            <w:shd w:val="clear" w:color="auto" w:fill="auto"/>
            <w:noWrap/>
            <w:vAlign w:val="bottom"/>
            <w:hideMark/>
          </w:tcPr>
          <w:p w14:paraId="41D22579"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35F4727E" w14:textId="77777777" w:rsidR="0076636E" w:rsidRDefault="0076636E" w:rsidP="008A63A8">
            <w:pPr>
              <w:jc w:val="center"/>
            </w:pPr>
          </w:p>
        </w:tc>
        <w:tc>
          <w:tcPr>
            <w:tcW w:w="1243" w:type="dxa"/>
            <w:tcBorders>
              <w:top w:val="nil"/>
              <w:left w:val="nil"/>
              <w:bottom w:val="nil"/>
              <w:right w:val="nil"/>
            </w:tcBorders>
            <w:shd w:val="clear" w:color="auto" w:fill="auto"/>
            <w:noWrap/>
            <w:vAlign w:val="bottom"/>
            <w:hideMark/>
          </w:tcPr>
          <w:p w14:paraId="7DD915F3" w14:textId="77777777" w:rsidR="0076636E" w:rsidRDefault="0076636E" w:rsidP="008A63A8">
            <w:pPr>
              <w:jc w:val="center"/>
            </w:pPr>
          </w:p>
        </w:tc>
      </w:tr>
      <w:tr w:rsidR="008D4B8F" w14:paraId="72B534D2" w14:textId="77777777" w:rsidTr="008A63A8">
        <w:trPr>
          <w:trHeight w:val="315"/>
        </w:trPr>
        <w:tc>
          <w:tcPr>
            <w:tcW w:w="3240" w:type="dxa"/>
            <w:tcBorders>
              <w:top w:val="nil"/>
              <w:left w:val="nil"/>
              <w:bottom w:val="nil"/>
              <w:right w:val="nil"/>
            </w:tcBorders>
            <w:shd w:val="clear" w:color="auto" w:fill="auto"/>
            <w:noWrap/>
            <w:vAlign w:val="bottom"/>
          </w:tcPr>
          <w:p w14:paraId="473D2873" w14:textId="581D94F4" w:rsidR="008D4B8F" w:rsidRDefault="008D4B8F" w:rsidP="00DA142D">
            <w:pPr>
              <w:jc w:val="right"/>
            </w:pPr>
            <w:r>
              <w:t>small-for-gestational-age</w:t>
            </w:r>
          </w:p>
        </w:tc>
        <w:tc>
          <w:tcPr>
            <w:tcW w:w="222" w:type="dxa"/>
            <w:tcBorders>
              <w:top w:val="nil"/>
              <w:left w:val="nil"/>
              <w:bottom w:val="nil"/>
              <w:right w:val="nil"/>
            </w:tcBorders>
            <w:shd w:val="clear" w:color="auto" w:fill="auto"/>
            <w:noWrap/>
            <w:vAlign w:val="bottom"/>
          </w:tcPr>
          <w:p w14:paraId="104592FB" w14:textId="77777777" w:rsidR="008D4B8F" w:rsidRDefault="008D4B8F" w:rsidP="008D4B8F">
            <w:pPr>
              <w:jc w:val="both"/>
            </w:pPr>
          </w:p>
        </w:tc>
        <w:tc>
          <w:tcPr>
            <w:tcW w:w="756" w:type="dxa"/>
            <w:tcBorders>
              <w:top w:val="nil"/>
              <w:left w:val="nil"/>
              <w:bottom w:val="nil"/>
              <w:right w:val="nil"/>
            </w:tcBorders>
            <w:shd w:val="clear" w:color="auto" w:fill="auto"/>
            <w:noWrap/>
            <w:vAlign w:val="bottom"/>
          </w:tcPr>
          <w:p w14:paraId="58245A6F" w14:textId="01E827E4" w:rsidR="008D4B8F" w:rsidRDefault="008D4B8F" w:rsidP="008D4B8F">
            <w:pPr>
              <w:jc w:val="center"/>
            </w:pPr>
            <w:r>
              <w:t>0.05</w:t>
            </w:r>
          </w:p>
        </w:tc>
        <w:tc>
          <w:tcPr>
            <w:tcW w:w="636" w:type="dxa"/>
            <w:tcBorders>
              <w:top w:val="nil"/>
              <w:left w:val="nil"/>
              <w:bottom w:val="nil"/>
              <w:right w:val="nil"/>
            </w:tcBorders>
            <w:shd w:val="clear" w:color="auto" w:fill="auto"/>
            <w:noWrap/>
            <w:vAlign w:val="bottom"/>
          </w:tcPr>
          <w:p w14:paraId="05AE3775" w14:textId="424F01BC" w:rsidR="008D4B8F" w:rsidRDefault="008D4B8F" w:rsidP="008D4B8F">
            <w:pPr>
              <w:jc w:val="center"/>
            </w:pPr>
            <w:r>
              <w:t>0.02</w:t>
            </w:r>
          </w:p>
        </w:tc>
        <w:tc>
          <w:tcPr>
            <w:tcW w:w="772" w:type="dxa"/>
            <w:tcBorders>
              <w:top w:val="nil"/>
              <w:left w:val="nil"/>
              <w:bottom w:val="nil"/>
              <w:right w:val="nil"/>
            </w:tcBorders>
            <w:shd w:val="clear" w:color="auto" w:fill="auto"/>
            <w:noWrap/>
            <w:vAlign w:val="bottom"/>
          </w:tcPr>
          <w:p w14:paraId="079242E6" w14:textId="6C027412" w:rsidR="008D4B8F" w:rsidRDefault="008D4B8F" w:rsidP="008D4B8F">
            <w:pPr>
              <w:jc w:val="center"/>
            </w:pPr>
            <w:r>
              <w:t>&lt;0.01</w:t>
            </w:r>
          </w:p>
        </w:tc>
        <w:tc>
          <w:tcPr>
            <w:tcW w:w="222" w:type="dxa"/>
            <w:tcBorders>
              <w:top w:val="nil"/>
              <w:left w:val="nil"/>
              <w:bottom w:val="nil"/>
              <w:right w:val="nil"/>
            </w:tcBorders>
            <w:shd w:val="clear" w:color="auto" w:fill="auto"/>
            <w:noWrap/>
            <w:vAlign w:val="bottom"/>
          </w:tcPr>
          <w:p w14:paraId="111D184C" w14:textId="77777777" w:rsidR="008D4B8F" w:rsidRDefault="008D4B8F" w:rsidP="008D4B8F">
            <w:pPr>
              <w:jc w:val="center"/>
            </w:pPr>
          </w:p>
        </w:tc>
        <w:tc>
          <w:tcPr>
            <w:tcW w:w="1357" w:type="dxa"/>
            <w:tcBorders>
              <w:top w:val="nil"/>
              <w:left w:val="nil"/>
              <w:bottom w:val="nil"/>
              <w:right w:val="nil"/>
            </w:tcBorders>
            <w:shd w:val="clear" w:color="auto" w:fill="auto"/>
            <w:noWrap/>
            <w:vAlign w:val="bottom"/>
          </w:tcPr>
          <w:p w14:paraId="2439CB91" w14:textId="77777777" w:rsidR="008D4B8F" w:rsidRDefault="008D4B8F" w:rsidP="008D4B8F">
            <w:pPr>
              <w:jc w:val="center"/>
            </w:pPr>
          </w:p>
        </w:tc>
        <w:tc>
          <w:tcPr>
            <w:tcW w:w="222" w:type="dxa"/>
            <w:tcBorders>
              <w:top w:val="nil"/>
              <w:left w:val="nil"/>
              <w:bottom w:val="nil"/>
              <w:right w:val="nil"/>
            </w:tcBorders>
            <w:shd w:val="clear" w:color="auto" w:fill="auto"/>
            <w:noWrap/>
            <w:vAlign w:val="bottom"/>
          </w:tcPr>
          <w:p w14:paraId="584336BE" w14:textId="77777777" w:rsidR="008D4B8F" w:rsidRDefault="008D4B8F" w:rsidP="008D4B8F">
            <w:pPr>
              <w:jc w:val="center"/>
            </w:pPr>
          </w:p>
        </w:tc>
        <w:tc>
          <w:tcPr>
            <w:tcW w:w="756" w:type="dxa"/>
            <w:tcBorders>
              <w:top w:val="nil"/>
              <w:left w:val="nil"/>
              <w:bottom w:val="nil"/>
              <w:right w:val="nil"/>
            </w:tcBorders>
            <w:shd w:val="clear" w:color="auto" w:fill="auto"/>
            <w:noWrap/>
            <w:vAlign w:val="bottom"/>
          </w:tcPr>
          <w:p w14:paraId="2597F24A" w14:textId="352BC12A" w:rsidR="008D4B8F" w:rsidRDefault="008D4B8F" w:rsidP="008D4B8F">
            <w:pPr>
              <w:jc w:val="center"/>
            </w:pPr>
            <w:r>
              <w:t>0.05</w:t>
            </w:r>
          </w:p>
        </w:tc>
        <w:tc>
          <w:tcPr>
            <w:tcW w:w="636" w:type="dxa"/>
            <w:tcBorders>
              <w:top w:val="nil"/>
              <w:left w:val="nil"/>
              <w:bottom w:val="nil"/>
              <w:right w:val="nil"/>
            </w:tcBorders>
            <w:shd w:val="clear" w:color="auto" w:fill="auto"/>
            <w:noWrap/>
            <w:vAlign w:val="bottom"/>
          </w:tcPr>
          <w:p w14:paraId="5136BD80" w14:textId="6A9E2E04" w:rsidR="008D4B8F" w:rsidRDefault="008D4B8F" w:rsidP="008D4B8F">
            <w:pPr>
              <w:jc w:val="center"/>
            </w:pPr>
            <w:r>
              <w:t>0.02</w:t>
            </w:r>
          </w:p>
        </w:tc>
        <w:tc>
          <w:tcPr>
            <w:tcW w:w="772" w:type="dxa"/>
            <w:tcBorders>
              <w:top w:val="nil"/>
              <w:left w:val="nil"/>
              <w:bottom w:val="nil"/>
              <w:right w:val="nil"/>
            </w:tcBorders>
            <w:shd w:val="clear" w:color="auto" w:fill="auto"/>
            <w:noWrap/>
            <w:vAlign w:val="bottom"/>
          </w:tcPr>
          <w:p w14:paraId="3C10AF51" w14:textId="51582D6A" w:rsidR="008D4B8F" w:rsidRDefault="008D4B8F" w:rsidP="008D4B8F">
            <w:pPr>
              <w:jc w:val="center"/>
            </w:pPr>
            <w:r>
              <w:t>&lt;0.01</w:t>
            </w:r>
          </w:p>
        </w:tc>
        <w:tc>
          <w:tcPr>
            <w:tcW w:w="222" w:type="dxa"/>
            <w:tcBorders>
              <w:top w:val="nil"/>
              <w:left w:val="nil"/>
              <w:bottom w:val="nil"/>
              <w:right w:val="nil"/>
            </w:tcBorders>
            <w:shd w:val="clear" w:color="auto" w:fill="auto"/>
            <w:noWrap/>
            <w:vAlign w:val="bottom"/>
          </w:tcPr>
          <w:p w14:paraId="67228BC4" w14:textId="77777777" w:rsidR="008D4B8F" w:rsidRDefault="008D4B8F" w:rsidP="008D4B8F">
            <w:pPr>
              <w:jc w:val="center"/>
            </w:pPr>
          </w:p>
        </w:tc>
        <w:tc>
          <w:tcPr>
            <w:tcW w:w="1243" w:type="dxa"/>
            <w:tcBorders>
              <w:top w:val="nil"/>
              <w:left w:val="nil"/>
              <w:bottom w:val="nil"/>
              <w:right w:val="nil"/>
            </w:tcBorders>
            <w:shd w:val="clear" w:color="auto" w:fill="auto"/>
            <w:noWrap/>
            <w:vAlign w:val="bottom"/>
          </w:tcPr>
          <w:p w14:paraId="3358DA23" w14:textId="77777777" w:rsidR="008D4B8F" w:rsidRDefault="008D4B8F" w:rsidP="008D4B8F">
            <w:pPr>
              <w:jc w:val="center"/>
            </w:pPr>
          </w:p>
        </w:tc>
      </w:tr>
      <w:tr w:rsidR="008D4B8F" w14:paraId="20871D6A" w14:textId="77777777" w:rsidTr="008A63A8">
        <w:trPr>
          <w:trHeight w:val="315"/>
        </w:trPr>
        <w:tc>
          <w:tcPr>
            <w:tcW w:w="3240" w:type="dxa"/>
            <w:tcBorders>
              <w:top w:val="nil"/>
              <w:left w:val="nil"/>
              <w:bottom w:val="nil"/>
              <w:right w:val="nil"/>
            </w:tcBorders>
            <w:shd w:val="clear" w:color="auto" w:fill="auto"/>
            <w:noWrap/>
            <w:vAlign w:val="bottom"/>
          </w:tcPr>
          <w:p w14:paraId="25E74E9A" w14:textId="3ED30CCE" w:rsidR="008D4B8F" w:rsidRDefault="008D4B8F" w:rsidP="00DA142D">
            <w:pPr>
              <w:jc w:val="right"/>
            </w:pPr>
            <w:r>
              <w:t>large-for-gestational-age</w:t>
            </w:r>
          </w:p>
        </w:tc>
        <w:tc>
          <w:tcPr>
            <w:tcW w:w="222" w:type="dxa"/>
            <w:tcBorders>
              <w:top w:val="nil"/>
              <w:left w:val="nil"/>
              <w:bottom w:val="nil"/>
              <w:right w:val="nil"/>
            </w:tcBorders>
            <w:shd w:val="clear" w:color="auto" w:fill="auto"/>
            <w:noWrap/>
            <w:vAlign w:val="bottom"/>
          </w:tcPr>
          <w:p w14:paraId="35BF34F3" w14:textId="77777777" w:rsidR="008D4B8F" w:rsidRDefault="008D4B8F" w:rsidP="008D4B8F">
            <w:pPr>
              <w:jc w:val="both"/>
            </w:pPr>
          </w:p>
        </w:tc>
        <w:tc>
          <w:tcPr>
            <w:tcW w:w="756" w:type="dxa"/>
            <w:tcBorders>
              <w:top w:val="nil"/>
              <w:left w:val="nil"/>
              <w:bottom w:val="nil"/>
              <w:right w:val="nil"/>
            </w:tcBorders>
            <w:shd w:val="clear" w:color="auto" w:fill="auto"/>
            <w:noWrap/>
            <w:vAlign w:val="bottom"/>
          </w:tcPr>
          <w:p w14:paraId="035F214D" w14:textId="419F17BF" w:rsidR="008D4B8F" w:rsidRDefault="008D4B8F" w:rsidP="008D4B8F">
            <w:pPr>
              <w:jc w:val="center"/>
            </w:pPr>
            <w:r>
              <w:t>0.02</w:t>
            </w:r>
          </w:p>
        </w:tc>
        <w:tc>
          <w:tcPr>
            <w:tcW w:w="636" w:type="dxa"/>
            <w:tcBorders>
              <w:top w:val="nil"/>
              <w:left w:val="nil"/>
              <w:bottom w:val="nil"/>
              <w:right w:val="nil"/>
            </w:tcBorders>
            <w:shd w:val="clear" w:color="auto" w:fill="auto"/>
            <w:noWrap/>
            <w:vAlign w:val="bottom"/>
          </w:tcPr>
          <w:p w14:paraId="738D4456" w14:textId="0F5EDD38" w:rsidR="008D4B8F" w:rsidRDefault="008D4B8F" w:rsidP="008D4B8F">
            <w:pPr>
              <w:jc w:val="center"/>
            </w:pPr>
            <w:r>
              <w:t>0.02</w:t>
            </w:r>
          </w:p>
        </w:tc>
        <w:tc>
          <w:tcPr>
            <w:tcW w:w="772" w:type="dxa"/>
            <w:tcBorders>
              <w:top w:val="nil"/>
              <w:left w:val="nil"/>
              <w:bottom w:val="nil"/>
              <w:right w:val="nil"/>
            </w:tcBorders>
            <w:shd w:val="clear" w:color="auto" w:fill="auto"/>
            <w:noWrap/>
            <w:vAlign w:val="bottom"/>
          </w:tcPr>
          <w:p w14:paraId="0D838E62" w14:textId="45597739" w:rsidR="008D4B8F" w:rsidRDefault="008D4B8F" w:rsidP="008D4B8F">
            <w:pPr>
              <w:jc w:val="center"/>
            </w:pPr>
            <w:r>
              <w:t>0.26</w:t>
            </w:r>
          </w:p>
        </w:tc>
        <w:tc>
          <w:tcPr>
            <w:tcW w:w="222" w:type="dxa"/>
            <w:tcBorders>
              <w:top w:val="nil"/>
              <w:left w:val="nil"/>
              <w:bottom w:val="nil"/>
              <w:right w:val="nil"/>
            </w:tcBorders>
            <w:shd w:val="clear" w:color="auto" w:fill="auto"/>
            <w:noWrap/>
            <w:vAlign w:val="bottom"/>
          </w:tcPr>
          <w:p w14:paraId="0AF9F1E3" w14:textId="77777777" w:rsidR="008D4B8F" w:rsidRDefault="008D4B8F" w:rsidP="008D4B8F">
            <w:pPr>
              <w:jc w:val="center"/>
            </w:pPr>
          </w:p>
        </w:tc>
        <w:tc>
          <w:tcPr>
            <w:tcW w:w="1357" w:type="dxa"/>
            <w:tcBorders>
              <w:top w:val="nil"/>
              <w:left w:val="nil"/>
              <w:bottom w:val="nil"/>
              <w:right w:val="nil"/>
            </w:tcBorders>
            <w:shd w:val="clear" w:color="auto" w:fill="auto"/>
            <w:noWrap/>
            <w:vAlign w:val="bottom"/>
          </w:tcPr>
          <w:p w14:paraId="31C1525B" w14:textId="77777777" w:rsidR="008D4B8F" w:rsidRDefault="008D4B8F" w:rsidP="008D4B8F">
            <w:pPr>
              <w:jc w:val="center"/>
            </w:pPr>
          </w:p>
        </w:tc>
        <w:tc>
          <w:tcPr>
            <w:tcW w:w="222" w:type="dxa"/>
            <w:tcBorders>
              <w:top w:val="nil"/>
              <w:left w:val="nil"/>
              <w:bottom w:val="nil"/>
              <w:right w:val="nil"/>
            </w:tcBorders>
            <w:shd w:val="clear" w:color="auto" w:fill="auto"/>
            <w:noWrap/>
            <w:vAlign w:val="bottom"/>
          </w:tcPr>
          <w:p w14:paraId="60812C12" w14:textId="77777777" w:rsidR="008D4B8F" w:rsidRDefault="008D4B8F" w:rsidP="008D4B8F">
            <w:pPr>
              <w:jc w:val="center"/>
            </w:pPr>
          </w:p>
        </w:tc>
        <w:tc>
          <w:tcPr>
            <w:tcW w:w="756" w:type="dxa"/>
            <w:tcBorders>
              <w:top w:val="nil"/>
              <w:left w:val="nil"/>
              <w:bottom w:val="nil"/>
              <w:right w:val="nil"/>
            </w:tcBorders>
            <w:shd w:val="clear" w:color="auto" w:fill="auto"/>
            <w:noWrap/>
            <w:vAlign w:val="bottom"/>
          </w:tcPr>
          <w:p w14:paraId="5684A586" w14:textId="143FA34C" w:rsidR="008D4B8F" w:rsidRDefault="008D4B8F" w:rsidP="008D4B8F">
            <w:pPr>
              <w:jc w:val="center"/>
            </w:pPr>
            <w:r>
              <w:t>0.02</w:t>
            </w:r>
          </w:p>
        </w:tc>
        <w:tc>
          <w:tcPr>
            <w:tcW w:w="636" w:type="dxa"/>
            <w:tcBorders>
              <w:top w:val="nil"/>
              <w:left w:val="nil"/>
              <w:bottom w:val="nil"/>
              <w:right w:val="nil"/>
            </w:tcBorders>
            <w:shd w:val="clear" w:color="auto" w:fill="auto"/>
            <w:noWrap/>
            <w:vAlign w:val="bottom"/>
          </w:tcPr>
          <w:p w14:paraId="39CEF09A" w14:textId="68684910" w:rsidR="008D4B8F" w:rsidRDefault="008D4B8F" w:rsidP="008D4B8F">
            <w:pPr>
              <w:jc w:val="center"/>
            </w:pPr>
            <w:r>
              <w:t>0.02</w:t>
            </w:r>
          </w:p>
        </w:tc>
        <w:tc>
          <w:tcPr>
            <w:tcW w:w="772" w:type="dxa"/>
            <w:tcBorders>
              <w:top w:val="nil"/>
              <w:left w:val="nil"/>
              <w:bottom w:val="nil"/>
              <w:right w:val="nil"/>
            </w:tcBorders>
            <w:shd w:val="clear" w:color="auto" w:fill="auto"/>
            <w:noWrap/>
            <w:vAlign w:val="bottom"/>
          </w:tcPr>
          <w:p w14:paraId="52F12580" w14:textId="03C7DC55" w:rsidR="008D4B8F" w:rsidRDefault="008D4B8F" w:rsidP="008D4B8F">
            <w:pPr>
              <w:jc w:val="center"/>
            </w:pPr>
            <w:r>
              <w:t>0.23</w:t>
            </w:r>
          </w:p>
        </w:tc>
        <w:tc>
          <w:tcPr>
            <w:tcW w:w="222" w:type="dxa"/>
            <w:tcBorders>
              <w:top w:val="nil"/>
              <w:left w:val="nil"/>
              <w:bottom w:val="nil"/>
              <w:right w:val="nil"/>
            </w:tcBorders>
            <w:shd w:val="clear" w:color="auto" w:fill="auto"/>
            <w:noWrap/>
            <w:vAlign w:val="bottom"/>
          </w:tcPr>
          <w:p w14:paraId="08388C60" w14:textId="77777777" w:rsidR="008D4B8F" w:rsidRDefault="008D4B8F" w:rsidP="008D4B8F">
            <w:pPr>
              <w:jc w:val="center"/>
            </w:pPr>
          </w:p>
        </w:tc>
        <w:tc>
          <w:tcPr>
            <w:tcW w:w="1243" w:type="dxa"/>
            <w:tcBorders>
              <w:top w:val="nil"/>
              <w:left w:val="nil"/>
              <w:bottom w:val="nil"/>
              <w:right w:val="nil"/>
            </w:tcBorders>
            <w:shd w:val="clear" w:color="auto" w:fill="auto"/>
            <w:noWrap/>
            <w:vAlign w:val="bottom"/>
          </w:tcPr>
          <w:p w14:paraId="7C6DEF6D" w14:textId="77777777" w:rsidR="008D4B8F" w:rsidRDefault="008D4B8F" w:rsidP="008D4B8F">
            <w:pPr>
              <w:jc w:val="center"/>
            </w:pPr>
          </w:p>
        </w:tc>
      </w:tr>
      <w:tr w:rsidR="0076636E" w14:paraId="4002EFF9" w14:textId="77777777" w:rsidTr="008A63A8">
        <w:trPr>
          <w:trHeight w:val="315"/>
        </w:trPr>
        <w:tc>
          <w:tcPr>
            <w:tcW w:w="3240" w:type="dxa"/>
            <w:tcBorders>
              <w:top w:val="nil"/>
              <w:left w:val="nil"/>
              <w:bottom w:val="nil"/>
              <w:right w:val="nil"/>
            </w:tcBorders>
            <w:shd w:val="clear" w:color="auto" w:fill="auto"/>
            <w:noWrap/>
            <w:vAlign w:val="bottom"/>
            <w:hideMark/>
          </w:tcPr>
          <w:p w14:paraId="353B860E" w14:textId="77777777" w:rsidR="0076636E" w:rsidRDefault="0076636E" w:rsidP="00DA142D">
            <w:pPr>
              <w:jc w:val="right"/>
            </w:pPr>
            <w:r>
              <w:t>preterm birth</w:t>
            </w:r>
          </w:p>
        </w:tc>
        <w:tc>
          <w:tcPr>
            <w:tcW w:w="222" w:type="dxa"/>
            <w:tcBorders>
              <w:top w:val="nil"/>
              <w:left w:val="nil"/>
              <w:bottom w:val="nil"/>
              <w:right w:val="nil"/>
            </w:tcBorders>
            <w:shd w:val="clear" w:color="auto" w:fill="auto"/>
            <w:noWrap/>
            <w:vAlign w:val="bottom"/>
            <w:hideMark/>
          </w:tcPr>
          <w:p w14:paraId="47929995" w14:textId="77777777" w:rsidR="0076636E" w:rsidRDefault="0076636E" w:rsidP="008A63A8">
            <w:pPr>
              <w:jc w:val="both"/>
            </w:pPr>
          </w:p>
        </w:tc>
        <w:tc>
          <w:tcPr>
            <w:tcW w:w="756" w:type="dxa"/>
            <w:tcBorders>
              <w:top w:val="nil"/>
              <w:left w:val="nil"/>
              <w:bottom w:val="nil"/>
              <w:right w:val="nil"/>
            </w:tcBorders>
            <w:shd w:val="clear" w:color="auto" w:fill="auto"/>
            <w:noWrap/>
            <w:vAlign w:val="bottom"/>
            <w:hideMark/>
          </w:tcPr>
          <w:p w14:paraId="5E1AC271" w14:textId="77777777" w:rsidR="0076636E" w:rsidRDefault="0076636E" w:rsidP="008A63A8">
            <w:pPr>
              <w:jc w:val="center"/>
            </w:pPr>
            <w:r>
              <w:t>0.02</w:t>
            </w:r>
          </w:p>
        </w:tc>
        <w:tc>
          <w:tcPr>
            <w:tcW w:w="636" w:type="dxa"/>
            <w:tcBorders>
              <w:top w:val="nil"/>
              <w:left w:val="nil"/>
              <w:bottom w:val="nil"/>
              <w:right w:val="nil"/>
            </w:tcBorders>
            <w:shd w:val="clear" w:color="auto" w:fill="auto"/>
            <w:noWrap/>
            <w:vAlign w:val="bottom"/>
            <w:hideMark/>
          </w:tcPr>
          <w:p w14:paraId="43A256AC" w14:textId="77777777" w:rsidR="0076636E" w:rsidRDefault="0076636E" w:rsidP="008A63A8">
            <w:pPr>
              <w:jc w:val="center"/>
            </w:pPr>
            <w:r>
              <w:t>0.03</w:t>
            </w:r>
          </w:p>
        </w:tc>
        <w:tc>
          <w:tcPr>
            <w:tcW w:w="772" w:type="dxa"/>
            <w:tcBorders>
              <w:top w:val="nil"/>
              <w:left w:val="nil"/>
              <w:bottom w:val="nil"/>
              <w:right w:val="nil"/>
            </w:tcBorders>
            <w:shd w:val="clear" w:color="auto" w:fill="auto"/>
            <w:noWrap/>
            <w:vAlign w:val="bottom"/>
            <w:hideMark/>
          </w:tcPr>
          <w:p w14:paraId="45E3D45C" w14:textId="77777777" w:rsidR="0076636E" w:rsidRDefault="0076636E" w:rsidP="008A63A8">
            <w:pPr>
              <w:jc w:val="center"/>
            </w:pPr>
            <w:r>
              <w:t>0.51</w:t>
            </w:r>
          </w:p>
        </w:tc>
        <w:tc>
          <w:tcPr>
            <w:tcW w:w="222" w:type="dxa"/>
            <w:tcBorders>
              <w:top w:val="nil"/>
              <w:left w:val="nil"/>
              <w:bottom w:val="nil"/>
              <w:right w:val="nil"/>
            </w:tcBorders>
            <w:shd w:val="clear" w:color="auto" w:fill="auto"/>
            <w:noWrap/>
            <w:vAlign w:val="bottom"/>
            <w:hideMark/>
          </w:tcPr>
          <w:p w14:paraId="50569906" w14:textId="77777777" w:rsidR="0076636E" w:rsidRDefault="0076636E" w:rsidP="008A63A8">
            <w:pPr>
              <w:jc w:val="center"/>
            </w:pPr>
          </w:p>
        </w:tc>
        <w:tc>
          <w:tcPr>
            <w:tcW w:w="1357" w:type="dxa"/>
            <w:tcBorders>
              <w:top w:val="nil"/>
              <w:left w:val="nil"/>
              <w:bottom w:val="nil"/>
              <w:right w:val="nil"/>
            </w:tcBorders>
            <w:shd w:val="clear" w:color="auto" w:fill="auto"/>
            <w:noWrap/>
            <w:vAlign w:val="bottom"/>
            <w:hideMark/>
          </w:tcPr>
          <w:p w14:paraId="25395F96"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2514C041" w14:textId="77777777" w:rsidR="0076636E" w:rsidRDefault="0076636E" w:rsidP="008A63A8">
            <w:pPr>
              <w:jc w:val="center"/>
            </w:pPr>
          </w:p>
        </w:tc>
        <w:tc>
          <w:tcPr>
            <w:tcW w:w="756" w:type="dxa"/>
            <w:tcBorders>
              <w:top w:val="nil"/>
              <w:left w:val="nil"/>
              <w:bottom w:val="nil"/>
              <w:right w:val="nil"/>
            </w:tcBorders>
            <w:shd w:val="clear" w:color="auto" w:fill="auto"/>
            <w:noWrap/>
            <w:vAlign w:val="bottom"/>
            <w:hideMark/>
          </w:tcPr>
          <w:p w14:paraId="28205163" w14:textId="77777777" w:rsidR="0076636E" w:rsidRDefault="0076636E" w:rsidP="008A63A8">
            <w:pPr>
              <w:jc w:val="center"/>
            </w:pPr>
            <w:r>
              <w:t>0.01</w:t>
            </w:r>
          </w:p>
        </w:tc>
        <w:tc>
          <w:tcPr>
            <w:tcW w:w="636" w:type="dxa"/>
            <w:tcBorders>
              <w:top w:val="nil"/>
              <w:left w:val="nil"/>
              <w:bottom w:val="nil"/>
              <w:right w:val="nil"/>
            </w:tcBorders>
            <w:shd w:val="clear" w:color="auto" w:fill="auto"/>
            <w:noWrap/>
            <w:vAlign w:val="bottom"/>
            <w:hideMark/>
          </w:tcPr>
          <w:p w14:paraId="7ADEF949" w14:textId="77777777" w:rsidR="0076636E" w:rsidRDefault="0076636E" w:rsidP="008A63A8">
            <w:pPr>
              <w:jc w:val="center"/>
            </w:pPr>
            <w:r>
              <w:t>0.03</w:t>
            </w:r>
          </w:p>
        </w:tc>
        <w:tc>
          <w:tcPr>
            <w:tcW w:w="772" w:type="dxa"/>
            <w:tcBorders>
              <w:top w:val="nil"/>
              <w:left w:val="nil"/>
              <w:bottom w:val="nil"/>
              <w:right w:val="nil"/>
            </w:tcBorders>
            <w:shd w:val="clear" w:color="auto" w:fill="auto"/>
            <w:noWrap/>
            <w:vAlign w:val="bottom"/>
            <w:hideMark/>
          </w:tcPr>
          <w:p w14:paraId="570E59CF" w14:textId="77777777" w:rsidR="0076636E" w:rsidRDefault="0076636E" w:rsidP="008A63A8">
            <w:pPr>
              <w:jc w:val="center"/>
            </w:pPr>
            <w:r>
              <w:t>0.69</w:t>
            </w:r>
          </w:p>
        </w:tc>
        <w:tc>
          <w:tcPr>
            <w:tcW w:w="222" w:type="dxa"/>
            <w:tcBorders>
              <w:top w:val="nil"/>
              <w:left w:val="nil"/>
              <w:bottom w:val="nil"/>
              <w:right w:val="nil"/>
            </w:tcBorders>
            <w:shd w:val="clear" w:color="auto" w:fill="auto"/>
            <w:noWrap/>
            <w:vAlign w:val="bottom"/>
            <w:hideMark/>
          </w:tcPr>
          <w:p w14:paraId="5C983071" w14:textId="77777777" w:rsidR="0076636E" w:rsidRDefault="0076636E" w:rsidP="008A63A8">
            <w:pPr>
              <w:jc w:val="center"/>
            </w:pPr>
          </w:p>
        </w:tc>
        <w:tc>
          <w:tcPr>
            <w:tcW w:w="1243" w:type="dxa"/>
            <w:tcBorders>
              <w:top w:val="nil"/>
              <w:left w:val="nil"/>
              <w:bottom w:val="nil"/>
              <w:right w:val="nil"/>
            </w:tcBorders>
            <w:shd w:val="clear" w:color="auto" w:fill="auto"/>
            <w:noWrap/>
            <w:vAlign w:val="bottom"/>
            <w:hideMark/>
          </w:tcPr>
          <w:p w14:paraId="55873B83" w14:textId="77777777" w:rsidR="0076636E" w:rsidRDefault="0076636E" w:rsidP="008A63A8">
            <w:pPr>
              <w:jc w:val="center"/>
            </w:pPr>
          </w:p>
        </w:tc>
      </w:tr>
      <w:tr w:rsidR="0076636E" w14:paraId="585EB674" w14:textId="77777777" w:rsidTr="008A63A8">
        <w:trPr>
          <w:trHeight w:val="315"/>
        </w:trPr>
        <w:tc>
          <w:tcPr>
            <w:tcW w:w="3240" w:type="dxa"/>
            <w:tcBorders>
              <w:top w:val="nil"/>
              <w:left w:val="nil"/>
              <w:bottom w:val="nil"/>
              <w:right w:val="nil"/>
            </w:tcBorders>
            <w:shd w:val="clear" w:color="auto" w:fill="auto"/>
            <w:noWrap/>
            <w:vAlign w:val="bottom"/>
            <w:hideMark/>
          </w:tcPr>
          <w:p w14:paraId="4BBD0610" w14:textId="77777777" w:rsidR="0076636E" w:rsidRDefault="0076636E" w:rsidP="008A63A8">
            <w:pPr>
              <w:jc w:val="both"/>
            </w:pPr>
          </w:p>
        </w:tc>
        <w:tc>
          <w:tcPr>
            <w:tcW w:w="222" w:type="dxa"/>
            <w:tcBorders>
              <w:top w:val="nil"/>
              <w:left w:val="nil"/>
              <w:bottom w:val="nil"/>
              <w:right w:val="nil"/>
            </w:tcBorders>
            <w:shd w:val="clear" w:color="auto" w:fill="auto"/>
            <w:noWrap/>
            <w:vAlign w:val="bottom"/>
            <w:hideMark/>
          </w:tcPr>
          <w:p w14:paraId="2D9E6F27" w14:textId="77777777" w:rsidR="0076636E" w:rsidRDefault="0076636E" w:rsidP="008A63A8">
            <w:pPr>
              <w:jc w:val="both"/>
            </w:pPr>
          </w:p>
        </w:tc>
        <w:tc>
          <w:tcPr>
            <w:tcW w:w="756" w:type="dxa"/>
            <w:tcBorders>
              <w:top w:val="nil"/>
              <w:left w:val="nil"/>
              <w:bottom w:val="nil"/>
              <w:right w:val="nil"/>
            </w:tcBorders>
            <w:shd w:val="clear" w:color="auto" w:fill="auto"/>
            <w:noWrap/>
            <w:vAlign w:val="bottom"/>
            <w:hideMark/>
          </w:tcPr>
          <w:p w14:paraId="321AEEC1" w14:textId="77777777" w:rsidR="0076636E" w:rsidRDefault="0076636E" w:rsidP="008A63A8">
            <w:pPr>
              <w:jc w:val="center"/>
            </w:pPr>
          </w:p>
        </w:tc>
        <w:tc>
          <w:tcPr>
            <w:tcW w:w="636" w:type="dxa"/>
            <w:tcBorders>
              <w:top w:val="nil"/>
              <w:left w:val="nil"/>
              <w:bottom w:val="nil"/>
              <w:right w:val="nil"/>
            </w:tcBorders>
            <w:shd w:val="clear" w:color="auto" w:fill="auto"/>
            <w:noWrap/>
            <w:vAlign w:val="bottom"/>
            <w:hideMark/>
          </w:tcPr>
          <w:p w14:paraId="4E4635CF" w14:textId="77777777" w:rsidR="0076636E" w:rsidRDefault="0076636E" w:rsidP="008A63A8">
            <w:pPr>
              <w:jc w:val="center"/>
            </w:pPr>
          </w:p>
        </w:tc>
        <w:tc>
          <w:tcPr>
            <w:tcW w:w="772" w:type="dxa"/>
            <w:tcBorders>
              <w:top w:val="nil"/>
              <w:left w:val="nil"/>
              <w:bottom w:val="nil"/>
              <w:right w:val="nil"/>
            </w:tcBorders>
            <w:shd w:val="clear" w:color="auto" w:fill="auto"/>
            <w:noWrap/>
            <w:vAlign w:val="bottom"/>
            <w:hideMark/>
          </w:tcPr>
          <w:p w14:paraId="768B1BEA"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51BAD86B" w14:textId="77777777" w:rsidR="0076636E" w:rsidRDefault="0076636E" w:rsidP="008A63A8">
            <w:pPr>
              <w:jc w:val="center"/>
            </w:pPr>
          </w:p>
        </w:tc>
        <w:tc>
          <w:tcPr>
            <w:tcW w:w="1357" w:type="dxa"/>
            <w:tcBorders>
              <w:top w:val="nil"/>
              <w:left w:val="nil"/>
              <w:bottom w:val="nil"/>
              <w:right w:val="nil"/>
            </w:tcBorders>
            <w:shd w:val="clear" w:color="auto" w:fill="auto"/>
            <w:noWrap/>
            <w:vAlign w:val="bottom"/>
            <w:hideMark/>
          </w:tcPr>
          <w:p w14:paraId="080D56D1"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02C85085" w14:textId="77777777" w:rsidR="0076636E" w:rsidRDefault="0076636E" w:rsidP="008A63A8">
            <w:pPr>
              <w:jc w:val="center"/>
            </w:pPr>
          </w:p>
        </w:tc>
        <w:tc>
          <w:tcPr>
            <w:tcW w:w="756" w:type="dxa"/>
            <w:tcBorders>
              <w:top w:val="nil"/>
              <w:left w:val="nil"/>
              <w:bottom w:val="nil"/>
              <w:right w:val="nil"/>
            </w:tcBorders>
            <w:shd w:val="clear" w:color="auto" w:fill="auto"/>
            <w:noWrap/>
            <w:vAlign w:val="bottom"/>
            <w:hideMark/>
          </w:tcPr>
          <w:p w14:paraId="59C5A175" w14:textId="77777777" w:rsidR="0076636E" w:rsidRDefault="0076636E" w:rsidP="008A63A8">
            <w:pPr>
              <w:jc w:val="center"/>
            </w:pPr>
          </w:p>
        </w:tc>
        <w:tc>
          <w:tcPr>
            <w:tcW w:w="636" w:type="dxa"/>
            <w:tcBorders>
              <w:top w:val="nil"/>
              <w:left w:val="nil"/>
              <w:bottom w:val="nil"/>
              <w:right w:val="nil"/>
            </w:tcBorders>
            <w:shd w:val="clear" w:color="auto" w:fill="auto"/>
            <w:noWrap/>
            <w:vAlign w:val="bottom"/>
            <w:hideMark/>
          </w:tcPr>
          <w:p w14:paraId="0DCFE69E" w14:textId="77777777" w:rsidR="0076636E" w:rsidRDefault="0076636E" w:rsidP="008A63A8">
            <w:pPr>
              <w:jc w:val="center"/>
            </w:pPr>
          </w:p>
        </w:tc>
        <w:tc>
          <w:tcPr>
            <w:tcW w:w="772" w:type="dxa"/>
            <w:tcBorders>
              <w:top w:val="nil"/>
              <w:left w:val="nil"/>
              <w:bottom w:val="nil"/>
              <w:right w:val="nil"/>
            </w:tcBorders>
            <w:shd w:val="clear" w:color="auto" w:fill="auto"/>
            <w:noWrap/>
            <w:vAlign w:val="bottom"/>
            <w:hideMark/>
          </w:tcPr>
          <w:p w14:paraId="7BCEEF18"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4CB778A9" w14:textId="77777777" w:rsidR="0076636E" w:rsidRDefault="0076636E" w:rsidP="008A63A8">
            <w:pPr>
              <w:jc w:val="center"/>
            </w:pPr>
          </w:p>
        </w:tc>
        <w:tc>
          <w:tcPr>
            <w:tcW w:w="1243" w:type="dxa"/>
            <w:tcBorders>
              <w:top w:val="nil"/>
              <w:left w:val="nil"/>
              <w:bottom w:val="nil"/>
              <w:right w:val="nil"/>
            </w:tcBorders>
            <w:shd w:val="clear" w:color="auto" w:fill="auto"/>
            <w:noWrap/>
            <w:vAlign w:val="bottom"/>
            <w:hideMark/>
          </w:tcPr>
          <w:p w14:paraId="359CB87F" w14:textId="77777777" w:rsidR="0076636E" w:rsidRDefault="0076636E" w:rsidP="008A63A8">
            <w:pPr>
              <w:jc w:val="center"/>
            </w:pPr>
          </w:p>
        </w:tc>
      </w:tr>
      <w:tr w:rsidR="0076636E" w14:paraId="11181059" w14:textId="77777777" w:rsidTr="008A63A8">
        <w:trPr>
          <w:trHeight w:val="315"/>
        </w:trPr>
        <w:tc>
          <w:tcPr>
            <w:tcW w:w="3240" w:type="dxa"/>
            <w:tcBorders>
              <w:top w:val="nil"/>
              <w:left w:val="nil"/>
              <w:bottom w:val="nil"/>
              <w:right w:val="nil"/>
            </w:tcBorders>
            <w:shd w:val="clear" w:color="auto" w:fill="auto"/>
            <w:noWrap/>
            <w:vAlign w:val="bottom"/>
            <w:hideMark/>
          </w:tcPr>
          <w:p w14:paraId="448A6392" w14:textId="18934A9D" w:rsidR="0076636E" w:rsidRDefault="0076636E" w:rsidP="008A63A8">
            <w:pPr>
              <w:jc w:val="both"/>
            </w:pPr>
            <w:r>
              <w:t>fatty liver index (FLI)</w:t>
            </w:r>
            <w:r w:rsidR="003B1FD7">
              <w:t>†</w:t>
            </w:r>
          </w:p>
        </w:tc>
        <w:tc>
          <w:tcPr>
            <w:tcW w:w="222" w:type="dxa"/>
            <w:tcBorders>
              <w:top w:val="nil"/>
              <w:left w:val="nil"/>
              <w:bottom w:val="nil"/>
              <w:right w:val="nil"/>
            </w:tcBorders>
            <w:shd w:val="clear" w:color="auto" w:fill="auto"/>
            <w:noWrap/>
            <w:vAlign w:val="bottom"/>
            <w:hideMark/>
          </w:tcPr>
          <w:p w14:paraId="0C1AB34E" w14:textId="77777777" w:rsidR="0076636E" w:rsidRDefault="0076636E" w:rsidP="008A63A8">
            <w:pPr>
              <w:jc w:val="both"/>
            </w:pPr>
          </w:p>
        </w:tc>
        <w:tc>
          <w:tcPr>
            <w:tcW w:w="756" w:type="dxa"/>
            <w:tcBorders>
              <w:top w:val="nil"/>
              <w:left w:val="nil"/>
              <w:bottom w:val="nil"/>
              <w:right w:val="nil"/>
            </w:tcBorders>
            <w:shd w:val="clear" w:color="auto" w:fill="auto"/>
            <w:noWrap/>
            <w:vAlign w:val="bottom"/>
            <w:hideMark/>
          </w:tcPr>
          <w:p w14:paraId="775D73F3" w14:textId="77777777" w:rsidR="0076636E" w:rsidRDefault="0076636E" w:rsidP="008A63A8">
            <w:pPr>
              <w:jc w:val="center"/>
            </w:pPr>
          </w:p>
        </w:tc>
        <w:tc>
          <w:tcPr>
            <w:tcW w:w="636" w:type="dxa"/>
            <w:tcBorders>
              <w:top w:val="nil"/>
              <w:left w:val="nil"/>
              <w:bottom w:val="nil"/>
              <w:right w:val="nil"/>
            </w:tcBorders>
            <w:shd w:val="clear" w:color="auto" w:fill="auto"/>
            <w:noWrap/>
            <w:vAlign w:val="bottom"/>
            <w:hideMark/>
          </w:tcPr>
          <w:p w14:paraId="57362F75" w14:textId="77777777" w:rsidR="0076636E" w:rsidRDefault="0076636E" w:rsidP="008A63A8">
            <w:pPr>
              <w:jc w:val="center"/>
            </w:pPr>
          </w:p>
        </w:tc>
        <w:tc>
          <w:tcPr>
            <w:tcW w:w="772" w:type="dxa"/>
            <w:tcBorders>
              <w:top w:val="nil"/>
              <w:left w:val="nil"/>
              <w:bottom w:val="nil"/>
              <w:right w:val="nil"/>
            </w:tcBorders>
            <w:shd w:val="clear" w:color="auto" w:fill="auto"/>
            <w:noWrap/>
            <w:vAlign w:val="bottom"/>
            <w:hideMark/>
          </w:tcPr>
          <w:p w14:paraId="54C770D9"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02410A67" w14:textId="77777777" w:rsidR="0076636E" w:rsidRDefault="0076636E" w:rsidP="008A63A8">
            <w:pPr>
              <w:jc w:val="center"/>
            </w:pPr>
          </w:p>
        </w:tc>
        <w:tc>
          <w:tcPr>
            <w:tcW w:w="1357" w:type="dxa"/>
            <w:tcBorders>
              <w:top w:val="nil"/>
              <w:left w:val="nil"/>
              <w:bottom w:val="nil"/>
              <w:right w:val="nil"/>
            </w:tcBorders>
            <w:shd w:val="clear" w:color="auto" w:fill="auto"/>
            <w:noWrap/>
            <w:vAlign w:val="bottom"/>
            <w:hideMark/>
          </w:tcPr>
          <w:p w14:paraId="1438D588"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63647A27" w14:textId="77777777" w:rsidR="0076636E" w:rsidRDefault="0076636E" w:rsidP="008A63A8">
            <w:pPr>
              <w:jc w:val="center"/>
            </w:pPr>
          </w:p>
        </w:tc>
        <w:tc>
          <w:tcPr>
            <w:tcW w:w="756" w:type="dxa"/>
            <w:tcBorders>
              <w:top w:val="nil"/>
              <w:left w:val="nil"/>
              <w:bottom w:val="nil"/>
              <w:right w:val="nil"/>
            </w:tcBorders>
            <w:shd w:val="clear" w:color="auto" w:fill="auto"/>
            <w:noWrap/>
            <w:vAlign w:val="bottom"/>
            <w:hideMark/>
          </w:tcPr>
          <w:p w14:paraId="20AF2068" w14:textId="77777777" w:rsidR="0076636E" w:rsidRDefault="0076636E" w:rsidP="008A63A8">
            <w:pPr>
              <w:jc w:val="center"/>
            </w:pPr>
          </w:p>
        </w:tc>
        <w:tc>
          <w:tcPr>
            <w:tcW w:w="636" w:type="dxa"/>
            <w:tcBorders>
              <w:top w:val="nil"/>
              <w:left w:val="nil"/>
              <w:bottom w:val="nil"/>
              <w:right w:val="nil"/>
            </w:tcBorders>
            <w:shd w:val="clear" w:color="auto" w:fill="auto"/>
            <w:noWrap/>
            <w:vAlign w:val="bottom"/>
            <w:hideMark/>
          </w:tcPr>
          <w:p w14:paraId="797B0161" w14:textId="77777777" w:rsidR="0076636E" w:rsidRDefault="0076636E" w:rsidP="008A63A8">
            <w:pPr>
              <w:jc w:val="center"/>
            </w:pPr>
          </w:p>
        </w:tc>
        <w:tc>
          <w:tcPr>
            <w:tcW w:w="772" w:type="dxa"/>
            <w:tcBorders>
              <w:top w:val="nil"/>
              <w:left w:val="nil"/>
              <w:bottom w:val="nil"/>
              <w:right w:val="nil"/>
            </w:tcBorders>
            <w:shd w:val="clear" w:color="auto" w:fill="auto"/>
            <w:noWrap/>
            <w:vAlign w:val="bottom"/>
            <w:hideMark/>
          </w:tcPr>
          <w:p w14:paraId="7EF0F101"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7C5A9C7C" w14:textId="77777777" w:rsidR="0076636E" w:rsidRDefault="0076636E" w:rsidP="008A63A8">
            <w:pPr>
              <w:jc w:val="center"/>
            </w:pPr>
          </w:p>
        </w:tc>
        <w:tc>
          <w:tcPr>
            <w:tcW w:w="1243" w:type="dxa"/>
            <w:tcBorders>
              <w:top w:val="nil"/>
              <w:left w:val="nil"/>
              <w:bottom w:val="nil"/>
              <w:right w:val="nil"/>
            </w:tcBorders>
            <w:shd w:val="clear" w:color="auto" w:fill="auto"/>
            <w:noWrap/>
            <w:vAlign w:val="bottom"/>
            <w:hideMark/>
          </w:tcPr>
          <w:p w14:paraId="3B323B41" w14:textId="77777777" w:rsidR="0076636E" w:rsidRDefault="0076636E" w:rsidP="008A63A8">
            <w:pPr>
              <w:jc w:val="center"/>
            </w:pPr>
          </w:p>
        </w:tc>
      </w:tr>
      <w:tr w:rsidR="0076636E" w14:paraId="69C7B6EF" w14:textId="77777777" w:rsidTr="008A63A8">
        <w:trPr>
          <w:trHeight w:val="315"/>
        </w:trPr>
        <w:tc>
          <w:tcPr>
            <w:tcW w:w="3240" w:type="dxa"/>
            <w:tcBorders>
              <w:top w:val="nil"/>
              <w:left w:val="nil"/>
              <w:bottom w:val="nil"/>
              <w:right w:val="nil"/>
            </w:tcBorders>
            <w:shd w:val="clear" w:color="auto" w:fill="auto"/>
            <w:noWrap/>
            <w:vAlign w:val="bottom"/>
            <w:hideMark/>
          </w:tcPr>
          <w:p w14:paraId="6337D0BD" w14:textId="77777777" w:rsidR="0076636E" w:rsidRDefault="0076636E" w:rsidP="008A63A8">
            <w:pPr>
              <w:jc w:val="both"/>
            </w:pPr>
            <w:r>
              <w:t>men</w:t>
            </w:r>
          </w:p>
        </w:tc>
        <w:tc>
          <w:tcPr>
            <w:tcW w:w="222" w:type="dxa"/>
            <w:tcBorders>
              <w:top w:val="nil"/>
              <w:left w:val="nil"/>
              <w:bottom w:val="nil"/>
              <w:right w:val="nil"/>
            </w:tcBorders>
            <w:shd w:val="clear" w:color="auto" w:fill="auto"/>
            <w:noWrap/>
            <w:vAlign w:val="bottom"/>
            <w:hideMark/>
          </w:tcPr>
          <w:p w14:paraId="6F4FDB84" w14:textId="77777777" w:rsidR="0076636E" w:rsidRDefault="0076636E" w:rsidP="008A63A8">
            <w:pPr>
              <w:jc w:val="both"/>
            </w:pPr>
          </w:p>
        </w:tc>
        <w:tc>
          <w:tcPr>
            <w:tcW w:w="756" w:type="dxa"/>
            <w:tcBorders>
              <w:top w:val="nil"/>
              <w:left w:val="nil"/>
              <w:bottom w:val="nil"/>
              <w:right w:val="nil"/>
            </w:tcBorders>
            <w:shd w:val="clear" w:color="auto" w:fill="auto"/>
            <w:noWrap/>
            <w:vAlign w:val="bottom"/>
            <w:hideMark/>
          </w:tcPr>
          <w:p w14:paraId="65A556A1" w14:textId="77777777" w:rsidR="0076636E" w:rsidRDefault="0076636E" w:rsidP="008A63A8">
            <w:pPr>
              <w:jc w:val="center"/>
            </w:pPr>
          </w:p>
        </w:tc>
        <w:tc>
          <w:tcPr>
            <w:tcW w:w="636" w:type="dxa"/>
            <w:tcBorders>
              <w:top w:val="nil"/>
              <w:left w:val="nil"/>
              <w:bottom w:val="nil"/>
              <w:right w:val="nil"/>
            </w:tcBorders>
            <w:shd w:val="clear" w:color="auto" w:fill="auto"/>
            <w:noWrap/>
            <w:vAlign w:val="bottom"/>
            <w:hideMark/>
          </w:tcPr>
          <w:p w14:paraId="12F94C1D" w14:textId="77777777" w:rsidR="0076636E" w:rsidRDefault="0076636E" w:rsidP="008A63A8">
            <w:pPr>
              <w:jc w:val="center"/>
            </w:pPr>
          </w:p>
        </w:tc>
        <w:tc>
          <w:tcPr>
            <w:tcW w:w="772" w:type="dxa"/>
            <w:tcBorders>
              <w:top w:val="nil"/>
              <w:left w:val="nil"/>
              <w:bottom w:val="nil"/>
              <w:right w:val="nil"/>
            </w:tcBorders>
            <w:shd w:val="clear" w:color="auto" w:fill="auto"/>
            <w:noWrap/>
            <w:vAlign w:val="bottom"/>
            <w:hideMark/>
          </w:tcPr>
          <w:p w14:paraId="00E99E0D"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1D60FDF7" w14:textId="77777777" w:rsidR="0076636E" w:rsidRDefault="0076636E" w:rsidP="008A63A8">
            <w:pPr>
              <w:jc w:val="center"/>
            </w:pPr>
          </w:p>
        </w:tc>
        <w:tc>
          <w:tcPr>
            <w:tcW w:w="1357" w:type="dxa"/>
            <w:tcBorders>
              <w:top w:val="nil"/>
              <w:left w:val="nil"/>
              <w:bottom w:val="nil"/>
              <w:right w:val="nil"/>
            </w:tcBorders>
            <w:shd w:val="clear" w:color="auto" w:fill="auto"/>
            <w:noWrap/>
            <w:vAlign w:val="bottom"/>
            <w:hideMark/>
          </w:tcPr>
          <w:p w14:paraId="2CFBAAC6"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4DD33C31" w14:textId="77777777" w:rsidR="0076636E" w:rsidRDefault="0076636E" w:rsidP="008A63A8">
            <w:pPr>
              <w:jc w:val="center"/>
            </w:pPr>
          </w:p>
        </w:tc>
        <w:tc>
          <w:tcPr>
            <w:tcW w:w="756" w:type="dxa"/>
            <w:tcBorders>
              <w:top w:val="nil"/>
              <w:left w:val="nil"/>
              <w:bottom w:val="nil"/>
              <w:right w:val="nil"/>
            </w:tcBorders>
            <w:shd w:val="clear" w:color="auto" w:fill="auto"/>
            <w:noWrap/>
            <w:vAlign w:val="bottom"/>
            <w:hideMark/>
          </w:tcPr>
          <w:p w14:paraId="3BB90638" w14:textId="77777777" w:rsidR="0076636E" w:rsidRDefault="0076636E" w:rsidP="008A63A8">
            <w:pPr>
              <w:jc w:val="center"/>
            </w:pPr>
          </w:p>
        </w:tc>
        <w:tc>
          <w:tcPr>
            <w:tcW w:w="636" w:type="dxa"/>
            <w:tcBorders>
              <w:top w:val="nil"/>
              <w:left w:val="nil"/>
              <w:bottom w:val="nil"/>
              <w:right w:val="nil"/>
            </w:tcBorders>
            <w:shd w:val="clear" w:color="auto" w:fill="auto"/>
            <w:noWrap/>
            <w:vAlign w:val="bottom"/>
            <w:hideMark/>
          </w:tcPr>
          <w:p w14:paraId="44306F68" w14:textId="77777777" w:rsidR="0076636E" w:rsidRDefault="0076636E" w:rsidP="008A63A8">
            <w:pPr>
              <w:jc w:val="center"/>
            </w:pPr>
          </w:p>
        </w:tc>
        <w:tc>
          <w:tcPr>
            <w:tcW w:w="772" w:type="dxa"/>
            <w:tcBorders>
              <w:top w:val="nil"/>
              <w:left w:val="nil"/>
              <w:bottom w:val="nil"/>
              <w:right w:val="nil"/>
            </w:tcBorders>
            <w:shd w:val="clear" w:color="auto" w:fill="auto"/>
            <w:noWrap/>
            <w:vAlign w:val="bottom"/>
            <w:hideMark/>
          </w:tcPr>
          <w:p w14:paraId="112EB330"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479CFA13" w14:textId="77777777" w:rsidR="0076636E" w:rsidRDefault="0076636E" w:rsidP="008A63A8">
            <w:pPr>
              <w:jc w:val="center"/>
            </w:pPr>
          </w:p>
        </w:tc>
        <w:tc>
          <w:tcPr>
            <w:tcW w:w="1243" w:type="dxa"/>
            <w:tcBorders>
              <w:top w:val="nil"/>
              <w:left w:val="nil"/>
              <w:bottom w:val="nil"/>
              <w:right w:val="nil"/>
            </w:tcBorders>
            <w:shd w:val="clear" w:color="auto" w:fill="auto"/>
            <w:noWrap/>
            <w:vAlign w:val="bottom"/>
            <w:hideMark/>
          </w:tcPr>
          <w:p w14:paraId="6C32893C" w14:textId="77777777" w:rsidR="0076636E" w:rsidRDefault="0076636E" w:rsidP="008A63A8">
            <w:pPr>
              <w:jc w:val="center"/>
            </w:pPr>
          </w:p>
        </w:tc>
      </w:tr>
      <w:tr w:rsidR="008D4B8F" w14:paraId="37A35204" w14:textId="77777777" w:rsidTr="008A63A8">
        <w:trPr>
          <w:trHeight w:val="315"/>
        </w:trPr>
        <w:tc>
          <w:tcPr>
            <w:tcW w:w="3240" w:type="dxa"/>
            <w:tcBorders>
              <w:top w:val="nil"/>
              <w:left w:val="nil"/>
              <w:bottom w:val="nil"/>
              <w:right w:val="nil"/>
            </w:tcBorders>
            <w:shd w:val="clear" w:color="auto" w:fill="auto"/>
            <w:noWrap/>
            <w:vAlign w:val="bottom"/>
          </w:tcPr>
          <w:p w14:paraId="32CE901A" w14:textId="6F08E221" w:rsidR="008D4B8F" w:rsidRDefault="008D4B8F" w:rsidP="00DA142D">
            <w:pPr>
              <w:jc w:val="right"/>
            </w:pPr>
            <w:r>
              <w:t>small-for-gestational-age</w:t>
            </w:r>
          </w:p>
        </w:tc>
        <w:tc>
          <w:tcPr>
            <w:tcW w:w="222" w:type="dxa"/>
            <w:tcBorders>
              <w:top w:val="nil"/>
              <w:left w:val="nil"/>
              <w:bottom w:val="nil"/>
              <w:right w:val="nil"/>
            </w:tcBorders>
            <w:shd w:val="clear" w:color="auto" w:fill="auto"/>
            <w:noWrap/>
            <w:vAlign w:val="bottom"/>
          </w:tcPr>
          <w:p w14:paraId="397B0180" w14:textId="77777777" w:rsidR="008D4B8F" w:rsidRDefault="008D4B8F" w:rsidP="008D4B8F">
            <w:pPr>
              <w:jc w:val="both"/>
            </w:pPr>
          </w:p>
        </w:tc>
        <w:tc>
          <w:tcPr>
            <w:tcW w:w="756" w:type="dxa"/>
            <w:tcBorders>
              <w:top w:val="nil"/>
              <w:left w:val="nil"/>
              <w:bottom w:val="nil"/>
              <w:right w:val="nil"/>
            </w:tcBorders>
            <w:shd w:val="clear" w:color="auto" w:fill="auto"/>
            <w:noWrap/>
            <w:vAlign w:val="bottom"/>
          </w:tcPr>
          <w:p w14:paraId="3EF54CFD" w14:textId="42D7FEA1" w:rsidR="008D4B8F" w:rsidRDefault="008D4B8F" w:rsidP="008D4B8F">
            <w:pPr>
              <w:jc w:val="center"/>
            </w:pPr>
            <w:r>
              <w:t>0.86</w:t>
            </w:r>
          </w:p>
        </w:tc>
        <w:tc>
          <w:tcPr>
            <w:tcW w:w="636" w:type="dxa"/>
            <w:tcBorders>
              <w:top w:val="nil"/>
              <w:left w:val="nil"/>
              <w:bottom w:val="nil"/>
              <w:right w:val="nil"/>
            </w:tcBorders>
            <w:shd w:val="clear" w:color="auto" w:fill="auto"/>
            <w:noWrap/>
            <w:vAlign w:val="bottom"/>
          </w:tcPr>
          <w:p w14:paraId="6397564E" w14:textId="73503D07" w:rsidR="008D4B8F" w:rsidRDefault="008D4B8F" w:rsidP="008D4B8F">
            <w:pPr>
              <w:jc w:val="center"/>
            </w:pPr>
            <w:r>
              <w:t>3.09</w:t>
            </w:r>
          </w:p>
        </w:tc>
        <w:tc>
          <w:tcPr>
            <w:tcW w:w="772" w:type="dxa"/>
            <w:tcBorders>
              <w:top w:val="nil"/>
              <w:left w:val="nil"/>
              <w:bottom w:val="nil"/>
              <w:right w:val="nil"/>
            </w:tcBorders>
            <w:shd w:val="clear" w:color="auto" w:fill="auto"/>
            <w:noWrap/>
            <w:vAlign w:val="bottom"/>
          </w:tcPr>
          <w:p w14:paraId="3FD6EAB8" w14:textId="68422DE0" w:rsidR="008D4B8F" w:rsidRDefault="008D4B8F" w:rsidP="008D4B8F">
            <w:pPr>
              <w:jc w:val="center"/>
            </w:pPr>
            <w:r>
              <w:t>0.78</w:t>
            </w:r>
          </w:p>
        </w:tc>
        <w:tc>
          <w:tcPr>
            <w:tcW w:w="222" w:type="dxa"/>
            <w:tcBorders>
              <w:top w:val="nil"/>
              <w:left w:val="nil"/>
              <w:bottom w:val="nil"/>
              <w:right w:val="nil"/>
            </w:tcBorders>
            <w:shd w:val="clear" w:color="auto" w:fill="auto"/>
            <w:noWrap/>
            <w:vAlign w:val="bottom"/>
          </w:tcPr>
          <w:p w14:paraId="32F75C67" w14:textId="77777777" w:rsidR="008D4B8F" w:rsidRDefault="008D4B8F" w:rsidP="008D4B8F">
            <w:pPr>
              <w:jc w:val="center"/>
            </w:pPr>
          </w:p>
        </w:tc>
        <w:tc>
          <w:tcPr>
            <w:tcW w:w="1357" w:type="dxa"/>
            <w:tcBorders>
              <w:top w:val="nil"/>
              <w:left w:val="nil"/>
              <w:bottom w:val="nil"/>
              <w:right w:val="nil"/>
            </w:tcBorders>
            <w:shd w:val="clear" w:color="auto" w:fill="auto"/>
            <w:noWrap/>
            <w:vAlign w:val="bottom"/>
          </w:tcPr>
          <w:p w14:paraId="56A0A0CD" w14:textId="4DE6DFC9" w:rsidR="008D4B8F" w:rsidRDefault="008D4B8F" w:rsidP="008D4B8F">
            <w:pPr>
              <w:jc w:val="center"/>
            </w:pPr>
            <w:r>
              <w:t>0.85</w:t>
            </w:r>
          </w:p>
        </w:tc>
        <w:tc>
          <w:tcPr>
            <w:tcW w:w="222" w:type="dxa"/>
            <w:tcBorders>
              <w:top w:val="nil"/>
              <w:left w:val="nil"/>
              <w:bottom w:val="nil"/>
              <w:right w:val="nil"/>
            </w:tcBorders>
            <w:shd w:val="clear" w:color="auto" w:fill="auto"/>
            <w:noWrap/>
            <w:vAlign w:val="bottom"/>
          </w:tcPr>
          <w:p w14:paraId="6B45B9F4" w14:textId="77777777" w:rsidR="008D4B8F" w:rsidRDefault="008D4B8F" w:rsidP="008D4B8F">
            <w:pPr>
              <w:jc w:val="center"/>
            </w:pPr>
          </w:p>
        </w:tc>
        <w:tc>
          <w:tcPr>
            <w:tcW w:w="756" w:type="dxa"/>
            <w:tcBorders>
              <w:top w:val="nil"/>
              <w:left w:val="nil"/>
              <w:bottom w:val="nil"/>
              <w:right w:val="nil"/>
            </w:tcBorders>
            <w:shd w:val="clear" w:color="auto" w:fill="auto"/>
            <w:noWrap/>
            <w:vAlign w:val="bottom"/>
          </w:tcPr>
          <w:p w14:paraId="6CFBAB8A" w14:textId="2D241410" w:rsidR="008D4B8F" w:rsidRDefault="008D4B8F" w:rsidP="008D4B8F">
            <w:pPr>
              <w:jc w:val="center"/>
            </w:pPr>
            <w:r>
              <w:t>-0.91</w:t>
            </w:r>
          </w:p>
        </w:tc>
        <w:tc>
          <w:tcPr>
            <w:tcW w:w="636" w:type="dxa"/>
            <w:tcBorders>
              <w:top w:val="nil"/>
              <w:left w:val="nil"/>
              <w:bottom w:val="nil"/>
              <w:right w:val="nil"/>
            </w:tcBorders>
            <w:shd w:val="clear" w:color="auto" w:fill="auto"/>
            <w:noWrap/>
            <w:vAlign w:val="bottom"/>
          </w:tcPr>
          <w:p w14:paraId="0DF0CE8A" w14:textId="5C226ED2" w:rsidR="008D4B8F" w:rsidRDefault="008D4B8F" w:rsidP="008D4B8F">
            <w:pPr>
              <w:jc w:val="center"/>
            </w:pPr>
            <w:r>
              <w:t>2.85</w:t>
            </w:r>
          </w:p>
        </w:tc>
        <w:tc>
          <w:tcPr>
            <w:tcW w:w="772" w:type="dxa"/>
            <w:tcBorders>
              <w:top w:val="nil"/>
              <w:left w:val="nil"/>
              <w:bottom w:val="nil"/>
              <w:right w:val="nil"/>
            </w:tcBorders>
            <w:shd w:val="clear" w:color="auto" w:fill="auto"/>
            <w:noWrap/>
            <w:vAlign w:val="bottom"/>
          </w:tcPr>
          <w:p w14:paraId="6A302BEB" w14:textId="3002534B" w:rsidR="008D4B8F" w:rsidRDefault="008D4B8F" w:rsidP="008D4B8F">
            <w:pPr>
              <w:jc w:val="center"/>
            </w:pPr>
            <w:r>
              <w:t>0.75</w:t>
            </w:r>
          </w:p>
        </w:tc>
        <w:tc>
          <w:tcPr>
            <w:tcW w:w="222" w:type="dxa"/>
            <w:tcBorders>
              <w:top w:val="nil"/>
              <w:left w:val="nil"/>
              <w:bottom w:val="nil"/>
              <w:right w:val="nil"/>
            </w:tcBorders>
            <w:shd w:val="clear" w:color="auto" w:fill="auto"/>
            <w:noWrap/>
            <w:vAlign w:val="bottom"/>
          </w:tcPr>
          <w:p w14:paraId="5511C185" w14:textId="77777777" w:rsidR="008D4B8F" w:rsidRDefault="008D4B8F" w:rsidP="008D4B8F">
            <w:pPr>
              <w:jc w:val="center"/>
            </w:pPr>
          </w:p>
        </w:tc>
        <w:tc>
          <w:tcPr>
            <w:tcW w:w="1243" w:type="dxa"/>
            <w:tcBorders>
              <w:top w:val="nil"/>
              <w:left w:val="nil"/>
              <w:bottom w:val="nil"/>
              <w:right w:val="nil"/>
            </w:tcBorders>
            <w:shd w:val="clear" w:color="auto" w:fill="auto"/>
            <w:noWrap/>
            <w:vAlign w:val="bottom"/>
          </w:tcPr>
          <w:p w14:paraId="2539DB6B" w14:textId="64423864" w:rsidR="008D4B8F" w:rsidRDefault="008D4B8F" w:rsidP="008D4B8F">
            <w:pPr>
              <w:jc w:val="center"/>
            </w:pPr>
            <w:r>
              <w:t>0.37</w:t>
            </w:r>
          </w:p>
        </w:tc>
      </w:tr>
      <w:tr w:rsidR="008D4B8F" w14:paraId="3D1B80BD" w14:textId="77777777" w:rsidTr="008A63A8">
        <w:trPr>
          <w:trHeight w:val="315"/>
        </w:trPr>
        <w:tc>
          <w:tcPr>
            <w:tcW w:w="3240" w:type="dxa"/>
            <w:tcBorders>
              <w:top w:val="nil"/>
              <w:left w:val="nil"/>
              <w:bottom w:val="nil"/>
              <w:right w:val="nil"/>
            </w:tcBorders>
            <w:shd w:val="clear" w:color="auto" w:fill="auto"/>
            <w:noWrap/>
            <w:vAlign w:val="bottom"/>
          </w:tcPr>
          <w:p w14:paraId="30F1F381" w14:textId="5B7A2D7E" w:rsidR="008D4B8F" w:rsidRDefault="008D4B8F" w:rsidP="00DA142D">
            <w:pPr>
              <w:jc w:val="right"/>
            </w:pPr>
            <w:r>
              <w:t>large-for-gestational-age</w:t>
            </w:r>
          </w:p>
        </w:tc>
        <w:tc>
          <w:tcPr>
            <w:tcW w:w="222" w:type="dxa"/>
            <w:tcBorders>
              <w:top w:val="nil"/>
              <w:left w:val="nil"/>
              <w:bottom w:val="nil"/>
              <w:right w:val="nil"/>
            </w:tcBorders>
            <w:shd w:val="clear" w:color="auto" w:fill="auto"/>
            <w:noWrap/>
            <w:vAlign w:val="bottom"/>
          </w:tcPr>
          <w:p w14:paraId="4D176598" w14:textId="77777777" w:rsidR="008D4B8F" w:rsidRDefault="008D4B8F" w:rsidP="008D4B8F">
            <w:pPr>
              <w:jc w:val="both"/>
            </w:pPr>
          </w:p>
        </w:tc>
        <w:tc>
          <w:tcPr>
            <w:tcW w:w="756" w:type="dxa"/>
            <w:tcBorders>
              <w:top w:val="nil"/>
              <w:left w:val="nil"/>
              <w:bottom w:val="nil"/>
              <w:right w:val="nil"/>
            </w:tcBorders>
            <w:shd w:val="clear" w:color="auto" w:fill="auto"/>
            <w:noWrap/>
            <w:vAlign w:val="bottom"/>
          </w:tcPr>
          <w:p w14:paraId="15A147DF" w14:textId="79301A74" w:rsidR="008D4B8F" w:rsidRDefault="008D4B8F" w:rsidP="008D4B8F">
            <w:pPr>
              <w:jc w:val="center"/>
            </w:pPr>
            <w:r>
              <w:t>7.33</w:t>
            </w:r>
          </w:p>
        </w:tc>
        <w:tc>
          <w:tcPr>
            <w:tcW w:w="636" w:type="dxa"/>
            <w:tcBorders>
              <w:top w:val="nil"/>
              <w:left w:val="nil"/>
              <w:bottom w:val="nil"/>
              <w:right w:val="nil"/>
            </w:tcBorders>
            <w:shd w:val="clear" w:color="auto" w:fill="auto"/>
            <w:noWrap/>
            <w:vAlign w:val="bottom"/>
          </w:tcPr>
          <w:p w14:paraId="674EECB5" w14:textId="4573D29F" w:rsidR="008D4B8F" w:rsidRDefault="008D4B8F" w:rsidP="008D4B8F">
            <w:pPr>
              <w:jc w:val="center"/>
            </w:pPr>
            <w:r>
              <w:t>3.23</w:t>
            </w:r>
          </w:p>
        </w:tc>
        <w:tc>
          <w:tcPr>
            <w:tcW w:w="772" w:type="dxa"/>
            <w:tcBorders>
              <w:top w:val="nil"/>
              <w:left w:val="nil"/>
              <w:bottom w:val="nil"/>
              <w:right w:val="nil"/>
            </w:tcBorders>
            <w:shd w:val="clear" w:color="auto" w:fill="auto"/>
            <w:noWrap/>
            <w:vAlign w:val="bottom"/>
          </w:tcPr>
          <w:p w14:paraId="59DBCC85" w14:textId="0763E89E" w:rsidR="008D4B8F" w:rsidRDefault="008D4B8F" w:rsidP="008D4B8F">
            <w:pPr>
              <w:jc w:val="center"/>
            </w:pPr>
            <w:r>
              <w:t>0.02</w:t>
            </w:r>
          </w:p>
        </w:tc>
        <w:tc>
          <w:tcPr>
            <w:tcW w:w="222" w:type="dxa"/>
            <w:tcBorders>
              <w:top w:val="nil"/>
              <w:left w:val="nil"/>
              <w:bottom w:val="nil"/>
              <w:right w:val="nil"/>
            </w:tcBorders>
            <w:shd w:val="clear" w:color="auto" w:fill="auto"/>
            <w:noWrap/>
            <w:vAlign w:val="bottom"/>
          </w:tcPr>
          <w:p w14:paraId="6041F251" w14:textId="77777777" w:rsidR="008D4B8F" w:rsidRDefault="008D4B8F" w:rsidP="008D4B8F">
            <w:pPr>
              <w:jc w:val="center"/>
            </w:pPr>
          </w:p>
        </w:tc>
        <w:tc>
          <w:tcPr>
            <w:tcW w:w="1357" w:type="dxa"/>
            <w:tcBorders>
              <w:top w:val="nil"/>
              <w:left w:val="nil"/>
              <w:bottom w:val="nil"/>
              <w:right w:val="nil"/>
            </w:tcBorders>
            <w:shd w:val="clear" w:color="auto" w:fill="auto"/>
            <w:noWrap/>
            <w:vAlign w:val="bottom"/>
          </w:tcPr>
          <w:p w14:paraId="5CF9EBC2" w14:textId="1EDFBA7C" w:rsidR="008D4B8F" w:rsidRDefault="008D4B8F" w:rsidP="008D4B8F">
            <w:pPr>
              <w:jc w:val="center"/>
            </w:pPr>
            <w:r>
              <w:t>0.01</w:t>
            </w:r>
          </w:p>
        </w:tc>
        <w:tc>
          <w:tcPr>
            <w:tcW w:w="222" w:type="dxa"/>
            <w:tcBorders>
              <w:top w:val="nil"/>
              <w:left w:val="nil"/>
              <w:bottom w:val="nil"/>
              <w:right w:val="nil"/>
            </w:tcBorders>
            <w:shd w:val="clear" w:color="auto" w:fill="auto"/>
            <w:noWrap/>
            <w:vAlign w:val="bottom"/>
          </w:tcPr>
          <w:p w14:paraId="7AD6659D" w14:textId="77777777" w:rsidR="008D4B8F" w:rsidRDefault="008D4B8F" w:rsidP="008D4B8F">
            <w:pPr>
              <w:jc w:val="center"/>
            </w:pPr>
          </w:p>
        </w:tc>
        <w:tc>
          <w:tcPr>
            <w:tcW w:w="756" w:type="dxa"/>
            <w:tcBorders>
              <w:top w:val="nil"/>
              <w:left w:val="nil"/>
              <w:bottom w:val="nil"/>
              <w:right w:val="nil"/>
            </w:tcBorders>
            <w:shd w:val="clear" w:color="auto" w:fill="auto"/>
            <w:noWrap/>
            <w:vAlign w:val="bottom"/>
          </w:tcPr>
          <w:p w14:paraId="0E0526B5" w14:textId="0801ECA9" w:rsidR="008D4B8F" w:rsidRDefault="008D4B8F" w:rsidP="008D4B8F">
            <w:pPr>
              <w:jc w:val="center"/>
            </w:pPr>
            <w:r>
              <w:t>5.30</w:t>
            </w:r>
          </w:p>
        </w:tc>
        <w:tc>
          <w:tcPr>
            <w:tcW w:w="636" w:type="dxa"/>
            <w:tcBorders>
              <w:top w:val="nil"/>
              <w:left w:val="nil"/>
              <w:bottom w:val="nil"/>
              <w:right w:val="nil"/>
            </w:tcBorders>
            <w:shd w:val="clear" w:color="auto" w:fill="auto"/>
            <w:noWrap/>
            <w:vAlign w:val="bottom"/>
          </w:tcPr>
          <w:p w14:paraId="76AAAC2B" w14:textId="4CE0B90E" w:rsidR="008D4B8F" w:rsidRDefault="008D4B8F" w:rsidP="008D4B8F">
            <w:pPr>
              <w:jc w:val="center"/>
            </w:pPr>
            <w:r>
              <w:t>2.96</w:t>
            </w:r>
          </w:p>
        </w:tc>
        <w:tc>
          <w:tcPr>
            <w:tcW w:w="772" w:type="dxa"/>
            <w:tcBorders>
              <w:top w:val="nil"/>
              <w:left w:val="nil"/>
              <w:bottom w:val="nil"/>
              <w:right w:val="nil"/>
            </w:tcBorders>
            <w:shd w:val="clear" w:color="auto" w:fill="auto"/>
            <w:noWrap/>
            <w:vAlign w:val="bottom"/>
          </w:tcPr>
          <w:p w14:paraId="0C9BD33A" w14:textId="642827A0" w:rsidR="008D4B8F" w:rsidRDefault="008D4B8F" w:rsidP="008D4B8F">
            <w:pPr>
              <w:jc w:val="center"/>
            </w:pPr>
            <w:r>
              <w:t>0.07</w:t>
            </w:r>
          </w:p>
        </w:tc>
        <w:tc>
          <w:tcPr>
            <w:tcW w:w="222" w:type="dxa"/>
            <w:tcBorders>
              <w:top w:val="nil"/>
              <w:left w:val="nil"/>
              <w:bottom w:val="nil"/>
              <w:right w:val="nil"/>
            </w:tcBorders>
            <w:shd w:val="clear" w:color="auto" w:fill="auto"/>
            <w:noWrap/>
            <w:vAlign w:val="bottom"/>
          </w:tcPr>
          <w:p w14:paraId="5103173C" w14:textId="77777777" w:rsidR="008D4B8F" w:rsidRDefault="008D4B8F" w:rsidP="008D4B8F">
            <w:pPr>
              <w:jc w:val="center"/>
            </w:pPr>
          </w:p>
        </w:tc>
        <w:tc>
          <w:tcPr>
            <w:tcW w:w="1243" w:type="dxa"/>
            <w:tcBorders>
              <w:top w:val="nil"/>
              <w:left w:val="nil"/>
              <w:bottom w:val="nil"/>
              <w:right w:val="nil"/>
            </w:tcBorders>
            <w:shd w:val="clear" w:color="auto" w:fill="auto"/>
            <w:noWrap/>
            <w:vAlign w:val="bottom"/>
          </w:tcPr>
          <w:p w14:paraId="7E9F375A" w14:textId="73850149" w:rsidR="008D4B8F" w:rsidRDefault="008D4B8F" w:rsidP="008D4B8F">
            <w:pPr>
              <w:jc w:val="center"/>
            </w:pPr>
            <w:r>
              <w:t>0.03</w:t>
            </w:r>
          </w:p>
        </w:tc>
      </w:tr>
      <w:tr w:rsidR="0076636E" w14:paraId="2651B4F6" w14:textId="77777777" w:rsidTr="008A63A8">
        <w:trPr>
          <w:trHeight w:val="315"/>
        </w:trPr>
        <w:tc>
          <w:tcPr>
            <w:tcW w:w="3240" w:type="dxa"/>
            <w:tcBorders>
              <w:top w:val="nil"/>
              <w:left w:val="nil"/>
              <w:bottom w:val="nil"/>
              <w:right w:val="nil"/>
            </w:tcBorders>
            <w:shd w:val="clear" w:color="auto" w:fill="auto"/>
            <w:noWrap/>
            <w:vAlign w:val="bottom"/>
            <w:hideMark/>
          </w:tcPr>
          <w:p w14:paraId="4FD010AC" w14:textId="77777777" w:rsidR="0076636E" w:rsidRDefault="0076636E" w:rsidP="00DA142D">
            <w:pPr>
              <w:jc w:val="right"/>
            </w:pPr>
            <w:r>
              <w:t>preterm birth</w:t>
            </w:r>
          </w:p>
        </w:tc>
        <w:tc>
          <w:tcPr>
            <w:tcW w:w="222" w:type="dxa"/>
            <w:tcBorders>
              <w:top w:val="nil"/>
              <w:left w:val="nil"/>
              <w:bottom w:val="nil"/>
              <w:right w:val="nil"/>
            </w:tcBorders>
            <w:shd w:val="clear" w:color="auto" w:fill="auto"/>
            <w:noWrap/>
            <w:vAlign w:val="bottom"/>
            <w:hideMark/>
          </w:tcPr>
          <w:p w14:paraId="7C1C7976" w14:textId="77777777" w:rsidR="0076636E" w:rsidRDefault="0076636E" w:rsidP="008A63A8">
            <w:pPr>
              <w:jc w:val="both"/>
            </w:pPr>
          </w:p>
        </w:tc>
        <w:tc>
          <w:tcPr>
            <w:tcW w:w="756" w:type="dxa"/>
            <w:tcBorders>
              <w:top w:val="nil"/>
              <w:left w:val="nil"/>
              <w:bottom w:val="nil"/>
              <w:right w:val="nil"/>
            </w:tcBorders>
            <w:shd w:val="clear" w:color="auto" w:fill="auto"/>
            <w:noWrap/>
            <w:vAlign w:val="bottom"/>
            <w:hideMark/>
          </w:tcPr>
          <w:p w14:paraId="6B6CB06E" w14:textId="77777777" w:rsidR="0076636E" w:rsidRDefault="0076636E" w:rsidP="008A63A8">
            <w:pPr>
              <w:jc w:val="center"/>
            </w:pPr>
            <w:r>
              <w:t>1.35</w:t>
            </w:r>
          </w:p>
        </w:tc>
        <w:tc>
          <w:tcPr>
            <w:tcW w:w="636" w:type="dxa"/>
            <w:tcBorders>
              <w:top w:val="nil"/>
              <w:left w:val="nil"/>
              <w:bottom w:val="nil"/>
              <w:right w:val="nil"/>
            </w:tcBorders>
            <w:shd w:val="clear" w:color="auto" w:fill="auto"/>
            <w:noWrap/>
            <w:vAlign w:val="bottom"/>
            <w:hideMark/>
          </w:tcPr>
          <w:p w14:paraId="43B962DF" w14:textId="77777777" w:rsidR="0076636E" w:rsidRDefault="0076636E" w:rsidP="008A63A8">
            <w:pPr>
              <w:jc w:val="center"/>
            </w:pPr>
            <w:r>
              <w:t>4.49</w:t>
            </w:r>
          </w:p>
        </w:tc>
        <w:tc>
          <w:tcPr>
            <w:tcW w:w="772" w:type="dxa"/>
            <w:tcBorders>
              <w:top w:val="nil"/>
              <w:left w:val="nil"/>
              <w:bottom w:val="nil"/>
              <w:right w:val="nil"/>
            </w:tcBorders>
            <w:shd w:val="clear" w:color="auto" w:fill="auto"/>
            <w:noWrap/>
            <w:vAlign w:val="bottom"/>
            <w:hideMark/>
          </w:tcPr>
          <w:p w14:paraId="3A12E90B" w14:textId="77777777" w:rsidR="0076636E" w:rsidRDefault="0076636E" w:rsidP="008A63A8">
            <w:pPr>
              <w:jc w:val="center"/>
            </w:pPr>
            <w:r>
              <w:t>0.76</w:t>
            </w:r>
          </w:p>
        </w:tc>
        <w:tc>
          <w:tcPr>
            <w:tcW w:w="222" w:type="dxa"/>
            <w:tcBorders>
              <w:top w:val="nil"/>
              <w:left w:val="nil"/>
              <w:bottom w:val="nil"/>
              <w:right w:val="nil"/>
            </w:tcBorders>
            <w:shd w:val="clear" w:color="auto" w:fill="auto"/>
            <w:noWrap/>
            <w:vAlign w:val="bottom"/>
            <w:hideMark/>
          </w:tcPr>
          <w:p w14:paraId="02831148" w14:textId="77777777" w:rsidR="0076636E" w:rsidRDefault="0076636E" w:rsidP="008A63A8">
            <w:pPr>
              <w:jc w:val="center"/>
            </w:pPr>
          </w:p>
        </w:tc>
        <w:tc>
          <w:tcPr>
            <w:tcW w:w="1357" w:type="dxa"/>
            <w:tcBorders>
              <w:top w:val="nil"/>
              <w:left w:val="nil"/>
              <w:bottom w:val="nil"/>
              <w:right w:val="nil"/>
            </w:tcBorders>
            <w:shd w:val="clear" w:color="auto" w:fill="auto"/>
            <w:noWrap/>
            <w:vAlign w:val="bottom"/>
            <w:hideMark/>
          </w:tcPr>
          <w:p w14:paraId="793AB92A" w14:textId="77777777" w:rsidR="0076636E" w:rsidRDefault="0076636E" w:rsidP="008A63A8">
            <w:pPr>
              <w:jc w:val="center"/>
            </w:pPr>
            <w:r>
              <w:t>0.96</w:t>
            </w:r>
          </w:p>
        </w:tc>
        <w:tc>
          <w:tcPr>
            <w:tcW w:w="222" w:type="dxa"/>
            <w:tcBorders>
              <w:top w:val="nil"/>
              <w:left w:val="nil"/>
              <w:bottom w:val="nil"/>
              <w:right w:val="nil"/>
            </w:tcBorders>
            <w:shd w:val="clear" w:color="auto" w:fill="auto"/>
            <w:noWrap/>
            <w:vAlign w:val="bottom"/>
            <w:hideMark/>
          </w:tcPr>
          <w:p w14:paraId="5CDE816F" w14:textId="77777777" w:rsidR="0076636E" w:rsidRDefault="0076636E" w:rsidP="008A63A8">
            <w:pPr>
              <w:jc w:val="center"/>
            </w:pPr>
          </w:p>
        </w:tc>
        <w:tc>
          <w:tcPr>
            <w:tcW w:w="756" w:type="dxa"/>
            <w:tcBorders>
              <w:top w:val="nil"/>
              <w:left w:val="nil"/>
              <w:bottom w:val="nil"/>
              <w:right w:val="nil"/>
            </w:tcBorders>
            <w:shd w:val="clear" w:color="auto" w:fill="auto"/>
            <w:noWrap/>
            <w:vAlign w:val="bottom"/>
            <w:hideMark/>
          </w:tcPr>
          <w:p w14:paraId="5F1875EF" w14:textId="77777777" w:rsidR="0076636E" w:rsidRDefault="0076636E" w:rsidP="008A63A8">
            <w:pPr>
              <w:jc w:val="center"/>
            </w:pPr>
            <w:r>
              <w:t>0.93</w:t>
            </w:r>
          </w:p>
        </w:tc>
        <w:tc>
          <w:tcPr>
            <w:tcW w:w="636" w:type="dxa"/>
            <w:tcBorders>
              <w:top w:val="nil"/>
              <w:left w:val="nil"/>
              <w:bottom w:val="nil"/>
              <w:right w:val="nil"/>
            </w:tcBorders>
            <w:shd w:val="clear" w:color="auto" w:fill="auto"/>
            <w:noWrap/>
            <w:vAlign w:val="bottom"/>
            <w:hideMark/>
          </w:tcPr>
          <w:p w14:paraId="48714045" w14:textId="77777777" w:rsidR="0076636E" w:rsidRDefault="0076636E" w:rsidP="008A63A8">
            <w:pPr>
              <w:jc w:val="center"/>
            </w:pPr>
            <w:r>
              <w:t>4.21</w:t>
            </w:r>
          </w:p>
        </w:tc>
        <w:tc>
          <w:tcPr>
            <w:tcW w:w="772" w:type="dxa"/>
            <w:tcBorders>
              <w:top w:val="nil"/>
              <w:left w:val="nil"/>
              <w:bottom w:val="nil"/>
              <w:right w:val="nil"/>
            </w:tcBorders>
            <w:shd w:val="clear" w:color="auto" w:fill="auto"/>
            <w:noWrap/>
            <w:vAlign w:val="bottom"/>
            <w:hideMark/>
          </w:tcPr>
          <w:p w14:paraId="3BBB66DE" w14:textId="77777777" w:rsidR="0076636E" w:rsidRDefault="0076636E" w:rsidP="008A63A8">
            <w:pPr>
              <w:jc w:val="center"/>
            </w:pPr>
            <w:r>
              <w:t>0.83</w:t>
            </w:r>
          </w:p>
        </w:tc>
        <w:tc>
          <w:tcPr>
            <w:tcW w:w="222" w:type="dxa"/>
            <w:tcBorders>
              <w:top w:val="nil"/>
              <w:left w:val="nil"/>
              <w:bottom w:val="nil"/>
              <w:right w:val="nil"/>
            </w:tcBorders>
            <w:shd w:val="clear" w:color="auto" w:fill="auto"/>
            <w:noWrap/>
            <w:vAlign w:val="bottom"/>
            <w:hideMark/>
          </w:tcPr>
          <w:p w14:paraId="1F661749" w14:textId="77777777" w:rsidR="0076636E" w:rsidRDefault="0076636E" w:rsidP="008A63A8">
            <w:pPr>
              <w:jc w:val="center"/>
            </w:pPr>
          </w:p>
        </w:tc>
        <w:tc>
          <w:tcPr>
            <w:tcW w:w="1243" w:type="dxa"/>
            <w:tcBorders>
              <w:top w:val="nil"/>
              <w:left w:val="nil"/>
              <w:bottom w:val="nil"/>
              <w:right w:val="nil"/>
            </w:tcBorders>
            <w:shd w:val="clear" w:color="auto" w:fill="auto"/>
            <w:noWrap/>
            <w:vAlign w:val="bottom"/>
            <w:hideMark/>
          </w:tcPr>
          <w:p w14:paraId="2A980DAF" w14:textId="77777777" w:rsidR="0076636E" w:rsidRDefault="0076636E" w:rsidP="008A63A8">
            <w:pPr>
              <w:jc w:val="center"/>
            </w:pPr>
            <w:r>
              <w:t>0.96</w:t>
            </w:r>
          </w:p>
        </w:tc>
      </w:tr>
      <w:tr w:rsidR="0076636E" w14:paraId="2802EC94" w14:textId="77777777" w:rsidTr="008A63A8">
        <w:trPr>
          <w:trHeight w:val="315"/>
        </w:trPr>
        <w:tc>
          <w:tcPr>
            <w:tcW w:w="3240" w:type="dxa"/>
            <w:tcBorders>
              <w:top w:val="nil"/>
              <w:left w:val="nil"/>
              <w:bottom w:val="nil"/>
              <w:right w:val="nil"/>
            </w:tcBorders>
            <w:shd w:val="clear" w:color="auto" w:fill="auto"/>
            <w:noWrap/>
            <w:vAlign w:val="bottom"/>
            <w:hideMark/>
          </w:tcPr>
          <w:p w14:paraId="279818A9" w14:textId="77777777" w:rsidR="0076636E" w:rsidRDefault="0076636E" w:rsidP="008A63A8">
            <w:pPr>
              <w:jc w:val="both"/>
            </w:pPr>
          </w:p>
        </w:tc>
        <w:tc>
          <w:tcPr>
            <w:tcW w:w="222" w:type="dxa"/>
            <w:tcBorders>
              <w:top w:val="nil"/>
              <w:left w:val="nil"/>
              <w:bottom w:val="nil"/>
              <w:right w:val="nil"/>
            </w:tcBorders>
            <w:shd w:val="clear" w:color="auto" w:fill="auto"/>
            <w:noWrap/>
            <w:vAlign w:val="bottom"/>
            <w:hideMark/>
          </w:tcPr>
          <w:p w14:paraId="10F6D653" w14:textId="77777777" w:rsidR="0076636E" w:rsidRDefault="0076636E" w:rsidP="008A63A8">
            <w:pPr>
              <w:jc w:val="both"/>
            </w:pPr>
          </w:p>
        </w:tc>
        <w:tc>
          <w:tcPr>
            <w:tcW w:w="756" w:type="dxa"/>
            <w:tcBorders>
              <w:top w:val="nil"/>
              <w:left w:val="nil"/>
              <w:bottom w:val="nil"/>
              <w:right w:val="nil"/>
            </w:tcBorders>
            <w:shd w:val="clear" w:color="auto" w:fill="auto"/>
            <w:noWrap/>
            <w:vAlign w:val="bottom"/>
            <w:hideMark/>
          </w:tcPr>
          <w:p w14:paraId="6888FA34" w14:textId="77777777" w:rsidR="0076636E" w:rsidRDefault="0076636E" w:rsidP="008A63A8">
            <w:pPr>
              <w:jc w:val="center"/>
            </w:pPr>
          </w:p>
        </w:tc>
        <w:tc>
          <w:tcPr>
            <w:tcW w:w="636" w:type="dxa"/>
            <w:tcBorders>
              <w:top w:val="nil"/>
              <w:left w:val="nil"/>
              <w:bottom w:val="nil"/>
              <w:right w:val="nil"/>
            </w:tcBorders>
            <w:shd w:val="clear" w:color="auto" w:fill="auto"/>
            <w:noWrap/>
            <w:vAlign w:val="bottom"/>
            <w:hideMark/>
          </w:tcPr>
          <w:p w14:paraId="69F384BD" w14:textId="77777777" w:rsidR="0076636E" w:rsidRDefault="0076636E" w:rsidP="008A63A8">
            <w:pPr>
              <w:jc w:val="center"/>
            </w:pPr>
          </w:p>
        </w:tc>
        <w:tc>
          <w:tcPr>
            <w:tcW w:w="772" w:type="dxa"/>
            <w:tcBorders>
              <w:top w:val="nil"/>
              <w:left w:val="nil"/>
              <w:bottom w:val="nil"/>
              <w:right w:val="nil"/>
            </w:tcBorders>
            <w:shd w:val="clear" w:color="auto" w:fill="auto"/>
            <w:noWrap/>
            <w:vAlign w:val="bottom"/>
            <w:hideMark/>
          </w:tcPr>
          <w:p w14:paraId="3E383D6C"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0E992E41" w14:textId="77777777" w:rsidR="0076636E" w:rsidRDefault="0076636E" w:rsidP="008A63A8">
            <w:pPr>
              <w:jc w:val="center"/>
            </w:pPr>
          </w:p>
        </w:tc>
        <w:tc>
          <w:tcPr>
            <w:tcW w:w="1357" w:type="dxa"/>
            <w:tcBorders>
              <w:top w:val="nil"/>
              <w:left w:val="nil"/>
              <w:bottom w:val="nil"/>
              <w:right w:val="nil"/>
            </w:tcBorders>
            <w:shd w:val="clear" w:color="auto" w:fill="auto"/>
            <w:noWrap/>
            <w:vAlign w:val="bottom"/>
            <w:hideMark/>
          </w:tcPr>
          <w:p w14:paraId="25903B2C"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293ACC5F" w14:textId="77777777" w:rsidR="0076636E" w:rsidRDefault="0076636E" w:rsidP="008A63A8">
            <w:pPr>
              <w:jc w:val="center"/>
            </w:pPr>
          </w:p>
        </w:tc>
        <w:tc>
          <w:tcPr>
            <w:tcW w:w="756" w:type="dxa"/>
            <w:tcBorders>
              <w:top w:val="nil"/>
              <w:left w:val="nil"/>
              <w:bottom w:val="nil"/>
              <w:right w:val="nil"/>
            </w:tcBorders>
            <w:shd w:val="clear" w:color="auto" w:fill="auto"/>
            <w:noWrap/>
            <w:vAlign w:val="bottom"/>
            <w:hideMark/>
          </w:tcPr>
          <w:p w14:paraId="4FBF13A1" w14:textId="77777777" w:rsidR="0076636E" w:rsidRDefault="0076636E" w:rsidP="008A63A8">
            <w:pPr>
              <w:jc w:val="center"/>
            </w:pPr>
          </w:p>
        </w:tc>
        <w:tc>
          <w:tcPr>
            <w:tcW w:w="636" w:type="dxa"/>
            <w:tcBorders>
              <w:top w:val="nil"/>
              <w:left w:val="nil"/>
              <w:bottom w:val="nil"/>
              <w:right w:val="nil"/>
            </w:tcBorders>
            <w:shd w:val="clear" w:color="auto" w:fill="auto"/>
            <w:noWrap/>
            <w:vAlign w:val="bottom"/>
            <w:hideMark/>
          </w:tcPr>
          <w:p w14:paraId="7060ED63" w14:textId="77777777" w:rsidR="0076636E" w:rsidRDefault="0076636E" w:rsidP="008A63A8">
            <w:pPr>
              <w:jc w:val="center"/>
            </w:pPr>
          </w:p>
        </w:tc>
        <w:tc>
          <w:tcPr>
            <w:tcW w:w="772" w:type="dxa"/>
            <w:tcBorders>
              <w:top w:val="nil"/>
              <w:left w:val="nil"/>
              <w:bottom w:val="nil"/>
              <w:right w:val="nil"/>
            </w:tcBorders>
            <w:shd w:val="clear" w:color="auto" w:fill="auto"/>
            <w:noWrap/>
            <w:vAlign w:val="bottom"/>
            <w:hideMark/>
          </w:tcPr>
          <w:p w14:paraId="517FF05E"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3435144D" w14:textId="77777777" w:rsidR="0076636E" w:rsidRDefault="0076636E" w:rsidP="008A63A8">
            <w:pPr>
              <w:jc w:val="center"/>
            </w:pPr>
          </w:p>
        </w:tc>
        <w:tc>
          <w:tcPr>
            <w:tcW w:w="1243" w:type="dxa"/>
            <w:tcBorders>
              <w:top w:val="nil"/>
              <w:left w:val="nil"/>
              <w:bottom w:val="nil"/>
              <w:right w:val="nil"/>
            </w:tcBorders>
            <w:shd w:val="clear" w:color="auto" w:fill="auto"/>
            <w:noWrap/>
            <w:vAlign w:val="bottom"/>
            <w:hideMark/>
          </w:tcPr>
          <w:p w14:paraId="735892C1" w14:textId="77777777" w:rsidR="0076636E" w:rsidRDefault="0076636E" w:rsidP="008A63A8">
            <w:pPr>
              <w:jc w:val="center"/>
            </w:pPr>
          </w:p>
        </w:tc>
      </w:tr>
      <w:tr w:rsidR="0076636E" w14:paraId="7887C3A3" w14:textId="77777777" w:rsidTr="008A63A8">
        <w:trPr>
          <w:trHeight w:val="315"/>
        </w:trPr>
        <w:tc>
          <w:tcPr>
            <w:tcW w:w="3240" w:type="dxa"/>
            <w:tcBorders>
              <w:top w:val="nil"/>
              <w:left w:val="nil"/>
              <w:bottom w:val="nil"/>
              <w:right w:val="nil"/>
            </w:tcBorders>
            <w:shd w:val="clear" w:color="auto" w:fill="auto"/>
            <w:noWrap/>
            <w:vAlign w:val="bottom"/>
            <w:hideMark/>
          </w:tcPr>
          <w:p w14:paraId="133AA3FD" w14:textId="77777777" w:rsidR="0076636E" w:rsidRDefault="0076636E" w:rsidP="008A63A8">
            <w:pPr>
              <w:jc w:val="both"/>
            </w:pPr>
            <w:r>
              <w:t>women</w:t>
            </w:r>
          </w:p>
        </w:tc>
        <w:tc>
          <w:tcPr>
            <w:tcW w:w="222" w:type="dxa"/>
            <w:tcBorders>
              <w:top w:val="nil"/>
              <w:left w:val="nil"/>
              <w:bottom w:val="nil"/>
              <w:right w:val="nil"/>
            </w:tcBorders>
            <w:shd w:val="clear" w:color="auto" w:fill="auto"/>
            <w:noWrap/>
            <w:vAlign w:val="bottom"/>
            <w:hideMark/>
          </w:tcPr>
          <w:p w14:paraId="4BB1D98E" w14:textId="77777777" w:rsidR="0076636E" w:rsidRDefault="0076636E" w:rsidP="008A63A8">
            <w:pPr>
              <w:jc w:val="both"/>
            </w:pPr>
          </w:p>
        </w:tc>
        <w:tc>
          <w:tcPr>
            <w:tcW w:w="756" w:type="dxa"/>
            <w:tcBorders>
              <w:top w:val="nil"/>
              <w:left w:val="nil"/>
              <w:bottom w:val="nil"/>
              <w:right w:val="nil"/>
            </w:tcBorders>
            <w:shd w:val="clear" w:color="auto" w:fill="auto"/>
            <w:noWrap/>
            <w:vAlign w:val="bottom"/>
            <w:hideMark/>
          </w:tcPr>
          <w:p w14:paraId="00F402B8" w14:textId="77777777" w:rsidR="0076636E" w:rsidRDefault="0076636E" w:rsidP="008A63A8">
            <w:pPr>
              <w:jc w:val="center"/>
            </w:pPr>
          </w:p>
        </w:tc>
        <w:tc>
          <w:tcPr>
            <w:tcW w:w="636" w:type="dxa"/>
            <w:tcBorders>
              <w:top w:val="nil"/>
              <w:left w:val="nil"/>
              <w:bottom w:val="nil"/>
              <w:right w:val="nil"/>
            </w:tcBorders>
            <w:shd w:val="clear" w:color="auto" w:fill="auto"/>
            <w:noWrap/>
            <w:vAlign w:val="bottom"/>
            <w:hideMark/>
          </w:tcPr>
          <w:p w14:paraId="2C18F010" w14:textId="77777777" w:rsidR="0076636E" w:rsidRDefault="0076636E" w:rsidP="008A63A8">
            <w:pPr>
              <w:jc w:val="center"/>
            </w:pPr>
          </w:p>
        </w:tc>
        <w:tc>
          <w:tcPr>
            <w:tcW w:w="772" w:type="dxa"/>
            <w:tcBorders>
              <w:top w:val="nil"/>
              <w:left w:val="nil"/>
              <w:bottom w:val="nil"/>
              <w:right w:val="nil"/>
            </w:tcBorders>
            <w:shd w:val="clear" w:color="auto" w:fill="auto"/>
            <w:noWrap/>
            <w:vAlign w:val="bottom"/>
            <w:hideMark/>
          </w:tcPr>
          <w:p w14:paraId="53BE5786"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4830A07C" w14:textId="77777777" w:rsidR="0076636E" w:rsidRDefault="0076636E" w:rsidP="008A63A8">
            <w:pPr>
              <w:jc w:val="center"/>
            </w:pPr>
          </w:p>
        </w:tc>
        <w:tc>
          <w:tcPr>
            <w:tcW w:w="1357" w:type="dxa"/>
            <w:tcBorders>
              <w:top w:val="nil"/>
              <w:left w:val="nil"/>
              <w:bottom w:val="nil"/>
              <w:right w:val="nil"/>
            </w:tcBorders>
            <w:shd w:val="clear" w:color="auto" w:fill="auto"/>
            <w:noWrap/>
            <w:vAlign w:val="bottom"/>
            <w:hideMark/>
          </w:tcPr>
          <w:p w14:paraId="0C898D51"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13FF0EDB" w14:textId="77777777" w:rsidR="0076636E" w:rsidRDefault="0076636E" w:rsidP="008A63A8">
            <w:pPr>
              <w:jc w:val="center"/>
            </w:pPr>
          </w:p>
        </w:tc>
        <w:tc>
          <w:tcPr>
            <w:tcW w:w="756" w:type="dxa"/>
            <w:tcBorders>
              <w:top w:val="nil"/>
              <w:left w:val="nil"/>
              <w:bottom w:val="nil"/>
              <w:right w:val="nil"/>
            </w:tcBorders>
            <w:shd w:val="clear" w:color="auto" w:fill="auto"/>
            <w:noWrap/>
            <w:vAlign w:val="bottom"/>
            <w:hideMark/>
          </w:tcPr>
          <w:p w14:paraId="3AE9A467" w14:textId="77777777" w:rsidR="0076636E" w:rsidRDefault="0076636E" w:rsidP="008A63A8">
            <w:pPr>
              <w:jc w:val="center"/>
            </w:pPr>
          </w:p>
        </w:tc>
        <w:tc>
          <w:tcPr>
            <w:tcW w:w="636" w:type="dxa"/>
            <w:tcBorders>
              <w:top w:val="nil"/>
              <w:left w:val="nil"/>
              <w:bottom w:val="nil"/>
              <w:right w:val="nil"/>
            </w:tcBorders>
            <w:shd w:val="clear" w:color="auto" w:fill="auto"/>
            <w:noWrap/>
            <w:vAlign w:val="bottom"/>
            <w:hideMark/>
          </w:tcPr>
          <w:p w14:paraId="3054C9C7" w14:textId="77777777" w:rsidR="0076636E" w:rsidRDefault="0076636E" w:rsidP="008A63A8">
            <w:pPr>
              <w:jc w:val="center"/>
            </w:pPr>
          </w:p>
        </w:tc>
        <w:tc>
          <w:tcPr>
            <w:tcW w:w="772" w:type="dxa"/>
            <w:tcBorders>
              <w:top w:val="nil"/>
              <w:left w:val="nil"/>
              <w:bottom w:val="nil"/>
              <w:right w:val="nil"/>
            </w:tcBorders>
            <w:shd w:val="clear" w:color="auto" w:fill="auto"/>
            <w:noWrap/>
            <w:vAlign w:val="bottom"/>
            <w:hideMark/>
          </w:tcPr>
          <w:p w14:paraId="3FCDA046" w14:textId="77777777" w:rsidR="0076636E" w:rsidRDefault="0076636E" w:rsidP="008A63A8">
            <w:pPr>
              <w:jc w:val="center"/>
            </w:pPr>
          </w:p>
        </w:tc>
        <w:tc>
          <w:tcPr>
            <w:tcW w:w="222" w:type="dxa"/>
            <w:tcBorders>
              <w:top w:val="nil"/>
              <w:left w:val="nil"/>
              <w:bottom w:val="nil"/>
              <w:right w:val="nil"/>
            </w:tcBorders>
            <w:shd w:val="clear" w:color="auto" w:fill="auto"/>
            <w:noWrap/>
            <w:vAlign w:val="bottom"/>
            <w:hideMark/>
          </w:tcPr>
          <w:p w14:paraId="4E8A741F" w14:textId="77777777" w:rsidR="0076636E" w:rsidRDefault="0076636E" w:rsidP="008A63A8">
            <w:pPr>
              <w:jc w:val="center"/>
            </w:pPr>
          </w:p>
        </w:tc>
        <w:tc>
          <w:tcPr>
            <w:tcW w:w="1243" w:type="dxa"/>
            <w:tcBorders>
              <w:top w:val="nil"/>
              <w:left w:val="nil"/>
              <w:bottom w:val="nil"/>
              <w:right w:val="nil"/>
            </w:tcBorders>
            <w:shd w:val="clear" w:color="auto" w:fill="auto"/>
            <w:noWrap/>
            <w:vAlign w:val="bottom"/>
            <w:hideMark/>
          </w:tcPr>
          <w:p w14:paraId="3095A92C" w14:textId="77777777" w:rsidR="0076636E" w:rsidRDefault="0076636E" w:rsidP="008A63A8">
            <w:pPr>
              <w:jc w:val="center"/>
            </w:pPr>
          </w:p>
        </w:tc>
      </w:tr>
      <w:tr w:rsidR="008D4B8F" w14:paraId="18C2E8E9" w14:textId="77777777" w:rsidTr="008A63A8">
        <w:trPr>
          <w:trHeight w:val="315"/>
        </w:trPr>
        <w:tc>
          <w:tcPr>
            <w:tcW w:w="3240" w:type="dxa"/>
            <w:tcBorders>
              <w:top w:val="nil"/>
              <w:left w:val="nil"/>
              <w:bottom w:val="nil"/>
              <w:right w:val="nil"/>
            </w:tcBorders>
            <w:shd w:val="clear" w:color="auto" w:fill="auto"/>
            <w:noWrap/>
            <w:vAlign w:val="bottom"/>
          </w:tcPr>
          <w:p w14:paraId="4EC6858A" w14:textId="6436B0C9" w:rsidR="008D4B8F" w:rsidRDefault="008D4B8F" w:rsidP="00DA142D">
            <w:pPr>
              <w:jc w:val="right"/>
            </w:pPr>
            <w:r>
              <w:t>small-for-gestational-age</w:t>
            </w:r>
          </w:p>
        </w:tc>
        <w:tc>
          <w:tcPr>
            <w:tcW w:w="222" w:type="dxa"/>
            <w:tcBorders>
              <w:top w:val="nil"/>
              <w:left w:val="nil"/>
              <w:bottom w:val="nil"/>
              <w:right w:val="nil"/>
            </w:tcBorders>
            <w:shd w:val="clear" w:color="auto" w:fill="auto"/>
            <w:noWrap/>
            <w:vAlign w:val="bottom"/>
          </w:tcPr>
          <w:p w14:paraId="30FDD347" w14:textId="77777777" w:rsidR="008D4B8F" w:rsidRDefault="008D4B8F" w:rsidP="008D4B8F">
            <w:pPr>
              <w:jc w:val="both"/>
            </w:pPr>
          </w:p>
        </w:tc>
        <w:tc>
          <w:tcPr>
            <w:tcW w:w="756" w:type="dxa"/>
            <w:tcBorders>
              <w:top w:val="nil"/>
              <w:left w:val="nil"/>
              <w:bottom w:val="nil"/>
              <w:right w:val="nil"/>
            </w:tcBorders>
            <w:shd w:val="clear" w:color="auto" w:fill="auto"/>
            <w:noWrap/>
            <w:vAlign w:val="bottom"/>
          </w:tcPr>
          <w:p w14:paraId="149F23F6" w14:textId="2128F6DF" w:rsidR="008D4B8F" w:rsidRDefault="008D4B8F" w:rsidP="008D4B8F">
            <w:pPr>
              <w:jc w:val="center"/>
            </w:pPr>
            <w:r>
              <w:t>1.56</w:t>
            </w:r>
          </w:p>
        </w:tc>
        <w:tc>
          <w:tcPr>
            <w:tcW w:w="636" w:type="dxa"/>
            <w:tcBorders>
              <w:top w:val="nil"/>
              <w:left w:val="nil"/>
              <w:bottom w:val="nil"/>
              <w:right w:val="nil"/>
            </w:tcBorders>
            <w:shd w:val="clear" w:color="auto" w:fill="auto"/>
            <w:noWrap/>
            <w:vAlign w:val="bottom"/>
          </w:tcPr>
          <w:p w14:paraId="38334DB0" w14:textId="3B939969" w:rsidR="008D4B8F" w:rsidRDefault="008D4B8F" w:rsidP="008D4B8F">
            <w:pPr>
              <w:jc w:val="center"/>
            </w:pPr>
            <w:r>
              <w:t>2.01</w:t>
            </w:r>
          </w:p>
        </w:tc>
        <w:tc>
          <w:tcPr>
            <w:tcW w:w="772" w:type="dxa"/>
            <w:tcBorders>
              <w:top w:val="nil"/>
              <w:left w:val="nil"/>
              <w:bottom w:val="nil"/>
              <w:right w:val="nil"/>
            </w:tcBorders>
            <w:shd w:val="clear" w:color="auto" w:fill="auto"/>
            <w:noWrap/>
            <w:vAlign w:val="bottom"/>
          </w:tcPr>
          <w:p w14:paraId="2338310E" w14:textId="2871272A" w:rsidR="008D4B8F" w:rsidRDefault="008D4B8F" w:rsidP="008D4B8F">
            <w:pPr>
              <w:jc w:val="center"/>
            </w:pPr>
            <w:r>
              <w:t>0.44</w:t>
            </w:r>
          </w:p>
        </w:tc>
        <w:tc>
          <w:tcPr>
            <w:tcW w:w="222" w:type="dxa"/>
            <w:tcBorders>
              <w:top w:val="nil"/>
              <w:left w:val="nil"/>
              <w:bottom w:val="nil"/>
              <w:right w:val="nil"/>
            </w:tcBorders>
            <w:shd w:val="clear" w:color="auto" w:fill="auto"/>
            <w:noWrap/>
            <w:vAlign w:val="bottom"/>
          </w:tcPr>
          <w:p w14:paraId="3DBEB0F1" w14:textId="77777777" w:rsidR="008D4B8F" w:rsidRDefault="008D4B8F" w:rsidP="008D4B8F">
            <w:pPr>
              <w:jc w:val="center"/>
            </w:pPr>
          </w:p>
        </w:tc>
        <w:tc>
          <w:tcPr>
            <w:tcW w:w="1357" w:type="dxa"/>
            <w:tcBorders>
              <w:top w:val="nil"/>
              <w:left w:val="nil"/>
              <w:bottom w:val="nil"/>
              <w:right w:val="nil"/>
            </w:tcBorders>
            <w:shd w:val="clear" w:color="auto" w:fill="auto"/>
            <w:noWrap/>
            <w:vAlign w:val="bottom"/>
          </w:tcPr>
          <w:p w14:paraId="5796D2A2" w14:textId="77777777" w:rsidR="008D4B8F" w:rsidRDefault="008D4B8F" w:rsidP="008D4B8F">
            <w:pPr>
              <w:jc w:val="center"/>
            </w:pPr>
          </w:p>
        </w:tc>
        <w:tc>
          <w:tcPr>
            <w:tcW w:w="222" w:type="dxa"/>
            <w:tcBorders>
              <w:top w:val="nil"/>
              <w:left w:val="nil"/>
              <w:bottom w:val="nil"/>
              <w:right w:val="nil"/>
            </w:tcBorders>
            <w:shd w:val="clear" w:color="auto" w:fill="auto"/>
            <w:noWrap/>
            <w:vAlign w:val="bottom"/>
          </w:tcPr>
          <w:p w14:paraId="501B7CD3" w14:textId="77777777" w:rsidR="008D4B8F" w:rsidRDefault="008D4B8F" w:rsidP="008D4B8F">
            <w:pPr>
              <w:jc w:val="center"/>
            </w:pPr>
          </w:p>
        </w:tc>
        <w:tc>
          <w:tcPr>
            <w:tcW w:w="756" w:type="dxa"/>
            <w:tcBorders>
              <w:top w:val="nil"/>
              <w:left w:val="nil"/>
              <w:bottom w:val="nil"/>
              <w:right w:val="nil"/>
            </w:tcBorders>
            <w:shd w:val="clear" w:color="auto" w:fill="auto"/>
            <w:noWrap/>
            <w:vAlign w:val="bottom"/>
          </w:tcPr>
          <w:p w14:paraId="49907AAD" w14:textId="17F83DD1" w:rsidR="008D4B8F" w:rsidRDefault="008D4B8F" w:rsidP="008D4B8F">
            <w:pPr>
              <w:jc w:val="center"/>
            </w:pPr>
            <w:r>
              <w:t>2.03</w:t>
            </w:r>
          </w:p>
        </w:tc>
        <w:tc>
          <w:tcPr>
            <w:tcW w:w="636" w:type="dxa"/>
            <w:tcBorders>
              <w:top w:val="nil"/>
              <w:left w:val="nil"/>
              <w:bottom w:val="nil"/>
              <w:right w:val="nil"/>
            </w:tcBorders>
            <w:shd w:val="clear" w:color="auto" w:fill="auto"/>
            <w:noWrap/>
            <w:vAlign w:val="bottom"/>
          </w:tcPr>
          <w:p w14:paraId="46BF1863" w14:textId="29684050" w:rsidR="008D4B8F" w:rsidRDefault="008D4B8F" w:rsidP="008D4B8F">
            <w:pPr>
              <w:jc w:val="center"/>
            </w:pPr>
            <w:r>
              <w:t>1.96</w:t>
            </w:r>
          </w:p>
        </w:tc>
        <w:tc>
          <w:tcPr>
            <w:tcW w:w="772" w:type="dxa"/>
            <w:tcBorders>
              <w:top w:val="nil"/>
              <w:left w:val="nil"/>
              <w:bottom w:val="nil"/>
              <w:right w:val="nil"/>
            </w:tcBorders>
            <w:shd w:val="clear" w:color="auto" w:fill="auto"/>
            <w:noWrap/>
            <w:vAlign w:val="bottom"/>
          </w:tcPr>
          <w:p w14:paraId="2C176A21" w14:textId="1F77F82F" w:rsidR="008D4B8F" w:rsidRDefault="008D4B8F" w:rsidP="008D4B8F">
            <w:pPr>
              <w:jc w:val="center"/>
            </w:pPr>
            <w:r>
              <w:t>0.30</w:t>
            </w:r>
          </w:p>
        </w:tc>
        <w:tc>
          <w:tcPr>
            <w:tcW w:w="222" w:type="dxa"/>
            <w:tcBorders>
              <w:top w:val="nil"/>
              <w:left w:val="nil"/>
              <w:bottom w:val="nil"/>
              <w:right w:val="nil"/>
            </w:tcBorders>
            <w:shd w:val="clear" w:color="auto" w:fill="auto"/>
            <w:noWrap/>
            <w:vAlign w:val="bottom"/>
          </w:tcPr>
          <w:p w14:paraId="194F3780" w14:textId="77777777" w:rsidR="008D4B8F" w:rsidRDefault="008D4B8F" w:rsidP="008D4B8F">
            <w:pPr>
              <w:jc w:val="center"/>
            </w:pPr>
          </w:p>
        </w:tc>
        <w:tc>
          <w:tcPr>
            <w:tcW w:w="1243" w:type="dxa"/>
            <w:tcBorders>
              <w:top w:val="nil"/>
              <w:left w:val="nil"/>
              <w:bottom w:val="nil"/>
              <w:right w:val="nil"/>
            </w:tcBorders>
            <w:shd w:val="clear" w:color="auto" w:fill="auto"/>
            <w:noWrap/>
            <w:vAlign w:val="bottom"/>
          </w:tcPr>
          <w:p w14:paraId="0F10F63B" w14:textId="77777777" w:rsidR="008D4B8F" w:rsidRDefault="008D4B8F" w:rsidP="008D4B8F">
            <w:pPr>
              <w:jc w:val="center"/>
            </w:pPr>
          </w:p>
        </w:tc>
      </w:tr>
      <w:tr w:rsidR="008D4B8F" w14:paraId="1B861EF6" w14:textId="77777777" w:rsidTr="008A63A8">
        <w:trPr>
          <w:trHeight w:val="315"/>
        </w:trPr>
        <w:tc>
          <w:tcPr>
            <w:tcW w:w="3240" w:type="dxa"/>
            <w:tcBorders>
              <w:top w:val="nil"/>
              <w:left w:val="nil"/>
              <w:bottom w:val="nil"/>
              <w:right w:val="nil"/>
            </w:tcBorders>
            <w:shd w:val="clear" w:color="auto" w:fill="auto"/>
            <w:noWrap/>
            <w:vAlign w:val="bottom"/>
          </w:tcPr>
          <w:p w14:paraId="47E50F46" w14:textId="5878E29D" w:rsidR="008D4B8F" w:rsidRDefault="008D4B8F" w:rsidP="00DA142D">
            <w:pPr>
              <w:jc w:val="right"/>
            </w:pPr>
            <w:r>
              <w:t>large-for-gestational-age</w:t>
            </w:r>
          </w:p>
        </w:tc>
        <w:tc>
          <w:tcPr>
            <w:tcW w:w="222" w:type="dxa"/>
            <w:tcBorders>
              <w:top w:val="nil"/>
              <w:left w:val="nil"/>
              <w:bottom w:val="nil"/>
              <w:right w:val="nil"/>
            </w:tcBorders>
            <w:shd w:val="clear" w:color="auto" w:fill="auto"/>
            <w:noWrap/>
            <w:vAlign w:val="bottom"/>
          </w:tcPr>
          <w:p w14:paraId="3987DCDA" w14:textId="77777777" w:rsidR="008D4B8F" w:rsidRDefault="008D4B8F" w:rsidP="008D4B8F">
            <w:pPr>
              <w:jc w:val="both"/>
            </w:pPr>
          </w:p>
        </w:tc>
        <w:tc>
          <w:tcPr>
            <w:tcW w:w="756" w:type="dxa"/>
            <w:tcBorders>
              <w:top w:val="nil"/>
              <w:left w:val="nil"/>
              <w:bottom w:val="nil"/>
              <w:right w:val="nil"/>
            </w:tcBorders>
            <w:shd w:val="clear" w:color="auto" w:fill="auto"/>
            <w:noWrap/>
            <w:vAlign w:val="bottom"/>
          </w:tcPr>
          <w:p w14:paraId="2C306AAB" w14:textId="309A7C13" w:rsidR="008D4B8F" w:rsidRDefault="008D4B8F" w:rsidP="008D4B8F">
            <w:pPr>
              <w:jc w:val="center"/>
            </w:pPr>
            <w:r>
              <w:t>-2.33</w:t>
            </w:r>
          </w:p>
        </w:tc>
        <w:tc>
          <w:tcPr>
            <w:tcW w:w="636" w:type="dxa"/>
            <w:tcBorders>
              <w:top w:val="nil"/>
              <w:left w:val="nil"/>
              <w:bottom w:val="nil"/>
              <w:right w:val="nil"/>
            </w:tcBorders>
            <w:shd w:val="clear" w:color="auto" w:fill="auto"/>
            <w:noWrap/>
            <w:vAlign w:val="bottom"/>
          </w:tcPr>
          <w:p w14:paraId="5878E2EF" w14:textId="3196B2FB" w:rsidR="008D4B8F" w:rsidRDefault="008D4B8F" w:rsidP="008D4B8F">
            <w:pPr>
              <w:jc w:val="center"/>
            </w:pPr>
            <w:r>
              <w:t>1.98</w:t>
            </w:r>
          </w:p>
        </w:tc>
        <w:tc>
          <w:tcPr>
            <w:tcW w:w="772" w:type="dxa"/>
            <w:tcBorders>
              <w:top w:val="nil"/>
              <w:left w:val="nil"/>
              <w:bottom w:val="nil"/>
              <w:right w:val="nil"/>
            </w:tcBorders>
            <w:shd w:val="clear" w:color="auto" w:fill="auto"/>
            <w:noWrap/>
            <w:vAlign w:val="bottom"/>
          </w:tcPr>
          <w:p w14:paraId="30A6C93C" w14:textId="7D5D04FF" w:rsidR="008D4B8F" w:rsidRDefault="008D4B8F" w:rsidP="008D4B8F">
            <w:pPr>
              <w:jc w:val="center"/>
            </w:pPr>
            <w:r>
              <w:t>0.24</w:t>
            </w:r>
          </w:p>
        </w:tc>
        <w:tc>
          <w:tcPr>
            <w:tcW w:w="222" w:type="dxa"/>
            <w:tcBorders>
              <w:top w:val="nil"/>
              <w:left w:val="nil"/>
              <w:bottom w:val="nil"/>
              <w:right w:val="nil"/>
            </w:tcBorders>
            <w:shd w:val="clear" w:color="auto" w:fill="auto"/>
            <w:noWrap/>
            <w:vAlign w:val="bottom"/>
          </w:tcPr>
          <w:p w14:paraId="0982D78B" w14:textId="77777777" w:rsidR="008D4B8F" w:rsidRDefault="008D4B8F" w:rsidP="008D4B8F">
            <w:pPr>
              <w:jc w:val="center"/>
            </w:pPr>
          </w:p>
        </w:tc>
        <w:tc>
          <w:tcPr>
            <w:tcW w:w="1357" w:type="dxa"/>
            <w:tcBorders>
              <w:top w:val="nil"/>
              <w:left w:val="nil"/>
              <w:bottom w:val="nil"/>
              <w:right w:val="nil"/>
            </w:tcBorders>
            <w:shd w:val="clear" w:color="auto" w:fill="auto"/>
            <w:noWrap/>
            <w:vAlign w:val="bottom"/>
          </w:tcPr>
          <w:p w14:paraId="7B93B3AD" w14:textId="77777777" w:rsidR="008D4B8F" w:rsidRDefault="008D4B8F" w:rsidP="008D4B8F">
            <w:pPr>
              <w:jc w:val="center"/>
            </w:pPr>
          </w:p>
        </w:tc>
        <w:tc>
          <w:tcPr>
            <w:tcW w:w="222" w:type="dxa"/>
            <w:tcBorders>
              <w:top w:val="nil"/>
              <w:left w:val="nil"/>
              <w:bottom w:val="nil"/>
              <w:right w:val="nil"/>
            </w:tcBorders>
            <w:shd w:val="clear" w:color="auto" w:fill="auto"/>
            <w:noWrap/>
            <w:vAlign w:val="bottom"/>
          </w:tcPr>
          <w:p w14:paraId="6C60FF49" w14:textId="77777777" w:rsidR="008D4B8F" w:rsidRDefault="008D4B8F" w:rsidP="008D4B8F">
            <w:pPr>
              <w:jc w:val="center"/>
            </w:pPr>
          </w:p>
        </w:tc>
        <w:tc>
          <w:tcPr>
            <w:tcW w:w="756" w:type="dxa"/>
            <w:tcBorders>
              <w:top w:val="nil"/>
              <w:left w:val="nil"/>
              <w:bottom w:val="nil"/>
              <w:right w:val="nil"/>
            </w:tcBorders>
            <w:shd w:val="clear" w:color="auto" w:fill="auto"/>
            <w:noWrap/>
            <w:vAlign w:val="bottom"/>
          </w:tcPr>
          <w:p w14:paraId="602E9512" w14:textId="7495A537" w:rsidR="008D4B8F" w:rsidRDefault="008D4B8F" w:rsidP="008D4B8F">
            <w:pPr>
              <w:jc w:val="center"/>
            </w:pPr>
            <w:r>
              <w:t>-1.90</w:t>
            </w:r>
          </w:p>
        </w:tc>
        <w:tc>
          <w:tcPr>
            <w:tcW w:w="636" w:type="dxa"/>
            <w:tcBorders>
              <w:top w:val="nil"/>
              <w:left w:val="nil"/>
              <w:bottom w:val="nil"/>
              <w:right w:val="nil"/>
            </w:tcBorders>
            <w:shd w:val="clear" w:color="auto" w:fill="auto"/>
            <w:noWrap/>
            <w:vAlign w:val="bottom"/>
          </w:tcPr>
          <w:p w14:paraId="7619AF9F" w14:textId="2BF0357A" w:rsidR="008D4B8F" w:rsidRDefault="008D4B8F" w:rsidP="008D4B8F">
            <w:pPr>
              <w:jc w:val="center"/>
            </w:pPr>
            <w:r>
              <w:t>1.98</w:t>
            </w:r>
          </w:p>
        </w:tc>
        <w:tc>
          <w:tcPr>
            <w:tcW w:w="772" w:type="dxa"/>
            <w:tcBorders>
              <w:top w:val="nil"/>
              <w:left w:val="nil"/>
              <w:bottom w:val="nil"/>
              <w:right w:val="nil"/>
            </w:tcBorders>
            <w:shd w:val="clear" w:color="auto" w:fill="auto"/>
            <w:noWrap/>
            <w:vAlign w:val="bottom"/>
          </w:tcPr>
          <w:p w14:paraId="52737008" w14:textId="394064F5" w:rsidR="008D4B8F" w:rsidRDefault="008D4B8F" w:rsidP="008D4B8F">
            <w:pPr>
              <w:jc w:val="center"/>
            </w:pPr>
            <w:r>
              <w:t>0.34</w:t>
            </w:r>
          </w:p>
        </w:tc>
        <w:tc>
          <w:tcPr>
            <w:tcW w:w="222" w:type="dxa"/>
            <w:tcBorders>
              <w:top w:val="nil"/>
              <w:left w:val="nil"/>
              <w:bottom w:val="nil"/>
              <w:right w:val="nil"/>
            </w:tcBorders>
            <w:shd w:val="clear" w:color="auto" w:fill="auto"/>
            <w:noWrap/>
            <w:vAlign w:val="bottom"/>
          </w:tcPr>
          <w:p w14:paraId="319DB3C1" w14:textId="77777777" w:rsidR="008D4B8F" w:rsidRDefault="008D4B8F" w:rsidP="008D4B8F">
            <w:pPr>
              <w:jc w:val="center"/>
            </w:pPr>
          </w:p>
        </w:tc>
        <w:tc>
          <w:tcPr>
            <w:tcW w:w="1243" w:type="dxa"/>
            <w:tcBorders>
              <w:top w:val="nil"/>
              <w:left w:val="nil"/>
              <w:bottom w:val="nil"/>
              <w:right w:val="nil"/>
            </w:tcBorders>
            <w:shd w:val="clear" w:color="auto" w:fill="auto"/>
            <w:noWrap/>
            <w:vAlign w:val="bottom"/>
          </w:tcPr>
          <w:p w14:paraId="0A05CC95" w14:textId="77777777" w:rsidR="008D4B8F" w:rsidRDefault="008D4B8F" w:rsidP="008D4B8F">
            <w:pPr>
              <w:jc w:val="center"/>
            </w:pPr>
          </w:p>
        </w:tc>
      </w:tr>
      <w:tr w:rsidR="0076636E" w14:paraId="4570F183" w14:textId="77777777" w:rsidTr="003B1FD7">
        <w:trPr>
          <w:trHeight w:val="315"/>
        </w:trPr>
        <w:tc>
          <w:tcPr>
            <w:tcW w:w="3240" w:type="dxa"/>
            <w:tcBorders>
              <w:top w:val="nil"/>
              <w:left w:val="nil"/>
              <w:bottom w:val="single" w:sz="4" w:space="0" w:color="auto"/>
              <w:right w:val="nil"/>
            </w:tcBorders>
            <w:shd w:val="clear" w:color="auto" w:fill="auto"/>
            <w:noWrap/>
            <w:vAlign w:val="bottom"/>
            <w:hideMark/>
          </w:tcPr>
          <w:p w14:paraId="62EBF0D1" w14:textId="77777777" w:rsidR="0076636E" w:rsidRDefault="0076636E" w:rsidP="00DA142D">
            <w:pPr>
              <w:jc w:val="right"/>
            </w:pPr>
            <w:r>
              <w:t>preterm birth</w:t>
            </w:r>
          </w:p>
        </w:tc>
        <w:tc>
          <w:tcPr>
            <w:tcW w:w="222" w:type="dxa"/>
            <w:tcBorders>
              <w:top w:val="nil"/>
              <w:left w:val="nil"/>
              <w:bottom w:val="single" w:sz="4" w:space="0" w:color="auto"/>
              <w:right w:val="nil"/>
            </w:tcBorders>
            <w:shd w:val="clear" w:color="auto" w:fill="auto"/>
            <w:noWrap/>
            <w:vAlign w:val="bottom"/>
            <w:hideMark/>
          </w:tcPr>
          <w:p w14:paraId="10826296" w14:textId="77777777" w:rsidR="0076636E" w:rsidRDefault="0076636E" w:rsidP="008A63A8">
            <w:pPr>
              <w:jc w:val="both"/>
            </w:pPr>
          </w:p>
        </w:tc>
        <w:tc>
          <w:tcPr>
            <w:tcW w:w="756" w:type="dxa"/>
            <w:tcBorders>
              <w:top w:val="nil"/>
              <w:left w:val="nil"/>
              <w:bottom w:val="single" w:sz="4" w:space="0" w:color="auto"/>
              <w:right w:val="nil"/>
            </w:tcBorders>
            <w:shd w:val="clear" w:color="auto" w:fill="auto"/>
            <w:noWrap/>
            <w:vAlign w:val="bottom"/>
            <w:hideMark/>
          </w:tcPr>
          <w:p w14:paraId="750CD41A" w14:textId="77777777" w:rsidR="0076636E" w:rsidRDefault="0076636E" w:rsidP="008A63A8">
            <w:pPr>
              <w:jc w:val="center"/>
            </w:pPr>
            <w:r>
              <w:t>1.61</w:t>
            </w:r>
          </w:p>
        </w:tc>
        <w:tc>
          <w:tcPr>
            <w:tcW w:w="636" w:type="dxa"/>
            <w:tcBorders>
              <w:top w:val="nil"/>
              <w:left w:val="nil"/>
              <w:bottom w:val="single" w:sz="4" w:space="0" w:color="auto"/>
              <w:right w:val="nil"/>
            </w:tcBorders>
            <w:shd w:val="clear" w:color="auto" w:fill="auto"/>
            <w:noWrap/>
            <w:vAlign w:val="bottom"/>
            <w:hideMark/>
          </w:tcPr>
          <w:p w14:paraId="0831F1D2" w14:textId="77777777" w:rsidR="0076636E" w:rsidRDefault="0076636E" w:rsidP="008A63A8">
            <w:pPr>
              <w:jc w:val="center"/>
            </w:pPr>
            <w:r>
              <w:t>3.10</w:t>
            </w:r>
          </w:p>
        </w:tc>
        <w:tc>
          <w:tcPr>
            <w:tcW w:w="772" w:type="dxa"/>
            <w:tcBorders>
              <w:top w:val="nil"/>
              <w:left w:val="nil"/>
              <w:bottom w:val="single" w:sz="4" w:space="0" w:color="auto"/>
              <w:right w:val="nil"/>
            </w:tcBorders>
            <w:shd w:val="clear" w:color="auto" w:fill="auto"/>
            <w:noWrap/>
            <w:vAlign w:val="bottom"/>
            <w:hideMark/>
          </w:tcPr>
          <w:p w14:paraId="7F16A8E0" w14:textId="77777777" w:rsidR="0076636E" w:rsidRDefault="0076636E" w:rsidP="008A63A8">
            <w:pPr>
              <w:jc w:val="center"/>
            </w:pPr>
            <w:r>
              <w:t>0.60</w:t>
            </w:r>
          </w:p>
        </w:tc>
        <w:tc>
          <w:tcPr>
            <w:tcW w:w="222" w:type="dxa"/>
            <w:tcBorders>
              <w:top w:val="nil"/>
              <w:left w:val="nil"/>
              <w:bottom w:val="single" w:sz="4" w:space="0" w:color="auto"/>
              <w:right w:val="nil"/>
            </w:tcBorders>
            <w:shd w:val="clear" w:color="auto" w:fill="auto"/>
            <w:noWrap/>
            <w:vAlign w:val="bottom"/>
            <w:hideMark/>
          </w:tcPr>
          <w:p w14:paraId="2359A44B" w14:textId="77777777" w:rsidR="0076636E" w:rsidRDefault="0076636E" w:rsidP="008A63A8">
            <w:pPr>
              <w:jc w:val="center"/>
            </w:pPr>
          </w:p>
        </w:tc>
        <w:tc>
          <w:tcPr>
            <w:tcW w:w="1357" w:type="dxa"/>
            <w:tcBorders>
              <w:top w:val="nil"/>
              <w:left w:val="nil"/>
              <w:bottom w:val="single" w:sz="4" w:space="0" w:color="auto"/>
              <w:right w:val="nil"/>
            </w:tcBorders>
            <w:shd w:val="clear" w:color="auto" w:fill="auto"/>
            <w:noWrap/>
            <w:vAlign w:val="bottom"/>
            <w:hideMark/>
          </w:tcPr>
          <w:p w14:paraId="4100A218" w14:textId="77777777" w:rsidR="0076636E" w:rsidRDefault="0076636E" w:rsidP="008A63A8">
            <w:pPr>
              <w:jc w:val="center"/>
            </w:pPr>
          </w:p>
        </w:tc>
        <w:tc>
          <w:tcPr>
            <w:tcW w:w="222" w:type="dxa"/>
            <w:tcBorders>
              <w:top w:val="nil"/>
              <w:left w:val="nil"/>
              <w:bottom w:val="single" w:sz="4" w:space="0" w:color="auto"/>
              <w:right w:val="nil"/>
            </w:tcBorders>
            <w:shd w:val="clear" w:color="auto" w:fill="auto"/>
            <w:noWrap/>
            <w:vAlign w:val="bottom"/>
            <w:hideMark/>
          </w:tcPr>
          <w:p w14:paraId="50574C2F" w14:textId="77777777" w:rsidR="0076636E" w:rsidRDefault="0076636E" w:rsidP="008A63A8">
            <w:pPr>
              <w:jc w:val="center"/>
            </w:pPr>
          </w:p>
        </w:tc>
        <w:tc>
          <w:tcPr>
            <w:tcW w:w="756" w:type="dxa"/>
            <w:tcBorders>
              <w:top w:val="nil"/>
              <w:left w:val="nil"/>
              <w:bottom w:val="single" w:sz="4" w:space="0" w:color="auto"/>
              <w:right w:val="nil"/>
            </w:tcBorders>
            <w:shd w:val="clear" w:color="auto" w:fill="auto"/>
            <w:noWrap/>
            <w:vAlign w:val="bottom"/>
            <w:hideMark/>
          </w:tcPr>
          <w:p w14:paraId="40127C45" w14:textId="77777777" w:rsidR="0076636E" w:rsidRDefault="0076636E" w:rsidP="008A63A8">
            <w:pPr>
              <w:jc w:val="center"/>
            </w:pPr>
            <w:r>
              <w:t>1.86</w:t>
            </w:r>
          </w:p>
        </w:tc>
        <w:tc>
          <w:tcPr>
            <w:tcW w:w="636" w:type="dxa"/>
            <w:tcBorders>
              <w:top w:val="nil"/>
              <w:left w:val="nil"/>
              <w:bottom w:val="single" w:sz="4" w:space="0" w:color="auto"/>
              <w:right w:val="nil"/>
            </w:tcBorders>
            <w:shd w:val="clear" w:color="auto" w:fill="auto"/>
            <w:noWrap/>
            <w:vAlign w:val="bottom"/>
            <w:hideMark/>
          </w:tcPr>
          <w:p w14:paraId="20362AB3" w14:textId="77777777" w:rsidR="0076636E" w:rsidRDefault="0076636E" w:rsidP="008A63A8">
            <w:pPr>
              <w:jc w:val="center"/>
            </w:pPr>
            <w:r>
              <w:t>3.12</w:t>
            </w:r>
          </w:p>
        </w:tc>
        <w:tc>
          <w:tcPr>
            <w:tcW w:w="772" w:type="dxa"/>
            <w:tcBorders>
              <w:top w:val="nil"/>
              <w:left w:val="nil"/>
              <w:bottom w:val="single" w:sz="4" w:space="0" w:color="auto"/>
              <w:right w:val="nil"/>
            </w:tcBorders>
            <w:shd w:val="clear" w:color="auto" w:fill="auto"/>
            <w:noWrap/>
            <w:vAlign w:val="bottom"/>
            <w:hideMark/>
          </w:tcPr>
          <w:p w14:paraId="5910E161" w14:textId="77777777" w:rsidR="0076636E" w:rsidRDefault="0076636E" w:rsidP="008A63A8">
            <w:pPr>
              <w:jc w:val="center"/>
            </w:pPr>
            <w:r>
              <w:t>0.55</w:t>
            </w:r>
          </w:p>
        </w:tc>
        <w:tc>
          <w:tcPr>
            <w:tcW w:w="222" w:type="dxa"/>
            <w:tcBorders>
              <w:top w:val="nil"/>
              <w:left w:val="nil"/>
              <w:bottom w:val="single" w:sz="4" w:space="0" w:color="auto"/>
              <w:right w:val="nil"/>
            </w:tcBorders>
            <w:shd w:val="clear" w:color="auto" w:fill="auto"/>
            <w:noWrap/>
            <w:vAlign w:val="bottom"/>
            <w:hideMark/>
          </w:tcPr>
          <w:p w14:paraId="77A32399" w14:textId="77777777" w:rsidR="0076636E" w:rsidRDefault="0076636E" w:rsidP="008A63A8">
            <w:pPr>
              <w:jc w:val="center"/>
            </w:pPr>
          </w:p>
        </w:tc>
        <w:tc>
          <w:tcPr>
            <w:tcW w:w="1243" w:type="dxa"/>
            <w:tcBorders>
              <w:top w:val="nil"/>
              <w:left w:val="nil"/>
              <w:bottom w:val="single" w:sz="4" w:space="0" w:color="auto"/>
              <w:right w:val="nil"/>
            </w:tcBorders>
            <w:shd w:val="clear" w:color="auto" w:fill="auto"/>
            <w:noWrap/>
            <w:vAlign w:val="bottom"/>
            <w:hideMark/>
          </w:tcPr>
          <w:p w14:paraId="48998ADC" w14:textId="77777777" w:rsidR="0076636E" w:rsidRDefault="0076636E" w:rsidP="008A63A8">
            <w:pPr>
              <w:jc w:val="center"/>
            </w:pPr>
          </w:p>
        </w:tc>
      </w:tr>
      <w:tr w:rsidR="003B1FD7" w14:paraId="67F91225" w14:textId="77777777" w:rsidTr="003B1FD7">
        <w:trPr>
          <w:trHeight w:val="315"/>
        </w:trPr>
        <w:tc>
          <w:tcPr>
            <w:tcW w:w="3240" w:type="dxa"/>
            <w:tcBorders>
              <w:top w:val="single" w:sz="4" w:space="0" w:color="auto"/>
              <w:left w:val="nil"/>
              <w:right w:val="nil"/>
            </w:tcBorders>
            <w:shd w:val="clear" w:color="auto" w:fill="auto"/>
            <w:noWrap/>
            <w:vAlign w:val="bottom"/>
          </w:tcPr>
          <w:p w14:paraId="72400D0D" w14:textId="1F7AC4DF" w:rsidR="003B1FD7" w:rsidRDefault="003B1FD7" w:rsidP="003B1FD7">
            <w:r>
              <w:t>† not log-transformed</w:t>
            </w:r>
          </w:p>
        </w:tc>
        <w:tc>
          <w:tcPr>
            <w:tcW w:w="222" w:type="dxa"/>
            <w:tcBorders>
              <w:top w:val="single" w:sz="4" w:space="0" w:color="auto"/>
              <w:left w:val="nil"/>
              <w:right w:val="nil"/>
            </w:tcBorders>
            <w:shd w:val="clear" w:color="auto" w:fill="auto"/>
            <w:noWrap/>
            <w:vAlign w:val="bottom"/>
          </w:tcPr>
          <w:p w14:paraId="1E41B1EC" w14:textId="77777777" w:rsidR="003B1FD7" w:rsidRDefault="003B1FD7" w:rsidP="008A63A8">
            <w:pPr>
              <w:jc w:val="both"/>
            </w:pPr>
          </w:p>
        </w:tc>
        <w:tc>
          <w:tcPr>
            <w:tcW w:w="756" w:type="dxa"/>
            <w:tcBorders>
              <w:top w:val="single" w:sz="4" w:space="0" w:color="auto"/>
              <w:left w:val="nil"/>
              <w:right w:val="nil"/>
            </w:tcBorders>
            <w:shd w:val="clear" w:color="auto" w:fill="auto"/>
            <w:noWrap/>
            <w:vAlign w:val="bottom"/>
          </w:tcPr>
          <w:p w14:paraId="59536A7F" w14:textId="77777777" w:rsidR="003B1FD7" w:rsidRDefault="003B1FD7" w:rsidP="008A63A8">
            <w:pPr>
              <w:jc w:val="center"/>
            </w:pPr>
          </w:p>
        </w:tc>
        <w:tc>
          <w:tcPr>
            <w:tcW w:w="636" w:type="dxa"/>
            <w:tcBorders>
              <w:top w:val="single" w:sz="4" w:space="0" w:color="auto"/>
              <w:left w:val="nil"/>
              <w:right w:val="nil"/>
            </w:tcBorders>
            <w:shd w:val="clear" w:color="auto" w:fill="auto"/>
            <w:noWrap/>
            <w:vAlign w:val="bottom"/>
          </w:tcPr>
          <w:p w14:paraId="70297A14" w14:textId="77777777" w:rsidR="003B1FD7" w:rsidRDefault="003B1FD7" w:rsidP="008A63A8">
            <w:pPr>
              <w:jc w:val="center"/>
            </w:pPr>
          </w:p>
        </w:tc>
        <w:tc>
          <w:tcPr>
            <w:tcW w:w="772" w:type="dxa"/>
            <w:tcBorders>
              <w:top w:val="single" w:sz="4" w:space="0" w:color="auto"/>
              <w:left w:val="nil"/>
              <w:right w:val="nil"/>
            </w:tcBorders>
            <w:shd w:val="clear" w:color="auto" w:fill="auto"/>
            <w:noWrap/>
            <w:vAlign w:val="bottom"/>
          </w:tcPr>
          <w:p w14:paraId="023D3958" w14:textId="77777777" w:rsidR="003B1FD7" w:rsidRDefault="003B1FD7" w:rsidP="008A63A8">
            <w:pPr>
              <w:jc w:val="center"/>
            </w:pPr>
          </w:p>
        </w:tc>
        <w:tc>
          <w:tcPr>
            <w:tcW w:w="222" w:type="dxa"/>
            <w:tcBorders>
              <w:top w:val="single" w:sz="4" w:space="0" w:color="auto"/>
              <w:left w:val="nil"/>
              <w:right w:val="nil"/>
            </w:tcBorders>
            <w:shd w:val="clear" w:color="auto" w:fill="auto"/>
            <w:noWrap/>
            <w:vAlign w:val="bottom"/>
          </w:tcPr>
          <w:p w14:paraId="01CDA3FD" w14:textId="77777777" w:rsidR="003B1FD7" w:rsidRDefault="003B1FD7" w:rsidP="008A63A8">
            <w:pPr>
              <w:jc w:val="center"/>
            </w:pPr>
          </w:p>
        </w:tc>
        <w:tc>
          <w:tcPr>
            <w:tcW w:w="1357" w:type="dxa"/>
            <w:tcBorders>
              <w:top w:val="single" w:sz="4" w:space="0" w:color="auto"/>
              <w:left w:val="nil"/>
              <w:right w:val="nil"/>
            </w:tcBorders>
            <w:shd w:val="clear" w:color="auto" w:fill="auto"/>
            <w:noWrap/>
            <w:vAlign w:val="bottom"/>
          </w:tcPr>
          <w:p w14:paraId="4918CB2C" w14:textId="77777777" w:rsidR="003B1FD7" w:rsidRDefault="003B1FD7" w:rsidP="008A63A8">
            <w:pPr>
              <w:jc w:val="center"/>
            </w:pPr>
          </w:p>
        </w:tc>
        <w:tc>
          <w:tcPr>
            <w:tcW w:w="222" w:type="dxa"/>
            <w:tcBorders>
              <w:top w:val="single" w:sz="4" w:space="0" w:color="auto"/>
              <w:left w:val="nil"/>
              <w:right w:val="nil"/>
            </w:tcBorders>
            <w:shd w:val="clear" w:color="auto" w:fill="auto"/>
            <w:noWrap/>
            <w:vAlign w:val="bottom"/>
          </w:tcPr>
          <w:p w14:paraId="5737328A" w14:textId="77777777" w:rsidR="003B1FD7" w:rsidRDefault="003B1FD7" w:rsidP="008A63A8">
            <w:pPr>
              <w:jc w:val="center"/>
            </w:pPr>
          </w:p>
        </w:tc>
        <w:tc>
          <w:tcPr>
            <w:tcW w:w="756" w:type="dxa"/>
            <w:tcBorders>
              <w:top w:val="single" w:sz="4" w:space="0" w:color="auto"/>
              <w:left w:val="nil"/>
              <w:right w:val="nil"/>
            </w:tcBorders>
            <w:shd w:val="clear" w:color="auto" w:fill="auto"/>
            <w:noWrap/>
            <w:vAlign w:val="bottom"/>
          </w:tcPr>
          <w:p w14:paraId="7B9ACF57" w14:textId="77777777" w:rsidR="003B1FD7" w:rsidRDefault="003B1FD7" w:rsidP="008A63A8">
            <w:pPr>
              <w:jc w:val="center"/>
            </w:pPr>
          </w:p>
        </w:tc>
        <w:tc>
          <w:tcPr>
            <w:tcW w:w="636" w:type="dxa"/>
            <w:tcBorders>
              <w:top w:val="single" w:sz="4" w:space="0" w:color="auto"/>
              <w:left w:val="nil"/>
              <w:right w:val="nil"/>
            </w:tcBorders>
            <w:shd w:val="clear" w:color="auto" w:fill="auto"/>
            <w:noWrap/>
            <w:vAlign w:val="bottom"/>
          </w:tcPr>
          <w:p w14:paraId="7D113C6E" w14:textId="77777777" w:rsidR="003B1FD7" w:rsidRDefault="003B1FD7" w:rsidP="008A63A8">
            <w:pPr>
              <w:jc w:val="center"/>
            </w:pPr>
          </w:p>
        </w:tc>
        <w:tc>
          <w:tcPr>
            <w:tcW w:w="772" w:type="dxa"/>
            <w:tcBorders>
              <w:top w:val="single" w:sz="4" w:space="0" w:color="auto"/>
              <w:left w:val="nil"/>
              <w:right w:val="nil"/>
            </w:tcBorders>
            <w:shd w:val="clear" w:color="auto" w:fill="auto"/>
            <w:noWrap/>
            <w:vAlign w:val="bottom"/>
          </w:tcPr>
          <w:p w14:paraId="194843AC" w14:textId="77777777" w:rsidR="003B1FD7" w:rsidRDefault="003B1FD7" w:rsidP="008A63A8">
            <w:pPr>
              <w:jc w:val="center"/>
            </w:pPr>
          </w:p>
        </w:tc>
        <w:tc>
          <w:tcPr>
            <w:tcW w:w="222" w:type="dxa"/>
            <w:tcBorders>
              <w:top w:val="single" w:sz="4" w:space="0" w:color="auto"/>
              <w:left w:val="nil"/>
              <w:right w:val="nil"/>
            </w:tcBorders>
            <w:shd w:val="clear" w:color="auto" w:fill="auto"/>
            <w:noWrap/>
            <w:vAlign w:val="bottom"/>
          </w:tcPr>
          <w:p w14:paraId="0458CCC5" w14:textId="77777777" w:rsidR="003B1FD7" w:rsidRDefault="003B1FD7" w:rsidP="008A63A8">
            <w:pPr>
              <w:jc w:val="center"/>
            </w:pPr>
          </w:p>
        </w:tc>
        <w:tc>
          <w:tcPr>
            <w:tcW w:w="1243" w:type="dxa"/>
            <w:tcBorders>
              <w:top w:val="single" w:sz="4" w:space="0" w:color="auto"/>
              <w:left w:val="nil"/>
              <w:right w:val="nil"/>
            </w:tcBorders>
            <w:shd w:val="clear" w:color="auto" w:fill="auto"/>
            <w:noWrap/>
            <w:vAlign w:val="bottom"/>
          </w:tcPr>
          <w:p w14:paraId="5DB44648" w14:textId="77777777" w:rsidR="003B1FD7" w:rsidRDefault="003B1FD7" w:rsidP="008A63A8">
            <w:pPr>
              <w:jc w:val="center"/>
            </w:pPr>
          </w:p>
        </w:tc>
      </w:tr>
    </w:tbl>
    <w:p w14:paraId="285B42E8" w14:textId="77777777" w:rsidR="0076636E" w:rsidRDefault="0076636E"/>
    <w:p w14:paraId="5847250C" w14:textId="77777777" w:rsidR="0076636E" w:rsidRDefault="0076636E">
      <w:r>
        <w:br w:type="page"/>
      </w:r>
    </w:p>
    <w:tbl>
      <w:tblPr>
        <w:tblW w:w="8871" w:type="dxa"/>
        <w:tblInd w:w="93" w:type="dxa"/>
        <w:tblLook w:val="04A0" w:firstRow="1" w:lastRow="0" w:firstColumn="1" w:lastColumn="0" w:noHBand="0" w:noVBand="1"/>
      </w:tblPr>
      <w:tblGrid>
        <w:gridCol w:w="3891"/>
        <w:gridCol w:w="300"/>
        <w:gridCol w:w="1496"/>
        <w:gridCol w:w="695"/>
        <w:gridCol w:w="906"/>
        <w:gridCol w:w="340"/>
        <w:gridCol w:w="1243"/>
      </w:tblGrid>
      <w:tr w:rsidR="0076636E" w14:paraId="7CBFB718" w14:textId="77777777" w:rsidTr="008A63A8">
        <w:trPr>
          <w:trHeight w:val="315"/>
        </w:trPr>
        <w:tc>
          <w:tcPr>
            <w:tcW w:w="3891" w:type="dxa"/>
            <w:tcBorders>
              <w:top w:val="single" w:sz="4" w:space="0" w:color="auto"/>
              <w:left w:val="nil"/>
              <w:bottom w:val="nil"/>
              <w:right w:val="nil"/>
            </w:tcBorders>
            <w:shd w:val="clear" w:color="auto" w:fill="auto"/>
            <w:noWrap/>
            <w:vAlign w:val="bottom"/>
            <w:hideMark/>
          </w:tcPr>
          <w:p w14:paraId="3C6524E9" w14:textId="77777777" w:rsidR="0076636E" w:rsidRDefault="0076636E" w:rsidP="008A63A8">
            <w:pPr>
              <w:jc w:val="both"/>
            </w:pPr>
          </w:p>
        </w:tc>
        <w:tc>
          <w:tcPr>
            <w:tcW w:w="300" w:type="dxa"/>
            <w:tcBorders>
              <w:top w:val="single" w:sz="4" w:space="0" w:color="auto"/>
              <w:left w:val="nil"/>
              <w:bottom w:val="nil"/>
              <w:right w:val="nil"/>
            </w:tcBorders>
            <w:shd w:val="clear" w:color="auto" w:fill="auto"/>
            <w:noWrap/>
            <w:vAlign w:val="bottom"/>
            <w:hideMark/>
          </w:tcPr>
          <w:p w14:paraId="0F45D989" w14:textId="77777777" w:rsidR="0076636E" w:rsidRDefault="0076636E" w:rsidP="008A63A8">
            <w:pPr>
              <w:jc w:val="both"/>
            </w:pPr>
          </w:p>
        </w:tc>
        <w:tc>
          <w:tcPr>
            <w:tcW w:w="3097" w:type="dxa"/>
            <w:gridSpan w:val="3"/>
            <w:tcBorders>
              <w:top w:val="single" w:sz="4" w:space="0" w:color="auto"/>
              <w:left w:val="nil"/>
              <w:bottom w:val="nil"/>
              <w:right w:val="nil"/>
            </w:tcBorders>
            <w:shd w:val="clear" w:color="auto" w:fill="auto"/>
            <w:noWrap/>
            <w:vAlign w:val="bottom"/>
            <w:hideMark/>
          </w:tcPr>
          <w:p w14:paraId="05B71CE9" w14:textId="77777777" w:rsidR="0076636E" w:rsidRDefault="0076636E" w:rsidP="008A63A8">
            <w:pPr>
              <w:jc w:val="center"/>
            </w:pPr>
            <w:r>
              <w:t>model 3</w:t>
            </w:r>
          </w:p>
        </w:tc>
        <w:tc>
          <w:tcPr>
            <w:tcW w:w="340" w:type="dxa"/>
            <w:tcBorders>
              <w:top w:val="single" w:sz="4" w:space="0" w:color="auto"/>
              <w:left w:val="nil"/>
              <w:bottom w:val="nil"/>
              <w:right w:val="nil"/>
            </w:tcBorders>
            <w:shd w:val="clear" w:color="auto" w:fill="auto"/>
            <w:noWrap/>
            <w:vAlign w:val="bottom"/>
            <w:hideMark/>
          </w:tcPr>
          <w:p w14:paraId="5CDCDCB3" w14:textId="77777777" w:rsidR="0076636E" w:rsidRDefault="0076636E" w:rsidP="008A63A8">
            <w:pPr>
              <w:jc w:val="center"/>
            </w:pPr>
          </w:p>
        </w:tc>
        <w:tc>
          <w:tcPr>
            <w:tcW w:w="1243" w:type="dxa"/>
            <w:tcBorders>
              <w:top w:val="single" w:sz="4" w:space="0" w:color="auto"/>
              <w:left w:val="nil"/>
              <w:bottom w:val="nil"/>
              <w:right w:val="nil"/>
            </w:tcBorders>
            <w:shd w:val="clear" w:color="auto" w:fill="auto"/>
            <w:noWrap/>
            <w:vAlign w:val="bottom"/>
            <w:hideMark/>
          </w:tcPr>
          <w:p w14:paraId="200BB8DD" w14:textId="77777777" w:rsidR="0076636E" w:rsidRDefault="0076636E" w:rsidP="008A63A8">
            <w:pPr>
              <w:jc w:val="center"/>
            </w:pPr>
          </w:p>
        </w:tc>
      </w:tr>
      <w:tr w:rsidR="0076636E" w14:paraId="1BC27B91" w14:textId="77777777" w:rsidTr="008A63A8">
        <w:trPr>
          <w:trHeight w:val="486"/>
        </w:trPr>
        <w:tc>
          <w:tcPr>
            <w:tcW w:w="3891" w:type="dxa"/>
            <w:tcBorders>
              <w:top w:val="nil"/>
              <w:left w:val="nil"/>
              <w:bottom w:val="nil"/>
              <w:right w:val="nil"/>
            </w:tcBorders>
            <w:shd w:val="clear" w:color="auto" w:fill="auto"/>
            <w:noWrap/>
            <w:vAlign w:val="bottom"/>
            <w:hideMark/>
          </w:tcPr>
          <w:p w14:paraId="61E0187D" w14:textId="77777777" w:rsidR="0076636E" w:rsidRDefault="0076636E" w:rsidP="008A63A8">
            <w:pPr>
              <w:jc w:val="both"/>
            </w:pPr>
          </w:p>
        </w:tc>
        <w:tc>
          <w:tcPr>
            <w:tcW w:w="300" w:type="dxa"/>
            <w:tcBorders>
              <w:top w:val="nil"/>
              <w:left w:val="nil"/>
              <w:bottom w:val="nil"/>
              <w:right w:val="nil"/>
            </w:tcBorders>
            <w:shd w:val="clear" w:color="auto" w:fill="auto"/>
            <w:noWrap/>
            <w:vAlign w:val="bottom"/>
            <w:hideMark/>
          </w:tcPr>
          <w:p w14:paraId="6D186E84" w14:textId="77777777" w:rsidR="0076636E" w:rsidRDefault="0076636E" w:rsidP="008A63A8">
            <w:pPr>
              <w:jc w:val="both"/>
            </w:pPr>
          </w:p>
        </w:tc>
        <w:tc>
          <w:tcPr>
            <w:tcW w:w="3097" w:type="dxa"/>
            <w:gridSpan w:val="3"/>
            <w:tcBorders>
              <w:top w:val="nil"/>
              <w:left w:val="nil"/>
              <w:bottom w:val="nil"/>
              <w:right w:val="nil"/>
            </w:tcBorders>
            <w:shd w:val="clear" w:color="auto" w:fill="auto"/>
            <w:vAlign w:val="bottom"/>
            <w:hideMark/>
          </w:tcPr>
          <w:p w14:paraId="5D54A880" w14:textId="77777777" w:rsidR="0076636E" w:rsidRDefault="0076636E" w:rsidP="008A63A8">
            <w:pPr>
              <w:jc w:val="center"/>
            </w:pPr>
            <w:r>
              <w:t>previous + BMI</w:t>
            </w:r>
          </w:p>
        </w:tc>
        <w:tc>
          <w:tcPr>
            <w:tcW w:w="340" w:type="dxa"/>
            <w:tcBorders>
              <w:top w:val="nil"/>
              <w:left w:val="nil"/>
              <w:bottom w:val="nil"/>
              <w:right w:val="nil"/>
            </w:tcBorders>
            <w:shd w:val="clear" w:color="auto" w:fill="auto"/>
            <w:noWrap/>
            <w:vAlign w:val="bottom"/>
            <w:hideMark/>
          </w:tcPr>
          <w:p w14:paraId="13D11BBB" w14:textId="77777777" w:rsidR="0076636E" w:rsidRDefault="0076636E" w:rsidP="008A63A8">
            <w:pPr>
              <w:jc w:val="center"/>
            </w:pPr>
          </w:p>
        </w:tc>
        <w:tc>
          <w:tcPr>
            <w:tcW w:w="1243" w:type="dxa"/>
            <w:tcBorders>
              <w:top w:val="nil"/>
              <w:left w:val="nil"/>
              <w:bottom w:val="nil"/>
              <w:right w:val="nil"/>
            </w:tcBorders>
            <w:shd w:val="clear" w:color="auto" w:fill="auto"/>
            <w:vAlign w:val="bottom"/>
            <w:hideMark/>
          </w:tcPr>
          <w:p w14:paraId="5821979E" w14:textId="77777777" w:rsidR="0076636E" w:rsidRDefault="0076636E" w:rsidP="008A63A8">
            <w:pPr>
              <w:jc w:val="center"/>
            </w:pPr>
          </w:p>
        </w:tc>
      </w:tr>
      <w:tr w:rsidR="0076636E" w14:paraId="1E56BCBC" w14:textId="77777777" w:rsidTr="008A63A8">
        <w:trPr>
          <w:trHeight w:val="549"/>
        </w:trPr>
        <w:tc>
          <w:tcPr>
            <w:tcW w:w="3891" w:type="dxa"/>
            <w:tcBorders>
              <w:top w:val="nil"/>
              <w:left w:val="nil"/>
              <w:bottom w:val="nil"/>
              <w:right w:val="nil"/>
            </w:tcBorders>
            <w:shd w:val="clear" w:color="auto" w:fill="auto"/>
            <w:noWrap/>
            <w:vAlign w:val="bottom"/>
            <w:hideMark/>
          </w:tcPr>
          <w:p w14:paraId="0F0B2420" w14:textId="77777777" w:rsidR="0076636E" w:rsidRDefault="0076636E" w:rsidP="008A63A8">
            <w:pPr>
              <w:jc w:val="both"/>
            </w:pPr>
          </w:p>
        </w:tc>
        <w:tc>
          <w:tcPr>
            <w:tcW w:w="300" w:type="dxa"/>
            <w:tcBorders>
              <w:top w:val="nil"/>
              <w:left w:val="nil"/>
              <w:bottom w:val="nil"/>
              <w:right w:val="nil"/>
            </w:tcBorders>
            <w:shd w:val="clear" w:color="auto" w:fill="auto"/>
            <w:noWrap/>
            <w:vAlign w:val="bottom"/>
            <w:hideMark/>
          </w:tcPr>
          <w:p w14:paraId="397586D0" w14:textId="77777777" w:rsidR="0076636E" w:rsidRDefault="0076636E" w:rsidP="008A63A8">
            <w:pPr>
              <w:jc w:val="both"/>
            </w:pPr>
          </w:p>
        </w:tc>
        <w:tc>
          <w:tcPr>
            <w:tcW w:w="1496" w:type="dxa"/>
            <w:tcBorders>
              <w:top w:val="nil"/>
              <w:left w:val="nil"/>
              <w:bottom w:val="nil"/>
              <w:right w:val="nil"/>
            </w:tcBorders>
            <w:shd w:val="clear" w:color="auto" w:fill="auto"/>
            <w:noWrap/>
            <w:vAlign w:val="bottom"/>
            <w:hideMark/>
          </w:tcPr>
          <w:p w14:paraId="6CC1B353" w14:textId="77777777" w:rsidR="0076636E" w:rsidRDefault="0076636E" w:rsidP="008A63A8">
            <w:pPr>
              <w:jc w:val="center"/>
            </w:pPr>
            <w:r>
              <w:t>beta</w:t>
            </w:r>
          </w:p>
        </w:tc>
        <w:tc>
          <w:tcPr>
            <w:tcW w:w="695" w:type="dxa"/>
            <w:tcBorders>
              <w:top w:val="nil"/>
              <w:left w:val="nil"/>
              <w:bottom w:val="nil"/>
              <w:right w:val="nil"/>
            </w:tcBorders>
            <w:shd w:val="clear" w:color="auto" w:fill="auto"/>
            <w:noWrap/>
            <w:vAlign w:val="bottom"/>
            <w:hideMark/>
          </w:tcPr>
          <w:p w14:paraId="5E096838" w14:textId="52AFE7B7" w:rsidR="0076636E" w:rsidRDefault="003B1FD7" w:rsidP="008A63A8">
            <w:pPr>
              <w:jc w:val="center"/>
            </w:pPr>
            <w:r>
              <w:t>SE</w:t>
            </w:r>
          </w:p>
        </w:tc>
        <w:tc>
          <w:tcPr>
            <w:tcW w:w="906" w:type="dxa"/>
            <w:tcBorders>
              <w:top w:val="nil"/>
              <w:left w:val="nil"/>
              <w:bottom w:val="nil"/>
              <w:right w:val="nil"/>
            </w:tcBorders>
            <w:shd w:val="clear" w:color="auto" w:fill="auto"/>
            <w:noWrap/>
            <w:vAlign w:val="bottom"/>
            <w:hideMark/>
          </w:tcPr>
          <w:p w14:paraId="29F009EE" w14:textId="77777777" w:rsidR="0076636E" w:rsidRDefault="0076636E" w:rsidP="008A63A8">
            <w:pPr>
              <w:jc w:val="center"/>
            </w:pPr>
            <w:r>
              <w:t>p</w:t>
            </w:r>
          </w:p>
        </w:tc>
        <w:tc>
          <w:tcPr>
            <w:tcW w:w="340" w:type="dxa"/>
            <w:tcBorders>
              <w:top w:val="nil"/>
              <w:left w:val="nil"/>
              <w:bottom w:val="nil"/>
              <w:right w:val="nil"/>
            </w:tcBorders>
            <w:shd w:val="clear" w:color="auto" w:fill="auto"/>
            <w:noWrap/>
            <w:vAlign w:val="bottom"/>
            <w:hideMark/>
          </w:tcPr>
          <w:p w14:paraId="78B9C447" w14:textId="77777777" w:rsidR="0076636E" w:rsidRDefault="0076636E" w:rsidP="008A63A8">
            <w:pPr>
              <w:jc w:val="center"/>
            </w:pPr>
          </w:p>
        </w:tc>
        <w:tc>
          <w:tcPr>
            <w:tcW w:w="1243" w:type="dxa"/>
            <w:tcBorders>
              <w:top w:val="nil"/>
              <w:left w:val="nil"/>
              <w:bottom w:val="nil"/>
              <w:right w:val="nil"/>
            </w:tcBorders>
            <w:shd w:val="clear" w:color="auto" w:fill="auto"/>
            <w:vAlign w:val="bottom"/>
            <w:hideMark/>
          </w:tcPr>
          <w:p w14:paraId="09ABC950" w14:textId="77777777" w:rsidR="0076636E" w:rsidRDefault="0076636E" w:rsidP="008A63A8">
            <w:pPr>
              <w:jc w:val="center"/>
            </w:pPr>
            <w:r>
              <w:t>p for interaction</w:t>
            </w:r>
          </w:p>
        </w:tc>
      </w:tr>
      <w:tr w:rsidR="0076636E" w14:paraId="3A392E2A" w14:textId="77777777" w:rsidTr="008A63A8">
        <w:trPr>
          <w:trHeight w:val="315"/>
        </w:trPr>
        <w:tc>
          <w:tcPr>
            <w:tcW w:w="3891" w:type="dxa"/>
            <w:tcBorders>
              <w:top w:val="nil"/>
              <w:left w:val="nil"/>
              <w:bottom w:val="nil"/>
              <w:right w:val="nil"/>
            </w:tcBorders>
            <w:shd w:val="clear" w:color="auto" w:fill="auto"/>
            <w:noWrap/>
            <w:vAlign w:val="bottom"/>
            <w:hideMark/>
          </w:tcPr>
          <w:p w14:paraId="00933465" w14:textId="77777777" w:rsidR="0076636E" w:rsidRDefault="0076636E" w:rsidP="008A63A8">
            <w:pPr>
              <w:jc w:val="both"/>
            </w:pPr>
            <w:r>
              <w:t>gamma-glutamate transferase (GGT)</w:t>
            </w:r>
          </w:p>
        </w:tc>
        <w:tc>
          <w:tcPr>
            <w:tcW w:w="300" w:type="dxa"/>
            <w:tcBorders>
              <w:top w:val="nil"/>
              <w:left w:val="nil"/>
              <w:bottom w:val="nil"/>
              <w:right w:val="nil"/>
            </w:tcBorders>
            <w:shd w:val="clear" w:color="auto" w:fill="auto"/>
            <w:noWrap/>
            <w:vAlign w:val="bottom"/>
            <w:hideMark/>
          </w:tcPr>
          <w:p w14:paraId="2A4DADBB" w14:textId="77777777" w:rsidR="0076636E" w:rsidRDefault="0076636E" w:rsidP="008A63A8">
            <w:pPr>
              <w:jc w:val="both"/>
            </w:pPr>
          </w:p>
        </w:tc>
        <w:tc>
          <w:tcPr>
            <w:tcW w:w="1496" w:type="dxa"/>
            <w:tcBorders>
              <w:top w:val="nil"/>
              <w:left w:val="nil"/>
              <w:bottom w:val="nil"/>
              <w:right w:val="nil"/>
            </w:tcBorders>
            <w:shd w:val="clear" w:color="auto" w:fill="auto"/>
            <w:noWrap/>
            <w:vAlign w:val="bottom"/>
            <w:hideMark/>
          </w:tcPr>
          <w:p w14:paraId="010EAAC4" w14:textId="77777777" w:rsidR="0076636E" w:rsidRDefault="0076636E" w:rsidP="008A63A8">
            <w:pPr>
              <w:jc w:val="center"/>
            </w:pPr>
          </w:p>
        </w:tc>
        <w:tc>
          <w:tcPr>
            <w:tcW w:w="695" w:type="dxa"/>
            <w:tcBorders>
              <w:top w:val="nil"/>
              <w:left w:val="nil"/>
              <w:bottom w:val="nil"/>
              <w:right w:val="nil"/>
            </w:tcBorders>
            <w:shd w:val="clear" w:color="auto" w:fill="auto"/>
            <w:noWrap/>
            <w:vAlign w:val="bottom"/>
            <w:hideMark/>
          </w:tcPr>
          <w:p w14:paraId="2AB9D94A" w14:textId="77777777" w:rsidR="0076636E" w:rsidRDefault="0076636E" w:rsidP="008A63A8">
            <w:pPr>
              <w:jc w:val="center"/>
            </w:pPr>
          </w:p>
        </w:tc>
        <w:tc>
          <w:tcPr>
            <w:tcW w:w="906" w:type="dxa"/>
            <w:tcBorders>
              <w:top w:val="nil"/>
              <w:left w:val="nil"/>
              <w:bottom w:val="nil"/>
              <w:right w:val="nil"/>
            </w:tcBorders>
            <w:shd w:val="clear" w:color="auto" w:fill="auto"/>
            <w:noWrap/>
            <w:vAlign w:val="bottom"/>
            <w:hideMark/>
          </w:tcPr>
          <w:p w14:paraId="36D1B0EE" w14:textId="77777777" w:rsidR="0076636E" w:rsidRDefault="0076636E" w:rsidP="008A63A8">
            <w:pPr>
              <w:jc w:val="center"/>
            </w:pPr>
          </w:p>
        </w:tc>
        <w:tc>
          <w:tcPr>
            <w:tcW w:w="340" w:type="dxa"/>
            <w:tcBorders>
              <w:top w:val="nil"/>
              <w:left w:val="nil"/>
              <w:bottom w:val="nil"/>
              <w:right w:val="nil"/>
            </w:tcBorders>
            <w:shd w:val="clear" w:color="auto" w:fill="auto"/>
            <w:noWrap/>
            <w:vAlign w:val="bottom"/>
            <w:hideMark/>
          </w:tcPr>
          <w:p w14:paraId="257D7B45" w14:textId="77777777" w:rsidR="0076636E" w:rsidRDefault="0076636E" w:rsidP="008A63A8">
            <w:pPr>
              <w:jc w:val="center"/>
            </w:pPr>
          </w:p>
        </w:tc>
        <w:tc>
          <w:tcPr>
            <w:tcW w:w="1243" w:type="dxa"/>
            <w:tcBorders>
              <w:top w:val="nil"/>
              <w:left w:val="nil"/>
              <w:bottom w:val="nil"/>
              <w:right w:val="nil"/>
            </w:tcBorders>
            <w:shd w:val="clear" w:color="auto" w:fill="auto"/>
            <w:noWrap/>
            <w:vAlign w:val="bottom"/>
            <w:hideMark/>
          </w:tcPr>
          <w:p w14:paraId="59EED39E" w14:textId="77777777" w:rsidR="0076636E" w:rsidRDefault="0076636E" w:rsidP="008A63A8">
            <w:pPr>
              <w:jc w:val="center"/>
            </w:pPr>
          </w:p>
        </w:tc>
      </w:tr>
      <w:tr w:rsidR="0076636E" w14:paraId="28DC6B11" w14:textId="77777777" w:rsidTr="008A63A8">
        <w:trPr>
          <w:trHeight w:val="315"/>
        </w:trPr>
        <w:tc>
          <w:tcPr>
            <w:tcW w:w="3891" w:type="dxa"/>
            <w:tcBorders>
              <w:top w:val="nil"/>
              <w:left w:val="nil"/>
              <w:bottom w:val="nil"/>
              <w:right w:val="nil"/>
            </w:tcBorders>
            <w:shd w:val="clear" w:color="auto" w:fill="auto"/>
            <w:noWrap/>
            <w:vAlign w:val="bottom"/>
            <w:hideMark/>
          </w:tcPr>
          <w:p w14:paraId="3EACCBF6" w14:textId="77777777" w:rsidR="0076636E" w:rsidRDefault="0076636E" w:rsidP="008A63A8">
            <w:pPr>
              <w:jc w:val="both"/>
            </w:pPr>
            <w:r>
              <w:t>men</w:t>
            </w:r>
          </w:p>
        </w:tc>
        <w:tc>
          <w:tcPr>
            <w:tcW w:w="300" w:type="dxa"/>
            <w:tcBorders>
              <w:top w:val="nil"/>
              <w:left w:val="nil"/>
              <w:bottom w:val="nil"/>
              <w:right w:val="nil"/>
            </w:tcBorders>
            <w:shd w:val="clear" w:color="auto" w:fill="auto"/>
            <w:noWrap/>
            <w:vAlign w:val="bottom"/>
            <w:hideMark/>
          </w:tcPr>
          <w:p w14:paraId="061979E2" w14:textId="77777777" w:rsidR="0076636E" w:rsidRDefault="0076636E" w:rsidP="008A63A8">
            <w:pPr>
              <w:jc w:val="both"/>
            </w:pPr>
          </w:p>
        </w:tc>
        <w:tc>
          <w:tcPr>
            <w:tcW w:w="1496" w:type="dxa"/>
            <w:tcBorders>
              <w:top w:val="nil"/>
              <w:left w:val="nil"/>
              <w:bottom w:val="nil"/>
              <w:right w:val="nil"/>
            </w:tcBorders>
            <w:shd w:val="clear" w:color="auto" w:fill="auto"/>
            <w:noWrap/>
            <w:vAlign w:val="bottom"/>
            <w:hideMark/>
          </w:tcPr>
          <w:p w14:paraId="1A657A97" w14:textId="77777777" w:rsidR="0076636E" w:rsidRDefault="0076636E" w:rsidP="008A63A8">
            <w:pPr>
              <w:jc w:val="center"/>
            </w:pPr>
          </w:p>
        </w:tc>
        <w:tc>
          <w:tcPr>
            <w:tcW w:w="695" w:type="dxa"/>
            <w:tcBorders>
              <w:top w:val="nil"/>
              <w:left w:val="nil"/>
              <w:bottom w:val="nil"/>
              <w:right w:val="nil"/>
            </w:tcBorders>
            <w:shd w:val="clear" w:color="auto" w:fill="auto"/>
            <w:noWrap/>
            <w:vAlign w:val="bottom"/>
            <w:hideMark/>
          </w:tcPr>
          <w:p w14:paraId="421CC221" w14:textId="77777777" w:rsidR="0076636E" w:rsidRDefault="0076636E" w:rsidP="008A63A8">
            <w:pPr>
              <w:jc w:val="center"/>
            </w:pPr>
          </w:p>
        </w:tc>
        <w:tc>
          <w:tcPr>
            <w:tcW w:w="906" w:type="dxa"/>
            <w:tcBorders>
              <w:top w:val="nil"/>
              <w:left w:val="nil"/>
              <w:bottom w:val="nil"/>
              <w:right w:val="nil"/>
            </w:tcBorders>
            <w:shd w:val="clear" w:color="auto" w:fill="auto"/>
            <w:noWrap/>
            <w:vAlign w:val="bottom"/>
            <w:hideMark/>
          </w:tcPr>
          <w:p w14:paraId="64504C92" w14:textId="77777777" w:rsidR="0076636E" w:rsidRDefault="0076636E" w:rsidP="008A63A8">
            <w:pPr>
              <w:jc w:val="center"/>
            </w:pPr>
          </w:p>
        </w:tc>
        <w:tc>
          <w:tcPr>
            <w:tcW w:w="340" w:type="dxa"/>
            <w:tcBorders>
              <w:top w:val="nil"/>
              <w:left w:val="nil"/>
              <w:bottom w:val="nil"/>
              <w:right w:val="nil"/>
            </w:tcBorders>
            <w:shd w:val="clear" w:color="auto" w:fill="auto"/>
            <w:noWrap/>
            <w:vAlign w:val="bottom"/>
            <w:hideMark/>
          </w:tcPr>
          <w:p w14:paraId="77965C0C" w14:textId="77777777" w:rsidR="0076636E" w:rsidRDefault="0076636E" w:rsidP="008A63A8">
            <w:pPr>
              <w:jc w:val="center"/>
            </w:pPr>
          </w:p>
        </w:tc>
        <w:tc>
          <w:tcPr>
            <w:tcW w:w="1243" w:type="dxa"/>
            <w:tcBorders>
              <w:top w:val="nil"/>
              <w:left w:val="nil"/>
              <w:bottom w:val="nil"/>
              <w:right w:val="nil"/>
            </w:tcBorders>
            <w:shd w:val="clear" w:color="auto" w:fill="auto"/>
            <w:noWrap/>
            <w:vAlign w:val="bottom"/>
            <w:hideMark/>
          </w:tcPr>
          <w:p w14:paraId="5E561E7C" w14:textId="77777777" w:rsidR="0076636E" w:rsidRDefault="0076636E" w:rsidP="008A63A8">
            <w:pPr>
              <w:jc w:val="center"/>
            </w:pPr>
          </w:p>
        </w:tc>
      </w:tr>
      <w:tr w:rsidR="008D4B8F" w14:paraId="11BF995A" w14:textId="77777777" w:rsidTr="008A63A8">
        <w:trPr>
          <w:trHeight w:val="315"/>
        </w:trPr>
        <w:tc>
          <w:tcPr>
            <w:tcW w:w="3891" w:type="dxa"/>
            <w:tcBorders>
              <w:top w:val="nil"/>
              <w:left w:val="nil"/>
              <w:bottom w:val="nil"/>
              <w:right w:val="nil"/>
            </w:tcBorders>
            <w:shd w:val="clear" w:color="auto" w:fill="auto"/>
            <w:noWrap/>
            <w:vAlign w:val="bottom"/>
          </w:tcPr>
          <w:p w14:paraId="2F48301C" w14:textId="142FF543" w:rsidR="008D4B8F" w:rsidRDefault="008D4B8F" w:rsidP="00DA142D">
            <w:pPr>
              <w:jc w:val="right"/>
            </w:pPr>
            <w:r>
              <w:t>small-for-gestational-age</w:t>
            </w:r>
          </w:p>
        </w:tc>
        <w:tc>
          <w:tcPr>
            <w:tcW w:w="300" w:type="dxa"/>
            <w:tcBorders>
              <w:top w:val="nil"/>
              <w:left w:val="nil"/>
              <w:bottom w:val="nil"/>
              <w:right w:val="nil"/>
            </w:tcBorders>
            <w:shd w:val="clear" w:color="auto" w:fill="auto"/>
            <w:noWrap/>
            <w:vAlign w:val="bottom"/>
          </w:tcPr>
          <w:p w14:paraId="7F6A78AC" w14:textId="77777777" w:rsidR="008D4B8F" w:rsidRDefault="008D4B8F" w:rsidP="008D4B8F">
            <w:pPr>
              <w:jc w:val="both"/>
            </w:pPr>
          </w:p>
        </w:tc>
        <w:tc>
          <w:tcPr>
            <w:tcW w:w="1496" w:type="dxa"/>
            <w:tcBorders>
              <w:top w:val="nil"/>
              <w:left w:val="nil"/>
              <w:bottom w:val="nil"/>
              <w:right w:val="nil"/>
            </w:tcBorders>
            <w:shd w:val="clear" w:color="auto" w:fill="auto"/>
            <w:noWrap/>
            <w:vAlign w:val="bottom"/>
          </w:tcPr>
          <w:p w14:paraId="32A46685" w14:textId="0EE0C4AA" w:rsidR="008D4B8F" w:rsidRDefault="008D4B8F" w:rsidP="008D4B8F">
            <w:pPr>
              <w:jc w:val="center"/>
            </w:pPr>
            <w:r>
              <w:t>0.02</w:t>
            </w:r>
          </w:p>
        </w:tc>
        <w:tc>
          <w:tcPr>
            <w:tcW w:w="695" w:type="dxa"/>
            <w:tcBorders>
              <w:top w:val="nil"/>
              <w:left w:val="nil"/>
              <w:bottom w:val="nil"/>
              <w:right w:val="nil"/>
            </w:tcBorders>
            <w:shd w:val="clear" w:color="auto" w:fill="auto"/>
            <w:noWrap/>
            <w:vAlign w:val="bottom"/>
          </w:tcPr>
          <w:p w14:paraId="67FDBA21" w14:textId="5FE55F82" w:rsidR="008D4B8F" w:rsidRDefault="008D4B8F" w:rsidP="008D4B8F">
            <w:pPr>
              <w:jc w:val="center"/>
            </w:pPr>
            <w:r>
              <w:t>0.05</w:t>
            </w:r>
          </w:p>
        </w:tc>
        <w:tc>
          <w:tcPr>
            <w:tcW w:w="906" w:type="dxa"/>
            <w:tcBorders>
              <w:top w:val="nil"/>
              <w:left w:val="nil"/>
              <w:bottom w:val="nil"/>
              <w:right w:val="nil"/>
            </w:tcBorders>
            <w:shd w:val="clear" w:color="auto" w:fill="auto"/>
            <w:noWrap/>
            <w:vAlign w:val="bottom"/>
          </w:tcPr>
          <w:p w14:paraId="0BDA7E93" w14:textId="7D8DEF71" w:rsidR="008D4B8F" w:rsidRDefault="008D4B8F" w:rsidP="008D4B8F">
            <w:pPr>
              <w:jc w:val="center"/>
            </w:pPr>
            <w:r>
              <w:t>0.68</w:t>
            </w:r>
          </w:p>
        </w:tc>
        <w:tc>
          <w:tcPr>
            <w:tcW w:w="340" w:type="dxa"/>
            <w:tcBorders>
              <w:top w:val="nil"/>
              <w:left w:val="nil"/>
              <w:bottom w:val="nil"/>
              <w:right w:val="nil"/>
            </w:tcBorders>
            <w:shd w:val="clear" w:color="auto" w:fill="auto"/>
            <w:noWrap/>
            <w:vAlign w:val="bottom"/>
          </w:tcPr>
          <w:p w14:paraId="5836872C" w14:textId="77777777" w:rsidR="008D4B8F" w:rsidRDefault="008D4B8F" w:rsidP="008D4B8F">
            <w:pPr>
              <w:jc w:val="center"/>
            </w:pPr>
          </w:p>
        </w:tc>
        <w:tc>
          <w:tcPr>
            <w:tcW w:w="1243" w:type="dxa"/>
            <w:tcBorders>
              <w:top w:val="nil"/>
              <w:left w:val="nil"/>
              <w:bottom w:val="nil"/>
              <w:right w:val="nil"/>
            </w:tcBorders>
            <w:shd w:val="clear" w:color="auto" w:fill="auto"/>
            <w:noWrap/>
            <w:vAlign w:val="bottom"/>
          </w:tcPr>
          <w:p w14:paraId="3EEC7E8C" w14:textId="4927AD7F" w:rsidR="008D4B8F" w:rsidRDefault="008D4B8F" w:rsidP="008D4B8F">
            <w:pPr>
              <w:jc w:val="center"/>
            </w:pPr>
            <w:r>
              <w:t>0.14</w:t>
            </w:r>
          </w:p>
        </w:tc>
      </w:tr>
      <w:tr w:rsidR="008D4B8F" w14:paraId="396EDF49" w14:textId="77777777" w:rsidTr="008A63A8">
        <w:trPr>
          <w:trHeight w:val="315"/>
        </w:trPr>
        <w:tc>
          <w:tcPr>
            <w:tcW w:w="3891" w:type="dxa"/>
            <w:tcBorders>
              <w:top w:val="nil"/>
              <w:left w:val="nil"/>
              <w:bottom w:val="nil"/>
              <w:right w:val="nil"/>
            </w:tcBorders>
            <w:shd w:val="clear" w:color="auto" w:fill="auto"/>
            <w:noWrap/>
            <w:vAlign w:val="bottom"/>
          </w:tcPr>
          <w:p w14:paraId="6A9A5BD0" w14:textId="1237CD43" w:rsidR="008D4B8F" w:rsidRDefault="008D4B8F" w:rsidP="00DA142D">
            <w:pPr>
              <w:jc w:val="right"/>
            </w:pPr>
            <w:r>
              <w:t>large-for-gestational-age</w:t>
            </w:r>
          </w:p>
        </w:tc>
        <w:tc>
          <w:tcPr>
            <w:tcW w:w="300" w:type="dxa"/>
            <w:tcBorders>
              <w:top w:val="nil"/>
              <w:left w:val="nil"/>
              <w:bottom w:val="nil"/>
              <w:right w:val="nil"/>
            </w:tcBorders>
            <w:shd w:val="clear" w:color="auto" w:fill="auto"/>
            <w:noWrap/>
            <w:vAlign w:val="bottom"/>
          </w:tcPr>
          <w:p w14:paraId="3EC12868" w14:textId="77777777" w:rsidR="008D4B8F" w:rsidRDefault="008D4B8F" w:rsidP="008D4B8F">
            <w:pPr>
              <w:jc w:val="both"/>
            </w:pPr>
          </w:p>
        </w:tc>
        <w:tc>
          <w:tcPr>
            <w:tcW w:w="1496" w:type="dxa"/>
            <w:tcBorders>
              <w:top w:val="nil"/>
              <w:left w:val="nil"/>
              <w:bottom w:val="nil"/>
              <w:right w:val="nil"/>
            </w:tcBorders>
            <w:shd w:val="clear" w:color="auto" w:fill="auto"/>
            <w:noWrap/>
            <w:vAlign w:val="bottom"/>
          </w:tcPr>
          <w:p w14:paraId="13380290" w14:textId="01CA3AF1" w:rsidR="008D4B8F" w:rsidRDefault="008D4B8F" w:rsidP="008D4B8F">
            <w:pPr>
              <w:jc w:val="center"/>
            </w:pPr>
            <w:r>
              <w:t>-0.05</w:t>
            </w:r>
          </w:p>
        </w:tc>
        <w:tc>
          <w:tcPr>
            <w:tcW w:w="695" w:type="dxa"/>
            <w:tcBorders>
              <w:top w:val="nil"/>
              <w:left w:val="nil"/>
              <w:bottom w:val="nil"/>
              <w:right w:val="nil"/>
            </w:tcBorders>
            <w:shd w:val="clear" w:color="auto" w:fill="auto"/>
            <w:noWrap/>
            <w:vAlign w:val="bottom"/>
          </w:tcPr>
          <w:p w14:paraId="66C70D8D" w14:textId="4643DA7C" w:rsidR="008D4B8F" w:rsidRDefault="008D4B8F" w:rsidP="008D4B8F">
            <w:pPr>
              <w:jc w:val="center"/>
            </w:pPr>
            <w:r>
              <w:t>0.05</w:t>
            </w:r>
          </w:p>
        </w:tc>
        <w:tc>
          <w:tcPr>
            <w:tcW w:w="906" w:type="dxa"/>
            <w:tcBorders>
              <w:top w:val="nil"/>
              <w:left w:val="nil"/>
              <w:bottom w:val="nil"/>
              <w:right w:val="nil"/>
            </w:tcBorders>
            <w:shd w:val="clear" w:color="auto" w:fill="auto"/>
            <w:noWrap/>
            <w:vAlign w:val="bottom"/>
          </w:tcPr>
          <w:p w14:paraId="7D5FBFBF" w14:textId="3421A3F6" w:rsidR="008D4B8F" w:rsidRDefault="008D4B8F" w:rsidP="008D4B8F">
            <w:pPr>
              <w:jc w:val="center"/>
            </w:pPr>
            <w:r>
              <w:t>0.29</w:t>
            </w:r>
          </w:p>
        </w:tc>
        <w:tc>
          <w:tcPr>
            <w:tcW w:w="340" w:type="dxa"/>
            <w:tcBorders>
              <w:top w:val="nil"/>
              <w:left w:val="nil"/>
              <w:bottom w:val="nil"/>
              <w:right w:val="nil"/>
            </w:tcBorders>
            <w:shd w:val="clear" w:color="auto" w:fill="auto"/>
            <w:noWrap/>
            <w:vAlign w:val="bottom"/>
          </w:tcPr>
          <w:p w14:paraId="5D4C074F" w14:textId="77777777" w:rsidR="008D4B8F" w:rsidRDefault="008D4B8F" w:rsidP="008D4B8F">
            <w:pPr>
              <w:jc w:val="center"/>
            </w:pPr>
          </w:p>
        </w:tc>
        <w:tc>
          <w:tcPr>
            <w:tcW w:w="1243" w:type="dxa"/>
            <w:tcBorders>
              <w:top w:val="nil"/>
              <w:left w:val="nil"/>
              <w:bottom w:val="nil"/>
              <w:right w:val="nil"/>
            </w:tcBorders>
            <w:shd w:val="clear" w:color="auto" w:fill="auto"/>
            <w:noWrap/>
            <w:vAlign w:val="bottom"/>
          </w:tcPr>
          <w:p w14:paraId="48C14488" w14:textId="099BE7D7" w:rsidR="008D4B8F" w:rsidRDefault="008D4B8F" w:rsidP="008D4B8F">
            <w:pPr>
              <w:jc w:val="center"/>
            </w:pPr>
            <w:r>
              <w:t>0.81</w:t>
            </w:r>
          </w:p>
        </w:tc>
      </w:tr>
      <w:tr w:rsidR="0076636E" w14:paraId="02B2C408" w14:textId="77777777" w:rsidTr="008A63A8">
        <w:trPr>
          <w:trHeight w:val="315"/>
        </w:trPr>
        <w:tc>
          <w:tcPr>
            <w:tcW w:w="3891" w:type="dxa"/>
            <w:tcBorders>
              <w:top w:val="nil"/>
              <w:left w:val="nil"/>
              <w:bottom w:val="nil"/>
              <w:right w:val="nil"/>
            </w:tcBorders>
            <w:shd w:val="clear" w:color="auto" w:fill="auto"/>
            <w:noWrap/>
            <w:vAlign w:val="bottom"/>
            <w:hideMark/>
          </w:tcPr>
          <w:p w14:paraId="06CE2D05" w14:textId="77777777" w:rsidR="0076636E" w:rsidRDefault="0076636E" w:rsidP="00DA142D">
            <w:pPr>
              <w:jc w:val="right"/>
            </w:pPr>
            <w:r>
              <w:t>preterm birth</w:t>
            </w:r>
          </w:p>
        </w:tc>
        <w:tc>
          <w:tcPr>
            <w:tcW w:w="300" w:type="dxa"/>
            <w:tcBorders>
              <w:top w:val="nil"/>
              <w:left w:val="nil"/>
              <w:bottom w:val="nil"/>
              <w:right w:val="nil"/>
            </w:tcBorders>
            <w:shd w:val="clear" w:color="auto" w:fill="auto"/>
            <w:noWrap/>
            <w:vAlign w:val="bottom"/>
            <w:hideMark/>
          </w:tcPr>
          <w:p w14:paraId="2EA1C8B2" w14:textId="77777777" w:rsidR="0076636E" w:rsidRDefault="0076636E" w:rsidP="008A63A8">
            <w:pPr>
              <w:jc w:val="both"/>
            </w:pPr>
          </w:p>
        </w:tc>
        <w:tc>
          <w:tcPr>
            <w:tcW w:w="1496" w:type="dxa"/>
            <w:tcBorders>
              <w:top w:val="nil"/>
              <w:left w:val="nil"/>
              <w:bottom w:val="nil"/>
              <w:right w:val="nil"/>
            </w:tcBorders>
            <w:shd w:val="clear" w:color="auto" w:fill="auto"/>
            <w:noWrap/>
            <w:vAlign w:val="bottom"/>
            <w:hideMark/>
          </w:tcPr>
          <w:p w14:paraId="0F9D3121" w14:textId="77777777" w:rsidR="0076636E" w:rsidRDefault="0076636E" w:rsidP="008A63A8">
            <w:pPr>
              <w:jc w:val="center"/>
            </w:pPr>
            <w:r>
              <w:t>0.12</w:t>
            </w:r>
          </w:p>
        </w:tc>
        <w:tc>
          <w:tcPr>
            <w:tcW w:w="695" w:type="dxa"/>
            <w:tcBorders>
              <w:top w:val="nil"/>
              <w:left w:val="nil"/>
              <w:bottom w:val="nil"/>
              <w:right w:val="nil"/>
            </w:tcBorders>
            <w:shd w:val="clear" w:color="auto" w:fill="auto"/>
            <w:noWrap/>
            <w:vAlign w:val="bottom"/>
            <w:hideMark/>
          </w:tcPr>
          <w:p w14:paraId="1C727803" w14:textId="77777777" w:rsidR="0076636E" w:rsidRDefault="0076636E" w:rsidP="008A63A8">
            <w:pPr>
              <w:jc w:val="center"/>
            </w:pPr>
            <w:r>
              <w:t>0.07</w:t>
            </w:r>
          </w:p>
        </w:tc>
        <w:tc>
          <w:tcPr>
            <w:tcW w:w="906" w:type="dxa"/>
            <w:tcBorders>
              <w:top w:val="nil"/>
              <w:left w:val="nil"/>
              <w:bottom w:val="nil"/>
              <w:right w:val="nil"/>
            </w:tcBorders>
            <w:shd w:val="clear" w:color="auto" w:fill="auto"/>
            <w:noWrap/>
            <w:vAlign w:val="bottom"/>
            <w:hideMark/>
          </w:tcPr>
          <w:p w14:paraId="6E72C754" w14:textId="77777777" w:rsidR="0076636E" w:rsidRDefault="0076636E" w:rsidP="008A63A8">
            <w:pPr>
              <w:jc w:val="center"/>
            </w:pPr>
            <w:r>
              <w:t>0.07</w:t>
            </w:r>
          </w:p>
        </w:tc>
        <w:tc>
          <w:tcPr>
            <w:tcW w:w="340" w:type="dxa"/>
            <w:tcBorders>
              <w:top w:val="nil"/>
              <w:left w:val="nil"/>
              <w:bottom w:val="nil"/>
              <w:right w:val="nil"/>
            </w:tcBorders>
            <w:shd w:val="clear" w:color="auto" w:fill="auto"/>
            <w:noWrap/>
            <w:vAlign w:val="bottom"/>
            <w:hideMark/>
          </w:tcPr>
          <w:p w14:paraId="4455E337" w14:textId="77777777" w:rsidR="0076636E" w:rsidRDefault="0076636E" w:rsidP="008A63A8">
            <w:pPr>
              <w:jc w:val="center"/>
            </w:pPr>
          </w:p>
        </w:tc>
        <w:tc>
          <w:tcPr>
            <w:tcW w:w="1243" w:type="dxa"/>
            <w:tcBorders>
              <w:top w:val="nil"/>
              <w:left w:val="nil"/>
              <w:bottom w:val="nil"/>
              <w:right w:val="nil"/>
            </w:tcBorders>
            <w:shd w:val="clear" w:color="auto" w:fill="auto"/>
            <w:noWrap/>
            <w:vAlign w:val="bottom"/>
            <w:hideMark/>
          </w:tcPr>
          <w:p w14:paraId="2DFA9F01" w14:textId="77777777" w:rsidR="0076636E" w:rsidRDefault="0076636E" w:rsidP="008A63A8">
            <w:pPr>
              <w:jc w:val="center"/>
            </w:pPr>
            <w:r>
              <w:t>0.01</w:t>
            </w:r>
          </w:p>
        </w:tc>
      </w:tr>
      <w:tr w:rsidR="0076636E" w14:paraId="7CDF842D" w14:textId="77777777" w:rsidTr="008A63A8">
        <w:trPr>
          <w:trHeight w:val="315"/>
        </w:trPr>
        <w:tc>
          <w:tcPr>
            <w:tcW w:w="3891" w:type="dxa"/>
            <w:tcBorders>
              <w:top w:val="nil"/>
              <w:left w:val="nil"/>
              <w:bottom w:val="nil"/>
              <w:right w:val="nil"/>
            </w:tcBorders>
            <w:shd w:val="clear" w:color="auto" w:fill="auto"/>
            <w:noWrap/>
            <w:vAlign w:val="bottom"/>
            <w:hideMark/>
          </w:tcPr>
          <w:p w14:paraId="1F171224" w14:textId="77777777" w:rsidR="0076636E" w:rsidRDefault="0076636E" w:rsidP="008A63A8">
            <w:pPr>
              <w:jc w:val="both"/>
            </w:pPr>
          </w:p>
        </w:tc>
        <w:tc>
          <w:tcPr>
            <w:tcW w:w="300" w:type="dxa"/>
            <w:tcBorders>
              <w:top w:val="nil"/>
              <w:left w:val="nil"/>
              <w:bottom w:val="nil"/>
              <w:right w:val="nil"/>
            </w:tcBorders>
            <w:shd w:val="clear" w:color="auto" w:fill="auto"/>
            <w:noWrap/>
            <w:vAlign w:val="bottom"/>
            <w:hideMark/>
          </w:tcPr>
          <w:p w14:paraId="531FC180" w14:textId="77777777" w:rsidR="0076636E" w:rsidRDefault="0076636E" w:rsidP="008A63A8">
            <w:pPr>
              <w:jc w:val="both"/>
            </w:pPr>
          </w:p>
        </w:tc>
        <w:tc>
          <w:tcPr>
            <w:tcW w:w="1496" w:type="dxa"/>
            <w:tcBorders>
              <w:top w:val="nil"/>
              <w:left w:val="nil"/>
              <w:bottom w:val="nil"/>
              <w:right w:val="nil"/>
            </w:tcBorders>
            <w:shd w:val="clear" w:color="auto" w:fill="auto"/>
            <w:noWrap/>
            <w:vAlign w:val="bottom"/>
            <w:hideMark/>
          </w:tcPr>
          <w:p w14:paraId="044F34DA" w14:textId="77777777" w:rsidR="0076636E" w:rsidRDefault="0076636E" w:rsidP="008A63A8">
            <w:pPr>
              <w:jc w:val="center"/>
            </w:pPr>
          </w:p>
        </w:tc>
        <w:tc>
          <w:tcPr>
            <w:tcW w:w="695" w:type="dxa"/>
            <w:tcBorders>
              <w:top w:val="nil"/>
              <w:left w:val="nil"/>
              <w:bottom w:val="nil"/>
              <w:right w:val="nil"/>
            </w:tcBorders>
            <w:shd w:val="clear" w:color="auto" w:fill="auto"/>
            <w:noWrap/>
            <w:vAlign w:val="bottom"/>
            <w:hideMark/>
          </w:tcPr>
          <w:p w14:paraId="6DAB5181" w14:textId="77777777" w:rsidR="0076636E" w:rsidRDefault="0076636E" w:rsidP="008A63A8">
            <w:pPr>
              <w:jc w:val="center"/>
            </w:pPr>
          </w:p>
        </w:tc>
        <w:tc>
          <w:tcPr>
            <w:tcW w:w="906" w:type="dxa"/>
            <w:tcBorders>
              <w:top w:val="nil"/>
              <w:left w:val="nil"/>
              <w:bottom w:val="nil"/>
              <w:right w:val="nil"/>
            </w:tcBorders>
            <w:shd w:val="clear" w:color="auto" w:fill="auto"/>
            <w:noWrap/>
            <w:vAlign w:val="bottom"/>
            <w:hideMark/>
          </w:tcPr>
          <w:p w14:paraId="6062B88C" w14:textId="77777777" w:rsidR="0076636E" w:rsidRDefault="0076636E" w:rsidP="008A63A8">
            <w:pPr>
              <w:jc w:val="center"/>
            </w:pPr>
          </w:p>
        </w:tc>
        <w:tc>
          <w:tcPr>
            <w:tcW w:w="340" w:type="dxa"/>
            <w:tcBorders>
              <w:top w:val="nil"/>
              <w:left w:val="nil"/>
              <w:bottom w:val="nil"/>
              <w:right w:val="nil"/>
            </w:tcBorders>
            <w:shd w:val="clear" w:color="auto" w:fill="auto"/>
            <w:noWrap/>
            <w:vAlign w:val="bottom"/>
            <w:hideMark/>
          </w:tcPr>
          <w:p w14:paraId="464EC846" w14:textId="77777777" w:rsidR="0076636E" w:rsidRDefault="0076636E" w:rsidP="008A63A8">
            <w:pPr>
              <w:jc w:val="center"/>
            </w:pPr>
          </w:p>
        </w:tc>
        <w:tc>
          <w:tcPr>
            <w:tcW w:w="1243" w:type="dxa"/>
            <w:tcBorders>
              <w:top w:val="nil"/>
              <w:left w:val="nil"/>
              <w:bottom w:val="nil"/>
              <w:right w:val="nil"/>
            </w:tcBorders>
            <w:shd w:val="clear" w:color="auto" w:fill="auto"/>
            <w:noWrap/>
            <w:vAlign w:val="bottom"/>
            <w:hideMark/>
          </w:tcPr>
          <w:p w14:paraId="5765F11B" w14:textId="77777777" w:rsidR="0076636E" w:rsidRDefault="0076636E" w:rsidP="008A63A8">
            <w:pPr>
              <w:jc w:val="center"/>
            </w:pPr>
          </w:p>
        </w:tc>
      </w:tr>
      <w:tr w:rsidR="0076636E" w14:paraId="472FAA41" w14:textId="77777777" w:rsidTr="008A63A8">
        <w:trPr>
          <w:trHeight w:val="315"/>
        </w:trPr>
        <w:tc>
          <w:tcPr>
            <w:tcW w:w="3891" w:type="dxa"/>
            <w:tcBorders>
              <w:top w:val="nil"/>
              <w:left w:val="nil"/>
              <w:bottom w:val="nil"/>
              <w:right w:val="nil"/>
            </w:tcBorders>
            <w:shd w:val="clear" w:color="auto" w:fill="auto"/>
            <w:noWrap/>
            <w:vAlign w:val="bottom"/>
            <w:hideMark/>
          </w:tcPr>
          <w:p w14:paraId="25DEBDB7" w14:textId="77777777" w:rsidR="0076636E" w:rsidRDefault="0076636E" w:rsidP="008A63A8">
            <w:pPr>
              <w:jc w:val="both"/>
            </w:pPr>
            <w:r>
              <w:t>women</w:t>
            </w:r>
          </w:p>
        </w:tc>
        <w:tc>
          <w:tcPr>
            <w:tcW w:w="300" w:type="dxa"/>
            <w:tcBorders>
              <w:top w:val="nil"/>
              <w:left w:val="nil"/>
              <w:bottom w:val="nil"/>
              <w:right w:val="nil"/>
            </w:tcBorders>
            <w:shd w:val="clear" w:color="auto" w:fill="auto"/>
            <w:noWrap/>
            <w:vAlign w:val="bottom"/>
            <w:hideMark/>
          </w:tcPr>
          <w:p w14:paraId="6D20E99F" w14:textId="77777777" w:rsidR="0076636E" w:rsidRDefault="0076636E" w:rsidP="008A63A8">
            <w:pPr>
              <w:jc w:val="both"/>
            </w:pPr>
          </w:p>
        </w:tc>
        <w:tc>
          <w:tcPr>
            <w:tcW w:w="1496" w:type="dxa"/>
            <w:tcBorders>
              <w:top w:val="nil"/>
              <w:left w:val="nil"/>
              <w:bottom w:val="nil"/>
              <w:right w:val="nil"/>
            </w:tcBorders>
            <w:shd w:val="clear" w:color="auto" w:fill="auto"/>
            <w:noWrap/>
            <w:vAlign w:val="bottom"/>
            <w:hideMark/>
          </w:tcPr>
          <w:p w14:paraId="22AF784B" w14:textId="77777777" w:rsidR="0076636E" w:rsidRDefault="0076636E" w:rsidP="008A63A8">
            <w:pPr>
              <w:jc w:val="center"/>
            </w:pPr>
          </w:p>
        </w:tc>
        <w:tc>
          <w:tcPr>
            <w:tcW w:w="695" w:type="dxa"/>
            <w:tcBorders>
              <w:top w:val="nil"/>
              <w:left w:val="nil"/>
              <w:bottom w:val="nil"/>
              <w:right w:val="nil"/>
            </w:tcBorders>
            <w:shd w:val="clear" w:color="auto" w:fill="auto"/>
            <w:noWrap/>
            <w:vAlign w:val="bottom"/>
            <w:hideMark/>
          </w:tcPr>
          <w:p w14:paraId="40A68EB7" w14:textId="77777777" w:rsidR="0076636E" w:rsidRDefault="0076636E" w:rsidP="008A63A8">
            <w:pPr>
              <w:jc w:val="center"/>
            </w:pPr>
          </w:p>
        </w:tc>
        <w:tc>
          <w:tcPr>
            <w:tcW w:w="906" w:type="dxa"/>
            <w:tcBorders>
              <w:top w:val="nil"/>
              <w:left w:val="nil"/>
              <w:bottom w:val="nil"/>
              <w:right w:val="nil"/>
            </w:tcBorders>
            <w:shd w:val="clear" w:color="auto" w:fill="auto"/>
            <w:noWrap/>
            <w:vAlign w:val="bottom"/>
            <w:hideMark/>
          </w:tcPr>
          <w:p w14:paraId="50BDE888" w14:textId="77777777" w:rsidR="0076636E" w:rsidRDefault="0076636E" w:rsidP="008A63A8">
            <w:pPr>
              <w:jc w:val="center"/>
            </w:pPr>
          </w:p>
        </w:tc>
        <w:tc>
          <w:tcPr>
            <w:tcW w:w="340" w:type="dxa"/>
            <w:tcBorders>
              <w:top w:val="nil"/>
              <w:left w:val="nil"/>
              <w:bottom w:val="nil"/>
              <w:right w:val="nil"/>
            </w:tcBorders>
            <w:shd w:val="clear" w:color="auto" w:fill="auto"/>
            <w:noWrap/>
            <w:vAlign w:val="bottom"/>
            <w:hideMark/>
          </w:tcPr>
          <w:p w14:paraId="208E9262" w14:textId="77777777" w:rsidR="0076636E" w:rsidRDefault="0076636E" w:rsidP="008A63A8">
            <w:pPr>
              <w:jc w:val="center"/>
            </w:pPr>
          </w:p>
        </w:tc>
        <w:tc>
          <w:tcPr>
            <w:tcW w:w="1243" w:type="dxa"/>
            <w:tcBorders>
              <w:top w:val="nil"/>
              <w:left w:val="nil"/>
              <w:bottom w:val="nil"/>
              <w:right w:val="nil"/>
            </w:tcBorders>
            <w:shd w:val="clear" w:color="auto" w:fill="auto"/>
            <w:noWrap/>
            <w:vAlign w:val="bottom"/>
            <w:hideMark/>
          </w:tcPr>
          <w:p w14:paraId="18927F70" w14:textId="77777777" w:rsidR="0076636E" w:rsidRDefault="0076636E" w:rsidP="008A63A8">
            <w:pPr>
              <w:jc w:val="center"/>
            </w:pPr>
          </w:p>
        </w:tc>
      </w:tr>
      <w:tr w:rsidR="008D4B8F" w14:paraId="227314CA" w14:textId="77777777" w:rsidTr="008A63A8">
        <w:trPr>
          <w:trHeight w:val="315"/>
        </w:trPr>
        <w:tc>
          <w:tcPr>
            <w:tcW w:w="3891" w:type="dxa"/>
            <w:tcBorders>
              <w:top w:val="nil"/>
              <w:left w:val="nil"/>
              <w:bottom w:val="nil"/>
              <w:right w:val="nil"/>
            </w:tcBorders>
            <w:shd w:val="clear" w:color="auto" w:fill="auto"/>
            <w:noWrap/>
            <w:vAlign w:val="bottom"/>
          </w:tcPr>
          <w:p w14:paraId="38B80996" w14:textId="0BEDF8E6" w:rsidR="008D4B8F" w:rsidRDefault="008D4B8F" w:rsidP="00DA142D">
            <w:pPr>
              <w:jc w:val="right"/>
            </w:pPr>
            <w:r>
              <w:t>small-for-gestational-age</w:t>
            </w:r>
          </w:p>
        </w:tc>
        <w:tc>
          <w:tcPr>
            <w:tcW w:w="300" w:type="dxa"/>
            <w:tcBorders>
              <w:top w:val="nil"/>
              <w:left w:val="nil"/>
              <w:bottom w:val="nil"/>
              <w:right w:val="nil"/>
            </w:tcBorders>
            <w:shd w:val="clear" w:color="auto" w:fill="auto"/>
            <w:noWrap/>
            <w:vAlign w:val="bottom"/>
          </w:tcPr>
          <w:p w14:paraId="07549AD5" w14:textId="77777777" w:rsidR="008D4B8F" w:rsidRDefault="008D4B8F" w:rsidP="008D4B8F">
            <w:pPr>
              <w:jc w:val="both"/>
            </w:pPr>
          </w:p>
        </w:tc>
        <w:tc>
          <w:tcPr>
            <w:tcW w:w="1496" w:type="dxa"/>
            <w:tcBorders>
              <w:top w:val="nil"/>
              <w:left w:val="nil"/>
              <w:bottom w:val="nil"/>
              <w:right w:val="nil"/>
            </w:tcBorders>
            <w:shd w:val="clear" w:color="auto" w:fill="auto"/>
            <w:noWrap/>
            <w:vAlign w:val="bottom"/>
          </w:tcPr>
          <w:p w14:paraId="53C4A0F7" w14:textId="43724C8C" w:rsidR="008D4B8F" w:rsidRDefault="008D4B8F" w:rsidP="008D4B8F">
            <w:pPr>
              <w:jc w:val="center"/>
            </w:pPr>
            <w:r>
              <w:t>0.09</w:t>
            </w:r>
          </w:p>
        </w:tc>
        <w:tc>
          <w:tcPr>
            <w:tcW w:w="695" w:type="dxa"/>
            <w:tcBorders>
              <w:top w:val="nil"/>
              <w:left w:val="nil"/>
              <w:bottom w:val="nil"/>
              <w:right w:val="nil"/>
            </w:tcBorders>
            <w:shd w:val="clear" w:color="auto" w:fill="auto"/>
            <w:noWrap/>
            <w:vAlign w:val="bottom"/>
          </w:tcPr>
          <w:p w14:paraId="395FF76D" w14:textId="12EF6B28" w:rsidR="008D4B8F" w:rsidRDefault="008D4B8F" w:rsidP="008D4B8F">
            <w:pPr>
              <w:jc w:val="center"/>
            </w:pPr>
            <w:r>
              <w:t>0.03</w:t>
            </w:r>
          </w:p>
        </w:tc>
        <w:tc>
          <w:tcPr>
            <w:tcW w:w="906" w:type="dxa"/>
            <w:tcBorders>
              <w:top w:val="nil"/>
              <w:left w:val="nil"/>
              <w:bottom w:val="nil"/>
              <w:right w:val="nil"/>
            </w:tcBorders>
            <w:shd w:val="clear" w:color="auto" w:fill="auto"/>
            <w:noWrap/>
            <w:vAlign w:val="bottom"/>
          </w:tcPr>
          <w:p w14:paraId="31A3E651" w14:textId="05EE9E46" w:rsidR="008D4B8F" w:rsidRDefault="008D4B8F" w:rsidP="008D4B8F">
            <w:pPr>
              <w:jc w:val="center"/>
            </w:pPr>
            <w:r>
              <w:t>&lt;0.01</w:t>
            </w:r>
          </w:p>
        </w:tc>
        <w:tc>
          <w:tcPr>
            <w:tcW w:w="340" w:type="dxa"/>
            <w:tcBorders>
              <w:top w:val="nil"/>
              <w:left w:val="nil"/>
              <w:bottom w:val="nil"/>
              <w:right w:val="nil"/>
            </w:tcBorders>
            <w:shd w:val="clear" w:color="auto" w:fill="auto"/>
            <w:noWrap/>
            <w:vAlign w:val="bottom"/>
          </w:tcPr>
          <w:p w14:paraId="77C78378" w14:textId="77777777" w:rsidR="008D4B8F" w:rsidRDefault="008D4B8F" w:rsidP="008D4B8F">
            <w:pPr>
              <w:jc w:val="center"/>
            </w:pPr>
          </w:p>
        </w:tc>
        <w:tc>
          <w:tcPr>
            <w:tcW w:w="1243" w:type="dxa"/>
            <w:tcBorders>
              <w:top w:val="nil"/>
              <w:left w:val="nil"/>
              <w:bottom w:val="nil"/>
              <w:right w:val="nil"/>
            </w:tcBorders>
            <w:shd w:val="clear" w:color="auto" w:fill="auto"/>
            <w:noWrap/>
            <w:vAlign w:val="bottom"/>
          </w:tcPr>
          <w:p w14:paraId="3C0B8ED3" w14:textId="77777777" w:rsidR="008D4B8F" w:rsidRDefault="008D4B8F" w:rsidP="008D4B8F">
            <w:pPr>
              <w:jc w:val="center"/>
            </w:pPr>
          </w:p>
        </w:tc>
      </w:tr>
      <w:tr w:rsidR="008D4B8F" w14:paraId="435FF5B3" w14:textId="77777777" w:rsidTr="008A63A8">
        <w:trPr>
          <w:trHeight w:val="315"/>
        </w:trPr>
        <w:tc>
          <w:tcPr>
            <w:tcW w:w="3891" w:type="dxa"/>
            <w:tcBorders>
              <w:top w:val="nil"/>
              <w:left w:val="nil"/>
              <w:bottom w:val="nil"/>
              <w:right w:val="nil"/>
            </w:tcBorders>
            <w:shd w:val="clear" w:color="auto" w:fill="auto"/>
            <w:noWrap/>
            <w:vAlign w:val="bottom"/>
          </w:tcPr>
          <w:p w14:paraId="492B319E" w14:textId="2E3A9482" w:rsidR="008D4B8F" w:rsidRDefault="008D4B8F" w:rsidP="00DA142D">
            <w:pPr>
              <w:jc w:val="right"/>
            </w:pPr>
            <w:r>
              <w:t>large-for-gestational-age</w:t>
            </w:r>
          </w:p>
        </w:tc>
        <w:tc>
          <w:tcPr>
            <w:tcW w:w="300" w:type="dxa"/>
            <w:tcBorders>
              <w:top w:val="nil"/>
              <w:left w:val="nil"/>
              <w:bottom w:val="nil"/>
              <w:right w:val="nil"/>
            </w:tcBorders>
            <w:shd w:val="clear" w:color="auto" w:fill="auto"/>
            <w:noWrap/>
            <w:vAlign w:val="bottom"/>
          </w:tcPr>
          <w:p w14:paraId="191B658C" w14:textId="77777777" w:rsidR="008D4B8F" w:rsidRDefault="008D4B8F" w:rsidP="008D4B8F">
            <w:pPr>
              <w:jc w:val="both"/>
            </w:pPr>
          </w:p>
        </w:tc>
        <w:tc>
          <w:tcPr>
            <w:tcW w:w="1496" w:type="dxa"/>
            <w:tcBorders>
              <w:top w:val="nil"/>
              <w:left w:val="nil"/>
              <w:bottom w:val="nil"/>
              <w:right w:val="nil"/>
            </w:tcBorders>
            <w:shd w:val="clear" w:color="auto" w:fill="auto"/>
            <w:noWrap/>
            <w:vAlign w:val="bottom"/>
          </w:tcPr>
          <w:p w14:paraId="4B137BF5" w14:textId="18601818" w:rsidR="008D4B8F" w:rsidRDefault="008D4B8F" w:rsidP="008D4B8F">
            <w:pPr>
              <w:jc w:val="center"/>
            </w:pPr>
            <w:r>
              <w:t>-0.05</w:t>
            </w:r>
          </w:p>
        </w:tc>
        <w:tc>
          <w:tcPr>
            <w:tcW w:w="695" w:type="dxa"/>
            <w:tcBorders>
              <w:top w:val="nil"/>
              <w:left w:val="nil"/>
              <w:bottom w:val="nil"/>
              <w:right w:val="nil"/>
            </w:tcBorders>
            <w:shd w:val="clear" w:color="auto" w:fill="auto"/>
            <w:noWrap/>
            <w:vAlign w:val="bottom"/>
          </w:tcPr>
          <w:p w14:paraId="45874683" w14:textId="39891488" w:rsidR="008D4B8F" w:rsidRDefault="008D4B8F" w:rsidP="008D4B8F">
            <w:pPr>
              <w:jc w:val="center"/>
            </w:pPr>
            <w:r>
              <w:t>0.03</w:t>
            </w:r>
          </w:p>
        </w:tc>
        <w:tc>
          <w:tcPr>
            <w:tcW w:w="906" w:type="dxa"/>
            <w:tcBorders>
              <w:top w:val="nil"/>
              <w:left w:val="nil"/>
              <w:bottom w:val="nil"/>
              <w:right w:val="nil"/>
            </w:tcBorders>
            <w:shd w:val="clear" w:color="auto" w:fill="auto"/>
            <w:noWrap/>
            <w:vAlign w:val="bottom"/>
          </w:tcPr>
          <w:p w14:paraId="71A8E7A1" w14:textId="5AE567A4" w:rsidR="008D4B8F" w:rsidRDefault="008D4B8F" w:rsidP="008D4B8F">
            <w:pPr>
              <w:jc w:val="center"/>
            </w:pPr>
            <w:r>
              <w:t>0.05</w:t>
            </w:r>
          </w:p>
        </w:tc>
        <w:tc>
          <w:tcPr>
            <w:tcW w:w="340" w:type="dxa"/>
            <w:tcBorders>
              <w:top w:val="nil"/>
              <w:left w:val="nil"/>
              <w:bottom w:val="nil"/>
              <w:right w:val="nil"/>
            </w:tcBorders>
            <w:shd w:val="clear" w:color="auto" w:fill="auto"/>
            <w:noWrap/>
            <w:vAlign w:val="bottom"/>
          </w:tcPr>
          <w:p w14:paraId="77CAF5BC" w14:textId="77777777" w:rsidR="008D4B8F" w:rsidRDefault="008D4B8F" w:rsidP="008D4B8F">
            <w:pPr>
              <w:jc w:val="center"/>
            </w:pPr>
          </w:p>
        </w:tc>
        <w:tc>
          <w:tcPr>
            <w:tcW w:w="1243" w:type="dxa"/>
            <w:tcBorders>
              <w:top w:val="nil"/>
              <w:left w:val="nil"/>
              <w:bottom w:val="nil"/>
              <w:right w:val="nil"/>
            </w:tcBorders>
            <w:shd w:val="clear" w:color="auto" w:fill="auto"/>
            <w:noWrap/>
            <w:vAlign w:val="bottom"/>
          </w:tcPr>
          <w:p w14:paraId="40421D04" w14:textId="77777777" w:rsidR="008D4B8F" w:rsidRDefault="008D4B8F" w:rsidP="008D4B8F">
            <w:pPr>
              <w:jc w:val="center"/>
            </w:pPr>
          </w:p>
        </w:tc>
      </w:tr>
      <w:tr w:rsidR="008D4B8F" w14:paraId="6B6E148F" w14:textId="77777777" w:rsidTr="008A63A8">
        <w:trPr>
          <w:trHeight w:val="315"/>
        </w:trPr>
        <w:tc>
          <w:tcPr>
            <w:tcW w:w="3891" w:type="dxa"/>
            <w:tcBorders>
              <w:top w:val="nil"/>
              <w:left w:val="nil"/>
              <w:bottom w:val="nil"/>
              <w:right w:val="nil"/>
            </w:tcBorders>
            <w:shd w:val="clear" w:color="auto" w:fill="auto"/>
            <w:noWrap/>
            <w:vAlign w:val="bottom"/>
            <w:hideMark/>
          </w:tcPr>
          <w:p w14:paraId="3C38FEAE" w14:textId="77777777" w:rsidR="008D4B8F" w:rsidRDefault="008D4B8F" w:rsidP="00DA142D">
            <w:pPr>
              <w:jc w:val="right"/>
            </w:pPr>
            <w:r>
              <w:t>preterm birth</w:t>
            </w:r>
          </w:p>
        </w:tc>
        <w:tc>
          <w:tcPr>
            <w:tcW w:w="300" w:type="dxa"/>
            <w:tcBorders>
              <w:top w:val="nil"/>
              <w:left w:val="nil"/>
              <w:bottom w:val="nil"/>
              <w:right w:val="nil"/>
            </w:tcBorders>
            <w:shd w:val="clear" w:color="auto" w:fill="auto"/>
            <w:noWrap/>
            <w:vAlign w:val="bottom"/>
            <w:hideMark/>
          </w:tcPr>
          <w:p w14:paraId="718F27BC" w14:textId="77777777" w:rsidR="008D4B8F" w:rsidRDefault="008D4B8F" w:rsidP="008D4B8F">
            <w:pPr>
              <w:jc w:val="both"/>
            </w:pPr>
          </w:p>
        </w:tc>
        <w:tc>
          <w:tcPr>
            <w:tcW w:w="1496" w:type="dxa"/>
            <w:tcBorders>
              <w:top w:val="nil"/>
              <w:left w:val="nil"/>
              <w:bottom w:val="nil"/>
              <w:right w:val="nil"/>
            </w:tcBorders>
            <w:shd w:val="clear" w:color="auto" w:fill="auto"/>
            <w:noWrap/>
            <w:vAlign w:val="bottom"/>
            <w:hideMark/>
          </w:tcPr>
          <w:p w14:paraId="1BF43EED" w14:textId="77777777" w:rsidR="008D4B8F" w:rsidRDefault="008D4B8F" w:rsidP="008D4B8F">
            <w:pPr>
              <w:jc w:val="center"/>
            </w:pPr>
            <w:r>
              <w:t>-0.06</w:t>
            </w:r>
          </w:p>
        </w:tc>
        <w:tc>
          <w:tcPr>
            <w:tcW w:w="695" w:type="dxa"/>
            <w:tcBorders>
              <w:top w:val="nil"/>
              <w:left w:val="nil"/>
              <w:bottom w:val="nil"/>
              <w:right w:val="nil"/>
            </w:tcBorders>
            <w:shd w:val="clear" w:color="auto" w:fill="auto"/>
            <w:noWrap/>
            <w:vAlign w:val="bottom"/>
            <w:hideMark/>
          </w:tcPr>
          <w:p w14:paraId="041EC5AB" w14:textId="77777777" w:rsidR="008D4B8F" w:rsidRDefault="008D4B8F" w:rsidP="008D4B8F">
            <w:pPr>
              <w:jc w:val="center"/>
            </w:pPr>
            <w:r>
              <w:t>0.04</w:t>
            </w:r>
          </w:p>
        </w:tc>
        <w:tc>
          <w:tcPr>
            <w:tcW w:w="906" w:type="dxa"/>
            <w:tcBorders>
              <w:top w:val="nil"/>
              <w:left w:val="nil"/>
              <w:bottom w:val="nil"/>
              <w:right w:val="nil"/>
            </w:tcBorders>
            <w:shd w:val="clear" w:color="auto" w:fill="auto"/>
            <w:noWrap/>
            <w:vAlign w:val="bottom"/>
            <w:hideMark/>
          </w:tcPr>
          <w:p w14:paraId="2B91F41C" w14:textId="77777777" w:rsidR="008D4B8F" w:rsidRDefault="008D4B8F" w:rsidP="008D4B8F">
            <w:pPr>
              <w:jc w:val="center"/>
            </w:pPr>
            <w:r>
              <w:t>0.11</w:t>
            </w:r>
          </w:p>
        </w:tc>
        <w:tc>
          <w:tcPr>
            <w:tcW w:w="340" w:type="dxa"/>
            <w:tcBorders>
              <w:top w:val="nil"/>
              <w:left w:val="nil"/>
              <w:bottom w:val="nil"/>
              <w:right w:val="nil"/>
            </w:tcBorders>
            <w:shd w:val="clear" w:color="auto" w:fill="auto"/>
            <w:noWrap/>
            <w:vAlign w:val="bottom"/>
            <w:hideMark/>
          </w:tcPr>
          <w:p w14:paraId="194E987C" w14:textId="77777777" w:rsidR="008D4B8F" w:rsidRDefault="008D4B8F" w:rsidP="008D4B8F">
            <w:pPr>
              <w:jc w:val="center"/>
            </w:pPr>
          </w:p>
        </w:tc>
        <w:tc>
          <w:tcPr>
            <w:tcW w:w="1243" w:type="dxa"/>
            <w:tcBorders>
              <w:top w:val="nil"/>
              <w:left w:val="nil"/>
              <w:bottom w:val="nil"/>
              <w:right w:val="nil"/>
            </w:tcBorders>
            <w:shd w:val="clear" w:color="auto" w:fill="auto"/>
            <w:noWrap/>
            <w:vAlign w:val="bottom"/>
            <w:hideMark/>
          </w:tcPr>
          <w:p w14:paraId="773C9D5E" w14:textId="77777777" w:rsidR="008D4B8F" w:rsidRDefault="008D4B8F" w:rsidP="008D4B8F">
            <w:pPr>
              <w:jc w:val="center"/>
            </w:pPr>
          </w:p>
        </w:tc>
      </w:tr>
      <w:tr w:rsidR="008D4B8F" w14:paraId="0F53D920" w14:textId="77777777" w:rsidTr="008A63A8">
        <w:trPr>
          <w:trHeight w:val="315"/>
        </w:trPr>
        <w:tc>
          <w:tcPr>
            <w:tcW w:w="3891" w:type="dxa"/>
            <w:tcBorders>
              <w:top w:val="nil"/>
              <w:left w:val="nil"/>
              <w:bottom w:val="nil"/>
              <w:right w:val="nil"/>
            </w:tcBorders>
            <w:shd w:val="clear" w:color="auto" w:fill="auto"/>
            <w:noWrap/>
            <w:vAlign w:val="bottom"/>
            <w:hideMark/>
          </w:tcPr>
          <w:p w14:paraId="7917A410" w14:textId="77777777" w:rsidR="008D4B8F" w:rsidRDefault="008D4B8F" w:rsidP="008D4B8F">
            <w:pPr>
              <w:jc w:val="both"/>
            </w:pPr>
          </w:p>
        </w:tc>
        <w:tc>
          <w:tcPr>
            <w:tcW w:w="300" w:type="dxa"/>
            <w:tcBorders>
              <w:top w:val="nil"/>
              <w:left w:val="nil"/>
              <w:bottom w:val="nil"/>
              <w:right w:val="nil"/>
            </w:tcBorders>
            <w:shd w:val="clear" w:color="auto" w:fill="auto"/>
            <w:noWrap/>
            <w:vAlign w:val="bottom"/>
            <w:hideMark/>
          </w:tcPr>
          <w:p w14:paraId="1AFDEC3B" w14:textId="77777777" w:rsidR="008D4B8F" w:rsidRDefault="008D4B8F" w:rsidP="008D4B8F">
            <w:pPr>
              <w:jc w:val="both"/>
            </w:pPr>
          </w:p>
        </w:tc>
        <w:tc>
          <w:tcPr>
            <w:tcW w:w="1496" w:type="dxa"/>
            <w:tcBorders>
              <w:top w:val="nil"/>
              <w:left w:val="nil"/>
              <w:bottom w:val="nil"/>
              <w:right w:val="nil"/>
            </w:tcBorders>
            <w:shd w:val="clear" w:color="auto" w:fill="auto"/>
            <w:noWrap/>
            <w:vAlign w:val="bottom"/>
            <w:hideMark/>
          </w:tcPr>
          <w:p w14:paraId="1A5C5500" w14:textId="77777777" w:rsidR="008D4B8F" w:rsidRDefault="008D4B8F" w:rsidP="008D4B8F">
            <w:pPr>
              <w:jc w:val="center"/>
            </w:pPr>
          </w:p>
        </w:tc>
        <w:tc>
          <w:tcPr>
            <w:tcW w:w="695" w:type="dxa"/>
            <w:tcBorders>
              <w:top w:val="nil"/>
              <w:left w:val="nil"/>
              <w:bottom w:val="nil"/>
              <w:right w:val="nil"/>
            </w:tcBorders>
            <w:shd w:val="clear" w:color="auto" w:fill="auto"/>
            <w:noWrap/>
            <w:vAlign w:val="bottom"/>
            <w:hideMark/>
          </w:tcPr>
          <w:p w14:paraId="63359200" w14:textId="77777777" w:rsidR="008D4B8F" w:rsidRDefault="008D4B8F" w:rsidP="008D4B8F">
            <w:pPr>
              <w:jc w:val="center"/>
            </w:pPr>
          </w:p>
        </w:tc>
        <w:tc>
          <w:tcPr>
            <w:tcW w:w="906" w:type="dxa"/>
            <w:tcBorders>
              <w:top w:val="nil"/>
              <w:left w:val="nil"/>
              <w:bottom w:val="nil"/>
              <w:right w:val="nil"/>
            </w:tcBorders>
            <w:shd w:val="clear" w:color="auto" w:fill="auto"/>
            <w:noWrap/>
            <w:vAlign w:val="bottom"/>
            <w:hideMark/>
          </w:tcPr>
          <w:p w14:paraId="192F0243" w14:textId="77777777" w:rsidR="008D4B8F" w:rsidRDefault="008D4B8F" w:rsidP="008D4B8F">
            <w:pPr>
              <w:jc w:val="center"/>
            </w:pPr>
          </w:p>
        </w:tc>
        <w:tc>
          <w:tcPr>
            <w:tcW w:w="340" w:type="dxa"/>
            <w:tcBorders>
              <w:top w:val="nil"/>
              <w:left w:val="nil"/>
              <w:bottom w:val="nil"/>
              <w:right w:val="nil"/>
            </w:tcBorders>
            <w:shd w:val="clear" w:color="auto" w:fill="auto"/>
            <w:noWrap/>
            <w:vAlign w:val="bottom"/>
            <w:hideMark/>
          </w:tcPr>
          <w:p w14:paraId="3B768C46" w14:textId="77777777" w:rsidR="008D4B8F" w:rsidRDefault="008D4B8F" w:rsidP="008D4B8F">
            <w:pPr>
              <w:jc w:val="center"/>
            </w:pPr>
          </w:p>
        </w:tc>
        <w:tc>
          <w:tcPr>
            <w:tcW w:w="1243" w:type="dxa"/>
            <w:tcBorders>
              <w:top w:val="nil"/>
              <w:left w:val="nil"/>
              <w:bottom w:val="nil"/>
              <w:right w:val="nil"/>
            </w:tcBorders>
            <w:shd w:val="clear" w:color="auto" w:fill="auto"/>
            <w:noWrap/>
            <w:vAlign w:val="bottom"/>
            <w:hideMark/>
          </w:tcPr>
          <w:p w14:paraId="4DF01B4B" w14:textId="77777777" w:rsidR="008D4B8F" w:rsidRDefault="008D4B8F" w:rsidP="008D4B8F">
            <w:pPr>
              <w:jc w:val="center"/>
            </w:pPr>
          </w:p>
        </w:tc>
      </w:tr>
      <w:tr w:rsidR="008D4B8F" w14:paraId="0CCFBD3D" w14:textId="77777777" w:rsidTr="008A63A8">
        <w:trPr>
          <w:trHeight w:val="315"/>
        </w:trPr>
        <w:tc>
          <w:tcPr>
            <w:tcW w:w="3891" w:type="dxa"/>
            <w:tcBorders>
              <w:top w:val="nil"/>
              <w:left w:val="nil"/>
              <w:bottom w:val="nil"/>
              <w:right w:val="nil"/>
            </w:tcBorders>
            <w:shd w:val="clear" w:color="auto" w:fill="auto"/>
            <w:noWrap/>
            <w:vAlign w:val="bottom"/>
            <w:hideMark/>
          </w:tcPr>
          <w:p w14:paraId="1EBD620A" w14:textId="77777777" w:rsidR="008D4B8F" w:rsidRDefault="008D4B8F" w:rsidP="008D4B8F">
            <w:pPr>
              <w:jc w:val="both"/>
            </w:pPr>
            <w:r>
              <w:t>alanine transaminase (ALT)</w:t>
            </w:r>
          </w:p>
        </w:tc>
        <w:tc>
          <w:tcPr>
            <w:tcW w:w="300" w:type="dxa"/>
            <w:tcBorders>
              <w:top w:val="nil"/>
              <w:left w:val="nil"/>
              <w:bottom w:val="nil"/>
              <w:right w:val="nil"/>
            </w:tcBorders>
            <w:shd w:val="clear" w:color="auto" w:fill="auto"/>
            <w:noWrap/>
            <w:vAlign w:val="bottom"/>
            <w:hideMark/>
          </w:tcPr>
          <w:p w14:paraId="6266E310" w14:textId="77777777" w:rsidR="008D4B8F" w:rsidRDefault="008D4B8F" w:rsidP="008D4B8F">
            <w:pPr>
              <w:jc w:val="both"/>
            </w:pPr>
          </w:p>
        </w:tc>
        <w:tc>
          <w:tcPr>
            <w:tcW w:w="1496" w:type="dxa"/>
            <w:tcBorders>
              <w:top w:val="nil"/>
              <w:left w:val="nil"/>
              <w:bottom w:val="nil"/>
              <w:right w:val="nil"/>
            </w:tcBorders>
            <w:shd w:val="clear" w:color="auto" w:fill="auto"/>
            <w:noWrap/>
            <w:vAlign w:val="bottom"/>
            <w:hideMark/>
          </w:tcPr>
          <w:p w14:paraId="2021B6F4" w14:textId="77777777" w:rsidR="008D4B8F" w:rsidRDefault="008D4B8F" w:rsidP="008D4B8F">
            <w:pPr>
              <w:jc w:val="center"/>
            </w:pPr>
          </w:p>
        </w:tc>
        <w:tc>
          <w:tcPr>
            <w:tcW w:w="695" w:type="dxa"/>
            <w:tcBorders>
              <w:top w:val="nil"/>
              <w:left w:val="nil"/>
              <w:bottom w:val="nil"/>
              <w:right w:val="nil"/>
            </w:tcBorders>
            <w:shd w:val="clear" w:color="auto" w:fill="auto"/>
            <w:noWrap/>
            <w:vAlign w:val="bottom"/>
            <w:hideMark/>
          </w:tcPr>
          <w:p w14:paraId="487475D3" w14:textId="77777777" w:rsidR="008D4B8F" w:rsidRDefault="008D4B8F" w:rsidP="008D4B8F">
            <w:pPr>
              <w:jc w:val="center"/>
            </w:pPr>
          </w:p>
        </w:tc>
        <w:tc>
          <w:tcPr>
            <w:tcW w:w="906" w:type="dxa"/>
            <w:tcBorders>
              <w:top w:val="nil"/>
              <w:left w:val="nil"/>
              <w:bottom w:val="nil"/>
              <w:right w:val="nil"/>
            </w:tcBorders>
            <w:shd w:val="clear" w:color="auto" w:fill="auto"/>
            <w:noWrap/>
            <w:vAlign w:val="bottom"/>
            <w:hideMark/>
          </w:tcPr>
          <w:p w14:paraId="36D8E88F" w14:textId="77777777" w:rsidR="008D4B8F" w:rsidRDefault="008D4B8F" w:rsidP="008D4B8F">
            <w:pPr>
              <w:jc w:val="center"/>
            </w:pPr>
          </w:p>
        </w:tc>
        <w:tc>
          <w:tcPr>
            <w:tcW w:w="340" w:type="dxa"/>
            <w:tcBorders>
              <w:top w:val="nil"/>
              <w:left w:val="nil"/>
              <w:bottom w:val="nil"/>
              <w:right w:val="nil"/>
            </w:tcBorders>
            <w:shd w:val="clear" w:color="auto" w:fill="auto"/>
            <w:noWrap/>
            <w:vAlign w:val="bottom"/>
            <w:hideMark/>
          </w:tcPr>
          <w:p w14:paraId="3A5E85AC" w14:textId="77777777" w:rsidR="008D4B8F" w:rsidRDefault="008D4B8F" w:rsidP="008D4B8F">
            <w:pPr>
              <w:jc w:val="center"/>
            </w:pPr>
          </w:p>
        </w:tc>
        <w:tc>
          <w:tcPr>
            <w:tcW w:w="1243" w:type="dxa"/>
            <w:tcBorders>
              <w:top w:val="nil"/>
              <w:left w:val="nil"/>
              <w:bottom w:val="nil"/>
              <w:right w:val="nil"/>
            </w:tcBorders>
            <w:shd w:val="clear" w:color="auto" w:fill="auto"/>
            <w:noWrap/>
            <w:vAlign w:val="bottom"/>
            <w:hideMark/>
          </w:tcPr>
          <w:p w14:paraId="573AFB83" w14:textId="77777777" w:rsidR="008D4B8F" w:rsidRDefault="008D4B8F" w:rsidP="008D4B8F">
            <w:pPr>
              <w:jc w:val="center"/>
            </w:pPr>
          </w:p>
        </w:tc>
      </w:tr>
      <w:tr w:rsidR="008D4B8F" w14:paraId="180E5CA0" w14:textId="77777777" w:rsidTr="008A63A8">
        <w:trPr>
          <w:trHeight w:val="315"/>
        </w:trPr>
        <w:tc>
          <w:tcPr>
            <w:tcW w:w="3891" w:type="dxa"/>
            <w:tcBorders>
              <w:top w:val="nil"/>
              <w:left w:val="nil"/>
              <w:bottom w:val="nil"/>
              <w:right w:val="nil"/>
            </w:tcBorders>
            <w:shd w:val="clear" w:color="auto" w:fill="auto"/>
            <w:noWrap/>
            <w:vAlign w:val="bottom"/>
            <w:hideMark/>
          </w:tcPr>
          <w:p w14:paraId="189B8F2D" w14:textId="77777777" w:rsidR="008D4B8F" w:rsidRDefault="008D4B8F" w:rsidP="008D4B8F">
            <w:pPr>
              <w:jc w:val="both"/>
            </w:pPr>
            <w:r>
              <w:t>men</w:t>
            </w:r>
          </w:p>
        </w:tc>
        <w:tc>
          <w:tcPr>
            <w:tcW w:w="300" w:type="dxa"/>
            <w:tcBorders>
              <w:top w:val="nil"/>
              <w:left w:val="nil"/>
              <w:bottom w:val="nil"/>
              <w:right w:val="nil"/>
            </w:tcBorders>
            <w:shd w:val="clear" w:color="auto" w:fill="auto"/>
            <w:noWrap/>
            <w:vAlign w:val="bottom"/>
            <w:hideMark/>
          </w:tcPr>
          <w:p w14:paraId="22D065CD" w14:textId="77777777" w:rsidR="008D4B8F" w:rsidRDefault="008D4B8F" w:rsidP="008D4B8F">
            <w:pPr>
              <w:jc w:val="both"/>
            </w:pPr>
          </w:p>
        </w:tc>
        <w:tc>
          <w:tcPr>
            <w:tcW w:w="1496" w:type="dxa"/>
            <w:tcBorders>
              <w:top w:val="nil"/>
              <w:left w:val="nil"/>
              <w:bottom w:val="nil"/>
              <w:right w:val="nil"/>
            </w:tcBorders>
            <w:shd w:val="clear" w:color="auto" w:fill="auto"/>
            <w:noWrap/>
            <w:vAlign w:val="bottom"/>
            <w:hideMark/>
          </w:tcPr>
          <w:p w14:paraId="2FDE22A5" w14:textId="77777777" w:rsidR="008D4B8F" w:rsidRDefault="008D4B8F" w:rsidP="008D4B8F">
            <w:pPr>
              <w:jc w:val="center"/>
            </w:pPr>
          </w:p>
        </w:tc>
        <w:tc>
          <w:tcPr>
            <w:tcW w:w="695" w:type="dxa"/>
            <w:tcBorders>
              <w:top w:val="nil"/>
              <w:left w:val="nil"/>
              <w:bottom w:val="nil"/>
              <w:right w:val="nil"/>
            </w:tcBorders>
            <w:shd w:val="clear" w:color="auto" w:fill="auto"/>
            <w:noWrap/>
            <w:vAlign w:val="bottom"/>
            <w:hideMark/>
          </w:tcPr>
          <w:p w14:paraId="77E3DE1E" w14:textId="77777777" w:rsidR="008D4B8F" w:rsidRDefault="008D4B8F" w:rsidP="008D4B8F">
            <w:pPr>
              <w:jc w:val="center"/>
            </w:pPr>
          </w:p>
        </w:tc>
        <w:tc>
          <w:tcPr>
            <w:tcW w:w="906" w:type="dxa"/>
            <w:tcBorders>
              <w:top w:val="nil"/>
              <w:left w:val="nil"/>
              <w:bottom w:val="nil"/>
              <w:right w:val="nil"/>
            </w:tcBorders>
            <w:shd w:val="clear" w:color="auto" w:fill="auto"/>
            <w:noWrap/>
            <w:vAlign w:val="bottom"/>
            <w:hideMark/>
          </w:tcPr>
          <w:p w14:paraId="7BCD1E5B" w14:textId="77777777" w:rsidR="008D4B8F" w:rsidRDefault="008D4B8F" w:rsidP="008D4B8F">
            <w:pPr>
              <w:jc w:val="center"/>
            </w:pPr>
          </w:p>
        </w:tc>
        <w:tc>
          <w:tcPr>
            <w:tcW w:w="340" w:type="dxa"/>
            <w:tcBorders>
              <w:top w:val="nil"/>
              <w:left w:val="nil"/>
              <w:bottom w:val="nil"/>
              <w:right w:val="nil"/>
            </w:tcBorders>
            <w:shd w:val="clear" w:color="auto" w:fill="auto"/>
            <w:noWrap/>
            <w:vAlign w:val="bottom"/>
            <w:hideMark/>
          </w:tcPr>
          <w:p w14:paraId="071273D6" w14:textId="77777777" w:rsidR="008D4B8F" w:rsidRDefault="008D4B8F" w:rsidP="008D4B8F">
            <w:pPr>
              <w:jc w:val="center"/>
            </w:pPr>
          </w:p>
        </w:tc>
        <w:tc>
          <w:tcPr>
            <w:tcW w:w="1243" w:type="dxa"/>
            <w:tcBorders>
              <w:top w:val="nil"/>
              <w:left w:val="nil"/>
              <w:bottom w:val="nil"/>
              <w:right w:val="nil"/>
            </w:tcBorders>
            <w:shd w:val="clear" w:color="auto" w:fill="auto"/>
            <w:noWrap/>
            <w:vAlign w:val="bottom"/>
            <w:hideMark/>
          </w:tcPr>
          <w:p w14:paraId="69F28612" w14:textId="77777777" w:rsidR="008D4B8F" w:rsidRDefault="008D4B8F" w:rsidP="008D4B8F">
            <w:pPr>
              <w:jc w:val="center"/>
            </w:pPr>
          </w:p>
        </w:tc>
      </w:tr>
      <w:tr w:rsidR="008D4B8F" w14:paraId="13520B94" w14:textId="77777777" w:rsidTr="008A63A8">
        <w:trPr>
          <w:trHeight w:val="315"/>
        </w:trPr>
        <w:tc>
          <w:tcPr>
            <w:tcW w:w="3891" w:type="dxa"/>
            <w:tcBorders>
              <w:top w:val="nil"/>
              <w:left w:val="nil"/>
              <w:bottom w:val="nil"/>
              <w:right w:val="nil"/>
            </w:tcBorders>
            <w:shd w:val="clear" w:color="auto" w:fill="auto"/>
            <w:noWrap/>
            <w:vAlign w:val="bottom"/>
          </w:tcPr>
          <w:p w14:paraId="53D1C0ED" w14:textId="2031CC4D" w:rsidR="008D4B8F" w:rsidRDefault="008D4B8F" w:rsidP="00DA142D">
            <w:pPr>
              <w:jc w:val="right"/>
            </w:pPr>
            <w:r>
              <w:t>small-for-gestational-age</w:t>
            </w:r>
          </w:p>
        </w:tc>
        <w:tc>
          <w:tcPr>
            <w:tcW w:w="300" w:type="dxa"/>
            <w:tcBorders>
              <w:top w:val="nil"/>
              <w:left w:val="nil"/>
              <w:bottom w:val="nil"/>
              <w:right w:val="nil"/>
            </w:tcBorders>
            <w:shd w:val="clear" w:color="auto" w:fill="auto"/>
            <w:noWrap/>
            <w:vAlign w:val="bottom"/>
          </w:tcPr>
          <w:p w14:paraId="30E314B9" w14:textId="77777777" w:rsidR="008D4B8F" w:rsidRDefault="008D4B8F" w:rsidP="008D4B8F">
            <w:pPr>
              <w:jc w:val="both"/>
            </w:pPr>
          </w:p>
        </w:tc>
        <w:tc>
          <w:tcPr>
            <w:tcW w:w="1496" w:type="dxa"/>
            <w:tcBorders>
              <w:top w:val="nil"/>
              <w:left w:val="nil"/>
              <w:bottom w:val="nil"/>
              <w:right w:val="nil"/>
            </w:tcBorders>
            <w:shd w:val="clear" w:color="auto" w:fill="auto"/>
            <w:noWrap/>
            <w:vAlign w:val="bottom"/>
          </w:tcPr>
          <w:p w14:paraId="129EC1C5" w14:textId="3177607E" w:rsidR="008D4B8F" w:rsidRDefault="008D4B8F" w:rsidP="008D4B8F">
            <w:pPr>
              <w:jc w:val="center"/>
            </w:pPr>
            <w:r>
              <w:t>0.06</w:t>
            </w:r>
          </w:p>
        </w:tc>
        <w:tc>
          <w:tcPr>
            <w:tcW w:w="695" w:type="dxa"/>
            <w:tcBorders>
              <w:top w:val="nil"/>
              <w:left w:val="nil"/>
              <w:bottom w:val="nil"/>
              <w:right w:val="nil"/>
            </w:tcBorders>
            <w:shd w:val="clear" w:color="auto" w:fill="auto"/>
            <w:noWrap/>
            <w:vAlign w:val="bottom"/>
          </w:tcPr>
          <w:p w14:paraId="6F7C5DC2" w14:textId="4BBD964B" w:rsidR="008D4B8F" w:rsidRDefault="008D4B8F" w:rsidP="008D4B8F">
            <w:pPr>
              <w:jc w:val="center"/>
            </w:pPr>
            <w:r>
              <w:t>0.04</w:t>
            </w:r>
          </w:p>
        </w:tc>
        <w:tc>
          <w:tcPr>
            <w:tcW w:w="906" w:type="dxa"/>
            <w:tcBorders>
              <w:top w:val="nil"/>
              <w:left w:val="nil"/>
              <w:bottom w:val="nil"/>
              <w:right w:val="nil"/>
            </w:tcBorders>
            <w:shd w:val="clear" w:color="auto" w:fill="auto"/>
            <w:noWrap/>
            <w:vAlign w:val="bottom"/>
          </w:tcPr>
          <w:p w14:paraId="1125C85A" w14:textId="433B90E4" w:rsidR="008D4B8F" w:rsidRDefault="008D4B8F" w:rsidP="008D4B8F">
            <w:pPr>
              <w:jc w:val="center"/>
            </w:pPr>
            <w:r>
              <w:t>0.17</w:t>
            </w:r>
          </w:p>
        </w:tc>
        <w:tc>
          <w:tcPr>
            <w:tcW w:w="340" w:type="dxa"/>
            <w:tcBorders>
              <w:top w:val="nil"/>
              <w:left w:val="nil"/>
              <w:bottom w:val="nil"/>
              <w:right w:val="nil"/>
            </w:tcBorders>
            <w:shd w:val="clear" w:color="auto" w:fill="auto"/>
            <w:noWrap/>
            <w:vAlign w:val="bottom"/>
          </w:tcPr>
          <w:p w14:paraId="7183D552" w14:textId="77777777" w:rsidR="008D4B8F" w:rsidRDefault="008D4B8F" w:rsidP="008D4B8F">
            <w:pPr>
              <w:jc w:val="center"/>
            </w:pPr>
          </w:p>
        </w:tc>
        <w:tc>
          <w:tcPr>
            <w:tcW w:w="1243" w:type="dxa"/>
            <w:tcBorders>
              <w:top w:val="nil"/>
              <w:left w:val="nil"/>
              <w:bottom w:val="nil"/>
              <w:right w:val="nil"/>
            </w:tcBorders>
            <w:shd w:val="clear" w:color="auto" w:fill="auto"/>
            <w:noWrap/>
            <w:vAlign w:val="bottom"/>
          </w:tcPr>
          <w:p w14:paraId="699BA692" w14:textId="5F3245E8" w:rsidR="008D4B8F" w:rsidRDefault="008D4B8F" w:rsidP="008D4B8F">
            <w:pPr>
              <w:jc w:val="center"/>
            </w:pPr>
            <w:r>
              <w:t>0.94</w:t>
            </w:r>
          </w:p>
        </w:tc>
      </w:tr>
      <w:tr w:rsidR="008D4B8F" w14:paraId="218A6C25" w14:textId="77777777" w:rsidTr="008A63A8">
        <w:trPr>
          <w:trHeight w:val="315"/>
        </w:trPr>
        <w:tc>
          <w:tcPr>
            <w:tcW w:w="3891" w:type="dxa"/>
            <w:tcBorders>
              <w:top w:val="nil"/>
              <w:left w:val="nil"/>
              <w:bottom w:val="nil"/>
              <w:right w:val="nil"/>
            </w:tcBorders>
            <w:shd w:val="clear" w:color="auto" w:fill="auto"/>
            <w:noWrap/>
            <w:vAlign w:val="bottom"/>
          </w:tcPr>
          <w:p w14:paraId="76EA98AE" w14:textId="26B0AF46" w:rsidR="008D4B8F" w:rsidRDefault="008D4B8F" w:rsidP="00DA142D">
            <w:pPr>
              <w:jc w:val="right"/>
            </w:pPr>
            <w:r>
              <w:t>large-for-gestational-age</w:t>
            </w:r>
          </w:p>
        </w:tc>
        <w:tc>
          <w:tcPr>
            <w:tcW w:w="300" w:type="dxa"/>
            <w:tcBorders>
              <w:top w:val="nil"/>
              <w:left w:val="nil"/>
              <w:bottom w:val="nil"/>
              <w:right w:val="nil"/>
            </w:tcBorders>
            <w:shd w:val="clear" w:color="auto" w:fill="auto"/>
            <w:noWrap/>
            <w:vAlign w:val="bottom"/>
          </w:tcPr>
          <w:p w14:paraId="20F05023" w14:textId="77777777" w:rsidR="008D4B8F" w:rsidRDefault="008D4B8F" w:rsidP="008D4B8F">
            <w:pPr>
              <w:jc w:val="both"/>
            </w:pPr>
          </w:p>
        </w:tc>
        <w:tc>
          <w:tcPr>
            <w:tcW w:w="1496" w:type="dxa"/>
            <w:tcBorders>
              <w:top w:val="nil"/>
              <w:left w:val="nil"/>
              <w:bottom w:val="nil"/>
              <w:right w:val="nil"/>
            </w:tcBorders>
            <w:shd w:val="clear" w:color="auto" w:fill="auto"/>
            <w:noWrap/>
            <w:vAlign w:val="bottom"/>
          </w:tcPr>
          <w:p w14:paraId="3E3F0B2F" w14:textId="6340C9AC" w:rsidR="008D4B8F" w:rsidRDefault="008D4B8F" w:rsidP="008D4B8F">
            <w:pPr>
              <w:jc w:val="center"/>
            </w:pPr>
            <w:r>
              <w:t>-0.05</w:t>
            </w:r>
          </w:p>
        </w:tc>
        <w:tc>
          <w:tcPr>
            <w:tcW w:w="695" w:type="dxa"/>
            <w:tcBorders>
              <w:top w:val="nil"/>
              <w:left w:val="nil"/>
              <w:bottom w:val="nil"/>
              <w:right w:val="nil"/>
            </w:tcBorders>
            <w:shd w:val="clear" w:color="auto" w:fill="auto"/>
            <w:noWrap/>
            <w:vAlign w:val="bottom"/>
          </w:tcPr>
          <w:p w14:paraId="139CD3F5" w14:textId="4785C2FF" w:rsidR="008D4B8F" w:rsidRDefault="008D4B8F" w:rsidP="008D4B8F">
            <w:pPr>
              <w:jc w:val="center"/>
            </w:pPr>
            <w:r>
              <w:t>0.05</w:t>
            </w:r>
          </w:p>
        </w:tc>
        <w:tc>
          <w:tcPr>
            <w:tcW w:w="906" w:type="dxa"/>
            <w:tcBorders>
              <w:top w:val="nil"/>
              <w:left w:val="nil"/>
              <w:bottom w:val="nil"/>
              <w:right w:val="nil"/>
            </w:tcBorders>
            <w:shd w:val="clear" w:color="auto" w:fill="auto"/>
            <w:noWrap/>
            <w:vAlign w:val="bottom"/>
          </w:tcPr>
          <w:p w14:paraId="027C153B" w14:textId="71967F9C" w:rsidR="008D4B8F" w:rsidRDefault="008D4B8F" w:rsidP="008D4B8F">
            <w:pPr>
              <w:jc w:val="center"/>
            </w:pPr>
            <w:r>
              <w:t>0.29</w:t>
            </w:r>
          </w:p>
        </w:tc>
        <w:tc>
          <w:tcPr>
            <w:tcW w:w="340" w:type="dxa"/>
            <w:tcBorders>
              <w:top w:val="nil"/>
              <w:left w:val="nil"/>
              <w:bottom w:val="nil"/>
              <w:right w:val="nil"/>
            </w:tcBorders>
            <w:shd w:val="clear" w:color="auto" w:fill="auto"/>
            <w:noWrap/>
            <w:vAlign w:val="bottom"/>
          </w:tcPr>
          <w:p w14:paraId="6D4726E3" w14:textId="77777777" w:rsidR="008D4B8F" w:rsidRDefault="008D4B8F" w:rsidP="008D4B8F">
            <w:pPr>
              <w:jc w:val="center"/>
            </w:pPr>
          </w:p>
        </w:tc>
        <w:tc>
          <w:tcPr>
            <w:tcW w:w="1243" w:type="dxa"/>
            <w:tcBorders>
              <w:top w:val="nil"/>
              <w:left w:val="nil"/>
              <w:bottom w:val="nil"/>
              <w:right w:val="nil"/>
            </w:tcBorders>
            <w:shd w:val="clear" w:color="auto" w:fill="auto"/>
            <w:noWrap/>
            <w:vAlign w:val="bottom"/>
          </w:tcPr>
          <w:p w14:paraId="5DABC3FB" w14:textId="35AA6EBF" w:rsidR="008D4B8F" w:rsidRDefault="008D4B8F" w:rsidP="008D4B8F">
            <w:pPr>
              <w:jc w:val="center"/>
            </w:pPr>
            <w:r>
              <w:t>0.56</w:t>
            </w:r>
          </w:p>
        </w:tc>
      </w:tr>
      <w:tr w:rsidR="008D4B8F" w14:paraId="0E3FEF13" w14:textId="77777777" w:rsidTr="008A63A8">
        <w:trPr>
          <w:trHeight w:val="315"/>
        </w:trPr>
        <w:tc>
          <w:tcPr>
            <w:tcW w:w="3891" w:type="dxa"/>
            <w:tcBorders>
              <w:top w:val="nil"/>
              <w:left w:val="nil"/>
              <w:bottom w:val="nil"/>
              <w:right w:val="nil"/>
            </w:tcBorders>
            <w:shd w:val="clear" w:color="auto" w:fill="auto"/>
            <w:noWrap/>
            <w:vAlign w:val="bottom"/>
            <w:hideMark/>
          </w:tcPr>
          <w:p w14:paraId="4C05775A" w14:textId="77777777" w:rsidR="008D4B8F" w:rsidRDefault="008D4B8F" w:rsidP="00DA142D">
            <w:pPr>
              <w:jc w:val="right"/>
            </w:pPr>
            <w:r>
              <w:t>preterm birth</w:t>
            </w:r>
          </w:p>
        </w:tc>
        <w:tc>
          <w:tcPr>
            <w:tcW w:w="300" w:type="dxa"/>
            <w:tcBorders>
              <w:top w:val="nil"/>
              <w:left w:val="nil"/>
              <w:bottom w:val="nil"/>
              <w:right w:val="nil"/>
            </w:tcBorders>
            <w:shd w:val="clear" w:color="auto" w:fill="auto"/>
            <w:noWrap/>
            <w:vAlign w:val="bottom"/>
            <w:hideMark/>
          </w:tcPr>
          <w:p w14:paraId="08C097AF" w14:textId="77777777" w:rsidR="008D4B8F" w:rsidRDefault="008D4B8F" w:rsidP="008D4B8F">
            <w:pPr>
              <w:jc w:val="both"/>
            </w:pPr>
          </w:p>
        </w:tc>
        <w:tc>
          <w:tcPr>
            <w:tcW w:w="1496" w:type="dxa"/>
            <w:tcBorders>
              <w:top w:val="nil"/>
              <w:left w:val="nil"/>
              <w:bottom w:val="nil"/>
              <w:right w:val="nil"/>
            </w:tcBorders>
            <w:shd w:val="clear" w:color="auto" w:fill="auto"/>
            <w:noWrap/>
            <w:vAlign w:val="bottom"/>
            <w:hideMark/>
          </w:tcPr>
          <w:p w14:paraId="5F87BBD6" w14:textId="77777777" w:rsidR="008D4B8F" w:rsidRDefault="008D4B8F" w:rsidP="008D4B8F">
            <w:pPr>
              <w:jc w:val="center"/>
            </w:pPr>
            <w:r>
              <w:t>0.16</w:t>
            </w:r>
          </w:p>
        </w:tc>
        <w:tc>
          <w:tcPr>
            <w:tcW w:w="695" w:type="dxa"/>
            <w:tcBorders>
              <w:top w:val="nil"/>
              <w:left w:val="nil"/>
              <w:bottom w:val="nil"/>
              <w:right w:val="nil"/>
            </w:tcBorders>
            <w:shd w:val="clear" w:color="auto" w:fill="auto"/>
            <w:noWrap/>
            <w:vAlign w:val="bottom"/>
            <w:hideMark/>
          </w:tcPr>
          <w:p w14:paraId="753DE179" w14:textId="77777777" w:rsidR="008D4B8F" w:rsidRDefault="008D4B8F" w:rsidP="008D4B8F">
            <w:pPr>
              <w:jc w:val="center"/>
            </w:pPr>
            <w:r>
              <w:t>0.07</w:t>
            </w:r>
          </w:p>
        </w:tc>
        <w:tc>
          <w:tcPr>
            <w:tcW w:w="906" w:type="dxa"/>
            <w:tcBorders>
              <w:top w:val="nil"/>
              <w:left w:val="nil"/>
              <w:bottom w:val="nil"/>
              <w:right w:val="nil"/>
            </w:tcBorders>
            <w:shd w:val="clear" w:color="auto" w:fill="auto"/>
            <w:noWrap/>
            <w:vAlign w:val="bottom"/>
            <w:hideMark/>
          </w:tcPr>
          <w:p w14:paraId="61FFCBE7" w14:textId="77777777" w:rsidR="008D4B8F" w:rsidRDefault="008D4B8F" w:rsidP="008D4B8F">
            <w:pPr>
              <w:jc w:val="center"/>
            </w:pPr>
            <w:r>
              <w:t>0.02</w:t>
            </w:r>
          </w:p>
        </w:tc>
        <w:tc>
          <w:tcPr>
            <w:tcW w:w="340" w:type="dxa"/>
            <w:tcBorders>
              <w:top w:val="nil"/>
              <w:left w:val="nil"/>
              <w:bottom w:val="nil"/>
              <w:right w:val="nil"/>
            </w:tcBorders>
            <w:shd w:val="clear" w:color="auto" w:fill="auto"/>
            <w:noWrap/>
            <w:vAlign w:val="bottom"/>
            <w:hideMark/>
          </w:tcPr>
          <w:p w14:paraId="2D3E3AF4" w14:textId="77777777" w:rsidR="008D4B8F" w:rsidRDefault="008D4B8F" w:rsidP="008D4B8F">
            <w:pPr>
              <w:jc w:val="center"/>
            </w:pPr>
          </w:p>
        </w:tc>
        <w:tc>
          <w:tcPr>
            <w:tcW w:w="1243" w:type="dxa"/>
            <w:tcBorders>
              <w:top w:val="nil"/>
              <w:left w:val="nil"/>
              <w:bottom w:val="nil"/>
              <w:right w:val="nil"/>
            </w:tcBorders>
            <w:shd w:val="clear" w:color="auto" w:fill="auto"/>
            <w:noWrap/>
            <w:vAlign w:val="bottom"/>
            <w:hideMark/>
          </w:tcPr>
          <w:p w14:paraId="47687AE8" w14:textId="77777777" w:rsidR="008D4B8F" w:rsidRDefault="008D4B8F" w:rsidP="008D4B8F">
            <w:pPr>
              <w:jc w:val="center"/>
            </w:pPr>
            <w:r>
              <w:t>&lt;0.01</w:t>
            </w:r>
          </w:p>
        </w:tc>
      </w:tr>
      <w:tr w:rsidR="008D4B8F" w14:paraId="4ACF0D7D" w14:textId="77777777" w:rsidTr="008A63A8">
        <w:trPr>
          <w:trHeight w:val="315"/>
        </w:trPr>
        <w:tc>
          <w:tcPr>
            <w:tcW w:w="3891" w:type="dxa"/>
            <w:tcBorders>
              <w:top w:val="nil"/>
              <w:left w:val="nil"/>
              <w:bottom w:val="nil"/>
              <w:right w:val="nil"/>
            </w:tcBorders>
            <w:shd w:val="clear" w:color="auto" w:fill="auto"/>
            <w:noWrap/>
            <w:vAlign w:val="bottom"/>
            <w:hideMark/>
          </w:tcPr>
          <w:p w14:paraId="45C368BE" w14:textId="77777777" w:rsidR="008D4B8F" w:rsidRDefault="008D4B8F" w:rsidP="008D4B8F">
            <w:pPr>
              <w:jc w:val="both"/>
            </w:pPr>
          </w:p>
        </w:tc>
        <w:tc>
          <w:tcPr>
            <w:tcW w:w="300" w:type="dxa"/>
            <w:tcBorders>
              <w:top w:val="nil"/>
              <w:left w:val="nil"/>
              <w:bottom w:val="nil"/>
              <w:right w:val="nil"/>
            </w:tcBorders>
            <w:shd w:val="clear" w:color="auto" w:fill="auto"/>
            <w:noWrap/>
            <w:vAlign w:val="bottom"/>
            <w:hideMark/>
          </w:tcPr>
          <w:p w14:paraId="74962DBE" w14:textId="77777777" w:rsidR="008D4B8F" w:rsidRDefault="008D4B8F" w:rsidP="008D4B8F">
            <w:pPr>
              <w:jc w:val="both"/>
            </w:pPr>
          </w:p>
        </w:tc>
        <w:tc>
          <w:tcPr>
            <w:tcW w:w="1496" w:type="dxa"/>
            <w:tcBorders>
              <w:top w:val="nil"/>
              <w:left w:val="nil"/>
              <w:bottom w:val="nil"/>
              <w:right w:val="nil"/>
            </w:tcBorders>
            <w:shd w:val="clear" w:color="auto" w:fill="auto"/>
            <w:noWrap/>
            <w:vAlign w:val="bottom"/>
            <w:hideMark/>
          </w:tcPr>
          <w:p w14:paraId="4065C15E" w14:textId="77777777" w:rsidR="008D4B8F" w:rsidRDefault="008D4B8F" w:rsidP="008D4B8F">
            <w:pPr>
              <w:jc w:val="center"/>
            </w:pPr>
          </w:p>
        </w:tc>
        <w:tc>
          <w:tcPr>
            <w:tcW w:w="695" w:type="dxa"/>
            <w:tcBorders>
              <w:top w:val="nil"/>
              <w:left w:val="nil"/>
              <w:bottom w:val="nil"/>
              <w:right w:val="nil"/>
            </w:tcBorders>
            <w:shd w:val="clear" w:color="auto" w:fill="auto"/>
            <w:noWrap/>
            <w:vAlign w:val="bottom"/>
            <w:hideMark/>
          </w:tcPr>
          <w:p w14:paraId="1AB809FE" w14:textId="77777777" w:rsidR="008D4B8F" w:rsidRDefault="008D4B8F" w:rsidP="008D4B8F">
            <w:pPr>
              <w:jc w:val="center"/>
            </w:pPr>
          </w:p>
        </w:tc>
        <w:tc>
          <w:tcPr>
            <w:tcW w:w="906" w:type="dxa"/>
            <w:tcBorders>
              <w:top w:val="nil"/>
              <w:left w:val="nil"/>
              <w:bottom w:val="nil"/>
              <w:right w:val="nil"/>
            </w:tcBorders>
            <w:shd w:val="clear" w:color="auto" w:fill="auto"/>
            <w:noWrap/>
            <w:vAlign w:val="bottom"/>
            <w:hideMark/>
          </w:tcPr>
          <w:p w14:paraId="21641CC2" w14:textId="77777777" w:rsidR="008D4B8F" w:rsidRDefault="008D4B8F" w:rsidP="008D4B8F">
            <w:pPr>
              <w:jc w:val="center"/>
            </w:pPr>
          </w:p>
        </w:tc>
        <w:tc>
          <w:tcPr>
            <w:tcW w:w="340" w:type="dxa"/>
            <w:tcBorders>
              <w:top w:val="nil"/>
              <w:left w:val="nil"/>
              <w:bottom w:val="nil"/>
              <w:right w:val="nil"/>
            </w:tcBorders>
            <w:shd w:val="clear" w:color="auto" w:fill="auto"/>
            <w:noWrap/>
            <w:vAlign w:val="bottom"/>
            <w:hideMark/>
          </w:tcPr>
          <w:p w14:paraId="18AFFCE5" w14:textId="77777777" w:rsidR="008D4B8F" w:rsidRDefault="008D4B8F" w:rsidP="008D4B8F">
            <w:pPr>
              <w:jc w:val="center"/>
            </w:pPr>
          </w:p>
        </w:tc>
        <w:tc>
          <w:tcPr>
            <w:tcW w:w="1243" w:type="dxa"/>
            <w:tcBorders>
              <w:top w:val="nil"/>
              <w:left w:val="nil"/>
              <w:bottom w:val="nil"/>
              <w:right w:val="nil"/>
            </w:tcBorders>
            <w:shd w:val="clear" w:color="auto" w:fill="auto"/>
            <w:noWrap/>
            <w:vAlign w:val="bottom"/>
            <w:hideMark/>
          </w:tcPr>
          <w:p w14:paraId="32859C6F" w14:textId="77777777" w:rsidR="008D4B8F" w:rsidRDefault="008D4B8F" w:rsidP="008D4B8F">
            <w:pPr>
              <w:jc w:val="center"/>
            </w:pPr>
          </w:p>
        </w:tc>
      </w:tr>
      <w:tr w:rsidR="008D4B8F" w14:paraId="6FA0E6CF" w14:textId="77777777" w:rsidTr="008A63A8">
        <w:trPr>
          <w:trHeight w:val="315"/>
        </w:trPr>
        <w:tc>
          <w:tcPr>
            <w:tcW w:w="3891" w:type="dxa"/>
            <w:tcBorders>
              <w:top w:val="nil"/>
              <w:left w:val="nil"/>
              <w:bottom w:val="nil"/>
              <w:right w:val="nil"/>
            </w:tcBorders>
            <w:shd w:val="clear" w:color="auto" w:fill="auto"/>
            <w:noWrap/>
            <w:vAlign w:val="bottom"/>
            <w:hideMark/>
          </w:tcPr>
          <w:p w14:paraId="044552F9" w14:textId="77777777" w:rsidR="008D4B8F" w:rsidRDefault="008D4B8F" w:rsidP="008D4B8F">
            <w:pPr>
              <w:jc w:val="both"/>
            </w:pPr>
            <w:r>
              <w:t>women</w:t>
            </w:r>
          </w:p>
        </w:tc>
        <w:tc>
          <w:tcPr>
            <w:tcW w:w="300" w:type="dxa"/>
            <w:tcBorders>
              <w:top w:val="nil"/>
              <w:left w:val="nil"/>
              <w:bottom w:val="nil"/>
              <w:right w:val="nil"/>
            </w:tcBorders>
            <w:shd w:val="clear" w:color="auto" w:fill="auto"/>
            <w:noWrap/>
            <w:vAlign w:val="bottom"/>
            <w:hideMark/>
          </w:tcPr>
          <w:p w14:paraId="728CD6C6" w14:textId="77777777" w:rsidR="008D4B8F" w:rsidRDefault="008D4B8F" w:rsidP="008D4B8F">
            <w:pPr>
              <w:jc w:val="both"/>
            </w:pPr>
          </w:p>
        </w:tc>
        <w:tc>
          <w:tcPr>
            <w:tcW w:w="1496" w:type="dxa"/>
            <w:tcBorders>
              <w:top w:val="nil"/>
              <w:left w:val="nil"/>
              <w:bottom w:val="nil"/>
              <w:right w:val="nil"/>
            </w:tcBorders>
            <w:shd w:val="clear" w:color="auto" w:fill="auto"/>
            <w:noWrap/>
            <w:vAlign w:val="bottom"/>
            <w:hideMark/>
          </w:tcPr>
          <w:p w14:paraId="20184C3D" w14:textId="77777777" w:rsidR="008D4B8F" w:rsidRDefault="008D4B8F" w:rsidP="008D4B8F">
            <w:pPr>
              <w:jc w:val="both"/>
            </w:pPr>
          </w:p>
        </w:tc>
        <w:tc>
          <w:tcPr>
            <w:tcW w:w="695" w:type="dxa"/>
            <w:tcBorders>
              <w:top w:val="nil"/>
              <w:left w:val="nil"/>
              <w:bottom w:val="nil"/>
              <w:right w:val="nil"/>
            </w:tcBorders>
            <w:shd w:val="clear" w:color="auto" w:fill="auto"/>
            <w:noWrap/>
            <w:vAlign w:val="bottom"/>
            <w:hideMark/>
          </w:tcPr>
          <w:p w14:paraId="5F317F9F" w14:textId="77777777" w:rsidR="008D4B8F" w:rsidRDefault="008D4B8F" w:rsidP="008D4B8F">
            <w:pPr>
              <w:jc w:val="both"/>
            </w:pPr>
          </w:p>
        </w:tc>
        <w:tc>
          <w:tcPr>
            <w:tcW w:w="906" w:type="dxa"/>
            <w:tcBorders>
              <w:top w:val="nil"/>
              <w:left w:val="nil"/>
              <w:bottom w:val="nil"/>
              <w:right w:val="nil"/>
            </w:tcBorders>
            <w:shd w:val="clear" w:color="auto" w:fill="auto"/>
            <w:noWrap/>
            <w:vAlign w:val="bottom"/>
            <w:hideMark/>
          </w:tcPr>
          <w:p w14:paraId="08F9F133" w14:textId="77777777" w:rsidR="008D4B8F" w:rsidRDefault="008D4B8F" w:rsidP="008D4B8F">
            <w:pPr>
              <w:jc w:val="both"/>
            </w:pPr>
          </w:p>
        </w:tc>
        <w:tc>
          <w:tcPr>
            <w:tcW w:w="340" w:type="dxa"/>
            <w:tcBorders>
              <w:top w:val="nil"/>
              <w:left w:val="nil"/>
              <w:bottom w:val="nil"/>
              <w:right w:val="nil"/>
            </w:tcBorders>
            <w:shd w:val="clear" w:color="auto" w:fill="auto"/>
            <w:noWrap/>
            <w:vAlign w:val="bottom"/>
            <w:hideMark/>
          </w:tcPr>
          <w:p w14:paraId="77A6DD5B" w14:textId="77777777" w:rsidR="008D4B8F" w:rsidRDefault="008D4B8F" w:rsidP="008D4B8F">
            <w:pPr>
              <w:jc w:val="both"/>
            </w:pPr>
          </w:p>
        </w:tc>
        <w:tc>
          <w:tcPr>
            <w:tcW w:w="1243" w:type="dxa"/>
            <w:tcBorders>
              <w:top w:val="nil"/>
              <w:left w:val="nil"/>
              <w:bottom w:val="nil"/>
              <w:right w:val="nil"/>
            </w:tcBorders>
            <w:shd w:val="clear" w:color="auto" w:fill="auto"/>
            <w:noWrap/>
            <w:vAlign w:val="bottom"/>
            <w:hideMark/>
          </w:tcPr>
          <w:p w14:paraId="5786F63A" w14:textId="77777777" w:rsidR="008D4B8F" w:rsidRDefault="008D4B8F" w:rsidP="008D4B8F">
            <w:pPr>
              <w:jc w:val="both"/>
            </w:pPr>
          </w:p>
        </w:tc>
      </w:tr>
      <w:tr w:rsidR="008D4B8F" w14:paraId="7EF45890" w14:textId="77777777" w:rsidTr="008A63A8">
        <w:trPr>
          <w:trHeight w:val="315"/>
        </w:trPr>
        <w:tc>
          <w:tcPr>
            <w:tcW w:w="3891" w:type="dxa"/>
            <w:tcBorders>
              <w:top w:val="nil"/>
              <w:left w:val="nil"/>
              <w:bottom w:val="nil"/>
              <w:right w:val="nil"/>
            </w:tcBorders>
            <w:shd w:val="clear" w:color="auto" w:fill="auto"/>
            <w:noWrap/>
            <w:vAlign w:val="bottom"/>
          </w:tcPr>
          <w:p w14:paraId="0F705282" w14:textId="01258471" w:rsidR="008D4B8F" w:rsidRDefault="008D4B8F" w:rsidP="00DA142D">
            <w:pPr>
              <w:jc w:val="right"/>
            </w:pPr>
            <w:r>
              <w:t>small-for-gestational-age</w:t>
            </w:r>
          </w:p>
        </w:tc>
        <w:tc>
          <w:tcPr>
            <w:tcW w:w="300" w:type="dxa"/>
            <w:tcBorders>
              <w:top w:val="nil"/>
              <w:left w:val="nil"/>
              <w:bottom w:val="nil"/>
              <w:right w:val="nil"/>
            </w:tcBorders>
            <w:shd w:val="clear" w:color="auto" w:fill="auto"/>
            <w:noWrap/>
            <w:vAlign w:val="bottom"/>
          </w:tcPr>
          <w:p w14:paraId="6319F6FA" w14:textId="77777777" w:rsidR="008D4B8F" w:rsidRDefault="008D4B8F" w:rsidP="008D4B8F">
            <w:pPr>
              <w:jc w:val="both"/>
            </w:pPr>
          </w:p>
        </w:tc>
        <w:tc>
          <w:tcPr>
            <w:tcW w:w="1496" w:type="dxa"/>
            <w:tcBorders>
              <w:top w:val="nil"/>
              <w:left w:val="nil"/>
              <w:bottom w:val="nil"/>
              <w:right w:val="nil"/>
            </w:tcBorders>
            <w:shd w:val="clear" w:color="auto" w:fill="auto"/>
            <w:noWrap/>
            <w:vAlign w:val="bottom"/>
          </w:tcPr>
          <w:p w14:paraId="7624C609" w14:textId="17569807" w:rsidR="008D4B8F" w:rsidRDefault="008D4B8F" w:rsidP="00AB3A49">
            <w:pPr>
              <w:jc w:val="center"/>
            </w:pPr>
            <w:r>
              <w:t>0.06</w:t>
            </w:r>
          </w:p>
        </w:tc>
        <w:tc>
          <w:tcPr>
            <w:tcW w:w="695" w:type="dxa"/>
            <w:tcBorders>
              <w:top w:val="nil"/>
              <w:left w:val="nil"/>
              <w:bottom w:val="nil"/>
              <w:right w:val="nil"/>
            </w:tcBorders>
            <w:shd w:val="clear" w:color="auto" w:fill="auto"/>
            <w:noWrap/>
            <w:vAlign w:val="bottom"/>
          </w:tcPr>
          <w:p w14:paraId="7BCE32B7" w14:textId="70130820" w:rsidR="008D4B8F" w:rsidRDefault="008D4B8F" w:rsidP="00AB3A49">
            <w:pPr>
              <w:jc w:val="center"/>
            </w:pPr>
            <w:r>
              <w:t>0.03</w:t>
            </w:r>
          </w:p>
        </w:tc>
        <w:tc>
          <w:tcPr>
            <w:tcW w:w="906" w:type="dxa"/>
            <w:tcBorders>
              <w:top w:val="nil"/>
              <w:left w:val="nil"/>
              <w:bottom w:val="nil"/>
              <w:right w:val="nil"/>
            </w:tcBorders>
            <w:shd w:val="clear" w:color="auto" w:fill="auto"/>
            <w:noWrap/>
            <w:vAlign w:val="bottom"/>
          </w:tcPr>
          <w:p w14:paraId="307C829A" w14:textId="252BB930" w:rsidR="008D4B8F" w:rsidRDefault="008D4B8F" w:rsidP="00AB3A49">
            <w:pPr>
              <w:jc w:val="center"/>
            </w:pPr>
            <w:r>
              <w:t>0.04</w:t>
            </w:r>
          </w:p>
        </w:tc>
        <w:tc>
          <w:tcPr>
            <w:tcW w:w="340" w:type="dxa"/>
            <w:tcBorders>
              <w:top w:val="nil"/>
              <w:left w:val="nil"/>
              <w:bottom w:val="nil"/>
              <w:right w:val="nil"/>
            </w:tcBorders>
            <w:shd w:val="clear" w:color="auto" w:fill="auto"/>
            <w:noWrap/>
            <w:vAlign w:val="bottom"/>
          </w:tcPr>
          <w:p w14:paraId="33AB2BFB" w14:textId="77777777" w:rsidR="008D4B8F" w:rsidRDefault="008D4B8F" w:rsidP="008D4B8F">
            <w:pPr>
              <w:jc w:val="both"/>
            </w:pPr>
          </w:p>
        </w:tc>
        <w:tc>
          <w:tcPr>
            <w:tcW w:w="1243" w:type="dxa"/>
            <w:tcBorders>
              <w:top w:val="nil"/>
              <w:left w:val="nil"/>
              <w:bottom w:val="nil"/>
              <w:right w:val="nil"/>
            </w:tcBorders>
            <w:shd w:val="clear" w:color="auto" w:fill="auto"/>
            <w:noWrap/>
            <w:vAlign w:val="bottom"/>
          </w:tcPr>
          <w:p w14:paraId="48C31473" w14:textId="77777777" w:rsidR="008D4B8F" w:rsidRDefault="008D4B8F" w:rsidP="008D4B8F">
            <w:pPr>
              <w:jc w:val="both"/>
            </w:pPr>
          </w:p>
        </w:tc>
      </w:tr>
      <w:tr w:rsidR="008D4B8F" w14:paraId="5D29DF71" w14:textId="77777777" w:rsidTr="008A63A8">
        <w:trPr>
          <w:trHeight w:val="315"/>
        </w:trPr>
        <w:tc>
          <w:tcPr>
            <w:tcW w:w="3891" w:type="dxa"/>
            <w:tcBorders>
              <w:top w:val="nil"/>
              <w:left w:val="nil"/>
              <w:bottom w:val="nil"/>
              <w:right w:val="nil"/>
            </w:tcBorders>
            <w:shd w:val="clear" w:color="auto" w:fill="auto"/>
            <w:noWrap/>
            <w:vAlign w:val="bottom"/>
          </w:tcPr>
          <w:p w14:paraId="6AF65694" w14:textId="196C248E" w:rsidR="008D4B8F" w:rsidRDefault="008D4B8F" w:rsidP="00DA142D">
            <w:pPr>
              <w:jc w:val="right"/>
            </w:pPr>
            <w:r>
              <w:t>large-for-gestational-age</w:t>
            </w:r>
          </w:p>
        </w:tc>
        <w:tc>
          <w:tcPr>
            <w:tcW w:w="300" w:type="dxa"/>
            <w:tcBorders>
              <w:top w:val="nil"/>
              <w:left w:val="nil"/>
              <w:bottom w:val="nil"/>
              <w:right w:val="nil"/>
            </w:tcBorders>
            <w:shd w:val="clear" w:color="auto" w:fill="auto"/>
            <w:noWrap/>
            <w:vAlign w:val="bottom"/>
          </w:tcPr>
          <w:p w14:paraId="076463CE" w14:textId="77777777" w:rsidR="008D4B8F" w:rsidRDefault="008D4B8F" w:rsidP="008D4B8F">
            <w:pPr>
              <w:jc w:val="both"/>
            </w:pPr>
          </w:p>
        </w:tc>
        <w:tc>
          <w:tcPr>
            <w:tcW w:w="1496" w:type="dxa"/>
            <w:tcBorders>
              <w:top w:val="nil"/>
              <w:left w:val="nil"/>
              <w:bottom w:val="nil"/>
              <w:right w:val="nil"/>
            </w:tcBorders>
            <w:shd w:val="clear" w:color="auto" w:fill="auto"/>
            <w:noWrap/>
            <w:vAlign w:val="bottom"/>
          </w:tcPr>
          <w:p w14:paraId="31558903" w14:textId="64C32550" w:rsidR="008D4B8F" w:rsidRDefault="008D4B8F" w:rsidP="00AB3A49">
            <w:pPr>
              <w:jc w:val="center"/>
            </w:pPr>
            <w:r>
              <w:t>0.00</w:t>
            </w:r>
          </w:p>
        </w:tc>
        <w:tc>
          <w:tcPr>
            <w:tcW w:w="695" w:type="dxa"/>
            <w:tcBorders>
              <w:top w:val="nil"/>
              <w:left w:val="nil"/>
              <w:bottom w:val="nil"/>
              <w:right w:val="nil"/>
            </w:tcBorders>
            <w:shd w:val="clear" w:color="auto" w:fill="auto"/>
            <w:noWrap/>
            <w:vAlign w:val="bottom"/>
          </w:tcPr>
          <w:p w14:paraId="39761441" w14:textId="2D7B6413" w:rsidR="008D4B8F" w:rsidRDefault="008D4B8F" w:rsidP="00AB3A49">
            <w:pPr>
              <w:jc w:val="center"/>
            </w:pPr>
            <w:r>
              <w:t>0.03</w:t>
            </w:r>
          </w:p>
        </w:tc>
        <w:tc>
          <w:tcPr>
            <w:tcW w:w="906" w:type="dxa"/>
            <w:tcBorders>
              <w:top w:val="nil"/>
              <w:left w:val="nil"/>
              <w:bottom w:val="nil"/>
              <w:right w:val="nil"/>
            </w:tcBorders>
            <w:shd w:val="clear" w:color="auto" w:fill="auto"/>
            <w:noWrap/>
            <w:vAlign w:val="bottom"/>
          </w:tcPr>
          <w:p w14:paraId="01F3C521" w14:textId="71BB09F6" w:rsidR="008D4B8F" w:rsidRDefault="008D4B8F" w:rsidP="00AB3A49">
            <w:pPr>
              <w:jc w:val="center"/>
            </w:pPr>
            <w:r>
              <w:t>0.90</w:t>
            </w:r>
          </w:p>
        </w:tc>
        <w:tc>
          <w:tcPr>
            <w:tcW w:w="340" w:type="dxa"/>
            <w:tcBorders>
              <w:top w:val="nil"/>
              <w:left w:val="nil"/>
              <w:bottom w:val="nil"/>
              <w:right w:val="nil"/>
            </w:tcBorders>
            <w:shd w:val="clear" w:color="auto" w:fill="auto"/>
            <w:noWrap/>
            <w:vAlign w:val="bottom"/>
          </w:tcPr>
          <w:p w14:paraId="7FDE2959" w14:textId="77777777" w:rsidR="008D4B8F" w:rsidRDefault="008D4B8F" w:rsidP="008D4B8F">
            <w:pPr>
              <w:jc w:val="both"/>
            </w:pPr>
          </w:p>
        </w:tc>
        <w:tc>
          <w:tcPr>
            <w:tcW w:w="1243" w:type="dxa"/>
            <w:tcBorders>
              <w:top w:val="nil"/>
              <w:left w:val="nil"/>
              <w:bottom w:val="nil"/>
              <w:right w:val="nil"/>
            </w:tcBorders>
            <w:shd w:val="clear" w:color="auto" w:fill="auto"/>
            <w:noWrap/>
            <w:vAlign w:val="bottom"/>
          </w:tcPr>
          <w:p w14:paraId="08E53B8A" w14:textId="77777777" w:rsidR="008D4B8F" w:rsidRDefault="008D4B8F" w:rsidP="008D4B8F">
            <w:pPr>
              <w:jc w:val="both"/>
            </w:pPr>
          </w:p>
        </w:tc>
      </w:tr>
      <w:tr w:rsidR="008D4B8F" w14:paraId="234DFB51" w14:textId="77777777" w:rsidTr="008A63A8">
        <w:trPr>
          <w:trHeight w:val="315"/>
        </w:trPr>
        <w:tc>
          <w:tcPr>
            <w:tcW w:w="3891" w:type="dxa"/>
            <w:tcBorders>
              <w:top w:val="nil"/>
              <w:left w:val="nil"/>
              <w:bottom w:val="nil"/>
              <w:right w:val="nil"/>
            </w:tcBorders>
            <w:shd w:val="clear" w:color="auto" w:fill="auto"/>
            <w:noWrap/>
            <w:vAlign w:val="bottom"/>
            <w:hideMark/>
          </w:tcPr>
          <w:p w14:paraId="1B21F128" w14:textId="77777777" w:rsidR="008D4B8F" w:rsidRDefault="008D4B8F" w:rsidP="00DA142D">
            <w:pPr>
              <w:jc w:val="right"/>
            </w:pPr>
            <w:r>
              <w:t>preterm birth</w:t>
            </w:r>
          </w:p>
        </w:tc>
        <w:tc>
          <w:tcPr>
            <w:tcW w:w="300" w:type="dxa"/>
            <w:tcBorders>
              <w:top w:val="nil"/>
              <w:left w:val="nil"/>
              <w:bottom w:val="nil"/>
              <w:right w:val="nil"/>
            </w:tcBorders>
            <w:shd w:val="clear" w:color="auto" w:fill="auto"/>
            <w:noWrap/>
            <w:vAlign w:val="bottom"/>
            <w:hideMark/>
          </w:tcPr>
          <w:p w14:paraId="002D4169" w14:textId="77777777" w:rsidR="008D4B8F" w:rsidRDefault="008D4B8F" w:rsidP="008D4B8F">
            <w:pPr>
              <w:jc w:val="both"/>
            </w:pPr>
          </w:p>
        </w:tc>
        <w:tc>
          <w:tcPr>
            <w:tcW w:w="1496" w:type="dxa"/>
            <w:tcBorders>
              <w:top w:val="nil"/>
              <w:left w:val="nil"/>
              <w:bottom w:val="nil"/>
              <w:right w:val="nil"/>
            </w:tcBorders>
            <w:shd w:val="clear" w:color="auto" w:fill="auto"/>
            <w:noWrap/>
            <w:vAlign w:val="bottom"/>
            <w:hideMark/>
          </w:tcPr>
          <w:p w14:paraId="6332FD42" w14:textId="77777777" w:rsidR="008D4B8F" w:rsidRDefault="008D4B8F" w:rsidP="00AB3A49">
            <w:pPr>
              <w:jc w:val="center"/>
            </w:pPr>
            <w:r>
              <w:t>-0.07</w:t>
            </w:r>
          </w:p>
        </w:tc>
        <w:tc>
          <w:tcPr>
            <w:tcW w:w="695" w:type="dxa"/>
            <w:tcBorders>
              <w:top w:val="nil"/>
              <w:left w:val="nil"/>
              <w:bottom w:val="nil"/>
              <w:right w:val="nil"/>
            </w:tcBorders>
            <w:shd w:val="clear" w:color="auto" w:fill="auto"/>
            <w:noWrap/>
            <w:vAlign w:val="bottom"/>
            <w:hideMark/>
          </w:tcPr>
          <w:p w14:paraId="362ABBF3" w14:textId="77777777" w:rsidR="008D4B8F" w:rsidRDefault="008D4B8F" w:rsidP="00AB3A49">
            <w:pPr>
              <w:jc w:val="center"/>
            </w:pPr>
            <w:r>
              <w:t>0.04</w:t>
            </w:r>
          </w:p>
        </w:tc>
        <w:tc>
          <w:tcPr>
            <w:tcW w:w="906" w:type="dxa"/>
            <w:tcBorders>
              <w:top w:val="nil"/>
              <w:left w:val="nil"/>
              <w:bottom w:val="nil"/>
              <w:right w:val="nil"/>
            </w:tcBorders>
            <w:shd w:val="clear" w:color="auto" w:fill="auto"/>
            <w:noWrap/>
            <w:vAlign w:val="bottom"/>
            <w:hideMark/>
          </w:tcPr>
          <w:p w14:paraId="20791B84" w14:textId="77777777" w:rsidR="008D4B8F" w:rsidRDefault="008D4B8F" w:rsidP="00AB3A49">
            <w:pPr>
              <w:jc w:val="center"/>
            </w:pPr>
            <w:r>
              <w:t>0.07</w:t>
            </w:r>
          </w:p>
        </w:tc>
        <w:tc>
          <w:tcPr>
            <w:tcW w:w="340" w:type="dxa"/>
            <w:tcBorders>
              <w:top w:val="nil"/>
              <w:left w:val="nil"/>
              <w:bottom w:val="nil"/>
              <w:right w:val="nil"/>
            </w:tcBorders>
            <w:shd w:val="clear" w:color="auto" w:fill="auto"/>
            <w:noWrap/>
            <w:vAlign w:val="bottom"/>
            <w:hideMark/>
          </w:tcPr>
          <w:p w14:paraId="6121604E" w14:textId="77777777" w:rsidR="008D4B8F" w:rsidRDefault="008D4B8F" w:rsidP="008D4B8F">
            <w:pPr>
              <w:jc w:val="both"/>
            </w:pPr>
          </w:p>
        </w:tc>
        <w:tc>
          <w:tcPr>
            <w:tcW w:w="1243" w:type="dxa"/>
            <w:tcBorders>
              <w:top w:val="nil"/>
              <w:left w:val="nil"/>
              <w:bottom w:val="nil"/>
              <w:right w:val="nil"/>
            </w:tcBorders>
            <w:shd w:val="clear" w:color="auto" w:fill="auto"/>
            <w:noWrap/>
            <w:vAlign w:val="bottom"/>
            <w:hideMark/>
          </w:tcPr>
          <w:p w14:paraId="587889DE" w14:textId="77777777" w:rsidR="008D4B8F" w:rsidRDefault="008D4B8F" w:rsidP="008D4B8F">
            <w:pPr>
              <w:jc w:val="both"/>
            </w:pPr>
          </w:p>
        </w:tc>
      </w:tr>
      <w:tr w:rsidR="008D4B8F" w14:paraId="37FB71EC" w14:textId="77777777" w:rsidTr="008A63A8">
        <w:trPr>
          <w:trHeight w:val="315"/>
        </w:trPr>
        <w:tc>
          <w:tcPr>
            <w:tcW w:w="3891" w:type="dxa"/>
            <w:tcBorders>
              <w:top w:val="nil"/>
              <w:left w:val="nil"/>
              <w:bottom w:val="nil"/>
              <w:right w:val="nil"/>
            </w:tcBorders>
            <w:shd w:val="clear" w:color="auto" w:fill="auto"/>
            <w:noWrap/>
            <w:vAlign w:val="bottom"/>
            <w:hideMark/>
          </w:tcPr>
          <w:p w14:paraId="01AF1AF6" w14:textId="77777777" w:rsidR="008D4B8F" w:rsidRDefault="008D4B8F" w:rsidP="008D4B8F">
            <w:pPr>
              <w:jc w:val="both"/>
            </w:pPr>
          </w:p>
        </w:tc>
        <w:tc>
          <w:tcPr>
            <w:tcW w:w="300" w:type="dxa"/>
            <w:tcBorders>
              <w:top w:val="nil"/>
              <w:left w:val="nil"/>
              <w:bottom w:val="nil"/>
              <w:right w:val="nil"/>
            </w:tcBorders>
            <w:shd w:val="clear" w:color="auto" w:fill="auto"/>
            <w:noWrap/>
            <w:vAlign w:val="bottom"/>
            <w:hideMark/>
          </w:tcPr>
          <w:p w14:paraId="35A9FC40" w14:textId="77777777" w:rsidR="008D4B8F" w:rsidRDefault="008D4B8F" w:rsidP="008D4B8F">
            <w:pPr>
              <w:jc w:val="both"/>
            </w:pPr>
          </w:p>
        </w:tc>
        <w:tc>
          <w:tcPr>
            <w:tcW w:w="1496" w:type="dxa"/>
            <w:tcBorders>
              <w:top w:val="nil"/>
              <w:left w:val="nil"/>
              <w:bottom w:val="nil"/>
              <w:right w:val="nil"/>
            </w:tcBorders>
            <w:shd w:val="clear" w:color="auto" w:fill="auto"/>
            <w:noWrap/>
            <w:vAlign w:val="bottom"/>
            <w:hideMark/>
          </w:tcPr>
          <w:p w14:paraId="553EF586" w14:textId="77777777" w:rsidR="008D4B8F" w:rsidRDefault="008D4B8F" w:rsidP="008D4B8F">
            <w:pPr>
              <w:jc w:val="center"/>
            </w:pPr>
          </w:p>
        </w:tc>
        <w:tc>
          <w:tcPr>
            <w:tcW w:w="695" w:type="dxa"/>
            <w:tcBorders>
              <w:top w:val="nil"/>
              <w:left w:val="nil"/>
              <w:bottom w:val="nil"/>
              <w:right w:val="nil"/>
            </w:tcBorders>
            <w:shd w:val="clear" w:color="auto" w:fill="auto"/>
            <w:noWrap/>
            <w:vAlign w:val="bottom"/>
            <w:hideMark/>
          </w:tcPr>
          <w:p w14:paraId="6B5DF117" w14:textId="77777777" w:rsidR="008D4B8F" w:rsidRDefault="008D4B8F" w:rsidP="008D4B8F">
            <w:pPr>
              <w:jc w:val="center"/>
            </w:pPr>
          </w:p>
        </w:tc>
        <w:tc>
          <w:tcPr>
            <w:tcW w:w="906" w:type="dxa"/>
            <w:tcBorders>
              <w:top w:val="nil"/>
              <w:left w:val="nil"/>
              <w:bottom w:val="nil"/>
              <w:right w:val="nil"/>
            </w:tcBorders>
            <w:shd w:val="clear" w:color="auto" w:fill="auto"/>
            <w:noWrap/>
            <w:vAlign w:val="bottom"/>
            <w:hideMark/>
          </w:tcPr>
          <w:p w14:paraId="0DF6F047" w14:textId="77777777" w:rsidR="008D4B8F" w:rsidRDefault="008D4B8F" w:rsidP="008D4B8F">
            <w:pPr>
              <w:jc w:val="center"/>
            </w:pPr>
          </w:p>
        </w:tc>
        <w:tc>
          <w:tcPr>
            <w:tcW w:w="340" w:type="dxa"/>
            <w:tcBorders>
              <w:top w:val="nil"/>
              <w:left w:val="nil"/>
              <w:bottom w:val="nil"/>
              <w:right w:val="nil"/>
            </w:tcBorders>
            <w:shd w:val="clear" w:color="auto" w:fill="auto"/>
            <w:noWrap/>
            <w:vAlign w:val="bottom"/>
            <w:hideMark/>
          </w:tcPr>
          <w:p w14:paraId="556C7D14" w14:textId="77777777" w:rsidR="008D4B8F" w:rsidRDefault="008D4B8F" w:rsidP="008D4B8F">
            <w:pPr>
              <w:jc w:val="both"/>
            </w:pPr>
          </w:p>
        </w:tc>
        <w:tc>
          <w:tcPr>
            <w:tcW w:w="1243" w:type="dxa"/>
            <w:tcBorders>
              <w:top w:val="nil"/>
              <w:left w:val="nil"/>
              <w:bottom w:val="nil"/>
              <w:right w:val="nil"/>
            </w:tcBorders>
            <w:shd w:val="clear" w:color="auto" w:fill="auto"/>
            <w:noWrap/>
            <w:vAlign w:val="bottom"/>
            <w:hideMark/>
          </w:tcPr>
          <w:p w14:paraId="3E074554" w14:textId="77777777" w:rsidR="008D4B8F" w:rsidRDefault="008D4B8F" w:rsidP="008D4B8F">
            <w:pPr>
              <w:jc w:val="both"/>
            </w:pPr>
          </w:p>
        </w:tc>
      </w:tr>
      <w:tr w:rsidR="008D4B8F" w14:paraId="3B3DFC4D" w14:textId="77777777" w:rsidTr="008A63A8">
        <w:trPr>
          <w:trHeight w:val="315"/>
        </w:trPr>
        <w:tc>
          <w:tcPr>
            <w:tcW w:w="3891" w:type="dxa"/>
            <w:tcBorders>
              <w:top w:val="nil"/>
              <w:left w:val="nil"/>
              <w:bottom w:val="nil"/>
              <w:right w:val="nil"/>
            </w:tcBorders>
            <w:shd w:val="clear" w:color="auto" w:fill="auto"/>
            <w:noWrap/>
            <w:vAlign w:val="bottom"/>
            <w:hideMark/>
          </w:tcPr>
          <w:p w14:paraId="444E2C5F" w14:textId="77777777" w:rsidR="008D4B8F" w:rsidRDefault="008D4B8F" w:rsidP="008D4B8F">
            <w:pPr>
              <w:jc w:val="both"/>
            </w:pPr>
            <w:r>
              <w:t xml:space="preserve">aspartate transaminase (AST) </w:t>
            </w:r>
          </w:p>
        </w:tc>
        <w:tc>
          <w:tcPr>
            <w:tcW w:w="300" w:type="dxa"/>
            <w:tcBorders>
              <w:top w:val="nil"/>
              <w:left w:val="nil"/>
              <w:bottom w:val="nil"/>
              <w:right w:val="nil"/>
            </w:tcBorders>
            <w:shd w:val="clear" w:color="auto" w:fill="auto"/>
            <w:noWrap/>
            <w:vAlign w:val="bottom"/>
            <w:hideMark/>
          </w:tcPr>
          <w:p w14:paraId="060916DA" w14:textId="77777777" w:rsidR="008D4B8F" w:rsidRDefault="008D4B8F" w:rsidP="008D4B8F">
            <w:pPr>
              <w:jc w:val="both"/>
            </w:pPr>
          </w:p>
        </w:tc>
        <w:tc>
          <w:tcPr>
            <w:tcW w:w="1496" w:type="dxa"/>
            <w:tcBorders>
              <w:top w:val="nil"/>
              <w:left w:val="nil"/>
              <w:bottom w:val="nil"/>
              <w:right w:val="nil"/>
            </w:tcBorders>
            <w:shd w:val="clear" w:color="auto" w:fill="auto"/>
            <w:noWrap/>
            <w:vAlign w:val="bottom"/>
            <w:hideMark/>
          </w:tcPr>
          <w:p w14:paraId="25BE509C" w14:textId="77777777" w:rsidR="008D4B8F" w:rsidRDefault="008D4B8F" w:rsidP="008D4B8F">
            <w:pPr>
              <w:jc w:val="center"/>
            </w:pPr>
          </w:p>
        </w:tc>
        <w:tc>
          <w:tcPr>
            <w:tcW w:w="695" w:type="dxa"/>
            <w:tcBorders>
              <w:top w:val="nil"/>
              <w:left w:val="nil"/>
              <w:bottom w:val="nil"/>
              <w:right w:val="nil"/>
            </w:tcBorders>
            <w:shd w:val="clear" w:color="auto" w:fill="auto"/>
            <w:noWrap/>
            <w:vAlign w:val="bottom"/>
            <w:hideMark/>
          </w:tcPr>
          <w:p w14:paraId="112738FB" w14:textId="77777777" w:rsidR="008D4B8F" w:rsidRDefault="008D4B8F" w:rsidP="008D4B8F">
            <w:pPr>
              <w:jc w:val="center"/>
            </w:pPr>
          </w:p>
        </w:tc>
        <w:tc>
          <w:tcPr>
            <w:tcW w:w="906" w:type="dxa"/>
            <w:tcBorders>
              <w:top w:val="nil"/>
              <w:left w:val="nil"/>
              <w:bottom w:val="nil"/>
              <w:right w:val="nil"/>
            </w:tcBorders>
            <w:shd w:val="clear" w:color="auto" w:fill="auto"/>
            <w:noWrap/>
            <w:vAlign w:val="bottom"/>
            <w:hideMark/>
          </w:tcPr>
          <w:p w14:paraId="28C1B387" w14:textId="77777777" w:rsidR="008D4B8F" w:rsidRDefault="008D4B8F" w:rsidP="008D4B8F">
            <w:pPr>
              <w:jc w:val="center"/>
            </w:pPr>
          </w:p>
        </w:tc>
        <w:tc>
          <w:tcPr>
            <w:tcW w:w="340" w:type="dxa"/>
            <w:tcBorders>
              <w:top w:val="nil"/>
              <w:left w:val="nil"/>
              <w:bottom w:val="nil"/>
              <w:right w:val="nil"/>
            </w:tcBorders>
            <w:shd w:val="clear" w:color="auto" w:fill="auto"/>
            <w:noWrap/>
            <w:vAlign w:val="bottom"/>
            <w:hideMark/>
          </w:tcPr>
          <w:p w14:paraId="2A10FA51" w14:textId="77777777" w:rsidR="008D4B8F" w:rsidRDefault="008D4B8F" w:rsidP="008D4B8F">
            <w:pPr>
              <w:jc w:val="both"/>
            </w:pPr>
          </w:p>
        </w:tc>
        <w:tc>
          <w:tcPr>
            <w:tcW w:w="1243" w:type="dxa"/>
            <w:tcBorders>
              <w:top w:val="nil"/>
              <w:left w:val="nil"/>
              <w:bottom w:val="nil"/>
              <w:right w:val="nil"/>
            </w:tcBorders>
            <w:shd w:val="clear" w:color="auto" w:fill="auto"/>
            <w:noWrap/>
            <w:vAlign w:val="bottom"/>
            <w:hideMark/>
          </w:tcPr>
          <w:p w14:paraId="685FB8B6" w14:textId="77777777" w:rsidR="008D4B8F" w:rsidRDefault="008D4B8F" w:rsidP="008D4B8F">
            <w:pPr>
              <w:jc w:val="both"/>
            </w:pPr>
          </w:p>
        </w:tc>
      </w:tr>
      <w:tr w:rsidR="008D4B8F" w14:paraId="1BE47A37" w14:textId="77777777" w:rsidTr="008A63A8">
        <w:trPr>
          <w:trHeight w:val="315"/>
        </w:trPr>
        <w:tc>
          <w:tcPr>
            <w:tcW w:w="3891" w:type="dxa"/>
            <w:tcBorders>
              <w:top w:val="nil"/>
              <w:left w:val="nil"/>
              <w:bottom w:val="nil"/>
              <w:right w:val="nil"/>
            </w:tcBorders>
            <w:shd w:val="clear" w:color="auto" w:fill="auto"/>
            <w:noWrap/>
            <w:vAlign w:val="bottom"/>
            <w:hideMark/>
          </w:tcPr>
          <w:p w14:paraId="5404FC2D" w14:textId="77777777" w:rsidR="008D4B8F" w:rsidRDefault="008D4B8F" w:rsidP="008D4B8F">
            <w:pPr>
              <w:jc w:val="both"/>
            </w:pPr>
            <w:r>
              <w:t>men</w:t>
            </w:r>
          </w:p>
        </w:tc>
        <w:tc>
          <w:tcPr>
            <w:tcW w:w="300" w:type="dxa"/>
            <w:tcBorders>
              <w:top w:val="nil"/>
              <w:left w:val="nil"/>
              <w:bottom w:val="nil"/>
              <w:right w:val="nil"/>
            </w:tcBorders>
            <w:shd w:val="clear" w:color="auto" w:fill="auto"/>
            <w:noWrap/>
            <w:vAlign w:val="bottom"/>
            <w:hideMark/>
          </w:tcPr>
          <w:p w14:paraId="5E4B1AE5" w14:textId="77777777" w:rsidR="008D4B8F" w:rsidRDefault="008D4B8F" w:rsidP="008D4B8F">
            <w:pPr>
              <w:jc w:val="both"/>
            </w:pPr>
          </w:p>
        </w:tc>
        <w:tc>
          <w:tcPr>
            <w:tcW w:w="1496" w:type="dxa"/>
            <w:tcBorders>
              <w:top w:val="nil"/>
              <w:left w:val="nil"/>
              <w:bottom w:val="nil"/>
              <w:right w:val="nil"/>
            </w:tcBorders>
            <w:shd w:val="clear" w:color="auto" w:fill="auto"/>
            <w:noWrap/>
            <w:vAlign w:val="bottom"/>
            <w:hideMark/>
          </w:tcPr>
          <w:p w14:paraId="0253A726" w14:textId="77777777" w:rsidR="008D4B8F" w:rsidRDefault="008D4B8F" w:rsidP="008D4B8F">
            <w:pPr>
              <w:jc w:val="center"/>
            </w:pPr>
          </w:p>
        </w:tc>
        <w:tc>
          <w:tcPr>
            <w:tcW w:w="695" w:type="dxa"/>
            <w:tcBorders>
              <w:top w:val="nil"/>
              <w:left w:val="nil"/>
              <w:bottom w:val="nil"/>
              <w:right w:val="nil"/>
            </w:tcBorders>
            <w:shd w:val="clear" w:color="auto" w:fill="auto"/>
            <w:noWrap/>
            <w:vAlign w:val="bottom"/>
            <w:hideMark/>
          </w:tcPr>
          <w:p w14:paraId="5E401C1E" w14:textId="77777777" w:rsidR="008D4B8F" w:rsidRDefault="008D4B8F" w:rsidP="008D4B8F">
            <w:pPr>
              <w:jc w:val="center"/>
            </w:pPr>
          </w:p>
        </w:tc>
        <w:tc>
          <w:tcPr>
            <w:tcW w:w="906" w:type="dxa"/>
            <w:tcBorders>
              <w:top w:val="nil"/>
              <w:left w:val="nil"/>
              <w:bottom w:val="nil"/>
              <w:right w:val="nil"/>
            </w:tcBorders>
            <w:shd w:val="clear" w:color="auto" w:fill="auto"/>
            <w:noWrap/>
            <w:vAlign w:val="bottom"/>
            <w:hideMark/>
          </w:tcPr>
          <w:p w14:paraId="5C839765" w14:textId="77777777" w:rsidR="008D4B8F" w:rsidRDefault="008D4B8F" w:rsidP="008D4B8F">
            <w:pPr>
              <w:jc w:val="center"/>
            </w:pPr>
          </w:p>
        </w:tc>
        <w:tc>
          <w:tcPr>
            <w:tcW w:w="340" w:type="dxa"/>
            <w:tcBorders>
              <w:top w:val="nil"/>
              <w:left w:val="nil"/>
              <w:bottom w:val="nil"/>
              <w:right w:val="nil"/>
            </w:tcBorders>
            <w:shd w:val="clear" w:color="auto" w:fill="auto"/>
            <w:noWrap/>
            <w:vAlign w:val="bottom"/>
            <w:hideMark/>
          </w:tcPr>
          <w:p w14:paraId="3F53EF22" w14:textId="77777777" w:rsidR="008D4B8F" w:rsidRDefault="008D4B8F" w:rsidP="008D4B8F">
            <w:pPr>
              <w:jc w:val="both"/>
            </w:pPr>
          </w:p>
        </w:tc>
        <w:tc>
          <w:tcPr>
            <w:tcW w:w="1243" w:type="dxa"/>
            <w:tcBorders>
              <w:top w:val="nil"/>
              <w:left w:val="nil"/>
              <w:bottom w:val="nil"/>
              <w:right w:val="nil"/>
            </w:tcBorders>
            <w:shd w:val="clear" w:color="auto" w:fill="auto"/>
            <w:noWrap/>
            <w:vAlign w:val="bottom"/>
            <w:hideMark/>
          </w:tcPr>
          <w:p w14:paraId="1209C558" w14:textId="77777777" w:rsidR="008D4B8F" w:rsidRDefault="008D4B8F" w:rsidP="008D4B8F">
            <w:pPr>
              <w:jc w:val="both"/>
            </w:pPr>
          </w:p>
        </w:tc>
      </w:tr>
      <w:tr w:rsidR="008D4B8F" w14:paraId="7B6037DE" w14:textId="77777777" w:rsidTr="008A63A8">
        <w:trPr>
          <w:trHeight w:val="315"/>
        </w:trPr>
        <w:tc>
          <w:tcPr>
            <w:tcW w:w="3891" w:type="dxa"/>
            <w:tcBorders>
              <w:top w:val="nil"/>
              <w:left w:val="nil"/>
              <w:bottom w:val="nil"/>
              <w:right w:val="nil"/>
            </w:tcBorders>
            <w:shd w:val="clear" w:color="auto" w:fill="auto"/>
            <w:noWrap/>
            <w:vAlign w:val="bottom"/>
          </w:tcPr>
          <w:p w14:paraId="5B234FF5" w14:textId="48B02FBF" w:rsidR="008D4B8F" w:rsidRDefault="008D4B8F" w:rsidP="00DA142D">
            <w:pPr>
              <w:jc w:val="right"/>
            </w:pPr>
            <w:r>
              <w:t>small-for-gestational-age</w:t>
            </w:r>
          </w:p>
        </w:tc>
        <w:tc>
          <w:tcPr>
            <w:tcW w:w="300" w:type="dxa"/>
            <w:tcBorders>
              <w:top w:val="nil"/>
              <w:left w:val="nil"/>
              <w:bottom w:val="nil"/>
              <w:right w:val="nil"/>
            </w:tcBorders>
            <w:shd w:val="clear" w:color="auto" w:fill="auto"/>
            <w:noWrap/>
            <w:vAlign w:val="bottom"/>
          </w:tcPr>
          <w:p w14:paraId="74BF6290" w14:textId="77777777" w:rsidR="008D4B8F" w:rsidRDefault="008D4B8F" w:rsidP="008D4B8F">
            <w:pPr>
              <w:jc w:val="both"/>
            </w:pPr>
          </w:p>
        </w:tc>
        <w:tc>
          <w:tcPr>
            <w:tcW w:w="1496" w:type="dxa"/>
            <w:tcBorders>
              <w:top w:val="nil"/>
              <w:left w:val="nil"/>
              <w:bottom w:val="nil"/>
              <w:right w:val="nil"/>
            </w:tcBorders>
            <w:shd w:val="clear" w:color="auto" w:fill="auto"/>
            <w:noWrap/>
            <w:vAlign w:val="bottom"/>
          </w:tcPr>
          <w:p w14:paraId="6D35121D" w14:textId="2A2498E4" w:rsidR="008D4B8F" w:rsidRDefault="008D4B8F" w:rsidP="008D4B8F">
            <w:pPr>
              <w:jc w:val="center"/>
            </w:pPr>
            <w:r>
              <w:t>0.03</w:t>
            </w:r>
          </w:p>
        </w:tc>
        <w:tc>
          <w:tcPr>
            <w:tcW w:w="695" w:type="dxa"/>
            <w:tcBorders>
              <w:top w:val="nil"/>
              <w:left w:val="nil"/>
              <w:bottom w:val="nil"/>
              <w:right w:val="nil"/>
            </w:tcBorders>
            <w:shd w:val="clear" w:color="auto" w:fill="auto"/>
            <w:noWrap/>
            <w:vAlign w:val="bottom"/>
          </w:tcPr>
          <w:p w14:paraId="2804E0A4" w14:textId="590A28E3" w:rsidR="008D4B8F" w:rsidRDefault="008D4B8F" w:rsidP="008D4B8F">
            <w:pPr>
              <w:jc w:val="center"/>
            </w:pPr>
            <w:r>
              <w:t>0.02</w:t>
            </w:r>
          </w:p>
        </w:tc>
        <w:tc>
          <w:tcPr>
            <w:tcW w:w="906" w:type="dxa"/>
            <w:tcBorders>
              <w:top w:val="nil"/>
              <w:left w:val="nil"/>
              <w:bottom w:val="nil"/>
              <w:right w:val="nil"/>
            </w:tcBorders>
            <w:shd w:val="clear" w:color="auto" w:fill="auto"/>
            <w:noWrap/>
            <w:vAlign w:val="bottom"/>
          </w:tcPr>
          <w:p w14:paraId="5E2AC207" w14:textId="75CF5FEF" w:rsidR="008D4B8F" w:rsidRDefault="008D4B8F" w:rsidP="008D4B8F">
            <w:pPr>
              <w:jc w:val="center"/>
            </w:pPr>
            <w:r>
              <w:t>0.26</w:t>
            </w:r>
          </w:p>
        </w:tc>
        <w:tc>
          <w:tcPr>
            <w:tcW w:w="340" w:type="dxa"/>
            <w:tcBorders>
              <w:top w:val="nil"/>
              <w:left w:val="nil"/>
              <w:bottom w:val="nil"/>
              <w:right w:val="nil"/>
            </w:tcBorders>
            <w:shd w:val="clear" w:color="auto" w:fill="auto"/>
            <w:noWrap/>
            <w:vAlign w:val="bottom"/>
          </w:tcPr>
          <w:p w14:paraId="29626734" w14:textId="77777777" w:rsidR="008D4B8F" w:rsidRDefault="008D4B8F" w:rsidP="008D4B8F">
            <w:pPr>
              <w:jc w:val="both"/>
            </w:pPr>
          </w:p>
        </w:tc>
        <w:tc>
          <w:tcPr>
            <w:tcW w:w="1243" w:type="dxa"/>
            <w:tcBorders>
              <w:top w:val="nil"/>
              <w:left w:val="nil"/>
              <w:bottom w:val="nil"/>
              <w:right w:val="nil"/>
            </w:tcBorders>
            <w:shd w:val="clear" w:color="auto" w:fill="auto"/>
            <w:noWrap/>
            <w:vAlign w:val="bottom"/>
          </w:tcPr>
          <w:p w14:paraId="3F1DF581" w14:textId="2FA03B00" w:rsidR="008D4B8F" w:rsidRDefault="008D4B8F" w:rsidP="008D4B8F">
            <w:pPr>
              <w:jc w:val="both"/>
            </w:pPr>
            <w:r>
              <w:t>†</w:t>
            </w:r>
          </w:p>
        </w:tc>
      </w:tr>
      <w:tr w:rsidR="008D4B8F" w14:paraId="1DD7E390" w14:textId="77777777" w:rsidTr="008A63A8">
        <w:trPr>
          <w:trHeight w:val="315"/>
        </w:trPr>
        <w:tc>
          <w:tcPr>
            <w:tcW w:w="3891" w:type="dxa"/>
            <w:tcBorders>
              <w:top w:val="nil"/>
              <w:left w:val="nil"/>
              <w:bottom w:val="nil"/>
              <w:right w:val="nil"/>
            </w:tcBorders>
            <w:shd w:val="clear" w:color="auto" w:fill="auto"/>
            <w:noWrap/>
            <w:vAlign w:val="bottom"/>
          </w:tcPr>
          <w:p w14:paraId="2E942288" w14:textId="31044D7C" w:rsidR="008D4B8F" w:rsidRDefault="008D4B8F" w:rsidP="00DA142D">
            <w:pPr>
              <w:jc w:val="right"/>
            </w:pPr>
            <w:r>
              <w:t>large-for-gestational-age</w:t>
            </w:r>
          </w:p>
        </w:tc>
        <w:tc>
          <w:tcPr>
            <w:tcW w:w="300" w:type="dxa"/>
            <w:tcBorders>
              <w:top w:val="nil"/>
              <w:left w:val="nil"/>
              <w:bottom w:val="nil"/>
              <w:right w:val="nil"/>
            </w:tcBorders>
            <w:shd w:val="clear" w:color="auto" w:fill="auto"/>
            <w:noWrap/>
            <w:vAlign w:val="bottom"/>
          </w:tcPr>
          <w:p w14:paraId="03FD7854" w14:textId="77777777" w:rsidR="008D4B8F" w:rsidRDefault="008D4B8F" w:rsidP="008D4B8F">
            <w:pPr>
              <w:jc w:val="both"/>
            </w:pPr>
          </w:p>
        </w:tc>
        <w:tc>
          <w:tcPr>
            <w:tcW w:w="1496" w:type="dxa"/>
            <w:tcBorders>
              <w:top w:val="nil"/>
              <w:left w:val="nil"/>
              <w:bottom w:val="nil"/>
              <w:right w:val="nil"/>
            </w:tcBorders>
            <w:shd w:val="clear" w:color="auto" w:fill="auto"/>
            <w:noWrap/>
            <w:vAlign w:val="bottom"/>
          </w:tcPr>
          <w:p w14:paraId="2DFDD57B" w14:textId="0D1D69C3" w:rsidR="008D4B8F" w:rsidRDefault="008D4B8F" w:rsidP="008D4B8F">
            <w:pPr>
              <w:jc w:val="center"/>
            </w:pPr>
            <w:r>
              <w:t>-0.02</w:t>
            </w:r>
          </w:p>
        </w:tc>
        <w:tc>
          <w:tcPr>
            <w:tcW w:w="695" w:type="dxa"/>
            <w:tcBorders>
              <w:top w:val="nil"/>
              <w:left w:val="nil"/>
              <w:bottom w:val="nil"/>
              <w:right w:val="nil"/>
            </w:tcBorders>
            <w:shd w:val="clear" w:color="auto" w:fill="auto"/>
            <w:noWrap/>
            <w:vAlign w:val="bottom"/>
          </w:tcPr>
          <w:p w14:paraId="7DF3948A" w14:textId="3C6F1DE7" w:rsidR="008D4B8F" w:rsidRDefault="008D4B8F" w:rsidP="008D4B8F">
            <w:pPr>
              <w:jc w:val="center"/>
            </w:pPr>
            <w:r>
              <w:t>0.03</w:t>
            </w:r>
          </w:p>
        </w:tc>
        <w:tc>
          <w:tcPr>
            <w:tcW w:w="906" w:type="dxa"/>
            <w:tcBorders>
              <w:top w:val="nil"/>
              <w:left w:val="nil"/>
              <w:bottom w:val="nil"/>
              <w:right w:val="nil"/>
            </w:tcBorders>
            <w:shd w:val="clear" w:color="auto" w:fill="auto"/>
            <w:noWrap/>
            <w:vAlign w:val="bottom"/>
          </w:tcPr>
          <w:p w14:paraId="04966F91" w14:textId="0DDB0C60" w:rsidR="008D4B8F" w:rsidRDefault="008D4B8F" w:rsidP="008D4B8F">
            <w:pPr>
              <w:jc w:val="center"/>
            </w:pPr>
            <w:r>
              <w:t>0.36</w:t>
            </w:r>
          </w:p>
        </w:tc>
        <w:tc>
          <w:tcPr>
            <w:tcW w:w="340" w:type="dxa"/>
            <w:tcBorders>
              <w:top w:val="nil"/>
              <w:left w:val="nil"/>
              <w:bottom w:val="nil"/>
              <w:right w:val="nil"/>
            </w:tcBorders>
            <w:shd w:val="clear" w:color="auto" w:fill="auto"/>
            <w:noWrap/>
            <w:vAlign w:val="bottom"/>
          </w:tcPr>
          <w:p w14:paraId="1A42C3DA" w14:textId="77777777" w:rsidR="008D4B8F" w:rsidRDefault="008D4B8F" w:rsidP="008D4B8F">
            <w:pPr>
              <w:jc w:val="both"/>
            </w:pPr>
          </w:p>
        </w:tc>
        <w:tc>
          <w:tcPr>
            <w:tcW w:w="1243" w:type="dxa"/>
            <w:tcBorders>
              <w:top w:val="nil"/>
              <w:left w:val="nil"/>
              <w:bottom w:val="nil"/>
              <w:right w:val="nil"/>
            </w:tcBorders>
            <w:shd w:val="clear" w:color="auto" w:fill="auto"/>
            <w:noWrap/>
            <w:vAlign w:val="bottom"/>
          </w:tcPr>
          <w:p w14:paraId="0E604230" w14:textId="2776701B" w:rsidR="008D4B8F" w:rsidRDefault="008D4B8F" w:rsidP="008D4B8F">
            <w:pPr>
              <w:jc w:val="both"/>
            </w:pPr>
            <w:r>
              <w:t>0.03</w:t>
            </w:r>
          </w:p>
        </w:tc>
      </w:tr>
      <w:tr w:rsidR="008D4B8F" w14:paraId="0D52D5A7" w14:textId="77777777" w:rsidTr="008A63A8">
        <w:trPr>
          <w:trHeight w:val="315"/>
        </w:trPr>
        <w:tc>
          <w:tcPr>
            <w:tcW w:w="3891" w:type="dxa"/>
            <w:tcBorders>
              <w:top w:val="nil"/>
              <w:left w:val="nil"/>
              <w:bottom w:val="nil"/>
              <w:right w:val="nil"/>
            </w:tcBorders>
            <w:shd w:val="clear" w:color="auto" w:fill="auto"/>
            <w:noWrap/>
            <w:vAlign w:val="bottom"/>
            <w:hideMark/>
          </w:tcPr>
          <w:p w14:paraId="53F998E4" w14:textId="77777777" w:rsidR="008D4B8F" w:rsidRDefault="008D4B8F" w:rsidP="00DA142D">
            <w:pPr>
              <w:jc w:val="right"/>
            </w:pPr>
            <w:r>
              <w:t>preterm birth</w:t>
            </w:r>
          </w:p>
        </w:tc>
        <w:tc>
          <w:tcPr>
            <w:tcW w:w="300" w:type="dxa"/>
            <w:tcBorders>
              <w:top w:val="nil"/>
              <w:left w:val="nil"/>
              <w:bottom w:val="nil"/>
              <w:right w:val="nil"/>
            </w:tcBorders>
            <w:shd w:val="clear" w:color="auto" w:fill="auto"/>
            <w:noWrap/>
            <w:vAlign w:val="bottom"/>
            <w:hideMark/>
          </w:tcPr>
          <w:p w14:paraId="296B352D" w14:textId="77777777" w:rsidR="008D4B8F" w:rsidRDefault="008D4B8F" w:rsidP="008D4B8F">
            <w:pPr>
              <w:jc w:val="both"/>
            </w:pPr>
          </w:p>
        </w:tc>
        <w:tc>
          <w:tcPr>
            <w:tcW w:w="1496" w:type="dxa"/>
            <w:tcBorders>
              <w:top w:val="nil"/>
              <w:left w:val="nil"/>
              <w:bottom w:val="nil"/>
              <w:right w:val="nil"/>
            </w:tcBorders>
            <w:shd w:val="clear" w:color="auto" w:fill="auto"/>
            <w:noWrap/>
            <w:vAlign w:val="bottom"/>
            <w:hideMark/>
          </w:tcPr>
          <w:p w14:paraId="10E3CABB" w14:textId="77777777" w:rsidR="008D4B8F" w:rsidRDefault="008D4B8F" w:rsidP="008D4B8F">
            <w:pPr>
              <w:jc w:val="center"/>
            </w:pPr>
            <w:r>
              <w:t>0.08</w:t>
            </w:r>
          </w:p>
        </w:tc>
        <w:tc>
          <w:tcPr>
            <w:tcW w:w="695" w:type="dxa"/>
            <w:tcBorders>
              <w:top w:val="nil"/>
              <w:left w:val="nil"/>
              <w:bottom w:val="nil"/>
              <w:right w:val="nil"/>
            </w:tcBorders>
            <w:shd w:val="clear" w:color="auto" w:fill="auto"/>
            <w:noWrap/>
            <w:vAlign w:val="bottom"/>
            <w:hideMark/>
          </w:tcPr>
          <w:p w14:paraId="0DE51113" w14:textId="77777777" w:rsidR="008D4B8F" w:rsidRDefault="008D4B8F" w:rsidP="008D4B8F">
            <w:pPr>
              <w:jc w:val="center"/>
            </w:pPr>
            <w:r>
              <w:t>0.04</w:t>
            </w:r>
          </w:p>
        </w:tc>
        <w:tc>
          <w:tcPr>
            <w:tcW w:w="906" w:type="dxa"/>
            <w:tcBorders>
              <w:top w:val="nil"/>
              <w:left w:val="nil"/>
              <w:bottom w:val="nil"/>
              <w:right w:val="nil"/>
            </w:tcBorders>
            <w:shd w:val="clear" w:color="auto" w:fill="auto"/>
            <w:noWrap/>
            <w:vAlign w:val="bottom"/>
            <w:hideMark/>
          </w:tcPr>
          <w:p w14:paraId="27CCAEAA" w14:textId="77777777" w:rsidR="008D4B8F" w:rsidRDefault="008D4B8F" w:rsidP="008D4B8F">
            <w:pPr>
              <w:jc w:val="center"/>
            </w:pPr>
            <w:r>
              <w:t>0.04</w:t>
            </w:r>
          </w:p>
        </w:tc>
        <w:tc>
          <w:tcPr>
            <w:tcW w:w="340" w:type="dxa"/>
            <w:tcBorders>
              <w:top w:val="nil"/>
              <w:left w:val="nil"/>
              <w:bottom w:val="nil"/>
              <w:right w:val="nil"/>
            </w:tcBorders>
            <w:shd w:val="clear" w:color="auto" w:fill="auto"/>
            <w:noWrap/>
            <w:vAlign w:val="bottom"/>
            <w:hideMark/>
          </w:tcPr>
          <w:p w14:paraId="72558267" w14:textId="77777777" w:rsidR="008D4B8F" w:rsidRDefault="008D4B8F" w:rsidP="008D4B8F">
            <w:pPr>
              <w:jc w:val="both"/>
            </w:pPr>
          </w:p>
        </w:tc>
        <w:tc>
          <w:tcPr>
            <w:tcW w:w="1243" w:type="dxa"/>
            <w:tcBorders>
              <w:top w:val="nil"/>
              <w:left w:val="nil"/>
              <w:bottom w:val="nil"/>
              <w:right w:val="nil"/>
            </w:tcBorders>
            <w:shd w:val="clear" w:color="auto" w:fill="auto"/>
            <w:noWrap/>
            <w:vAlign w:val="bottom"/>
            <w:hideMark/>
          </w:tcPr>
          <w:p w14:paraId="557890AB" w14:textId="77777777" w:rsidR="008D4B8F" w:rsidRDefault="008D4B8F" w:rsidP="008D4B8F">
            <w:pPr>
              <w:jc w:val="center"/>
            </w:pPr>
            <w:r>
              <w:t>0.96</w:t>
            </w:r>
          </w:p>
        </w:tc>
      </w:tr>
      <w:tr w:rsidR="008D4B8F" w14:paraId="02A5609A" w14:textId="77777777" w:rsidTr="008A63A8">
        <w:trPr>
          <w:trHeight w:val="315"/>
        </w:trPr>
        <w:tc>
          <w:tcPr>
            <w:tcW w:w="3891" w:type="dxa"/>
            <w:tcBorders>
              <w:top w:val="nil"/>
              <w:left w:val="nil"/>
              <w:bottom w:val="nil"/>
              <w:right w:val="nil"/>
            </w:tcBorders>
            <w:shd w:val="clear" w:color="auto" w:fill="auto"/>
            <w:noWrap/>
            <w:vAlign w:val="bottom"/>
            <w:hideMark/>
          </w:tcPr>
          <w:p w14:paraId="3DDB1FDD" w14:textId="77777777" w:rsidR="008D4B8F" w:rsidRDefault="008D4B8F" w:rsidP="008D4B8F">
            <w:pPr>
              <w:jc w:val="right"/>
            </w:pPr>
          </w:p>
        </w:tc>
        <w:tc>
          <w:tcPr>
            <w:tcW w:w="300" w:type="dxa"/>
            <w:tcBorders>
              <w:top w:val="nil"/>
              <w:left w:val="nil"/>
              <w:bottom w:val="nil"/>
              <w:right w:val="nil"/>
            </w:tcBorders>
            <w:shd w:val="clear" w:color="auto" w:fill="auto"/>
            <w:noWrap/>
            <w:vAlign w:val="bottom"/>
            <w:hideMark/>
          </w:tcPr>
          <w:p w14:paraId="1A6243F8" w14:textId="77777777" w:rsidR="008D4B8F" w:rsidRDefault="008D4B8F" w:rsidP="008D4B8F">
            <w:pPr>
              <w:jc w:val="both"/>
            </w:pPr>
          </w:p>
        </w:tc>
        <w:tc>
          <w:tcPr>
            <w:tcW w:w="1496" w:type="dxa"/>
            <w:tcBorders>
              <w:top w:val="nil"/>
              <w:left w:val="nil"/>
              <w:bottom w:val="nil"/>
              <w:right w:val="nil"/>
            </w:tcBorders>
            <w:shd w:val="clear" w:color="auto" w:fill="auto"/>
            <w:noWrap/>
            <w:vAlign w:val="bottom"/>
            <w:hideMark/>
          </w:tcPr>
          <w:p w14:paraId="46D63D09" w14:textId="77777777" w:rsidR="008D4B8F" w:rsidRDefault="008D4B8F" w:rsidP="008D4B8F">
            <w:pPr>
              <w:jc w:val="center"/>
            </w:pPr>
          </w:p>
        </w:tc>
        <w:tc>
          <w:tcPr>
            <w:tcW w:w="695" w:type="dxa"/>
            <w:tcBorders>
              <w:top w:val="nil"/>
              <w:left w:val="nil"/>
              <w:bottom w:val="nil"/>
              <w:right w:val="nil"/>
            </w:tcBorders>
            <w:shd w:val="clear" w:color="auto" w:fill="auto"/>
            <w:noWrap/>
            <w:vAlign w:val="bottom"/>
            <w:hideMark/>
          </w:tcPr>
          <w:p w14:paraId="23F06819" w14:textId="77777777" w:rsidR="008D4B8F" w:rsidRDefault="008D4B8F" w:rsidP="008D4B8F">
            <w:pPr>
              <w:jc w:val="center"/>
            </w:pPr>
          </w:p>
        </w:tc>
        <w:tc>
          <w:tcPr>
            <w:tcW w:w="906" w:type="dxa"/>
            <w:tcBorders>
              <w:top w:val="nil"/>
              <w:left w:val="nil"/>
              <w:bottom w:val="nil"/>
              <w:right w:val="nil"/>
            </w:tcBorders>
            <w:shd w:val="clear" w:color="auto" w:fill="auto"/>
            <w:noWrap/>
            <w:vAlign w:val="bottom"/>
            <w:hideMark/>
          </w:tcPr>
          <w:p w14:paraId="58D65B26" w14:textId="77777777" w:rsidR="008D4B8F" w:rsidRDefault="008D4B8F" w:rsidP="008D4B8F">
            <w:pPr>
              <w:jc w:val="center"/>
            </w:pPr>
          </w:p>
        </w:tc>
        <w:tc>
          <w:tcPr>
            <w:tcW w:w="340" w:type="dxa"/>
            <w:tcBorders>
              <w:top w:val="nil"/>
              <w:left w:val="nil"/>
              <w:bottom w:val="nil"/>
              <w:right w:val="nil"/>
            </w:tcBorders>
            <w:shd w:val="clear" w:color="auto" w:fill="auto"/>
            <w:noWrap/>
            <w:vAlign w:val="bottom"/>
            <w:hideMark/>
          </w:tcPr>
          <w:p w14:paraId="3273B95E" w14:textId="77777777" w:rsidR="008D4B8F" w:rsidRDefault="008D4B8F" w:rsidP="008D4B8F">
            <w:pPr>
              <w:jc w:val="both"/>
            </w:pPr>
          </w:p>
        </w:tc>
        <w:tc>
          <w:tcPr>
            <w:tcW w:w="1243" w:type="dxa"/>
            <w:tcBorders>
              <w:top w:val="nil"/>
              <w:left w:val="nil"/>
              <w:bottom w:val="nil"/>
              <w:right w:val="nil"/>
            </w:tcBorders>
            <w:shd w:val="clear" w:color="auto" w:fill="auto"/>
            <w:noWrap/>
            <w:vAlign w:val="bottom"/>
            <w:hideMark/>
          </w:tcPr>
          <w:p w14:paraId="1C9B0898" w14:textId="77777777" w:rsidR="008D4B8F" w:rsidRDefault="008D4B8F" w:rsidP="008D4B8F">
            <w:pPr>
              <w:jc w:val="both"/>
            </w:pPr>
          </w:p>
        </w:tc>
      </w:tr>
      <w:tr w:rsidR="008D4B8F" w14:paraId="1E8E2AC2" w14:textId="77777777" w:rsidTr="008A63A8">
        <w:trPr>
          <w:trHeight w:val="315"/>
        </w:trPr>
        <w:tc>
          <w:tcPr>
            <w:tcW w:w="3891" w:type="dxa"/>
            <w:tcBorders>
              <w:top w:val="nil"/>
              <w:left w:val="nil"/>
              <w:bottom w:val="nil"/>
              <w:right w:val="nil"/>
            </w:tcBorders>
            <w:shd w:val="clear" w:color="auto" w:fill="auto"/>
            <w:noWrap/>
            <w:vAlign w:val="bottom"/>
            <w:hideMark/>
          </w:tcPr>
          <w:p w14:paraId="1D779BF6" w14:textId="77777777" w:rsidR="008D4B8F" w:rsidRDefault="008D4B8F" w:rsidP="008D4B8F">
            <w:pPr>
              <w:jc w:val="both"/>
            </w:pPr>
            <w:r>
              <w:t>women</w:t>
            </w:r>
          </w:p>
        </w:tc>
        <w:tc>
          <w:tcPr>
            <w:tcW w:w="300" w:type="dxa"/>
            <w:tcBorders>
              <w:top w:val="nil"/>
              <w:left w:val="nil"/>
              <w:bottom w:val="nil"/>
              <w:right w:val="nil"/>
            </w:tcBorders>
            <w:shd w:val="clear" w:color="auto" w:fill="auto"/>
            <w:noWrap/>
            <w:vAlign w:val="bottom"/>
            <w:hideMark/>
          </w:tcPr>
          <w:p w14:paraId="10A6DFB3" w14:textId="77777777" w:rsidR="008D4B8F" w:rsidRDefault="008D4B8F" w:rsidP="008D4B8F">
            <w:pPr>
              <w:jc w:val="both"/>
            </w:pPr>
          </w:p>
        </w:tc>
        <w:tc>
          <w:tcPr>
            <w:tcW w:w="1496" w:type="dxa"/>
            <w:tcBorders>
              <w:top w:val="nil"/>
              <w:left w:val="nil"/>
              <w:bottom w:val="nil"/>
              <w:right w:val="nil"/>
            </w:tcBorders>
            <w:shd w:val="clear" w:color="auto" w:fill="auto"/>
            <w:noWrap/>
            <w:vAlign w:val="bottom"/>
            <w:hideMark/>
          </w:tcPr>
          <w:p w14:paraId="6CE08A66" w14:textId="77777777" w:rsidR="008D4B8F" w:rsidRDefault="008D4B8F" w:rsidP="008D4B8F">
            <w:pPr>
              <w:jc w:val="center"/>
            </w:pPr>
          </w:p>
        </w:tc>
        <w:tc>
          <w:tcPr>
            <w:tcW w:w="695" w:type="dxa"/>
            <w:tcBorders>
              <w:top w:val="nil"/>
              <w:left w:val="nil"/>
              <w:bottom w:val="nil"/>
              <w:right w:val="nil"/>
            </w:tcBorders>
            <w:shd w:val="clear" w:color="auto" w:fill="auto"/>
            <w:noWrap/>
            <w:vAlign w:val="bottom"/>
            <w:hideMark/>
          </w:tcPr>
          <w:p w14:paraId="7D2A69FB" w14:textId="77777777" w:rsidR="008D4B8F" w:rsidRDefault="008D4B8F" w:rsidP="008D4B8F">
            <w:pPr>
              <w:jc w:val="center"/>
            </w:pPr>
          </w:p>
        </w:tc>
        <w:tc>
          <w:tcPr>
            <w:tcW w:w="906" w:type="dxa"/>
            <w:tcBorders>
              <w:top w:val="nil"/>
              <w:left w:val="nil"/>
              <w:bottom w:val="nil"/>
              <w:right w:val="nil"/>
            </w:tcBorders>
            <w:shd w:val="clear" w:color="auto" w:fill="auto"/>
            <w:noWrap/>
            <w:vAlign w:val="bottom"/>
            <w:hideMark/>
          </w:tcPr>
          <w:p w14:paraId="5F30B6FF" w14:textId="77777777" w:rsidR="008D4B8F" w:rsidRDefault="008D4B8F" w:rsidP="008D4B8F">
            <w:pPr>
              <w:jc w:val="center"/>
            </w:pPr>
          </w:p>
        </w:tc>
        <w:tc>
          <w:tcPr>
            <w:tcW w:w="340" w:type="dxa"/>
            <w:tcBorders>
              <w:top w:val="nil"/>
              <w:left w:val="nil"/>
              <w:bottom w:val="nil"/>
              <w:right w:val="nil"/>
            </w:tcBorders>
            <w:shd w:val="clear" w:color="auto" w:fill="auto"/>
            <w:noWrap/>
            <w:vAlign w:val="bottom"/>
            <w:hideMark/>
          </w:tcPr>
          <w:p w14:paraId="6AE9355E" w14:textId="77777777" w:rsidR="008D4B8F" w:rsidRDefault="008D4B8F" w:rsidP="008D4B8F">
            <w:pPr>
              <w:jc w:val="both"/>
            </w:pPr>
          </w:p>
        </w:tc>
        <w:tc>
          <w:tcPr>
            <w:tcW w:w="1243" w:type="dxa"/>
            <w:tcBorders>
              <w:top w:val="nil"/>
              <w:left w:val="nil"/>
              <w:bottom w:val="nil"/>
              <w:right w:val="nil"/>
            </w:tcBorders>
            <w:shd w:val="clear" w:color="auto" w:fill="auto"/>
            <w:noWrap/>
            <w:vAlign w:val="bottom"/>
            <w:hideMark/>
          </w:tcPr>
          <w:p w14:paraId="0FB14419" w14:textId="77777777" w:rsidR="008D4B8F" w:rsidRDefault="008D4B8F" w:rsidP="008D4B8F">
            <w:pPr>
              <w:jc w:val="both"/>
            </w:pPr>
          </w:p>
        </w:tc>
      </w:tr>
      <w:tr w:rsidR="008D4B8F" w14:paraId="0E84DC59" w14:textId="77777777" w:rsidTr="008A63A8">
        <w:trPr>
          <w:trHeight w:val="315"/>
        </w:trPr>
        <w:tc>
          <w:tcPr>
            <w:tcW w:w="3891" w:type="dxa"/>
            <w:tcBorders>
              <w:top w:val="nil"/>
              <w:left w:val="nil"/>
              <w:bottom w:val="nil"/>
              <w:right w:val="nil"/>
            </w:tcBorders>
            <w:shd w:val="clear" w:color="auto" w:fill="auto"/>
            <w:noWrap/>
            <w:vAlign w:val="bottom"/>
          </w:tcPr>
          <w:p w14:paraId="2CB0BE62" w14:textId="57445F1B" w:rsidR="008D4B8F" w:rsidRDefault="008D4B8F" w:rsidP="00DA142D">
            <w:pPr>
              <w:jc w:val="right"/>
            </w:pPr>
            <w:r>
              <w:t>small-for-gestational-age</w:t>
            </w:r>
          </w:p>
        </w:tc>
        <w:tc>
          <w:tcPr>
            <w:tcW w:w="300" w:type="dxa"/>
            <w:tcBorders>
              <w:top w:val="nil"/>
              <w:left w:val="nil"/>
              <w:bottom w:val="nil"/>
              <w:right w:val="nil"/>
            </w:tcBorders>
            <w:shd w:val="clear" w:color="auto" w:fill="auto"/>
            <w:noWrap/>
            <w:vAlign w:val="bottom"/>
          </w:tcPr>
          <w:p w14:paraId="13847166" w14:textId="77777777" w:rsidR="008D4B8F" w:rsidRDefault="008D4B8F" w:rsidP="008D4B8F">
            <w:pPr>
              <w:jc w:val="both"/>
            </w:pPr>
          </w:p>
        </w:tc>
        <w:tc>
          <w:tcPr>
            <w:tcW w:w="1496" w:type="dxa"/>
            <w:tcBorders>
              <w:top w:val="nil"/>
              <w:left w:val="nil"/>
              <w:bottom w:val="nil"/>
              <w:right w:val="nil"/>
            </w:tcBorders>
            <w:shd w:val="clear" w:color="auto" w:fill="auto"/>
            <w:noWrap/>
            <w:vAlign w:val="bottom"/>
          </w:tcPr>
          <w:p w14:paraId="5AFF0795" w14:textId="75016C17" w:rsidR="008D4B8F" w:rsidRDefault="008D4B8F" w:rsidP="008D4B8F">
            <w:pPr>
              <w:jc w:val="center"/>
            </w:pPr>
            <w:r>
              <w:t>0.05</w:t>
            </w:r>
          </w:p>
        </w:tc>
        <w:tc>
          <w:tcPr>
            <w:tcW w:w="695" w:type="dxa"/>
            <w:tcBorders>
              <w:top w:val="nil"/>
              <w:left w:val="nil"/>
              <w:bottom w:val="nil"/>
              <w:right w:val="nil"/>
            </w:tcBorders>
            <w:shd w:val="clear" w:color="auto" w:fill="auto"/>
            <w:noWrap/>
            <w:vAlign w:val="bottom"/>
          </w:tcPr>
          <w:p w14:paraId="04D2BB72" w14:textId="529CB407" w:rsidR="008D4B8F" w:rsidRDefault="008D4B8F" w:rsidP="008D4B8F">
            <w:pPr>
              <w:jc w:val="center"/>
            </w:pPr>
            <w:r>
              <w:t>0.02</w:t>
            </w:r>
          </w:p>
        </w:tc>
        <w:tc>
          <w:tcPr>
            <w:tcW w:w="906" w:type="dxa"/>
            <w:tcBorders>
              <w:top w:val="nil"/>
              <w:left w:val="nil"/>
              <w:bottom w:val="nil"/>
              <w:right w:val="nil"/>
            </w:tcBorders>
            <w:shd w:val="clear" w:color="auto" w:fill="auto"/>
            <w:noWrap/>
            <w:vAlign w:val="bottom"/>
          </w:tcPr>
          <w:p w14:paraId="236DAF80" w14:textId="60B34C2E" w:rsidR="008D4B8F" w:rsidRDefault="008D4B8F" w:rsidP="008D4B8F">
            <w:pPr>
              <w:jc w:val="center"/>
            </w:pPr>
            <w:r>
              <w:t>&lt;0.01</w:t>
            </w:r>
          </w:p>
        </w:tc>
        <w:tc>
          <w:tcPr>
            <w:tcW w:w="340" w:type="dxa"/>
            <w:tcBorders>
              <w:top w:val="nil"/>
              <w:left w:val="nil"/>
              <w:bottom w:val="nil"/>
              <w:right w:val="nil"/>
            </w:tcBorders>
            <w:shd w:val="clear" w:color="auto" w:fill="auto"/>
            <w:noWrap/>
            <w:vAlign w:val="bottom"/>
          </w:tcPr>
          <w:p w14:paraId="41F285FC" w14:textId="77777777" w:rsidR="008D4B8F" w:rsidRDefault="008D4B8F" w:rsidP="008D4B8F">
            <w:pPr>
              <w:jc w:val="both"/>
            </w:pPr>
          </w:p>
        </w:tc>
        <w:tc>
          <w:tcPr>
            <w:tcW w:w="1243" w:type="dxa"/>
            <w:tcBorders>
              <w:top w:val="nil"/>
              <w:left w:val="nil"/>
              <w:bottom w:val="nil"/>
              <w:right w:val="nil"/>
            </w:tcBorders>
            <w:shd w:val="clear" w:color="auto" w:fill="auto"/>
            <w:noWrap/>
            <w:vAlign w:val="bottom"/>
          </w:tcPr>
          <w:p w14:paraId="100AEF23" w14:textId="77777777" w:rsidR="008D4B8F" w:rsidRDefault="008D4B8F" w:rsidP="008D4B8F">
            <w:pPr>
              <w:jc w:val="both"/>
            </w:pPr>
          </w:p>
        </w:tc>
      </w:tr>
      <w:tr w:rsidR="008D4B8F" w14:paraId="7DF06FE5" w14:textId="77777777" w:rsidTr="008A63A8">
        <w:trPr>
          <w:trHeight w:val="315"/>
        </w:trPr>
        <w:tc>
          <w:tcPr>
            <w:tcW w:w="3891" w:type="dxa"/>
            <w:tcBorders>
              <w:top w:val="nil"/>
              <w:left w:val="nil"/>
              <w:bottom w:val="nil"/>
              <w:right w:val="nil"/>
            </w:tcBorders>
            <w:shd w:val="clear" w:color="auto" w:fill="auto"/>
            <w:noWrap/>
            <w:vAlign w:val="bottom"/>
          </w:tcPr>
          <w:p w14:paraId="69FF3CBE" w14:textId="597E602B" w:rsidR="008D4B8F" w:rsidRDefault="008D4B8F" w:rsidP="00DA142D">
            <w:pPr>
              <w:jc w:val="right"/>
            </w:pPr>
            <w:r>
              <w:t>large-for-gestational-age</w:t>
            </w:r>
          </w:p>
        </w:tc>
        <w:tc>
          <w:tcPr>
            <w:tcW w:w="300" w:type="dxa"/>
            <w:tcBorders>
              <w:top w:val="nil"/>
              <w:left w:val="nil"/>
              <w:bottom w:val="nil"/>
              <w:right w:val="nil"/>
            </w:tcBorders>
            <w:shd w:val="clear" w:color="auto" w:fill="auto"/>
            <w:noWrap/>
            <w:vAlign w:val="bottom"/>
          </w:tcPr>
          <w:p w14:paraId="7FCA3C4E" w14:textId="77777777" w:rsidR="008D4B8F" w:rsidRDefault="008D4B8F" w:rsidP="008D4B8F">
            <w:pPr>
              <w:jc w:val="both"/>
            </w:pPr>
          </w:p>
        </w:tc>
        <w:tc>
          <w:tcPr>
            <w:tcW w:w="1496" w:type="dxa"/>
            <w:tcBorders>
              <w:top w:val="nil"/>
              <w:left w:val="nil"/>
              <w:bottom w:val="nil"/>
              <w:right w:val="nil"/>
            </w:tcBorders>
            <w:shd w:val="clear" w:color="auto" w:fill="auto"/>
            <w:noWrap/>
            <w:vAlign w:val="bottom"/>
          </w:tcPr>
          <w:p w14:paraId="0C788323" w14:textId="603C3B32" w:rsidR="008D4B8F" w:rsidRDefault="008D4B8F" w:rsidP="008D4B8F">
            <w:pPr>
              <w:jc w:val="center"/>
            </w:pPr>
            <w:r>
              <w:t>0.02</w:t>
            </w:r>
          </w:p>
        </w:tc>
        <w:tc>
          <w:tcPr>
            <w:tcW w:w="695" w:type="dxa"/>
            <w:tcBorders>
              <w:top w:val="nil"/>
              <w:left w:val="nil"/>
              <w:bottom w:val="nil"/>
              <w:right w:val="nil"/>
            </w:tcBorders>
            <w:shd w:val="clear" w:color="auto" w:fill="auto"/>
            <w:noWrap/>
            <w:vAlign w:val="bottom"/>
          </w:tcPr>
          <w:p w14:paraId="064B8081" w14:textId="01B7C462" w:rsidR="008D4B8F" w:rsidRDefault="008D4B8F" w:rsidP="008D4B8F">
            <w:pPr>
              <w:jc w:val="center"/>
            </w:pPr>
            <w:r>
              <w:t>0.02</w:t>
            </w:r>
          </w:p>
        </w:tc>
        <w:tc>
          <w:tcPr>
            <w:tcW w:w="906" w:type="dxa"/>
            <w:tcBorders>
              <w:top w:val="nil"/>
              <w:left w:val="nil"/>
              <w:bottom w:val="nil"/>
              <w:right w:val="nil"/>
            </w:tcBorders>
            <w:shd w:val="clear" w:color="auto" w:fill="auto"/>
            <w:noWrap/>
            <w:vAlign w:val="bottom"/>
          </w:tcPr>
          <w:p w14:paraId="198D7D7A" w14:textId="01F5A791" w:rsidR="008D4B8F" w:rsidRDefault="008D4B8F" w:rsidP="008D4B8F">
            <w:pPr>
              <w:jc w:val="center"/>
            </w:pPr>
            <w:r>
              <w:t>0.24</w:t>
            </w:r>
          </w:p>
        </w:tc>
        <w:tc>
          <w:tcPr>
            <w:tcW w:w="340" w:type="dxa"/>
            <w:tcBorders>
              <w:top w:val="nil"/>
              <w:left w:val="nil"/>
              <w:bottom w:val="nil"/>
              <w:right w:val="nil"/>
            </w:tcBorders>
            <w:shd w:val="clear" w:color="auto" w:fill="auto"/>
            <w:noWrap/>
            <w:vAlign w:val="bottom"/>
          </w:tcPr>
          <w:p w14:paraId="64137607" w14:textId="77777777" w:rsidR="008D4B8F" w:rsidRDefault="008D4B8F" w:rsidP="008D4B8F">
            <w:pPr>
              <w:jc w:val="both"/>
            </w:pPr>
          </w:p>
        </w:tc>
        <w:tc>
          <w:tcPr>
            <w:tcW w:w="1243" w:type="dxa"/>
            <w:tcBorders>
              <w:top w:val="nil"/>
              <w:left w:val="nil"/>
              <w:bottom w:val="nil"/>
              <w:right w:val="nil"/>
            </w:tcBorders>
            <w:shd w:val="clear" w:color="auto" w:fill="auto"/>
            <w:noWrap/>
            <w:vAlign w:val="bottom"/>
          </w:tcPr>
          <w:p w14:paraId="59A3DA09" w14:textId="77777777" w:rsidR="008D4B8F" w:rsidRDefault="008D4B8F" w:rsidP="008D4B8F">
            <w:pPr>
              <w:jc w:val="both"/>
            </w:pPr>
          </w:p>
        </w:tc>
      </w:tr>
      <w:tr w:rsidR="008D4B8F" w14:paraId="58D7DE99" w14:textId="77777777" w:rsidTr="008A63A8">
        <w:trPr>
          <w:trHeight w:val="315"/>
        </w:trPr>
        <w:tc>
          <w:tcPr>
            <w:tcW w:w="3891" w:type="dxa"/>
            <w:tcBorders>
              <w:top w:val="nil"/>
              <w:left w:val="nil"/>
              <w:bottom w:val="nil"/>
              <w:right w:val="nil"/>
            </w:tcBorders>
            <w:shd w:val="clear" w:color="auto" w:fill="auto"/>
            <w:noWrap/>
            <w:vAlign w:val="bottom"/>
            <w:hideMark/>
          </w:tcPr>
          <w:p w14:paraId="05B42A52" w14:textId="77777777" w:rsidR="008D4B8F" w:rsidRDefault="008D4B8F" w:rsidP="00DA142D">
            <w:pPr>
              <w:jc w:val="right"/>
            </w:pPr>
            <w:r>
              <w:t>preterm birth</w:t>
            </w:r>
          </w:p>
        </w:tc>
        <w:tc>
          <w:tcPr>
            <w:tcW w:w="300" w:type="dxa"/>
            <w:tcBorders>
              <w:top w:val="nil"/>
              <w:left w:val="nil"/>
              <w:bottom w:val="nil"/>
              <w:right w:val="nil"/>
            </w:tcBorders>
            <w:shd w:val="clear" w:color="auto" w:fill="auto"/>
            <w:noWrap/>
            <w:vAlign w:val="bottom"/>
            <w:hideMark/>
          </w:tcPr>
          <w:p w14:paraId="6BC82C3B" w14:textId="77777777" w:rsidR="008D4B8F" w:rsidRDefault="008D4B8F" w:rsidP="008D4B8F">
            <w:pPr>
              <w:jc w:val="both"/>
            </w:pPr>
          </w:p>
        </w:tc>
        <w:tc>
          <w:tcPr>
            <w:tcW w:w="1496" w:type="dxa"/>
            <w:tcBorders>
              <w:top w:val="nil"/>
              <w:left w:val="nil"/>
              <w:bottom w:val="nil"/>
              <w:right w:val="nil"/>
            </w:tcBorders>
            <w:shd w:val="clear" w:color="auto" w:fill="auto"/>
            <w:noWrap/>
            <w:vAlign w:val="bottom"/>
            <w:hideMark/>
          </w:tcPr>
          <w:p w14:paraId="7955C638" w14:textId="77777777" w:rsidR="008D4B8F" w:rsidRDefault="008D4B8F" w:rsidP="008D4B8F">
            <w:pPr>
              <w:jc w:val="center"/>
            </w:pPr>
            <w:r>
              <w:t>0.01</w:t>
            </w:r>
          </w:p>
        </w:tc>
        <w:tc>
          <w:tcPr>
            <w:tcW w:w="695" w:type="dxa"/>
            <w:tcBorders>
              <w:top w:val="nil"/>
              <w:left w:val="nil"/>
              <w:bottom w:val="nil"/>
              <w:right w:val="nil"/>
            </w:tcBorders>
            <w:shd w:val="clear" w:color="auto" w:fill="auto"/>
            <w:noWrap/>
            <w:vAlign w:val="bottom"/>
            <w:hideMark/>
          </w:tcPr>
          <w:p w14:paraId="6AA25D09" w14:textId="77777777" w:rsidR="008D4B8F" w:rsidRDefault="008D4B8F" w:rsidP="008D4B8F">
            <w:pPr>
              <w:jc w:val="center"/>
            </w:pPr>
            <w:r>
              <w:t>0.03</w:t>
            </w:r>
          </w:p>
        </w:tc>
        <w:tc>
          <w:tcPr>
            <w:tcW w:w="906" w:type="dxa"/>
            <w:tcBorders>
              <w:top w:val="nil"/>
              <w:left w:val="nil"/>
              <w:bottom w:val="nil"/>
              <w:right w:val="nil"/>
            </w:tcBorders>
            <w:shd w:val="clear" w:color="auto" w:fill="auto"/>
            <w:noWrap/>
            <w:vAlign w:val="bottom"/>
            <w:hideMark/>
          </w:tcPr>
          <w:p w14:paraId="71D8047F" w14:textId="77777777" w:rsidR="008D4B8F" w:rsidRDefault="008D4B8F" w:rsidP="008D4B8F">
            <w:pPr>
              <w:jc w:val="center"/>
            </w:pPr>
            <w:r>
              <w:t>0.65</w:t>
            </w:r>
          </w:p>
        </w:tc>
        <w:tc>
          <w:tcPr>
            <w:tcW w:w="340" w:type="dxa"/>
            <w:tcBorders>
              <w:top w:val="nil"/>
              <w:left w:val="nil"/>
              <w:bottom w:val="nil"/>
              <w:right w:val="nil"/>
            </w:tcBorders>
            <w:shd w:val="clear" w:color="auto" w:fill="auto"/>
            <w:noWrap/>
            <w:vAlign w:val="bottom"/>
            <w:hideMark/>
          </w:tcPr>
          <w:p w14:paraId="0731815D" w14:textId="77777777" w:rsidR="008D4B8F" w:rsidRDefault="008D4B8F" w:rsidP="008D4B8F">
            <w:pPr>
              <w:jc w:val="both"/>
            </w:pPr>
          </w:p>
        </w:tc>
        <w:tc>
          <w:tcPr>
            <w:tcW w:w="1243" w:type="dxa"/>
            <w:tcBorders>
              <w:top w:val="nil"/>
              <w:left w:val="nil"/>
              <w:bottom w:val="nil"/>
              <w:right w:val="nil"/>
            </w:tcBorders>
            <w:shd w:val="clear" w:color="auto" w:fill="auto"/>
            <w:noWrap/>
            <w:vAlign w:val="bottom"/>
            <w:hideMark/>
          </w:tcPr>
          <w:p w14:paraId="113C7EC4" w14:textId="77777777" w:rsidR="008D4B8F" w:rsidRDefault="008D4B8F" w:rsidP="008D4B8F">
            <w:pPr>
              <w:jc w:val="both"/>
            </w:pPr>
          </w:p>
        </w:tc>
      </w:tr>
      <w:tr w:rsidR="008D4B8F" w14:paraId="5E64241A" w14:textId="77777777" w:rsidTr="008A63A8">
        <w:trPr>
          <w:trHeight w:val="315"/>
        </w:trPr>
        <w:tc>
          <w:tcPr>
            <w:tcW w:w="3891" w:type="dxa"/>
            <w:tcBorders>
              <w:top w:val="nil"/>
              <w:left w:val="nil"/>
              <w:bottom w:val="nil"/>
              <w:right w:val="nil"/>
            </w:tcBorders>
            <w:shd w:val="clear" w:color="auto" w:fill="auto"/>
            <w:noWrap/>
            <w:vAlign w:val="bottom"/>
            <w:hideMark/>
          </w:tcPr>
          <w:p w14:paraId="6C8372AA" w14:textId="77777777" w:rsidR="008D4B8F" w:rsidRDefault="008D4B8F" w:rsidP="008D4B8F">
            <w:pPr>
              <w:jc w:val="right"/>
            </w:pPr>
          </w:p>
        </w:tc>
        <w:tc>
          <w:tcPr>
            <w:tcW w:w="300" w:type="dxa"/>
            <w:tcBorders>
              <w:top w:val="nil"/>
              <w:left w:val="nil"/>
              <w:bottom w:val="nil"/>
              <w:right w:val="nil"/>
            </w:tcBorders>
            <w:shd w:val="clear" w:color="auto" w:fill="auto"/>
            <w:noWrap/>
            <w:vAlign w:val="bottom"/>
            <w:hideMark/>
          </w:tcPr>
          <w:p w14:paraId="09D2D0DB" w14:textId="77777777" w:rsidR="008D4B8F" w:rsidRDefault="008D4B8F" w:rsidP="008D4B8F">
            <w:pPr>
              <w:jc w:val="both"/>
            </w:pPr>
          </w:p>
        </w:tc>
        <w:tc>
          <w:tcPr>
            <w:tcW w:w="1496" w:type="dxa"/>
            <w:tcBorders>
              <w:top w:val="nil"/>
              <w:left w:val="nil"/>
              <w:bottom w:val="nil"/>
              <w:right w:val="nil"/>
            </w:tcBorders>
            <w:shd w:val="clear" w:color="auto" w:fill="auto"/>
            <w:noWrap/>
            <w:vAlign w:val="bottom"/>
            <w:hideMark/>
          </w:tcPr>
          <w:p w14:paraId="77A32704" w14:textId="77777777" w:rsidR="008D4B8F" w:rsidRDefault="008D4B8F" w:rsidP="008D4B8F">
            <w:pPr>
              <w:jc w:val="both"/>
            </w:pPr>
          </w:p>
        </w:tc>
        <w:tc>
          <w:tcPr>
            <w:tcW w:w="695" w:type="dxa"/>
            <w:tcBorders>
              <w:top w:val="nil"/>
              <w:left w:val="nil"/>
              <w:bottom w:val="nil"/>
              <w:right w:val="nil"/>
            </w:tcBorders>
            <w:shd w:val="clear" w:color="auto" w:fill="auto"/>
            <w:noWrap/>
            <w:vAlign w:val="bottom"/>
            <w:hideMark/>
          </w:tcPr>
          <w:p w14:paraId="491CACE7" w14:textId="77777777" w:rsidR="008D4B8F" w:rsidRDefault="008D4B8F" w:rsidP="008D4B8F">
            <w:pPr>
              <w:jc w:val="both"/>
            </w:pPr>
          </w:p>
        </w:tc>
        <w:tc>
          <w:tcPr>
            <w:tcW w:w="906" w:type="dxa"/>
            <w:tcBorders>
              <w:top w:val="nil"/>
              <w:left w:val="nil"/>
              <w:bottom w:val="nil"/>
              <w:right w:val="nil"/>
            </w:tcBorders>
            <w:shd w:val="clear" w:color="auto" w:fill="auto"/>
            <w:noWrap/>
            <w:vAlign w:val="bottom"/>
            <w:hideMark/>
          </w:tcPr>
          <w:p w14:paraId="6C21FBD9" w14:textId="77777777" w:rsidR="008D4B8F" w:rsidRDefault="008D4B8F" w:rsidP="008D4B8F">
            <w:pPr>
              <w:jc w:val="both"/>
            </w:pPr>
          </w:p>
        </w:tc>
        <w:tc>
          <w:tcPr>
            <w:tcW w:w="340" w:type="dxa"/>
            <w:tcBorders>
              <w:top w:val="nil"/>
              <w:left w:val="nil"/>
              <w:bottom w:val="nil"/>
              <w:right w:val="nil"/>
            </w:tcBorders>
            <w:shd w:val="clear" w:color="auto" w:fill="auto"/>
            <w:noWrap/>
            <w:vAlign w:val="bottom"/>
            <w:hideMark/>
          </w:tcPr>
          <w:p w14:paraId="6EC79D2E" w14:textId="77777777" w:rsidR="008D4B8F" w:rsidRDefault="008D4B8F" w:rsidP="008D4B8F">
            <w:pPr>
              <w:jc w:val="both"/>
            </w:pPr>
          </w:p>
        </w:tc>
        <w:tc>
          <w:tcPr>
            <w:tcW w:w="1243" w:type="dxa"/>
            <w:tcBorders>
              <w:top w:val="nil"/>
              <w:left w:val="nil"/>
              <w:bottom w:val="nil"/>
              <w:right w:val="nil"/>
            </w:tcBorders>
            <w:shd w:val="clear" w:color="auto" w:fill="auto"/>
            <w:noWrap/>
            <w:vAlign w:val="bottom"/>
            <w:hideMark/>
          </w:tcPr>
          <w:p w14:paraId="7AE5D688" w14:textId="77777777" w:rsidR="008D4B8F" w:rsidRDefault="008D4B8F" w:rsidP="008D4B8F">
            <w:pPr>
              <w:jc w:val="both"/>
            </w:pPr>
          </w:p>
        </w:tc>
      </w:tr>
      <w:tr w:rsidR="008D4B8F" w14:paraId="6B48AB66" w14:textId="77777777" w:rsidTr="008A63A8">
        <w:trPr>
          <w:trHeight w:val="315"/>
        </w:trPr>
        <w:tc>
          <w:tcPr>
            <w:tcW w:w="3891" w:type="dxa"/>
            <w:tcBorders>
              <w:top w:val="nil"/>
              <w:left w:val="nil"/>
              <w:bottom w:val="nil"/>
              <w:right w:val="nil"/>
            </w:tcBorders>
            <w:shd w:val="clear" w:color="auto" w:fill="auto"/>
            <w:noWrap/>
            <w:vAlign w:val="bottom"/>
            <w:hideMark/>
          </w:tcPr>
          <w:p w14:paraId="42C9EDA9" w14:textId="77777777" w:rsidR="008D4B8F" w:rsidRDefault="008D4B8F" w:rsidP="008D4B8F">
            <w:pPr>
              <w:jc w:val="both"/>
            </w:pPr>
            <w:r>
              <w:t>fatty liver index (FLI)</w:t>
            </w:r>
          </w:p>
        </w:tc>
        <w:tc>
          <w:tcPr>
            <w:tcW w:w="300" w:type="dxa"/>
            <w:tcBorders>
              <w:top w:val="nil"/>
              <w:left w:val="nil"/>
              <w:bottom w:val="nil"/>
              <w:right w:val="nil"/>
            </w:tcBorders>
            <w:shd w:val="clear" w:color="auto" w:fill="auto"/>
            <w:noWrap/>
            <w:vAlign w:val="bottom"/>
            <w:hideMark/>
          </w:tcPr>
          <w:p w14:paraId="57AF3BAB" w14:textId="77777777" w:rsidR="008D4B8F" w:rsidRDefault="008D4B8F" w:rsidP="008D4B8F">
            <w:pPr>
              <w:jc w:val="both"/>
            </w:pPr>
          </w:p>
        </w:tc>
        <w:tc>
          <w:tcPr>
            <w:tcW w:w="4680" w:type="dxa"/>
            <w:gridSpan w:val="5"/>
            <w:tcBorders>
              <w:top w:val="nil"/>
              <w:left w:val="nil"/>
              <w:bottom w:val="nil"/>
              <w:right w:val="nil"/>
            </w:tcBorders>
            <w:shd w:val="clear" w:color="auto" w:fill="auto"/>
            <w:noWrap/>
            <w:vAlign w:val="bottom"/>
            <w:hideMark/>
          </w:tcPr>
          <w:p w14:paraId="7890EFB3" w14:textId="77777777" w:rsidR="008D4B8F" w:rsidRDefault="008D4B8F" w:rsidP="008D4B8F">
            <w:pPr>
              <w:jc w:val="both"/>
            </w:pPr>
            <w:r>
              <w:t>BMI included in measurement</w:t>
            </w:r>
          </w:p>
        </w:tc>
      </w:tr>
      <w:tr w:rsidR="008D4B8F" w14:paraId="16063838" w14:textId="77777777" w:rsidTr="008A63A8">
        <w:trPr>
          <w:trHeight w:val="315"/>
        </w:trPr>
        <w:tc>
          <w:tcPr>
            <w:tcW w:w="3891" w:type="dxa"/>
            <w:tcBorders>
              <w:top w:val="single" w:sz="4" w:space="0" w:color="auto"/>
              <w:left w:val="nil"/>
              <w:bottom w:val="nil"/>
              <w:right w:val="nil"/>
            </w:tcBorders>
            <w:shd w:val="clear" w:color="auto" w:fill="auto"/>
            <w:noWrap/>
            <w:vAlign w:val="bottom"/>
          </w:tcPr>
          <w:p w14:paraId="5DE44E2E" w14:textId="77777777" w:rsidR="008D4B8F" w:rsidRDefault="008D4B8F" w:rsidP="008D4B8F">
            <w:r>
              <w:t>† Interaction model failed to converge</w:t>
            </w:r>
          </w:p>
        </w:tc>
        <w:tc>
          <w:tcPr>
            <w:tcW w:w="300" w:type="dxa"/>
            <w:tcBorders>
              <w:top w:val="single" w:sz="4" w:space="0" w:color="auto"/>
              <w:left w:val="nil"/>
              <w:bottom w:val="nil"/>
              <w:right w:val="nil"/>
            </w:tcBorders>
            <w:shd w:val="clear" w:color="auto" w:fill="auto"/>
            <w:noWrap/>
            <w:vAlign w:val="bottom"/>
          </w:tcPr>
          <w:p w14:paraId="1A982ABB" w14:textId="77777777" w:rsidR="008D4B8F" w:rsidRDefault="008D4B8F" w:rsidP="008D4B8F">
            <w:pPr>
              <w:jc w:val="both"/>
            </w:pPr>
          </w:p>
        </w:tc>
        <w:tc>
          <w:tcPr>
            <w:tcW w:w="4680" w:type="dxa"/>
            <w:gridSpan w:val="5"/>
            <w:tcBorders>
              <w:top w:val="single" w:sz="4" w:space="0" w:color="auto"/>
              <w:left w:val="nil"/>
              <w:bottom w:val="nil"/>
              <w:right w:val="nil"/>
            </w:tcBorders>
            <w:shd w:val="clear" w:color="auto" w:fill="auto"/>
            <w:noWrap/>
            <w:vAlign w:val="bottom"/>
          </w:tcPr>
          <w:p w14:paraId="5AAC109D" w14:textId="77777777" w:rsidR="008D4B8F" w:rsidRDefault="008D4B8F" w:rsidP="008D4B8F">
            <w:pPr>
              <w:jc w:val="both"/>
            </w:pPr>
          </w:p>
        </w:tc>
      </w:tr>
    </w:tbl>
    <w:p w14:paraId="7691B427" w14:textId="50228B4F" w:rsidR="0076636E" w:rsidRDefault="0076636E">
      <w:r>
        <w:br w:type="page"/>
      </w:r>
    </w:p>
    <w:p w14:paraId="3888EB45" w14:textId="77777777" w:rsidR="0076636E" w:rsidRDefault="0076636E"/>
    <w:tbl>
      <w:tblPr>
        <w:tblW w:w="10170" w:type="dxa"/>
        <w:tblInd w:w="-1170" w:type="dxa"/>
        <w:tblLook w:val="04A0" w:firstRow="1" w:lastRow="0" w:firstColumn="1" w:lastColumn="0" w:noHBand="0" w:noVBand="1"/>
      </w:tblPr>
      <w:tblGrid>
        <w:gridCol w:w="2340"/>
        <w:gridCol w:w="276"/>
        <w:gridCol w:w="636"/>
        <w:gridCol w:w="1561"/>
        <w:gridCol w:w="276"/>
        <w:gridCol w:w="636"/>
        <w:gridCol w:w="1561"/>
        <w:gridCol w:w="400"/>
        <w:gridCol w:w="980"/>
        <w:gridCol w:w="1504"/>
      </w:tblGrid>
      <w:tr w:rsidR="00CA34DE" w14:paraId="670AF54B" w14:textId="77777777" w:rsidTr="0045185B">
        <w:trPr>
          <w:trHeight w:val="315"/>
        </w:trPr>
        <w:tc>
          <w:tcPr>
            <w:tcW w:w="10170" w:type="dxa"/>
            <w:gridSpan w:val="10"/>
            <w:tcBorders>
              <w:top w:val="single" w:sz="4" w:space="0" w:color="auto"/>
              <w:left w:val="nil"/>
              <w:bottom w:val="nil"/>
              <w:right w:val="nil"/>
            </w:tcBorders>
            <w:shd w:val="clear" w:color="auto" w:fill="auto"/>
            <w:noWrap/>
            <w:vAlign w:val="bottom"/>
            <w:hideMark/>
          </w:tcPr>
          <w:p w14:paraId="66BC7615" w14:textId="1D3E355B" w:rsidR="00CA34DE" w:rsidRDefault="00CA34DE" w:rsidP="00166B15">
            <w:pPr>
              <w:jc w:val="both"/>
            </w:pPr>
            <w:r>
              <w:t xml:space="preserve">Table 6.  Birth outcomes as predictors of probable fatty liver on ultrasound, the Cardiovascular Risk in Young Finns Study (n= 2546) </w:t>
            </w:r>
          </w:p>
        </w:tc>
      </w:tr>
      <w:tr w:rsidR="00CA34DE" w14:paraId="30DAC09B" w14:textId="77777777" w:rsidTr="0045185B">
        <w:trPr>
          <w:trHeight w:val="1080"/>
        </w:trPr>
        <w:tc>
          <w:tcPr>
            <w:tcW w:w="2340" w:type="dxa"/>
            <w:tcBorders>
              <w:top w:val="nil"/>
              <w:left w:val="nil"/>
              <w:bottom w:val="nil"/>
              <w:right w:val="nil"/>
            </w:tcBorders>
            <w:shd w:val="clear" w:color="auto" w:fill="auto"/>
            <w:noWrap/>
            <w:vAlign w:val="bottom"/>
            <w:hideMark/>
          </w:tcPr>
          <w:p w14:paraId="2A712D24" w14:textId="77777777" w:rsidR="00CA34DE" w:rsidRDefault="00CA34DE" w:rsidP="00166B15">
            <w:pPr>
              <w:jc w:val="both"/>
            </w:pPr>
          </w:p>
        </w:tc>
        <w:tc>
          <w:tcPr>
            <w:tcW w:w="276" w:type="dxa"/>
            <w:tcBorders>
              <w:top w:val="nil"/>
              <w:left w:val="nil"/>
              <w:bottom w:val="nil"/>
              <w:right w:val="nil"/>
            </w:tcBorders>
            <w:shd w:val="clear" w:color="auto" w:fill="auto"/>
            <w:noWrap/>
            <w:vAlign w:val="bottom"/>
            <w:hideMark/>
          </w:tcPr>
          <w:p w14:paraId="52DD9153" w14:textId="77777777" w:rsidR="00CA34DE" w:rsidRDefault="00CA34DE" w:rsidP="00166B15">
            <w:pPr>
              <w:jc w:val="both"/>
            </w:pPr>
          </w:p>
        </w:tc>
        <w:tc>
          <w:tcPr>
            <w:tcW w:w="2197" w:type="dxa"/>
            <w:gridSpan w:val="2"/>
            <w:tcBorders>
              <w:top w:val="nil"/>
              <w:left w:val="nil"/>
              <w:bottom w:val="nil"/>
              <w:right w:val="nil"/>
            </w:tcBorders>
            <w:shd w:val="clear" w:color="auto" w:fill="auto"/>
            <w:noWrap/>
            <w:vAlign w:val="bottom"/>
            <w:hideMark/>
          </w:tcPr>
          <w:p w14:paraId="191CEF6D" w14:textId="77777777" w:rsidR="00CA34DE" w:rsidRDefault="00CA34DE" w:rsidP="00166B15">
            <w:pPr>
              <w:jc w:val="center"/>
            </w:pPr>
            <w:r>
              <w:t>unadjusted</w:t>
            </w:r>
          </w:p>
        </w:tc>
        <w:tc>
          <w:tcPr>
            <w:tcW w:w="276" w:type="dxa"/>
            <w:tcBorders>
              <w:top w:val="nil"/>
              <w:left w:val="nil"/>
              <w:bottom w:val="nil"/>
              <w:right w:val="nil"/>
            </w:tcBorders>
            <w:shd w:val="clear" w:color="auto" w:fill="auto"/>
            <w:noWrap/>
            <w:vAlign w:val="bottom"/>
            <w:hideMark/>
          </w:tcPr>
          <w:p w14:paraId="0619ED03" w14:textId="77777777" w:rsidR="00CA34DE" w:rsidRDefault="00CA34DE" w:rsidP="00166B15">
            <w:pPr>
              <w:jc w:val="center"/>
            </w:pPr>
          </w:p>
        </w:tc>
        <w:tc>
          <w:tcPr>
            <w:tcW w:w="2197" w:type="dxa"/>
            <w:gridSpan w:val="2"/>
            <w:tcBorders>
              <w:top w:val="nil"/>
              <w:left w:val="nil"/>
              <w:bottom w:val="nil"/>
              <w:right w:val="nil"/>
            </w:tcBorders>
            <w:shd w:val="clear" w:color="auto" w:fill="auto"/>
            <w:vAlign w:val="bottom"/>
            <w:hideMark/>
          </w:tcPr>
          <w:p w14:paraId="2BA63959" w14:textId="77777777" w:rsidR="00CA34DE" w:rsidRDefault="00CA34DE" w:rsidP="00166B15">
            <w:pPr>
              <w:jc w:val="center"/>
            </w:pPr>
            <w:r>
              <w:t>adjusted for age, sex, smoking, alcohol use, social class, physical activity</w:t>
            </w:r>
          </w:p>
        </w:tc>
        <w:tc>
          <w:tcPr>
            <w:tcW w:w="400" w:type="dxa"/>
            <w:tcBorders>
              <w:top w:val="nil"/>
              <w:left w:val="nil"/>
              <w:bottom w:val="nil"/>
              <w:right w:val="nil"/>
            </w:tcBorders>
            <w:shd w:val="clear" w:color="auto" w:fill="auto"/>
            <w:vAlign w:val="bottom"/>
            <w:hideMark/>
          </w:tcPr>
          <w:p w14:paraId="22F2DA15" w14:textId="77777777" w:rsidR="00CA34DE" w:rsidRDefault="00CA34DE" w:rsidP="00166B15">
            <w:pPr>
              <w:jc w:val="center"/>
            </w:pPr>
          </w:p>
        </w:tc>
        <w:tc>
          <w:tcPr>
            <w:tcW w:w="2484" w:type="dxa"/>
            <w:gridSpan w:val="2"/>
            <w:tcBorders>
              <w:top w:val="nil"/>
              <w:left w:val="nil"/>
              <w:bottom w:val="nil"/>
              <w:right w:val="nil"/>
            </w:tcBorders>
            <w:shd w:val="clear" w:color="auto" w:fill="auto"/>
            <w:vAlign w:val="bottom"/>
            <w:hideMark/>
          </w:tcPr>
          <w:p w14:paraId="59A52DCC" w14:textId="77777777" w:rsidR="00CA34DE" w:rsidRDefault="00CA34DE" w:rsidP="00166B15">
            <w:pPr>
              <w:jc w:val="center"/>
            </w:pPr>
            <w:r>
              <w:t>adjusted for previous + BMI</w:t>
            </w:r>
          </w:p>
        </w:tc>
      </w:tr>
      <w:tr w:rsidR="00CA34DE" w14:paraId="582B3712" w14:textId="77777777" w:rsidTr="0045185B">
        <w:trPr>
          <w:trHeight w:val="315"/>
        </w:trPr>
        <w:tc>
          <w:tcPr>
            <w:tcW w:w="2340" w:type="dxa"/>
            <w:tcBorders>
              <w:top w:val="nil"/>
              <w:left w:val="nil"/>
              <w:bottom w:val="nil"/>
              <w:right w:val="nil"/>
            </w:tcBorders>
            <w:shd w:val="clear" w:color="auto" w:fill="auto"/>
            <w:noWrap/>
            <w:vAlign w:val="bottom"/>
            <w:hideMark/>
          </w:tcPr>
          <w:p w14:paraId="531BB773" w14:textId="77777777" w:rsidR="00CA34DE" w:rsidRDefault="00CA34DE" w:rsidP="00166B15">
            <w:pPr>
              <w:jc w:val="both"/>
            </w:pPr>
          </w:p>
        </w:tc>
        <w:tc>
          <w:tcPr>
            <w:tcW w:w="276" w:type="dxa"/>
            <w:tcBorders>
              <w:top w:val="nil"/>
              <w:left w:val="nil"/>
              <w:bottom w:val="nil"/>
              <w:right w:val="nil"/>
            </w:tcBorders>
            <w:shd w:val="clear" w:color="auto" w:fill="auto"/>
            <w:noWrap/>
            <w:vAlign w:val="bottom"/>
            <w:hideMark/>
          </w:tcPr>
          <w:p w14:paraId="69599902" w14:textId="77777777" w:rsidR="00CA34DE" w:rsidRDefault="00CA34DE" w:rsidP="00166B15">
            <w:pPr>
              <w:jc w:val="both"/>
            </w:pPr>
          </w:p>
        </w:tc>
        <w:tc>
          <w:tcPr>
            <w:tcW w:w="636" w:type="dxa"/>
            <w:tcBorders>
              <w:top w:val="nil"/>
              <w:left w:val="nil"/>
              <w:bottom w:val="nil"/>
              <w:right w:val="nil"/>
            </w:tcBorders>
            <w:shd w:val="clear" w:color="auto" w:fill="auto"/>
            <w:noWrap/>
            <w:vAlign w:val="bottom"/>
            <w:hideMark/>
          </w:tcPr>
          <w:p w14:paraId="2D4FC096" w14:textId="77777777" w:rsidR="00CA34DE" w:rsidRDefault="00CA34DE" w:rsidP="00166B15">
            <w:pPr>
              <w:jc w:val="center"/>
            </w:pPr>
            <w:r>
              <w:t>OR</w:t>
            </w:r>
            <w:r>
              <w:rPr>
                <w:vertAlign w:val="superscript"/>
              </w:rPr>
              <w:t>†</w:t>
            </w:r>
          </w:p>
        </w:tc>
        <w:tc>
          <w:tcPr>
            <w:tcW w:w="1561" w:type="dxa"/>
            <w:tcBorders>
              <w:top w:val="nil"/>
              <w:left w:val="nil"/>
              <w:bottom w:val="nil"/>
              <w:right w:val="nil"/>
            </w:tcBorders>
            <w:shd w:val="clear" w:color="auto" w:fill="auto"/>
            <w:noWrap/>
            <w:vAlign w:val="bottom"/>
            <w:hideMark/>
          </w:tcPr>
          <w:p w14:paraId="679C12AE" w14:textId="77777777" w:rsidR="00CA34DE" w:rsidRDefault="00CA34DE" w:rsidP="00166B15">
            <w:pPr>
              <w:jc w:val="center"/>
            </w:pPr>
            <w:r>
              <w:t>95% CI</w:t>
            </w:r>
          </w:p>
        </w:tc>
        <w:tc>
          <w:tcPr>
            <w:tcW w:w="276" w:type="dxa"/>
            <w:tcBorders>
              <w:top w:val="nil"/>
              <w:left w:val="nil"/>
              <w:bottom w:val="nil"/>
              <w:right w:val="nil"/>
            </w:tcBorders>
            <w:shd w:val="clear" w:color="auto" w:fill="auto"/>
            <w:noWrap/>
            <w:vAlign w:val="bottom"/>
            <w:hideMark/>
          </w:tcPr>
          <w:p w14:paraId="69859565" w14:textId="77777777" w:rsidR="00CA34DE" w:rsidRDefault="00CA34DE" w:rsidP="00166B15">
            <w:pPr>
              <w:jc w:val="center"/>
            </w:pPr>
          </w:p>
        </w:tc>
        <w:tc>
          <w:tcPr>
            <w:tcW w:w="636" w:type="dxa"/>
            <w:tcBorders>
              <w:top w:val="nil"/>
              <w:left w:val="nil"/>
              <w:bottom w:val="nil"/>
              <w:right w:val="nil"/>
            </w:tcBorders>
            <w:shd w:val="clear" w:color="auto" w:fill="auto"/>
            <w:noWrap/>
            <w:vAlign w:val="bottom"/>
            <w:hideMark/>
          </w:tcPr>
          <w:p w14:paraId="44C12B04" w14:textId="77777777" w:rsidR="00CA34DE" w:rsidRDefault="00CA34DE" w:rsidP="00166B15">
            <w:pPr>
              <w:jc w:val="center"/>
            </w:pPr>
            <w:r>
              <w:t>OR</w:t>
            </w:r>
          </w:p>
        </w:tc>
        <w:tc>
          <w:tcPr>
            <w:tcW w:w="1561" w:type="dxa"/>
            <w:tcBorders>
              <w:top w:val="nil"/>
              <w:left w:val="nil"/>
              <w:bottom w:val="nil"/>
              <w:right w:val="nil"/>
            </w:tcBorders>
            <w:shd w:val="clear" w:color="auto" w:fill="auto"/>
            <w:noWrap/>
            <w:vAlign w:val="bottom"/>
            <w:hideMark/>
          </w:tcPr>
          <w:p w14:paraId="419C24CD" w14:textId="77777777" w:rsidR="00CA34DE" w:rsidRDefault="00CA34DE" w:rsidP="00166B15">
            <w:pPr>
              <w:jc w:val="center"/>
            </w:pPr>
            <w:r>
              <w:t>95% CI</w:t>
            </w:r>
          </w:p>
        </w:tc>
        <w:tc>
          <w:tcPr>
            <w:tcW w:w="400" w:type="dxa"/>
            <w:tcBorders>
              <w:top w:val="nil"/>
              <w:left w:val="nil"/>
              <w:bottom w:val="nil"/>
              <w:right w:val="nil"/>
            </w:tcBorders>
            <w:shd w:val="clear" w:color="auto" w:fill="auto"/>
            <w:noWrap/>
            <w:vAlign w:val="bottom"/>
            <w:hideMark/>
          </w:tcPr>
          <w:p w14:paraId="1E3C98FA" w14:textId="77777777" w:rsidR="00CA34DE" w:rsidRDefault="00CA34DE" w:rsidP="00166B15">
            <w:pPr>
              <w:jc w:val="center"/>
            </w:pPr>
          </w:p>
        </w:tc>
        <w:tc>
          <w:tcPr>
            <w:tcW w:w="980" w:type="dxa"/>
            <w:tcBorders>
              <w:top w:val="nil"/>
              <w:left w:val="nil"/>
              <w:bottom w:val="nil"/>
              <w:right w:val="nil"/>
            </w:tcBorders>
            <w:shd w:val="clear" w:color="auto" w:fill="auto"/>
            <w:noWrap/>
            <w:vAlign w:val="bottom"/>
            <w:hideMark/>
          </w:tcPr>
          <w:p w14:paraId="15C573C2" w14:textId="77777777" w:rsidR="00CA34DE" w:rsidRDefault="00CA34DE" w:rsidP="00166B15">
            <w:pPr>
              <w:jc w:val="center"/>
            </w:pPr>
            <w:r>
              <w:t>OR</w:t>
            </w:r>
          </w:p>
        </w:tc>
        <w:tc>
          <w:tcPr>
            <w:tcW w:w="1504" w:type="dxa"/>
            <w:tcBorders>
              <w:top w:val="nil"/>
              <w:left w:val="nil"/>
              <w:bottom w:val="nil"/>
              <w:right w:val="nil"/>
            </w:tcBorders>
            <w:shd w:val="clear" w:color="auto" w:fill="auto"/>
            <w:noWrap/>
            <w:vAlign w:val="bottom"/>
            <w:hideMark/>
          </w:tcPr>
          <w:p w14:paraId="52F69126" w14:textId="77777777" w:rsidR="00CA34DE" w:rsidRDefault="00CA34DE" w:rsidP="00166B15">
            <w:pPr>
              <w:jc w:val="center"/>
            </w:pPr>
            <w:r>
              <w:t>95% CI</w:t>
            </w:r>
          </w:p>
        </w:tc>
      </w:tr>
      <w:tr w:rsidR="00CA34DE" w14:paraId="7C0A157B" w14:textId="77777777" w:rsidTr="0045185B">
        <w:trPr>
          <w:trHeight w:val="315"/>
        </w:trPr>
        <w:tc>
          <w:tcPr>
            <w:tcW w:w="2340" w:type="dxa"/>
            <w:tcBorders>
              <w:top w:val="nil"/>
              <w:left w:val="nil"/>
              <w:bottom w:val="nil"/>
              <w:right w:val="nil"/>
            </w:tcBorders>
            <w:shd w:val="clear" w:color="auto" w:fill="auto"/>
            <w:noWrap/>
            <w:vAlign w:val="bottom"/>
            <w:hideMark/>
          </w:tcPr>
          <w:p w14:paraId="52287AFA" w14:textId="77777777" w:rsidR="00CA34DE" w:rsidRDefault="00CA34DE" w:rsidP="00166B15">
            <w:pPr>
              <w:jc w:val="right"/>
            </w:pPr>
            <w:r>
              <w:t>small-for-gestational-age</w:t>
            </w:r>
          </w:p>
        </w:tc>
        <w:tc>
          <w:tcPr>
            <w:tcW w:w="276" w:type="dxa"/>
            <w:tcBorders>
              <w:top w:val="nil"/>
              <w:left w:val="nil"/>
              <w:bottom w:val="nil"/>
              <w:right w:val="nil"/>
            </w:tcBorders>
            <w:shd w:val="clear" w:color="auto" w:fill="auto"/>
            <w:noWrap/>
            <w:vAlign w:val="bottom"/>
            <w:hideMark/>
          </w:tcPr>
          <w:p w14:paraId="76029924" w14:textId="77777777" w:rsidR="00CA34DE" w:rsidRDefault="00CA34DE" w:rsidP="00166B15">
            <w:pPr>
              <w:jc w:val="both"/>
            </w:pPr>
          </w:p>
        </w:tc>
        <w:tc>
          <w:tcPr>
            <w:tcW w:w="636" w:type="dxa"/>
            <w:tcBorders>
              <w:top w:val="nil"/>
              <w:left w:val="nil"/>
              <w:bottom w:val="nil"/>
              <w:right w:val="nil"/>
            </w:tcBorders>
            <w:shd w:val="clear" w:color="auto" w:fill="auto"/>
            <w:noWrap/>
            <w:vAlign w:val="bottom"/>
            <w:hideMark/>
          </w:tcPr>
          <w:p w14:paraId="5CB9EF7D" w14:textId="77777777" w:rsidR="00CA34DE" w:rsidRDefault="00CA34DE" w:rsidP="00166B15">
            <w:pPr>
              <w:jc w:val="center"/>
            </w:pPr>
            <w:r>
              <w:t>1.82</w:t>
            </w:r>
          </w:p>
        </w:tc>
        <w:tc>
          <w:tcPr>
            <w:tcW w:w="1561" w:type="dxa"/>
            <w:tcBorders>
              <w:top w:val="nil"/>
              <w:left w:val="nil"/>
              <w:bottom w:val="nil"/>
              <w:right w:val="nil"/>
            </w:tcBorders>
            <w:shd w:val="clear" w:color="auto" w:fill="auto"/>
            <w:noWrap/>
            <w:vAlign w:val="bottom"/>
            <w:hideMark/>
          </w:tcPr>
          <w:p w14:paraId="64258086" w14:textId="77777777" w:rsidR="00CA34DE" w:rsidRDefault="00CA34DE" w:rsidP="00166B15">
            <w:pPr>
              <w:jc w:val="center"/>
            </w:pPr>
            <w:r>
              <w:t>(1.32, 2.50)</w:t>
            </w:r>
          </w:p>
        </w:tc>
        <w:tc>
          <w:tcPr>
            <w:tcW w:w="276" w:type="dxa"/>
            <w:tcBorders>
              <w:top w:val="nil"/>
              <w:left w:val="nil"/>
              <w:bottom w:val="nil"/>
              <w:right w:val="nil"/>
            </w:tcBorders>
            <w:shd w:val="clear" w:color="auto" w:fill="auto"/>
            <w:noWrap/>
            <w:vAlign w:val="bottom"/>
            <w:hideMark/>
          </w:tcPr>
          <w:p w14:paraId="0DC08706" w14:textId="77777777" w:rsidR="00CA34DE" w:rsidRDefault="00CA34DE" w:rsidP="00166B15">
            <w:pPr>
              <w:jc w:val="center"/>
            </w:pPr>
          </w:p>
        </w:tc>
        <w:tc>
          <w:tcPr>
            <w:tcW w:w="636" w:type="dxa"/>
            <w:tcBorders>
              <w:top w:val="nil"/>
              <w:left w:val="nil"/>
              <w:bottom w:val="nil"/>
              <w:right w:val="nil"/>
            </w:tcBorders>
            <w:shd w:val="clear" w:color="auto" w:fill="auto"/>
            <w:noWrap/>
            <w:vAlign w:val="bottom"/>
            <w:hideMark/>
          </w:tcPr>
          <w:p w14:paraId="2E08ABB3" w14:textId="77777777" w:rsidR="00CA34DE" w:rsidRDefault="00CA34DE" w:rsidP="00166B15">
            <w:pPr>
              <w:jc w:val="center"/>
            </w:pPr>
            <w:r>
              <w:t>1.63</w:t>
            </w:r>
          </w:p>
        </w:tc>
        <w:tc>
          <w:tcPr>
            <w:tcW w:w="1561" w:type="dxa"/>
            <w:tcBorders>
              <w:top w:val="nil"/>
              <w:left w:val="nil"/>
              <w:bottom w:val="nil"/>
              <w:right w:val="nil"/>
            </w:tcBorders>
            <w:shd w:val="clear" w:color="auto" w:fill="auto"/>
            <w:noWrap/>
            <w:vAlign w:val="bottom"/>
            <w:hideMark/>
          </w:tcPr>
          <w:p w14:paraId="1DAFC68D" w14:textId="77777777" w:rsidR="00CA34DE" w:rsidRDefault="00CA34DE" w:rsidP="00166B15">
            <w:pPr>
              <w:jc w:val="center"/>
            </w:pPr>
            <w:r>
              <w:t>(1.16, 2.29)</w:t>
            </w:r>
          </w:p>
        </w:tc>
        <w:tc>
          <w:tcPr>
            <w:tcW w:w="400" w:type="dxa"/>
            <w:tcBorders>
              <w:top w:val="nil"/>
              <w:left w:val="nil"/>
              <w:bottom w:val="nil"/>
              <w:right w:val="nil"/>
            </w:tcBorders>
            <w:shd w:val="clear" w:color="auto" w:fill="auto"/>
            <w:noWrap/>
            <w:vAlign w:val="bottom"/>
            <w:hideMark/>
          </w:tcPr>
          <w:p w14:paraId="7B60BE80" w14:textId="77777777" w:rsidR="00CA34DE" w:rsidRDefault="00CA34DE" w:rsidP="00166B15">
            <w:pPr>
              <w:jc w:val="center"/>
            </w:pPr>
          </w:p>
        </w:tc>
        <w:tc>
          <w:tcPr>
            <w:tcW w:w="980" w:type="dxa"/>
            <w:tcBorders>
              <w:top w:val="nil"/>
              <w:left w:val="nil"/>
              <w:bottom w:val="nil"/>
              <w:right w:val="nil"/>
            </w:tcBorders>
            <w:shd w:val="clear" w:color="auto" w:fill="auto"/>
            <w:noWrap/>
            <w:vAlign w:val="bottom"/>
            <w:hideMark/>
          </w:tcPr>
          <w:p w14:paraId="497925F1" w14:textId="77777777" w:rsidR="00CA34DE" w:rsidRDefault="00CA34DE" w:rsidP="00166B15">
            <w:pPr>
              <w:jc w:val="center"/>
            </w:pPr>
            <w:r>
              <w:t>1.75</w:t>
            </w:r>
          </w:p>
        </w:tc>
        <w:tc>
          <w:tcPr>
            <w:tcW w:w="1504" w:type="dxa"/>
            <w:tcBorders>
              <w:top w:val="nil"/>
              <w:left w:val="nil"/>
              <w:bottom w:val="nil"/>
              <w:right w:val="nil"/>
            </w:tcBorders>
            <w:shd w:val="clear" w:color="auto" w:fill="auto"/>
            <w:noWrap/>
            <w:vAlign w:val="bottom"/>
            <w:hideMark/>
          </w:tcPr>
          <w:p w14:paraId="47B168B0" w14:textId="77777777" w:rsidR="00CA34DE" w:rsidRDefault="00CA34DE" w:rsidP="00166B15">
            <w:pPr>
              <w:jc w:val="center"/>
            </w:pPr>
            <w:r>
              <w:t>(1.21, 2.53)</w:t>
            </w:r>
          </w:p>
        </w:tc>
      </w:tr>
      <w:tr w:rsidR="00CA34DE" w14:paraId="2D9906D8" w14:textId="77777777" w:rsidTr="00EC0B43">
        <w:trPr>
          <w:trHeight w:val="315"/>
        </w:trPr>
        <w:tc>
          <w:tcPr>
            <w:tcW w:w="2340" w:type="dxa"/>
            <w:tcBorders>
              <w:top w:val="nil"/>
              <w:left w:val="nil"/>
              <w:right w:val="nil"/>
            </w:tcBorders>
            <w:shd w:val="clear" w:color="auto" w:fill="auto"/>
            <w:noWrap/>
            <w:vAlign w:val="bottom"/>
            <w:hideMark/>
          </w:tcPr>
          <w:p w14:paraId="29E6FEF4" w14:textId="77777777" w:rsidR="00CA34DE" w:rsidRDefault="00CA34DE" w:rsidP="00166B15">
            <w:pPr>
              <w:jc w:val="right"/>
            </w:pPr>
            <w:r>
              <w:t>large-for-gestational-age</w:t>
            </w:r>
          </w:p>
        </w:tc>
        <w:tc>
          <w:tcPr>
            <w:tcW w:w="276" w:type="dxa"/>
            <w:tcBorders>
              <w:top w:val="nil"/>
              <w:left w:val="nil"/>
              <w:right w:val="nil"/>
            </w:tcBorders>
            <w:shd w:val="clear" w:color="auto" w:fill="auto"/>
            <w:noWrap/>
            <w:vAlign w:val="bottom"/>
            <w:hideMark/>
          </w:tcPr>
          <w:p w14:paraId="1DCFA671" w14:textId="77777777" w:rsidR="00CA34DE" w:rsidRDefault="00CA34DE" w:rsidP="00166B15">
            <w:pPr>
              <w:jc w:val="both"/>
            </w:pPr>
          </w:p>
        </w:tc>
        <w:tc>
          <w:tcPr>
            <w:tcW w:w="636" w:type="dxa"/>
            <w:tcBorders>
              <w:top w:val="nil"/>
              <w:left w:val="nil"/>
              <w:right w:val="nil"/>
            </w:tcBorders>
            <w:shd w:val="clear" w:color="auto" w:fill="auto"/>
            <w:noWrap/>
            <w:vAlign w:val="bottom"/>
            <w:hideMark/>
          </w:tcPr>
          <w:p w14:paraId="423101AF" w14:textId="77777777" w:rsidR="00CA34DE" w:rsidRDefault="00CA34DE" w:rsidP="00166B15">
            <w:pPr>
              <w:jc w:val="center"/>
            </w:pPr>
            <w:r>
              <w:t>0.78</w:t>
            </w:r>
          </w:p>
        </w:tc>
        <w:tc>
          <w:tcPr>
            <w:tcW w:w="1561" w:type="dxa"/>
            <w:tcBorders>
              <w:top w:val="nil"/>
              <w:left w:val="nil"/>
              <w:right w:val="nil"/>
            </w:tcBorders>
            <w:shd w:val="clear" w:color="auto" w:fill="auto"/>
            <w:noWrap/>
            <w:vAlign w:val="bottom"/>
            <w:hideMark/>
          </w:tcPr>
          <w:p w14:paraId="6D1A7F19" w14:textId="77777777" w:rsidR="00CA34DE" w:rsidRDefault="00CA34DE" w:rsidP="00166B15">
            <w:pPr>
              <w:jc w:val="center"/>
            </w:pPr>
            <w:r>
              <w:t>(0.53, 1.14)</w:t>
            </w:r>
          </w:p>
        </w:tc>
        <w:tc>
          <w:tcPr>
            <w:tcW w:w="276" w:type="dxa"/>
            <w:tcBorders>
              <w:top w:val="nil"/>
              <w:left w:val="nil"/>
              <w:right w:val="nil"/>
            </w:tcBorders>
            <w:shd w:val="clear" w:color="auto" w:fill="auto"/>
            <w:noWrap/>
            <w:vAlign w:val="bottom"/>
            <w:hideMark/>
          </w:tcPr>
          <w:p w14:paraId="2C8ACAD5" w14:textId="77777777" w:rsidR="00CA34DE" w:rsidRDefault="00CA34DE" w:rsidP="00166B15">
            <w:pPr>
              <w:jc w:val="center"/>
            </w:pPr>
          </w:p>
        </w:tc>
        <w:tc>
          <w:tcPr>
            <w:tcW w:w="636" w:type="dxa"/>
            <w:tcBorders>
              <w:top w:val="nil"/>
              <w:left w:val="nil"/>
              <w:right w:val="nil"/>
            </w:tcBorders>
            <w:shd w:val="clear" w:color="auto" w:fill="auto"/>
            <w:noWrap/>
            <w:vAlign w:val="bottom"/>
            <w:hideMark/>
          </w:tcPr>
          <w:p w14:paraId="639424D2" w14:textId="77777777" w:rsidR="00CA34DE" w:rsidRDefault="00CA34DE" w:rsidP="00166B15">
            <w:pPr>
              <w:jc w:val="center"/>
            </w:pPr>
            <w:r>
              <w:t>0.78</w:t>
            </w:r>
          </w:p>
        </w:tc>
        <w:tc>
          <w:tcPr>
            <w:tcW w:w="1561" w:type="dxa"/>
            <w:tcBorders>
              <w:top w:val="nil"/>
              <w:left w:val="nil"/>
              <w:right w:val="nil"/>
            </w:tcBorders>
            <w:shd w:val="clear" w:color="auto" w:fill="auto"/>
            <w:noWrap/>
            <w:vAlign w:val="bottom"/>
            <w:hideMark/>
          </w:tcPr>
          <w:p w14:paraId="45556527" w14:textId="77777777" w:rsidR="00CA34DE" w:rsidRDefault="00CA34DE" w:rsidP="00166B15">
            <w:pPr>
              <w:jc w:val="center"/>
            </w:pPr>
            <w:r>
              <w:t>(0.52, 1.16)</w:t>
            </w:r>
          </w:p>
        </w:tc>
        <w:tc>
          <w:tcPr>
            <w:tcW w:w="400" w:type="dxa"/>
            <w:tcBorders>
              <w:top w:val="nil"/>
              <w:left w:val="nil"/>
              <w:right w:val="nil"/>
            </w:tcBorders>
            <w:shd w:val="clear" w:color="auto" w:fill="auto"/>
            <w:noWrap/>
            <w:vAlign w:val="bottom"/>
            <w:hideMark/>
          </w:tcPr>
          <w:p w14:paraId="78167357" w14:textId="77777777" w:rsidR="00CA34DE" w:rsidRDefault="00CA34DE" w:rsidP="00166B15">
            <w:pPr>
              <w:jc w:val="center"/>
            </w:pPr>
          </w:p>
        </w:tc>
        <w:tc>
          <w:tcPr>
            <w:tcW w:w="980" w:type="dxa"/>
            <w:tcBorders>
              <w:top w:val="nil"/>
              <w:left w:val="nil"/>
              <w:right w:val="nil"/>
            </w:tcBorders>
            <w:shd w:val="clear" w:color="auto" w:fill="auto"/>
            <w:noWrap/>
            <w:vAlign w:val="bottom"/>
            <w:hideMark/>
          </w:tcPr>
          <w:p w14:paraId="1053B935" w14:textId="77777777" w:rsidR="00CA34DE" w:rsidRDefault="00CA34DE" w:rsidP="00166B15">
            <w:pPr>
              <w:jc w:val="center"/>
            </w:pPr>
            <w:r>
              <w:t>0.68</w:t>
            </w:r>
          </w:p>
        </w:tc>
        <w:tc>
          <w:tcPr>
            <w:tcW w:w="1504" w:type="dxa"/>
            <w:tcBorders>
              <w:top w:val="nil"/>
              <w:left w:val="nil"/>
              <w:right w:val="nil"/>
            </w:tcBorders>
            <w:shd w:val="clear" w:color="auto" w:fill="auto"/>
            <w:noWrap/>
            <w:vAlign w:val="bottom"/>
            <w:hideMark/>
          </w:tcPr>
          <w:p w14:paraId="76F4EF9B" w14:textId="77777777" w:rsidR="00CA34DE" w:rsidRDefault="00CA34DE" w:rsidP="00166B15">
            <w:pPr>
              <w:jc w:val="center"/>
            </w:pPr>
            <w:r>
              <w:t>(0.44, 1.05)</w:t>
            </w:r>
          </w:p>
        </w:tc>
      </w:tr>
      <w:tr w:rsidR="00CA34DE" w14:paraId="379073BF" w14:textId="77777777" w:rsidTr="00EC0B43">
        <w:trPr>
          <w:trHeight w:val="315"/>
        </w:trPr>
        <w:tc>
          <w:tcPr>
            <w:tcW w:w="2340" w:type="dxa"/>
            <w:tcBorders>
              <w:top w:val="nil"/>
              <w:left w:val="nil"/>
              <w:right w:val="nil"/>
            </w:tcBorders>
            <w:shd w:val="clear" w:color="auto" w:fill="auto"/>
            <w:noWrap/>
            <w:vAlign w:val="bottom"/>
            <w:hideMark/>
          </w:tcPr>
          <w:p w14:paraId="62A857EB" w14:textId="77777777" w:rsidR="00CA34DE" w:rsidRDefault="00CA34DE" w:rsidP="00166B15">
            <w:pPr>
              <w:jc w:val="right"/>
            </w:pPr>
            <w:r>
              <w:t>preterm birth</w:t>
            </w:r>
          </w:p>
        </w:tc>
        <w:tc>
          <w:tcPr>
            <w:tcW w:w="276" w:type="dxa"/>
            <w:tcBorders>
              <w:top w:val="nil"/>
              <w:left w:val="nil"/>
              <w:right w:val="nil"/>
            </w:tcBorders>
            <w:shd w:val="clear" w:color="auto" w:fill="auto"/>
            <w:noWrap/>
            <w:vAlign w:val="bottom"/>
            <w:hideMark/>
          </w:tcPr>
          <w:p w14:paraId="6F41CF33" w14:textId="77777777" w:rsidR="00CA34DE" w:rsidRDefault="00CA34DE" w:rsidP="00166B15">
            <w:pPr>
              <w:jc w:val="both"/>
            </w:pPr>
          </w:p>
        </w:tc>
        <w:tc>
          <w:tcPr>
            <w:tcW w:w="636" w:type="dxa"/>
            <w:tcBorders>
              <w:top w:val="nil"/>
              <w:left w:val="nil"/>
              <w:right w:val="nil"/>
            </w:tcBorders>
            <w:shd w:val="clear" w:color="auto" w:fill="auto"/>
            <w:noWrap/>
            <w:vAlign w:val="bottom"/>
            <w:hideMark/>
          </w:tcPr>
          <w:p w14:paraId="4AB6C8E5" w14:textId="77777777" w:rsidR="00CA34DE" w:rsidRDefault="00CA34DE" w:rsidP="00166B15">
            <w:pPr>
              <w:jc w:val="center"/>
            </w:pPr>
            <w:r>
              <w:t>2.46</w:t>
            </w:r>
          </w:p>
        </w:tc>
        <w:tc>
          <w:tcPr>
            <w:tcW w:w="1561" w:type="dxa"/>
            <w:tcBorders>
              <w:top w:val="nil"/>
              <w:left w:val="nil"/>
              <w:right w:val="nil"/>
            </w:tcBorders>
            <w:shd w:val="clear" w:color="auto" w:fill="auto"/>
            <w:noWrap/>
            <w:vAlign w:val="bottom"/>
            <w:hideMark/>
          </w:tcPr>
          <w:p w14:paraId="6145CC49" w14:textId="77777777" w:rsidR="00CA34DE" w:rsidRDefault="00CA34DE" w:rsidP="00166B15">
            <w:pPr>
              <w:jc w:val="center"/>
            </w:pPr>
            <w:r>
              <w:t>(1.59, 3.79)</w:t>
            </w:r>
          </w:p>
        </w:tc>
        <w:tc>
          <w:tcPr>
            <w:tcW w:w="276" w:type="dxa"/>
            <w:tcBorders>
              <w:top w:val="nil"/>
              <w:left w:val="nil"/>
              <w:right w:val="nil"/>
            </w:tcBorders>
            <w:shd w:val="clear" w:color="auto" w:fill="auto"/>
            <w:noWrap/>
            <w:vAlign w:val="bottom"/>
            <w:hideMark/>
          </w:tcPr>
          <w:p w14:paraId="4DBAF738" w14:textId="77777777" w:rsidR="00CA34DE" w:rsidRDefault="00CA34DE" w:rsidP="00166B15">
            <w:pPr>
              <w:jc w:val="center"/>
            </w:pPr>
          </w:p>
        </w:tc>
        <w:tc>
          <w:tcPr>
            <w:tcW w:w="636" w:type="dxa"/>
            <w:tcBorders>
              <w:top w:val="nil"/>
              <w:left w:val="nil"/>
              <w:right w:val="nil"/>
            </w:tcBorders>
            <w:shd w:val="clear" w:color="auto" w:fill="auto"/>
            <w:noWrap/>
            <w:vAlign w:val="bottom"/>
            <w:hideMark/>
          </w:tcPr>
          <w:p w14:paraId="18AAEC00" w14:textId="77777777" w:rsidR="00CA34DE" w:rsidRDefault="00CA34DE" w:rsidP="00166B15">
            <w:pPr>
              <w:jc w:val="center"/>
            </w:pPr>
            <w:r>
              <w:t>2.75</w:t>
            </w:r>
          </w:p>
        </w:tc>
        <w:tc>
          <w:tcPr>
            <w:tcW w:w="1561" w:type="dxa"/>
            <w:tcBorders>
              <w:top w:val="nil"/>
              <w:left w:val="nil"/>
              <w:right w:val="nil"/>
            </w:tcBorders>
            <w:shd w:val="clear" w:color="auto" w:fill="auto"/>
            <w:noWrap/>
            <w:vAlign w:val="bottom"/>
            <w:hideMark/>
          </w:tcPr>
          <w:p w14:paraId="702C6881" w14:textId="77777777" w:rsidR="00CA34DE" w:rsidRDefault="00CA34DE" w:rsidP="00166B15">
            <w:pPr>
              <w:jc w:val="center"/>
            </w:pPr>
            <w:r>
              <w:t>(1.72, 4.39)</w:t>
            </w:r>
          </w:p>
        </w:tc>
        <w:tc>
          <w:tcPr>
            <w:tcW w:w="400" w:type="dxa"/>
            <w:tcBorders>
              <w:top w:val="nil"/>
              <w:left w:val="nil"/>
              <w:right w:val="nil"/>
            </w:tcBorders>
            <w:shd w:val="clear" w:color="auto" w:fill="auto"/>
            <w:noWrap/>
            <w:vAlign w:val="bottom"/>
            <w:hideMark/>
          </w:tcPr>
          <w:p w14:paraId="72B21904" w14:textId="77777777" w:rsidR="00CA34DE" w:rsidRDefault="00CA34DE" w:rsidP="00166B15">
            <w:pPr>
              <w:jc w:val="center"/>
            </w:pPr>
          </w:p>
        </w:tc>
        <w:tc>
          <w:tcPr>
            <w:tcW w:w="980" w:type="dxa"/>
            <w:tcBorders>
              <w:top w:val="nil"/>
              <w:left w:val="nil"/>
              <w:right w:val="nil"/>
            </w:tcBorders>
            <w:shd w:val="clear" w:color="auto" w:fill="auto"/>
            <w:noWrap/>
            <w:vAlign w:val="bottom"/>
            <w:hideMark/>
          </w:tcPr>
          <w:p w14:paraId="3576ADE8" w14:textId="77777777" w:rsidR="00CA34DE" w:rsidRDefault="00CA34DE" w:rsidP="00166B15">
            <w:pPr>
              <w:jc w:val="center"/>
            </w:pPr>
            <w:r>
              <w:t>2.84</w:t>
            </w:r>
          </w:p>
        </w:tc>
        <w:tc>
          <w:tcPr>
            <w:tcW w:w="1504" w:type="dxa"/>
            <w:tcBorders>
              <w:top w:val="nil"/>
              <w:left w:val="nil"/>
              <w:right w:val="nil"/>
            </w:tcBorders>
            <w:shd w:val="clear" w:color="auto" w:fill="auto"/>
            <w:noWrap/>
            <w:vAlign w:val="bottom"/>
            <w:hideMark/>
          </w:tcPr>
          <w:p w14:paraId="24FA7613" w14:textId="77777777" w:rsidR="00CA34DE" w:rsidRDefault="00CA34DE" w:rsidP="00166B15">
            <w:pPr>
              <w:jc w:val="center"/>
            </w:pPr>
            <w:r>
              <w:t>(1.70, 4.76)</w:t>
            </w:r>
          </w:p>
        </w:tc>
      </w:tr>
      <w:tr w:rsidR="00EC0B43" w14:paraId="583050EF" w14:textId="77777777" w:rsidTr="00EC0B43">
        <w:trPr>
          <w:trHeight w:val="315"/>
        </w:trPr>
        <w:tc>
          <w:tcPr>
            <w:tcW w:w="2340" w:type="dxa"/>
            <w:tcBorders>
              <w:left w:val="nil"/>
              <w:bottom w:val="nil"/>
              <w:right w:val="nil"/>
            </w:tcBorders>
            <w:shd w:val="clear" w:color="auto" w:fill="auto"/>
            <w:noWrap/>
            <w:vAlign w:val="bottom"/>
            <w:hideMark/>
          </w:tcPr>
          <w:p w14:paraId="495B9702" w14:textId="77777777" w:rsidR="00EC0B43" w:rsidRDefault="00EC0B43" w:rsidP="00EC0B43">
            <w:pPr>
              <w:jc w:val="right"/>
            </w:pPr>
            <w:r>
              <w:t>low birthweight</w:t>
            </w:r>
          </w:p>
        </w:tc>
        <w:tc>
          <w:tcPr>
            <w:tcW w:w="276" w:type="dxa"/>
            <w:tcBorders>
              <w:left w:val="nil"/>
              <w:bottom w:val="nil"/>
              <w:right w:val="nil"/>
            </w:tcBorders>
            <w:shd w:val="clear" w:color="auto" w:fill="auto"/>
            <w:noWrap/>
            <w:vAlign w:val="bottom"/>
            <w:hideMark/>
          </w:tcPr>
          <w:p w14:paraId="59BCF37A" w14:textId="77777777" w:rsidR="00EC0B43" w:rsidRDefault="00EC0B43" w:rsidP="00EC0B43">
            <w:pPr>
              <w:jc w:val="both"/>
            </w:pPr>
          </w:p>
        </w:tc>
        <w:tc>
          <w:tcPr>
            <w:tcW w:w="636" w:type="dxa"/>
            <w:tcBorders>
              <w:left w:val="nil"/>
              <w:bottom w:val="nil"/>
              <w:right w:val="nil"/>
            </w:tcBorders>
            <w:shd w:val="clear" w:color="auto" w:fill="auto"/>
            <w:noWrap/>
            <w:vAlign w:val="bottom"/>
            <w:hideMark/>
          </w:tcPr>
          <w:p w14:paraId="40D581A9" w14:textId="77777777" w:rsidR="00EC0B43" w:rsidRDefault="00EC0B43" w:rsidP="00EC0B43">
            <w:pPr>
              <w:jc w:val="center"/>
            </w:pPr>
            <w:r>
              <w:t>2.59</w:t>
            </w:r>
          </w:p>
        </w:tc>
        <w:tc>
          <w:tcPr>
            <w:tcW w:w="1561" w:type="dxa"/>
            <w:tcBorders>
              <w:left w:val="nil"/>
              <w:bottom w:val="nil"/>
              <w:right w:val="nil"/>
            </w:tcBorders>
            <w:shd w:val="clear" w:color="auto" w:fill="auto"/>
            <w:noWrap/>
            <w:vAlign w:val="bottom"/>
            <w:hideMark/>
          </w:tcPr>
          <w:p w14:paraId="59DC1147" w14:textId="77777777" w:rsidR="00EC0B43" w:rsidRDefault="00EC0B43" w:rsidP="00EC0B43">
            <w:pPr>
              <w:jc w:val="center"/>
            </w:pPr>
            <w:r>
              <w:t>(1.58, 4.25)</w:t>
            </w:r>
          </w:p>
        </w:tc>
        <w:tc>
          <w:tcPr>
            <w:tcW w:w="276" w:type="dxa"/>
            <w:tcBorders>
              <w:left w:val="nil"/>
              <w:bottom w:val="nil"/>
              <w:right w:val="nil"/>
            </w:tcBorders>
            <w:shd w:val="clear" w:color="auto" w:fill="auto"/>
            <w:noWrap/>
            <w:vAlign w:val="bottom"/>
            <w:hideMark/>
          </w:tcPr>
          <w:p w14:paraId="6A8FA54F" w14:textId="77777777" w:rsidR="00EC0B43" w:rsidRDefault="00EC0B43" w:rsidP="00EC0B43">
            <w:pPr>
              <w:jc w:val="center"/>
            </w:pPr>
          </w:p>
        </w:tc>
        <w:tc>
          <w:tcPr>
            <w:tcW w:w="636" w:type="dxa"/>
            <w:tcBorders>
              <w:left w:val="nil"/>
              <w:bottom w:val="nil"/>
              <w:right w:val="nil"/>
            </w:tcBorders>
            <w:shd w:val="clear" w:color="auto" w:fill="auto"/>
            <w:noWrap/>
            <w:vAlign w:val="bottom"/>
            <w:hideMark/>
          </w:tcPr>
          <w:p w14:paraId="23C5C3B5" w14:textId="77777777" w:rsidR="00EC0B43" w:rsidRDefault="00EC0B43" w:rsidP="00EC0B43">
            <w:pPr>
              <w:jc w:val="center"/>
            </w:pPr>
            <w:r>
              <w:t>2.41</w:t>
            </w:r>
          </w:p>
        </w:tc>
        <w:tc>
          <w:tcPr>
            <w:tcW w:w="1561" w:type="dxa"/>
            <w:tcBorders>
              <w:left w:val="nil"/>
              <w:bottom w:val="nil"/>
              <w:right w:val="nil"/>
            </w:tcBorders>
            <w:shd w:val="clear" w:color="auto" w:fill="auto"/>
            <w:noWrap/>
            <w:vAlign w:val="bottom"/>
            <w:hideMark/>
          </w:tcPr>
          <w:p w14:paraId="74F1C1D4" w14:textId="77777777" w:rsidR="00EC0B43" w:rsidRDefault="00EC0B43" w:rsidP="00EC0B43">
            <w:pPr>
              <w:jc w:val="center"/>
            </w:pPr>
            <w:r>
              <w:t>(1.42, 4.09)</w:t>
            </w:r>
          </w:p>
        </w:tc>
        <w:tc>
          <w:tcPr>
            <w:tcW w:w="400" w:type="dxa"/>
            <w:tcBorders>
              <w:left w:val="nil"/>
              <w:bottom w:val="nil"/>
              <w:right w:val="nil"/>
            </w:tcBorders>
            <w:shd w:val="clear" w:color="auto" w:fill="auto"/>
            <w:noWrap/>
            <w:vAlign w:val="bottom"/>
            <w:hideMark/>
          </w:tcPr>
          <w:p w14:paraId="79A5E25D" w14:textId="77777777" w:rsidR="00EC0B43" w:rsidRDefault="00EC0B43" w:rsidP="00EC0B43">
            <w:pPr>
              <w:jc w:val="center"/>
            </w:pPr>
          </w:p>
        </w:tc>
        <w:tc>
          <w:tcPr>
            <w:tcW w:w="980" w:type="dxa"/>
            <w:tcBorders>
              <w:left w:val="nil"/>
              <w:bottom w:val="nil"/>
              <w:right w:val="nil"/>
            </w:tcBorders>
            <w:shd w:val="clear" w:color="auto" w:fill="auto"/>
            <w:noWrap/>
            <w:vAlign w:val="bottom"/>
            <w:hideMark/>
          </w:tcPr>
          <w:p w14:paraId="6BEA0FD4" w14:textId="77777777" w:rsidR="00EC0B43" w:rsidRDefault="00EC0B43" w:rsidP="00EC0B43">
            <w:pPr>
              <w:jc w:val="center"/>
            </w:pPr>
            <w:r>
              <w:t>2.33</w:t>
            </w:r>
          </w:p>
        </w:tc>
        <w:tc>
          <w:tcPr>
            <w:tcW w:w="1504" w:type="dxa"/>
            <w:tcBorders>
              <w:left w:val="nil"/>
              <w:bottom w:val="nil"/>
              <w:right w:val="nil"/>
            </w:tcBorders>
            <w:shd w:val="clear" w:color="auto" w:fill="auto"/>
            <w:noWrap/>
            <w:vAlign w:val="bottom"/>
            <w:hideMark/>
          </w:tcPr>
          <w:p w14:paraId="0D6E3693" w14:textId="77777777" w:rsidR="00EC0B43" w:rsidRDefault="00EC0B43" w:rsidP="00EC0B43">
            <w:pPr>
              <w:jc w:val="center"/>
            </w:pPr>
            <w:r>
              <w:t>(1.31, 4.16)</w:t>
            </w:r>
          </w:p>
        </w:tc>
      </w:tr>
      <w:tr w:rsidR="00EC0B43" w14:paraId="4E36233D" w14:textId="77777777" w:rsidTr="00EC0B43">
        <w:trPr>
          <w:trHeight w:val="315"/>
        </w:trPr>
        <w:tc>
          <w:tcPr>
            <w:tcW w:w="2340" w:type="dxa"/>
            <w:tcBorders>
              <w:top w:val="nil"/>
              <w:left w:val="nil"/>
              <w:bottom w:val="nil"/>
              <w:right w:val="nil"/>
            </w:tcBorders>
            <w:shd w:val="clear" w:color="auto" w:fill="auto"/>
            <w:noWrap/>
            <w:vAlign w:val="bottom"/>
            <w:hideMark/>
          </w:tcPr>
          <w:p w14:paraId="509DCF1E" w14:textId="77777777" w:rsidR="00EC0B43" w:rsidRDefault="00EC0B43" w:rsidP="00EC0B43">
            <w:pPr>
              <w:jc w:val="right"/>
            </w:pPr>
            <w:r>
              <w:t>macrosomia</w:t>
            </w:r>
          </w:p>
        </w:tc>
        <w:tc>
          <w:tcPr>
            <w:tcW w:w="276" w:type="dxa"/>
            <w:tcBorders>
              <w:top w:val="nil"/>
              <w:left w:val="nil"/>
              <w:bottom w:val="nil"/>
              <w:right w:val="nil"/>
            </w:tcBorders>
            <w:shd w:val="clear" w:color="auto" w:fill="auto"/>
            <w:noWrap/>
            <w:vAlign w:val="bottom"/>
            <w:hideMark/>
          </w:tcPr>
          <w:p w14:paraId="511F9A1F" w14:textId="77777777" w:rsidR="00EC0B43" w:rsidRDefault="00EC0B43" w:rsidP="00EC0B43">
            <w:pPr>
              <w:jc w:val="both"/>
            </w:pPr>
          </w:p>
        </w:tc>
        <w:tc>
          <w:tcPr>
            <w:tcW w:w="636" w:type="dxa"/>
            <w:tcBorders>
              <w:top w:val="nil"/>
              <w:left w:val="nil"/>
              <w:bottom w:val="nil"/>
              <w:right w:val="nil"/>
            </w:tcBorders>
            <w:shd w:val="clear" w:color="auto" w:fill="auto"/>
            <w:noWrap/>
            <w:vAlign w:val="bottom"/>
            <w:hideMark/>
          </w:tcPr>
          <w:p w14:paraId="44688A80" w14:textId="77777777" w:rsidR="00EC0B43" w:rsidRDefault="00EC0B43" w:rsidP="00EC0B43">
            <w:pPr>
              <w:jc w:val="center"/>
            </w:pPr>
            <w:r>
              <w:t>0.82</w:t>
            </w:r>
          </w:p>
        </w:tc>
        <w:tc>
          <w:tcPr>
            <w:tcW w:w="1561" w:type="dxa"/>
            <w:tcBorders>
              <w:top w:val="nil"/>
              <w:left w:val="nil"/>
              <w:bottom w:val="nil"/>
              <w:right w:val="nil"/>
            </w:tcBorders>
            <w:shd w:val="clear" w:color="auto" w:fill="auto"/>
            <w:noWrap/>
            <w:vAlign w:val="bottom"/>
            <w:hideMark/>
          </w:tcPr>
          <w:p w14:paraId="79963846" w14:textId="77777777" w:rsidR="00EC0B43" w:rsidRDefault="00EC0B43" w:rsidP="00EC0B43">
            <w:pPr>
              <w:jc w:val="center"/>
            </w:pPr>
            <w:r>
              <w:t>(0.60, 1.14)</w:t>
            </w:r>
          </w:p>
        </w:tc>
        <w:tc>
          <w:tcPr>
            <w:tcW w:w="276" w:type="dxa"/>
            <w:tcBorders>
              <w:top w:val="nil"/>
              <w:left w:val="nil"/>
              <w:bottom w:val="nil"/>
              <w:right w:val="nil"/>
            </w:tcBorders>
            <w:shd w:val="clear" w:color="auto" w:fill="auto"/>
            <w:noWrap/>
            <w:vAlign w:val="bottom"/>
            <w:hideMark/>
          </w:tcPr>
          <w:p w14:paraId="12F9C53A" w14:textId="77777777" w:rsidR="00EC0B43" w:rsidRDefault="00EC0B43" w:rsidP="00EC0B43">
            <w:pPr>
              <w:jc w:val="center"/>
            </w:pPr>
          </w:p>
        </w:tc>
        <w:tc>
          <w:tcPr>
            <w:tcW w:w="636" w:type="dxa"/>
            <w:tcBorders>
              <w:top w:val="nil"/>
              <w:left w:val="nil"/>
              <w:bottom w:val="nil"/>
              <w:right w:val="nil"/>
            </w:tcBorders>
            <w:shd w:val="clear" w:color="auto" w:fill="auto"/>
            <w:noWrap/>
            <w:vAlign w:val="bottom"/>
            <w:hideMark/>
          </w:tcPr>
          <w:p w14:paraId="130FF5D9" w14:textId="77777777" w:rsidR="00EC0B43" w:rsidRDefault="00EC0B43" w:rsidP="00EC0B43">
            <w:pPr>
              <w:jc w:val="center"/>
            </w:pPr>
            <w:r>
              <w:t>0.70</w:t>
            </w:r>
          </w:p>
        </w:tc>
        <w:tc>
          <w:tcPr>
            <w:tcW w:w="1561" w:type="dxa"/>
            <w:tcBorders>
              <w:top w:val="nil"/>
              <w:left w:val="nil"/>
              <w:bottom w:val="nil"/>
              <w:right w:val="nil"/>
            </w:tcBorders>
            <w:shd w:val="clear" w:color="auto" w:fill="auto"/>
            <w:noWrap/>
            <w:vAlign w:val="bottom"/>
            <w:hideMark/>
          </w:tcPr>
          <w:p w14:paraId="66574D03" w14:textId="77777777" w:rsidR="00EC0B43" w:rsidRDefault="00EC0B43" w:rsidP="00EC0B43">
            <w:pPr>
              <w:jc w:val="center"/>
            </w:pPr>
            <w:r>
              <w:t>(0.50, 0.99)</w:t>
            </w:r>
          </w:p>
        </w:tc>
        <w:tc>
          <w:tcPr>
            <w:tcW w:w="400" w:type="dxa"/>
            <w:tcBorders>
              <w:top w:val="nil"/>
              <w:left w:val="nil"/>
              <w:bottom w:val="nil"/>
              <w:right w:val="nil"/>
            </w:tcBorders>
            <w:shd w:val="clear" w:color="auto" w:fill="auto"/>
            <w:noWrap/>
            <w:vAlign w:val="bottom"/>
            <w:hideMark/>
          </w:tcPr>
          <w:p w14:paraId="3E325B5C" w14:textId="77777777" w:rsidR="00EC0B43" w:rsidRDefault="00EC0B43" w:rsidP="00EC0B43">
            <w:pPr>
              <w:jc w:val="center"/>
            </w:pPr>
          </w:p>
        </w:tc>
        <w:tc>
          <w:tcPr>
            <w:tcW w:w="980" w:type="dxa"/>
            <w:tcBorders>
              <w:top w:val="nil"/>
              <w:left w:val="nil"/>
              <w:bottom w:val="nil"/>
              <w:right w:val="nil"/>
            </w:tcBorders>
            <w:shd w:val="clear" w:color="auto" w:fill="auto"/>
            <w:noWrap/>
            <w:vAlign w:val="bottom"/>
            <w:hideMark/>
          </w:tcPr>
          <w:p w14:paraId="2CE7A826" w14:textId="77777777" w:rsidR="00EC0B43" w:rsidRDefault="00EC0B43" w:rsidP="00EC0B43">
            <w:pPr>
              <w:jc w:val="center"/>
            </w:pPr>
            <w:r>
              <w:t>0.60</w:t>
            </w:r>
          </w:p>
        </w:tc>
        <w:tc>
          <w:tcPr>
            <w:tcW w:w="1504" w:type="dxa"/>
            <w:tcBorders>
              <w:top w:val="nil"/>
              <w:left w:val="nil"/>
              <w:bottom w:val="nil"/>
              <w:right w:val="nil"/>
            </w:tcBorders>
            <w:shd w:val="clear" w:color="auto" w:fill="auto"/>
            <w:noWrap/>
            <w:vAlign w:val="bottom"/>
            <w:hideMark/>
          </w:tcPr>
          <w:p w14:paraId="4E2A7778" w14:textId="77777777" w:rsidR="00EC0B43" w:rsidRDefault="00EC0B43" w:rsidP="00EC0B43">
            <w:pPr>
              <w:jc w:val="center"/>
            </w:pPr>
            <w:r>
              <w:t>(0.41, 0.88)</w:t>
            </w:r>
          </w:p>
        </w:tc>
      </w:tr>
      <w:tr w:rsidR="00CA34DE" w14:paraId="3082645E" w14:textId="77777777" w:rsidTr="0045185B">
        <w:trPr>
          <w:trHeight w:val="315"/>
        </w:trPr>
        <w:tc>
          <w:tcPr>
            <w:tcW w:w="10170" w:type="dxa"/>
            <w:gridSpan w:val="10"/>
            <w:tcBorders>
              <w:top w:val="single" w:sz="4" w:space="0" w:color="auto"/>
              <w:left w:val="nil"/>
              <w:right w:val="nil"/>
            </w:tcBorders>
            <w:shd w:val="clear" w:color="auto" w:fill="auto"/>
            <w:noWrap/>
            <w:vAlign w:val="bottom"/>
          </w:tcPr>
          <w:p w14:paraId="3BB52CBF" w14:textId="77777777" w:rsidR="00CA34DE" w:rsidRDefault="00CA34DE" w:rsidP="00166B15">
            <w:r>
              <w:rPr>
                <w:vertAlign w:val="superscript"/>
              </w:rPr>
              <w:t>†</w:t>
            </w:r>
            <w:r w:rsidRPr="00FD2A23">
              <w:rPr>
                <w:vertAlign w:val="superscript"/>
              </w:rPr>
              <w:t xml:space="preserve"> </w:t>
            </w:r>
            <w:r w:rsidRPr="00FD2A23">
              <w:t>Reference category for all models</w:t>
            </w:r>
            <w:r>
              <w:t xml:space="preserve"> is all participants not categorized as “case”.    </w:t>
            </w:r>
          </w:p>
        </w:tc>
      </w:tr>
    </w:tbl>
    <w:p w14:paraId="2D633AF4" w14:textId="536A3C9B" w:rsidR="00E01E44" w:rsidRDefault="00E01E44" w:rsidP="00360DD1">
      <w:pPr>
        <w:jc w:val="both"/>
      </w:pPr>
    </w:p>
    <w:sectPr w:rsidR="00E01E44" w:rsidSect="007353F0">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B6E5E" w14:textId="77777777" w:rsidR="008244F4" w:rsidRDefault="008244F4" w:rsidP="00143DDB">
      <w:r>
        <w:separator/>
      </w:r>
    </w:p>
  </w:endnote>
  <w:endnote w:type="continuationSeparator" w:id="0">
    <w:p w14:paraId="1DABEDA8" w14:textId="77777777" w:rsidR="008244F4" w:rsidRDefault="008244F4" w:rsidP="0014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ovanni-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34EBA" w14:textId="77777777" w:rsidR="008244F4" w:rsidRDefault="008244F4" w:rsidP="00143DDB">
      <w:r>
        <w:separator/>
      </w:r>
    </w:p>
  </w:footnote>
  <w:footnote w:type="continuationSeparator" w:id="0">
    <w:p w14:paraId="6E31054B" w14:textId="77777777" w:rsidR="008244F4" w:rsidRDefault="008244F4" w:rsidP="00143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735500"/>
      <w:docPartObj>
        <w:docPartGallery w:val="Page Numbers (Top of Page)"/>
        <w:docPartUnique/>
      </w:docPartObj>
    </w:sdtPr>
    <w:sdtEndPr>
      <w:rPr>
        <w:noProof/>
      </w:rPr>
    </w:sdtEndPr>
    <w:sdtContent>
      <w:p w14:paraId="7C5337CA" w14:textId="1216A2F0" w:rsidR="008244F4" w:rsidRDefault="008244F4">
        <w:pPr>
          <w:pStyle w:val="Header"/>
          <w:jc w:val="right"/>
        </w:pPr>
        <w:r>
          <w:t xml:space="preserve">Fetal growth and liver enzymes                                                                                           </w:t>
        </w:r>
        <w:r>
          <w:fldChar w:fldCharType="begin"/>
        </w:r>
        <w:r>
          <w:instrText xml:space="preserve"> PAGE   \* MERGEFORMAT </w:instrText>
        </w:r>
        <w:r>
          <w:fldChar w:fldCharType="separate"/>
        </w:r>
        <w:r w:rsidR="00AB3A49">
          <w:rPr>
            <w:noProof/>
          </w:rPr>
          <w:t>5</w:t>
        </w:r>
        <w:r>
          <w:rPr>
            <w:noProof/>
          </w:rPr>
          <w:fldChar w:fldCharType="end"/>
        </w:r>
      </w:p>
    </w:sdtContent>
  </w:sdt>
  <w:p w14:paraId="54FE8EC5" w14:textId="77777777" w:rsidR="008244F4" w:rsidRDefault="008244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96EC7"/>
    <w:multiLevelType w:val="hybridMultilevel"/>
    <w:tmpl w:val="2494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DOHa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2B5F84"/>
    <w:rsid w:val="00001E12"/>
    <w:rsid w:val="00003229"/>
    <w:rsid w:val="000073AE"/>
    <w:rsid w:val="00012F57"/>
    <w:rsid w:val="000229EC"/>
    <w:rsid w:val="000248EB"/>
    <w:rsid w:val="0002559B"/>
    <w:rsid w:val="00027FDE"/>
    <w:rsid w:val="00032311"/>
    <w:rsid w:val="00032FB3"/>
    <w:rsid w:val="00034170"/>
    <w:rsid w:val="00036308"/>
    <w:rsid w:val="00042932"/>
    <w:rsid w:val="00052127"/>
    <w:rsid w:val="00054DF0"/>
    <w:rsid w:val="0006071B"/>
    <w:rsid w:val="0007060D"/>
    <w:rsid w:val="000726EE"/>
    <w:rsid w:val="00073C57"/>
    <w:rsid w:val="000812B8"/>
    <w:rsid w:val="000817FC"/>
    <w:rsid w:val="00081934"/>
    <w:rsid w:val="000833FB"/>
    <w:rsid w:val="00086699"/>
    <w:rsid w:val="0008792B"/>
    <w:rsid w:val="00087B6F"/>
    <w:rsid w:val="000907CE"/>
    <w:rsid w:val="0009366A"/>
    <w:rsid w:val="00096F06"/>
    <w:rsid w:val="0009762E"/>
    <w:rsid w:val="000A1398"/>
    <w:rsid w:val="000B22E6"/>
    <w:rsid w:val="000C4C74"/>
    <w:rsid w:val="000D513F"/>
    <w:rsid w:val="000D678F"/>
    <w:rsid w:val="000E288D"/>
    <w:rsid w:val="000E2B52"/>
    <w:rsid w:val="000E4B63"/>
    <w:rsid w:val="00103FE8"/>
    <w:rsid w:val="00110C52"/>
    <w:rsid w:val="0011264C"/>
    <w:rsid w:val="00133EFE"/>
    <w:rsid w:val="00133F26"/>
    <w:rsid w:val="0013546F"/>
    <w:rsid w:val="00143DDB"/>
    <w:rsid w:val="0015042D"/>
    <w:rsid w:val="00165760"/>
    <w:rsid w:val="00166B15"/>
    <w:rsid w:val="0017083F"/>
    <w:rsid w:val="001826A8"/>
    <w:rsid w:val="001844A0"/>
    <w:rsid w:val="00193604"/>
    <w:rsid w:val="00196773"/>
    <w:rsid w:val="001A2BD4"/>
    <w:rsid w:val="001A5C05"/>
    <w:rsid w:val="001B272F"/>
    <w:rsid w:val="001B577F"/>
    <w:rsid w:val="001B60F1"/>
    <w:rsid w:val="001C455F"/>
    <w:rsid w:val="001D345F"/>
    <w:rsid w:val="001E39E5"/>
    <w:rsid w:val="001E4FF2"/>
    <w:rsid w:val="001F2170"/>
    <w:rsid w:val="001F2A2A"/>
    <w:rsid w:val="001F5D28"/>
    <w:rsid w:val="001F6EA6"/>
    <w:rsid w:val="001F760F"/>
    <w:rsid w:val="002103F7"/>
    <w:rsid w:val="00211681"/>
    <w:rsid w:val="00213953"/>
    <w:rsid w:val="00223F41"/>
    <w:rsid w:val="002263BA"/>
    <w:rsid w:val="00230A1B"/>
    <w:rsid w:val="0023435D"/>
    <w:rsid w:val="00237513"/>
    <w:rsid w:val="00245A66"/>
    <w:rsid w:val="002656AE"/>
    <w:rsid w:val="00266D50"/>
    <w:rsid w:val="00270883"/>
    <w:rsid w:val="00272D87"/>
    <w:rsid w:val="00275145"/>
    <w:rsid w:val="002766DB"/>
    <w:rsid w:val="00276A0D"/>
    <w:rsid w:val="0029281E"/>
    <w:rsid w:val="00292B81"/>
    <w:rsid w:val="002A25A7"/>
    <w:rsid w:val="002A26EA"/>
    <w:rsid w:val="002A53DA"/>
    <w:rsid w:val="002B28FF"/>
    <w:rsid w:val="002B42E8"/>
    <w:rsid w:val="002B4F5F"/>
    <w:rsid w:val="002B56C8"/>
    <w:rsid w:val="002B5F84"/>
    <w:rsid w:val="002B6B86"/>
    <w:rsid w:val="002C28B0"/>
    <w:rsid w:val="002C28B8"/>
    <w:rsid w:val="002C7DCE"/>
    <w:rsid w:val="002D34AD"/>
    <w:rsid w:val="002D45A7"/>
    <w:rsid w:val="002D5EA6"/>
    <w:rsid w:val="002D71D5"/>
    <w:rsid w:val="002E1098"/>
    <w:rsid w:val="002E244D"/>
    <w:rsid w:val="002E3837"/>
    <w:rsid w:val="002E6664"/>
    <w:rsid w:val="002F1ACA"/>
    <w:rsid w:val="00302C46"/>
    <w:rsid w:val="00310840"/>
    <w:rsid w:val="003132FD"/>
    <w:rsid w:val="00320E6E"/>
    <w:rsid w:val="00323D1A"/>
    <w:rsid w:val="00325F3D"/>
    <w:rsid w:val="00332FB2"/>
    <w:rsid w:val="00334495"/>
    <w:rsid w:val="0033609C"/>
    <w:rsid w:val="00336471"/>
    <w:rsid w:val="003425A1"/>
    <w:rsid w:val="00342E85"/>
    <w:rsid w:val="003448B4"/>
    <w:rsid w:val="00344FC9"/>
    <w:rsid w:val="00351754"/>
    <w:rsid w:val="003528D4"/>
    <w:rsid w:val="00352A02"/>
    <w:rsid w:val="00355357"/>
    <w:rsid w:val="00356734"/>
    <w:rsid w:val="00356C4F"/>
    <w:rsid w:val="00360DD1"/>
    <w:rsid w:val="00363E2D"/>
    <w:rsid w:val="00374A88"/>
    <w:rsid w:val="00385463"/>
    <w:rsid w:val="00387C96"/>
    <w:rsid w:val="00391585"/>
    <w:rsid w:val="003A54D7"/>
    <w:rsid w:val="003B0506"/>
    <w:rsid w:val="003B1FD7"/>
    <w:rsid w:val="003C5762"/>
    <w:rsid w:val="003D218A"/>
    <w:rsid w:val="003E2649"/>
    <w:rsid w:val="003E7F5C"/>
    <w:rsid w:val="003F1B7C"/>
    <w:rsid w:val="003F1F66"/>
    <w:rsid w:val="003F6C17"/>
    <w:rsid w:val="003F7CDF"/>
    <w:rsid w:val="00400C40"/>
    <w:rsid w:val="00405E41"/>
    <w:rsid w:val="0041243A"/>
    <w:rsid w:val="004162F5"/>
    <w:rsid w:val="004178DE"/>
    <w:rsid w:val="00421828"/>
    <w:rsid w:val="00421FE6"/>
    <w:rsid w:val="00422857"/>
    <w:rsid w:val="00426756"/>
    <w:rsid w:val="0042702F"/>
    <w:rsid w:val="00427DCD"/>
    <w:rsid w:val="004356D2"/>
    <w:rsid w:val="00437A99"/>
    <w:rsid w:val="00445EF6"/>
    <w:rsid w:val="0045185B"/>
    <w:rsid w:val="00453E32"/>
    <w:rsid w:val="0045636A"/>
    <w:rsid w:val="00467816"/>
    <w:rsid w:val="00473634"/>
    <w:rsid w:val="0048128C"/>
    <w:rsid w:val="00490D99"/>
    <w:rsid w:val="00496FB7"/>
    <w:rsid w:val="004A2AFE"/>
    <w:rsid w:val="004B2696"/>
    <w:rsid w:val="004B4D3F"/>
    <w:rsid w:val="004C2172"/>
    <w:rsid w:val="004C228E"/>
    <w:rsid w:val="004C4784"/>
    <w:rsid w:val="004D0D8C"/>
    <w:rsid w:val="004D413A"/>
    <w:rsid w:val="004D75D5"/>
    <w:rsid w:val="004E0031"/>
    <w:rsid w:val="004E160B"/>
    <w:rsid w:val="004F2C2B"/>
    <w:rsid w:val="004F4CCA"/>
    <w:rsid w:val="004F7391"/>
    <w:rsid w:val="004F7E50"/>
    <w:rsid w:val="00500297"/>
    <w:rsid w:val="005009A1"/>
    <w:rsid w:val="0050131A"/>
    <w:rsid w:val="0050137C"/>
    <w:rsid w:val="0050145C"/>
    <w:rsid w:val="00501F6C"/>
    <w:rsid w:val="00507AD2"/>
    <w:rsid w:val="005130F5"/>
    <w:rsid w:val="00516CC4"/>
    <w:rsid w:val="00524AB8"/>
    <w:rsid w:val="00526E4B"/>
    <w:rsid w:val="005275E4"/>
    <w:rsid w:val="0053075B"/>
    <w:rsid w:val="00534345"/>
    <w:rsid w:val="00535BE0"/>
    <w:rsid w:val="00552AF6"/>
    <w:rsid w:val="00554820"/>
    <w:rsid w:val="005609B2"/>
    <w:rsid w:val="00561584"/>
    <w:rsid w:val="00562D08"/>
    <w:rsid w:val="00567D70"/>
    <w:rsid w:val="0058139C"/>
    <w:rsid w:val="00582BA4"/>
    <w:rsid w:val="00586FDC"/>
    <w:rsid w:val="00592161"/>
    <w:rsid w:val="00592B3D"/>
    <w:rsid w:val="00593A52"/>
    <w:rsid w:val="005A2758"/>
    <w:rsid w:val="005A49B7"/>
    <w:rsid w:val="005B5778"/>
    <w:rsid w:val="005C17DF"/>
    <w:rsid w:val="005C6563"/>
    <w:rsid w:val="005D10D0"/>
    <w:rsid w:val="005D1B0F"/>
    <w:rsid w:val="005D2AD0"/>
    <w:rsid w:val="005D335F"/>
    <w:rsid w:val="005E3A8E"/>
    <w:rsid w:val="005E5781"/>
    <w:rsid w:val="005E671C"/>
    <w:rsid w:val="005E7072"/>
    <w:rsid w:val="005E7AA3"/>
    <w:rsid w:val="005F2EDD"/>
    <w:rsid w:val="005F4B37"/>
    <w:rsid w:val="005F797C"/>
    <w:rsid w:val="005F7B5A"/>
    <w:rsid w:val="006011B8"/>
    <w:rsid w:val="0060180F"/>
    <w:rsid w:val="0060184B"/>
    <w:rsid w:val="006028C6"/>
    <w:rsid w:val="00603001"/>
    <w:rsid w:val="00603DEA"/>
    <w:rsid w:val="006113CD"/>
    <w:rsid w:val="006127B0"/>
    <w:rsid w:val="00612960"/>
    <w:rsid w:val="00613B53"/>
    <w:rsid w:val="006337AB"/>
    <w:rsid w:val="0063508A"/>
    <w:rsid w:val="00640099"/>
    <w:rsid w:val="0064112C"/>
    <w:rsid w:val="00645178"/>
    <w:rsid w:val="006523AB"/>
    <w:rsid w:val="006548CB"/>
    <w:rsid w:val="00654EBE"/>
    <w:rsid w:val="006612A5"/>
    <w:rsid w:val="00666700"/>
    <w:rsid w:val="00671076"/>
    <w:rsid w:val="00675226"/>
    <w:rsid w:val="00675C6F"/>
    <w:rsid w:val="00675F1E"/>
    <w:rsid w:val="00676B6E"/>
    <w:rsid w:val="00677681"/>
    <w:rsid w:val="00684DCA"/>
    <w:rsid w:val="00685082"/>
    <w:rsid w:val="00685C5E"/>
    <w:rsid w:val="006A2559"/>
    <w:rsid w:val="006A5A40"/>
    <w:rsid w:val="006B0872"/>
    <w:rsid w:val="006B2756"/>
    <w:rsid w:val="006B5844"/>
    <w:rsid w:val="006B5D44"/>
    <w:rsid w:val="006C27AD"/>
    <w:rsid w:val="006C42AC"/>
    <w:rsid w:val="006D1133"/>
    <w:rsid w:val="006D4837"/>
    <w:rsid w:val="006E18E7"/>
    <w:rsid w:val="006E38AA"/>
    <w:rsid w:val="006E4180"/>
    <w:rsid w:val="006F3E0C"/>
    <w:rsid w:val="006F66DF"/>
    <w:rsid w:val="006F756A"/>
    <w:rsid w:val="00700961"/>
    <w:rsid w:val="007071E1"/>
    <w:rsid w:val="00714C0D"/>
    <w:rsid w:val="00716A7E"/>
    <w:rsid w:val="007302FD"/>
    <w:rsid w:val="007329D9"/>
    <w:rsid w:val="00732E16"/>
    <w:rsid w:val="007330E5"/>
    <w:rsid w:val="00734722"/>
    <w:rsid w:val="00734D40"/>
    <w:rsid w:val="007353F0"/>
    <w:rsid w:val="0073577A"/>
    <w:rsid w:val="00736CF6"/>
    <w:rsid w:val="00736D9A"/>
    <w:rsid w:val="007379A0"/>
    <w:rsid w:val="00742B18"/>
    <w:rsid w:val="0074575F"/>
    <w:rsid w:val="007528CD"/>
    <w:rsid w:val="0076071E"/>
    <w:rsid w:val="0076636E"/>
    <w:rsid w:val="0077035F"/>
    <w:rsid w:val="007712D9"/>
    <w:rsid w:val="00772C3D"/>
    <w:rsid w:val="0077533B"/>
    <w:rsid w:val="00776C0B"/>
    <w:rsid w:val="00782B53"/>
    <w:rsid w:val="00782FFE"/>
    <w:rsid w:val="0078330F"/>
    <w:rsid w:val="00791E71"/>
    <w:rsid w:val="007A341B"/>
    <w:rsid w:val="007A5EC2"/>
    <w:rsid w:val="007A6DEB"/>
    <w:rsid w:val="007B43C4"/>
    <w:rsid w:val="007B46DD"/>
    <w:rsid w:val="007B4F30"/>
    <w:rsid w:val="007B7B61"/>
    <w:rsid w:val="007C0AF7"/>
    <w:rsid w:val="007C0CCC"/>
    <w:rsid w:val="007C2F8C"/>
    <w:rsid w:val="007C47DA"/>
    <w:rsid w:val="007D0285"/>
    <w:rsid w:val="007D2ADB"/>
    <w:rsid w:val="007D46E2"/>
    <w:rsid w:val="007D790E"/>
    <w:rsid w:val="007E1A00"/>
    <w:rsid w:val="007E3C58"/>
    <w:rsid w:val="007E642C"/>
    <w:rsid w:val="007E6D40"/>
    <w:rsid w:val="007F1DF1"/>
    <w:rsid w:val="007F4329"/>
    <w:rsid w:val="007F6870"/>
    <w:rsid w:val="008009C9"/>
    <w:rsid w:val="008123F7"/>
    <w:rsid w:val="00814A81"/>
    <w:rsid w:val="0082383B"/>
    <w:rsid w:val="008239AF"/>
    <w:rsid w:val="008244F4"/>
    <w:rsid w:val="00830FE2"/>
    <w:rsid w:val="00831979"/>
    <w:rsid w:val="00834570"/>
    <w:rsid w:val="008375BC"/>
    <w:rsid w:val="00845448"/>
    <w:rsid w:val="00852133"/>
    <w:rsid w:val="0085384E"/>
    <w:rsid w:val="00865716"/>
    <w:rsid w:val="00866A71"/>
    <w:rsid w:val="00874F86"/>
    <w:rsid w:val="00877D4F"/>
    <w:rsid w:val="00883DFB"/>
    <w:rsid w:val="008A63A8"/>
    <w:rsid w:val="008C47AF"/>
    <w:rsid w:val="008C5F29"/>
    <w:rsid w:val="008D4B8F"/>
    <w:rsid w:val="008D5AC0"/>
    <w:rsid w:val="008D5B33"/>
    <w:rsid w:val="008E18B9"/>
    <w:rsid w:val="008E2149"/>
    <w:rsid w:val="008E4231"/>
    <w:rsid w:val="008F424F"/>
    <w:rsid w:val="00900F83"/>
    <w:rsid w:val="009025F6"/>
    <w:rsid w:val="00902A18"/>
    <w:rsid w:val="00906D06"/>
    <w:rsid w:val="009100CE"/>
    <w:rsid w:val="00913F10"/>
    <w:rsid w:val="0091458E"/>
    <w:rsid w:val="00921738"/>
    <w:rsid w:val="00930FFB"/>
    <w:rsid w:val="00937FAF"/>
    <w:rsid w:val="0094008B"/>
    <w:rsid w:val="00943080"/>
    <w:rsid w:val="00945EE5"/>
    <w:rsid w:val="0094701C"/>
    <w:rsid w:val="0095007A"/>
    <w:rsid w:val="009510C2"/>
    <w:rsid w:val="00954C71"/>
    <w:rsid w:val="00977EB0"/>
    <w:rsid w:val="009811E5"/>
    <w:rsid w:val="009A1CB6"/>
    <w:rsid w:val="009B6E91"/>
    <w:rsid w:val="009D43F5"/>
    <w:rsid w:val="009D7270"/>
    <w:rsid w:val="009E43EF"/>
    <w:rsid w:val="00A03DD2"/>
    <w:rsid w:val="00A040DE"/>
    <w:rsid w:val="00A04D36"/>
    <w:rsid w:val="00A06F81"/>
    <w:rsid w:val="00A07900"/>
    <w:rsid w:val="00A110B4"/>
    <w:rsid w:val="00A1298F"/>
    <w:rsid w:val="00A2220B"/>
    <w:rsid w:val="00A3134B"/>
    <w:rsid w:val="00A41992"/>
    <w:rsid w:val="00A45392"/>
    <w:rsid w:val="00A5029E"/>
    <w:rsid w:val="00A6268C"/>
    <w:rsid w:val="00A706A8"/>
    <w:rsid w:val="00A72105"/>
    <w:rsid w:val="00A7215D"/>
    <w:rsid w:val="00A763BA"/>
    <w:rsid w:val="00A80781"/>
    <w:rsid w:val="00A82611"/>
    <w:rsid w:val="00A83135"/>
    <w:rsid w:val="00A966A1"/>
    <w:rsid w:val="00AA6D7E"/>
    <w:rsid w:val="00AB3A49"/>
    <w:rsid w:val="00AC124E"/>
    <w:rsid w:val="00AD2175"/>
    <w:rsid w:val="00AD797C"/>
    <w:rsid w:val="00AD79CF"/>
    <w:rsid w:val="00AE0D5E"/>
    <w:rsid w:val="00AE379A"/>
    <w:rsid w:val="00AE6EBF"/>
    <w:rsid w:val="00AE7081"/>
    <w:rsid w:val="00AF0FD6"/>
    <w:rsid w:val="00AF188F"/>
    <w:rsid w:val="00AF57CB"/>
    <w:rsid w:val="00B00291"/>
    <w:rsid w:val="00B060A8"/>
    <w:rsid w:val="00B0750A"/>
    <w:rsid w:val="00B1194A"/>
    <w:rsid w:val="00B1205F"/>
    <w:rsid w:val="00B201B0"/>
    <w:rsid w:val="00B313F9"/>
    <w:rsid w:val="00B35242"/>
    <w:rsid w:val="00B40998"/>
    <w:rsid w:val="00B42385"/>
    <w:rsid w:val="00B423E3"/>
    <w:rsid w:val="00B5335B"/>
    <w:rsid w:val="00B6349D"/>
    <w:rsid w:val="00B65B2E"/>
    <w:rsid w:val="00B70881"/>
    <w:rsid w:val="00B7346F"/>
    <w:rsid w:val="00B73EF2"/>
    <w:rsid w:val="00B771D0"/>
    <w:rsid w:val="00B8107C"/>
    <w:rsid w:val="00B833F8"/>
    <w:rsid w:val="00B86065"/>
    <w:rsid w:val="00B86202"/>
    <w:rsid w:val="00B90120"/>
    <w:rsid w:val="00B9137F"/>
    <w:rsid w:val="00B923FA"/>
    <w:rsid w:val="00B93990"/>
    <w:rsid w:val="00BA3BEA"/>
    <w:rsid w:val="00BA5F4E"/>
    <w:rsid w:val="00BA6E35"/>
    <w:rsid w:val="00BA7795"/>
    <w:rsid w:val="00BC41F8"/>
    <w:rsid w:val="00BE0A9F"/>
    <w:rsid w:val="00BE267B"/>
    <w:rsid w:val="00BE44EB"/>
    <w:rsid w:val="00BE7D78"/>
    <w:rsid w:val="00BF0AF3"/>
    <w:rsid w:val="00BF23AB"/>
    <w:rsid w:val="00BF2879"/>
    <w:rsid w:val="00BF4B1E"/>
    <w:rsid w:val="00BF7593"/>
    <w:rsid w:val="00C032EE"/>
    <w:rsid w:val="00C03B99"/>
    <w:rsid w:val="00C10BC3"/>
    <w:rsid w:val="00C12F61"/>
    <w:rsid w:val="00C1303A"/>
    <w:rsid w:val="00C17907"/>
    <w:rsid w:val="00C17BB1"/>
    <w:rsid w:val="00C208C1"/>
    <w:rsid w:val="00C27A26"/>
    <w:rsid w:val="00C36153"/>
    <w:rsid w:val="00C41E5F"/>
    <w:rsid w:val="00C45A45"/>
    <w:rsid w:val="00C543A9"/>
    <w:rsid w:val="00C54CCB"/>
    <w:rsid w:val="00C558F2"/>
    <w:rsid w:val="00C60A85"/>
    <w:rsid w:val="00C6564C"/>
    <w:rsid w:val="00C6640B"/>
    <w:rsid w:val="00C70315"/>
    <w:rsid w:val="00C731FD"/>
    <w:rsid w:val="00C75B13"/>
    <w:rsid w:val="00C768EC"/>
    <w:rsid w:val="00C82301"/>
    <w:rsid w:val="00C82967"/>
    <w:rsid w:val="00C86090"/>
    <w:rsid w:val="00C91B7A"/>
    <w:rsid w:val="00C91C21"/>
    <w:rsid w:val="00C936E1"/>
    <w:rsid w:val="00C97C39"/>
    <w:rsid w:val="00CA34DE"/>
    <w:rsid w:val="00CA3F76"/>
    <w:rsid w:val="00CB787F"/>
    <w:rsid w:val="00CD18CB"/>
    <w:rsid w:val="00CD1AB6"/>
    <w:rsid w:val="00CD2743"/>
    <w:rsid w:val="00CD5735"/>
    <w:rsid w:val="00CE27F6"/>
    <w:rsid w:val="00CE2FBB"/>
    <w:rsid w:val="00CE5218"/>
    <w:rsid w:val="00CF1393"/>
    <w:rsid w:val="00CF32FE"/>
    <w:rsid w:val="00D01822"/>
    <w:rsid w:val="00D022F6"/>
    <w:rsid w:val="00D023FA"/>
    <w:rsid w:val="00D02676"/>
    <w:rsid w:val="00D0666D"/>
    <w:rsid w:val="00D06B39"/>
    <w:rsid w:val="00D10293"/>
    <w:rsid w:val="00D11BFB"/>
    <w:rsid w:val="00D11CA3"/>
    <w:rsid w:val="00D15A55"/>
    <w:rsid w:val="00D1686B"/>
    <w:rsid w:val="00D26413"/>
    <w:rsid w:val="00D343C2"/>
    <w:rsid w:val="00D353C7"/>
    <w:rsid w:val="00D356B8"/>
    <w:rsid w:val="00D4221B"/>
    <w:rsid w:val="00D42B2F"/>
    <w:rsid w:val="00D4359C"/>
    <w:rsid w:val="00D45518"/>
    <w:rsid w:val="00D575E7"/>
    <w:rsid w:val="00D578B6"/>
    <w:rsid w:val="00D6107B"/>
    <w:rsid w:val="00D71EA4"/>
    <w:rsid w:val="00D77A90"/>
    <w:rsid w:val="00D831F4"/>
    <w:rsid w:val="00D9023A"/>
    <w:rsid w:val="00D94FDC"/>
    <w:rsid w:val="00DA1010"/>
    <w:rsid w:val="00DA142D"/>
    <w:rsid w:val="00DA33C6"/>
    <w:rsid w:val="00DA4DF2"/>
    <w:rsid w:val="00DB03B1"/>
    <w:rsid w:val="00DB1D34"/>
    <w:rsid w:val="00DB2C18"/>
    <w:rsid w:val="00DB5D9B"/>
    <w:rsid w:val="00DB6811"/>
    <w:rsid w:val="00DC1F78"/>
    <w:rsid w:val="00DC4444"/>
    <w:rsid w:val="00DC5360"/>
    <w:rsid w:val="00DD0E8E"/>
    <w:rsid w:val="00DD3DE9"/>
    <w:rsid w:val="00DD4326"/>
    <w:rsid w:val="00DE1249"/>
    <w:rsid w:val="00DE604C"/>
    <w:rsid w:val="00DE619F"/>
    <w:rsid w:val="00DE69FD"/>
    <w:rsid w:val="00DF057D"/>
    <w:rsid w:val="00DF07CA"/>
    <w:rsid w:val="00DF3BC8"/>
    <w:rsid w:val="00DF6B3E"/>
    <w:rsid w:val="00E01E44"/>
    <w:rsid w:val="00E11F36"/>
    <w:rsid w:val="00E12EDA"/>
    <w:rsid w:val="00E1436A"/>
    <w:rsid w:val="00E1534F"/>
    <w:rsid w:val="00E22E33"/>
    <w:rsid w:val="00E26E19"/>
    <w:rsid w:val="00E34C3D"/>
    <w:rsid w:val="00E34C90"/>
    <w:rsid w:val="00E4053F"/>
    <w:rsid w:val="00E40FD8"/>
    <w:rsid w:val="00E43CF3"/>
    <w:rsid w:val="00E453E2"/>
    <w:rsid w:val="00E45C8B"/>
    <w:rsid w:val="00E46BDF"/>
    <w:rsid w:val="00E534D9"/>
    <w:rsid w:val="00E53F2D"/>
    <w:rsid w:val="00E551A9"/>
    <w:rsid w:val="00E6645F"/>
    <w:rsid w:val="00E76743"/>
    <w:rsid w:val="00E82CDC"/>
    <w:rsid w:val="00E8628D"/>
    <w:rsid w:val="00E912B2"/>
    <w:rsid w:val="00E91EA6"/>
    <w:rsid w:val="00E9347C"/>
    <w:rsid w:val="00E94E31"/>
    <w:rsid w:val="00E9638F"/>
    <w:rsid w:val="00EA2028"/>
    <w:rsid w:val="00EA2737"/>
    <w:rsid w:val="00EA41EA"/>
    <w:rsid w:val="00EB51A1"/>
    <w:rsid w:val="00EB7771"/>
    <w:rsid w:val="00EC0B43"/>
    <w:rsid w:val="00EC54D3"/>
    <w:rsid w:val="00ED18C3"/>
    <w:rsid w:val="00EE4966"/>
    <w:rsid w:val="00EE4AAC"/>
    <w:rsid w:val="00EE4F1F"/>
    <w:rsid w:val="00EE637B"/>
    <w:rsid w:val="00EE666A"/>
    <w:rsid w:val="00EF25BB"/>
    <w:rsid w:val="00EF3C30"/>
    <w:rsid w:val="00EF5292"/>
    <w:rsid w:val="00EF71E7"/>
    <w:rsid w:val="00F00925"/>
    <w:rsid w:val="00F05E4A"/>
    <w:rsid w:val="00F123EA"/>
    <w:rsid w:val="00F13184"/>
    <w:rsid w:val="00F2231A"/>
    <w:rsid w:val="00F232A7"/>
    <w:rsid w:val="00F23AC0"/>
    <w:rsid w:val="00F322DD"/>
    <w:rsid w:val="00F33ED9"/>
    <w:rsid w:val="00F362A2"/>
    <w:rsid w:val="00F36AA9"/>
    <w:rsid w:val="00F4144A"/>
    <w:rsid w:val="00F44670"/>
    <w:rsid w:val="00F469FF"/>
    <w:rsid w:val="00F50CE9"/>
    <w:rsid w:val="00F5223F"/>
    <w:rsid w:val="00F52C30"/>
    <w:rsid w:val="00F55B5B"/>
    <w:rsid w:val="00F603F8"/>
    <w:rsid w:val="00F653C0"/>
    <w:rsid w:val="00F66984"/>
    <w:rsid w:val="00F673EF"/>
    <w:rsid w:val="00F912D6"/>
    <w:rsid w:val="00F92894"/>
    <w:rsid w:val="00F92E2B"/>
    <w:rsid w:val="00F931A3"/>
    <w:rsid w:val="00F958F6"/>
    <w:rsid w:val="00F95A2F"/>
    <w:rsid w:val="00F96878"/>
    <w:rsid w:val="00FA0ACC"/>
    <w:rsid w:val="00FA1228"/>
    <w:rsid w:val="00FA43A5"/>
    <w:rsid w:val="00FA710C"/>
    <w:rsid w:val="00FB0F74"/>
    <w:rsid w:val="00FB1170"/>
    <w:rsid w:val="00FB2424"/>
    <w:rsid w:val="00FD2A23"/>
    <w:rsid w:val="00FD7D82"/>
    <w:rsid w:val="00FE076B"/>
    <w:rsid w:val="00FE72C0"/>
    <w:rsid w:val="00FF4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72FC9"/>
  <w15:docId w15:val="{E4DF816A-5D8A-4D00-A280-5DF1E139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E2D"/>
    <w:rPr>
      <w:sz w:val="24"/>
      <w:szCs w:val="24"/>
    </w:rPr>
  </w:style>
  <w:style w:type="paragraph" w:styleId="Heading1">
    <w:name w:val="heading 1"/>
    <w:basedOn w:val="Normal"/>
    <w:link w:val="Heading1Char"/>
    <w:uiPriority w:val="9"/>
    <w:qFormat/>
    <w:rsid w:val="0060300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1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9347C"/>
    <w:rPr>
      <w:color w:val="0000FF" w:themeColor="hyperlink"/>
      <w:u w:val="single"/>
    </w:rPr>
  </w:style>
  <w:style w:type="paragraph" w:styleId="BalloonText">
    <w:name w:val="Balloon Text"/>
    <w:basedOn w:val="Normal"/>
    <w:link w:val="BalloonTextChar"/>
    <w:rsid w:val="00685C5E"/>
    <w:rPr>
      <w:rFonts w:ascii="Tahoma" w:hAnsi="Tahoma" w:cs="Tahoma"/>
      <w:sz w:val="16"/>
      <w:szCs w:val="16"/>
    </w:rPr>
  </w:style>
  <w:style w:type="character" w:customStyle="1" w:styleId="BalloonTextChar">
    <w:name w:val="Balloon Text Char"/>
    <w:basedOn w:val="DefaultParagraphFont"/>
    <w:link w:val="BalloonText"/>
    <w:rsid w:val="00685C5E"/>
    <w:rPr>
      <w:rFonts w:ascii="Tahoma" w:hAnsi="Tahoma" w:cs="Tahoma"/>
      <w:sz w:val="16"/>
      <w:szCs w:val="16"/>
    </w:rPr>
  </w:style>
  <w:style w:type="character" w:styleId="CommentReference">
    <w:name w:val="annotation reference"/>
    <w:basedOn w:val="DefaultParagraphFont"/>
    <w:rsid w:val="006B0872"/>
    <w:rPr>
      <w:sz w:val="16"/>
      <w:szCs w:val="16"/>
    </w:rPr>
  </w:style>
  <w:style w:type="paragraph" w:styleId="CommentText">
    <w:name w:val="annotation text"/>
    <w:basedOn w:val="Normal"/>
    <w:link w:val="CommentTextChar"/>
    <w:rsid w:val="006B0872"/>
    <w:rPr>
      <w:sz w:val="20"/>
      <w:szCs w:val="20"/>
    </w:rPr>
  </w:style>
  <w:style w:type="character" w:customStyle="1" w:styleId="CommentTextChar">
    <w:name w:val="Comment Text Char"/>
    <w:basedOn w:val="DefaultParagraphFont"/>
    <w:link w:val="CommentText"/>
    <w:rsid w:val="006B0872"/>
  </w:style>
  <w:style w:type="paragraph" w:styleId="CommentSubject">
    <w:name w:val="annotation subject"/>
    <w:basedOn w:val="CommentText"/>
    <w:next w:val="CommentText"/>
    <w:link w:val="CommentSubjectChar"/>
    <w:rsid w:val="006B0872"/>
    <w:rPr>
      <w:b/>
      <w:bCs/>
    </w:rPr>
  </w:style>
  <w:style w:type="character" w:customStyle="1" w:styleId="CommentSubjectChar">
    <w:name w:val="Comment Subject Char"/>
    <w:basedOn w:val="CommentTextChar"/>
    <w:link w:val="CommentSubject"/>
    <w:rsid w:val="006B0872"/>
    <w:rPr>
      <w:b/>
      <w:bCs/>
    </w:rPr>
  </w:style>
  <w:style w:type="paragraph" w:styleId="Header">
    <w:name w:val="header"/>
    <w:basedOn w:val="Normal"/>
    <w:link w:val="HeaderChar"/>
    <w:uiPriority w:val="99"/>
    <w:unhideWhenUsed/>
    <w:rsid w:val="00143DDB"/>
    <w:pPr>
      <w:tabs>
        <w:tab w:val="center" w:pos="4680"/>
        <w:tab w:val="right" w:pos="9360"/>
      </w:tabs>
    </w:pPr>
  </w:style>
  <w:style w:type="character" w:customStyle="1" w:styleId="HeaderChar">
    <w:name w:val="Header Char"/>
    <w:basedOn w:val="DefaultParagraphFont"/>
    <w:link w:val="Header"/>
    <w:uiPriority w:val="99"/>
    <w:rsid w:val="00143DDB"/>
    <w:rPr>
      <w:sz w:val="24"/>
      <w:szCs w:val="24"/>
    </w:rPr>
  </w:style>
  <w:style w:type="paragraph" w:styleId="Footer">
    <w:name w:val="footer"/>
    <w:basedOn w:val="Normal"/>
    <w:link w:val="FooterChar"/>
    <w:unhideWhenUsed/>
    <w:rsid w:val="00143DDB"/>
    <w:pPr>
      <w:tabs>
        <w:tab w:val="center" w:pos="4680"/>
        <w:tab w:val="right" w:pos="9360"/>
      </w:tabs>
    </w:pPr>
  </w:style>
  <w:style w:type="character" w:customStyle="1" w:styleId="FooterChar">
    <w:name w:val="Footer Char"/>
    <w:basedOn w:val="DefaultParagraphFont"/>
    <w:link w:val="Footer"/>
    <w:rsid w:val="00143DDB"/>
    <w:rPr>
      <w:sz w:val="24"/>
      <w:szCs w:val="24"/>
    </w:rPr>
  </w:style>
  <w:style w:type="character" w:customStyle="1" w:styleId="Heading1Char">
    <w:name w:val="Heading 1 Char"/>
    <w:basedOn w:val="DefaultParagraphFont"/>
    <w:link w:val="Heading1"/>
    <w:uiPriority w:val="9"/>
    <w:rsid w:val="00603001"/>
    <w:rPr>
      <w:b/>
      <w:bCs/>
      <w:kern w:val="36"/>
      <w:sz w:val="48"/>
      <w:szCs w:val="48"/>
    </w:rPr>
  </w:style>
  <w:style w:type="paragraph" w:styleId="NormalWeb">
    <w:name w:val="Normal (Web)"/>
    <w:basedOn w:val="Normal"/>
    <w:uiPriority w:val="99"/>
    <w:semiHidden/>
    <w:unhideWhenUsed/>
    <w:rsid w:val="00BA7795"/>
    <w:pPr>
      <w:spacing w:before="100" w:beforeAutospacing="1" w:after="100" w:afterAutospacing="1"/>
    </w:pPr>
  </w:style>
  <w:style w:type="paragraph" w:customStyle="1" w:styleId="EndNoteBibliographyTitle">
    <w:name w:val="EndNote Bibliography Title"/>
    <w:basedOn w:val="Normal"/>
    <w:link w:val="EndNoteBibliographyTitleChar"/>
    <w:rsid w:val="005F2EDD"/>
    <w:pPr>
      <w:jc w:val="center"/>
    </w:pPr>
    <w:rPr>
      <w:noProof/>
    </w:rPr>
  </w:style>
  <w:style w:type="character" w:customStyle="1" w:styleId="EndNoteBibliographyTitleChar">
    <w:name w:val="EndNote Bibliography Title Char"/>
    <w:basedOn w:val="DefaultParagraphFont"/>
    <w:link w:val="EndNoteBibliographyTitle"/>
    <w:rsid w:val="005F2EDD"/>
    <w:rPr>
      <w:noProof/>
      <w:sz w:val="24"/>
      <w:szCs w:val="24"/>
    </w:rPr>
  </w:style>
  <w:style w:type="paragraph" w:customStyle="1" w:styleId="EndNoteBibliography">
    <w:name w:val="EndNote Bibliography"/>
    <w:basedOn w:val="Normal"/>
    <w:link w:val="EndNoteBibliographyChar"/>
    <w:rsid w:val="005F2EDD"/>
    <w:pPr>
      <w:jc w:val="both"/>
    </w:pPr>
    <w:rPr>
      <w:noProof/>
    </w:rPr>
  </w:style>
  <w:style w:type="character" w:customStyle="1" w:styleId="EndNoteBibliographyChar">
    <w:name w:val="EndNote Bibliography Char"/>
    <w:basedOn w:val="DefaultParagraphFont"/>
    <w:link w:val="EndNoteBibliography"/>
    <w:rsid w:val="005F2EDD"/>
    <w:rPr>
      <w:noProof/>
      <w:sz w:val="24"/>
      <w:szCs w:val="24"/>
    </w:rPr>
  </w:style>
  <w:style w:type="paragraph" w:styleId="ListParagraph">
    <w:name w:val="List Paragraph"/>
    <w:basedOn w:val="Normal"/>
    <w:uiPriority w:val="34"/>
    <w:qFormat/>
    <w:rsid w:val="00437A99"/>
    <w:pPr>
      <w:ind w:left="720"/>
      <w:contextualSpacing/>
    </w:pPr>
  </w:style>
  <w:style w:type="paragraph" w:styleId="PlainText">
    <w:name w:val="Plain Text"/>
    <w:basedOn w:val="Normal"/>
    <w:link w:val="PlainTextChar"/>
    <w:uiPriority w:val="99"/>
    <w:semiHidden/>
    <w:unhideWhenUsed/>
    <w:rsid w:val="00F55B5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55B5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5175">
      <w:bodyDiv w:val="1"/>
      <w:marLeft w:val="0"/>
      <w:marRight w:val="0"/>
      <w:marTop w:val="0"/>
      <w:marBottom w:val="0"/>
      <w:divBdr>
        <w:top w:val="none" w:sz="0" w:space="0" w:color="auto"/>
        <w:left w:val="none" w:sz="0" w:space="0" w:color="auto"/>
        <w:bottom w:val="none" w:sz="0" w:space="0" w:color="auto"/>
        <w:right w:val="none" w:sz="0" w:space="0" w:color="auto"/>
      </w:divBdr>
    </w:div>
    <w:div w:id="76442716">
      <w:bodyDiv w:val="1"/>
      <w:marLeft w:val="0"/>
      <w:marRight w:val="0"/>
      <w:marTop w:val="0"/>
      <w:marBottom w:val="0"/>
      <w:divBdr>
        <w:top w:val="none" w:sz="0" w:space="0" w:color="auto"/>
        <w:left w:val="none" w:sz="0" w:space="0" w:color="auto"/>
        <w:bottom w:val="none" w:sz="0" w:space="0" w:color="auto"/>
        <w:right w:val="none" w:sz="0" w:space="0" w:color="auto"/>
      </w:divBdr>
    </w:div>
    <w:div w:id="101457641">
      <w:bodyDiv w:val="1"/>
      <w:marLeft w:val="0"/>
      <w:marRight w:val="0"/>
      <w:marTop w:val="0"/>
      <w:marBottom w:val="0"/>
      <w:divBdr>
        <w:top w:val="none" w:sz="0" w:space="0" w:color="auto"/>
        <w:left w:val="none" w:sz="0" w:space="0" w:color="auto"/>
        <w:bottom w:val="none" w:sz="0" w:space="0" w:color="auto"/>
        <w:right w:val="none" w:sz="0" w:space="0" w:color="auto"/>
      </w:divBdr>
    </w:div>
    <w:div w:id="267583568">
      <w:bodyDiv w:val="1"/>
      <w:marLeft w:val="0"/>
      <w:marRight w:val="0"/>
      <w:marTop w:val="0"/>
      <w:marBottom w:val="0"/>
      <w:divBdr>
        <w:top w:val="none" w:sz="0" w:space="0" w:color="auto"/>
        <w:left w:val="none" w:sz="0" w:space="0" w:color="auto"/>
        <w:bottom w:val="none" w:sz="0" w:space="0" w:color="auto"/>
        <w:right w:val="none" w:sz="0" w:space="0" w:color="auto"/>
      </w:divBdr>
    </w:div>
    <w:div w:id="487095003">
      <w:bodyDiv w:val="1"/>
      <w:marLeft w:val="0"/>
      <w:marRight w:val="0"/>
      <w:marTop w:val="0"/>
      <w:marBottom w:val="0"/>
      <w:divBdr>
        <w:top w:val="none" w:sz="0" w:space="0" w:color="auto"/>
        <w:left w:val="none" w:sz="0" w:space="0" w:color="auto"/>
        <w:bottom w:val="none" w:sz="0" w:space="0" w:color="auto"/>
        <w:right w:val="none" w:sz="0" w:space="0" w:color="auto"/>
      </w:divBdr>
    </w:div>
    <w:div w:id="513805016">
      <w:bodyDiv w:val="1"/>
      <w:marLeft w:val="0"/>
      <w:marRight w:val="0"/>
      <w:marTop w:val="0"/>
      <w:marBottom w:val="0"/>
      <w:divBdr>
        <w:top w:val="none" w:sz="0" w:space="0" w:color="auto"/>
        <w:left w:val="none" w:sz="0" w:space="0" w:color="auto"/>
        <w:bottom w:val="none" w:sz="0" w:space="0" w:color="auto"/>
        <w:right w:val="none" w:sz="0" w:space="0" w:color="auto"/>
      </w:divBdr>
    </w:div>
    <w:div w:id="540557454">
      <w:bodyDiv w:val="1"/>
      <w:marLeft w:val="0"/>
      <w:marRight w:val="0"/>
      <w:marTop w:val="0"/>
      <w:marBottom w:val="0"/>
      <w:divBdr>
        <w:top w:val="none" w:sz="0" w:space="0" w:color="auto"/>
        <w:left w:val="none" w:sz="0" w:space="0" w:color="auto"/>
        <w:bottom w:val="none" w:sz="0" w:space="0" w:color="auto"/>
        <w:right w:val="none" w:sz="0" w:space="0" w:color="auto"/>
      </w:divBdr>
    </w:div>
    <w:div w:id="739862709">
      <w:bodyDiv w:val="1"/>
      <w:marLeft w:val="0"/>
      <w:marRight w:val="0"/>
      <w:marTop w:val="0"/>
      <w:marBottom w:val="0"/>
      <w:divBdr>
        <w:top w:val="none" w:sz="0" w:space="0" w:color="auto"/>
        <w:left w:val="none" w:sz="0" w:space="0" w:color="auto"/>
        <w:bottom w:val="none" w:sz="0" w:space="0" w:color="auto"/>
        <w:right w:val="none" w:sz="0" w:space="0" w:color="auto"/>
      </w:divBdr>
    </w:div>
    <w:div w:id="896624987">
      <w:bodyDiv w:val="1"/>
      <w:marLeft w:val="0"/>
      <w:marRight w:val="0"/>
      <w:marTop w:val="0"/>
      <w:marBottom w:val="0"/>
      <w:divBdr>
        <w:top w:val="none" w:sz="0" w:space="0" w:color="auto"/>
        <w:left w:val="none" w:sz="0" w:space="0" w:color="auto"/>
        <w:bottom w:val="none" w:sz="0" w:space="0" w:color="auto"/>
        <w:right w:val="none" w:sz="0" w:space="0" w:color="auto"/>
      </w:divBdr>
    </w:div>
    <w:div w:id="1039009849">
      <w:bodyDiv w:val="1"/>
      <w:marLeft w:val="0"/>
      <w:marRight w:val="0"/>
      <w:marTop w:val="0"/>
      <w:marBottom w:val="0"/>
      <w:divBdr>
        <w:top w:val="none" w:sz="0" w:space="0" w:color="auto"/>
        <w:left w:val="none" w:sz="0" w:space="0" w:color="auto"/>
        <w:bottom w:val="none" w:sz="0" w:space="0" w:color="auto"/>
        <w:right w:val="none" w:sz="0" w:space="0" w:color="auto"/>
      </w:divBdr>
    </w:div>
    <w:div w:id="1133793090">
      <w:bodyDiv w:val="1"/>
      <w:marLeft w:val="0"/>
      <w:marRight w:val="0"/>
      <w:marTop w:val="0"/>
      <w:marBottom w:val="0"/>
      <w:divBdr>
        <w:top w:val="none" w:sz="0" w:space="0" w:color="auto"/>
        <w:left w:val="none" w:sz="0" w:space="0" w:color="auto"/>
        <w:bottom w:val="none" w:sz="0" w:space="0" w:color="auto"/>
        <w:right w:val="none" w:sz="0" w:space="0" w:color="auto"/>
      </w:divBdr>
    </w:div>
    <w:div w:id="1211768945">
      <w:bodyDiv w:val="1"/>
      <w:marLeft w:val="0"/>
      <w:marRight w:val="0"/>
      <w:marTop w:val="0"/>
      <w:marBottom w:val="0"/>
      <w:divBdr>
        <w:top w:val="none" w:sz="0" w:space="0" w:color="auto"/>
        <w:left w:val="none" w:sz="0" w:space="0" w:color="auto"/>
        <w:bottom w:val="none" w:sz="0" w:space="0" w:color="auto"/>
        <w:right w:val="none" w:sz="0" w:space="0" w:color="auto"/>
      </w:divBdr>
    </w:div>
    <w:div w:id="1292250238">
      <w:bodyDiv w:val="1"/>
      <w:marLeft w:val="0"/>
      <w:marRight w:val="0"/>
      <w:marTop w:val="0"/>
      <w:marBottom w:val="0"/>
      <w:divBdr>
        <w:top w:val="none" w:sz="0" w:space="0" w:color="auto"/>
        <w:left w:val="none" w:sz="0" w:space="0" w:color="auto"/>
        <w:bottom w:val="none" w:sz="0" w:space="0" w:color="auto"/>
        <w:right w:val="none" w:sz="0" w:space="0" w:color="auto"/>
      </w:divBdr>
    </w:div>
    <w:div w:id="1440644259">
      <w:bodyDiv w:val="1"/>
      <w:marLeft w:val="0"/>
      <w:marRight w:val="0"/>
      <w:marTop w:val="0"/>
      <w:marBottom w:val="0"/>
      <w:divBdr>
        <w:top w:val="none" w:sz="0" w:space="0" w:color="auto"/>
        <w:left w:val="none" w:sz="0" w:space="0" w:color="auto"/>
        <w:bottom w:val="none" w:sz="0" w:space="0" w:color="auto"/>
        <w:right w:val="none" w:sz="0" w:space="0" w:color="auto"/>
      </w:divBdr>
    </w:div>
    <w:div w:id="1445731106">
      <w:bodyDiv w:val="1"/>
      <w:marLeft w:val="0"/>
      <w:marRight w:val="0"/>
      <w:marTop w:val="0"/>
      <w:marBottom w:val="0"/>
      <w:divBdr>
        <w:top w:val="none" w:sz="0" w:space="0" w:color="auto"/>
        <w:left w:val="none" w:sz="0" w:space="0" w:color="auto"/>
        <w:bottom w:val="none" w:sz="0" w:space="0" w:color="auto"/>
        <w:right w:val="none" w:sz="0" w:space="0" w:color="auto"/>
      </w:divBdr>
    </w:div>
    <w:div w:id="1469207913">
      <w:bodyDiv w:val="1"/>
      <w:marLeft w:val="0"/>
      <w:marRight w:val="0"/>
      <w:marTop w:val="0"/>
      <w:marBottom w:val="0"/>
      <w:divBdr>
        <w:top w:val="none" w:sz="0" w:space="0" w:color="auto"/>
        <w:left w:val="none" w:sz="0" w:space="0" w:color="auto"/>
        <w:bottom w:val="none" w:sz="0" w:space="0" w:color="auto"/>
        <w:right w:val="none" w:sz="0" w:space="0" w:color="auto"/>
      </w:divBdr>
    </w:div>
    <w:div w:id="1502818077">
      <w:bodyDiv w:val="1"/>
      <w:marLeft w:val="0"/>
      <w:marRight w:val="0"/>
      <w:marTop w:val="0"/>
      <w:marBottom w:val="0"/>
      <w:divBdr>
        <w:top w:val="none" w:sz="0" w:space="0" w:color="auto"/>
        <w:left w:val="none" w:sz="0" w:space="0" w:color="auto"/>
        <w:bottom w:val="none" w:sz="0" w:space="0" w:color="auto"/>
        <w:right w:val="none" w:sz="0" w:space="0" w:color="auto"/>
      </w:divBdr>
    </w:div>
    <w:div w:id="1575358227">
      <w:bodyDiv w:val="1"/>
      <w:marLeft w:val="0"/>
      <w:marRight w:val="0"/>
      <w:marTop w:val="0"/>
      <w:marBottom w:val="0"/>
      <w:divBdr>
        <w:top w:val="none" w:sz="0" w:space="0" w:color="auto"/>
        <w:left w:val="none" w:sz="0" w:space="0" w:color="auto"/>
        <w:bottom w:val="none" w:sz="0" w:space="0" w:color="auto"/>
        <w:right w:val="none" w:sz="0" w:space="0" w:color="auto"/>
      </w:divBdr>
    </w:div>
    <w:div w:id="1722165419">
      <w:bodyDiv w:val="1"/>
      <w:marLeft w:val="0"/>
      <w:marRight w:val="0"/>
      <w:marTop w:val="0"/>
      <w:marBottom w:val="0"/>
      <w:divBdr>
        <w:top w:val="none" w:sz="0" w:space="0" w:color="auto"/>
        <w:left w:val="none" w:sz="0" w:space="0" w:color="auto"/>
        <w:bottom w:val="none" w:sz="0" w:space="0" w:color="auto"/>
        <w:right w:val="none" w:sz="0" w:space="0" w:color="auto"/>
      </w:divBdr>
    </w:div>
    <w:div w:id="1820537107">
      <w:bodyDiv w:val="1"/>
      <w:marLeft w:val="0"/>
      <w:marRight w:val="0"/>
      <w:marTop w:val="0"/>
      <w:marBottom w:val="0"/>
      <w:divBdr>
        <w:top w:val="none" w:sz="0" w:space="0" w:color="auto"/>
        <w:left w:val="none" w:sz="0" w:space="0" w:color="auto"/>
        <w:bottom w:val="none" w:sz="0" w:space="0" w:color="auto"/>
        <w:right w:val="none" w:sz="0" w:space="0" w:color="auto"/>
      </w:divBdr>
    </w:div>
    <w:div w:id="1988851855">
      <w:bodyDiv w:val="1"/>
      <w:marLeft w:val="0"/>
      <w:marRight w:val="0"/>
      <w:marTop w:val="0"/>
      <w:marBottom w:val="0"/>
      <w:divBdr>
        <w:top w:val="none" w:sz="0" w:space="0" w:color="auto"/>
        <w:left w:val="none" w:sz="0" w:space="0" w:color="auto"/>
        <w:bottom w:val="none" w:sz="0" w:space="0" w:color="auto"/>
        <w:right w:val="none" w:sz="0" w:space="0" w:color="auto"/>
      </w:divBdr>
    </w:div>
    <w:div w:id="207284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rvi.oikonen@utu.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na.hutri-kahonen@uta.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F611C-3E3C-4E9A-8D0E-BDA9A3A5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6435</Words>
  <Characters>70158</Characters>
  <Application>Microsoft Office Word</Application>
  <DocSecurity>0</DocSecurity>
  <Lines>584</Lines>
  <Paragraphs>152</Paragraphs>
  <ScaleCrop>false</ScaleCrop>
  <HeadingPairs>
    <vt:vector size="2" baseType="variant">
      <vt:variant>
        <vt:lpstr>Title</vt:lpstr>
      </vt:variant>
      <vt:variant>
        <vt:i4>1</vt:i4>
      </vt:variant>
    </vt:vector>
  </HeadingPairs>
  <TitlesOfParts>
    <vt:vector size="1" baseType="lpstr">
      <vt:lpstr/>
    </vt:vector>
  </TitlesOfParts>
  <Company>Tulane University</Company>
  <LinksUpToDate>false</LinksUpToDate>
  <CharactersWithSpaces>76441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Harville</dc:creator>
  <cp:lastModifiedBy>Harville, Emily</cp:lastModifiedBy>
  <cp:revision>3</cp:revision>
  <cp:lastPrinted>2011-10-03T20:56:00Z</cp:lastPrinted>
  <dcterms:created xsi:type="dcterms:W3CDTF">2016-08-26T20:01:00Z</dcterms:created>
  <dcterms:modified xsi:type="dcterms:W3CDTF">2016-08-26T20:01:00Z</dcterms:modified>
</cp:coreProperties>
</file>