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44"/>
        <w:tblW w:w="9270" w:type="dxa"/>
        <w:tblBorders>
          <w:insideH w:val="single" w:sz="4" w:space="0" w:color="auto"/>
        </w:tblBorders>
        <w:tblLayout w:type="fixed"/>
        <w:tblLook w:val="04A0" w:firstRow="1" w:lastRow="0" w:firstColumn="1" w:lastColumn="0" w:noHBand="0" w:noVBand="1"/>
      </w:tblPr>
      <w:tblGrid>
        <w:gridCol w:w="1890"/>
        <w:gridCol w:w="1075"/>
        <w:gridCol w:w="900"/>
        <w:gridCol w:w="900"/>
        <w:gridCol w:w="995"/>
        <w:gridCol w:w="990"/>
        <w:gridCol w:w="2520"/>
      </w:tblGrid>
      <w:tr w:rsidR="00CF34E7" w:rsidRPr="00D45552" w14:paraId="32BDD13C" w14:textId="77777777" w:rsidTr="00E051DF">
        <w:trPr>
          <w:trHeight w:val="260"/>
        </w:trPr>
        <w:tc>
          <w:tcPr>
            <w:tcW w:w="9270" w:type="dxa"/>
            <w:gridSpan w:val="7"/>
            <w:tcBorders>
              <w:bottom w:val="single" w:sz="4" w:space="0" w:color="auto"/>
            </w:tcBorders>
            <w:vAlign w:val="center"/>
          </w:tcPr>
          <w:p w14:paraId="3E43310F" w14:textId="77777777" w:rsidR="00CF34E7" w:rsidRPr="00D45552" w:rsidRDefault="00CF34E7" w:rsidP="00E051DF">
            <w:pPr>
              <w:spacing w:line="360" w:lineRule="auto"/>
              <w:rPr>
                <w:rFonts w:asciiTheme="majorBidi" w:hAnsiTheme="majorBidi" w:cstheme="majorBidi"/>
                <w:color w:val="000000" w:themeColor="text1"/>
              </w:rPr>
            </w:pPr>
            <w:bookmarkStart w:id="0" w:name="_Hlk11186169"/>
            <w:bookmarkStart w:id="1" w:name="_Hlk11271773"/>
            <w:r>
              <w:rPr>
                <w:rFonts w:asciiTheme="majorBidi" w:hAnsiTheme="majorBidi" w:cstheme="majorBidi"/>
                <w:sz w:val="24"/>
                <w:szCs w:val="24"/>
              </w:rPr>
              <w:t xml:space="preserve">Supplementary </w:t>
            </w:r>
            <w:r w:rsidRPr="007F5DFE">
              <w:rPr>
                <w:rFonts w:asciiTheme="majorBidi" w:hAnsiTheme="majorBidi" w:cstheme="majorBidi"/>
                <w:sz w:val="24"/>
                <w:szCs w:val="24"/>
              </w:rPr>
              <w:t>Table</w:t>
            </w:r>
            <w:r>
              <w:rPr>
                <w:rFonts w:asciiTheme="majorBidi" w:hAnsiTheme="majorBidi" w:cstheme="majorBidi"/>
                <w:sz w:val="24"/>
                <w:szCs w:val="24"/>
              </w:rPr>
              <w:t xml:space="preserve"> S1</w:t>
            </w:r>
            <w:r>
              <w:rPr>
                <w:rFonts w:asciiTheme="majorBidi" w:hAnsiTheme="majorBidi" w:cstheme="majorBidi"/>
                <w:color w:val="000000" w:themeColor="text1"/>
              </w:rPr>
              <w:t xml:space="preserve">. </w:t>
            </w:r>
            <w:r w:rsidRPr="00D45552">
              <w:rPr>
                <w:rFonts w:asciiTheme="majorBidi" w:hAnsiTheme="majorBidi" w:cstheme="majorBidi"/>
                <w:color w:val="000000" w:themeColor="text1"/>
              </w:rPr>
              <w:t xml:space="preserve">Summary of </w:t>
            </w:r>
            <w:r w:rsidRPr="00D45552">
              <w:rPr>
                <w:rFonts w:asciiTheme="majorBidi" w:hAnsiTheme="majorBidi" w:cstheme="majorBidi"/>
                <w:i/>
                <w:color w:val="000000" w:themeColor="text1"/>
              </w:rPr>
              <w:t>V. dubia</w:t>
            </w:r>
            <w:r w:rsidRPr="00D45552">
              <w:rPr>
                <w:rFonts w:asciiTheme="majorBidi" w:hAnsiTheme="majorBidi" w:cstheme="majorBidi"/>
                <w:color w:val="000000" w:themeColor="text1"/>
              </w:rPr>
              <w:t xml:space="preserve"> locations.</w:t>
            </w:r>
          </w:p>
        </w:tc>
      </w:tr>
      <w:tr w:rsidR="00CF34E7" w:rsidRPr="00D45552" w14:paraId="17DEC3B4" w14:textId="77777777" w:rsidTr="00E051DF">
        <w:trPr>
          <w:trHeight w:val="260"/>
        </w:trPr>
        <w:tc>
          <w:tcPr>
            <w:tcW w:w="9270" w:type="dxa"/>
            <w:gridSpan w:val="7"/>
            <w:tcBorders>
              <w:bottom w:val="single" w:sz="4" w:space="0" w:color="auto"/>
            </w:tcBorders>
            <w:vAlign w:val="center"/>
          </w:tcPr>
          <w:p w14:paraId="3710BAE5" w14:textId="77777777" w:rsidR="00CF34E7" w:rsidRDefault="00CF34E7" w:rsidP="00E051DF">
            <w:pPr>
              <w:spacing w:line="360" w:lineRule="auto"/>
              <w:rPr>
                <w:rFonts w:asciiTheme="majorBidi" w:hAnsiTheme="majorBidi" w:cstheme="majorBidi"/>
                <w:sz w:val="24"/>
                <w:szCs w:val="24"/>
              </w:rPr>
            </w:pPr>
          </w:p>
        </w:tc>
      </w:tr>
      <w:tr w:rsidR="00CF34E7" w:rsidRPr="00D45552" w14:paraId="3E2BC82C" w14:textId="77777777" w:rsidTr="00E051DF">
        <w:trPr>
          <w:trHeight w:val="440"/>
        </w:trPr>
        <w:tc>
          <w:tcPr>
            <w:tcW w:w="1890" w:type="dxa"/>
            <w:vMerge w:val="restart"/>
            <w:tcBorders>
              <w:top w:val="single" w:sz="4" w:space="0" w:color="auto"/>
              <w:bottom w:val="single" w:sz="4" w:space="0" w:color="auto"/>
            </w:tcBorders>
            <w:shd w:val="clear" w:color="auto" w:fill="auto"/>
            <w:tcMar>
              <w:left w:w="108" w:type="dxa"/>
            </w:tcMar>
            <w:vAlign w:val="center"/>
          </w:tcPr>
          <w:p w14:paraId="58068211" w14:textId="77777777" w:rsidR="00CF34E7" w:rsidRPr="00D45552" w:rsidRDefault="00CF34E7" w:rsidP="00E051DF">
            <w:pPr>
              <w:spacing w:line="360" w:lineRule="auto"/>
              <w:jc w:val="center"/>
              <w:rPr>
                <w:rFonts w:asciiTheme="majorBidi" w:hAnsiTheme="majorBidi" w:cstheme="majorBidi"/>
                <w:b/>
                <w:bCs/>
                <w:color w:val="000000" w:themeColor="text1"/>
              </w:rPr>
            </w:pPr>
          </w:p>
          <w:p w14:paraId="0CB8B06D" w14:textId="77777777" w:rsidR="00CF34E7" w:rsidRPr="00D45552" w:rsidRDefault="00CF34E7" w:rsidP="00E051DF">
            <w:pPr>
              <w:spacing w:line="360" w:lineRule="auto"/>
              <w:jc w:val="center"/>
              <w:rPr>
                <w:rFonts w:asciiTheme="majorBidi" w:hAnsiTheme="majorBidi" w:cstheme="majorBidi"/>
                <w:b/>
                <w:bCs/>
                <w:color w:val="000000" w:themeColor="text1"/>
              </w:rPr>
            </w:pPr>
            <w:r w:rsidRPr="00D45552">
              <w:rPr>
                <w:rFonts w:asciiTheme="majorBidi" w:hAnsiTheme="majorBidi" w:cstheme="majorBidi"/>
                <w:b/>
                <w:bCs/>
                <w:color w:val="000000" w:themeColor="text1"/>
              </w:rPr>
              <w:t>Country</w:t>
            </w:r>
          </w:p>
        </w:tc>
        <w:tc>
          <w:tcPr>
            <w:tcW w:w="1075" w:type="dxa"/>
            <w:vMerge w:val="restart"/>
            <w:tcBorders>
              <w:top w:val="single" w:sz="4" w:space="0" w:color="auto"/>
              <w:bottom w:val="single" w:sz="4" w:space="0" w:color="auto"/>
            </w:tcBorders>
            <w:shd w:val="clear" w:color="auto" w:fill="auto"/>
            <w:tcMar>
              <w:left w:w="108" w:type="dxa"/>
            </w:tcMar>
            <w:vAlign w:val="center"/>
          </w:tcPr>
          <w:p w14:paraId="24550ECE" w14:textId="77777777" w:rsidR="00CF34E7" w:rsidRPr="00D45552" w:rsidRDefault="00CF34E7" w:rsidP="00E051DF">
            <w:pPr>
              <w:spacing w:line="360" w:lineRule="auto"/>
              <w:jc w:val="center"/>
              <w:rPr>
                <w:rFonts w:asciiTheme="majorBidi" w:hAnsiTheme="majorBidi" w:cstheme="majorBidi"/>
                <w:b/>
                <w:bCs/>
                <w:color w:val="000000" w:themeColor="text1"/>
              </w:rPr>
            </w:pPr>
            <w:r w:rsidRPr="00D45552">
              <w:rPr>
                <w:rFonts w:asciiTheme="majorBidi" w:hAnsiTheme="majorBidi" w:cstheme="majorBidi"/>
                <w:b/>
                <w:bCs/>
                <w:color w:val="000000" w:themeColor="text1"/>
              </w:rPr>
              <w:t>Earliest record</w:t>
            </w:r>
          </w:p>
        </w:tc>
        <w:tc>
          <w:tcPr>
            <w:tcW w:w="2795" w:type="dxa"/>
            <w:gridSpan w:val="3"/>
            <w:tcBorders>
              <w:top w:val="single" w:sz="4" w:space="0" w:color="auto"/>
              <w:bottom w:val="single" w:sz="4" w:space="0" w:color="auto"/>
            </w:tcBorders>
            <w:tcMar>
              <w:left w:w="108" w:type="dxa"/>
            </w:tcMar>
            <w:vAlign w:val="center"/>
          </w:tcPr>
          <w:p w14:paraId="6E25BA1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b/>
                <w:bCs/>
                <w:color w:val="000000" w:themeColor="text1"/>
              </w:rPr>
              <w:t>Record Category</w:t>
            </w:r>
          </w:p>
        </w:tc>
        <w:tc>
          <w:tcPr>
            <w:tcW w:w="990" w:type="dxa"/>
            <w:tcBorders>
              <w:top w:val="single" w:sz="4" w:space="0" w:color="auto"/>
              <w:bottom w:val="single" w:sz="4" w:space="0" w:color="auto"/>
            </w:tcBorders>
            <w:vAlign w:val="center"/>
          </w:tcPr>
          <w:p w14:paraId="38601816" w14:textId="77777777" w:rsidR="00CF34E7" w:rsidRPr="00D45552" w:rsidRDefault="00CF34E7" w:rsidP="00E051DF">
            <w:pPr>
              <w:spacing w:line="360" w:lineRule="auto"/>
              <w:jc w:val="center"/>
              <w:rPr>
                <w:rFonts w:asciiTheme="majorBidi" w:hAnsiTheme="majorBidi" w:cstheme="majorBidi"/>
                <w:b/>
                <w:bCs/>
                <w:color w:val="000000" w:themeColor="text1"/>
              </w:rPr>
            </w:pPr>
          </w:p>
          <w:p w14:paraId="5988CBD9" w14:textId="77777777" w:rsidR="00CF34E7" w:rsidRPr="00D45552" w:rsidRDefault="00CF34E7" w:rsidP="00E051DF">
            <w:pPr>
              <w:spacing w:line="360" w:lineRule="auto"/>
              <w:jc w:val="center"/>
              <w:rPr>
                <w:rFonts w:asciiTheme="majorBidi" w:hAnsiTheme="majorBidi" w:cstheme="majorBidi"/>
                <w:color w:val="000000" w:themeColor="text1"/>
                <w:vertAlign w:val="superscript"/>
              </w:rPr>
            </w:pPr>
            <w:r w:rsidRPr="00D45552">
              <w:rPr>
                <w:rFonts w:asciiTheme="majorBidi" w:hAnsiTheme="majorBidi" w:cstheme="majorBidi"/>
                <w:b/>
                <w:bCs/>
                <w:color w:val="000000" w:themeColor="text1"/>
              </w:rPr>
              <w:t>Inst.</w:t>
            </w:r>
            <w:r w:rsidRPr="00D45552">
              <w:rPr>
                <w:rFonts w:asciiTheme="majorBidi" w:hAnsiTheme="majorBidi" w:cstheme="majorBidi"/>
                <w:b/>
                <w:bCs/>
                <w:color w:val="000000" w:themeColor="text1"/>
                <w:vertAlign w:val="superscript"/>
              </w:rPr>
              <w:t>4</w:t>
            </w:r>
          </w:p>
        </w:tc>
        <w:tc>
          <w:tcPr>
            <w:tcW w:w="2520" w:type="dxa"/>
            <w:tcBorders>
              <w:top w:val="single" w:sz="4" w:space="0" w:color="auto"/>
              <w:bottom w:val="single" w:sz="4" w:space="0" w:color="auto"/>
            </w:tcBorders>
            <w:shd w:val="clear" w:color="auto" w:fill="auto"/>
            <w:tcMar>
              <w:left w:w="108" w:type="dxa"/>
            </w:tcMar>
            <w:vAlign w:val="center"/>
          </w:tcPr>
          <w:p w14:paraId="70012516" w14:textId="77777777" w:rsidR="00CF34E7" w:rsidRPr="00D45552" w:rsidRDefault="00CF34E7" w:rsidP="00E051DF">
            <w:pPr>
              <w:spacing w:line="360" w:lineRule="auto"/>
              <w:jc w:val="center"/>
              <w:rPr>
                <w:rFonts w:asciiTheme="majorBidi" w:hAnsiTheme="majorBidi" w:cstheme="majorBidi"/>
                <w:color w:val="000000" w:themeColor="text1"/>
              </w:rPr>
            </w:pPr>
          </w:p>
          <w:p w14:paraId="76F8B45A" w14:textId="77777777" w:rsidR="00CF34E7" w:rsidRPr="00D45552" w:rsidRDefault="00CF34E7" w:rsidP="00E051DF">
            <w:pPr>
              <w:spacing w:line="360" w:lineRule="auto"/>
              <w:jc w:val="center"/>
              <w:rPr>
                <w:rFonts w:asciiTheme="majorBidi" w:hAnsiTheme="majorBidi" w:cstheme="majorBidi"/>
                <w:b/>
                <w:bCs/>
                <w:color w:val="000000" w:themeColor="text1"/>
              </w:rPr>
            </w:pPr>
            <w:r w:rsidRPr="00D45552">
              <w:rPr>
                <w:rFonts w:asciiTheme="majorBidi" w:hAnsiTheme="majorBidi" w:cstheme="majorBidi"/>
                <w:b/>
                <w:bCs/>
                <w:color w:val="000000" w:themeColor="text1"/>
              </w:rPr>
              <w:t>References</w:t>
            </w:r>
          </w:p>
        </w:tc>
      </w:tr>
      <w:tr w:rsidR="00CF34E7" w:rsidRPr="00D45552" w14:paraId="7AAAB8B6" w14:textId="77777777" w:rsidTr="00E051DF">
        <w:trPr>
          <w:trHeight w:val="465"/>
        </w:trPr>
        <w:tc>
          <w:tcPr>
            <w:tcW w:w="1890" w:type="dxa"/>
            <w:vMerge/>
            <w:tcBorders>
              <w:top w:val="single" w:sz="4" w:space="0" w:color="auto"/>
              <w:bottom w:val="single" w:sz="4" w:space="0" w:color="auto"/>
            </w:tcBorders>
            <w:shd w:val="clear" w:color="auto" w:fill="auto"/>
            <w:tcMar>
              <w:left w:w="108" w:type="dxa"/>
            </w:tcMar>
            <w:vAlign w:val="center"/>
          </w:tcPr>
          <w:p w14:paraId="30AB13FB" w14:textId="77777777" w:rsidR="00CF34E7" w:rsidRPr="00D45552" w:rsidRDefault="00CF34E7" w:rsidP="00E051DF">
            <w:pPr>
              <w:spacing w:line="360" w:lineRule="auto"/>
              <w:jc w:val="center"/>
              <w:rPr>
                <w:rFonts w:asciiTheme="majorBidi" w:hAnsiTheme="majorBidi" w:cstheme="majorBidi"/>
                <w:b/>
                <w:bCs/>
                <w:color w:val="000000" w:themeColor="text1"/>
              </w:rPr>
            </w:pPr>
          </w:p>
        </w:tc>
        <w:tc>
          <w:tcPr>
            <w:tcW w:w="1075" w:type="dxa"/>
            <w:vMerge/>
            <w:tcBorders>
              <w:top w:val="single" w:sz="4" w:space="0" w:color="auto"/>
              <w:bottom w:val="single" w:sz="4" w:space="0" w:color="auto"/>
            </w:tcBorders>
            <w:shd w:val="clear" w:color="auto" w:fill="auto"/>
            <w:tcMar>
              <w:left w:w="108" w:type="dxa"/>
            </w:tcMar>
            <w:vAlign w:val="center"/>
          </w:tcPr>
          <w:p w14:paraId="2E2A4F6A" w14:textId="77777777" w:rsidR="00CF34E7" w:rsidRPr="00D45552" w:rsidRDefault="00CF34E7" w:rsidP="00E051DF">
            <w:pPr>
              <w:spacing w:line="360" w:lineRule="auto"/>
              <w:jc w:val="center"/>
              <w:rPr>
                <w:rFonts w:asciiTheme="majorBidi" w:hAnsiTheme="majorBidi" w:cstheme="majorBidi"/>
                <w:b/>
                <w:bCs/>
                <w:color w:val="000000" w:themeColor="text1"/>
              </w:rPr>
            </w:pPr>
          </w:p>
        </w:tc>
        <w:tc>
          <w:tcPr>
            <w:tcW w:w="900" w:type="dxa"/>
            <w:tcBorders>
              <w:top w:val="single" w:sz="4" w:space="0" w:color="auto"/>
              <w:bottom w:val="single" w:sz="4" w:space="0" w:color="auto"/>
            </w:tcBorders>
            <w:tcMar>
              <w:left w:w="108" w:type="dxa"/>
            </w:tcMar>
            <w:vAlign w:val="center"/>
          </w:tcPr>
          <w:p w14:paraId="28355712" w14:textId="77777777" w:rsidR="00CF34E7" w:rsidRPr="00D45552" w:rsidRDefault="00CF34E7" w:rsidP="00E051DF">
            <w:pPr>
              <w:spacing w:line="360" w:lineRule="auto"/>
              <w:jc w:val="center"/>
              <w:rPr>
                <w:rFonts w:asciiTheme="majorBidi" w:hAnsiTheme="majorBidi" w:cstheme="majorBidi"/>
                <w:b/>
                <w:bCs/>
                <w:color w:val="000000" w:themeColor="text1"/>
                <w:vertAlign w:val="superscript"/>
              </w:rPr>
            </w:pPr>
            <w:r w:rsidRPr="00D45552">
              <w:rPr>
                <w:rFonts w:asciiTheme="majorBidi" w:hAnsiTheme="majorBidi" w:cstheme="majorBidi"/>
                <w:b/>
                <w:bCs/>
                <w:color w:val="000000" w:themeColor="text1"/>
              </w:rPr>
              <w:t>Lit.</w:t>
            </w:r>
            <w:r w:rsidRPr="00D45552">
              <w:rPr>
                <w:rFonts w:asciiTheme="majorBidi" w:hAnsiTheme="majorBidi" w:cstheme="majorBidi"/>
                <w:b/>
                <w:bCs/>
                <w:color w:val="000000" w:themeColor="text1"/>
                <w:vertAlign w:val="superscript"/>
              </w:rPr>
              <w:t>1</w:t>
            </w:r>
          </w:p>
        </w:tc>
        <w:tc>
          <w:tcPr>
            <w:tcW w:w="900" w:type="dxa"/>
            <w:tcBorders>
              <w:top w:val="single" w:sz="4" w:space="0" w:color="auto"/>
              <w:bottom w:val="single" w:sz="4" w:space="0" w:color="auto"/>
            </w:tcBorders>
            <w:tcMar>
              <w:left w:w="108" w:type="dxa"/>
            </w:tcMar>
            <w:vAlign w:val="center"/>
          </w:tcPr>
          <w:p w14:paraId="215A24E8" w14:textId="77777777" w:rsidR="00CF34E7" w:rsidRPr="00D45552" w:rsidRDefault="00CF34E7" w:rsidP="00E051DF">
            <w:pPr>
              <w:spacing w:line="360" w:lineRule="auto"/>
              <w:jc w:val="center"/>
              <w:rPr>
                <w:rFonts w:asciiTheme="majorBidi" w:hAnsiTheme="majorBidi" w:cstheme="majorBidi"/>
                <w:b/>
                <w:bCs/>
                <w:color w:val="000000" w:themeColor="text1"/>
                <w:vertAlign w:val="superscript"/>
              </w:rPr>
            </w:pPr>
            <w:r w:rsidRPr="00D45552">
              <w:rPr>
                <w:rFonts w:asciiTheme="majorBidi" w:hAnsiTheme="majorBidi" w:cstheme="majorBidi"/>
                <w:b/>
                <w:bCs/>
                <w:color w:val="000000" w:themeColor="text1"/>
              </w:rPr>
              <w:t>Spec.</w:t>
            </w:r>
            <w:r w:rsidRPr="00D45552">
              <w:rPr>
                <w:rFonts w:asciiTheme="majorBidi" w:hAnsiTheme="majorBidi" w:cstheme="majorBidi"/>
                <w:b/>
                <w:bCs/>
                <w:color w:val="000000" w:themeColor="text1"/>
                <w:vertAlign w:val="superscript"/>
              </w:rPr>
              <w:t>2</w:t>
            </w:r>
          </w:p>
        </w:tc>
        <w:tc>
          <w:tcPr>
            <w:tcW w:w="995" w:type="dxa"/>
            <w:tcBorders>
              <w:top w:val="single" w:sz="4" w:space="0" w:color="auto"/>
              <w:bottom w:val="single" w:sz="4" w:space="0" w:color="auto"/>
            </w:tcBorders>
            <w:tcMar>
              <w:left w:w="108" w:type="dxa"/>
            </w:tcMar>
            <w:vAlign w:val="center"/>
          </w:tcPr>
          <w:p w14:paraId="1A46AA2E" w14:textId="77777777" w:rsidR="00CF34E7" w:rsidRPr="00D45552" w:rsidRDefault="00CF34E7" w:rsidP="00E051DF">
            <w:pPr>
              <w:spacing w:line="360" w:lineRule="auto"/>
              <w:jc w:val="center"/>
              <w:rPr>
                <w:rFonts w:asciiTheme="majorBidi" w:hAnsiTheme="majorBidi" w:cstheme="majorBidi"/>
                <w:b/>
                <w:bCs/>
                <w:color w:val="000000" w:themeColor="text1"/>
                <w:vertAlign w:val="superscript"/>
              </w:rPr>
            </w:pPr>
            <w:r w:rsidRPr="00D45552">
              <w:rPr>
                <w:rFonts w:asciiTheme="majorBidi" w:hAnsiTheme="majorBidi" w:cstheme="majorBidi"/>
                <w:b/>
                <w:bCs/>
                <w:color w:val="000000" w:themeColor="text1"/>
              </w:rPr>
              <w:t>PC</w:t>
            </w:r>
            <w:r w:rsidRPr="00D45552">
              <w:rPr>
                <w:rFonts w:asciiTheme="majorBidi" w:hAnsiTheme="majorBidi" w:cstheme="majorBidi"/>
                <w:b/>
                <w:bCs/>
                <w:color w:val="000000" w:themeColor="text1"/>
                <w:vertAlign w:val="superscript"/>
              </w:rPr>
              <w:t>3</w:t>
            </w:r>
          </w:p>
        </w:tc>
        <w:tc>
          <w:tcPr>
            <w:tcW w:w="990" w:type="dxa"/>
            <w:tcBorders>
              <w:top w:val="single" w:sz="4" w:space="0" w:color="auto"/>
              <w:bottom w:val="single" w:sz="4" w:space="0" w:color="auto"/>
            </w:tcBorders>
            <w:vAlign w:val="center"/>
          </w:tcPr>
          <w:p w14:paraId="23FB6EA5" w14:textId="77777777" w:rsidR="00CF34E7" w:rsidRPr="00D45552" w:rsidRDefault="00CF34E7" w:rsidP="00E051DF">
            <w:pPr>
              <w:spacing w:line="360" w:lineRule="auto"/>
              <w:jc w:val="center"/>
              <w:rPr>
                <w:rFonts w:asciiTheme="majorBidi" w:hAnsiTheme="majorBidi" w:cstheme="majorBidi"/>
                <w:color w:val="000000" w:themeColor="text1"/>
              </w:rPr>
            </w:pPr>
          </w:p>
        </w:tc>
        <w:tc>
          <w:tcPr>
            <w:tcW w:w="2520" w:type="dxa"/>
            <w:tcBorders>
              <w:top w:val="single" w:sz="4" w:space="0" w:color="auto"/>
              <w:bottom w:val="single" w:sz="4" w:space="0" w:color="auto"/>
            </w:tcBorders>
            <w:shd w:val="clear" w:color="auto" w:fill="auto"/>
            <w:tcMar>
              <w:left w:w="108" w:type="dxa"/>
            </w:tcMar>
            <w:vAlign w:val="center"/>
          </w:tcPr>
          <w:p w14:paraId="7FD071CD" w14:textId="77777777" w:rsidR="00CF34E7" w:rsidRPr="00D45552" w:rsidRDefault="00CF34E7" w:rsidP="00E051DF">
            <w:pPr>
              <w:spacing w:line="360" w:lineRule="auto"/>
              <w:jc w:val="center"/>
              <w:rPr>
                <w:rFonts w:asciiTheme="majorBidi" w:hAnsiTheme="majorBidi" w:cstheme="majorBidi"/>
                <w:color w:val="000000" w:themeColor="text1"/>
              </w:rPr>
            </w:pPr>
          </w:p>
        </w:tc>
      </w:tr>
      <w:tr w:rsidR="00CF34E7" w:rsidRPr="00D45552" w14:paraId="63AF237B" w14:textId="77777777" w:rsidTr="00E051DF">
        <w:trPr>
          <w:trHeight w:val="1728"/>
        </w:trPr>
        <w:tc>
          <w:tcPr>
            <w:tcW w:w="1890" w:type="dxa"/>
            <w:tcBorders>
              <w:top w:val="single" w:sz="4" w:space="0" w:color="auto"/>
              <w:bottom w:val="single" w:sz="4" w:space="0" w:color="auto"/>
            </w:tcBorders>
            <w:shd w:val="clear" w:color="auto" w:fill="auto"/>
            <w:tcMar>
              <w:left w:w="108" w:type="dxa"/>
              <w:right w:w="115" w:type="dxa"/>
            </w:tcMar>
            <w:vAlign w:val="center"/>
          </w:tcPr>
          <w:p w14:paraId="027D060C" w14:textId="77777777" w:rsidR="00CF34E7" w:rsidRPr="00D45552" w:rsidRDefault="00CF34E7" w:rsidP="00E051DF">
            <w:pPr>
              <w:spacing w:line="360" w:lineRule="auto"/>
              <w:jc w:val="center"/>
              <w:rPr>
                <w:rFonts w:asciiTheme="majorBidi" w:hAnsiTheme="majorBidi" w:cstheme="majorBidi"/>
                <w:color w:val="000000" w:themeColor="text1"/>
              </w:rPr>
            </w:pPr>
            <w:bookmarkStart w:id="2" w:name="_Hlk11161843"/>
            <w:r w:rsidRPr="00D45552">
              <w:rPr>
                <w:rFonts w:asciiTheme="majorBidi" w:hAnsiTheme="majorBidi" w:cstheme="majorBidi"/>
                <w:color w:val="000000" w:themeColor="text1"/>
              </w:rPr>
              <w:t>Algeria</w:t>
            </w:r>
            <w:bookmarkEnd w:id="2"/>
          </w:p>
        </w:tc>
        <w:tc>
          <w:tcPr>
            <w:tcW w:w="1075" w:type="dxa"/>
            <w:tcBorders>
              <w:top w:val="single" w:sz="4" w:space="0" w:color="auto"/>
              <w:bottom w:val="single" w:sz="4" w:space="0" w:color="auto"/>
            </w:tcBorders>
            <w:shd w:val="clear" w:color="auto" w:fill="auto"/>
            <w:tcMar>
              <w:left w:w="108" w:type="dxa"/>
              <w:right w:w="115" w:type="dxa"/>
            </w:tcMar>
            <w:vAlign w:val="center"/>
          </w:tcPr>
          <w:p w14:paraId="115DAB7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1854</w:t>
            </w:r>
          </w:p>
        </w:tc>
        <w:tc>
          <w:tcPr>
            <w:tcW w:w="900" w:type="dxa"/>
            <w:tcBorders>
              <w:top w:val="single" w:sz="4" w:space="0" w:color="auto"/>
              <w:bottom w:val="single" w:sz="4" w:space="0" w:color="auto"/>
            </w:tcBorders>
            <w:tcMar>
              <w:left w:w="108" w:type="dxa"/>
              <w:right w:w="115" w:type="dxa"/>
            </w:tcMar>
            <w:vAlign w:val="center"/>
          </w:tcPr>
          <w:p w14:paraId="5186C08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3995E26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461B429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rare</w:t>
            </w:r>
          </w:p>
        </w:tc>
        <w:tc>
          <w:tcPr>
            <w:tcW w:w="990" w:type="dxa"/>
            <w:tcBorders>
              <w:top w:val="single" w:sz="4" w:space="0" w:color="auto"/>
              <w:bottom w:val="single" w:sz="4" w:space="0" w:color="auto"/>
            </w:tcBorders>
            <w:tcMar>
              <w:left w:w="108" w:type="dxa"/>
            </w:tcMar>
            <w:vAlign w:val="center"/>
          </w:tcPr>
          <w:p w14:paraId="1ED6650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21EEDD5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(Cosson and Maisonneuve 1854; Quezel and Santa 1962)</w:t>
            </w:r>
          </w:p>
        </w:tc>
      </w:tr>
      <w:tr w:rsidR="00CF34E7" w:rsidRPr="00D45552" w14:paraId="1A227391" w14:textId="77777777" w:rsidTr="00E051DF">
        <w:trPr>
          <w:trHeight w:val="1728"/>
        </w:trPr>
        <w:tc>
          <w:tcPr>
            <w:tcW w:w="1890" w:type="dxa"/>
            <w:tcBorders>
              <w:top w:val="single" w:sz="4" w:space="0" w:color="auto"/>
              <w:bottom w:val="single" w:sz="4" w:space="0" w:color="auto"/>
            </w:tcBorders>
            <w:shd w:val="clear" w:color="auto" w:fill="auto"/>
            <w:tcMar>
              <w:left w:w="108" w:type="dxa"/>
              <w:right w:w="115" w:type="dxa"/>
            </w:tcMar>
            <w:vAlign w:val="center"/>
          </w:tcPr>
          <w:p w14:paraId="50F118B3" w14:textId="77777777" w:rsidR="00CF34E7" w:rsidRPr="00D45552" w:rsidRDefault="00CF34E7" w:rsidP="00E051DF">
            <w:pPr>
              <w:spacing w:line="360" w:lineRule="auto"/>
              <w:jc w:val="center"/>
              <w:rPr>
                <w:rFonts w:asciiTheme="majorBidi" w:hAnsiTheme="majorBidi" w:cstheme="majorBidi"/>
                <w:color w:val="000000" w:themeColor="text1"/>
              </w:rPr>
            </w:pPr>
            <w:bookmarkStart w:id="3" w:name="_Hlk11174377"/>
            <w:r w:rsidRPr="00D45552">
              <w:rPr>
                <w:rFonts w:asciiTheme="majorBidi" w:hAnsiTheme="majorBidi" w:cstheme="majorBidi"/>
                <w:color w:val="000000" w:themeColor="text1"/>
              </w:rPr>
              <w:t>Austria</w:t>
            </w:r>
            <w:bookmarkEnd w:id="3"/>
          </w:p>
        </w:tc>
        <w:tc>
          <w:tcPr>
            <w:tcW w:w="1075" w:type="dxa"/>
            <w:tcBorders>
              <w:top w:val="single" w:sz="4" w:space="0" w:color="auto"/>
              <w:bottom w:val="single" w:sz="4" w:space="0" w:color="auto"/>
            </w:tcBorders>
            <w:shd w:val="clear" w:color="auto" w:fill="auto"/>
            <w:tcMar>
              <w:left w:w="108" w:type="dxa"/>
              <w:right w:w="115" w:type="dxa"/>
            </w:tcMar>
            <w:vAlign w:val="center"/>
          </w:tcPr>
          <w:p w14:paraId="4C4D5DE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1859</w:t>
            </w:r>
          </w:p>
        </w:tc>
        <w:tc>
          <w:tcPr>
            <w:tcW w:w="900" w:type="dxa"/>
            <w:tcBorders>
              <w:top w:val="single" w:sz="4" w:space="0" w:color="auto"/>
              <w:bottom w:val="single" w:sz="4" w:space="0" w:color="auto"/>
            </w:tcBorders>
            <w:tcMar>
              <w:left w:w="108" w:type="dxa"/>
              <w:right w:w="115" w:type="dxa"/>
            </w:tcMar>
            <w:vAlign w:val="center"/>
          </w:tcPr>
          <w:p w14:paraId="4F18165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6A1E2D5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33</w:t>
            </w:r>
          </w:p>
        </w:tc>
        <w:tc>
          <w:tcPr>
            <w:tcW w:w="995" w:type="dxa"/>
            <w:tcBorders>
              <w:top w:val="single" w:sz="4" w:space="0" w:color="auto"/>
              <w:bottom w:val="single" w:sz="4" w:space="0" w:color="auto"/>
            </w:tcBorders>
            <w:tcMar>
              <w:left w:w="108" w:type="dxa"/>
              <w:right w:w="115" w:type="dxa"/>
            </w:tcMar>
            <w:vAlign w:val="center"/>
          </w:tcPr>
          <w:p w14:paraId="22BE811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016ABCA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w:t>
            </w:r>
          </w:p>
        </w:tc>
        <w:tc>
          <w:tcPr>
            <w:tcW w:w="2520" w:type="dxa"/>
            <w:tcBorders>
              <w:top w:val="single" w:sz="4" w:space="0" w:color="auto"/>
              <w:bottom w:val="single" w:sz="4" w:space="0" w:color="auto"/>
            </w:tcBorders>
            <w:shd w:val="clear" w:color="auto" w:fill="auto"/>
            <w:tcMar>
              <w:left w:w="108" w:type="dxa"/>
              <w:right w:w="115" w:type="dxa"/>
            </w:tcMar>
            <w:vAlign w:val="center"/>
          </w:tcPr>
          <w:p w14:paraId="76D3103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(Herbarium WU; BioCASE; GBIF Austria; Naturalis)</w:t>
            </w:r>
          </w:p>
        </w:tc>
      </w:tr>
      <w:tr w:rsidR="00CF34E7" w:rsidRPr="00D45552" w14:paraId="11734C7F" w14:textId="77777777" w:rsidTr="00E051DF">
        <w:trPr>
          <w:trHeight w:val="576"/>
        </w:trPr>
        <w:tc>
          <w:tcPr>
            <w:tcW w:w="1890" w:type="dxa"/>
            <w:tcBorders>
              <w:top w:val="single" w:sz="4" w:space="0" w:color="auto"/>
              <w:bottom w:val="single" w:sz="4" w:space="0" w:color="auto"/>
            </w:tcBorders>
            <w:shd w:val="clear" w:color="auto" w:fill="auto"/>
            <w:tcMar>
              <w:left w:w="108" w:type="dxa"/>
              <w:right w:w="115" w:type="dxa"/>
            </w:tcMar>
            <w:vAlign w:val="center"/>
          </w:tcPr>
          <w:p w14:paraId="36B82F4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Azerbaijan</w:t>
            </w:r>
          </w:p>
        </w:tc>
        <w:tc>
          <w:tcPr>
            <w:tcW w:w="1075" w:type="dxa"/>
            <w:tcBorders>
              <w:top w:val="single" w:sz="4" w:space="0" w:color="auto"/>
              <w:bottom w:val="single" w:sz="4" w:space="0" w:color="auto"/>
            </w:tcBorders>
            <w:shd w:val="clear" w:color="auto" w:fill="auto"/>
            <w:tcMar>
              <w:left w:w="108" w:type="dxa"/>
              <w:right w:w="115" w:type="dxa"/>
            </w:tcMar>
            <w:vAlign w:val="center"/>
          </w:tcPr>
          <w:p w14:paraId="52FBB4E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1976</w:t>
            </w:r>
          </w:p>
        </w:tc>
        <w:tc>
          <w:tcPr>
            <w:tcW w:w="900" w:type="dxa"/>
            <w:tcBorders>
              <w:top w:val="single" w:sz="4" w:space="0" w:color="auto"/>
              <w:bottom w:val="single" w:sz="4" w:space="0" w:color="auto"/>
            </w:tcBorders>
            <w:tcMar>
              <w:left w:w="108" w:type="dxa"/>
              <w:right w:w="115" w:type="dxa"/>
            </w:tcMar>
            <w:vAlign w:val="center"/>
          </w:tcPr>
          <w:p w14:paraId="1D58D00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73314D8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4578C5C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5476B7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5FF33CE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(Tzvelev 1976)</w:t>
            </w:r>
          </w:p>
        </w:tc>
      </w:tr>
      <w:tr w:rsidR="00CF34E7" w:rsidRPr="00D45552" w14:paraId="0396E48C" w14:textId="77777777" w:rsidTr="00E051DF">
        <w:trPr>
          <w:trHeight w:val="1440"/>
        </w:trPr>
        <w:tc>
          <w:tcPr>
            <w:tcW w:w="1890" w:type="dxa"/>
            <w:tcBorders>
              <w:top w:val="single" w:sz="4" w:space="0" w:color="auto"/>
              <w:bottom w:val="single" w:sz="4" w:space="0" w:color="auto"/>
            </w:tcBorders>
            <w:shd w:val="clear" w:color="auto" w:fill="auto"/>
            <w:tcMar>
              <w:left w:w="108" w:type="dxa"/>
              <w:right w:w="115" w:type="dxa"/>
            </w:tcMar>
            <w:vAlign w:val="center"/>
          </w:tcPr>
          <w:p w14:paraId="0F4A65ED" w14:textId="77777777" w:rsidR="00CF34E7" w:rsidRPr="00D45552" w:rsidRDefault="00CF34E7" w:rsidP="00E051DF">
            <w:pPr>
              <w:spacing w:line="360" w:lineRule="auto"/>
              <w:jc w:val="center"/>
              <w:rPr>
                <w:rFonts w:asciiTheme="majorBidi" w:hAnsiTheme="majorBidi" w:cstheme="majorBidi"/>
                <w:color w:val="000000" w:themeColor="text1"/>
              </w:rPr>
            </w:pPr>
            <w:bookmarkStart w:id="4" w:name="_Hlk11176912"/>
            <w:r w:rsidRPr="00D45552">
              <w:rPr>
                <w:rFonts w:asciiTheme="majorBidi" w:hAnsiTheme="majorBidi" w:cstheme="majorBidi"/>
                <w:color w:val="000000" w:themeColor="text1"/>
              </w:rPr>
              <w:t>Belgium</w:t>
            </w:r>
            <w:bookmarkEnd w:id="4"/>
          </w:p>
        </w:tc>
        <w:tc>
          <w:tcPr>
            <w:tcW w:w="1075" w:type="dxa"/>
            <w:tcBorders>
              <w:top w:val="single" w:sz="4" w:space="0" w:color="auto"/>
              <w:bottom w:val="single" w:sz="4" w:space="0" w:color="auto"/>
            </w:tcBorders>
            <w:shd w:val="clear" w:color="auto" w:fill="auto"/>
            <w:tcMar>
              <w:left w:w="108" w:type="dxa"/>
              <w:right w:w="115" w:type="dxa"/>
            </w:tcMar>
            <w:vAlign w:val="center"/>
          </w:tcPr>
          <w:p w14:paraId="3434FB0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1853</w:t>
            </w:r>
          </w:p>
        </w:tc>
        <w:tc>
          <w:tcPr>
            <w:tcW w:w="900" w:type="dxa"/>
            <w:tcBorders>
              <w:top w:val="single" w:sz="4" w:space="0" w:color="auto"/>
              <w:bottom w:val="single" w:sz="4" w:space="0" w:color="auto"/>
            </w:tcBorders>
            <w:tcMar>
              <w:left w:w="108" w:type="dxa"/>
              <w:right w:w="115" w:type="dxa"/>
            </w:tcMar>
            <w:vAlign w:val="center"/>
          </w:tcPr>
          <w:p w14:paraId="6F8E414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3F6A706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4</w:t>
            </w:r>
          </w:p>
        </w:tc>
        <w:tc>
          <w:tcPr>
            <w:tcW w:w="995" w:type="dxa"/>
            <w:tcBorders>
              <w:top w:val="single" w:sz="4" w:space="0" w:color="auto"/>
              <w:bottom w:val="single" w:sz="4" w:space="0" w:color="auto"/>
            </w:tcBorders>
            <w:tcMar>
              <w:left w:w="108" w:type="dxa"/>
              <w:right w:w="115" w:type="dxa"/>
            </w:tcMar>
            <w:vAlign w:val="center"/>
          </w:tcPr>
          <w:p w14:paraId="7166B06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0B8B285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w:t>
            </w:r>
          </w:p>
        </w:tc>
        <w:tc>
          <w:tcPr>
            <w:tcW w:w="2520" w:type="dxa"/>
            <w:tcBorders>
              <w:top w:val="single" w:sz="4" w:space="0" w:color="auto"/>
              <w:bottom w:val="single" w:sz="4" w:space="0" w:color="auto"/>
            </w:tcBorders>
            <w:shd w:val="clear" w:color="auto" w:fill="auto"/>
            <w:tcMar>
              <w:left w:w="108" w:type="dxa"/>
              <w:right w:w="115" w:type="dxa"/>
            </w:tcMar>
            <w:vAlign w:val="center"/>
          </w:tcPr>
          <w:p w14:paraId="7497EE1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(Naturalis; BioCASE)</w:t>
            </w:r>
          </w:p>
        </w:tc>
      </w:tr>
      <w:tr w:rsidR="00CF34E7" w:rsidRPr="00D45552" w14:paraId="78BFD24C" w14:textId="77777777" w:rsidTr="00E051DF">
        <w:trPr>
          <w:trHeight w:val="2304"/>
        </w:trPr>
        <w:tc>
          <w:tcPr>
            <w:tcW w:w="1890" w:type="dxa"/>
            <w:tcBorders>
              <w:top w:val="single" w:sz="4" w:space="0" w:color="auto"/>
              <w:bottom w:val="single" w:sz="4" w:space="0" w:color="auto"/>
            </w:tcBorders>
            <w:shd w:val="clear" w:color="auto" w:fill="auto"/>
            <w:tcMar>
              <w:left w:w="108" w:type="dxa"/>
              <w:right w:w="115" w:type="dxa"/>
            </w:tcMar>
            <w:vAlign w:val="center"/>
          </w:tcPr>
          <w:p w14:paraId="4ECA74D9" w14:textId="77777777" w:rsidR="00CF34E7" w:rsidRPr="00D45552" w:rsidRDefault="00CF34E7" w:rsidP="00E051DF">
            <w:pPr>
              <w:spacing w:line="360" w:lineRule="auto"/>
              <w:jc w:val="center"/>
              <w:rPr>
                <w:rFonts w:asciiTheme="majorBidi" w:hAnsiTheme="majorBidi" w:cstheme="majorBidi"/>
                <w:color w:val="000000" w:themeColor="text1"/>
              </w:rPr>
            </w:pPr>
            <w:bookmarkStart w:id="5" w:name="_Hlk11161904"/>
            <w:r w:rsidRPr="00D45552">
              <w:rPr>
                <w:rFonts w:asciiTheme="majorBidi" w:hAnsiTheme="majorBidi" w:cstheme="majorBidi"/>
                <w:color w:val="000000" w:themeColor="text1"/>
              </w:rPr>
              <w:t>Bulgaria</w:t>
            </w:r>
            <w:bookmarkEnd w:id="5"/>
          </w:p>
        </w:tc>
        <w:tc>
          <w:tcPr>
            <w:tcW w:w="1075" w:type="dxa"/>
            <w:tcBorders>
              <w:top w:val="single" w:sz="4" w:space="0" w:color="auto"/>
              <w:bottom w:val="single" w:sz="4" w:space="0" w:color="auto"/>
            </w:tcBorders>
            <w:shd w:val="clear" w:color="auto" w:fill="auto"/>
            <w:tcMar>
              <w:left w:w="108" w:type="dxa"/>
              <w:right w:w="115" w:type="dxa"/>
            </w:tcMar>
            <w:vAlign w:val="center"/>
          </w:tcPr>
          <w:p w14:paraId="47F1863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1999</w:t>
            </w:r>
          </w:p>
        </w:tc>
        <w:tc>
          <w:tcPr>
            <w:tcW w:w="900" w:type="dxa"/>
            <w:tcBorders>
              <w:top w:val="single" w:sz="4" w:space="0" w:color="auto"/>
              <w:bottom w:val="single" w:sz="4" w:space="0" w:color="auto"/>
            </w:tcBorders>
            <w:tcMar>
              <w:left w:w="108" w:type="dxa"/>
              <w:right w:w="115" w:type="dxa"/>
            </w:tcMar>
            <w:vAlign w:val="center"/>
          </w:tcPr>
          <w:p w14:paraId="17B5EC1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392E92C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10</w:t>
            </w:r>
          </w:p>
        </w:tc>
        <w:tc>
          <w:tcPr>
            <w:tcW w:w="995" w:type="dxa"/>
            <w:tcBorders>
              <w:top w:val="single" w:sz="4" w:space="0" w:color="auto"/>
              <w:bottom w:val="single" w:sz="4" w:space="0" w:color="auto"/>
            </w:tcBorders>
            <w:tcMar>
              <w:left w:w="108" w:type="dxa"/>
              <w:right w:w="115" w:type="dxa"/>
            </w:tcMar>
            <w:vAlign w:val="center"/>
          </w:tcPr>
          <w:p w14:paraId="4AC1E27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present</w:t>
            </w:r>
          </w:p>
        </w:tc>
        <w:tc>
          <w:tcPr>
            <w:tcW w:w="990" w:type="dxa"/>
            <w:tcBorders>
              <w:top w:val="single" w:sz="4" w:space="0" w:color="auto"/>
              <w:bottom w:val="single" w:sz="4" w:space="0" w:color="auto"/>
            </w:tcBorders>
            <w:tcMar>
              <w:left w:w="108" w:type="dxa"/>
            </w:tcMar>
            <w:vAlign w:val="center"/>
          </w:tcPr>
          <w:p w14:paraId="0B1ABB7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C</w:t>
            </w:r>
          </w:p>
        </w:tc>
        <w:tc>
          <w:tcPr>
            <w:tcW w:w="2520" w:type="dxa"/>
            <w:tcBorders>
              <w:top w:val="single" w:sz="4" w:space="0" w:color="auto"/>
              <w:bottom w:val="single" w:sz="4" w:space="0" w:color="auto"/>
            </w:tcBorders>
            <w:shd w:val="clear" w:color="auto" w:fill="auto"/>
            <w:tcMar>
              <w:left w:w="108" w:type="dxa"/>
              <w:right w:w="115" w:type="dxa"/>
            </w:tcMar>
            <w:vAlign w:val="center"/>
          </w:tcPr>
          <w:p w14:paraId="1B9686D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 Edinburgh; GBIF; Herbarium WU; Pavlova et al. 2003)</w:t>
            </w:r>
          </w:p>
        </w:tc>
      </w:tr>
      <w:tr w:rsidR="00CF34E7" w:rsidRPr="00D45552" w14:paraId="461B9B26" w14:textId="77777777" w:rsidTr="00E051DF">
        <w:trPr>
          <w:trHeight w:val="1008"/>
        </w:trPr>
        <w:tc>
          <w:tcPr>
            <w:tcW w:w="1890" w:type="dxa"/>
            <w:tcBorders>
              <w:top w:val="single" w:sz="4" w:space="0" w:color="auto"/>
              <w:bottom w:val="single" w:sz="4" w:space="0" w:color="auto"/>
            </w:tcBorders>
            <w:shd w:val="clear" w:color="auto" w:fill="auto"/>
            <w:tcMar>
              <w:left w:w="108" w:type="dxa"/>
              <w:right w:w="115" w:type="dxa"/>
            </w:tcMar>
            <w:vAlign w:val="center"/>
          </w:tcPr>
          <w:p w14:paraId="71F3B8E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Croatia</w:t>
            </w:r>
          </w:p>
        </w:tc>
        <w:tc>
          <w:tcPr>
            <w:tcW w:w="1075" w:type="dxa"/>
            <w:tcBorders>
              <w:top w:val="single" w:sz="4" w:space="0" w:color="auto"/>
              <w:bottom w:val="single" w:sz="4" w:space="0" w:color="auto"/>
            </w:tcBorders>
            <w:shd w:val="clear" w:color="auto" w:fill="auto"/>
            <w:tcMar>
              <w:left w:w="108" w:type="dxa"/>
              <w:right w:w="115" w:type="dxa"/>
            </w:tcMar>
            <w:vAlign w:val="center"/>
          </w:tcPr>
          <w:p w14:paraId="2E09432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2009</w:t>
            </w:r>
          </w:p>
        </w:tc>
        <w:tc>
          <w:tcPr>
            <w:tcW w:w="900" w:type="dxa"/>
            <w:tcBorders>
              <w:top w:val="single" w:sz="4" w:space="0" w:color="auto"/>
              <w:bottom w:val="single" w:sz="4" w:space="0" w:color="auto"/>
            </w:tcBorders>
            <w:tcMar>
              <w:left w:w="108" w:type="dxa"/>
              <w:right w:w="115" w:type="dxa"/>
            </w:tcMar>
            <w:vAlign w:val="center"/>
          </w:tcPr>
          <w:p w14:paraId="3462ACF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4891C86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1BC3223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2804744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4DEE32B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 xml:space="preserve">(Pandža 2010; </w:t>
            </w:r>
            <w:r w:rsidRPr="00D45552">
              <w:rPr>
                <w:rFonts w:asciiTheme="majorBidi" w:hAnsiTheme="majorBidi" w:cstheme="majorBidi"/>
                <w:noProof/>
                <w:color w:val="000000" w:themeColor="text1"/>
              </w:rPr>
              <w:t xml:space="preserve">Mareković </w:t>
            </w:r>
            <w:r w:rsidRPr="00D45552">
              <w:rPr>
                <w:rFonts w:asciiTheme="majorBidi" w:hAnsiTheme="majorBidi" w:cstheme="majorBidi"/>
                <w:color w:val="000000" w:themeColor="text1"/>
              </w:rPr>
              <w:t>et al. 2009)</w:t>
            </w:r>
          </w:p>
        </w:tc>
      </w:tr>
      <w:tr w:rsidR="00CF34E7" w:rsidRPr="00D45552" w14:paraId="3ECEC93F" w14:textId="77777777" w:rsidTr="00E051DF">
        <w:trPr>
          <w:trHeight w:val="2736"/>
        </w:trPr>
        <w:tc>
          <w:tcPr>
            <w:tcW w:w="1890" w:type="dxa"/>
            <w:tcBorders>
              <w:top w:val="single" w:sz="4" w:space="0" w:color="auto"/>
              <w:bottom w:val="single" w:sz="4" w:space="0" w:color="auto"/>
            </w:tcBorders>
            <w:shd w:val="clear" w:color="auto" w:fill="auto"/>
            <w:tcMar>
              <w:left w:w="108" w:type="dxa"/>
              <w:right w:w="115" w:type="dxa"/>
            </w:tcMar>
            <w:vAlign w:val="center"/>
          </w:tcPr>
          <w:p w14:paraId="2C1BDB65" w14:textId="77777777" w:rsidR="00CF34E7" w:rsidRPr="00D45552" w:rsidRDefault="00CF34E7" w:rsidP="00E051DF">
            <w:pPr>
              <w:spacing w:line="360" w:lineRule="auto"/>
              <w:jc w:val="center"/>
              <w:rPr>
                <w:rFonts w:asciiTheme="majorBidi" w:hAnsiTheme="majorBidi" w:cstheme="majorBidi"/>
                <w:color w:val="000000" w:themeColor="text1"/>
              </w:rPr>
            </w:pPr>
            <w:bookmarkStart w:id="6" w:name="_Hlk11176990"/>
            <w:r w:rsidRPr="00D45552">
              <w:rPr>
                <w:rFonts w:asciiTheme="majorBidi" w:hAnsiTheme="majorBidi" w:cstheme="majorBidi"/>
                <w:color w:val="000000" w:themeColor="text1"/>
              </w:rPr>
              <w:lastRenderedPageBreak/>
              <w:t>Czech Republic</w:t>
            </w:r>
            <w:bookmarkEnd w:id="6"/>
          </w:p>
        </w:tc>
        <w:tc>
          <w:tcPr>
            <w:tcW w:w="1075" w:type="dxa"/>
            <w:tcBorders>
              <w:top w:val="single" w:sz="4" w:space="0" w:color="auto"/>
              <w:bottom w:val="single" w:sz="4" w:space="0" w:color="auto"/>
            </w:tcBorders>
            <w:shd w:val="clear" w:color="auto" w:fill="auto"/>
            <w:tcMar>
              <w:left w:w="108" w:type="dxa"/>
              <w:right w:w="115" w:type="dxa"/>
            </w:tcMar>
            <w:vAlign w:val="center"/>
          </w:tcPr>
          <w:p w14:paraId="43BC7C5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1906</w:t>
            </w:r>
          </w:p>
        </w:tc>
        <w:tc>
          <w:tcPr>
            <w:tcW w:w="900" w:type="dxa"/>
            <w:tcBorders>
              <w:top w:val="single" w:sz="4" w:space="0" w:color="auto"/>
              <w:bottom w:val="single" w:sz="4" w:space="0" w:color="auto"/>
            </w:tcBorders>
            <w:tcMar>
              <w:left w:w="108" w:type="dxa"/>
              <w:right w:w="115" w:type="dxa"/>
            </w:tcMar>
            <w:vAlign w:val="center"/>
          </w:tcPr>
          <w:p w14:paraId="30FA2C5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08838AD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7</w:t>
            </w:r>
          </w:p>
        </w:tc>
        <w:tc>
          <w:tcPr>
            <w:tcW w:w="995" w:type="dxa"/>
            <w:tcBorders>
              <w:top w:val="single" w:sz="4" w:space="0" w:color="auto"/>
              <w:bottom w:val="single" w:sz="4" w:space="0" w:color="auto"/>
            </w:tcBorders>
            <w:tcMar>
              <w:left w:w="108" w:type="dxa"/>
              <w:right w:w="115" w:type="dxa"/>
            </w:tcMar>
            <w:vAlign w:val="center"/>
          </w:tcPr>
          <w:p w14:paraId="39729C1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rare</w:t>
            </w:r>
          </w:p>
        </w:tc>
        <w:tc>
          <w:tcPr>
            <w:tcW w:w="990" w:type="dxa"/>
            <w:tcBorders>
              <w:top w:val="single" w:sz="4" w:space="0" w:color="auto"/>
              <w:bottom w:val="single" w:sz="4" w:space="0" w:color="auto"/>
            </w:tcBorders>
            <w:tcMar>
              <w:left w:w="108" w:type="dxa"/>
            </w:tcMar>
            <w:vAlign w:val="center"/>
          </w:tcPr>
          <w:p w14:paraId="7CDB28D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D</w:t>
            </w:r>
          </w:p>
        </w:tc>
        <w:tc>
          <w:tcPr>
            <w:tcW w:w="2520" w:type="dxa"/>
            <w:tcBorders>
              <w:top w:val="single" w:sz="4" w:space="0" w:color="auto"/>
              <w:bottom w:val="single" w:sz="4" w:space="0" w:color="auto"/>
            </w:tcBorders>
            <w:shd w:val="clear" w:color="auto" w:fill="auto"/>
            <w:tcMar>
              <w:left w:w="108" w:type="dxa"/>
              <w:right w:w="115" w:type="dxa"/>
            </w:tcMar>
            <w:vAlign w:val="center"/>
          </w:tcPr>
          <w:p w14:paraId="7EB9F3E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(Danihelka et al. 2012, GBIF; BioCASE; Naturalis)</w:t>
            </w:r>
          </w:p>
        </w:tc>
      </w:tr>
      <w:tr w:rsidR="00CF34E7" w:rsidRPr="00D45552" w14:paraId="4C53C50D" w14:textId="77777777" w:rsidTr="00E051DF">
        <w:trPr>
          <w:trHeight w:val="1728"/>
        </w:trPr>
        <w:tc>
          <w:tcPr>
            <w:tcW w:w="1890" w:type="dxa"/>
            <w:tcBorders>
              <w:top w:val="single" w:sz="4" w:space="0" w:color="auto"/>
              <w:bottom w:val="single" w:sz="4" w:space="0" w:color="auto"/>
            </w:tcBorders>
            <w:shd w:val="clear" w:color="auto" w:fill="auto"/>
            <w:tcMar>
              <w:left w:w="108" w:type="dxa"/>
              <w:right w:w="115" w:type="dxa"/>
            </w:tcMar>
            <w:vAlign w:val="center"/>
          </w:tcPr>
          <w:p w14:paraId="1E0B581F" w14:textId="77777777" w:rsidR="00CF34E7" w:rsidRPr="00D45552" w:rsidRDefault="00CF34E7" w:rsidP="00E051DF">
            <w:pPr>
              <w:spacing w:line="360" w:lineRule="auto"/>
              <w:jc w:val="center"/>
              <w:rPr>
                <w:rFonts w:asciiTheme="majorBidi" w:hAnsiTheme="majorBidi" w:cstheme="majorBidi"/>
                <w:color w:val="000000" w:themeColor="text1"/>
              </w:rPr>
            </w:pPr>
            <w:bookmarkStart w:id="7" w:name="_Hlk11162592"/>
            <w:r w:rsidRPr="00D45552">
              <w:rPr>
                <w:rFonts w:asciiTheme="majorBidi" w:hAnsiTheme="majorBidi" w:cstheme="majorBidi"/>
                <w:color w:val="000000" w:themeColor="text1"/>
              </w:rPr>
              <w:t>Egypt</w:t>
            </w:r>
            <w:bookmarkEnd w:id="7"/>
          </w:p>
        </w:tc>
        <w:tc>
          <w:tcPr>
            <w:tcW w:w="1075" w:type="dxa"/>
            <w:tcBorders>
              <w:top w:val="single" w:sz="4" w:space="0" w:color="auto"/>
              <w:bottom w:val="single" w:sz="4" w:space="0" w:color="auto"/>
            </w:tcBorders>
            <w:shd w:val="clear" w:color="auto" w:fill="auto"/>
            <w:tcMar>
              <w:left w:w="108" w:type="dxa"/>
              <w:right w:w="115" w:type="dxa"/>
            </w:tcMar>
            <w:vAlign w:val="center"/>
          </w:tcPr>
          <w:p w14:paraId="344055C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2326CBA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226030F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5F4274E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90" w:type="dxa"/>
            <w:tcBorders>
              <w:top w:val="single" w:sz="4" w:space="0" w:color="auto"/>
              <w:bottom w:val="single" w:sz="4" w:space="0" w:color="auto"/>
            </w:tcBorders>
            <w:tcMar>
              <w:left w:w="108" w:type="dxa"/>
            </w:tcMar>
            <w:vAlign w:val="center"/>
          </w:tcPr>
          <w:p w14:paraId="138AA1B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486B02B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r>
      <w:tr w:rsidR="00CF34E7" w:rsidRPr="00D45552" w14:paraId="129C1DEA" w14:textId="77777777" w:rsidTr="00E051DF">
        <w:trPr>
          <w:trHeight w:val="720"/>
        </w:trPr>
        <w:tc>
          <w:tcPr>
            <w:tcW w:w="1890" w:type="dxa"/>
            <w:tcBorders>
              <w:top w:val="single" w:sz="4" w:space="0" w:color="auto"/>
              <w:bottom w:val="single" w:sz="4" w:space="0" w:color="auto"/>
            </w:tcBorders>
            <w:shd w:val="clear" w:color="auto" w:fill="auto"/>
            <w:tcMar>
              <w:left w:w="108" w:type="dxa"/>
              <w:right w:w="115" w:type="dxa"/>
            </w:tcMar>
            <w:vAlign w:val="center"/>
          </w:tcPr>
          <w:p w14:paraId="44BB61C2" w14:textId="77777777" w:rsidR="00CF34E7" w:rsidRPr="00D45552" w:rsidRDefault="00CF34E7" w:rsidP="00E051DF">
            <w:pPr>
              <w:spacing w:line="360" w:lineRule="auto"/>
              <w:jc w:val="center"/>
              <w:rPr>
                <w:rFonts w:asciiTheme="majorBidi" w:hAnsiTheme="majorBidi" w:cstheme="majorBidi"/>
                <w:color w:val="000000" w:themeColor="text1"/>
              </w:rPr>
            </w:pPr>
            <w:bookmarkStart w:id="8" w:name="_Hlk11177011"/>
            <w:r w:rsidRPr="00D45552">
              <w:rPr>
                <w:rFonts w:asciiTheme="majorBidi" w:hAnsiTheme="majorBidi" w:cstheme="majorBidi"/>
                <w:color w:val="000000" w:themeColor="text1"/>
              </w:rPr>
              <w:t>Finland</w:t>
            </w:r>
            <w:bookmarkEnd w:id="8"/>
          </w:p>
        </w:tc>
        <w:tc>
          <w:tcPr>
            <w:tcW w:w="1075" w:type="dxa"/>
            <w:tcBorders>
              <w:top w:val="single" w:sz="4" w:space="0" w:color="auto"/>
              <w:bottom w:val="single" w:sz="4" w:space="0" w:color="auto"/>
            </w:tcBorders>
            <w:shd w:val="clear" w:color="auto" w:fill="auto"/>
            <w:tcMar>
              <w:left w:w="108" w:type="dxa"/>
              <w:right w:w="115" w:type="dxa"/>
            </w:tcMar>
            <w:vAlign w:val="center"/>
          </w:tcPr>
          <w:p w14:paraId="63A227B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2002</w:t>
            </w:r>
          </w:p>
        </w:tc>
        <w:tc>
          <w:tcPr>
            <w:tcW w:w="900" w:type="dxa"/>
            <w:tcBorders>
              <w:top w:val="single" w:sz="4" w:space="0" w:color="auto"/>
              <w:bottom w:val="single" w:sz="4" w:space="0" w:color="auto"/>
            </w:tcBorders>
            <w:tcMar>
              <w:left w:w="108" w:type="dxa"/>
              <w:right w:w="115" w:type="dxa"/>
            </w:tcMar>
            <w:vAlign w:val="center"/>
          </w:tcPr>
          <w:p w14:paraId="5EDB7CD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25501AC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95" w:type="dxa"/>
            <w:tcBorders>
              <w:top w:val="single" w:sz="4" w:space="0" w:color="auto"/>
              <w:bottom w:val="single" w:sz="4" w:space="0" w:color="auto"/>
            </w:tcBorders>
            <w:tcMar>
              <w:left w:w="108" w:type="dxa"/>
              <w:right w:w="115" w:type="dxa"/>
            </w:tcMar>
            <w:vAlign w:val="center"/>
          </w:tcPr>
          <w:p w14:paraId="0D1FBDE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15C5F61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F</w:t>
            </w:r>
          </w:p>
        </w:tc>
        <w:tc>
          <w:tcPr>
            <w:tcW w:w="2520" w:type="dxa"/>
            <w:tcBorders>
              <w:top w:val="single" w:sz="4" w:space="0" w:color="auto"/>
              <w:bottom w:val="single" w:sz="4" w:space="0" w:color="auto"/>
            </w:tcBorders>
            <w:shd w:val="clear" w:color="auto" w:fill="auto"/>
            <w:tcMar>
              <w:left w:w="108" w:type="dxa"/>
              <w:right w:w="115" w:type="dxa"/>
            </w:tcMar>
            <w:vAlign w:val="center"/>
          </w:tcPr>
          <w:p w14:paraId="667E33F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w:t>
            </w:r>
          </w:p>
        </w:tc>
      </w:tr>
      <w:tr w:rsidR="00CF34E7" w:rsidRPr="00D45552" w14:paraId="7DD0B8E4" w14:textId="77777777" w:rsidTr="00E051DF">
        <w:trPr>
          <w:trHeight w:val="2880"/>
        </w:trPr>
        <w:tc>
          <w:tcPr>
            <w:tcW w:w="1890" w:type="dxa"/>
            <w:tcBorders>
              <w:top w:val="single" w:sz="4" w:space="0" w:color="auto"/>
              <w:bottom w:val="single" w:sz="4" w:space="0" w:color="auto"/>
            </w:tcBorders>
            <w:shd w:val="clear" w:color="auto" w:fill="auto"/>
            <w:tcMar>
              <w:left w:w="108" w:type="dxa"/>
              <w:right w:w="115" w:type="dxa"/>
            </w:tcMar>
            <w:vAlign w:val="center"/>
          </w:tcPr>
          <w:p w14:paraId="0A3460AB" w14:textId="77777777" w:rsidR="00CF34E7" w:rsidRPr="00D45552" w:rsidRDefault="00CF34E7" w:rsidP="00E051DF">
            <w:pPr>
              <w:spacing w:line="360" w:lineRule="auto"/>
              <w:jc w:val="center"/>
              <w:rPr>
                <w:rFonts w:asciiTheme="majorBidi" w:hAnsiTheme="majorBidi" w:cstheme="majorBidi"/>
                <w:color w:val="000000" w:themeColor="text1"/>
              </w:rPr>
            </w:pPr>
            <w:bookmarkStart w:id="9" w:name="_Hlk11177035"/>
            <w:r w:rsidRPr="00D45552">
              <w:rPr>
                <w:rFonts w:asciiTheme="majorBidi" w:hAnsiTheme="majorBidi" w:cstheme="majorBidi"/>
                <w:color w:val="000000" w:themeColor="text1"/>
              </w:rPr>
              <w:t>France</w:t>
            </w:r>
            <w:bookmarkEnd w:id="9"/>
          </w:p>
        </w:tc>
        <w:tc>
          <w:tcPr>
            <w:tcW w:w="1075" w:type="dxa"/>
            <w:tcBorders>
              <w:top w:val="single" w:sz="4" w:space="0" w:color="auto"/>
              <w:bottom w:val="single" w:sz="4" w:space="0" w:color="auto"/>
            </w:tcBorders>
            <w:shd w:val="clear" w:color="auto" w:fill="auto"/>
            <w:tcMar>
              <w:left w:w="108" w:type="dxa"/>
              <w:right w:w="115" w:type="dxa"/>
            </w:tcMar>
            <w:vAlign w:val="center"/>
          </w:tcPr>
          <w:p w14:paraId="166D3E9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1830</w:t>
            </w:r>
          </w:p>
        </w:tc>
        <w:tc>
          <w:tcPr>
            <w:tcW w:w="900" w:type="dxa"/>
            <w:tcBorders>
              <w:top w:val="single" w:sz="4" w:space="0" w:color="auto"/>
              <w:bottom w:val="single" w:sz="4" w:space="0" w:color="auto"/>
            </w:tcBorders>
            <w:tcMar>
              <w:left w:w="108" w:type="dxa"/>
              <w:right w:w="115" w:type="dxa"/>
            </w:tcMar>
            <w:vAlign w:val="center"/>
          </w:tcPr>
          <w:p w14:paraId="7807D33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5F3FD2E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66</w:t>
            </w:r>
          </w:p>
        </w:tc>
        <w:tc>
          <w:tcPr>
            <w:tcW w:w="995" w:type="dxa"/>
            <w:tcBorders>
              <w:top w:val="single" w:sz="4" w:space="0" w:color="auto"/>
              <w:bottom w:val="single" w:sz="4" w:space="0" w:color="auto"/>
            </w:tcBorders>
            <w:tcMar>
              <w:left w:w="108" w:type="dxa"/>
              <w:right w:w="115" w:type="dxa"/>
            </w:tcMar>
            <w:vAlign w:val="center"/>
          </w:tcPr>
          <w:p w14:paraId="2E8BD36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539A8D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w:t>
            </w:r>
          </w:p>
        </w:tc>
        <w:tc>
          <w:tcPr>
            <w:tcW w:w="2520" w:type="dxa"/>
            <w:tcBorders>
              <w:top w:val="single" w:sz="4" w:space="0" w:color="auto"/>
              <w:bottom w:val="single" w:sz="4" w:space="0" w:color="auto"/>
            </w:tcBorders>
            <w:shd w:val="clear" w:color="auto" w:fill="auto"/>
            <w:tcMar>
              <w:left w:w="108" w:type="dxa"/>
              <w:right w:w="115" w:type="dxa"/>
            </w:tcMar>
            <w:vAlign w:val="center"/>
          </w:tcPr>
          <w:p w14:paraId="500F80E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 GBIF; MNHN; Naturalis)</w:t>
            </w:r>
          </w:p>
        </w:tc>
      </w:tr>
      <w:tr w:rsidR="00CF34E7" w:rsidRPr="00D45552" w14:paraId="3ACA410D" w14:textId="77777777" w:rsidTr="00E051DF">
        <w:trPr>
          <w:trHeight w:val="465"/>
        </w:trPr>
        <w:tc>
          <w:tcPr>
            <w:tcW w:w="1890" w:type="dxa"/>
            <w:tcBorders>
              <w:top w:val="single" w:sz="4" w:space="0" w:color="auto"/>
              <w:bottom w:val="single" w:sz="4" w:space="0" w:color="auto"/>
            </w:tcBorders>
            <w:shd w:val="clear" w:color="auto" w:fill="auto"/>
            <w:tcMar>
              <w:left w:w="108" w:type="dxa"/>
              <w:right w:w="115" w:type="dxa"/>
            </w:tcMar>
            <w:vAlign w:val="center"/>
          </w:tcPr>
          <w:p w14:paraId="4B51EBA7" w14:textId="77777777" w:rsidR="00CF34E7" w:rsidRPr="00D45552" w:rsidRDefault="00CF34E7" w:rsidP="00E051DF">
            <w:pPr>
              <w:spacing w:line="360" w:lineRule="auto"/>
              <w:jc w:val="center"/>
              <w:rPr>
                <w:rFonts w:asciiTheme="majorBidi" w:hAnsiTheme="majorBidi" w:cstheme="majorBidi"/>
                <w:color w:val="000000" w:themeColor="text1"/>
              </w:rPr>
            </w:pPr>
            <w:bookmarkStart w:id="10" w:name="_Hlk11177118"/>
            <w:bookmarkStart w:id="11" w:name="_Hlk11178725"/>
            <w:r w:rsidRPr="00D45552">
              <w:rPr>
                <w:rFonts w:asciiTheme="majorBidi" w:hAnsiTheme="majorBidi" w:cstheme="majorBidi"/>
                <w:color w:val="000000" w:themeColor="text1"/>
              </w:rPr>
              <w:t>Germany</w:t>
            </w:r>
            <w:bookmarkEnd w:id="10"/>
          </w:p>
        </w:tc>
        <w:tc>
          <w:tcPr>
            <w:tcW w:w="1075" w:type="dxa"/>
            <w:tcBorders>
              <w:top w:val="single" w:sz="4" w:space="0" w:color="auto"/>
              <w:bottom w:val="single" w:sz="4" w:space="0" w:color="auto"/>
            </w:tcBorders>
            <w:shd w:val="clear" w:color="auto" w:fill="auto"/>
            <w:tcMar>
              <w:left w:w="108" w:type="dxa"/>
              <w:right w:w="115" w:type="dxa"/>
            </w:tcMar>
            <w:vAlign w:val="center"/>
          </w:tcPr>
          <w:p w14:paraId="20CA440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1854</w:t>
            </w:r>
          </w:p>
        </w:tc>
        <w:tc>
          <w:tcPr>
            <w:tcW w:w="900" w:type="dxa"/>
            <w:tcBorders>
              <w:top w:val="single" w:sz="4" w:space="0" w:color="auto"/>
              <w:bottom w:val="single" w:sz="4" w:space="0" w:color="auto"/>
            </w:tcBorders>
            <w:tcMar>
              <w:left w:w="108" w:type="dxa"/>
              <w:right w:w="115" w:type="dxa"/>
            </w:tcMar>
            <w:vAlign w:val="center"/>
          </w:tcPr>
          <w:p w14:paraId="0A9FA82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2A02356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54</w:t>
            </w:r>
          </w:p>
        </w:tc>
        <w:tc>
          <w:tcPr>
            <w:tcW w:w="995" w:type="dxa"/>
            <w:tcBorders>
              <w:top w:val="single" w:sz="4" w:space="0" w:color="auto"/>
              <w:bottom w:val="single" w:sz="4" w:space="0" w:color="auto"/>
            </w:tcBorders>
            <w:tcMar>
              <w:left w:w="108" w:type="dxa"/>
              <w:right w:w="115" w:type="dxa"/>
            </w:tcMar>
            <w:vAlign w:val="center"/>
          </w:tcPr>
          <w:p w14:paraId="31C6D54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33F1EFF9" w14:textId="77777777" w:rsidR="00CF34E7" w:rsidRPr="00D45552" w:rsidRDefault="00CF34E7" w:rsidP="00E051DF">
            <w:pPr>
              <w:spacing w:line="360" w:lineRule="auto"/>
              <w:jc w:val="center"/>
              <w:rPr>
                <w:rFonts w:asciiTheme="majorBidi" w:hAnsiTheme="majorBidi" w:cstheme="majorBidi"/>
                <w:color w:val="000000" w:themeColor="text1"/>
              </w:rPr>
            </w:pPr>
          </w:p>
          <w:p w14:paraId="638FE6B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I</w:t>
            </w:r>
          </w:p>
          <w:p w14:paraId="2293E536" w14:textId="77777777" w:rsidR="00CF34E7" w:rsidRPr="00D45552" w:rsidRDefault="00CF34E7" w:rsidP="00E051DF">
            <w:pPr>
              <w:spacing w:line="360" w:lineRule="auto"/>
              <w:rPr>
                <w:rFonts w:asciiTheme="majorBidi" w:hAnsiTheme="majorBidi" w:cstheme="majorBidi"/>
                <w:color w:val="000000" w:themeColor="text1"/>
              </w:rPr>
            </w:pPr>
          </w:p>
        </w:tc>
        <w:tc>
          <w:tcPr>
            <w:tcW w:w="2520" w:type="dxa"/>
            <w:tcBorders>
              <w:top w:val="single" w:sz="4" w:space="0" w:color="auto"/>
              <w:bottom w:val="single" w:sz="4" w:space="0" w:color="auto"/>
            </w:tcBorders>
            <w:shd w:val="clear" w:color="auto" w:fill="auto"/>
            <w:tcMar>
              <w:left w:w="108" w:type="dxa"/>
              <w:right w:w="115" w:type="dxa"/>
            </w:tcMar>
            <w:vAlign w:val="center"/>
          </w:tcPr>
          <w:p w14:paraId="1ECD087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 GBIF – Austria; Herbarium WU; Herbaria of the University and ETH Zürich; GBIF; Naturalis)</w:t>
            </w:r>
          </w:p>
        </w:tc>
      </w:tr>
      <w:tr w:rsidR="00CF34E7" w:rsidRPr="00D45552" w14:paraId="11FCB9D2" w14:textId="77777777" w:rsidTr="00E051DF">
        <w:trPr>
          <w:trHeight w:val="465"/>
        </w:trPr>
        <w:tc>
          <w:tcPr>
            <w:tcW w:w="1890" w:type="dxa"/>
            <w:tcBorders>
              <w:top w:val="single" w:sz="4" w:space="0" w:color="auto"/>
              <w:bottom w:val="single" w:sz="4" w:space="0" w:color="auto"/>
            </w:tcBorders>
            <w:shd w:val="clear" w:color="auto" w:fill="auto"/>
            <w:tcMar>
              <w:left w:w="108" w:type="dxa"/>
              <w:right w:w="115" w:type="dxa"/>
            </w:tcMar>
            <w:vAlign w:val="center"/>
          </w:tcPr>
          <w:p w14:paraId="7C2E73AC" w14:textId="77777777" w:rsidR="00CF34E7" w:rsidRPr="00D45552" w:rsidRDefault="00CF34E7" w:rsidP="00E051DF">
            <w:pPr>
              <w:spacing w:line="360" w:lineRule="auto"/>
              <w:jc w:val="center"/>
              <w:rPr>
                <w:rFonts w:asciiTheme="majorBidi" w:hAnsiTheme="majorBidi" w:cstheme="majorBidi"/>
                <w:color w:val="000000" w:themeColor="text1"/>
              </w:rPr>
            </w:pPr>
            <w:bookmarkStart w:id="12" w:name="_Hlk11177147"/>
            <w:bookmarkEnd w:id="11"/>
            <w:r w:rsidRPr="00D45552">
              <w:rPr>
                <w:rFonts w:asciiTheme="majorBidi" w:hAnsiTheme="majorBidi" w:cstheme="majorBidi"/>
                <w:color w:val="000000" w:themeColor="text1"/>
              </w:rPr>
              <w:t>Greece</w:t>
            </w:r>
            <w:bookmarkEnd w:id="12"/>
          </w:p>
        </w:tc>
        <w:tc>
          <w:tcPr>
            <w:tcW w:w="1075" w:type="dxa"/>
            <w:tcBorders>
              <w:top w:val="single" w:sz="4" w:space="0" w:color="auto"/>
              <w:bottom w:val="single" w:sz="4" w:space="0" w:color="auto"/>
            </w:tcBorders>
            <w:shd w:val="clear" w:color="auto" w:fill="auto"/>
            <w:tcMar>
              <w:left w:w="108" w:type="dxa"/>
              <w:right w:w="115" w:type="dxa"/>
            </w:tcMar>
            <w:vAlign w:val="center"/>
          </w:tcPr>
          <w:p w14:paraId="1D18998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1989</w:t>
            </w:r>
          </w:p>
        </w:tc>
        <w:tc>
          <w:tcPr>
            <w:tcW w:w="900" w:type="dxa"/>
            <w:tcBorders>
              <w:top w:val="single" w:sz="4" w:space="0" w:color="auto"/>
              <w:bottom w:val="single" w:sz="4" w:space="0" w:color="auto"/>
            </w:tcBorders>
            <w:tcMar>
              <w:left w:w="108" w:type="dxa"/>
              <w:right w:w="115" w:type="dxa"/>
            </w:tcMar>
            <w:vAlign w:val="center"/>
          </w:tcPr>
          <w:p w14:paraId="53C6964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047EF6A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14</w:t>
            </w:r>
          </w:p>
        </w:tc>
        <w:tc>
          <w:tcPr>
            <w:tcW w:w="995" w:type="dxa"/>
            <w:tcBorders>
              <w:top w:val="single" w:sz="4" w:space="0" w:color="auto"/>
              <w:bottom w:val="single" w:sz="4" w:space="0" w:color="auto"/>
            </w:tcBorders>
            <w:tcMar>
              <w:left w:w="108" w:type="dxa"/>
              <w:right w:w="115" w:type="dxa"/>
            </w:tcMar>
            <w:vAlign w:val="center"/>
          </w:tcPr>
          <w:p w14:paraId="15C969F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6AF307E3" w14:textId="77777777" w:rsidR="00CF34E7" w:rsidRPr="00D45552" w:rsidRDefault="00CF34E7" w:rsidP="00E051DF">
            <w:pPr>
              <w:spacing w:line="360" w:lineRule="auto"/>
              <w:jc w:val="center"/>
              <w:rPr>
                <w:rFonts w:asciiTheme="majorBidi" w:hAnsiTheme="majorBidi" w:cstheme="majorBidi"/>
                <w:color w:val="000000" w:themeColor="text1"/>
              </w:rPr>
            </w:pPr>
            <w:bookmarkStart w:id="13" w:name="_Hlk11179319"/>
            <w:r w:rsidRPr="00D45552">
              <w:rPr>
                <w:rFonts w:asciiTheme="majorBidi" w:hAnsiTheme="majorBidi" w:cstheme="majorBidi"/>
                <w:color w:val="000000" w:themeColor="text1"/>
              </w:rPr>
              <w:t>J</w:t>
            </w:r>
            <w:bookmarkEnd w:id="13"/>
          </w:p>
        </w:tc>
        <w:tc>
          <w:tcPr>
            <w:tcW w:w="2520" w:type="dxa"/>
            <w:tcBorders>
              <w:top w:val="single" w:sz="4" w:space="0" w:color="auto"/>
              <w:bottom w:val="single" w:sz="4" w:space="0" w:color="auto"/>
            </w:tcBorders>
            <w:shd w:val="clear" w:color="auto" w:fill="auto"/>
            <w:tcMar>
              <w:left w:w="108" w:type="dxa"/>
              <w:right w:w="115" w:type="dxa"/>
            </w:tcMar>
            <w:vAlign w:val="center"/>
          </w:tcPr>
          <w:p w14:paraId="0882838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 GBIF; Herbarium WU; GBIF-Sweden)</w:t>
            </w:r>
          </w:p>
        </w:tc>
      </w:tr>
      <w:tr w:rsidR="00CF34E7" w:rsidRPr="00D45552" w14:paraId="2BEEDB8C" w14:textId="77777777" w:rsidTr="00E051DF">
        <w:trPr>
          <w:trHeight w:val="288"/>
        </w:trPr>
        <w:tc>
          <w:tcPr>
            <w:tcW w:w="1890" w:type="dxa"/>
            <w:tcBorders>
              <w:top w:val="single" w:sz="4" w:space="0" w:color="auto"/>
              <w:bottom w:val="single" w:sz="4" w:space="0" w:color="auto"/>
            </w:tcBorders>
            <w:shd w:val="clear" w:color="auto" w:fill="auto"/>
            <w:tcMar>
              <w:left w:w="108" w:type="dxa"/>
              <w:right w:w="115" w:type="dxa"/>
            </w:tcMar>
            <w:vAlign w:val="center"/>
          </w:tcPr>
          <w:p w14:paraId="277176B8" w14:textId="77777777" w:rsidR="00CF34E7" w:rsidRPr="00D45552" w:rsidRDefault="00CF34E7" w:rsidP="00E051DF">
            <w:pPr>
              <w:spacing w:line="360" w:lineRule="auto"/>
              <w:jc w:val="center"/>
              <w:rPr>
                <w:rFonts w:asciiTheme="majorBidi" w:hAnsiTheme="majorBidi" w:cstheme="majorBidi"/>
                <w:color w:val="000000" w:themeColor="text1"/>
              </w:rPr>
            </w:pPr>
            <w:bookmarkStart w:id="14" w:name="_Hlk11177181"/>
            <w:r w:rsidRPr="00D45552">
              <w:rPr>
                <w:rFonts w:asciiTheme="majorBidi" w:hAnsiTheme="majorBidi" w:cstheme="majorBidi"/>
                <w:color w:val="000000" w:themeColor="text1"/>
              </w:rPr>
              <w:t>Hungary</w:t>
            </w:r>
            <w:bookmarkEnd w:id="14"/>
          </w:p>
        </w:tc>
        <w:tc>
          <w:tcPr>
            <w:tcW w:w="1075" w:type="dxa"/>
            <w:tcBorders>
              <w:top w:val="single" w:sz="4" w:space="0" w:color="auto"/>
              <w:bottom w:val="single" w:sz="4" w:space="0" w:color="auto"/>
            </w:tcBorders>
            <w:shd w:val="clear" w:color="auto" w:fill="auto"/>
            <w:tcMar>
              <w:left w:w="108" w:type="dxa"/>
              <w:right w:w="115" w:type="dxa"/>
            </w:tcMar>
            <w:vAlign w:val="center"/>
          </w:tcPr>
          <w:p w14:paraId="46E44AF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1899</w:t>
            </w:r>
          </w:p>
        </w:tc>
        <w:tc>
          <w:tcPr>
            <w:tcW w:w="900" w:type="dxa"/>
            <w:tcBorders>
              <w:top w:val="single" w:sz="4" w:space="0" w:color="auto"/>
              <w:bottom w:val="single" w:sz="4" w:space="0" w:color="auto"/>
            </w:tcBorders>
            <w:tcMar>
              <w:left w:w="108" w:type="dxa"/>
              <w:right w:w="115" w:type="dxa"/>
            </w:tcMar>
            <w:vAlign w:val="center"/>
          </w:tcPr>
          <w:p w14:paraId="3F1D6CB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66E10AD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14</w:t>
            </w:r>
          </w:p>
        </w:tc>
        <w:tc>
          <w:tcPr>
            <w:tcW w:w="995" w:type="dxa"/>
            <w:tcBorders>
              <w:top w:val="single" w:sz="4" w:space="0" w:color="auto"/>
              <w:bottom w:val="single" w:sz="4" w:space="0" w:color="auto"/>
            </w:tcBorders>
            <w:tcMar>
              <w:left w:w="108" w:type="dxa"/>
              <w:right w:w="115" w:type="dxa"/>
            </w:tcMar>
            <w:vAlign w:val="center"/>
          </w:tcPr>
          <w:p w14:paraId="6269A9D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0AA50E0C" w14:textId="77777777" w:rsidR="00CF34E7" w:rsidRPr="00D45552" w:rsidRDefault="00CF34E7" w:rsidP="00E051DF">
            <w:pPr>
              <w:spacing w:line="360" w:lineRule="auto"/>
              <w:rPr>
                <w:color w:val="000000" w:themeColor="text1"/>
              </w:rPr>
            </w:pPr>
            <w:bookmarkStart w:id="15" w:name="_Hlk11179345"/>
          </w:p>
          <w:p w14:paraId="7918A8A4" w14:textId="77777777" w:rsidR="00CF34E7" w:rsidRPr="00D45552" w:rsidRDefault="00CF34E7" w:rsidP="00E051DF">
            <w:pPr>
              <w:spacing w:line="360" w:lineRule="auto"/>
              <w:rPr>
                <w:color w:val="000000" w:themeColor="text1"/>
              </w:rPr>
            </w:pPr>
            <w:r w:rsidRPr="00D45552">
              <w:rPr>
                <w:color w:val="000000" w:themeColor="text1"/>
              </w:rPr>
              <w:t xml:space="preserve">     K</w:t>
            </w:r>
          </w:p>
          <w:bookmarkEnd w:id="15"/>
          <w:p w14:paraId="420A83F4" w14:textId="77777777" w:rsidR="00CF34E7" w:rsidRPr="00D45552" w:rsidRDefault="00CF34E7" w:rsidP="00E051DF">
            <w:pPr>
              <w:spacing w:line="360" w:lineRule="auto"/>
              <w:jc w:val="center"/>
              <w:rPr>
                <w:rFonts w:asciiTheme="majorBidi" w:hAnsiTheme="majorBidi" w:cstheme="majorBidi"/>
                <w:color w:val="000000" w:themeColor="text1"/>
              </w:rPr>
            </w:pPr>
          </w:p>
        </w:tc>
        <w:tc>
          <w:tcPr>
            <w:tcW w:w="2520" w:type="dxa"/>
            <w:tcBorders>
              <w:top w:val="single" w:sz="4" w:space="0" w:color="auto"/>
              <w:bottom w:val="single" w:sz="4" w:space="0" w:color="auto"/>
            </w:tcBorders>
            <w:shd w:val="clear" w:color="auto" w:fill="auto"/>
            <w:tcMar>
              <w:left w:w="108" w:type="dxa"/>
              <w:right w:w="115" w:type="dxa"/>
            </w:tcMar>
            <w:vAlign w:val="center"/>
          </w:tcPr>
          <w:p w14:paraId="2875028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(Herbarium WU; GBIF; BioCASE; Naturalis; Bauer 2012; GBIF - Austria)</w:t>
            </w:r>
          </w:p>
        </w:tc>
      </w:tr>
      <w:tr w:rsidR="00CF34E7" w:rsidRPr="00D45552" w14:paraId="5BF5AE48" w14:textId="77777777" w:rsidTr="00E051DF">
        <w:trPr>
          <w:trHeight w:val="1584"/>
        </w:trPr>
        <w:tc>
          <w:tcPr>
            <w:tcW w:w="1890" w:type="dxa"/>
            <w:tcBorders>
              <w:top w:val="single" w:sz="4" w:space="0" w:color="auto"/>
              <w:bottom w:val="single" w:sz="4" w:space="0" w:color="auto"/>
            </w:tcBorders>
            <w:shd w:val="clear" w:color="auto" w:fill="auto"/>
            <w:tcMar>
              <w:left w:w="108" w:type="dxa"/>
              <w:right w:w="115" w:type="dxa"/>
            </w:tcMar>
            <w:vAlign w:val="center"/>
          </w:tcPr>
          <w:p w14:paraId="05694FEC" w14:textId="77777777" w:rsidR="00CF34E7" w:rsidRPr="00D45552" w:rsidRDefault="00CF34E7" w:rsidP="00E051DF">
            <w:pPr>
              <w:spacing w:line="360" w:lineRule="auto"/>
              <w:jc w:val="center"/>
              <w:rPr>
                <w:rFonts w:asciiTheme="majorBidi" w:hAnsiTheme="majorBidi" w:cstheme="majorBidi"/>
                <w:color w:val="000000" w:themeColor="text1"/>
              </w:rPr>
            </w:pPr>
            <w:bookmarkStart w:id="16" w:name="_Hlk11177209"/>
            <w:r w:rsidRPr="00D45552">
              <w:rPr>
                <w:rFonts w:asciiTheme="majorBidi" w:hAnsiTheme="majorBidi" w:cstheme="majorBidi"/>
                <w:color w:val="000000" w:themeColor="text1"/>
              </w:rPr>
              <w:lastRenderedPageBreak/>
              <w:t>Iran</w:t>
            </w:r>
            <w:bookmarkEnd w:id="16"/>
          </w:p>
        </w:tc>
        <w:tc>
          <w:tcPr>
            <w:tcW w:w="1075" w:type="dxa"/>
            <w:tcBorders>
              <w:top w:val="single" w:sz="4" w:space="0" w:color="auto"/>
              <w:bottom w:val="single" w:sz="4" w:space="0" w:color="auto"/>
            </w:tcBorders>
            <w:shd w:val="clear" w:color="auto" w:fill="auto"/>
            <w:tcMar>
              <w:left w:w="108" w:type="dxa"/>
              <w:right w:w="115" w:type="dxa"/>
            </w:tcMar>
            <w:vAlign w:val="center"/>
          </w:tcPr>
          <w:p w14:paraId="342BBDD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2007</w:t>
            </w:r>
          </w:p>
        </w:tc>
        <w:tc>
          <w:tcPr>
            <w:tcW w:w="900" w:type="dxa"/>
            <w:tcBorders>
              <w:top w:val="single" w:sz="4" w:space="0" w:color="auto"/>
              <w:bottom w:val="single" w:sz="4" w:space="0" w:color="auto"/>
            </w:tcBorders>
            <w:tcMar>
              <w:left w:w="108" w:type="dxa"/>
              <w:right w:w="115" w:type="dxa"/>
            </w:tcMar>
            <w:vAlign w:val="center"/>
          </w:tcPr>
          <w:p w14:paraId="0D1EC84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70F6509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95" w:type="dxa"/>
            <w:tcBorders>
              <w:top w:val="single" w:sz="4" w:space="0" w:color="auto"/>
              <w:bottom w:val="single" w:sz="4" w:space="0" w:color="auto"/>
            </w:tcBorders>
            <w:tcMar>
              <w:left w:w="108" w:type="dxa"/>
              <w:right w:w="115" w:type="dxa"/>
            </w:tcMar>
            <w:vAlign w:val="center"/>
          </w:tcPr>
          <w:p w14:paraId="347D9F6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5259B67E" w14:textId="77777777" w:rsidR="00CF34E7" w:rsidRPr="00D45552" w:rsidRDefault="00CF34E7" w:rsidP="00E051DF">
            <w:pPr>
              <w:spacing w:line="360" w:lineRule="auto"/>
              <w:jc w:val="center"/>
              <w:rPr>
                <w:rFonts w:asciiTheme="majorBidi" w:hAnsiTheme="majorBidi" w:cstheme="majorBidi"/>
                <w:color w:val="000000" w:themeColor="text1"/>
              </w:rPr>
            </w:pPr>
            <w:bookmarkStart w:id="17" w:name="_Hlk11185202"/>
            <w:r w:rsidRPr="00D45552">
              <w:rPr>
                <w:rFonts w:asciiTheme="majorBidi" w:hAnsiTheme="majorBidi" w:cstheme="majorBidi"/>
                <w:color w:val="000000" w:themeColor="text1"/>
              </w:rPr>
              <w:t>X</w:t>
            </w:r>
            <w:bookmarkEnd w:id="17"/>
          </w:p>
        </w:tc>
        <w:tc>
          <w:tcPr>
            <w:tcW w:w="2520" w:type="dxa"/>
            <w:tcBorders>
              <w:top w:val="single" w:sz="4" w:space="0" w:color="auto"/>
              <w:bottom w:val="single" w:sz="4" w:space="0" w:color="auto"/>
            </w:tcBorders>
            <w:shd w:val="clear" w:color="auto" w:fill="auto"/>
            <w:tcMar>
              <w:left w:w="108" w:type="dxa"/>
              <w:right w:w="115" w:type="dxa"/>
            </w:tcMar>
            <w:vAlign w:val="center"/>
          </w:tcPr>
          <w:p w14:paraId="56BAEBD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(Herbarium WU; Ghahremaninejad et al. 2012)</w:t>
            </w:r>
          </w:p>
        </w:tc>
      </w:tr>
      <w:tr w:rsidR="00CF34E7" w:rsidRPr="00D45552" w14:paraId="4F1828C4" w14:textId="77777777" w:rsidTr="00E051DF">
        <w:trPr>
          <w:trHeight w:val="576"/>
        </w:trPr>
        <w:tc>
          <w:tcPr>
            <w:tcW w:w="1890" w:type="dxa"/>
            <w:tcBorders>
              <w:top w:val="single" w:sz="4" w:space="0" w:color="auto"/>
              <w:bottom w:val="single" w:sz="4" w:space="0" w:color="auto"/>
            </w:tcBorders>
            <w:shd w:val="clear" w:color="auto" w:fill="auto"/>
            <w:tcMar>
              <w:left w:w="108" w:type="dxa"/>
              <w:right w:w="115" w:type="dxa"/>
            </w:tcMar>
            <w:vAlign w:val="center"/>
          </w:tcPr>
          <w:p w14:paraId="7B2BD59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Iraq</w:t>
            </w:r>
          </w:p>
        </w:tc>
        <w:tc>
          <w:tcPr>
            <w:tcW w:w="1075" w:type="dxa"/>
            <w:tcBorders>
              <w:top w:val="single" w:sz="4" w:space="0" w:color="auto"/>
              <w:bottom w:val="single" w:sz="4" w:space="0" w:color="auto"/>
            </w:tcBorders>
            <w:shd w:val="clear" w:color="auto" w:fill="auto"/>
            <w:tcMar>
              <w:left w:w="108" w:type="dxa"/>
              <w:right w:w="115" w:type="dxa"/>
            </w:tcMar>
            <w:vAlign w:val="center"/>
          </w:tcPr>
          <w:p w14:paraId="5BAD44F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1968</w:t>
            </w:r>
          </w:p>
        </w:tc>
        <w:tc>
          <w:tcPr>
            <w:tcW w:w="900" w:type="dxa"/>
            <w:tcBorders>
              <w:top w:val="single" w:sz="4" w:space="0" w:color="auto"/>
              <w:bottom w:val="single" w:sz="4" w:space="0" w:color="auto"/>
            </w:tcBorders>
            <w:tcMar>
              <w:left w:w="108" w:type="dxa"/>
              <w:right w:w="115" w:type="dxa"/>
            </w:tcMar>
            <w:vAlign w:val="center"/>
          </w:tcPr>
          <w:p w14:paraId="213A919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5EF1197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626BA80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5718EEC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728E106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(Bor 1968)</w:t>
            </w:r>
          </w:p>
        </w:tc>
      </w:tr>
      <w:tr w:rsidR="00CF34E7" w:rsidRPr="00D45552" w14:paraId="217E06BE" w14:textId="77777777" w:rsidTr="00E051DF">
        <w:trPr>
          <w:trHeight w:val="2016"/>
        </w:trPr>
        <w:tc>
          <w:tcPr>
            <w:tcW w:w="1890" w:type="dxa"/>
            <w:tcBorders>
              <w:top w:val="single" w:sz="4" w:space="0" w:color="auto"/>
              <w:bottom w:val="single" w:sz="4" w:space="0" w:color="auto"/>
            </w:tcBorders>
            <w:shd w:val="clear" w:color="auto" w:fill="auto"/>
            <w:tcMar>
              <w:left w:w="108" w:type="dxa"/>
              <w:right w:w="115" w:type="dxa"/>
            </w:tcMar>
            <w:vAlign w:val="center"/>
          </w:tcPr>
          <w:p w14:paraId="6CE0D006" w14:textId="77777777" w:rsidR="00CF34E7" w:rsidRPr="00D45552" w:rsidRDefault="00CF34E7" w:rsidP="00E051DF">
            <w:pPr>
              <w:spacing w:line="360" w:lineRule="auto"/>
              <w:jc w:val="center"/>
              <w:rPr>
                <w:rFonts w:asciiTheme="majorBidi" w:hAnsiTheme="majorBidi" w:cstheme="majorBidi"/>
                <w:color w:val="000000" w:themeColor="text1"/>
              </w:rPr>
            </w:pPr>
            <w:bookmarkStart w:id="18" w:name="_Hlk11177253"/>
            <w:r w:rsidRPr="00D45552">
              <w:rPr>
                <w:rFonts w:asciiTheme="majorBidi" w:hAnsiTheme="majorBidi" w:cstheme="majorBidi"/>
                <w:color w:val="000000" w:themeColor="text1"/>
              </w:rPr>
              <w:t>Italy</w:t>
            </w:r>
            <w:bookmarkEnd w:id="18"/>
          </w:p>
        </w:tc>
        <w:tc>
          <w:tcPr>
            <w:tcW w:w="1075" w:type="dxa"/>
            <w:tcBorders>
              <w:top w:val="single" w:sz="4" w:space="0" w:color="auto"/>
              <w:bottom w:val="single" w:sz="4" w:space="0" w:color="auto"/>
            </w:tcBorders>
            <w:shd w:val="clear" w:color="auto" w:fill="auto"/>
            <w:tcMar>
              <w:left w:w="108" w:type="dxa"/>
              <w:right w:w="115" w:type="dxa"/>
            </w:tcMar>
            <w:vAlign w:val="center"/>
          </w:tcPr>
          <w:p w14:paraId="07997AC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1919</w:t>
            </w:r>
          </w:p>
        </w:tc>
        <w:tc>
          <w:tcPr>
            <w:tcW w:w="900" w:type="dxa"/>
            <w:tcBorders>
              <w:top w:val="single" w:sz="4" w:space="0" w:color="auto"/>
              <w:bottom w:val="single" w:sz="4" w:space="0" w:color="auto"/>
            </w:tcBorders>
            <w:tcMar>
              <w:left w:w="108" w:type="dxa"/>
              <w:right w:w="115" w:type="dxa"/>
            </w:tcMar>
            <w:vAlign w:val="center"/>
          </w:tcPr>
          <w:p w14:paraId="2608F7C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11</w:t>
            </w:r>
          </w:p>
        </w:tc>
        <w:tc>
          <w:tcPr>
            <w:tcW w:w="900" w:type="dxa"/>
            <w:tcBorders>
              <w:top w:val="single" w:sz="4" w:space="0" w:color="auto"/>
              <w:bottom w:val="single" w:sz="4" w:space="0" w:color="auto"/>
            </w:tcBorders>
            <w:tcMar>
              <w:left w:w="108" w:type="dxa"/>
              <w:right w:w="115" w:type="dxa"/>
            </w:tcMar>
            <w:vAlign w:val="center"/>
          </w:tcPr>
          <w:p w14:paraId="4117011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5</w:t>
            </w:r>
          </w:p>
        </w:tc>
        <w:tc>
          <w:tcPr>
            <w:tcW w:w="995" w:type="dxa"/>
            <w:tcBorders>
              <w:top w:val="single" w:sz="4" w:space="0" w:color="auto"/>
              <w:bottom w:val="single" w:sz="4" w:space="0" w:color="auto"/>
            </w:tcBorders>
            <w:tcMar>
              <w:left w:w="108" w:type="dxa"/>
              <w:right w:w="115" w:type="dxa"/>
            </w:tcMar>
            <w:vAlign w:val="center"/>
          </w:tcPr>
          <w:p w14:paraId="2A926B4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E29A5E2" w14:textId="77777777" w:rsidR="00CF34E7" w:rsidRPr="00D45552" w:rsidRDefault="00CF34E7" w:rsidP="00E051DF">
            <w:pPr>
              <w:spacing w:line="360" w:lineRule="auto"/>
              <w:jc w:val="center"/>
              <w:rPr>
                <w:rFonts w:asciiTheme="majorBidi" w:hAnsiTheme="majorBidi" w:cstheme="majorBidi"/>
                <w:color w:val="000000" w:themeColor="text1"/>
              </w:rPr>
            </w:pPr>
            <w:bookmarkStart w:id="19" w:name="_Hlk11179378"/>
            <w:r w:rsidRPr="00D45552">
              <w:rPr>
                <w:rFonts w:asciiTheme="majorBidi" w:hAnsiTheme="majorBidi" w:cstheme="majorBidi"/>
                <w:color w:val="000000" w:themeColor="text1"/>
              </w:rPr>
              <w:t>L</w:t>
            </w:r>
            <w:bookmarkEnd w:id="19"/>
          </w:p>
        </w:tc>
        <w:tc>
          <w:tcPr>
            <w:tcW w:w="2520" w:type="dxa"/>
            <w:tcBorders>
              <w:top w:val="single" w:sz="4" w:space="0" w:color="auto"/>
              <w:bottom w:val="single" w:sz="4" w:space="0" w:color="auto"/>
            </w:tcBorders>
            <w:shd w:val="clear" w:color="auto" w:fill="auto"/>
            <w:tcMar>
              <w:left w:w="108" w:type="dxa"/>
              <w:right w:w="115" w:type="dxa"/>
            </w:tcMar>
            <w:vAlign w:val="center"/>
          </w:tcPr>
          <w:p w14:paraId="2ECD9FF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(Bicknell 1896; Selvi 2010; Pignatti 1982; Conti et al. 2005; Herbarium WU; BioCASE)</w:t>
            </w:r>
          </w:p>
        </w:tc>
      </w:tr>
      <w:tr w:rsidR="00CF34E7" w:rsidRPr="00D45552" w14:paraId="7C8FC89D" w14:textId="77777777" w:rsidTr="00E051DF">
        <w:trPr>
          <w:trHeight w:val="465"/>
        </w:trPr>
        <w:tc>
          <w:tcPr>
            <w:tcW w:w="1890" w:type="dxa"/>
            <w:tcBorders>
              <w:top w:val="single" w:sz="4" w:space="0" w:color="auto"/>
              <w:bottom w:val="single" w:sz="4" w:space="0" w:color="auto"/>
            </w:tcBorders>
            <w:shd w:val="clear" w:color="auto" w:fill="auto"/>
            <w:tcMar>
              <w:left w:w="108" w:type="dxa"/>
              <w:right w:w="115" w:type="dxa"/>
            </w:tcMar>
            <w:vAlign w:val="center"/>
          </w:tcPr>
          <w:p w14:paraId="7AD57C3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Kuwait</w:t>
            </w:r>
          </w:p>
        </w:tc>
        <w:tc>
          <w:tcPr>
            <w:tcW w:w="1075" w:type="dxa"/>
            <w:tcBorders>
              <w:top w:val="single" w:sz="4" w:space="0" w:color="auto"/>
              <w:bottom w:val="single" w:sz="4" w:space="0" w:color="auto"/>
            </w:tcBorders>
            <w:shd w:val="clear" w:color="auto" w:fill="auto"/>
            <w:tcMar>
              <w:left w:w="108" w:type="dxa"/>
              <w:right w:w="115" w:type="dxa"/>
            </w:tcMar>
            <w:vAlign w:val="center"/>
          </w:tcPr>
          <w:p w14:paraId="6B0B37F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1987</w:t>
            </w:r>
          </w:p>
        </w:tc>
        <w:tc>
          <w:tcPr>
            <w:tcW w:w="900" w:type="dxa"/>
            <w:tcBorders>
              <w:top w:val="single" w:sz="4" w:space="0" w:color="auto"/>
              <w:bottom w:val="single" w:sz="4" w:space="0" w:color="auto"/>
            </w:tcBorders>
            <w:tcMar>
              <w:left w:w="108" w:type="dxa"/>
              <w:right w:w="115" w:type="dxa"/>
            </w:tcMar>
            <w:vAlign w:val="center"/>
          </w:tcPr>
          <w:p w14:paraId="286F3E2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4EB0FB6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76AA251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785EC34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6676F48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(Al Rawi 1987; Boulos 1988)</w:t>
            </w:r>
          </w:p>
        </w:tc>
      </w:tr>
      <w:tr w:rsidR="00CF34E7" w:rsidRPr="00D45552" w14:paraId="29333C1A" w14:textId="77777777" w:rsidTr="00E051DF">
        <w:trPr>
          <w:trHeight w:val="576"/>
        </w:trPr>
        <w:tc>
          <w:tcPr>
            <w:tcW w:w="1890" w:type="dxa"/>
            <w:tcBorders>
              <w:top w:val="single" w:sz="4" w:space="0" w:color="auto"/>
              <w:bottom w:val="single" w:sz="4" w:space="0" w:color="auto"/>
            </w:tcBorders>
            <w:shd w:val="clear" w:color="auto" w:fill="auto"/>
            <w:tcMar>
              <w:left w:w="108" w:type="dxa"/>
              <w:right w:w="115" w:type="dxa"/>
            </w:tcMar>
            <w:vAlign w:val="center"/>
          </w:tcPr>
          <w:p w14:paraId="33102C9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Libya</w:t>
            </w:r>
          </w:p>
        </w:tc>
        <w:tc>
          <w:tcPr>
            <w:tcW w:w="1075" w:type="dxa"/>
            <w:tcBorders>
              <w:top w:val="single" w:sz="4" w:space="0" w:color="auto"/>
              <w:bottom w:val="single" w:sz="4" w:space="0" w:color="auto"/>
            </w:tcBorders>
            <w:shd w:val="clear" w:color="auto" w:fill="auto"/>
            <w:tcMar>
              <w:left w:w="108" w:type="dxa"/>
              <w:right w:w="115" w:type="dxa"/>
            </w:tcMar>
            <w:vAlign w:val="center"/>
          </w:tcPr>
          <w:p w14:paraId="0E8C6D5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1988</w:t>
            </w:r>
          </w:p>
        </w:tc>
        <w:tc>
          <w:tcPr>
            <w:tcW w:w="900" w:type="dxa"/>
            <w:tcBorders>
              <w:top w:val="single" w:sz="4" w:space="0" w:color="auto"/>
              <w:bottom w:val="single" w:sz="4" w:space="0" w:color="auto"/>
            </w:tcBorders>
            <w:tcMar>
              <w:left w:w="108" w:type="dxa"/>
              <w:right w:w="115" w:type="dxa"/>
            </w:tcMar>
            <w:vAlign w:val="center"/>
          </w:tcPr>
          <w:p w14:paraId="3C4C329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523DD8B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29AEF89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388356C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21A3EFC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(Hossain et al. 1988)</w:t>
            </w:r>
          </w:p>
        </w:tc>
      </w:tr>
      <w:tr w:rsidR="00CF34E7" w:rsidRPr="00D45552" w14:paraId="495F9722" w14:textId="77777777" w:rsidTr="00E051DF">
        <w:trPr>
          <w:trHeight w:val="576"/>
        </w:trPr>
        <w:tc>
          <w:tcPr>
            <w:tcW w:w="1890" w:type="dxa"/>
            <w:tcBorders>
              <w:top w:val="single" w:sz="4" w:space="0" w:color="auto"/>
              <w:bottom w:val="single" w:sz="4" w:space="0" w:color="auto"/>
            </w:tcBorders>
            <w:shd w:val="clear" w:color="auto" w:fill="auto"/>
            <w:tcMar>
              <w:left w:w="108" w:type="dxa"/>
              <w:right w:w="115" w:type="dxa"/>
            </w:tcMar>
            <w:vAlign w:val="center"/>
          </w:tcPr>
          <w:p w14:paraId="2D9586DD" w14:textId="77777777" w:rsidR="00CF34E7" w:rsidRPr="00D45552" w:rsidRDefault="00CF34E7" w:rsidP="00E051DF">
            <w:pPr>
              <w:spacing w:line="360" w:lineRule="auto"/>
              <w:jc w:val="center"/>
              <w:rPr>
                <w:rFonts w:asciiTheme="majorBidi" w:hAnsiTheme="majorBidi" w:cstheme="majorBidi"/>
                <w:color w:val="000000" w:themeColor="text1"/>
              </w:rPr>
            </w:pPr>
            <w:bookmarkStart w:id="20" w:name="_Hlk11185352"/>
            <w:bookmarkStart w:id="21" w:name="_Hlk11178243"/>
            <w:r w:rsidRPr="00D45552">
              <w:rPr>
                <w:rFonts w:asciiTheme="majorBidi" w:hAnsiTheme="majorBidi" w:cstheme="majorBidi"/>
                <w:color w:val="000000" w:themeColor="text1"/>
              </w:rPr>
              <w:t>Macedonia</w:t>
            </w:r>
            <w:bookmarkEnd w:id="20"/>
          </w:p>
        </w:tc>
        <w:tc>
          <w:tcPr>
            <w:tcW w:w="1075" w:type="dxa"/>
            <w:tcBorders>
              <w:top w:val="single" w:sz="4" w:space="0" w:color="auto"/>
              <w:bottom w:val="single" w:sz="4" w:space="0" w:color="auto"/>
            </w:tcBorders>
            <w:shd w:val="clear" w:color="auto" w:fill="auto"/>
            <w:tcMar>
              <w:left w:w="108" w:type="dxa"/>
              <w:right w:w="115" w:type="dxa"/>
            </w:tcMar>
            <w:vAlign w:val="center"/>
          </w:tcPr>
          <w:p w14:paraId="5C63A8D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2015</w:t>
            </w:r>
          </w:p>
        </w:tc>
        <w:tc>
          <w:tcPr>
            <w:tcW w:w="900" w:type="dxa"/>
            <w:tcBorders>
              <w:top w:val="single" w:sz="4" w:space="0" w:color="auto"/>
              <w:bottom w:val="single" w:sz="4" w:space="0" w:color="auto"/>
            </w:tcBorders>
            <w:tcMar>
              <w:left w:w="108" w:type="dxa"/>
              <w:right w:w="115" w:type="dxa"/>
            </w:tcMar>
            <w:vAlign w:val="center"/>
          </w:tcPr>
          <w:p w14:paraId="765066A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057E801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6103C19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present</w:t>
            </w:r>
          </w:p>
        </w:tc>
        <w:tc>
          <w:tcPr>
            <w:tcW w:w="990" w:type="dxa"/>
            <w:tcBorders>
              <w:top w:val="single" w:sz="4" w:space="0" w:color="auto"/>
              <w:bottom w:val="single" w:sz="4" w:space="0" w:color="auto"/>
            </w:tcBorders>
            <w:tcMar>
              <w:left w:w="108" w:type="dxa"/>
            </w:tcMar>
            <w:vAlign w:val="center"/>
          </w:tcPr>
          <w:p w14:paraId="6826F7F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3A04132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r>
      <w:tr w:rsidR="00CF34E7" w:rsidRPr="00D45552" w14:paraId="5186F4FA" w14:textId="77777777" w:rsidTr="00E051DF">
        <w:trPr>
          <w:trHeight w:val="2592"/>
        </w:trPr>
        <w:tc>
          <w:tcPr>
            <w:tcW w:w="1890" w:type="dxa"/>
            <w:tcBorders>
              <w:top w:val="single" w:sz="4" w:space="0" w:color="auto"/>
              <w:bottom w:val="single" w:sz="4" w:space="0" w:color="auto"/>
            </w:tcBorders>
            <w:shd w:val="clear" w:color="auto" w:fill="auto"/>
            <w:tcMar>
              <w:left w:w="108" w:type="dxa"/>
              <w:right w:w="115" w:type="dxa"/>
            </w:tcMar>
            <w:vAlign w:val="center"/>
          </w:tcPr>
          <w:p w14:paraId="7335D6A1" w14:textId="77777777" w:rsidR="00CF34E7" w:rsidRPr="00D45552" w:rsidRDefault="00CF34E7" w:rsidP="00E051DF">
            <w:pPr>
              <w:spacing w:line="360" w:lineRule="auto"/>
              <w:jc w:val="center"/>
              <w:rPr>
                <w:rFonts w:asciiTheme="majorBidi" w:hAnsiTheme="majorBidi" w:cstheme="majorBidi"/>
                <w:color w:val="000000" w:themeColor="text1"/>
              </w:rPr>
            </w:pPr>
            <w:bookmarkStart w:id="22" w:name="_Hlk11162734"/>
            <w:bookmarkEnd w:id="21"/>
            <w:r w:rsidRPr="00D45552">
              <w:rPr>
                <w:rFonts w:asciiTheme="majorBidi" w:eastAsiaTheme="minorHAnsi" w:hAnsiTheme="majorBidi" w:cstheme="majorBidi"/>
                <w:color w:val="000000" w:themeColor="text1"/>
              </w:rPr>
              <w:t>Morocco</w:t>
            </w:r>
            <w:bookmarkEnd w:id="22"/>
          </w:p>
        </w:tc>
        <w:tc>
          <w:tcPr>
            <w:tcW w:w="1075" w:type="dxa"/>
            <w:tcBorders>
              <w:top w:val="single" w:sz="4" w:space="0" w:color="auto"/>
              <w:bottom w:val="single" w:sz="4" w:space="0" w:color="auto"/>
            </w:tcBorders>
            <w:shd w:val="clear" w:color="auto" w:fill="auto"/>
            <w:tcMar>
              <w:left w:w="108" w:type="dxa"/>
              <w:right w:w="115" w:type="dxa"/>
            </w:tcMar>
            <w:vAlign w:val="center"/>
          </w:tcPr>
          <w:p w14:paraId="7377D22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2018</w:t>
            </w:r>
          </w:p>
        </w:tc>
        <w:tc>
          <w:tcPr>
            <w:tcW w:w="900" w:type="dxa"/>
            <w:tcBorders>
              <w:top w:val="single" w:sz="4" w:space="0" w:color="auto"/>
              <w:bottom w:val="single" w:sz="4" w:space="0" w:color="auto"/>
            </w:tcBorders>
            <w:tcMar>
              <w:left w:w="108" w:type="dxa"/>
              <w:right w:w="115" w:type="dxa"/>
            </w:tcMar>
            <w:vAlign w:val="center"/>
          </w:tcPr>
          <w:p w14:paraId="56C6F39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297AFF2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6E9C6B1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present</w:t>
            </w:r>
          </w:p>
        </w:tc>
        <w:tc>
          <w:tcPr>
            <w:tcW w:w="990" w:type="dxa"/>
            <w:tcBorders>
              <w:top w:val="single" w:sz="4" w:space="0" w:color="auto"/>
              <w:bottom w:val="single" w:sz="4" w:space="0" w:color="auto"/>
            </w:tcBorders>
            <w:tcMar>
              <w:left w:w="108" w:type="dxa"/>
            </w:tcMar>
            <w:vAlign w:val="center"/>
          </w:tcPr>
          <w:p w14:paraId="01C43F79" w14:textId="77777777" w:rsidR="00CF34E7" w:rsidRPr="00D45552" w:rsidRDefault="00CF34E7" w:rsidP="00E051DF">
            <w:pPr>
              <w:spacing w:line="360" w:lineRule="auto"/>
              <w:jc w:val="center"/>
              <w:rPr>
                <w:rFonts w:asciiTheme="majorBidi" w:eastAsiaTheme="minorHAnsi" w:hAnsiTheme="majorBidi" w:cstheme="majorBidi"/>
                <w:color w:val="000000" w:themeColor="text1"/>
              </w:rPr>
            </w:pPr>
            <w:r w:rsidRPr="00D45552">
              <w:rPr>
                <w:rFonts w:asciiTheme="majorBidi" w:eastAsiaTheme="minorHAns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60C3C5C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eastAsiaTheme="minorHAnsi" w:hAnsiTheme="majorBidi" w:cstheme="majorBidi"/>
                <w:color w:val="000000" w:themeColor="text1"/>
              </w:rPr>
              <w:t>(</w:t>
            </w:r>
            <w:r w:rsidRPr="00D45552">
              <w:rPr>
                <w:rFonts w:asciiTheme="majorBidi" w:hAnsiTheme="majorBidi" w:cstheme="majorBidi"/>
                <w:color w:val="000000" w:themeColor="text1"/>
              </w:rPr>
              <w:t>Maire 1952)</w:t>
            </w:r>
          </w:p>
        </w:tc>
      </w:tr>
      <w:tr w:rsidR="00CF34E7" w:rsidRPr="00D45552" w14:paraId="0CD9B6C4" w14:textId="77777777" w:rsidTr="00E051DF">
        <w:trPr>
          <w:trHeight w:val="720"/>
        </w:trPr>
        <w:tc>
          <w:tcPr>
            <w:tcW w:w="1890" w:type="dxa"/>
            <w:tcBorders>
              <w:top w:val="single" w:sz="4" w:space="0" w:color="auto"/>
              <w:bottom w:val="single" w:sz="4" w:space="0" w:color="auto"/>
            </w:tcBorders>
            <w:shd w:val="clear" w:color="auto" w:fill="auto"/>
            <w:tcMar>
              <w:left w:w="108" w:type="dxa"/>
              <w:right w:w="115" w:type="dxa"/>
            </w:tcMar>
            <w:vAlign w:val="center"/>
          </w:tcPr>
          <w:p w14:paraId="41710691" w14:textId="77777777" w:rsidR="00CF34E7" w:rsidRPr="00D45552" w:rsidRDefault="00CF34E7" w:rsidP="00E051DF">
            <w:pPr>
              <w:spacing w:line="360" w:lineRule="auto"/>
              <w:jc w:val="center"/>
              <w:rPr>
                <w:rFonts w:asciiTheme="majorBidi" w:hAnsiTheme="majorBidi" w:cstheme="majorBidi"/>
                <w:color w:val="000000" w:themeColor="text1"/>
              </w:rPr>
            </w:pPr>
            <w:bookmarkStart w:id="23" w:name="_Hlk11177303"/>
            <w:r w:rsidRPr="00D45552">
              <w:rPr>
                <w:rFonts w:asciiTheme="majorBidi" w:hAnsiTheme="majorBidi" w:cstheme="majorBidi"/>
                <w:color w:val="000000" w:themeColor="text1"/>
              </w:rPr>
              <w:t>Moldova</w:t>
            </w:r>
            <w:bookmarkEnd w:id="23"/>
          </w:p>
        </w:tc>
        <w:tc>
          <w:tcPr>
            <w:tcW w:w="1075" w:type="dxa"/>
            <w:tcBorders>
              <w:top w:val="single" w:sz="4" w:space="0" w:color="auto"/>
              <w:bottom w:val="single" w:sz="4" w:space="0" w:color="auto"/>
            </w:tcBorders>
            <w:shd w:val="clear" w:color="auto" w:fill="auto"/>
            <w:tcMar>
              <w:left w:w="108" w:type="dxa"/>
              <w:right w:w="115" w:type="dxa"/>
            </w:tcMar>
            <w:vAlign w:val="center"/>
          </w:tcPr>
          <w:p w14:paraId="2815CA2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1966</w:t>
            </w:r>
          </w:p>
        </w:tc>
        <w:tc>
          <w:tcPr>
            <w:tcW w:w="900" w:type="dxa"/>
            <w:tcBorders>
              <w:top w:val="single" w:sz="4" w:space="0" w:color="auto"/>
              <w:bottom w:val="single" w:sz="4" w:space="0" w:color="auto"/>
            </w:tcBorders>
            <w:tcMar>
              <w:left w:w="108" w:type="dxa"/>
              <w:right w:w="115" w:type="dxa"/>
            </w:tcMar>
            <w:vAlign w:val="center"/>
          </w:tcPr>
          <w:p w14:paraId="66F9466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040FEB5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95" w:type="dxa"/>
            <w:tcBorders>
              <w:top w:val="single" w:sz="4" w:space="0" w:color="auto"/>
              <w:bottom w:val="single" w:sz="4" w:space="0" w:color="auto"/>
            </w:tcBorders>
            <w:tcMar>
              <w:left w:w="108" w:type="dxa"/>
              <w:right w:w="115" w:type="dxa"/>
            </w:tcMar>
            <w:vAlign w:val="center"/>
          </w:tcPr>
          <w:p w14:paraId="71C51CD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31F1081A" w14:textId="77777777" w:rsidR="00CF34E7" w:rsidRPr="00D45552" w:rsidRDefault="00CF34E7" w:rsidP="00E051DF">
            <w:pPr>
              <w:spacing w:line="360" w:lineRule="auto"/>
              <w:jc w:val="center"/>
              <w:rPr>
                <w:rFonts w:asciiTheme="majorBidi" w:hAnsiTheme="majorBidi" w:cstheme="majorBidi"/>
                <w:color w:val="000000" w:themeColor="text1"/>
              </w:rPr>
            </w:pPr>
            <w:bookmarkStart w:id="24" w:name="_Hlk11179403"/>
            <w:r w:rsidRPr="00D45552">
              <w:rPr>
                <w:rFonts w:asciiTheme="majorBidi" w:hAnsiTheme="majorBidi" w:cstheme="majorBidi"/>
                <w:color w:val="000000" w:themeColor="text1"/>
              </w:rPr>
              <w:t>M</w:t>
            </w:r>
            <w:bookmarkEnd w:id="24"/>
          </w:p>
        </w:tc>
        <w:tc>
          <w:tcPr>
            <w:tcW w:w="2520" w:type="dxa"/>
            <w:tcBorders>
              <w:top w:val="single" w:sz="4" w:space="0" w:color="auto"/>
              <w:bottom w:val="single" w:sz="4" w:space="0" w:color="auto"/>
            </w:tcBorders>
            <w:shd w:val="clear" w:color="auto" w:fill="auto"/>
            <w:tcMar>
              <w:left w:w="108" w:type="dxa"/>
              <w:right w:w="115" w:type="dxa"/>
            </w:tcMar>
            <w:vAlign w:val="center"/>
          </w:tcPr>
          <w:p w14:paraId="06D0A1B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(Tzvelev 1976; Naturalis)</w:t>
            </w:r>
          </w:p>
        </w:tc>
      </w:tr>
      <w:tr w:rsidR="00CF34E7" w:rsidRPr="00D45552" w14:paraId="6FAD4036" w14:textId="77777777" w:rsidTr="00E051DF">
        <w:trPr>
          <w:trHeight w:val="909"/>
        </w:trPr>
        <w:tc>
          <w:tcPr>
            <w:tcW w:w="1890" w:type="dxa"/>
            <w:tcBorders>
              <w:top w:val="single" w:sz="4" w:space="0" w:color="auto"/>
              <w:bottom w:val="single" w:sz="4" w:space="0" w:color="auto"/>
            </w:tcBorders>
            <w:shd w:val="clear" w:color="auto" w:fill="auto"/>
            <w:tcMar>
              <w:left w:w="108" w:type="dxa"/>
              <w:right w:w="115" w:type="dxa"/>
            </w:tcMar>
            <w:vAlign w:val="center"/>
          </w:tcPr>
          <w:p w14:paraId="17452E49" w14:textId="77777777" w:rsidR="00CF34E7" w:rsidRPr="00D45552" w:rsidRDefault="00CF34E7" w:rsidP="00E051DF">
            <w:pPr>
              <w:spacing w:line="360" w:lineRule="auto"/>
              <w:jc w:val="center"/>
              <w:rPr>
                <w:rFonts w:asciiTheme="majorBidi" w:hAnsiTheme="majorBidi" w:cstheme="majorBidi"/>
                <w:color w:val="000000" w:themeColor="text1"/>
              </w:rPr>
            </w:pPr>
            <w:bookmarkStart w:id="25" w:name="_Hlk11177328"/>
            <w:r w:rsidRPr="00D45552">
              <w:rPr>
                <w:rFonts w:asciiTheme="majorBidi" w:hAnsiTheme="majorBidi" w:cstheme="majorBidi"/>
                <w:color w:val="000000" w:themeColor="text1"/>
              </w:rPr>
              <w:t>Montenegro</w:t>
            </w:r>
            <w:bookmarkEnd w:id="25"/>
          </w:p>
        </w:tc>
        <w:tc>
          <w:tcPr>
            <w:tcW w:w="1075" w:type="dxa"/>
            <w:tcBorders>
              <w:top w:val="single" w:sz="4" w:space="0" w:color="auto"/>
              <w:bottom w:val="single" w:sz="4" w:space="0" w:color="auto"/>
            </w:tcBorders>
            <w:shd w:val="clear" w:color="auto" w:fill="auto"/>
            <w:tcMar>
              <w:left w:w="108" w:type="dxa"/>
              <w:right w:w="115" w:type="dxa"/>
            </w:tcMar>
            <w:vAlign w:val="center"/>
          </w:tcPr>
          <w:p w14:paraId="540D590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2002</w:t>
            </w:r>
          </w:p>
        </w:tc>
        <w:tc>
          <w:tcPr>
            <w:tcW w:w="900" w:type="dxa"/>
            <w:tcBorders>
              <w:top w:val="single" w:sz="4" w:space="0" w:color="auto"/>
              <w:bottom w:val="single" w:sz="4" w:space="0" w:color="auto"/>
            </w:tcBorders>
            <w:tcMar>
              <w:left w:w="108" w:type="dxa"/>
              <w:right w:w="115" w:type="dxa"/>
            </w:tcMar>
            <w:vAlign w:val="center"/>
          </w:tcPr>
          <w:p w14:paraId="1F1CFEF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366F188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95" w:type="dxa"/>
            <w:tcBorders>
              <w:top w:val="single" w:sz="4" w:space="0" w:color="auto"/>
              <w:bottom w:val="single" w:sz="4" w:space="0" w:color="auto"/>
            </w:tcBorders>
            <w:tcMar>
              <w:left w:w="108" w:type="dxa"/>
              <w:right w:w="115" w:type="dxa"/>
            </w:tcMar>
            <w:vAlign w:val="center"/>
          </w:tcPr>
          <w:p w14:paraId="5F0C22F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6FA5711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38F0244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(Herbarium WU)</w:t>
            </w:r>
          </w:p>
        </w:tc>
      </w:tr>
      <w:tr w:rsidR="00CF34E7" w:rsidRPr="00D45552" w14:paraId="4494E073" w14:textId="77777777" w:rsidTr="00E051DF">
        <w:trPr>
          <w:trHeight w:val="864"/>
        </w:trPr>
        <w:tc>
          <w:tcPr>
            <w:tcW w:w="1890" w:type="dxa"/>
            <w:tcBorders>
              <w:top w:val="single" w:sz="4" w:space="0" w:color="auto"/>
              <w:bottom w:val="single" w:sz="4" w:space="0" w:color="auto"/>
            </w:tcBorders>
            <w:shd w:val="clear" w:color="auto" w:fill="auto"/>
            <w:tcMar>
              <w:left w:w="108" w:type="dxa"/>
              <w:right w:w="115" w:type="dxa"/>
            </w:tcMar>
            <w:vAlign w:val="center"/>
          </w:tcPr>
          <w:p w14:paraId="64855831" w14:textId="77777777" w:rsidR="00CF34E7" w:rsidRPr="00D45552" w:rsidRDefault="00CF34E7" w:rsidP="00E051DF">
            <w:pPr>
              <w:spacing w:line="360" w:lineRule="auto"/>
              <w:jc w:val="center"/>
              <w:rPr>
                <w:rFonts w:asciiTheme="majorBidi" w:hAnsiTheme="majorBidi" w:cstheme="majorBidi"/>
                <w:color w:val="000000" w:themeColor="text1"/>
              </w:rPr>
            </w:pPr>
            <w:bookmarkStart w:id="26" w:name="_Hlk11177343"/>
            <w:r w:rsidRPr="00D45552">
              <w:rPr>
                <w:rFonts w:asciiTheme="majorBidi" w:hAnsiTheme="majorBidi" w:cstheme="majorBidi"/>
                <w:color w:val="000000" w:themeColor="text1"/>
              </w:rPr>
              <w:t>Netherlands</w:t>
            </w:r>
            <w:bookmarkEnd w:id="26"/>
          </w:p>
        </w:tc>
        <w:tc>
          <w:tcPr>
            <w:tcW w:w="1075" w:type="dxa"/>
            <w:tcBorders>
              <w:top w:val="single" w:sz="4" w:space="0" w:color="auto"/>
              <w:bottom w:val="single" w:sz="4" w:space="0" w:color="auto"/>
            </w:tcBorders>
            <w:shd w:val="clear" w:color="auto" w:fill="auto"/>
            <w:tcMar>
              <w:left w:w="108" w:type="dxa"/>
              <w:right w:w="115" w:type="dxa"/>
            </w:tcMar>
            <w:vAlign w:val="center"/>
          </w:tcPr>
          <w:p w14:paraId="6A95445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1936</w:t>
            </w:r>
          </w:p>
        </w:tc>
        <w:tc>
          <w:tcPr>
            <w:tcW w:w="900" w:type="dxa"/>
            <w:tcBorders>
              <w:top w:val="single" w:sz="4" w:space="0" w:color="auto"/>
              <w:bottom w:val="single" w:sz="4" w:space="0" w:color="auto"/>
            </w:tcBorders>
            <w:tcMar>
              <w:left w:w="108" w:type="dxa"/>
              <w:right w:w="115" w:type="dxa"/>
            </w:tcMar>
            <w:vAlign w:val="center"/>
          </w:tcPr>
          <w:p w14:paraId="7B6A9C3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43F793B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95" w:type="dxa"/>
            <w:tcBorders>
              <w:top w:val="single" w:sz="4" w:space="0" w:color="auto"/>
              <w:bottom w:val="single" w:sz="4" w:space="0" w:color="auto"/>
            </w:tcBorders>
            <w:tcMar>
              <w:left w:w="108" w:type="dxa"/>
              <w:right w:w="115" w:type="dxa"/>
            </w:tcMar>
            <w:vAlign w:val="center"/>
          </w:tcPr>
          <w:p w14:paraId="0BEAB41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60AA8D2" w14:textId="77777777" w:rsidR="00CF34E7" w:rsidRPr="00D45552" w:rsidRDefault="00CF34E7" w:rsidP="00E051DF">
            <w:pPr>
              <w:spacing w:line="360" w:lineRule="auto"/>
              <w:jc w:val="center"/>
              <w:rPr>
                <w:rFonts w:asciiTheme="majorBidi" w:hAnsiTheme="majorBidi" w:cstheme="majorBidi"/>
                <w:color w:val="000000" w:themeColor="text1"/>
              </w:rPr>
            </w:pPr>
            <w:bookmarkStart w:id="27" w:name="_Hlk11179428"/>
            <w:r w:rsidRPr="00D45552">
              <w:rPr>
                <w:rFonts w:asciiTheme="majorBidi" w:hAnsiTheme="majorBidi" w:cstheme="majorBidi"/>
                <w:color w:val="000000" w:themeColor="text1"/>
              </w:rPr>
              <w:t>N</w:t>
            </w:r>
            <w:bookmarkEnd w:id="27"/>
          </w:p>
        </w:tc>
        <w:tc>
          <w:tcPr>
            <w:tcW w:w="2520" w:type="dxa"/>
            <w:tcBorders>
              <w:top w:val="single" w:sz="4" w:space="0" w:color="auto"/>
              <w:bottom w:val="single" w:sz="4" w:space="0" w:color="auto"/>
            </w:tcBorders>
            <w:shd w:val="clear" w:color="auto" w:fill="auto"/>
            <w:tcMar>
              <w:left w:w="108" w:type="dxa"/>
              <w:right w:w="115" w:type="dxa"/>
            </w:tcMar>
            <w:vAlign w:val="center"/>
          </w:tcPr>
          <w:p w14:paraId="21FB666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(Naturalis)</w:t>
            </w:r>
          </w:p>
        </w:tc>
      </w:tr>
      <w:tr w:rsidR="00CF34E7" w:rsidRPr="00D45552" w14:paraId="3B9D56A6" w14:textId="77777777" w:rsidTr="00E051DF">
        <w:trPr>
          <w:trHeight w:val="900"/>
        </w:trPr>
        <w:tc>
          <w:tcPr>
            <w:tcW w:w="1890" w:type="dxa"/>
            <w:tcBorders>
              <w:top w:val="single" w:sz="4" w:space="0" w:color="auto"/>
              <w:bottom w:val="single" w:sz="4" w:space="0" w:color="auto"/>
            </w:tcBorders>
            <w:shd w:val="clear" w:color="auto" w:fill="auto"/>
            <w:tcMar>
              <w:left w:w="108" w:type="dxa"/>
              <w:right w:w="115" w:type="dxa"/>
            </w:tcMar>
          </w:tcPr>
          <w:p w14:paraId="1E7383D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Palestine/Israel</w:t>
            </w:r>
          </w:p>
        </w:tc>
        <w:tc>
          <w:tcPr>
            <w:tcW w:w="1075" w:type="dxa"/>
            <w:tcBorders>
              <w:top w:val="single" w:sz="4" w:space="0" w:color="auto"/>
              <w:bottom w:val="single" w:sz="4" w:space="0" w:color="auto"/>
            </w:tcBorders>
            <w:shd w:val="clear" w:color="auto" w:fill="auto"/>
            <w:tcMar>
              <w:left w:w="108" w:type="dxa"/>
              <w:right w:w="115" w:type="dxa"/>
            </w:tcMar>
          </w:tcPr>
          <w:p w14:paraId="5096277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1932</w:t>
            </w:r>
          </w:p>
        </w:tc>
        <w:tc>
          <w:tcPr>
            <w:tcW w:w="900" w:type="dxa"/>
            <w:tcBorders>
              <w:top w:val="single" w:sz="4" w:space="0" w:color="auto"/>
              <w:bottom w:val="single" w:sz="4" w:space="0" w:color="auto"/>
            </w:tcBorders>
            <w:tcMar>
              <w:left w:w="108" w:type="dxa"/>
              <w:right w:w="115" w:type="dxa"/>
            </w:tcMar>
          </w:tcPr>
          <w:p w14:paraId="2B76232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tcPr>
          <w:p w14:paraId="6E2F7E3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tcPr>
          <w:p w14:paraId="2F09BEC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tcPr>
          <w:p w14:paraId="23E9889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tcPr>
          <w:p w14:paraId="512961E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(Post 1932)</w:t>
            </w:r>
          </w:p>
        </w:tc>
      </w:tr>
      <w:tr w:rsidR="00CF34E7" w:rsidRPr="00D45552" w14:paraId="4A67B05C" w14:textId="77777777" w:rsidTr="00E051DF">
        <w:trPr>
          <w:trHeight w:val="720"/>
        </w:trPr>
        <w:tc>
          <w:tcPr>
            <w:tcW w:w="1890" w:type="dxa"/>
            <w:tcBorders>
              <w:top w:val="single" w:sz="4" w:space="0" w:color="auto"/>
              <w:bottom w:val="single" w:sz="4" w:space="0" w:color="auto"/>
            </w:tcBorders>
            <w:shd w:val="clear" w:color="auto" w:fill="auto"/>
            <w:tcMar>
              <w:left w:w="108" w:type="dxa"/>
              <w:right w:w="115" w:type="dxa"/>
            </w:tcMar>
            <w:vAlign w:val="center"/>
          </w:tcPr>
          <w:p w14:paraId="1E11EA9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Poland</w:t>
            </w:r>
          </w:p>
        </w:tc>
        <w:tc>
          <w:tcPr>
            <w:tcW w:w="1075" w:type="dxa"/>
            <w:tcBorders>
              <w:top w:val="single" w:sz="4" w:space="0" w:color="auto"/>
              <w:bottom w:val="single" w:sz="4" w:space="0" w:color="auto"/>
            </w:tcBorders>
            <w:shd w:val="clear" w:color="auto" w:fill="auto"/>
            <w:tcMar>
              <w:left w:w="108" w:type="dxa"/>
              <w:right w:w="115" w:type="dxa"/>
            </w:tcMar>
            <w:vAlign w:val="center"/>
          </w:tcPr>
          <w:p w14:paraId="30612C8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1998</w:t>
            </w:r>
          </w:p>
        </w:tc>
        <w:tc>
          <w:tcPr>
            <w:tcW w:w="900" w:type="dxa"/>
            <w:tcBorders>
              <w:top w:val="single" w:sz="4" w:space="0" w:color="auto"/>
              <w:bottom w:val="single" w:sz="4" w:space="0" w:color="auto"/>
            </w:tcBorders>
            <w:tcMar>
              <w:left w:w="108" w:type="dxa"/>
              <w:right w:w="115" w:type="dxa"/>
            </w:tcMar>
            <w:vAlign w:val="center"/>
          </w:tcPr>
          <w:p w14:paraId="1AF5D4B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63EE479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473E821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4128D3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16BF77E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(Frey and Paszko 1998)</w:t>
            </w:r>
          </w:p>
        </w:tc>
      </w:tr>
      <w:tr w:rsidR="00CF34E7" w:rsidRPr="00D45552" w14:paraId="4FEB26E7" w14:textId="77777777" w:rsidTr="00E051DF">
        <w:trPr>
          <w:trHeight w:val="1152"/>
        </w:trPr>
        <w:tc>
          <w:tcPr>
            <w:tcW w:w="1890" w:type="dxa"/>
            <w:tcBorders>
              <w:top w:val="single" w:sz="4" w:space="0" w:color="auto"/>
              <w:bottom w:val="single" w:sz="4" w:space="0" w:color="auto"/>
            </w:tcBorders>
            <w:shd w:val="clear" w:color="auto" w:fill="auto"/>
            <w:tcMar>
              <w:left w:w="108" w:type="dxa"/>
              <w:right w:w="115" w:type="dxa"/>
            </w:tcMar>
            <w:vAlign w:val="center"/>
          </w:tcPr>
          <w:p w14:paraId="06E5924A" w14:textId="77777777" w:rsidR="00CF34E7" w:rsidRPr="00D45552" w:rsidRDefault="00CF34E7" w:rsidP="00E051DF">
            <w:pPr>
              <w:spacing w:line="360" w:lineRule="auto"/>
              <w:jc w:val="center"/>
              <w:rPr>
                <w:rFonts w:asciiTheme="majorBidi" w:hAnsiTheme="majorBidi" w:cstheme="majorBidi"/>
                <w:color w:val="000000" w:themeColor="text1"/>
              </w:rPr>
            </w:pPr>
            <w:bookmarkStart w:id="28" w:name="_Hlk11177409"/>
            <w:r w:rsidRPr="00D45552">
              <w:rPr>
                <w:rFonts w:asciiTheme="majorBidi" w:hAnsiTheme="majorBidi" w:cstheme="majorBidi"/>
                <w:color w:val="000000" w:themeColor="text1"/>
              </w:rPr>
              <w:lastRenderedPageBreak/>
              <w:t>Romania</w:t>
            </w:r>
            <w:bookmarkEnd w:id="28"/>
          </w:p>
        </w:tc>
        <w:tc>
          <w:tcPr>
            <w:tcW w:w="1075" w:type="dxa"/>
            <w:tcBorders>
              <w:top w:val="single" w:sz="4" w:space="0" w:color="auto"/>
              <w:bottom w:val="single" w:sz="4" w:space="0" w:color="auto"/>
            </w:tcBorders>
            <w:shd w:val="clear" w:color="auto" w:fill="auto"/>
            <w:tcMar>
              <w:left w:w="108" w:type="dxa"/>
              <w:right w:w="115" w:type="dxa"/>
            </w:tcMar>
            <w:vAlign w:val="center"/>
          </w:tcPr>
          <w:p w14:paraId="3029E4B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1913</w:t>
            </w:r>
          </w:p>
        </w:tc>
        <w:tc>
          <w:tcPr>
            <w:tcW w:w="900" w:type="dxa"/>
            <w:tcBorders>
              <w:top w:val="single" w:sz="4" w:space="0" w:color="auto"/>
              <w:bottom w:val="single" w:sz="4" w:space="0" w:color="auto"/>
            </w:tcBorders>
            <w:tcMar>
              <w:left w:w="108" w:type="dxa"/>
              <w:right w:w="115" w:type="dxa"/>
            </w:tcMar>
            <w:vAlign w:val="center"/>
          </w:tcPr>
          <w:p w14:paraId="523742E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2D0E614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4</w:t>
            </w:r>
          </w:p>
        </w:tc>
        <w:tc>
          <w:tcPr>
            <w:tcW w:w="995" w:type="dxa"/>
            <w:tcBorders>
              <w:top w:val="single" w:sz="4" w:space="0" w:color="auto"/>
              <w:bottom w:val="single" w:sz="4" w:space="0" w:color="auto"/>
            </w:tcBorders>
            <w:tcMar>
              <w:left w:w="108" w:type="dxa"/>
              <w:right w:w="115" w:type="dxa"/>
            </w:tcMar>
            <w:vAlign w:val="center"/>
          </w:tcPr>
          <w:p w14:paraId="1BB68D9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5631840" w14:textId="77777777" w:rsidR="00CF34E7" w:rsidRPr="00D45552" w:rsidRDefault="00CF34E7" w:rsidP="00E051DF">
            <w:pPr>
              <w:spacing w:line="360" w:lineRule="auto"/>
              <w:jc w:val="center"/>
              <w:rPr>
                <w:rFonts w:asciiTheme="majorBidi" w:hAnsiTheme="majorBidi" w:cstheme="majorBidi"/>
                <w:color w:val="000000" w:themeColor="text1"/>
              </w:rPr>
            </w:pPr>
            <w:bookmarkStart w:id="29" w:name="_Hlk11179449"/>
            <w:r w:rsidRPr="00D45552">
              <w:rPr>
                <w:rFonts w:asciiTheme="majorBidi" w:hAnsiTheme="majorBidi" w:cstheme="majorBidi"/>
                <w:color w:val="000000" w:themeColor="text1"/>
              </w:rPr>
              <w:t>O</w:t>
            </w:r>
            <w:bookmarkEnd w:id="29"/>
          </w:p>
        </w:tc>
        <w:tc>
          <w:tcPr>
            <w:tcW w:w="2520" w:type="dxa"/>
            <w:tcBorders>
              <w:top w:val="single" w:sz="4" w:space="0" w:color="auto"/>
              <w:bottom w:val="single" w:sz="4" w:space="0" w:color="auto"/>
            </w:tcBorders>
            <w:shd w:val="clear" w:color="auto" w:fill="auto"/>
            <w:tcMar>
              <w:left w:w="108" w:type="dxa"/>
              <w:right w:w="115" w:type="dxa"/>
            </w:tcMar>
            <w:vAlign w:val="center"/>
          </w:tcPr>
          <w:p w14:paraId="05A617C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(Naturalis; BioCASE; Merce et al. 2007; Sârbu et al. 2009)</w:t>
            </w:r>
          </w:p>
        </w:tc>
      </w:tr>
      <w:tr w:rsidR="00CF34E7" w:rsidRPr="00D45552" w14:paraId="74D9DB49" w14:textId="77777777" w:rsidTr="00E051DF">
        <w:trPr>
          <w:trHeight w:val="1728"/>
        </w:trPr>
        <w:tc>
          <w:tcPr>
            <w:tcW w:w="1890" w:type="dxa"/>
            <w:tcBorders>
              <w:top w:val="single" w:sz="4" w:space="0" w:color="auto"/>
              <w:bottom w:val="single" w:sz="4" w:space="0" w:color="auto"/>
            </w:tcBorders>
            <w:shd w:val="clear" w:color="auto" w:fill="auto"/>
            <w:tcMar>
              <w:left w:w="108" w:type="dxa"/>
              <w:right w:w="115" w:type="dxa"/>
            </w:tcMar>
            <w:vAlign w:val="center"/>
          </w:tcPr>
          <w:p w14:paraId="0B403E31" w14:textId="77777777" w:rsidR="00CF34E7" w:rsidRPr="00D45552" w:rsidRDefault="00CF34E7" w:rsidP="00E051DF">
            <w:pPr>
              <w:spacing w:line="360" w:lineRule="auto"/>
              <w:jc w:val="center"/>
              <w:rPr>
                <w:rFonts w:asciiTheme="majorBidi" w:hAnsiTheme="majorBidi" w:cstheme="majorBidi"/>
                <w:color w:val="000000" w:themeColor="text1"/>
              </w:rPr>
            </w:pPr>
            <w:bookmarkStart w:id="30" w:name="_Hlk11177453"/>
            <w:r w:rsidRPr="00D45552">
              <w:rPr>
                <w:rFonts w:asciiTheme="majorBidi" w:hAnsiTheme="majorBidi" w:cstheme="majorBidi"/>
                <w:color w:val="000000" w:themeColor="text1"/>
              </w:rPr>
              <w:t>Russia</w:t>
            </w:r>
            <w:bookmarkEnd w:id="30"/>
          </w:p>
        </w:tc>
        <w:tc>
          <w:tcPr>
            <w:tcW w:w="1075" w:type="dxa"/>
            <w:tcBorders>
              <w:top w:val="single" w:sz="4" w:space="0" w:color="auto"/>
              <w:bottom w:val="single" w:sz="4" w:space="0" w:color="auto"/>
            </w:tcBorders>
            <w:shd w:val="clear" w:color="auto" w:fill="auto"/>
            <w:tcMar>
              <w:left w:w="108" w:type="dxa"/>
              <w:right w:w="115" w:type="dxa"/>
            </w:tcMar>
            <w:vAlign w:val="center"/>
          </w:tcPr>
          <w:p w14:paraId="3A9EA23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1963</w:t>
            </w:r>
          </w:p>
        </w:tc>
        <w:tc>
          <w:tcPr>
            <w:tcW w:w="900" w:type="dxa"/>
            <w:tcBorders>
              <w:top w:val="single" w:sz="4" w:space="0" w:color="auto"/>
              <w:bottom w:val="single" w:sz="4" w:space="0" w:color="auto"/>
            </w:tcBorders>
            <w:tcMar>
              <w:left w:w="108" w:type="dxa"/>
              <w:right w:w="115" w:type="dxa"/>
            </w:tcMar>
            <w:vAlign w:val="center"/>
          </w:tcPr>
          <w:p w14:paraId="72C1C53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0EB883E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95" w:type="dxa"/>
            <w:tcBorders>
              <w:top w:val="single" w:sz="4" w:space="0" w:color="auto"/>
              <w:bottom w:val="single" w:sz="4" w:space="0" w:color="auto"/>
            </w:tcBorders>
            <w:tcMar>
              <w:left w:w="108" w:type="dxa"/>
              <w:right w:w="115" w:type="dxa"/>
            </w:tcMar>
            <w:vAlign w:val="center"/>
          </w:tcPr>
          <w:p w14:paraId="57A957E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169D7BEE" w14:textId="77777777" w:rsidR="00CF34E7" w:rsidRPr="00D45552" w:rsidRDefault="00CF34E7" w:rsidP="00E051DF">
            <w:pPr>
              <w:spacing w:line="360" w:lineRule="auto"/>
              <w:jc w:val="center"/>
              <w:rPr>
                <w:rFonts w:asciiTheme="majorBidi" w:hAnsiTheme="majorBidi" w:cstheme="majorBidi"/>
                <w:color w:val="000000" w:themeColor="text1"/>
              </w:rPr>
            </w:pPr>
            <w:bookmarkStart w:id="31" w:name="_Hlk11179478"/>
            <w:r w:rsidRPr="00D45552">
              <w:rPr>
                <w:rFonts w:asciiTheme="majorBidi" w:hAnsiTheme="majorBidi" w:cstheme="majorBidi"/>
                <w:color w:val="000000" w:themeColor="text1"/>
              </w:rPr>
              <w:t>P</w:t>
            </w:r>
            <w:bookmarkEnd w:id="31"/>
          </w:p>
        </w:tc>
        <w:tc>
          <w:tcPr>
            <w:tcW w:w="2520" w:type="dxa"/>
            <w:tcBorders>
              <w:top w:val="single" w:sz="4" w:space="0" w:color="auto"/>
              <w:bottom w:val="single" w:sz="4" w:space="0" w:color="auto"/>
            </w:tcBorders>
            <w:shd w:val="clear" w:color="auto" w:fill="auto"/>
            <w:tcMar>
              <w:left w:w="108" w:type="dxa"/>
              <w:right w:w="115" w:type="dxa"/>
            </w:tcMar>
            <w:vAlign w:val="center"/>
          </w:tcPr>
          <w:p w14:paraId="32A8127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(Tzvelev 1976; Komarov 1963; Olga Demina, and Alexey Shipunov, PC)</w:t>
            </w:r>
          </w:p>
        </w:tc>
      </w:tr>
      <w:tr w:rsidR="00CF34E7" w:rsidRPr="00D45552" w14:paraId="4A0AAFF0" w14:textId="77777777" w:rsidTr="00E051DF">
        <w:trPr>
          <w:trHeight w:val="990"/>
        </w:trPr>
        <w:tc>
          <w:tcPr>
            <w:tcW w:w="1890" w:type="dxa"/>
            <w:tcBorders>
              <w:top w:val="single" w:sz="4" w:space="0" w:color="auto"/>
              <w:bottom w:val="single" w:sz="4" w:space="0" w:color="auto"/>
            </w:tcBorders>
            <w:shd w:val="clear" w:color="auto" w:fill="auto"/>
            <w:tcMar>
              <w:left w:w="108" w:type="dxa"/>
              <w:right w:w="115" w:type="dxa"/>
            </w:tcMar>
            <w:vAlign w:val="center"/>
          </w:tcPr>
          <w:p w14:paraId="64BE8138" w14:textId="77777777" w:rsidR="00CF34E7" w:rsidRPr="00D45552" w:rsidRDefault="00CF34E7" w:rsidP="00E051DF">
            <w:pPr>
              <w:spacing w:line="360" w:lineRule="auto"/>
              <w:jc w:val="center"/>
              <w:rPr>
                <w:rFonts w:asciiTheme="majorBidi" w:hAnsiTheme="majorBidi" w:cstheme="majorBidi"/>
                <w:color w:val="000000" w:themeColor="text1"/>
              </w:rPr>
            </w:pPr>
            <w:bookmarkStart w:id="32" w:name="_Hlk11162767"/>
            <w:r w:rsidRPr="00D45552">
              <w:rPr>
                <w:rFonts w:asciiTheme="majorBidi" w:hAnsiTheme="majorBidi" w:cstheme="majorBidi"/>
                <w:color w:val="000000" w:themeColor="text1"/>
              </w:rPr>
              <w:t>Saudi Arabia</w:t>
            </w:r>
            <w:bookmarkEnd w:id="32"/>
          </w:p>
        </w:tc>
        <w:tc>
          <w:tcPr>
            <w:tcW w:w="1075" w:type="dxa"/>
            <w:tcBorders>
              <w:top w:val="single" w:sz="4" w:space="0" w:color="auto"/>
              <w:bottom w:val="single" w:sz="4" w:space="0" w:color="auto"/>
            </w:tcBorders>
            <w:shd w:val="clear" w:color="auto" w:fill="auto"/>
            <w:tcMar>
              <w:left w:w="108" w:type="dxa"/>
              <w:right w:w="115" w:type="dxa"/>
            </w:tcMar>
            <w:vAlign w:val="center"/>
          </w:tcPr>
          <w:p w14:paraId="7B702B5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1978</w:t>
            </w:r>
          </w:p>
        </w:tc>
        <w:tc>
          <w:tcPr>
            <w:tcW w:w="900" w:type="dxa"/>
            <w:tcBorders>
              <w:top w:val="single" w:sz="4" w:space="0" w:color="auto"/>
              <w:bottom w:val="single" w:sz="4" w:space="0" w:color="auto"/>
            </w:tcBorders>
            <w:tcMar>
              <w:left w:w="108" w:type="dxa"/>
              <w:right w:w="115" w:type="dxa"/>
            </w:tcMar>
            <w:vAlign w:val="center"/>
          </w:tcPr>
          <w:p w14:paraId="193C8FD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4365F04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38C0E70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90" w:type="dxa"/>
            <w:tcBorders>
              <w:top w:val="single" w:sz="4" w:space="0" w:color="auto"/>
              <w:bottom w:val="single" w:sz="4" w:space="0" w:color="auto"/>
            </w:tcBorders>
            <w:tcMar>
              <w:left w:w="108" w:type="dxa"/>
            </w:tcMar>
            <w:vAlign w:val="center"/>
          </w:tcPr>
          <w:p w14:paraId="5B6CF48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7DEEB7B6" w14:textId="77777777" w:rsidR="00CF34E7" w:rsidRPr="00D45552" w:rsidRDefault="00CF34E7" w:rsidP="00E051DF">
            <w:pPr>
              <w:spacing w:line="360" w:lineRule="auto"/>
              <w:jc w:val="center"/>
              <w:rPr>
                <w:rFonts w:asciiTheme="majorBidi" w:eastAsiaTheme="minorHAnsi" w:hAnsiTheme="majorBidi" w:cstheme="majorBidi"/>
                <w:color w:val="000000" w:themeColor="text1"/>
              </w:rPr>
            </w:pPr>
            <w:r w:rsidRPr="00D45552">
              <w:rPr>
                <w:rFonts w:asciiTheme="majorBidi" w:hAnsiTheme="majorBidi" w:cstheme="majorBidi"/>
                <w:color w:val="000000" w:themeColor="text1"/>
              </w:rPr>
              <w:t>(Migahid 1978; Mandaville 1990</w:t>
            </w:r>
            <w:r w:rsidRPr="00D45552">
              <w:rPr>
                <w:rFonts w:asciiTheme="majorBidi" w:eastAsiaTheme="minorHAnsi" w:hAnsiTheme="majorBidi" w:cstheme="majorBidi"/>
                <w:color w:val="000000" w:themeColor="text1"/>
              </w:rPr>
              <w:t>)</w:t>
            </w:r>
          </w:p>
        </w:tc>
      </w:tr>
      <w:tr w:rsidR="00CF34E7" w:rsidRPr="00D45552" w14:paraId="7E8375D4" w14:textId="77777777" w:rsidTr="00E051DF">
        <w:trPr>
          <w:trHeight w:val="1008"/>
        </w:trPr>
        <w:tc>
          <w:tcPr>
            <w:tcW w:w="1890" w:type="dxa"/>
            <w:tcBorders>
              <w:top w:val="single" w:sz="4" w:space="0" w:color="auto"/>
              <w:bottom w:val="single" w:sz="4" w:space="0" w:color="auto"/>
            </w:tcBorders>
            <w:shd w:val="clear" w:color="auto" w:fill="auto"/>
            <w:tcMar>
              <w:left w:w="108" w:type="dxa"/>
              <w:right w:w="115" w:type="dxa"/>
            </w:tcMar>
            <w:vAlign w:val="center"/>
          </w:tcPr>
          <w:p w14:paraId="170C568B" w14:textId="77777777" w:rsidR="00CF34E7" w:rsidRPr="00D45552" w:rsidRDefault="00CF34E7" w:rsidP="00E051DF">
            <w:pPr>
              <w:spacing w:line="360" w:lineRule="auto"/>
              <w:jc w:val="center"/>
              <w:rPr>
                <w:rFonts w:asciiTheme="majorBidi" w:hAnsiTheme="majorBidi" w:cstheme="majorBidi"/>
                <w:color w:val="000000" w:themeColor="text1"/>
              </w:rPr>
            </w:pPr>
            <w:bookmarkStart w:id="33" w:name="_Hlk11162791"/>
          </w:p>
          <w:p w14:paraId="4F60C97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Serbia</w:t>
            </w:r>
          </w:p>
          <w:bookmarkEnd w:id="33"/>
          <w:p w14:paraId="4F1ECD0D" w14:textId="77777777" w:rsidR="00CF34E7" w:rsidRPr="00D45552" w:rsidRDefault="00CF34E7" w:rsidP="00E051DF">
            <w:pPr>
              <w:spacing w:line="360" w:lineRule="auto"/>
              <w:jc w:val="center"/>
              <w:rPr>
                <w:rFonts w:asciiTheme="majorBidi" w:hAnsiTheme="majorBidi" w:cstheme="majorBidi"/>
                <w:color w:val="000000" w:themeColor="text1"/>
              </w:rPr>
            </w:pPr>
          </w:p>
        </w:tc>
        <w:tc>
          <w:tcPr>
            <w:tcW w:w="1075" w:type="dxa"/>
            <w:tcBorders>
              <w:top w:val="single" w:sz="4" w:space="0" w:color="auto"/>
              <w:bottom w:val="single" w:sz="4" w:space="0" w:color="auto"/>
            </w:tcBorders>
            <w:shd w:val="clear" w:color="auto" w:fill="auto"/>
            <w:tcMar>
              <w:left w:w="108" w:type="dxa"/>
              <w:right w:w="115" w:type="dxa"/>
            </w:tcMar>
            <w:vAlign w:val="center"/>
          </w:tcPr>
          <w:p w14:paraId="6BAD433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2012</w:t>
            </w:r>
          </w:p>
        </w:tc>
        <w:tc>
          <w:tcPr>
            <w:tcW w:w="900" w:type="dxa"/>
            <w:tcBorders>
              <w:top w:val="single" w:sz="4" w:space="0" w:color="auto"/>
              <w:bottom w:val="single" w:sz="4" w:space="0" w:color="auto"/>
            </w:tcBorders>
            <w:tcMar>
              <w:left w:w="108" w:type="dxa"/>
              <w:right w:w="115" w:type="dxa"/>
            </w:tcMar>
            <w:vAlign w:val="center"/>
          </w:tcPr>
          <w:p w14:paraId="70F95AF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2924A86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7E5D411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present</w:t>
            </w:r>
          </w:p>
        </w:tc>
        <w:tc>
          <w:tcPr>
            <w:tcW w:w="990" w:type="dxa"/>
            <w:tcBorders>
              <w:top w:val="single" w:sz="4" w:space="0" w:color="auto"/>
              <w:bottom w:val="single" w:sz="4" w:space="0" w:color="auto"/>
            </w:tcBorders>
            <w:tcMar>
              <w:left w:w="108" w:type="dxa"/>
            </w:tcMar>
            <w:vAlign w:val="center"/>
          </w:tcPr>
          <w:p w14:paraId="5A963E9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eastAsia="MinionPro-It"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50EBBB7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(Panjković et al. 2012)</w:t>
            </w:r>
          </w:p>
        </w:tc>
      </w:tr>
      <w:tr w:rsidR="00CF34E7" w:rsidRPr="00D45552" w14:paraId="0EA91478" w14:textId="77777777" w:rsidTr="00E051DF">
        <w:trPr>
          <w:trHeight w:val="2160"/>
        </w:trPr>
        <w:tc>
          <w:tcPr>
            <w:tcW w:w="1890" w:type="dxa"/>
            <w:tcBorders>
              <w:top w:val="single" w:sz="4" w:space="0" w:color="auto"/>
              <w:bottom w:val="single" w:sz="4" w:space="0" w:color="auto"/>
            </w:tcBorders>
            <w:shd w:val="clear" w:color="auto" w:fill="auto"/>
            <w:tcMar>
              <w:left w:w="108" w:type="dxa"/>
              <w:right w:w="115" w:type="dxa"/>
            </w:tcMar>
            <w:vAlign w:val="center"/>
          </w:tcPr>
          <w:p w14:paraId="144C4FA9" w14:textId="77777777" w:rsidR="00CF34E7" w:rsidRPr="00D45552" w:rsidRDefault="00CF34E7" w:rsidP="00E051DF">
            <w:pPr>
              <w:spacing w:line="360" w:lineRule="auto"/>
              <w:jc w:val="center"/>
              <w:rPr>
                <w:rFonts w:asciiTheme="majorBidi" w:hAnsiTheme="majorBidi" w:cstheme="majorBidi"/>
                <w:color w:val="000000" w:themeColor="text1"/>
              </w:rPr>
            </w:pPr>
            <w:bookmarkStart w:id="34" w:name="_Hlk11177541"/>
            <w:r w:rsidRPr="00D45552">
              <w:rPr>
                <w:rFonts w:asciiTheme="majorBidi" w:hAnsiTheme="majorBidi" w:cstheme="majorBidi"/>
                <w:color w:val="000000" w:themeColor="text1"/>
              </w:rPr>
              <w:t>Slovakia</w:t>
            </w:r>
            <w:bookmarkEnd w:id="34"/>
          </w:p>
        </w:tc>
        <w:tc>
          <w:tcPr>
            <w:tcW w:w="1075" w:type="dxa"/>
            <w:tcBorders>
              <w:top w:val="single" w:sz="4" w:space="0" w:color="auto"/>
              <w:bottom w:val="single" w:sz="4" w:space="0" w:color="auto"/>
            </w:tcBorders>
            <w:shd w:val="clear" w:color="auto" w:fill="auto"/>
            <w:tcMar>
              <w:left w:w="108" w:type="dxa"/>
              <w:right w:w="115" w:type="dxa"/>
            </w:tcMar>
            <w:vAlign w:val="center"/>
          </w:tcPr>
          <w:p w14:paraId="4E98D3C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1906</w:t>
            </w:r>
          </w:p>
        </w:tc>
        <w:tc>
          <w:tcPr>
            <w:tcW w:w="900" w:type="dxa"/>
            <w:tcBorders>
              <w:top w:val="single" w:sz="4" w:space="0" w:color="auto"/>
              <w:bottom w:val="single" w:sz="4" w:space="0" w:color="auto"/>
            </w:tcBorders>
            <w:tcMar>
              <w:left w:w="108" w:type="dxa"/>
              <w:right w:w="115" w:type="dxa"/>
            </w:tcMar>
            <w:vAlign w:val="center"/>
          </w:tcPr>
          <w:p w14:paraId="580204F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60843E2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8</w:t>
            </w:r>
          </w:p>
        </w:tc>
        <w:tc>
          <w:tcPr>
            <w:tcW w:w="995" w:type="dxa"/>
            <w:tcBorders>
              <w:top w:val="single" w:sz="4" w:space="0" w:color="auto"/>
              <w:bottom w:val="single" w:sz="4" w:space="0" w:color="auto"/>
            </w:tcBorders>
            <w:tcMar>
              <w:left w:w="108" w:type="dxa"/>
              <w:right w:w="115" w:type="dxa"/>
            </w:tcMar>
            <w:vAlign w:val="center"/>
          </w:tcPr>
          <w:p w14:paraId="4C507B1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rare</w:t>
            </w:r>
          </w:p>
        </w:tc>
        <w:tc>
          <w:tcPr>
            <w:tcW w:w="990" w:type="dxa"/>
            <w:tcBorders>
              <w:top w:val="single" w:sz="4" w:space="0" w:color="auto"/>
              <w:bottom w:val="single" w:sz="4" w:space="0" w:color="auto"/>
            </w:tcBorders>
            <w:tcMar>
              <w:left w:w="108" w:type="dxa"/>
            </w:tcMar>
            <w:vAlign w:val="center"/>
          </w:tcPr>
          <w:p w14:paraId="468FDC6E" w14:textId="77777777" w:rsidR="00CF34E7" w:rsidRPr="00D45552" w:rsidRDefault="00CF34E7" w:rsidP="00E051DF">
            <w:pPr>
              <w:spacing w:line="360" w:lineRule="auto"/>
              <w:jc w:val="center"/>
              <w:rPr>
                <w:rFonts w:asciiTheme="majorBidi" w:hAnsiTheme="majorBidi" w:cstheme="majorBidi"/>
                <w:color w:val="000000" w:themeColor="text1"/>
              </w:rPr>
            </w:pPr>
            <w:bookmarkStart w:id="35" w:name="_Hlk11179503"/>
            <w:r w:rsidRPr="00D45552">
              <w:rPr>
                <w:rFonts w:asciiTheme="majorBidi" w:hAnsiTheme="majorBidi" w:cstheme="majorBidi"/>
                <w:color w:val="000000" w:themeColor="text1"/>
              </w:rPr>
              <w:t>Q</w:t>
            </w:r>
            <w:bookmarkEnd w:id="35"/>
          </w:p>
        </w:tc>
        <w:tc>
          <w:tcPr>
            <w:tcW w:w="2520" w:type="dxa"/>
            <w:tcBorders>
              <w:top w:val="single" w:sz="4" w:space="0" w:color="auto"/>
              <w:bottom w:val="single" w:sz="4" w:space="0" w:color="auto"/>
            </w:tcBorders>
            <w:shd w:val="clear" w:color="auto" w:fill="auto"/>
            <w:tcMar>
              <w:left w:w="108" w:type="dxa"/>
              <w:right w:w="115" w:type="dxa"/>
            </w:tcMar>
            <w:vAlign w:val="center"/>
          </w:tcPr>
          <w:p w14:paraId="18083A1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(Naturalis; BioCASE; GBIF; Turis et al. 2014)</w:t>
            </w:r>
          </w:p>
        </w:tc>
      </w:tr>
      <w:tr w:rsidR="00CF34E7" w:rsidRPr="00D45552" w14:paraId="22D6454E" w14:textId="77777777" w:rsidTr="00E051DF">
        <w:trPr>
          <w:trHeight w:val="900"/>
        </w:trPr>
        <w:tc>
          <w:tcPr>
            <w:tcW w:w="1890" w:type="dxa"/>
            <w:tcBorders>
              <w:top w:val="single" w:sz="4" w:space="0" w:color="auto"/>
              <w:bottom w:val="single" w:sz="4" w:space="0" w:color="auto"/>
            </w:tcBorders>
            <w:shd w:val="clear" w:color="auto" w:fill="auto"/>
            <w:tcMar>
              <w:left w:w="108" w:type="dxa"/>
              <w:right w:w="115" w:type="dxa"/>
            </w:tcMar>
            <w:vAlign w:val="center"/>
          </w:tcPr>
          <w:p w14:paraId="0782F519" w14:textId="77777777" w:rsidR="00CF34E7" w:rsidRPr="00D45552" w:rsidRDefault="00CF34E7" w:rsidP="00E051DF">
            <w:pPr>
              <w:spacing w:line="360" w:lineRule="auto"/>
              <w:jc w:val="center"/>
              <w:rPr>
                <w:rFonts w:asciiTheme="majorBidi" w:hAnsiTheme="majorBidi" w:cstheme="majorBidi"/>
                <w:color w:val="000000" w:themeColor="text1"/>
              </w:rPr>
            </w:pPr>
            <w:bookmarkStart w:id="36" w:name="_Hlk11177561"/>
          </w:p>
          <w:p w14:paraId="460167B8"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Spain</w:t>
            </w:r>
            <w:bookmarkEnd w:id="36"/>
          </w:p>
          <w:p w14:paraId="3EF4DB0E" w14:textId="77777777" w:rsidR="00CF34E7" w:rsidRPr="00D45552" w:rsidRDefault="00CF34E7" w:rsidP="00E051DF">
            <w:pPr>
              <w:spacing w:line="360" w:lineRule="auto"/>
              <w:jc w:val="center"/>
              <w:rPr>
                <w:rFonts w:asciiTheme="majorBidi" w:hAnsiTheme="majorBidi" w:cstheme="majorBidi"/>
                <w:color w:val="000000" w:themeColor="text1"/>
              </w:rPr>
            </w:pPr>
          </w:p>
        </w:tc>
        <w:tc>
          <w:tcPr>
            <w:tcW w:w="1075" w:type="dxa"/>
            <w:tcBorders>
              <w:top w:val="single" w:sz="4" w:space="0" w:color="auto"/>
              <w:bottom w:val="single" w:sz="4" w:space="0" w:color="auto"/>
            </w:tcBorders>
            <w:shd w:val="clear" w:color="auto" w:fill="auto"/>
            <w:tcMar>
              <w:left w:w="108" w:type="dxa"/>
              <w:right w:w="115" w:type="dxa"/>
            </w:tcMar>
            <w:vAlign w:val="center"/>
          </w:tcPr>
          <w:p w14:paraId="5284806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1861</w:t>
            </w:r>
          </w:p>
        </w:tc>
        <w:tc>
          <w:tcPr>
            <w:tcW w:w="900" w:type="dxa"/>
            <w:tcBorders>
              <w:top w:val="single" w:sz="4" w:space="0" w:color="auto"/>
              <w:bottom w:val="single" w:sz="4" w:space="0" w:color="auto"/>
            </w:tcBorders>
            <w:tcMar>
              <w:left w:w="108" w:type="dxa"/>
              <w:right w:w="115" w:type="dxa"/>
            </w:tcMar>
            <w:vAlign w:val="center"/>
          </w:tcPr>
          <w:p w14:paraId="403FB55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41</w:t>
            </w:r>
          </w:p>
        </w:tc>
        <w:tc>
          <w:tcPr>
            <w:tcW w:w="900" w:type="dxa"/>
            <w:tcBorders>
              <w:top w:val="single" w:sz="4" w:space="0" w:color="auto"/>
              <w:bottom w:val="single" w:sz="4" w:space="0" w:color="auto"/>
            </w:tcBorders>
            <w:tcMar>
              <w:left w:w="108" w:type="dxa"/>
              <w:right w:w="115" w:type="dxa"/>
            </w:tcMar>
            <w:vAlign w:val="center"/>
          </w:tcPr>
          <w:p w14:paraId="671D432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91</w:t>
            </w:r>
          </w:p>
        </w:tc>
        <w:tc>
          <w:tcPr>
            <w:tcW w:w="995" w:type="dxa"/>
            <w:tcBorders>
              <w:top w:val="single" w:sz="4" w:space="0" w:color="auto"/>
              <w:bottom w:val="single" w:sz="4" w:space="0" w:color="auto"/>
            </w:tcBorders>
            <w:tcMar>
              <w:left w:w="108" w:type="dxa"/>
              <w:right w:w="115" w:type="dxa"/>
            </w:tcMar>
            <w:vAlign w:val="center"/>
          </w:tcPr>
          <w:p w14:paraId="68A5A92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3657E8CF" w14:textId="77777777" w:rsidR="00CF34E7" w:rsidRPr="00D45552" w:rsidRDefault="00CF34E7" w:rsidP="00E051DF">
            <w:pPr>
              <w:spacing w:line="360" w:lineRule="auto"/>
              <w:jc w:val="center"/>
              <w:rPr>
                <w:rFonts w:asciiTheme="majorBidi" w:hAnsiTheme="majorBidi" w:cstheme="majorBidi"/>
                <w:color w:val="000000" w:themeColor="text1"/>
              </w:rPr>
            </w:pPr>
            <w:bookmarkStart w:id="37" w:name="_Hlk11179564"/>
            <w:r w:rsidRPr="00D45552">
              <w:rPr>
                <w:rFonts w:asciiTheme="majorBidi" w:hAnsiTheme="majorBidi" w:cstheme="majorBidi"/>
                <w:color w:val="000000" w:themeColor="text1"/>
              </w:rPr>
              <w:t>R</w:t>
            </w:r>
            <w:bookmarkEnd w:id="37"/>
          </w:p>
        </w:tc>
        <w:tc>
          <w:tcPr>
            <w:tcW w:w="2520" w:type="dxa"/>
            <w:tcBorders>
              <w:top w:val="single" w:sz="4" w:space="0" w:color="auto"/>
              <w:bottom w:val="single" w:sz="4" w:space="0" w:color="auto"/>
            </w:tcBorders>
            <w:shd w:val="clear" w:color="auto" w:fill="auto"/>
            <w:tcMar>
              <w:left w:w="108" w:type="dxa"/>
              <w:right w:w="115" w:type="dxa"/>
            </w:tcMar>
            <w:vAlign w:val="center"/>
          </w:tcPr>
          <w:p w14:paraId="658B0F4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(BioCASE; Anthos; Morales 2003; López et al. 2011; BioCASE; GBIF; Anthos)</w:t>
            </w:r>
          </w:p>
        </w:tc>
      </w:tr>
      <w:tr w:rsidR="00CF34E7" w:rsidRPr="00D45552" w14:paraId="2A0301BA" w14:textId="77777777" w:rsidTr="00E051DF">
        <w:trPr>
          <w:trHeight w:val="576"/>
        </w:trPr>
        <w:tc>
          <w:tcPr>
            <w:tcW w:w="1890" w:type="dxa"/>
            <w:tcBorders>
              <w:top w:val="single" w:sz="4" w:space="0" w:color="auto"/>
              <w:bottom w:val="single" w:sz="4" w:space="0" w:color="auto"/>
            </w:tcBorders>
            <w:shd w:val="clear" w:color="auto" w:fill="auto"/>
            <w:tcMar>
              <w:left w:w="108" w:type="dxa"/>
              <w:right w:w="115" w:type="dxa"/>
            </w:tcMar>
            <w:vAlign w:val="center"/>
          </w:tcPr>
          <w:p w14:paraId="112D7663"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Syria</w:t>
            </w:r>
          </w:p>
        </w:tc>
        <w:tc>
          <w:tcPr>
            <w:tcW w:w="1075" w:type="dxa"/>
            <w:tcBorders>
              <w:top w:val="single" w:sz="4" w:space="0" w:color="auto"/>
              <w:bottom w:val="single" w:sz="4" w:space="0" w:color="auto"/>
            </w:tcBorders>
            <w:shd w:val="clear" w:color="auto" w:fill="auto"/>
            <w:tcMar>
              <w:left w:w="108" w:type="dxa"/>
              <w:right w:w="115" w:type="dxa"/>
            </w:tcMar>
            <w:vAlign w:val="center"/>
          </w:tcPr>
          <w:p w14:paraId="18237E8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24B983E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7C0597E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7DA2074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4BFD569A"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50F033E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(Post 1932)</w:t>
            </w:r>
          </w:p>
        </w:tc>
      </w:tr>
      <w:tr w:rsidR="00CF34E7" w:rsidRPr="00D45552" w14:paraId="478DD748" w14:textId="77777777" w:rsidTr="00E051DF">
        <w:trPr>
          <w:trHeight w:val="432"/>
        </w:trPr>
        <w:tc>
          <w:tcPr>
            <w:tcW w:w="1890" w:type="dxa"/>
            <w:tcBorders>
              <w:top w:val="single" w:sz="4" w:space="0" w:color="auto"/>
              <w:bottom w:val="single" w:sz="4" w:space="0" w:color="auto"/>
            </w:tcBorders>
            <w:shd w:val="clear" w:color="auto" w:fill="auto"/>
            <w:tcMar>
              <w:left w:w="108" w:type="dxa"/>
              <w:right w:w="115" w:type="dxa"/>
            </w:tcMar>
            <w:vAlign w:val="center"/>
          </w:tcPr>
          <w:p w14:paraId="5065FEE2" w14:textId="77777777" w:rsidR="00CF34E7" w:rsidRPr="00D45552" w:rsidRDefault="00CF34E7" w:rsidP="00E051DF">
            <w:pPr>
              <w:spacing w:line="360" w:lineRule="auto"/>
              <w:jc w:val="center"/>
              <w:rPr>
                <w:rFonts w:asciiTheme="majorBidi" w:hAnsiTheme="majorBidi" w:cstheme="majorBidi"/>
                <w:color w:val="000000" w:themeColor="text1"/>
              </w:rPr>
            </w:pPr>
            <w:bookmarkStart w:id="38" w:name="_Hlk11162857"/>
            <w:r w:rsidRPr="00D45552">
              <w:rPr>
                <w:rFonts w:asciiTheme="majorBidi" w:hAnsiTheme="majorBidi" w:cstheme="majorBidi"/>
                <w:color w:val="000000" w:themeColor="text1"/>
              </w:rPr>
              <w:t>Tunisia</w:t>
            </w:r>
            <w:bookmarkEnd w:id="38"/>
          </w:p>
        </w:tc>
        <w:tc>
          <w:tcPr>
            <w:tcW w:w="1075" w:type="dxa"/>
            <w:tcBorders>
              <w:top w:val="single" w:sz="4" w:space="0" w:color="auto"/>
              <w:bottom w:val="single" w:sz="4" w:space="0" w:color="auto"/>
            </w:tcBorders>
            <w:shd w:val="clear" w:color="auto" w:fill="auto"/>
            <w:tcMar>
              <w:left w:w="108" w:type="dxa"/>
              <w:right w:w="115" w:type="dxa"/>
            </w:tcMar>
            <w:vAlign w:val="center"/>
          </w:tcPr>
          <w:p w14:paraId="73EFF46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00" w:type="dxa"/>
            <w:tcBorders>
              <w:top w:val="single" w:sz="4" w:space="0" w:color="auto"/>
              <w:bottom w:val="single" w:sz="4" w:space="0" w:color="auto"/>
            </w:tcBorders>
            <w:tcMar>
              <w:left w:w="108" w:type="dxa"/>
              <w:right w:w="115" w:type="dxa"/>
            </w:tcMar>
            <w:vAlign w:val="center"/>
          </w:tcPr>
          <w:p w14:paraId="5780C8A5"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00" w:type="dxa"/>
            <w:tcBorders>
              <w:top w:val="single" w:sz="4" w:space="0" w:color="auto"/>
              <w:bottom w:val="single" w:sz="4" w:space="0" w:color="auto"/>
            </w:tcBorders>
            <w:tcMar>
              <w:left w:w="108" w:type="dxa"/>
              <w:right w:w="115" w:type="dxa"/>
            </w:tcMar>
            <w:vAlign w:val="center"/>
          </w:tcPr>
          <w:p w14:paraId="029E541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0F0B8F6E"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absent</w:t>
            </w:r>
          </w:p>
        </w:tc>
        <w:tc>
          <w:tcPr>
            <w:tcW w:w="990" w:type="dxa"/>
            <w:tcBorders>
              <w:top w:val="single" w:sz="4" w:space="0" w:color="auto"/>
              <w:bottom w:val="single" w:sz="4" w:space="0" w:color="auto"/>
            </w:tcBorders>
            <w:tcMar>
              <w:left w:w="108" w:type="dxa"/>
            </w:tcMar>
            <w:vAlign w:val="center"/>
          </w:tcPr>
          <w:p w14:paraId="498A297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54663F34" w14:textId="77777777" w:rsidR="00CF34E7" w:rsidRPr="00D45552" w:rsidRDefault="00CF34E7" w:rsidP="00E051DF">
            <w:pPr>
              <w:spacing w:line="360" w:lineRule="auto"/>
              <w:jc w:val="center"/>
              <w:rPr>
                <w:rFonts w:asciiTheme="majorBidi" w:eastAsiaTheme="minorHAnsi" w:hAnsiTheme="majorBidi" w:cstheme="majorBidi"/>
                <w:color w:val="000000" w:themeColor="text1"/>
              </w:rPr>
            </w:pPr>
            <w:r w:rsidRPr="00D45552">
              <w:rPr>
                <w:rFonts w:asciiTheme="majorBidi" w:hAnsiTheme="majorBidi" w:cstheme="majorBidi"/>
                <w:color w:val="000000" w:themeColor="text1"/>
              </w:rPr>
              <w:t>(Maire 1952</w:t>
            </w:r>
            <w:r w:rsidRPr="00D45552">
              <w:rPr>
                <w:rFonts w:asciiTheme="majorBidi" w:eastAsiaTheme="minorHAnsi" w:hAnsiTheme="majorBidi" w:cstheme="majorBidi"/>
                <w:color w:val="000000" w:themeColor="text1"/>
              </w:rPr>
              <w:t>)</w:t>
            </w:r>
          </w:p>
          <w:p w14:paraId="7193A0D4" w14:textId="77777777" w:rsidR="00CF34E7" w:rsidRPr="00D45552" w:rsidRDefault="00CF34E7" w:rsidP="00E051DF">
            <w:pPr>
              <w:spacing w:line="360" w:lineRule="auto"/>
              <w:jc w:val="center"/>
              <w:rPr>
                <w:rFonts w:asciiTheme="majorBidi" w:eastAsiaTheme="minorHAnsi" w:hAnsiTheme="majorBidi" w:cstheme="majorBidi"/>
                <w:color w:val="000000" w:themeColor="text1"/>
              </w:rPr>
            </w:pPr>
          </w:p>
        </w:tc>
      </w:tr>
      <w:tr w:rsidR="00CF34E7" w:rsidRPr="00D45552" w14:paraId="37B7E32C" w14:textId="77777777" w:rsidTr="00E051DF">
        <w:trPr>
          <w:trHeight w:val="1440"/>
        </w:trPr>
        <w:tc>
          <w:tcPr>
            <w:tcW w:w="1890" w:type="dxa"/>
            <w:tcBorders>
              <w:top w:val="single" w:sz="4" w:space="0" w:color="auto"/>
              <w:bottom w:val="single" w:sz="4" w:space="0" w:color="auto"/>
            </w:tcBorders>
            <w:shd w:val="clear" w:color="auto" w:fill="auto"/>
            <w:tcMar>
              <w:left w:w="108" w:type="dxa"/>
              <w:right w:w="115" w:type="dxa"/>
            </w:tcMar>
            <w:vAlign w:val="center"/>
          </w:tcPr>
          <w:p w14:paraId="2788BF26" w14:textId="77777777" w:rsidR="00CF34E7" w:rsidRPr="00D45552" w:rsidRDefault="00CF34E7" w:rsidP="00E051DF">
            <w:pPr>
              <w:spacing w:line="360" w:lineRule="auto"/>
              <w:jc w:val="center"/>
              <w:rPr>
                <w:rFonts w:asciiTheme="majorBidi" w:hAnsiTheme="majorBidi" w:cstheme="majorBidi"/>
                <w:color w:val="000000" w:themeColor="text1"/>
              </w:rPr>
            </w:pPr>
            <w:bookmarkStart w:id="39" w:name="_Hlk11162890"/>
            <w:bookmarkStart w:id="40" w:name="_Hlk11179593"/>
            <w:r w:rsidRPr="00D45552">
              <w:rPr>
                <w:rFonts w:asciiTheme="majorBidi" w:hAnsiTheme="majorBidi" w:cstheme="majorBidi"/>
                <w:color w:val="000000" w:themeColor="text1"/>
              </w:rPr>
              <w:t>Turkey</w:t>
            </w:r>
            <w:bookmarkEnd w:id="39"/>
          </w:p>
        </w:tc>
        <w:tc>
          <w:tcPr>
            <w:tcW w:w="1075" w:type="dxa"/>
            <w:tcBorders>
              <w:top w:val="single" w:sz="4" w:space="0" w:color="auto"/>
              <w:bottom w:val="single" w:sz="4" w:space="0" w:color="auto"/>
            </w:tcBorders>
            <w:shd w:val="clear" w:color="auto" w:fill="auto"/>
            <w:tcMar>
              <w:left w:w="108" w:type="dxa"/>
              <w:right w:w="115" w:type="dxa"/>
            </w:tcMar>
            <w:vAlign w:val="center"/>
          </w:tcPr>
          <w:p w14:paraId="4419CE0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1856</w:t>
            </w:r>
          </w:p>
        </w:tc>
        <w:tc>
          <w:tcPr>
            <w:tcW w:w="900" w:type="dxa"/>
            <w:tcBorders>
              <w:top w:val="single" w:sz="4" w:space="0" w:color="auto"/>
              <w:bottom w:val="single" w:sz="4" w:space="0" w:color="auto"/>
            </w:tcBorders>
            <w:tcMar>
              <w:left w:w="108" w:type="dxa"/>
              <w:right w:w="115" w:type="dxa"/>
            </w:tcMar>
            <w:vAlign w:val="center"/>
          </w:tcPr>
          <w:p w14:paraId="2D0299D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13</w:t>
            </w:r>
          </w:p>
        </w:tc>
        <w:tc>
          <w:tcPr>
            <w:tcW w:w="900" w:type="dxa"/>
            <w:tcBorders>
              <w:top w:val="single" w:sz="4" w:space="0" w:color="auto"/>
              <w:bottom w:val="single" w:sz="4" w:space="0" w:color="auto"/>
            </w:tcBorders>
            <w:tcMar>
              <w:left w:w="108" w:type="dxa"/>
              <w:right w:w="115" w:type="dxa"/>
            </w:tcMar>
            <w:vAlign w:val="center"/>
          </w:tcPr>
          <w:p w14:paraId="57D5CEFC"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16</w:t>
            </w:r>
          </w:p>
        </w:tc>
        <w:tc>
          <w:tcPr>
            <w:tcW w:w="995" w:type="dxa"/>
            <w:tcBorders>
              <w:top w:val="single" w:sz="4" w:space="0" w:color="auto"/>
              <w:bottom w:val="single" w:sz="4" w:space="0" w:color="auto"/>
            </w:tcBorders>
            <w:tcMar>
              <w:left w:w="108" w:type="dxa"/>
              <w:right w:w="115" w:type="dxa"/>
            </w:tcMar>
            <w:vAlign w:val="center"/>
          </w:tcPr>
          <w:p w14:paraId="4072849F"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present</w:t>
            </w:r>
          </w:p>
        </w:tc>
        <w:tc>
          <w:tcPr>
            <w:tcW w:w="990" w:type="dxa"/>
            <w:tcBorders>
              <w:top w:val="single" w:sz="4" w:space="0" w:color="auto"/>
              <w:bottom w:val="single" w:sz="4" w:space="0" w:color="auto"/>
            </w:tcBorders>
            <w:tcMar>
              <w:left w:w="108" w:type="dxa"/>
            </w:tcMar>
            <w:vAlign w:val="center"/>
          </w:tcPr>
          <w:p w14:paraId="045690E5" w14:textId="77777777" w:rsidR="00CF34E7" w:rsidRPr="00D45552" w:rsidRDefault="00CF34E7" w:rsidP="00E051DF">
            <w:pPr>
              <w:spacing w:line="360" w:lineRule="auto"/>
              <w:jc w:val="center"/>
              <w:rPr>
                <w:rFonts w:asciiTheme="majorBidi" w:hAnsiTheme="majorBidi" w:cstheme="majorBidi"/>
                <w:color w:val="000000" w:themeColor="text1"/>
              </w:rPr>
            </w:pPr>
            <w:bookmarkStart w:id="41" w:name="_Hlk11179604"/>
            <w:r w:rsidRPr="00D45552">
              <w:rPr>
                <w:rFonts w:asciiTheme="majorBidi" w:hAnsiTheme="majorBidi" w:cstheme="majorBidi"/>
                <w:color w:val="000000" w:themeColor="text1"/>
              </w:rPr>
              <w:t>S</w:t>
            </w:r>
            <w:bookmarkEnd w:id="41"/>
          </w:p>
        </w:tc>
        <w:tc>
          <w:tcPr>
            <w:tcW w:w="2520" w:type="dxa"/>
            <w:tcBorders>
              <w:top w:val="single" w:sz="4" w:space="0" w:color="auto"/>
              <w:bottom w:val="single" w:sz="4" w:space="0" w:color="auto"/>
            </w:tcBorders>
            <w:shd w:val="clear" w:color="auto" w:fill="auto"/>
            <w:tcMar>
              <w:left w:w="108" w:type="dxa"/>
              <w:right w:w="115" w:type="dxa"/>
            </w:tcMar>
            <w:vAlign w:val="center"/>
          </w:tcPr>
          <w:p w14:paraId="08015F76"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(Edinburgh; GBIF; Naturalis, Davis 1965; Arabaci and Yildiz 2004; Licim et al. 2008; Duran and Dural 2003; Ocak et al. 2009)</w:t>
            </w:r>
          </w:p>
        </w:tc>
      </w:tr>
      <w:tr w:rsidR="00CF34E7" w:rsidRPr="00D45552" w14:paraId="318CA286" w14:textId="77777777" w:rsidTr="00E051DF">
        <w:trPr>
          <w:trHeight w:val="1584"/>
        </w:trPr>
        <w:tc>
          <w:tcPr>
            <w:tcW w:w="1890" w:type="dxa"/>
            <w:tcBorders>
              <w:top w:val="single" w:sz="4" w:space="0" w:color="auto"/>
              <w:bottom w:val="single" w:sz="4" w:space="0" w:color="auto"/>
            </w:tcBorders>
            <w:shd w:val="clear" w:color="auto" w:fill="auto"/>
            <w:tcMar>
              <w:left w:w="108" w:type="dxa"/>
              <w:right w:w="115" w:type="dxa"/>
            </w:tcMar>
            <w:vAlign w:val="center"/>
          </w:tcPr>
          <w:p w14:paraId="2492D665" w14:textId="77777777" w:rsidR="00CF34E7" w:rsidRPr="00D45552" w:rsidRDefault="00CF34E7" w:rsidP="00E051DF">
            <w:pPr>
              <w:spacing w:line="360" w:lineRule="auto"/>
              <w:jc w:val="center"/>
              <w:rPr>
                <w:rFonts w:asciiTheme="majorBidi" w:hAnsiTheme="majorBidi" w:cstheme="majorBidi"/>
                <w:color w:val="000000" w:themeColor="text1"/>
              </w:rPr>
            </w:pPr>
            <w:bookmarkStart w:id="42" w:name="_Hlk11177896"/>
            <w:r w:rsidRPr="00D45552">
              <w:rPr>
                <w:rFonts w:asciiTheme="majorBidi" w:hAnsiTheme="majorBidi" w:cstheme="majorBidi"/>
                <w:color w:val="000000" w:themeColor="text1"/>
              </w:rPr>
              <w:lastRenderedPageBreak/>
              <w:t>Ukraine</w:t>
            </w:r>
            <w:bookmarkEnd w:id="42"/>
          </w:p>
        </w:tc>
        <w:tc>
          <w:tcPr>
            <w:tcW w:w="1075" w:type="dxa"/>
            <w:tcBorders>
              <w:top w:val="single" w:sz="4" w:space="0" w:color="auto"/>
              <w:bottom w:val="single" w:sz="4" w:space="0" w:color="auto"/>
            </w:tcBorders>
            <w:shd w:val="clear" w:color="auto" w:fill="auto"/>
            <w:tcMar>
              <w:left w:w="108" w:type="dxa"/>
              <w:right w:w="115" w:type="dxa"/>
            </w:tcMar>
            <w:vAlign w:val="center"/>
          </w:tcPr>
          <w:p w14:paraId="30379824"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1901</w:t>
            </w:r>
          </w:p>
        </w:tc>
        <w:tc>
          <w:tcPr>
            <w:tcW w:w="900" w:type="dxa"/>
            <w:tcBorders>
              <w:top w:val="single" w:sz="4" w:space="0" w:color="auto"/>
              <w:bottom w:val="single" w:sz="4" w:space="0" w:color="auto"/>
            </w:tcBorders>
            <w:tcMar>
              <w:left w:w="108" w:type="dxa"/>
              <w:right w:w="115" w:type="dxa"/>
            </w:tcMar>
            <w:vAlign w:val="center"/>
          </w:tcPr>
          <w:p w14:paraId="5FD4607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2</w:t>
            </w:r>
          </w:p>
        </w:tc>
        <w:tc>
          <w:tcPr>
            <w:tcW w:w="900" w:type="dxa"/>
            <w:tcBorders>
              <w:top w:val="single" w:sz="4" w:space="0" w:color="auto"/>
              <w:bottom w:val="single" w:sz="4" w:space="0" w:color="auto"/>
            </w:tcBorders>
            <w:tcMar>
              <w:left w:w="108" w:type="dxa"/>
              <w:right w:w="115" w:type="dxa"/>
            </w:tcMar>
            <w:vAlign w:val="center"/>
          </w:tcPr>
          <w:p w14:paraId="71848DD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33</w:t>
            </w:r>
          </w:p>
        </w:tc>
        <w:tc>
          <w:tcPr>
            <w:tcW w:w="995" w:type="dxa"/>
            <w:tcBorders>
              <w:top w:val="single" w:sz="4" w:space="0" w:color="auto"/>
              <w:bottom w:val="single" w:sz="4" w:space="0" w:color="auto"/>
            </w:tcBorders>
            <w:tcMar>
              <w:left w:w="108" w:type="dxa"/>
              <w:right w:w="115" w:type="dxa"/>
            </w:tcMar>
            <w:vAlign w:val="center"/>
          </w:tcPr>
          <w:p w14:paraId="05425331"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5C7E296F" w14:textId="77777777" w:rsidR="00CF34E7" w:rsidRPr="00D45552" w:rsidRDefault="00CF34E7" w:rsidP="00E051DF">
            <w:pPr>
              <w:spacing w:line="360" w:lineRule="auto"/>
              <w:jc w:val="center"/>
              <w:rPr>
                <w:rFonts w:asciiTheme="majorBidi" w:hAnsiTheme="majorBidi" w:cstheme="majorBidi"/>
                <w:color w:val="000000" w:themeColor="text1"/>
              </w:rPr>
            </w:pPr>
            <w:bookmarkStart w:id="43" w:name="_Hlk11179627"/>
            <w:r w:rsidRPr="00D45552">
              <w:rPr>
                <w:rFonts w:asciiTheme="majorBidi" w:hAnsiTheme="majorBidi" w:cstheme="majorBidi"/>
                <w:color w:val="000000" w:themeColor="text1"/>
              </w:rPr>
              <w:t>T</w:t>
            </w:r>
            <w:bookmarkEnd w:id="43"/>
          </w:p>
        </w:tc>
        <w:tc>
          <w:tcPr>
            <w:tcW w:w="2520" w:type="dxa"/>
            <w:tcBorders>
              <w:top w:val="single" w:sz="4" w:space="0" w:color="auto"/>
              <w:bottom w:val="single" w:sz="4" w:space="0" w:color="auto"/>
            </w:tcBorders>
            <w:shd w:val="clear" w:color="auto" w:fill="auto"/>
            <w:tcMar>
              <w:left w:w="108" w:type="dxa"/>
              <w:right w:w="115" w:type="dxa"/>
            </w:tcMar>
            <w:vAlign w:val="center"/>
          </w:tcPr>
          <w:p w14:paraId="6F086EB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(Didukh et al. 2004; Tzvelev 1976; GBIF; Herbarium WU; BioCASE)</w:t>
            </w:r>
          </w:p>
        </w:tc>
      </w:tr>
      <w:bookmarkEnd w:id="40"/>
      <w:tr w:rsidR="00CF34E7" w:rsidRPr="00D45552" w14:paraId="0565A28B" w14:textId="77777777" w:rsidTr="00E051DF">
        <w:trPr>
          <w:trHeight w:val="465"/>
        </w:trPr>
        <w:tc>
          <w:tcPr>
            <w:tcW w:w="1890" w:type="dxa"/>
            <w:tcBorders>
              <w:top w:val="single" w:sz="4" w:space="0" w:color="auto"/>
              <w:bottom w:val="single" w:sz="4" w:space="0" w:color="auto"/>
            </w:tcBorders>
            <w:shd w:val="clear" w:color="auto" w:fill="auto"/>
            <w:tcMar>
              <w:left w:w="108" w:type="dxa"/>
              <w:right w:w="115" w:type="dxa"/>
            </w:tcMar>
            <w:vAlign w:val="center"/>
          </w:tcPr>
          <w:p w14:paraId="7B43B72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United Kingdom</w:t>
            </w:r>
          </w:p>
        </w:tc>
        <w:tc>
          <w:tcPr>
            <w:tcW w:w="1075" w:type="dxa"/>
            <w:tcBorders>
              <w:top w:val="single" w:sz="4" w:space="0" w:color="auto"/>
              <w:bottom w:val="single" w:sz="4" w:space="0" w:color="auto"/>
            </w:tcBorders>
            <w:shd w:val="clear" w:color="auto" w:fill="auto"/>
            <w:tcMar>
              <w:left w:w="108" w:type="dxa"/>
              <w:right w:w="115" w:type="dxa"/>
            </w:tcMar>
            <w:vAlign w:val="center"/>
          </w:tcPr>
          <w:p w14:paraId="6FD585FD"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1986</w:t>
            </w:r>
          </w:p>
        </w:tc>
        <w:tc>
          <w:tcPr>
            <w:tcW w:w="900" w:type="dxa"/>
            <w:tcBorders>
              <w:top w:val="single" w:sz="4" w:space="0" w:color="auto"/>
              <w:bottom w:val="single" w:sz="4" w:space="0" w:color="auto"/>
            </w:tcBorders>
            <w:tcMar>
              <w:left w:w="108" w:type="dxa"/>
              <w:right w:w="115" w:type="dxa"/>
            </w:tcMar>
            <w:vAlign w:val="center"/>
          </w:tcPr>
          <w:p w14:paraId="6D8237D0"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1</w:t>
            </w:r>
          </w:p>
        </w:tc>
        <w:tc>
          <w:tcPr>
            <w:tcW w:w="900" w:type="dxa"/>
            <w:tcBorders>
              <w:top w:val="single" w:sz="4" w:space="0" w:color="auto"/>
              <w:bottom w:val="single" w:sz="4" w:space="0" w:color="auto"/>
            </w:tcBorders>
            <w:tcMar>
              <w:left w:w="108" w:type="dxa"/>
              <w:right w:w="115" w:type="dxa"/>
            </w:tcMar>
            <w:vAlign w:val="center"/>
          </w:tcPr>
          <w:p w14:paraId="37A41EF9"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5" w:type="dxa"/>
            <w:tcBorders>
              <w:top w:val="single" w:sz="4" w:space="0" w:color="auto"/>
              <w:bottom w:val="single" w:sz="4" w:space="0" w:color="auto"/>
            </w:tcBorders>
            <w:tcMar>
              <w:left w:w="108" w:type="dxa"/>
              <w:right w:w="115" w:type="dxa"/>
            </w:tcMar>
            <w:vAlign w:val="center"/>
          </w:tcPr>
          <w:p w14:paraId="2E450C67"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990" w:type="dxa"/>
            <w:tcBorders>
              <w:top w:val="single" w:sz="4" w:space="0" w:color="auto"/>
              <w:bottom w:val="single" w:sz="4" w:space="0" w:color="auto"/>
            </w:tcBorders>
            <w:tcMar>
              <w:left w:w="108" w:type="dxa"/>
            </w:tcMar>
            <w:vAlign w:val="center"/>
          </w:tcPr>
          <w:p w14:paraId="29F98C02"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w:t>
            </w:r>
          </w:p>
        </w:tc>
        <w:tc>
          <w:tcPr>
            <w:tcW w:w="2520" w:type="dxa"/>
            <w:tcBorders>
              <w:top w:val="single" w:sz="4" w:space="0" w:color="auto"/>
              <w:bottom w:val="single" w:sz="4" w:space="0" w:color="auto"/>
            </w:tcBorders>
            <w:shd w:val="clear" w:color="auto" w:fill="auto"/>
            <w:tcMar>
              <w:left w:w="108" w:type="dxa"/>
              <w:right w:w="115" w:type="dxa"/>
            </w:tcMar>
            <w:vAlign w:val="center"/>
          </w:tcPr>
          <w:p w14:paraId="657CF23B" w14:textId="77777777" w:rsidR="00CF34E7" w:rsidRPr="00D45552" w:rsidRDefault="00CF34E7" w:rsidP="00E051DF">
            <w:pPr>
              <w:spacing w:line="360" w:lineRule="auto"/>
              <w:jc w:val="center"/>
              <w:rPr>
                <w:rFonts w:asciiTheme="majorBidi" w:hAnsiTheme="majorBidi" w:cstheme="majorBidi"/>
                <w:color w:val="000000" w:themeColor="text1"/>
              </w:rPr>
            </w:pPr>
            <w:r w:rsidRPr="00D45552">
              <w:rPr>
                <w:rFonts w:asciiTheme="majorBidi" w:hAnsiTheme="majorBidi" w:cstheme="majorBidi"/>
                <w:color w:val="000000" w:themeColor="text1"/>
              </w:rPr>
              <w:t>(Copping 1987)</w:t>
            </w:r>
          </w:p>
        </w:tc>
      </w:tr>
      <w:bookmarkEnd w:id="0"/>
    </w:tbl>
    <w:p w14:paraId="2719718F"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1626443B"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551457A2"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0872D7A4"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38C776BC"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5722E110"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702109B0"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3E7D8DD6"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71B72FF8"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1BB82625"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029C2666" w14:textId="77777777" w:rsidR="00CF34E7" w:rsidRPr="005E2B05" w:rsidRDefault="00CF34E7" w:rsidP="00CF34E7">
      <w:pPr>
        <w:spacing w:line="360" w:lineRule="auto"/>
        <w:rPr>
          <w:rFonts w:asciiTheme="majorBidi" w:hAnsiTheme="majorBidi" w:cstheme="majorBidi"/>
          <w:color w:val="000000" w:themeColor="text1"/>
          <w:sz w:val="18"/>
          <w:szCs w:val="18"/>
        </w:rPr>
      </w:pPr>
    </w:p>
    <w:p w14:paraId="3B79B913" w14:textId="77777777" w:rsidR="00CF34E7" w:rsidRPr="005E2B05" w:rsidRDefault="00CF34E7" w:rsidP="00CF34E7">
      <w:pPr>
        <w:spacing w:line="360" w:lineRule="auto"/>
        <w:rPr>
          <w:rFonts w:asciiTheme="majorBidi" w:hAnsiTheme="majorBidi" w:cstheme="majorBidi"/>
          <w:color w:val="000000" w:themeColor="text1"/>
          <w:sz w:val="18"/>
          <w:szCs w:val="18"/>
        </w:rPr>
      </w:pPr>
    </w:p>
    <w:bookmarkEnd w:id="1"/>
    <w:p w14:paraId="47BDD337" w14:textId="77777777" w:rsidR="00CF34E7" w:rsidRDefault="00CF34E7" w:rsidP="00CF34E7">
      <w:pPr>
        <w:spacing w:line="480" w:lineRule="auto"/>
        <w:rPr>
          <w:rFonts w:asciiTheme="majorBidi" w:hAnsiTheme="majorBidi" w:cstheme="majorBidi"/>
          <w:color w:val="000000" w:themeColor="text1"/>
        </w:rPr>
      </w:pPr>
    </w:p>
    <w:p w14:paraId="585CB022" w14:textId="77777777" w:rsidR="00CF34E7" w:rsidRDefault="00CF34E7" w:rsidP="00CF34E7">
      <w:pPr>
        <w:spacing w:line="480" w:lineRule="auto"/>
        <w:rPr>
          <w:rFonts w:asciiTheme="majorBidi" w:hAnsiTheme="majorBidi" w:cstheme="majorBidi"/>
          <w:color w:val="000000" w:themeColor="text1"/>
        </w:rPr>
      </w:pPr>
    </w:p>
    <w:p w14:paraId="76DDE94E" w14:textId="77777777" w:rsidR="00CF34E7" w:rsidRDefault="00CF34E7" w:rsidP="00CF34E7">
      <w:pPr>
        <w:spacing w:line="480" w:lineRule="auto"/>
        <w:rPr>
          <w:rFonts w:asciiTheme="majorBidi" w:hAnsiTheme="majorBidi" w:cstheme="majorBidi"/>
          <w:color w:val="000000" w:themeColor="text1"/>
        </w:rPr>
      </w:pPr>
    </w:p>
    <w:p w14:paraId="3A4C5730" w14:textId="2BE43723" w:rsidR="00CF34E7" w:rsidRDefault="00CF34E7" w:rsidP="00CF34E7">
      <w:pPr>
        <w:spacing w:line="480" w:lineRule="auto"/>
        <w:rPr>
          <w:rFonts w:asciiTheme="majorBidi" w:hAnsiTheme="majorBidi" w:cstheme="majorBidi"/>
          <w:color w:val="000000" w:themeColor="text1"/>
        </w:rPr>
      </w:pPr>
      <w:r w:rsidRPr="00D45552">
        <w:rPr>
          <w:rFonts w:asciiTheme="majorBidi" w:hAnsiTheme="majorBidi" w:cstheme="majorBidi"/>
          <w:color w:val="000000" w:themeColor="text1"/>
        </w:rPr>
        <w:t>Literature</w:t>
      </w:r>
      <w:r w:rsidRPr="00D45552">
        <w:rPr>
          <w:rFonts w:asciiTheme="majorBidi" w:hAnsiTheme="majorBidi" w:cstheme="majorBidi"/>
          <w:color w:val="000000" w:themeColor="text1"/>
          <w:vertAlign w:val="superscript"/>
        </w:rPr>
        <w:t>1</w:t>
      </w:r>
      <w:r w:rsidRPr="00D45552">
        <w:rPr>
          <w:rFonts w:asciiTheme="majorBidi" w:hAnsiTheme="majorBidi" w:cstheme="majorBidi"/>
          <w:color w:val="000000" w:themeColor="text1"/>
        </w:rPr>
        <w:t>: number of books and journals. Specimen</w:t>
      </w:r>
      <w:r w:rsidRPr="00D45552">
        <w:rPr>
          <w:rFonts w:asciiTheme="majorBidi" w:hAnsiTheme="majorBidi" w:cstheme="majorBidi"/>
          <w:color w:val="000000" w:themeColor="text1"/>
          <w:vertAlign w:val="superscript"/>
        </w:rPr>
        <w:t>2</w:t>
      </w:r>
      <w:r w:rsidRPr="00D45552">
        <w:rPr>
          <w:rFonts w:asciiTheme="majorBidi" w:hAnsiTheme="majorBidi" w:cstheme="majorBidi"/>
          <w:color w:val="000000" w:themeColor="text1"/>
        </w:rPr>
        <w:t xml:space="preserve">: number of </w:t>
      </w:r>
      <w:r w:rsidRPr="00D45552">
        <w:rPr>
          <w:rStyle w:val="Emphasis"/>
          <w:rFonts w:asciiTheme="majorBidi" w:hAnsiTheme="majorBidi" w:cstheme="majorBidi"/>
          <w:color w:val="000000" w:themeColor="text1"/>
        </w:rPr>
        <w:t xml:space="preserve">herbarium specimens and /or </w:t>
      </w:r>
      <w:r w:rsidRPr="00D45552">
        <w:rPr>
          <w:rFonts w:asciiTheme="majorBidi" w:hAnsiTheme="majorBidi" w:cstheme="majorBidi"/>
          <w:color w:val="000000" w:themeColor="text1"/>
        </w:rPr>
        <w:t xml:space="preserve">human observation without collect samples, more details: </w:t>
      </w:r>
      <w:r w:rsidRPr="00D45552">
        <w:rPr>
          <w:rFonts w:asciiTheme="majorBidi" w:hAnsiTheme="majorBidi" w:cstheme="majorBidi"/>
          <w:b/>
          <w:bCs/>
          <w:color w:val="000000" w:themeColor="text1"/>
        </w:rPr>
        <w:t>Austria (</w:t>
      </w:r>
      <w:r w:rsidRPr="00D45552">
        <w:rPr>
          <w:rFonts w:asciiTheme="majorBidi" w:hAnsiTheme="majorBidi" w:cstheme="majorBidi"/>
          <w:color w:val="000000" w:themeColor="text1"/>
        </w:rPr>
        <w:t>33</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Belgium </w:t>
      </w:r>
      <w:r w:rsidRPr="00D45552">
        <w:rPr>
          <w:rFonts w:asciiTheme="majorBidi" w:hAnsiTheme="majorBidi" w:cstheme="majorBidi"/>
          <w:color w:val="000000" w:themeColor="text1"/>
        </w:rPr>
        <w:t>(4</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Bulgaria </w:t>
      </w:r>
      <w:r w:rsidRPr="00D45552">
        <w:rPr>
          <w:rFonts w:asciiTheme="majorBidi" w:hAnsiTheme="majorBidi" w:cstheme="majorBidi"/>
          <w:color w:val="000000" w:themeColor="text1"/>
        </w:rPr>
        <w:t>(10</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Czech Republic </w:t>
      </w:r>
      <w:r w:rsidRPr="00D45552">
        <w:rPr>
          <w:rFonts w:asciiTheme="majorBidi" w:hAnsiTheme="majorBidi" w:cstheme="majorBidi"/>
          <w:color w:val="000000" w:themeColor="text1"/>
        </w:rPr>
        <w:t>(7</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specimens),</w:t>
      </w:r>
      <w:r w:rsidRPr="00D45552">
        <w:rPr>
          <w:rFonts w:asciiTheme="majorBidi" w:hAnsiTheme="majorBidi" w:cstheme="majorBidi"/>
          <w:b/>
          <w:bCs/>
          <w:color w:val="000000" w:themeColor="text1"/>
        </w:rPr>
        <w:t xml:space="preserve"> Finland </w:t>
      </w:r>
      <w:r w:rsidRPr="00D45552">
        <w:rPr>
          <w:rFonts w:asciiTheme="majorBidi" w:hAnsiTheme="majorBidi" w:cstheme="majorBidi"/>
          <w:color w:val="000000" w:themeColor="text1"/>
        </w:rPr>
        <w:t>(1</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w:t>
      </w:r>
      <w:r w:rsidRPr="00D45552">
        <w:rPr>
          <w:rFonts w:asciiTheme="majorBidi" w:hAnsiTheme="majorBidi" w:cstheme="majorBidi"/>
          <w:b/>
          <w:bCs/>
          <w:color w:val="000000" w:themeColor="text1"/>
        </w:rPr>
        <w:t xml:space="preserve"> France (</w:t>
      </w:r>
      <w:r w:rsidRPr="00D45552">
        <w:rPr>
          <w:rFonts w:asciiTheme="majorBidi" w:hAnsiTheme="majorBidi" w:cstheme="majorBidi"/>
          <w:color w:val="000000" w:themeColor="text1"/>
        </w:rPr>
        <w:t>13</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and 53 human </w:t>
      </w:r>
      <w:r w:rsidRPr="00D45552">
        <w:rPr>
          <w:rFonts w:asciiTheme="majorBidi" w:hAnsiTheme="majorBidi" w:cstheme="majorBidi"/>
          <w:color w:val="000000" w:themeColor="text1"/>
        </w:rPr>
        <w:t>records of human observation without collect samples</w:t>
      </w:r>
      <w:r w:rsidRPr="00D45552">
        <w:rPr>
          <w:rStyle w:val="Emphasis"/>
          <w:rFonts w:asciiTheme="majorBidi" w:hAnsiTheme="majorBidi" w:cstheme="majorBidi"/>
          <w:color w:val="000000" w:themeColor="text1"/>
        </w:rPr>
        <w:t xml:space="preserve">), </w:t>
      </w:r>
      <w:r w:rsidRPr="00D45552">
        <w:rPr>
          <w:rFonts w:asciiTheme="majorBidi" w:hAnsiTheme="majorBidi" w:cstheme="majorBidi"/>
          <w:b/>
          <w:bCs/>
          <w:color w:val="000000" w:themeColor="text1"/>
        </w:rPr>
        <w:t xml:space="preserve">Germany </w:t>
      </w:r>
      <w:r w:rsidRPr="00D45552">
        <w:rPr>
          <w:rFonts w:asciiTheme="majorBidi" w:hAnsiTheme="majorBidi" w:cstheme="majorBidi"/>
          <w:color w:val="000000" w:themeColor="text1"/>
        </w:rPr>
        <w:t>(49</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and 5 human </w:t>
      </w:r>
      <w:r w:rsidRPr="00D45552">
        <w:rPr>
          <w:rFonts w:asciiTheme="majorBidi" w:hAnsiTheme="majorBidi" w:cstheme="majorBidi"/>
          <w:color w:val="000000" w:themeColor="text1"/>
        </w:rPr>
        <w:t>records of human observation without collect samples</w:t>
      </w:r>
      <w:r w:rsidRPr="00D45552">
        <w:rPr>
          <w:rStyle w:val="Emphasis"/>
          <w:rFonts w:asciiTheme="majorBidi" w:hAnsiTheme="majorBidi" w:cstheme="majorBidi"/>
          <w:color w:val="000000" w:themeColor="text1"/>
        </w:rPr>
        <w:t xml:space="preserve">), </w:t>
      </w:r>
      <w:r w:rsidRPr="00D45552">
        <w:rPr>
          <w:rFonts w:asciiTheme="majorBidi" w:hAnsiTheme="majorBidi" w:cstheme="majorBidi"/>
          <w:b/>
          <w:bCs/>
          <w:color w:val="000000" w:themeColor="text1"/>
        </w:rPr>
        <w:t xml:space="preserve">Greece </w:t>
      </w:r>
      <w:r w:rsidRPr="00D45552">
        <w:rPr>
          <w:rFonts w:asciiTheme="majorBidi" w:hAnsiTheme="majorBidi" w:cstheme="majorBidi"/>
          <w:color w:val="000000" w:themeColor="text1"/>
        </w:rPr>
        <w:t>(14</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Hungary </w:t>
      </w:r>
      <w:r w:rsidRPr="00D45552">
        <w:rPr>
          <w:rFonts w:asciiTheme="majorBidi" w:hAnsiTheme="majorBidi" w:cstheme="majorBidi"/>
          <w:color w:val="000000" w:themeColor="text1"/>
        </w:rPr>
        <w:t>(14</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Iran </w:t>
      </w:r>
      <w:r w:rsidRPr="00D45552">
        <w:rPr>
          <w:rFonts w:asciiTheme="majorBidi" w:hAnsiTheme="majorBidi" w:cstheme="majorBidi"/>
          <w:color w:val="000000" w:themeColor="text1"/>
        </w:rPr>
        <w:t>(2</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Italy </w:t>
      </w:r>
      <w:r w:rsidRPr="00D45552">
        <w:rPr>
          <w:rFonts w:asciiTheme="majorBidi" w:hAnsiTheme="majorBidi" w:cstheme="majorBidi"/>
          <w:color w:val="000000" w:themeColor="text1"/>
        </w:rPr>
        <w:t>(5</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specimens),</w:t>
      </w:r>
      <w:r w:rsidRPr="00D45552">
        <w:rPr>
          <w:rFonts w:asciiTheme="majorBidi" w:hAnsiTheme="majorBidi" w:cstheme="majorBidi"/>
          <w:b/>
          <w:bCs/>
          <w:color w:val="000000" w:themeColor="text1"/>
        </w:rPr>
        <w:t xml:space="preserve"> Macedonia </w:t>
      </w:r>
      <w:r w:rsidRPr="00D45552">
        <w:rPr>
          <w:rFonts w:asciiTheme="majorBidi" w:hAnsiTheme="majorBidi" w:cstheme="majorBidi"/>
          <w:color w:val="000000" w:themeColor="text1"/>
        </w:rPr>
        <w:t>(1</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human </w:t>
      </w:r>
      <w:r w:rsidRPr="00D45552">
        <w:rPr>
          <w:rFonts w:asciiTheme="majorBidi" w:hAnsiTheme="majorBidi" w:cstheme="majorBidi"/>
          <w:color w:val="000000" w:themeColor="text1"/>
        </w:rPr>
        <w:t>record of human observation without collect sample</w:t>
      </w:r>
      <w:r w:rsidRPr="00D45552">
        <w:rPr>
          <w:rStyle w:val="Emphasis"/>
          <w:rFonts w:asciiTheme="majorBidi" w:hAnsiTheme="majorBidi" w:cstheme="majorBidi"/>
          <w:color w:val="000000" w:themeColor="text1"/>
        </w:rPr>
        <w:t xml:space="preserve">), </w:t>
      </w:r>
      <w:r w:rsidRPr="00D45552">
        <w:rPr>
          <w:rFonts w:asciiTheme="majorBidi" w:hAnsiTheme="majorBidi" w:cstheme="majorBidi"/>
          <w:b/>
          <w:bCs/>
          <w:color w:val="000000" w:themeColor="text1"/>
        </w:rPr>
        <w:t xml:space="preserve">Moldova </w:t>
      </w:r>
      <w:r w:rsidRPr="00D45552">
        <w:rPr>
          <w:rFonts w:asciiTheme="majorBidi" w:hAnsiTheme="majorBidi" w:cstheme="majorBidi"/>
          <w:color w:val="000000" w:themeColor="text1"/>
        </w:rPr>
        <w:t>(1</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 </w:t>
      </w:r>
      <w:r w:rsidRPr="00D45552">
        <w:rPr>
          <w:rFonts w:asciiTheme="majorBidi" w:hAnsiTheme="majorBidi" w:cstheme="majorBidi"/>
          <w:b/>
          <w:bCs/>
          <w:color w:val="000000" w:themeColor="text1"/>
        </w:rPr>
        <w:t xml:space="preserve">Montenegro </w:t>
      </w:r>
      <w:r w:rsidRPr="00D45552">
        <w:rPr>
          <w:rFonts w:asciiTheme="majorBidi" w:hAnsiTheme="majorBidi" w:cstheme="majorBidi"/>
          <w:color w:val="000000" w:themeColor="text1"/>
        </w:rPr>
        <w:t>(1</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w:t>
      </w:r>
      <w:r w:rsidRPr="00D45552">
        <w:rPr>
          <w:rFonts w:asciiTheme="majorBidi" w:hAnsiTheme="majorBidi" w:cstheme="majorBidi"/>
          <w:b/>
          <w:bCs/>
          <w:color w:val="000000" w:themeColor="text1"/>
        </w:rPr>
        <w:t xml:space="preserve"> Netherlands </w:t>
      </w:r>
      <w:r w:rsidRPr="00D45552">
        <w:rPr>
          <w:rFonts w:asciiTheme="majorBidi" w:hAnsiTheme="majorBidi" w:cstheme="majorBidi"/>
          <w:color w:val="000000" w:themeColor="text1"/>
        </w:rPr>
        <w:t>(1</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specimens),</w:t>
      </w:r>
      <w:r w:rsidRPr="00D45552">
        <w:rPr>
          <w:rFonts w:asciiTheme="majorBidi" w:hAnsiTheme="majorBidi" w:cstheme="majorBidi"/>
          <w:b/>
          <w:bCs/>
          <w:color w:val="000000" w:themeColor="text1"/>
        </w:rPr>
        <w:t xml:space="preserve"> Romania </w:t>
      </w:r>
      <w:r w:rsidRPr="00D45552">
        <w:rPr>
          <w:rFonts w:asciiTheme="majorBidi" w:hAnsiTheme="majorBidi" w:cstheme="majorBidi"/>
          <w:color w:val="000000" w:themeColor="text1"/>
        </w:rPr>
        <w:t>(4</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Russia </w:t>
      </w:r>
      <w:r w:rsidRPr="00D45552">
        <w:rPr>
          <w:rFonts w:asciiTheme="majorBidi" w:hAnsiTheme="majorBidi" w:cstheme="majorBidi"/>
          <w:color w:val="000000" w:themeColor="text1"/>
        </w:rPr>
        <w:t>(2</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human </w:t>
      </w:r>
      <w:r w:rsidRPr="00D45552">
        <w:rPr>
          <w:rFonts w:asciiTheme="majorBidi" w:hAnsiTheme="majorBidi" w:cstheme="majorBidi"/>
          <w:color w:val="000000" w:themeColor="text1"/>
        </w:rPr>
        <w:t>records of human observation without collect samples</w:t>
      </w:r>
      <w:r w:rsidRPr="00D45552">
        <w:rPr>
          <w:rStyle w:val="Emphasis"/>
          <w:rFonts w:asciiTheme="majorBidi" w:hAnsiTheme="majorBidi" w:cstheme="majorBidi"/>
          <w:color w:val="000000" w:themeColor="text1"/>
        </w:rPr>
        <w:t xml:space="preserve">), </w:t>
      </w:r>
      <w:r w:rsidRPr="00D45552">
        <w:rPr>
          <w:rFonts w:asciiTheme="majorBidi" w:hAnsiTheme="majorBidi" w:cstheme="majorBidi"/>
          <w:b/>
          <w:bCs/>
          <w:color w:val="000000" w:themeColor="text1"/>
        </w:rPr>
        <w:t xml:space="preserve">Slovakia </w:t>
      </w:r>
      <w:r w:rsidRPr="00D45552">
        <w:rPr>
          <w:rFonts w:asciiTheme="majorBidi" w:hAnsiTheme="majorBidi" w:cstheme="majorBidi"/>
          <w:color w:val="000000" w:themeColor="text1"/>
        </w:rPr>
        <w:t>(8</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specimens),</w:t>
      </w:r>
      <w:r w:rsidRPr="00D45552">
        <w:rPr>
          <w:rFonts w:asciiTheme="majorBidi" w:hAnsiTheme="majorBidi" w:cstheme="majorBidi"/>
          <w:b/>
          <w:bCs/>
          <w:color w:val="000000" w:themeColor="text1"/>
        </w:rPr>
        <w:t xml:space="preserve"> Spain </w:t>
      </w:r>
      <w:r w:rsidRPr="00D45552">
        <w:rPr>
          <w:rFonts w:asciiTheme="majorBidi" w:hAnsiTheme="majorBidi" w:cstheme="majorBidi"/>
          <w:color w:val="000000" w:themeColor="text1"/>
        </w:rPr>
        <w:t>(39</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and 52 human </w:t>
      </w:r>
      <w:r w:rsidRPr="00D45552">
        <w:rPr>
          <w:rFonts w:asciiTheme="majorBidi" w:hAnsiTheme="majorBidi" w:cstheme="majorBidi"/>
          <w:color w:val="000000" w:themeColor="text1"/>
        </w:rPr>
        <w:t xml:space="preserve">records of human </w:t>
      </w:r>
      <w:r w:rsidRPr="00D45552">
        <w:rPr>
          <w:rFonts w:asciiTheme="majorBidi" w:hAnsiTheme="majorBidi" w:cstheme="majorBidi"/>
          <w:color w:val="000000" w:themeColor="text1"/>
        </w:rPr>
        <w:lastRenderedPageBreak/>
        <w:t>observation without collect samples</w:t>
      </w:r>
      <w:r w:rsidRPr="00D45552">
        <w:rPr>
          <w:rStyle w:val="Emphasis"/>
          <w:rFonts w:asciiTheme="majorBidi" w:hAnsiTheme="majorBidi" w:cstheme="majorBidi"/>
          <w:color w:val="000000" w:themeColor="text1"/>
        </w:rPr>
        <w:t xml:space="preserve">), </w:t>
      </w:r>
      <w:r w:rsidRPr="00D45552">
        <w:rPr>
          <w:rFonts w:asciiTheme="majorBidi" w:hAnsiTheme="majorBidi" w:cstheme="majorBidi"/>
          <w:b/>
          <w:bCs/>
          <w:color w:val="000000" w:themeColor="text1"/>
        </w:rPr>
        <w:t xml:space="preserve">Turkey </w:t>
      </w:r>
      <w:r w:rsidRPr="00D45552">
        <w:rPr>
          <w:rFonts w:asciiTheme="majorBidi" w:hAnsiTheme="majorBidi" w:cstheme="majorBidi"/>
          <w:color w:val="000000" w:themeColor="text1"/>
        </w:rPr>
        <w:t>(16</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 xml:space="preserve">herbarium specimens), </w:t>
      </w:r>
      <w:r w:rsidRPr="00D45552">
        <w:rPr>
          <w:rFonts w:asciiTheme="majorBidi" w:hAnsiTheme="majorBidi" w:cstheme="majorBidi"/>
          <w:b/>
          <w:bCs/>
          <w:color w:val="000000" w:themeColor="text1"/>
        </w:rPr>
        <w:t xml:space="preserve">Ukraine </w:t>
      </w:r>
      <w:r w:rsidRPr="00D45552">
        <w:rPr>
          <w:rFonts w:asciiTheme="majorBidi" w:hAnsiTheme="majorBidi" w:cstheme="majorBidi"/>
          <w:color w:val="000000" w:themeColor="text1"/>
        </w:rPr>
        <w:t>(33</w:t>
      </w:r>
      <w:r w:rsidRPr="00D45552">
        <w:rPr>
          <w:rFonts w:asciiTheme="majorBidi" w:hAnsiTheme="majorBidi" w:cstheme="majorBidi"/>
          <w:b/>
          <w:bCs/>
          <w:color w:val="000000" w:themeColor="text1"/>
        </w:rPr>
        <w:t xml:space="preserve"> </w:t>
      </w:r>
      <w:r w:rsidRPr="00D45552">
        <w:rPr>
          <w:rStyle w:val="Emphasis"/>
          <w:rFonts w:asciiTheme="majorBidi" w:hAnsiTheme="majorBidi" w:cstheme="majorBidi"/>
          <w:color w:val="000000" w:themeColor="text1"/>
        </w:rPr>
        <w:t>herbarium specimens)</w:t>
      </w:r>
      <w:r w:rsidRPr="00D45552">
        <w:rPr>
          <w:rFonts w:asciiTheme="majorBidi" w:hAnsiTheme="majorBidi" w:cstheme="majorBidi"/>
          <w:color w:val="000000" w:themeColor="text1"/>
        </w:rPr>
        <w:t>. Personal communication (PC)</w:t>
      </w:r>
      <w:r w:rsidRPr="00D45552">
        <w:rPr>
          <w:rFonts w:asciiTheme="majorBidi" w:hAnsiTheme="majorBidi" w:cstheme="majorBidi"/>
          <w:color w:val="000000" w:themeColor="text1"/>
          <w:vertAlign w:val="superscript"/>
        </w:rPr>
        <w:t>3</w:t>
      </w:r>
      <w:r w:rsidRPr="00D45552">
        <w:rPr>
          <w:rFonts w:asciiTheme="majorBidi" w:hAnsiTheme="majorBidi" w:cstheme="majorBidi"/>
          <w:color w:val="000000" w:themeColor="text1"/>
        </w:rPr>
        <w:t>: personal communications with botanists and herbarium curators by email. Institution</w:t>
      </w:r>
      <w:r w:rsidRPr="00D45552">
        <w:rPr>
          <w:rFonts w:asciiTheme="majorBidi" w:hAnsiTheme="majorBidi" w:cstheme="majorBidi"/>
          <w:color w:val="000000" w:themeColor="text1"/>
          <w:vertAlign w:val="superscript"/>
        </w:rPr>
        <w:t>4</w:t>
      </w:r>
      <w:r w:rsidRPr="00D45552">
        <w:rPr>
          <w:rFonts w:asciiTheme="majorBidi" w:hAnsiTheme="majorBidi" w:cstheme="majorBidi"/>
          <w:color w:val="000000" w:themeColor="text1"/>
        </w:rPr>
        <w:t xml:space="preserve">: The locations of the records, more details: </w:t>
      </w:r>
      <w:r w:rsidRPr="00D45552">
        <w:rPr>
          <w:rFonts w:asciiTheme="majorBidi" w:hAnsiTheme="majorBidi" w:cstheme="majorBidi"/>
          <w:b/>
          <w:bCs/>
          <w:color w:val="000000" w:themeColor="text1"/>
        </w:rPr>
        <w:t>A</w:t>
      </w:r>
      <w:r w:rsidRPr="00D45552">
        <w:rPr>
          <w:rFonts w:asciiTheme="majorBidi" w:hAnsiTheme="majorBidi" w:cstheme="majorBidi"/>
          <w:color w:val="000000" w:themeColor="text1"/>
        </w:rPr>
        <w:t xml:space="preserve"> (Herbarium GZU, Vascular Plant Herbarium Oslo, Naturalis Biodiversity Center, Herbarium WU, Biologiezentrum Linz), </w:t>
      </w:r>
      <w:r w:rsidRPr="00D45552">
        <w:rPr>
          <w:rFonts w:asciiTheme="majorBidi" w:hAnsiTheme="majorBidi" w:cstheme="majorBidi"/>
          <w:b/>
          <w:bCs/>
          <w:color w:val="000000" w:themeColor="text1"/>
        </w:rPr>
        <w:t>B</w:t>
      </w:r>
      <w:r w:rsidRPr="00D45552">
        <w:rPr>
          <w:rFonts w:asciiTheme="majorBidi" w:hAnsiTheme="majorBidi" w:cstheme="majorBidi"/>
          <w:color w:val="000000" w:themeColor="text1"/>
        </w:rPr>
        <w:t xml:space="preserve"> (Naturalis Biodiversity Center, Museum National d'Histoire naturelle), </w:t>
      </w:r>
      <w:r w:rsidRPr="00D45552">
        <w:rPr>
          <w:rFonts w:asciiTheme="majorBidi" w:hAnsiTheme="majorBidi" w:cstheme="majorBidi"/>
          <w:b/>
          <w:bCs/>
          <w:color w:val="000000" w:themeColor="text1"/>
        </w:rPr>
        <w:t>C</w:t>
      </w:r>
      <w:r w:rsidRPr="00D45552">
        <w:rPr>
          <w:rFonts w:asciiTheme="majorBidi" w:hAnsiTheme="majorBidi" w:cstheme="majorBidi"/>
          <w:color w:val="000000" w:themeColor="text1"/>
        </w:rPr>
        <w:t xml:space="preserve"> (Herbarium Berolinense, Universidad de Sevilla, Real Jardín Botánico, Naturhistorisches Museum Wien, Universidad de Santiago de Compostela, Vascular Plant Herbarium, , Museo de Ciencias Naturales de Alava, Universidad de Salamanca), </w:t>
      </w:r>
      <w:r w:rsidRPr="00D45552">
        <w:rPr>
          <w:rFonts w:asciiTheme="majorBidi" w:hAnsiTheme="majorBidi" w:cstheme="majorBidi"/>
          <w:b/>
          <w:bCs/>
          <w:color w:val="000000" w:themeColor="text1"/>
        </w:rPr>
        <w:t>D</w:t>
      </w:r>
      <w:r w:rsidRPr="00D45552">
        <w:rPr>
          <w:rFonts w:asciiTheme="majorBidi" w:hAnsiTheme="majorBidi" w:cstheme="majorBidi"/>
          <w:color w:val="000000" w:themeColor="text1"/>
        </w:rPr>
        <w:t xml:space="preserve"> (Vascular Plant Herbarium, Biological Museum, Oskarshamn, Universitat de València, Institute of Botany, Academy of Sciences of the Czech Republic, Museum of Evolution, Naturalis Biodiversity Center), </w:t>
      </w:r>
      <w:r w:rsidRPr="00D45552">
        <w:rPr>
          <w:rFonts w:asciiTheme="majorBidi" w:hAnsiTheme="majorBidi" w:cstheme="majorBidi"/>
          <w:b/>
          <w:bCs/>
          <w:color w:val="000000" w:themeColor="text1"/>
        </w:rPr>
        <w:t>F</w:t>
      </w:r>
      <w:r w:rsidRPr="00D45552">
        <w:rPr>
          <w:rFonts w:asciiTheme="majorBidi" w:hAnsiTheme="majorBidi" w:cstheme="majorBidi"/>
          <w:color w:val="000000" w:themeColor="text1"/>
        </w:rPr>
        <w:t xml:space="preserve"> (FMNH), </w:t>
      </w:r>
      <w:r w:rsidRPr="00D45552">
        <w:rPr>
          <w:rFonts w:asciiTheme="majorBidi" w:hAnsiTheme="majorBidi" w:cstheme="majorBidi"/>
          <w:b/>
          <w:bCs/>
          <w:color w:val="000000" w:themeColor="text1"/>
        </w:rPr>
        <w:t>H</w:t>
      </w:r>
      <w:r w:rsidRPr="00D45552">
        <w:rPr>
          <w:rFonts w:asciiTheme="majorBidi" w:hAnsiTheme="majorBidi" w:cstheme="majorBidi"/>
          <w:color w:val="000000" w:themeColor="text1"/>
        </w:rPr>
        <w:t xml:space="preserve"> ( Conservatoire botanique national du Bassin parisien, Museum national d'Histoire naturelle, Naturalis Biodiversity Center, Universidad de Salamanca, Universitat de València, Conservatoire Botanique National Alpin, Royal Botanic Garden Edinburgh), </w:t>
      </w:r>
      <w:r w:rsidRPr="00D45552">
        <w:rPr>
          <w:rFonts w:asciiTheme="majorBidi" w:hAnsiTheme="majorBidi" w:cstheme="majorBidi"/>
          <w:b/>
          <w:bCs/>
          <w:color w:val="000000" w:themeColor="text1"/>
        </w:rPr>
        <w:t>I</w:t>
      </w:r>
      <w:r w:rsidRPr="00D45552">
        <w:rPr>
          <w:rFonts w:asciiTheme="majorBidi" w:hAnsiTheme="majorBidi" w:cstheme="majorBidi"/>
          <w:color w:val="000000" w:themeColor="text1"/>
        </w:rPr>
        <w:t xml:space="preserve"> ( (Naturalis, , Natural History Museum, Herbarium, Naturhistorisches Museum Wien, Herbaria of the University and ETH Zürich, Senckenberg Gesellschaft für Naturforschung: Senckenberg Forschungsinstitut und Naturmuseum, Vascular Plant Herbarium Oslo, Flora exsiccata Bavarica, Biological Museum, Oskarshamn, Digitization of plant specimens from Rhoen and Vogelsberg, Museum of Natural History Mainz, Herbarium Berolinense, Inatura Dornbirn, Karl-Franzens-Universität Graz, Naturalis Biodiversity Center), </w:t>
      </w:r>
      <w:r w:rsidRPr="00D45552">
        <w:rPr>
          <w:rFonts w:asciiTheme="majorBidi" w:hAnsiTheme="majorBidi" w:cstheme="majorBidi"/>
          <w:b/>
          <w:bCs/>
          <w:color w:val="000000" w:themeColor="text1"/>
        </w:rPr>
        <w:t>J</w:t>
      </w:r>
      <w:r w:rsidRPr="00D45552">
        <w:rPr>
          <w:rFonts w:asciiTheme="majorBidi" w:hAnsiTheme="majorBidi" w:cstheme="majorBidi"/>
          <w:color w:val="000000" w:themeColor="text1"/>
        </w:rPr>
        <w:t xml:space="preserve"> ( Lund University, Herbarium Berolinense), </w:t>
      </w:r>
      <w:r w:rsidRPr="00D45552">
        <w:rPr>
          <w:rFonts w:asciiTheme="majorBidi" w:hAnsiTheme="majorBidi" w:cstheme="majorBidi"/>
          <w:b/>
          <w:bCs/>
          <w:color w:val="000000" w:themeColor="text1"/>
        </w:rPr>
        <w:t>K</w:t>
      </w:r>
      <w:r w:rsidRPr="00D45552">
        <w:rPr>
          <w:rFonts w:asciiTheme="majorBidi" w:hAnsiTheme="majorBidi" w:cstheme="majorBidi"/>
          <w:color w:val="000000" w:themeColor="text1"/>
        </w:rPr>
        <w:t xml:space="preserve"> (Herbarium Karl-Franzens-Universität Graz, Vascular Plant Herbarium, Real Jardín Botánico, Naturalis Biodiversity Center, Museo Nacional de Historia Natural, Herbarium Universalmuseum Joanneum), </w:t>
      </w:r>
      <w:r w:rsidRPr="00D45552">
        <w:rPr>
          <w:rFonts w:asciiTheme="majorBidi" w:hAnsiTheme="majorBidi" w:cstheme="majorBidi"/>
          <w:b/>
          <w:bCs/>
          <w:color w:val="000000" w:themeColor="text1"/>
        </w:rPr>
        <w:t>L</w:t>
      </w:r>
      <w:r w:rsidRPr="00D45552">
        <w:rPr>
          <w:rFonts w:asciiTheme="majorBidi" w:hAnsiTheme="majorBidi" w:cstheme="majorBidi"/>
          <w:color w:val="000000" w:themeColor="text1"/>
        </w:rPr>
        <w:t xml:space="preserve"> (Naturhistorisches Museum Wien, Museo Nacional de Historia Natural, </w:t>
      </w:r>
      <w:r w:rsidRPr="00D45552">
        <w:rPr>
          <w:rFonts w:asciiTheme="majorBidi" w:hAnsiTheme="majorBidi" w:cstheme="majorBidi"/>
          <w:b/>
          <w:bCs/>
          <w:color w:val="000000" w:themeColor="text1"/>
        </w:rPr>
        <w:t>M</w:t>
      </w:r>
      <w:r w:rsidRPr="00D45552">
        <w:rPr>
          <w:rFonts w:asciiTheme="majorBidi" w:hAnsiTheme="majorBidi" w:cstheme="majorBidi"/>
          <w:color w:val="000000" w:themeColor="text1"/>
        </w:rPr>
        <w:t xml:space="preserve"> (Museo Nacional de Historia Natural), </w:t>
      </w:r>
      <w:r w:rsidRPr="00D45552">
        <w:rPr>
          <w:rFonts w:asciiTheme="majorBidi" w:hAnsiTheme="majorBidi" w:cstheme="majorBidi"/>
          <w:b/>
          <w:bCs/>
          <w:color w:val="000000" w:themeColor="text1"/>
        </w:rPr>
        <w:t>N</w:t>
      </w:r>
      <w:r w:rsidRPr="00D45552">
        <w:rPr>
          <w:rFonts w:asciiTheme="majorBidi" w:hAnsiTheme="majorBidi" w:cstheme="majorBidi"/>
          <w:color w:val="000000" w:themeColor="text1"/>
        </w:rPr>
        <w:t xml:space="preserve"> (Herbarium Jansen and Wachter), </w:t>
      </w:r>
      <w:r w:rsidRPr="00D45552">
        <w:rPr>
          <w:rFonts w:asciiTheme="majorBidi" w:hAnsiTheme="majorBidi" w:cstheme="majorBidi"/>
          <w:b/>
          <w:bCs/>
          <w:color w:val="000000" w:themeColor="text1"/>
        </w:rPr>
        <w:t>O</w:t>
      </w:r>
      <w:r w:rsidRPr="00D45552">
        <w:rPr>
          <w:rFonts w:asciiTheme="majorBidi" w:hAnsiTheme="majorBidi" w:cstheme="majorBidi"/>
          <w:color w:val="000000" w:themeColor="text1"/>
        </w:rPr>
        <w:t xml:space="preserve"> (Naturalis Biodiversity Center), </w:t>
      </w:r>
      <w:r w:rsidRPr="00D45552">
        <w:rPr>
          <w:rFonts w:asciiTheme="majorBidi" w:hAnsiTheme="majorBidi" w:cstheme="majorBidi"/>
          <w:b/>
          <w:bCs/>
          <w:color w:val="000000" w:themeColor="text1"/>
        </w:rPr>
        <w:t>P</w:t>
      </w:r>
      <w:r w:rsidRPr="00D45552">
        <w:rPr>
          <w:rFonts w:asciiTheme="majorBidi" w:hAnsiTheme="majorBidi" w:cstheme="majorBidi"/>
          <w:color w:val="000000" w:themeColor="text1"/>
        </w:rPr>
        <w:t xml:space="preserve"> (Southern Federal University), </w:t>
      </w:r>
      <w:r w:rsidRPr="00D45552">
        <w:rPr>
          <w:rFonts w:asciiTheme="majorBidi" w:hAnsiTheme="majorBidi" w:cstheme="majorBidi"/>
          <w:b/>
          <w:bCs/>
          <w:color w:val="000000" w:themeColor="text1"/>
        </w:rPr>
        <w:t>Q</w:t>
      </w:r>
      <w:r w:rsidRPr="00D45552">
        <w:rPr>
          <w:rFonts w:asciiTheme="majorBidi" w:hAnsiTheme="majorBidi" w:cstheme="majorBidi"/>
          <w:color w:val="000000" w:themeColor="text1"/>
        </w:rPr>
        <w:t xml:space="preserve"> (Herbarium Naturhistorisches Museum Wien, Vascular Plant Herbarium Oslo, National Museum of Natural History, Naturalis Biodiversity Center), </w:t>
      </w:r>
      <w:r w:rsidRPr="00D45552">
        <w:rPr>
          <w:rFonts w:asciiTheme="majorBidi" w:hAnsiTheme="majorBidi" w:cstheme="majorBidi"/>
          <w:b/>
          <w:bCs/>
          <w:color w:val="000000" w:themeColor="text1"/>
        </w:rPr>
        <w:t>R</w:t>
      </w:r>
      <w:r w:rsidRPr="00D45552">
        <w:rPr>
          <w:rFonts w:asciiTheme="majorBidi" w:hAnsiTheme="majorBidi" w:cstheme="majorBidi"/>
          <w:color w:val="000000" w:themeColor="text1"/>
        </w:rPr>
        <w:t xml:space="preserve"> (Institut Menorquí d'Estudis, Conservatoire et Jardin botaniques de la Ville de Genève, Universidad de Salamanca, Universitat de València, Universidad de Santiago de Compostela, Real Jardín Botánico, Universidad de León, Museo de Ciencias Naturales de Alava, </w:t>
      </w:r>
      <w:r w:rsidRPr="00D45552">
        <w:rPr>
          <w:rFonts w:asciiTheme="majorBidi" w:hAnsiTheme="majorBidi" w:cstheme="majorBidi"/>
          <w:color w:val="000000" w:themeColor="text1"/>
        </w:rPr>
        <w:lastRenderedPageBreak/>
        <w:t xml:space="preserve">Universidad de Sevilla, Naturalis Biodiversity Center; Universidad de Navarra), </w:t>
      </w:r>
      <w:r w:rsidRPr="00D45552">
        <w:rPr>
          <w:rFonts w:asciiTheme="majorBidi" w:hAnsiTheme="majorBidi" w:cstheme="majorBidi"/>
          <w:b/>
          <w:bCs/>
          <w:color w:val="000000" w:themeColor="text1"/>
        </w:rPr>
        <w:t>S</w:t>
      </w:r>
      <w:r w:rsidRPr="00D45552">
        <w:rPr>
          <w:rFonts w:asciiTheme="majorBidi" w:hAnsiTheme="majorBidi" w:cstheme="majorBidi"/>
          <w:color w:val="000000" w:themeColor="text1"/>
        </w:rPr>
        <w:t xml:space="preserve"> (Naturalis Biodiversity Center, Royal Botanic Garden Edinburgh Herbarium, National Museum of Natural History, Moscow Digital Herbarium - Moscow State University), </w:t>
      </w:r>
      <w:r w:rsidRPr="00D45552">
        <w:rPr>
          <w:rFonts w:asciiTheme="majorBidi" w:hAnsiTheme="majorBidi" w:cstheme="majorBidi"/>
          <w:b/>
          <w:bCs/>
          <w:color w:val="000000" w:themeColor="text1"/>
        </w:rPr>
        <w:t>T</w:t>
      </w:r>
      <w:r w:rsidRPr="00D45552">
        <w:rPr>
          <w:rFonts w:asciiTheme="majorBidi" w:hAnsiTheme="majorBidi" w:cstheme="majorBidi"/>
          <w:color w:val="000000" w:themeColor="text1"/>
        </w:rPr>
        <w:t xml:space="preserve"> (Moscow State University Herbarium, Biological Museum herbarium, Oskarshamn, Herbarium of Universität Wien),</w:t>
      </w:r>
      <w:r w:rsidRPr="00D45552">
        <w:rPr>
          <w:rFonts w:asciiTheme="majorBidi" w:hAnsiTheme="majorBidi" w:cstheme="majorBidi"/>
          <w:b/>
          <w:bCs/>
          <w:color w:val="000000" w:themeColor="text1"/>
        </w:rPr>
        <w:t>X</w:t>
      </w:r>
      <w:r w:rsidRPr="00D45552">
        <w:rPr>
          <w:rFonts w:asciiTheme="majorBidi" w:hAnsiTheme="majorBidi" w:cstheme="majorBidi"/>
          <w:color w:val="000000" w:themeColor="text1"/>
        </w:rPr>
        <w:t xml:space="preserve"> (Naturhistorisches Museum Wien). Within a catego</w:t>
      </w:r>
      <w:r w:rsidR="00162218">
        <w:rPr>
          <w:rFonts w:asciiTheme="majorBidi" w:hAnsiTheme="majorBidi" w:cstheme="majorBidi"/>
          <w:color w:val="000000" w:themeColor="text1"/>
        </w:rPr>
        <w:t>r</w:t>
      </w:r>
      <w:r w:rsidRPr="00D45552">
        <w:rPr>
          <w:rFonts w:asciiTheme="majorBidi" w:hAnsiTheme="majorBidi" w:cstheme="majorBidi"/>
          <w:color w:val="000000" w:themeColor="text1"/>
        </w:rPr>
        <w:t>y</w:t>
      </w:r>
      <w:r w:rsidR="00162218">
        <w:rPr>
          <w:rFonts w:asciiTheme="majorBidi" w:hAnsiTheme="majorBidi" w:cstheme="majorBidi"/>
          <w:color w:val="000000" w:themeColor="text1"/>
        </w:rPr>
        <w:t xml:space="preserve">, </w:t>
      </w:r>
      <w:bookmarkStart w:id="44" w:name="_GoBack"/>
      <w:bookmarkEnd w:id="44"/>
      <w:r w:rsidRPr="00D45552">
        <w:rPr>
          <w:rFonts w:asciiTheme="majorBidi" w:hAnsiTheme="majorBidi" w:cstheme="majorBidi"/>
          <w:color w:val="000000" w:themeColor="text1"/>
        </w:rPr>
        <w:t>a dash (–) means no information for presence or absence was fou</w:t>
      </w:r>
      <w:r>
        <w:rPr>
          <w:rFonts w:asciiTheme="majorBidi" w:hAnsiTheme="majorBidi" w:cstheme="majorBidi"/>
          <w:color w:val="000000" w:themeColor="text1"/>
        </w:rPr>
        <w:t>nd.</w:t>
      </w:r>
    </w:p>
    <w:p w14:paraId="451A765E" w14:textId="77777777" w:rsidR="00CC23EA" w:rsidRDefault="00CC23EA"/>
    <w:sectPr w:rsidR="00CC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E7"/>
    <w:rsid w:val="00162218"/>
    <w:rsid w:val="00716317"/>
    <w:rsid w:val="00CC23EA"/>
    <w:rsid w:val="00C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072"/>
  <w15:chartTrackingRefBased/>
  <w15:docId w15:val="{900E4594-5859-4382-B672-4D7FBC3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34E7"/>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34E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Candelaria</dc:creator>
  <cp:keywords/>
  <dc:description/>
  <cp:lastModifiedBy>Jamie Magyar</cp:lastModifiedBy>
  <cp:revision>2</cp:revision>
  <dcterms:created xsi:type="dcterms:W3CDTF">2019-09-13T15:13:00Z</dcterms:created>
  <dcterms:modified xsi:type="dcterms:W3CDTF">2019-10-11T18:15:00Z</dcterms:modified>
</cp:coreProperties>
</file>