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A2" w:rsidRPr="00711555" w:rsidRDefault="0071155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1555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711555" w:rsidRPr="00711555" w:rsidRDefault="0071155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Rawi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A (1987) Flora of Kuwait.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Compositae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Monocotyledonae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>. Volume 2. London: KPI Limited &amp; University of Kuwait. 230 p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 xml:space="preserve">Anthos (2015) Information System on Plants in Spain. Real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Jardín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Botánico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>, CSIC–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Fundación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Biodiversidad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tgtFrame="_blank" w:history="1">
        <w:r w:rsidRPr="00711555">
          <w:rPr>
            <w:rStyle w:val="Hyperlink"/>
            <w:rFonts w:ascii="Times New Roman" w:eastAsia="Arial" w:hAnsi="Times New Roman" w:cs="Times New Roman"/>
            <w:sz w:val="24"/>
            <w:szCs w:val="24"/>
          </w:rPr>
          <w:t>www.anthos.es</w:t>
        </w:r>
      </w:hyperlink>
      <w:r w:rsidRPr="00711555">
        <w:rPr>
          <w:rFonts w:ascii="Times New Roman" w:hAnsi="Times New Roman" w:cs="Times New Roman"/>
          <w:sz w:val="24"/>
          <w:szCs w:val="24"/>
        </w:rPr>
        <w:t>. Accessed: August 29, 2015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t>Arabaci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Yildiz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B (2004) A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floristical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study on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Poaceae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spp. growing naturally in Malatya Province. Turk J Bot 28:361–368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 xml:space="preserve">Bauer N (2012) Vegetation of Mt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Badacsony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. Stud Bot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Hungarica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43:103–28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BioCASE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Data Portal (2008) Biological Collection Access Service for Europe. </w:t>
      </w:r>
      <w:hyperlink r:id="rId5">
        <w:r w:rsidRPr="00711555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http://search.biocase.org/europe/index</w:t>
        </w:r>
      </w:hyperlink>
      <w:r w:rsidRPr="00711555">
        <w:rPr>
          <w:rFonts w:ascii="Times New Roman" w:hAnsi="Times New Roman" w:cs="Times New Roman"/>
          <w:sz w:val="24"/>
          <w:szCs w:val="24"/>
        </w:rPr>
        <w:t>. Accessed: September 29, 2014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NL (1968) Flora of Iraq,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Gramineae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>. Volume 9. Baghdad: Ministry of Agriculture. 588 p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t>Boulos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L (1988) </w:t>
      </w:r>
      <w:proofErr w:type="gramStart"/>
      <w:r w:rsidRPr="0071155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11555">
        <w:rPr>
          <w:rFonts w:ascii="Times New Roman" w:hAnsi="Times New Roman" w:cs="Times New Roman"/>
          <w:sz w:val="24"/>
          <w:szCs w:val="24"/>
        </w:rPr>
        <w:t xml:space="preserve"> Weed Flora of Kuwait. Kuwait City: Al-Kuwait University. 175 p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 xml:space="preserve">Conti F,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Bonacquisti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S, Abbate G (2005) </w:t>
      </w:r>
      <w:proofErr w:type="gramStart"/>
      <w:r w:rsidRPr="0071155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711555">
        <w:rPr>
          <w:rFonts w:ascii="Times New Roman" w:hAnsi="Times New Roman" w:cs="Times New Roman"/>
          <w:sz w:val="24"/>
          <w:szCs w:val="24"/>
        </w:rPr>
        <w:t xml:space="preserve"> Annotated Checklist of the Italian Vascular Flora. Rome: Palombi e Partner. 420 p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 xml:space="preserve">Copping </w:t>
      </w:r>
      <w:proofErr w:type="gramStart"/>
      <w:r w:rsidRPr="007115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11555">
        <w:rPr>
          <w:rFonts w:ascii="Times New Roman" w:hAnsi="Times New Roman" w:cs="Times New Roman"/>
          <w:sz w:val="24"/>
          <w:szCs w:val="24"/>
        </w:rPr>
        <w:t xml:space="preserve"> (1987) Aliens and adventives. </w:t>
      </w:r>
      <w:proofErr w:type="spellStart"/>
      <w:r w:rsidRPr="00711555">
        <w:rPr>
          <w:rFonts w:ascii="Times New Roman" w:hAnsi="Times New Roman" w:cs="Times New Roman"/>
          <w:i/>
          <w:sz w:val="24"/>
          <w:szCs w:val="24"/>
        </w:rPr>
        <w:t>Ventenata</w:t>
      </w:r>
      <w:proofErr w:type="spellEnd"/>
      <w:r w:rsidRPr="00711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1555">
        <w:rPr>
          <w:rFonts w:ascii="Times New Roman" w:hAnsi="Times New Roman" w:cs="Times New Roman"/>
          <w:i/>
          <w:sz w:val="24"/>
          <w:szCs w:val="24"/>
        </w:rPr>
        <w:t>dubia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(Leers) FW Schultz in Grays Chalk Quarry, Essex, 1986. BSBI News 45:24–25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 xml:space="preserve">Davis P (1985) Flora of Turkey and the East Aegean islands. Volumes 1–9. </w:t>
      </w:r>
      <w:r w:rsidRPr="00711555">
        <w:rPr>
          <w:rFonts w:ascii="Times New Roman" w:hAnsi="Times New Roman" w:cs="Times New Roman"/>
          <w:sz w:val="24"/>
          <w:szCs w:val="24"/>
        </w:rPr>
        <w:t>Edinburgh</w:t>
      </w:r>
      <w:r w:rsidRPr="00711555">
        <w:rPr>
          <w:rFonts w:ascii="Times New Roman" w:hAnsi="Times New Roman" w:cs="Times New Roman"/>
          <w:sz w:val="24"/>
          <w:szCs w:val="24"/>
        </w:rPr>
        <w:t>: Edinburgh University Press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t>Didukh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Romo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Boratyñski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A (2004) </w:t>
      </w:r>
      <w:proofErr w:type="gramStart"/>
      <w:r w:rsidRPr="00711555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711555">
        <w:rPr>
          <w:rFonts w:ascii="Times New Roman" w:hAnsi="Times New Roman" w:cs="Times New Roman"/>
          <w:sz w:val="24"/>
          <w:szCs w:val="24"/>
        </w:rPr>
        <w:t xml:space="preserve"> five rare vascular plant species reported from Crimea, Ukraine.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Willdenowia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34:407–410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 xml:space="preserve">Duran A, Dural H (2003) </w:t>
      </w:r>
      <w:proofErr w:type="spellStart"/>
      <w:r w:rsidRPr="00711555">
        <w:rPr>
          <w:rFonts w:ascii="Times New Roman" w:hAnsi="Times New Roman" w:cs="Times New Roman"/>
          <w:i/>
          <w:sz w:val="24"/>
          <w:szCs w:val="24"/>
        </w:rPr>
        <w:t>Genistavuralii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Fabaceae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), a new species from Turkey. Ann Bot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Fenn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40:113–116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lastRenderedPageBreak/>
        <w:t>Ghahremaninejad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Bidarlord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F (2012) Floristic study of steppe parts of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Lissar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protected area (N Iran). Bot J Iran 13:164–188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 xml:space="preserve">[GBIF–Austria] Global Biodiversity Information Facility–Austria (2015) Home page. </w:t>
      </w:r>
      <w:hyperlink r:id="rId6">
        <w:r w:rsidRPr="00711555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http://www.gbif.at</w:t>
        </w:r>
      </w:hyperlink>
      <w:r w:rsidRPr="00711555">
        <w:rPr>
          <w:rFonts w:ascii="Times New Roman" w:hAnsi="Times New Roman" w:cs="Times New Roman"/>
          <w:sz w:val="24"/>
          <w:szCs w:val="24"/>
        </w:rPr>
        <w:t>. Accessed: February 17, 2015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 xml:space="preserve">[GBIF–Sweden] Global Biodiversity Information Facility–Swedish Museum of Natural History (2016) Home page. </w:t>
      </w:r>
      <w:hyperlink r:id="rId7" w:history="1">
        <w:r w:rsidRPr="00711555">
          <w:rPr>
            <w:rStyle w:val="Hyperlink"/>
            <w:rFonts w:ascii="Times New Roman" w:hAnsi="Times New Roman" w:cs="Times New Roman"/>
            <w:sz w:val="24"/>
            <w:szCs w:val="24"/>
          </w:rPr>
          <w:t>http://www.gbif.se</w:t>
        </w:r>
      </w:hyperlink>
      <w:r w:rsidRPr="00711555">
        <w:rPr>
          <w:rFonts w:ascii="Times New Roman" w:hAnsi="Times New Roman" w:cs="Times New Roman"/>
          <w:sz w:val="24"/>
          <w:szCs w:val="24"/>
        </w:rPr>
        <w:t>. Accessed: February 17, 2016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>Herbarium of the University and ETH Zurich (2015) Home page. https://www.herbarien.uzh.ch/en.html Accessed: February 17, 2015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 xml:space="preserve">Herbarium WU University of Vienna, Institute for Botany (2015) Home page. </w:t>
      </w:r>
      <w:hyperlink r:id="rId8" w:history="1">
        <w:r w:rsidRPr="00711555">
          <w:rPr>
            <w:rStyle w:val="Hyperlink"/>
            <w:rFonts w:ascii="Times New Roman" w:hAnsi="Times New Roman" w:cs="Times New Roman"/>
            <w:sz w:val="24"/>
            <w:szCs w:val="24"/>
          </w:rPr>
          <w:t>http://herbarium.univie.ac.at</w:t>
        </w:r>
      </w:hyperlink>
      <w:r w:rsidRPr="00711555">
        <w:rPr>
          <w:rFonts w:ascii="Times New Roman" w:hAnsi="Times New Roman" w:cs="Times New Roman"/>
          <w:sz w:val="24"/>
          <w:szCs w:val="24"/>
        </w:rPr>
        <w:t>. Accessed: February 17, 2015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 xml:space="preserve">Hossain AE, Siddiqi M,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Sherif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A, El-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Gadi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A (1988) Flora of Libya (No. 145),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Poaceae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. Tripoli: Al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Faateh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University. 356 p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t>Komarov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VL (1985) Flora of the USSR. Singh B and Singh MP, eds. Volume 2. Moscow-Leningrad: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Koeltz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Scientific Books. 622 p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t>Licim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Kocabaş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YZ,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Başaran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H (2008)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Şekeroba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Çevresinin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Kahramanmaraş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Floristik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Yönden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İncelenmesi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. KSÜ Fen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Mühendislik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Dergisi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11:13–22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GB, Romero MC,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Cabezudo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B, Torres CM, Salazar C,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(2011) Claves de la flora vascular de Andalucía oriental. Volume 2. Almeria, Spain: Universidad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Almería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>. Pp 334–335. Spanish.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t>Maire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R (1952) Flore de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l’Afrique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du Nord (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Maroc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Algérie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Tunisie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Tripolitaine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Cyrénaïque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555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711555">
        <w:rPr>
          <w:rFonts w:ascii="Times New Roman" w:hAnsi="Times New Roman" w:cs="Times New Roman"/>
          <w:sz w:val="24"/>
          <w:szCs w:val="24"/>
        </w:rPr>
        <w:t xml:space="preserve"> Sahara).Volume 5. Paris: </w:t>
      </w:r>
      <w:r w:rsidRPr="00711555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Lechevaller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. </w:t>
      </w:r>
      <w:r w:rsidRPr="00711555">
        <w:rPr>
          <w:rFonts w:ascii="Times New Roman" w:hAnsi="Times New Roman" w:cs="Times New Roman"/>
          <w:sz w:val="24"/>
          <w:szCs w:val="24"/>
        </w:rPr>
        <w:t>1751 p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t>Mandaville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J (1990) Flora of Eastern Saudi Arabia. London: Kegan Paul International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71155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Mareković S, Hršak V, Jelavska SD, Nikolić T, Plazibat M (2009) The grasses (Poaceae) of Medvednica Nature Park, Croatia. </w:t>
      </w:r>
      <w:r w:rsidRPr="00711555">
        <w:rPr>
          <w:rFonts w:ascii="Times New Roman" w:hAnsi="Times New Roman" w:cs="Times New Roman"/>
          <w:sz w:val="24"/>
          <w:szCs w:val="24"/>
        </w:rPr>
        <w:t>Nat Croat</w:t>
      </w:r>
      <w:r w:rsidRPr="00711555">
        <w:rPr>
          <w:rFonts w:ascii="Times New Roman" w:hAnsi="Times New Roman" w:cs="Times New Roman"/>
          <w:noProof/>
          <w:sz w:val="24"/>
          <w:szCs w:val="24"/>
        </w:rPr>
        <w:t xml:space="preserve"> 18:135–154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t>Migahid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AM (1978) Flora of Saudi Arabia. Volume 2. Riyadh: Riyadh University Publications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noProof/>
          <w:sz w:val="24"/>
          <w:szCs w:val="24"/>
        </w:rPr>
        <w:t>M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orales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R (2003)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Catálogo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plantas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vasculares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de Madrid (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Botanica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Complutensis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27:31–70 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 xml:space="preserve">[MNHN] Museum national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d’Histoire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naturelle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gramStart"/>
      <w:r w:rsidRPr="0071155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11555">
        <w:rPr>
          <w:rFonts w:ascii="Times New Roman" w:hAnsi="Times New Roman" w:cs="Times New Roman"/>
          <w:sz w:val="24"/>
          <w:szCs w:val="24"/>
        </w:rPr>
        <w:t xml:space="preserve"> vascular plants collection (P) at the Herbarium of the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Muséum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d’Histoire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Naturelle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(MNHN–Paris). http://www.mnhn.fr. Accessed: September 17, 2017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t>Naturalis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Biodiversity Center–Netherlands (2015) Home page. </w:t>
      </w:r>
      <w:r w:rsidRPr="00711555">
        <w:rPr>
          <w:rFonts w:ascii="Times New Roman" w:eastAsiaTheme="majorEastAsia" w:hAnsi="Times New Roman" w:cs="Times New Roman"/>
          <w:sz w:val="24"/>
          <w:szCs w:val="24"/>
        </w:rPr>
        <w:t>http://www.naturalis.nl/en.</w:t>
      </w:r>
    </w:p>
    <w:p w:rsidR="00711555" w:rsidRPr="00711555" w:rsidRDefault="00711555" w:rsidP="00711555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>Accessed: November 2, 2017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t>Ocak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Ture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Senmerdan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AB,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Bocuk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H (2009) An investigation of diversity, distribution and monitoring on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Poaceae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Gramineae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) species growing naturally in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Bilecik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province at the intersection of three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phytogeographical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regions (Northwest Anatolia–Turkey). Pak J Bot 41:1091–1106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 xml:space="preserve">Pavlova D,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Kozuharova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Dimitrov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D (2003) A floristic catalogue of serpentine areas in the eastern Rhodope </w:t>
      </w:r>
      <w:proofErr w:type="gramStart"/>
      <w:r w:rsidRPr="00711555">
        <w:rPr>
          <w:rFonts w:ascii="Times New Roman" w:hAnsi="Times New Roman" w:cs="Times New Roman"/>
          <w:sz w:val="24"/>
          <w:szCs w:val="24"/>
        </w:rPr>
        <w:t>mountains</w:t>
      </w:r>
      <w:proofErr w:type="gramEnd"/>
      <w:r w:rsidRPr="00711555">
        <w:rPr>
          <w:rFonts w:ascii="Times New Roman" w:hAnsi="Times New Roman" w:cs="Times New Roman"/>
          <w:sz w:val="24"/>
          <w:szCs w:val="24"/>
        </w:rPr>
        <w:t xml:space="preserve"> (Bulgaria). Pol Bot J 48:21–41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t>Pignatti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S (1982) Flora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d’Italia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. Volume 3. Bologna: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Edagricole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>. 1287 p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 xml:space="preserve">Post GE (1932) Flora of Syria, Palestine, and Sinai. Volume 1. Moscow, Russia: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Ripol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Classic. 919 p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11555">
        <w:rPr>
          <w:rFonts w:ascii="Times New Roman" w:hAnsi="Times New Roman" w:cs="Times New Roman"/>
          <w:sz w:val="24"/>
          <w:szCs w:val="24"/>
        </w:rPr>
        <w:t xml:space="preserve">Royal Botanic Garden Edinburgh (2016) Royal Botanic Garden Edinburgh Herbarium (E). </w:t>
      </w:r>
      <w:proofErr w:type="gramStart"/>
      <w:r w:rsidRPr="00711555">
        <w:rPr>
          <w:rFonts w:ascii="Times New Roman" w:hAnsi="Times New Roman" w:cs="Times New Roman"/>
          <w:sz w:val="24"/>
          <w:szCs w:val="24"/>
        </w:rPr>
        <w:t>www.rbge.org.uk</w:t>
      </w:r>
      <w:proofErr w:type="gramEnd"/>
      <w:r w:rsidRPr="00711555">
        <w:rPr>
          <w:rFonts w:ascii="Times New Roman" w:hAnsi="Times New Roman" w:cs="Times New Roman"/>
          <w:sz w:val="24"/>
          <w:szCs w:val="24"/>
        </w:rPr>
        <w:t>. Accessed: March 20, 2016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t>Sârbu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Sârbu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I, Mihai D (2009) Unprotected grassland areas from Dobrogea, of high botanical value.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Contributii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Botanice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44:67–75</w:t>
      </w:r>
      <w:bookmarkStart w:id="0" w:name="_GoBack"/>
      <w:bookmarkEnd w:id="0"/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lastRenderedPageBreak/>
        <w:t>Selvi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F (2010) A critical checklist of the vascular flora of Tuscan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Maremma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(Grosseto province, Italy). Flora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Mediterr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20:47–139</w:t>
      </w:r>
    </w:p>
    <w:p w:rsidR="00711555" w:rsidRPr="00711555" w:rsidRDefault="00711555" w:rsidP="0071155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1555">
        <w:rPr>
          <w:rFonts w:ascii="Times New Roman" w:hAnsi="Times New Roman" w:cs="Times New Roman"/>
          <w:sz w:val="24"/>
          <w:szCs w:val="24"/>
        </w:rPr>
        <w:t>Tzvelev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N (1976)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Zlaki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SSSR (Grasses of the Soviet Union). Leningrad: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Academiya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55">
        <w:rPr>
          <w:rFonts w:ascii="Times New Roman" w:hAnsi="Times New Roman" w:cs="Times New Roman"/>
          <w:sz w:val="24"/>
          <w:szCs w:val="24"/>
        </w:rPr>
        <w:t>Nauk</w:t>
      </w:r>
      <w:proofErr w:type="spellEnd"/>
      <w:r w:rsidRPr="00711555">
        <w:rPr>
          <w:rFonts w:ascii="Times New Roman" w:hAnsi="Times New Roman" w:cs="Times New Roman"/>
          <w:sz w:val="24"/>
          <w:szCs w:val="24"/>
        </w:rPr>
        <w:t xml:space="preserve"> SSSR. Pp 176–189. Russian</w:t>
      </w:r>
    </w:p>
    <w:p w:rsidR="00711555" w:rsidRPr="00711555" w:rsidRDefault="00711555">
      <w:pPr>
        <w:rPr>
          <w:rFonts w:ascii="Times New Roman" w:hAnsi="Times New Roman" w:cs="Times New Roman"/>
          <w:sz w:val="24"/>
          <w:szCs w:val="24"/>
        </w:rPr>
      </w:pPr>
    </w:p>
    <w:sectPr w:rsidR="00711555" w:rsidRPr="0071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21"/>
    <w:rsid w:val="001F1321"/>
    <w:rsid w:val="00264DA2"/>
    <w:rsid w:val="0071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B4B9"/>
  <w15:chartTrackingRefBased/>
  <w15:docId w15:val="{8C5F9FFD-648C-4C20-8EBF-05927D0A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barium.univie.ac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bif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bif.at/" TargetMode="External"/><Relationship Id="rId5" Type="http://schemas.openxmlformats.org/officeDocument/2006/relationships/hyperlink" Target="http://search.biocase.org/europe/inde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nthos.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4149</Characters>
  <Application>Microsoft Office Word</Application>
  <DocSecurity>0</DocSecurity>
  <Lines>34</Lines>
  <Paragraphs>9</Paragraphs>
  <ScaleCrop>false</ScaleCrop>
  <Company>Cambridge University Press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Magyar</dc:creator>
  <cp:keywords/>
  <dc:description/>
  <cp:lastModifiedBy>Jamie Magyar</cp:lastModifiedBy>
  <cp:revision>2</cp:revision>
  <dcterms:created xsi:type="dcterms:W3CDTF">2019-10-23T14:13:00Z</dcterms:created>
  <dcterms:modified xsi:type="dcterms:W3CDTF">2019-10-23T14:17:00Z</dcterms:modified>
</cp:coreProperties>
</file>