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28" w:rsidRPr="003038B8" w:rsidRDefault="008171EB" w:rsidP="003038B8">
      <w:pPr>
        <w:spacing w:after="0" w:line="480" w:lineRule="auto"/>
        <w:rPr>
          <w:rFonts w:ascii="Times New Roman" w:hAnsi="Times New Roman" w:cs="Times New Roman"/>
          <w:b/>
          <w:sz w:val="24"/>
          <w:szCs w:val="24"/>
          <w:lang w:val="en-US"/>
        </w:rPr>
      </w:pPr>
      <w:r w:rsidRPr="003038B8">
        <w:rPr>
          <w:rFonts w:ascii="Times New Roman" w:hAnsi="Times New Roman" w:cs="Times New Roman"/>
          <w:b/>
          <w:sz w:val="24"/>
          <w:szCs w:val="24"/>
          <w:lang w:val="en-US"/>
        </w:rPr>
        <w:t>Supplementary material</w:t>
      </w:r>
    </w:p>
    <w:p w:rsidR="008171EB" w:rsidRPr="003038B8" w:rsidRDefault="008171EB" w:rsidP="003038B8">
      <w:pPr>
        <w:spacing w:after="0" w:line="480" w:lineRule="auto"/>
        <w:jc w:val="both"/>
        <w:rPr>
          <w:rFonts w:ascii="Times New Roman" w:hAnsi="Times New Roman" w:cs="Times New Roman"/>
          <w:sz w:val="24"/>
          <w:szCs w:val="24"/>
          <w:lang w:val="en-US"/>
        </w:rPr>
      </w:pPr>
      <w:r w:rsidRPr="003038B8">
        <w:rPr>
          <w:rFonts w:ascii="Times New Roman" w:hAnsi="Times New Roman" w:cs="Times New Roman"/>
          <w:sz w:val="24"/>
          <w:szCs w:val="24"/>
          <w:lang w:val="en-US"/>
        </w:rPr>
        <w:t xml:space="preserve">Table </w:t>
      </w:r>
      <w:r w:rsidR="00D9749D" w:rsidRPr="003038B8">
        <w:rPr>
          <w:rFonts w:ascii="Times New Roman" w:hAnsi="Times New Roman" w:cs="Times New Roman"/>
          <w:sz w:val="24"/>
          <w:szCs w:val="24"/>
          <w:lang w:val="en-US"/>
        </w:rPr>
        <w:t>S</w:t>
      </w:r>
      <w:r w:rsidRPr="003038B8">
        <w:rPr>
          <w:rFonts w:ascii="Times New Roman" w:hAnsi="Times New Roman" w:cs="Times New Roman"/>
          <w:sz w:val="24"/>
          <w:szCs w:val="24"/>
          <w:lang w:val="en-US"/>
        </w:rPr>
        <w:t>1. Difference of temperature (°C) reached between the center and the periphery of the soil heated using different power × duration combination of microwave</w:t>
      </w:r>
      <w:r w:rsidR="00551DDC" w:rsidRPr="003038B8">
        <w:rPr>
          <w:rFonts w:ascii="Times New Roman" w:hAnsi="Times New Roman" w:cs="Times New Roman"/>
          <w:sz w:val="24"/>
          <w:szCs w:val="24"/>
          <w:lang w:val="en-US"/>
        </w:rPr>
        <w:t>;</w:t>
      </w:r>
      <w:r w:rsidRPr="003038B8">
        <w:rPr>
          <w:rFonts w:ascii="Times New Roman" w:hAnsi="Times New Roman" w:cs="Times New Roman"/>
          <w:sz w:val="24"/>
          <w:szCs w:val="24"/>
          <w:lang w:val="en-US"/>
        </w:rPr>
        <w:t xml:space="preserve"> desired temperature </w:t>
      </w:r>
      <w:r w:rsidR="00AA2C7A" w:rsidRPr="003038B8">
        <w:rPr>
          <w:rFonts w:ascii="Times New Roman" w:hAnsi="Times New Roman" w:cs="Times New Roman"/>
          <w:sz w:val="24"/>
          <w:szCs w:val="24"/>
          <w:lang w:val="en-US"/>
        </w:rPr>
        <w:t xml:space="preserve">(90°C) </w:t>
      </w:r>
      <w:r w:rsidR="00551DDC" w:rsidRPr="003038B8">
        <w:rPr>
          <w:rFonts w:ascii="Times New Roman" w:hAnsi="Times New Roman" w:cs="Times New Roman"/>
          <w:sz w:val="24"/>
          <w:szCs w:val="24"/>
          <w:lang w:val="en-US"/>
        </w:rPr>
        <w:t xml:space="preserve">is </w:t>
      </w:r>
      <w:r w:rsidRPr="003038B8">
        <w:rPr>
          <w:rFonts w:ascii="Times New Roman" w:hAnsi="Times New Roman" w:cs="Times New Roman"/>
          <w:sz w:val="24"/>
          <w:szCs w:val="24"/>
          <w:lang w:val="en-US"/>
        </w:rPr>
        <w:t xml:space="preserve">indicated in bold. </w:t>
      </w:r>
    </w:p>
    <w:tbl>
      <w:tblPr>
        <w:tblStyle w:val="Grilledutableau"/>
        <w:tblW w:w="0" w:type="auto"/>
        <w:tblLook w:val="04A0" w:firstRow="1" w:lastRow="0" w:firstColumn="1" w:lastColumn="0" w:noHBand="0" w:noVBand="1"/>
      </w:tblPr>
      <w:tblGrid>
        <w:gridCol w:w="2049"/>
        <w:gridCol w:w="593"/>
        <w:gridCol w:w="473"/>
        <w:gridCol w:w="777"/>
      </w:tblGrid>
      <w:tr w:rsidR="008171EB" w:rsidRPr="003038B8">
        <w:tc>
          <w:tcPr>
            <w:tcW w:w="0" w:type="auto"/>
            <w:tcBorders>
              <w:left w:val="nil"/>
              <w:bottom w:val="nil"/>
              <w:right w:val="nil"/>
            </w:tcBorders>
          </w:tcPr>
          <w:p w:rsidR="008171EB" w:rsidRPr="003038B8" w:rsidRDefault="008171EB" w:rsidP="003038B8">
            <w:pPr>
              <w:spacing w:line="480" w:lineRule="auto"/>
              <w:jc w:val="both"/>
              <w:rPr>
                <w:rFonts w:ascii="Times New Roman" w:hAnsi="Times New Roman" w:cs="Times New Roman"/>
                <w:sz w:val="24"/>
                <w:szCs w:val="24"/>
                <w:lang w:val="en-US"/>
              </w:rPr>
            </w:pPr>
          </w:p>
        </w:tc>
        <w:tc>
          <w:tcPr>
            <w:tcW w:w="0" w:type="auto"/>
            <w:gridSpan w:val="3"/>
            <w:tcBorders>
              <w:left w:val="nil"/>
              <w:right w:val="nil"/>
            </w:tcBorders>
          </w:tcPr>
          <w:p w:rsidR="008171EB" w:rsidRPr="003038B8" w:rsidRDefault="008171EB" w:rsidP="003038B8">
            <w:pPr>
              <w:spacing w:line="480" w:lineRule="auto"/>
              <w:jc w:val="both"/>
              <w:rPr>
                <w:rFonts w:ascii="Times New Roman" w:hAnsi="Times New Roman" w:cs="Times New Roman"/>
                <w:sz w:val="24"/>
                <w:szCs w:val="24"/>
                <w:lang w:val="en-US"/>
              </w:rPr>
            </w:pPr>
            <w:r w:rsidRPr="003038B8">
              <w:rPr>
                <w:rFonts w:ascii="Times New Roman" w:hAnsi="Times New Roman" w:cs="Times New Roman"/>
                <w:sz w:val="24"/>
                <w:szCs w:val="24"/>
                <w:lang w:val="en-US"/>
              </w:rPr>
              <w:t>Power (kW)</w:t>
            </w:r>
          </w:p>
        </w:tc>
      </w:tr>
      <w:tr w:rsidR="008171EB" w:rsidRPr="003038B8">
        <w:tc>
          <w:tcPr>
            <w:tcW w:w="0" w:type="auto"/>
            <w:tcBorders>
              <w:top w:val="nil"/>
              <w:left w:val="nil"/>
              <w:bottom w:val="single" w:sz="4" w:space="0" w:color="auto"/>
              <w:right w:val="nil"/>
            </w:tcBorders>
          </w:tcPr>
          <w:p w:rsidR="008171EB" w:rsidRPr="003038B8" w:rsidRDefault="008171EB" w:rsidP="003038B8">
            <w:pPr>
              <w:spacing w:line="480" w:lineRule="auto"/>
              <w:jc w:val="both"/>
              <w:rPr>
                <w:rFonts w:ascii="Times New Roman" w:hAnsi="Times New Roman" w:cs="Times New Roman"/>
                <w:sz w:val="24"/>
                <w:szCs w:val="24"/>
                <w:lang w:val="en-US"/>
              </w:rPr>
            </w:pPr>
            <w:r w:rsidRPr="003038B8">
              <w:rPr>
                <w:rFonts w:ascii="Times New Roman" w:hAnsi="Times New Roman" w:cs="Times New Roman"/>
                <w:sz w:val="24"/>
                <w:szCs w:val="24"/>
                <w:lang w:val="en-US"/>
              </w:rPr>
              <w:t>Duration (minutes)</w:t>
            </w:r>
          </w:p>
        </w:tc>
        <w:tc>
          <w:tcPr>
            <w:tcW w:w="0" w:type="auto"/>
            <w:tcBorders>
              <w:left w:val="nil"/>
              <w:bottom w:val="single" w:sz="4" w:space="0" w:color="auto"/>
              <w:right w:val="nil"/>
            </w:tcBorders>
          </w:tcPr>
          <w:p w:rsidR="008171EB" w:rsidRPr="003038B8" w:rsidRDefault="008171EB" w:rsidP="003038B8">
            <w:pPr>
              <w:spacing w:line="480" w:lineRule="auto"/>
              <w:jc w:val="both"/>
              <w:rPr>
                <w:rFonts w:ascii="Times New Roman" w:hAnsi="Times New Roman" w:cs="Times New Roman"/>
                <w:sz w:val="24"/>
                <w:szCs w:val="24"/>
                <w:lang w:val="en-US"/>
              </w:rPr>
            </w:pPr>
            <w:r w:rsidRPr="003038B8">
              <w:rPr>
                <w:rFonts w:ascii="Times New Roman" w:hAnsi="Times New Roman" w:cs="Times New Roman"/>
                <w:sz w:val="24"/>
                <w:szCs w:val="24"/>
                <w:lang w:val="en-US"/>
              </w:rPr>
              <w:t>2</w:t>
            </w:r>
          </w:p>
        </w:tc>
        <w:tc>
          <w:tcPr>
            <w:tcW w:w="0" w:type="auto"/>
            <w:tcBorders>
              <w:left w:val="nil"/>
              <w:bottom w:val="single" w:sz="4" w:space="0" w:color="auto"/>
              <w:right w:val="nil"/>
            </w:tcBorders>
          </w:tcPr>
          <w:p w:rsidR="008171EB" w:rsidRPr="003038B8" w:rsidRDefault="008171EB" w:rsidP="003038B8">
            <w:pPr>
              <w:spacing w:line="480" w:lineRule="auto"/>
              <w:jc w:val="both"/>
              <w:rPr>
                <w:rFonts w:ascii="Times New Roman" w:hAnsi="Times New Roman" w:cs="Times New Roman"/>
                <w:sz w:val="24"/>
                <w:szCs w:val="24"/>
                <w:lang w:val="en-US"/>
              </w:rPr>
            </w:pPr>
            <w:r w:rsidRPr="003038B8">
              <w:rPr>
                <w:rFonts w:ascii="Times New Roman" w:hAnsi="Times New Roman" w:cs="Times New Roman"/>
                <w:sz w:val="24"/>
                <w:szCs w:val="24"/>
                <w:lang w:val="en-US"/>
              </w:rPr>
              <w:t>4</w:t>
            </w:r>
          </w:p>
        </w:tc>
        <w:tc>
          <w:tcPr>
            <w:tcW w:w="0" w:type="auto"/>
            <w:tcBorders>
              <w:left w:val="nil"/>
              <w:bottom w:val="single" w:sz="4" w:space="0" w:color="auto"/>
              <w:right w:val="nil"/>
            </w:tcBorders>
          </w:tcPr>
          <w:p w:rsidR="008171EB" w:rsidRPr="003038B8" w:rsidRDefault="008171EB" w:rsidP="003038B8">
            <w:pPr>
              <w:spacing w:line="480" w:lineRule="auto"/>
              <w:jc w:val="both"/>
              <w:rPr>
                <w:rFonts w:ascii="Times New Roman" w:hAnsi="Times New Roman" w:cs="Times New Roman"/>
                <w:sz w:val="24"/>
                <w:szCs w:val="24"/>
                <w:lang w:val="en-US"/>
              </w:rPr>
            </w:pPr>
            <w:r w:rsidRPr="003038B8">
              <w:rPr>
                <w:rFonts w:ascii="Times New Roman" w:hAnsi="Times New Roman" w:cs="Times New Roman"/>
                <w:sz w:val="24"/>
                <w:szCs w:val="24"/>
                <w:lang w:val="en-US"/>
              </w:rPr>
              <w:t>6</w:t>
            </w:r>
          </w:p>
        </w:tc>
      </w:tr>
      <w:tr w:rsidR="008171EB" w:rsidRPr="003038B8">
        <w:tc>
          <w:tcPr>
            <w:tcW w:w="0" w:type="auto"/>
            <w:tcBorders>
              <w:top w:val="single" w:sz="4" w:space="0" w:color="auto"/>
              <w:left w:val="nil"/>
              <w:bottom w:val="nil"/>
              <w:right w:val="nil"/>
            </w:tcBorders>
          </w:tcPr>
          <w:p w:rsidR="008171EB" w:rsidRPr="003038B8" w:rsidRDefault="008171EB" w:rsidP="003038B8">
            <w:pPr>
              <w:spacing w:line="480" w:lineRule="auto"/>
              <w:jc w:val="both"/>
              <w:rPr>
                <w:rFonts w:ascii="Times New Roman" w:hAnsi="Times New Roman" w:cs="Times New Roman"/>
                <w:sz w:val="24"/>
                <w:szCs w:val="24"/>
                <w:lang w:val="en-US"/>
              </w:rPr>
            </w:pPr>
            <w:r w:rsidRPr="003038B8">
              <w:rPr>
                <w:rFonts w:ascii="Times New Roman" w:hAnsi="Times New Roman" w:cs="Times New Roman"/>
                <w:sz w:val="24"/>
                <w:szCs w:val="24"/>
                <w:lang w:val="en-US"/>
              </w:rPr>
              <w:t>2</w:t>
            </w:r>
          </w:p>
        </w:tc>
        <w:tc>
          <w:tcPr>
            <w:tcW w:w="0" w:type="auto"/>
            <w:tcBorders>
              <w:left w:val="nil"/>
              <w:bottom w:val="nil"/>
              <w:right w:val="nil"/>
            </w:tcBorders>
          </w:tcPr>
          <w:p w:rsidR="008171EB" w:rsidRPr="003038B8" w:rsidRDefault="008171EB" w:rsidP="003038B8">
            <w:pPr>
              <w:spacing w:line="480" w:lineRule="auto"/>
              <w:jc w:val="both"/>
              <w:rPr>
                <w:rFonts w:ascii="Times New Roman" w:hAnsi="Times New Roman" w:cs="Times New Roman"/>
                <w:sz w:val="24"/>
                <w:szCs w:val="24"/>
                <w:lang w:val="en-US"/>
              </w:rPr>
            </w:pPr>
            <w:r w:rsidRPr="003038B8">
              <w:rPr>
                <w:rFonts w:ascii="Times New Roman" w:hAnsi="Times New Roman" w:cs="Times New Roman"/>
                <w:sz w:val="24"/>
                <w:szCs w:val="24"/>
                <w:lang w:val="en-US"/>
              </w:rPr>
              <w:t>+5</w:t>
            </w:r>
          </w:p>
        </w:tc>
        <w:tc>
          <w:tcPr>
            <w:tcW w:w="0" w:type="auto"/>
            <w:tcBorders>
              <w:left w:val="nil"/>
              <w:bottom w:val="nil"/>
              <w:right w:val="nil"/>
            </w:tcBorders>
          </w:tcPr>
          <w:p w:rsidR="008171EB" w:rsidRPr="003038B8" w:rsidRDefault="008171EB" w:rsidP="003038B8">
            <w:pPr>
              <w:spacing w:line="480" w:lineRule="auto"/>
              <w:jc w:val="both"/>
              <w:rPr>
                <w:rFonts w:ascii="Times New Roman" w:hAnsi="Times New Roman" w:cs="Times New Roman"/>
                <w:sz w:val="24"/>
                <w:szCs w:val="24"/>
                <w:lang w:val="en-US"/>
              </w:rPr>
            </w:pPr>
            <w:r w:rsidRPr="003038B8">
              <w:rPr>
                <w:rFonts w:ascii="Times New Roman" w:hAnsi="Times New Roman" w:cs="Times New Roman"/>
                <w:sz w:val="24"/>
                <w:szCs w:val="24"/>
                <w:lang w:val="en-US"/>
              </w:rPr>
              <w:t>+8</w:t>
            </w:r>
          </w:p>
        </w:tc>
        <w:tc>
          <w:tcPr>
            <w:tcW w:w="0" w:type="auto"/>
            <w:tcBorders>
              <w:left w:val="nil"/>
              <w:bottom w:val="nil"/>
              <w:right w:val="nil"/>
            </w:tcBorders>
          </w:tcPr>
          <w:p w:rsidR="008171EB" w:rsidRPr="003038B8" w:rsidRDefault="008171EB" w:rsidP="003038B8">
            <w:pPr>
              <w:spacing w:line="480" w:lineRule="auto"/>
              <w:jc w:val="both"/>
              <w:rPr>
                <w:rFonts w:ascii="Times New Roman" w:hAnsi="Times New Roman" w:cs="Times New Roman"/>
                <w:b/>
                <w:sz w:val="24"/>
                <w:szCs w:val="24"/>
                <w:lang w:val="en-US"/>
              </w:rPr>
            </w:pPr>
            <w:r w:rsidRPr="003038B8">
              <w:rPr>
                <w:rFonts w:ascii="Times New Roman" w:hAnsi="Times New Roman" w:cs="Times New Roman"/>
                <w:b/>
                <w:sz w:val="24"/>
                <w:szCs w:val="24"/>
                <w:lang w:val="en-US"/>
              </w:rPr>
              <w:t>+10</w:t>
            </w:r>
          </w:p>
        </w:tc>
      </w:tr>
      <w:tr w:rsidR="008171EB" w:rsidRPr="003038B8">
        <w:tc>
          <w:tcPr>
            <w:tcW w:w="0" w:type="auto"/>
            <w:tcBorders>
              <w:top w:val="nil"/>
              <w:left w:val="nil"/>
              <w:bottom w:val="nil"/>
              <w:right w:val="nil"/>
            </w:tcBorders>
          </w:tcPr>
          <w:p w:rsidR="008171EB" w:rsidRPr="003038B8" w:rsidRDefault="008171EB" w:rsidP="003038B8">
            <w:pPr>
              <w:spacing w:line="480" w:lineRule="auto"/>
              <w:jc w:val="both"/>
              <w:rPr>
                <w:rFonts w:ascii="Times New Roman" w:hAnsi="Times New Roman" w:cs="Times New Roman"/>
                <w:sz w:val="24"/>
                <w:szCs w:val="24"/>
                <w:lang w:val="en-US"/>
              </w:rPr>
            </w:pPr>
            <w:r w:rsidRPr="003038B8">
              <w:rPr>
                <w:rFonts w:ascii="Times New Roman" w:hAnsi="Times New Roman" w:cs="Times New Roman"/>
                <w:sz w:val="24"/>
                <w:szCs w:val="24"/>
                <w:lang w:val="en-US"/>
              </w:rPr>
              <w:t>4</w:t>
            </w:r>
          </w:p>
        </w:tc>
        <w:tc>
          <w:tcPr>
            <w:tcW w:w="0" w:type="auto"/>
            <w:tcBorders>
              <w:top w:val="nil"/>
              <w:left w:val="nil"/>
              <w:bottom w:val="nil"/>
              <w:right w:val="nil"/>
            </w:tcBorders>
          </w:tcPr>
          <w:p w:rsidR="008171EB" w:rsidRPr="003038B8" w:rsidRDefault="008171EB" w:rsidP="003038B8">
            <w:pPr>
              <w:spacing w:line="480" w:lineRule="auto"/>
              <w:jc w:val="both"/>
              <w:rPr>
                <w:rFonts w:ascii="Times New Roman" w:hAnsi="Times New Roman" w:cs="Times New Roman"/>
                <w:sz w:val="24"/>
                <w:szCs w:val="24"/>
                <w:lang w:val="en-US"/>
              </w:rPr>
            </w:pPr>
            <w:r w:rsidRPr="003038B8">
              <w:rPr>
                <w:rFonts w:ascii="Times New Roman" w:hAnsi="Times New Roman" w:cs="Times New Roman"/>
                <w:sz w:val="24"/>
                <w:szCs w:val="24"/>
                <w:lang w:val="en-US"/>
              </w:rPr>
              <w:t>+10</w:t>
            </w:r>
          </w:p>
        </w:tc>
        <w:tc>
          <w:tcPr>
            <w:tcW w:w="0" w:type="auto"/>
            <w:tcBorders>
              <w:top w:val="nil"/>
              <w:left w:val="nil"/>
              <w:bottom w:val="nil"/>
              <w:right w:val="nil"/>
            </w:tcBorders>
          </w:tcPr>
          <w:p w:rsidR="008171EB" w:rsidRPr="003038B8" w:rsidRDefault="008171EB" w:rsidP="003038B8">
            <w:pPr>
              <w:spacing w:line="480" w:lineRule="auto"/>
              <w:jc w:val="both"/>
              <w:rPr>
                <w:rFonts w:ascii="Times New Roman" w:hAnsi="Times New Roman" w:cs="Times New Roman"/>
                <w:b/>
                <w:sz w:val="24"/>
                <w:szCs w:val="24"/>
                <w:lang w:val="en-US"/>
              </w:rPr>
            </w:pPr>
            <w:r w:rsidRPr="003038B8">
              <w:rPr>
                <w:rFonts w:ascii="Times New Roman" w:hAnsi="Times New Roman" w:cs="Times New Roman"/>
                <w:b/>
                <w:sz w:val="24"/>
                <w:szCs w:val="24"/>
                <w:lang w:val="en-US"/>
              </w:rPr>
              <w:t>+6</w:t>
            </w:r>
          </w:p>
        </w:tc>
        <w:tc>
          <w:tcPr>
            <w:tcW w:w="0" w:type="auto"/>
            <w:tcBorders>
              <w:top w:val="nil"/>
              <w:left w:val="nil"/>
              <w:bottom w:val="nil"/>
              <w:right w:val="nil"/>
            </w:tcBorders>
          </w:tcPr>
          <w:p w:rsidR="008171EB" w:rsidRPr="003038B8" w:rsidRDefault="008171EB" w:rsidP="003038B8">
            <w:pPr>
              <w:spacing w:line="480" w:lineRule="auto"/>
              <w:jc w:val="both"/>
              <w:rPr>
                <w:rFonts w:ascii="Times New Roman" w:hAnsi="Times New Roman" w:cs="Times New Roman"/>
                <w:b/>
                <w:sz w:val="24"/>
                <w:szCs w:val="24"/>
                <w:lang w:val="en-US"/>
              </w:rPr>
            </w:pPr>
            <w:r w:rsidRPr="003038B8">
              <w:rPr>
                <w:rFonts w:ascii="Times New Roman" w:hAnsi="Times New Roman" w:cs="Times New Roman"/>
                <w:b/>
                <w:sz w:val="24"/>
                <w:szCs w:val="24"/>
                <w:lang w:val="en-US"/>
              </w:rPr>
              <w:t>equal</w:t>
            </w:r>
          </w:p>
        </w:tc>
      </w:tr>
      <w:tr w:rsidR="008171EB" w:rsidRPr="003038B8">
        <w:tc>
          <w:tcPr>
            <w:tcW w:w="0" w:type="auto"/>
            <w:tcBorders>
              <w:top w:val="nil"/>
              <w:left w:val="nil"/>
              <w:bottom w:val="single" w:sz="4" w:space="0" w:color="auto"/>
              <w:right w:val="nil"/>
            </w:tcBorders>
          </w:tcPr>
          <w:p w:rsidR="008171EB" w:rsidRPr="003038B8" w:rsidRDefault="008171EB" w:rsidP="003038B8">
            <w:pPr>
              <w:spacing w:line="480" w:lineRule="auto"/>
              <w:jc w:val="both"/>
              <w:rPr>
                <w:rFonts w:ascii="Times New Roman" w:hAnsi="Times New Roman" w:cs="Times New Roman"/>
                <w:sz w:val="24"/>
                <w:szCs w:val="24"/>
                <w:lang w:val="en-US"/>
              </w:rPr>
            </w:pPr>
            <w:r w:rsidRPr="003038B8">
              <w:rPr>
                <w:rFonts w:ascii="Times New Roman" w:hAnsi="Times New Roman" w:cs="Times New Roman"/>
                <w:sz w:val="24"/>
                <w:szCs w:val="24"/>
                <w:lang w:val="en-US"/>
              </w:rPr>
              <w:t>8</w:t>
            </w:r>
          </w:p>
        </w:tc>
        <w:tc>
          <w:tcPr>
            <w:tcW w:w="0" w:type="auto"/>
            <w:tcBorders>
              <w:top w:val="nil"/>
              <w:left w:val="nil"/>
              <w:bottom w:val="single" w:sz="4" w:space="0" w:color="auto"/>
              <w:right w:val="nil"/>
            </w:tcBorders>
          </w:tcPr>
          <w:p w:rsidR="008171EB" w:rsidRPr="003038B8" w:rsidRDefault="008171EB" w:rsidP="003038B8">
            <w:pPr>
              <w:spacing w:line="480" w:lineRule="auto"/>
              <w:jc w:val="both"/>
              <w:rPr>
                <w:rFonts w:ascii="Times New Roman" w:hAnsi="Times New Roman" w:cs="Times New Roman"/>
                <w:b/>
                <w:sz w:val="24"/>
                <w:szCs w:val="24"/>
                <w:lang w:val="en-US"/>
              </w:rPr>
            </w:pPr>
            <w:r w:rsidRPr="003038B8">
              <w:rPr>
                <w:rFonts w:ascii="Times New Roman" w:hAnsi="Times New Roman" w:cs="Times New Roman"/>
                <w:b/>
                <w:sz w:val="24"/>
                <w:szCs w:val="24"/>
                <w:lang w:val="en-US"/>
              </w:rPr>
              <w:t>+10</w:t>
            </w:r>
          </w:p>
        </w:tc>
        <w:tc>
          <w:tcPr>
            <w:tcW w:w="0" w:type="auto"/>
            <w:tcBorders>
              <w:top w:val="nil"/>
              <w:left w:val="nil"/>
              <w:bottom w:val="single" w:sz="4" w:space="0" w:color="auto"/>
              <w:right w:val="nil"/>
            </w:tcBorders>
          </w:tcPr>
          <w:p w:rsidR="008171EB" w:rsidRPr="003038B8" w:rsidRDefault="008171EB" w:rsidP="003038B8">
            <w:pPr>
              <w:spacing w:line="480" w:lineRule="auto"/>
              <w:jc w:val="both"/>
              <w:rPr>
                <w:rFonts w:ascii="Times New Roman" w:hAnsi="Times New Roman" w:cs="Times New Roman"/>
                <w:sz w:val="24"/>
                <w:szCs w:val="24"/>
                <w:lang w:val="en-US"/>
              </w:rPr>
            </w:pPr>
          </w:p>
        </w:tc>
        <w:tc>
          <w:tcPr>
            <w:tcW w:w="0" w:type="auto"/>
            <w:tcBorders>
              <w:top w:val="nil"/>
              <w:left w:val="nil"/>
              <w:bottom w:val="single" w:sz="4" w:space="0" w:color="auto"/>
              <w:right w:val="nil"/>
            </w:tcBorders>
          </w:tcPr>
          <w:p w:rsidR="008171EB" w:rsidRPr="003038B8" w:rsidRDefault="008171EB" w:rsidP="003038B8">
            <w:pPr>
              <w:spacing w:line="480" w:lineRule="auto"/>
              <w:jc w:val="both"/>
              <w:rPr>
                <w:rFonts w:ascii="Times New Roman" w:hAnsi="Times New Roman" w:cs="Times New Roman"/>
                <w:sz w:val="24"/>
                <w:szCs w:val="24"/>
                <w:lang w:val="en-US"/>
              </w:rPr>
            </w:pPr>
          </w:p>
        </w:tc>
      </w:tr>
    </w:tbl>
    <w:p w:rsidR="008171EB" w:rsidRPr="003038B8" w:rsidRDefault="008171EB" w:rsidP="003038B8">
      <w:pPr>
        <w:spacing w:after="0" w:line="480" w:lineRule="auto"/>
        <w:rPr>
          <w:rFonts w:ascii="Times New Roman" w:hAnsi="Times New Roman" w:cs="Times New Roman"/>
          <w:sz w:val="24"/>
          <w:szCs w:val="24"/>
          <w:lang w:val="en-US"/>
        </w:rPr>
      </w:pPr>
    </w:p>
    <w:p w:rsidR="008171EB" w:rsidRPr="003038B8" w:rsidRDefault="008171EB" w:rsidP="003038B8">
      <w:pPr>
        <w:spacing w:after="0" w:line="480" w:lineRule="auto"/>
        <w:jc w:val="both"/>
        <w:rPr>
          <w:rFonts w:ascii="Times New Roman" w:hAnsi="Times New Roman" w:cs="Times New Roman"/>
          <w:sz w:val="24"/>
          <w:szCs w:val="24"/>
          <w:lang w:val="en-US"/>
        </w:rPr>
      </w:pPr>
      <w:r w:rsidRPr="003038B8">
        <w:rPr>
          <w:rFonts w:ascii="Times New Roman" w:hAnsi="Times New Roman" w:cs="Times New Roman"/>
          <w:sz w:val="24"/>
          <w:szCs w:val="24"/>
          <w:lang w:val="en-US"/>
        </w:rPr>
        <w:t xml:space="preserve">Table </w:t>
      </w:r>
      <w:r w:rsidR="00D9749D" w:rsidRPr="003038B8">
        <w:rPr>
          <w:rFonts w:ascii="Times New Roman" w:hAnsi="Times New Roman" w:cs="Times New Roman"/>
          <w:sz w:val="24"/>
          <w:szCs w:val="24"/>
          <w:lang w:val="en-US"/>
        </w:rPr>
        <w:t>S</w:t>
      </w:r>
      <w:r w:rsidRPr="003038B8">
        <w:rPr>
          <w:rFonts w:ascii="Times New Roman" w:hAnsi="Times New Roman" w:cs="Times New Roman"/>
          <w:sz w:val="24"/>
          <w:szCs w:val="24"/>
          <w:lang w:val="en-US"/>
        </w:rPr>
        <w:t xml:space="preserve">2. Difference of temperature (°C) reached between the center and the periphery of the soil heated using different power × duration combination of microwave and moisture of soil; desired temperature </w:t>
      </w:r>
      <w:r w:rsidR="00AA2C7A" w:rsidRPr="003038B8">
        <w:rPr>
          <w:rFonts w:ascii="Times New Roman" w:hAnsi="Times New Roman" w:cs="Times New Roman"/>
          <w:sz w:val="24"/>
          <w:szCs w:val="24"/>
          <w:lang w:val="en-US"/>
        </w:rPr>
        <w:t xml:space="preserve">(90°C) </w:t>
      </w:r>
      <w:r w:rsidR="00551DDC" w:rsidRPr="003038B8">
        <w:rPr>
          <w:rFonts w:ascii="Times New Roman" w:hAnsi="Times New Roman" w:cs="Times New Roman"/>
          <w:sz w:val="24"/>
          <w:szCs w:val="24"/>
          <w:lang w:val="en-US"/>
        </w:rPr>
        <w:t xml:space="preserve">is </w:t>
      </w:r>
      <w:r w:rsidRPr="003038B8">
        <w:rPr>
          <w:rFonts w:ascii="Times New Roman" w:hAnsi="Times New Roman" w:cs="Times New Roman"/>
          <w:sz w:val="24"/>
          <w:szCs w:val="24"/>
          <w:lang w:val="en-US"/>
        </w:rPr>
        <w:t xml:space="preserve">indicated in bold.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9"/>
        <w:gridCol w:w="1396"/>
        <w:gridCol w:w="777"/>
        <w:gridCol w:w="777"/>
        <w:gridCol w:w="222"/>
        <w:gridCol w:w="777"/>
        <w:gridCol w:w="777"/>
        <w:gridCol w:w="222"/>
        <w:gridCol w:w="593"/>
        <w:gridCol w:w="472"/>
      </w:tblGrid>
      <w:tr w:rsidR="008171EB" w:rsidRPr="003038B8">
        <w:tc>
          <w:tcPr>
            <w:tcW w:w="0" w:type="auto"/>
            <w:tcBorders>
              <w:top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p>
        </w:tc>
        <w:tc>
          <w:tcPr>
            <w:tcW w:w="0" w:type="auto"/>
            <w:tcBorders>
              <w:top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Moisture</w:t>
            </w:r>
          </w:p>
        </w:tc>
        <w:tc>
          <w:tcPr>
            <w:tcW w:w="0" w:type="auto"/>
            <w:gridSpan w:val="2"/>
            <w:tcBorders>
              <w:top w:val="single" w:sz="4" w:space="0" w:color="auto"/>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H1</w:t>
            </w:r>
          </w:p>
        </w:tc>
        <w:tc>
          <w:tcPr>
            <w:tcW w:w="0" w:type="auto"/>
            <w:tcBorders>
              <w:top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p>
        </w:tc>
        <w:tc>
          <w:tcPr>
            <w:tcW w:w="0" w:type="auto"/>
            <w:gridSpan w:val="2"/>
            <w:tcBorders>
              <w:top w:val="single" w:sz="4" w:space="0" w:color="auto"/>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H2</w:t>
            </w:r>
          </w:p>
        </w:tc>
        <w:tc>
          <w:tcPr>
            <w:tcW w:w="0" w:type="auto"/>
            <w:tcBorders>
              <w:top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p>
        </w:tc>
        <w:tc>
          <w:tcPr>
            <w:tcW w:w="0" w:type="auto"/>
            <w:gridSpan w:val="2"/>
            <w:tcBorders>
              <w:top w:val="single" w:sz="4" w:space="0" w:color="auto"/>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H3</w:t>
            </w:r>
          </w:p>
        </w:tc>
      </w:tr>
      <w:tr w:rsidR="008171EB" w:rsidRPr="003038B8">
        <w:tc>
          <w:tcPr>
            <w:tcW w:w="0" w:type="auto"/>
            <w:tcBorders>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p>
        </w:tc>
        <w:tc>
          <w:tcPr>
            <w:tcW w:w="0" w:type="auto"/>
            <w:tcBorders>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Power (kW)</w:t>
            </w:r>
          </w:p>
        </w:tc>
        <w:tc>
          <w:tcPr>
            <w:tcW w:w="0" w:type="auto"/>
            <w:tcBorders>
              <w:top w:val="single" w:sz="4" w:space="0" w:color="auto"/>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2</w:t>
            </w:r>
          </w:p>
        </w:tc>
        <w:tc>
          <w:tcPr>
            <w:tcW w:w="0" w:type="auto"/>
            <w:tcBorders>
              <w:top w:val="single" w:sz="4" w:space="0" w:color="auto"/>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4</w:t>
            </w:r>
          </w:p>
        </w:tc>
        <w:tc>
          <w:tcPr>
            <w:tcW w:w="0" w:type="auto"/>
            <w:tcBorders>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p>
        </w:tc>
        <w:tc>
          <w:tcPr>
            <w:tcW w:w="0" w:type="auto"/>
            <w:tcBorders>
              <w:top w:val="single" w:sz="4" w:space="0" w:color="auto"/>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2</w:t>
            </w:r>
          </w:p>
        </w:tc>
        <w:tc>
          <w:tcPr>
            <w:tcW w:w="0" w:type="auto"/>
            <w:tcBorders>
              <w:top w:val="single" w:sz="4" w:space="0" w:color="auto"/>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4</w:t>
            </w:r>
          </w:p>
        </w:tc>
        <w:tc>
          <w:tcPr>
            <w:tcW w:w="0" w:type="auto"/>
            <w:tcBorders>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p>
        </w:tc>
        <w:tc>
          <w:tcPr>
            <w:tcW w:w="0" w:type="auto"/>
            <w:tcBorders>
              <w:top w:val="single" w:sz="4" w:space="0" w:color="auto"/>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2</w:t>
            </w:r>
          </w:p>
        </w:tc>
        <w:tc>
          <w:tcPr>
            <w:tcW w:w="0" w:type="auto"/>
            <w:tcBorders>
              <w:top w:val="single" w:sz="4" w:space="0" w:color="auto"/>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4</w:t>
            </w:r>
          </w:p>
        </w:tc>
      </w:tr>
      <w:tr w:rsidR="008171EB" w:rsidRPr="003038B8">
        <w:tc>
          <w:tcPr>
            <w:tcW w:w="0" w:type="auto"/>
            <w:tcBorders>
              <w:top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Duration (minutes)</w:t>
            </w:r>
          </w:p>
        </w:tc>
        <w:tc>
          <w:tcPr>
            <w:tcW w:w="0" w:type="auto"/>
            <w:tcBorders>
              <w:top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2</w:t>
            </w:r>
          </w:p>
        </w:tc>
        <w:tc>
          <w:tcPr>
            <w:tcW w:w="0" w:type="auto"/>
            <w:tcBorders>
              <w:top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p>
        </w:tc>
        <w:tc>
          <w:tcPr>
            <w:tcW w:w="0" w:type="auto"/>
            <w:tcBorders>
              <w:top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+9</w:t>
            </w:r>
          </w:p>
        </w:tc>
        <w:tc>
          <w:tcPr>
            <w:tcW w:w="0" w:type="auto"/>
            <w:tcBorders>
              <w:top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p>
        </w:tc>
        <w:tc>
          <w:tcPr>
            <w:tcW w:w="0" w:type="auto"/>
            <w:tcBorders>
              <w:top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p>
        </w:tc>
        <w:tc>
          <w:tcPr>
            <w:tcW w:w="0" w:type="auto"/>
            <w:tcBorders>
              <w:top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+11</w:t>
            </w:r>
          </w:p>
        </w:tc>
        <w:tc>
          <w:tcPr>
            <w:tcW w:w="0" w:type="auto"/>
            <w:tcBorders>
              <w:top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p>
        </w:tc>
        <w:tc>
          <w:tcPr>
            <w:tcW w:w="0" w:type="auto"/>
            <w:tcBorders>
              <w:top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p>
        </w:tc>
        <w:tc>
          <w:tcPr>
            <w:tcW w:w="0" w:type="auto"/>
            <w:tcBorders>
              <w:top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+3</w:t>
            </w:r>
          </w:p>
        </w:tc>
      </w:tr>
      <w:tr w:rsidR="008171EB" w:rsidRPr="003038B8">
        <w:tc>
          <w:tcPr>
            <w:tcW w:w="0" w:type="auto"/>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p>
        </w:tc>
        <w:tc>
          <w:tcPr>
            <w:tcW w:w="0" w:type="auto"/>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4</w:t>
            </w:r>
          </w:p>
        </w:tc>
        <w:tc>
          <w:tcPr>
            <w:tcW w:w="0" w:type="auto"/>
          </w:tcPr>
          <w:p w:rsidR="008171EB" w:rsidRPr="003038B8" w:rsidRDefault="008171EB" w:rsidP="003038B8">
            <w:pPr>
              <w:spacing w:line="480" w:lineRule="auto"/>
              <w:jc w:val="both"/>
              <w:rPr>
                <w:rFonts w:ascii="Times New Roman" w:eastAsia="Times New Roman" w:hAnsi="Times New Roman" w:cs="Times New Roman"/>
                <w:b/>
                <w:sz w:val="24"/>
                <w:szCs w:val="24"/>
                <w:lang w:val="en-US" w:eastAsia="fr-FR"/>
              </w:rPr>
            </w:pPr>
            <w:r w:rsidRPr="003038B8">
              <w:rPr>
                <w:rFonts w:ascii="Times New Roman" w:eastAsia="Times New Roman" w:hAnsi="Times New Roman" w:cs="Times New Roman"/>
                <w:b/>
                <w:sz w:val="24"/>
                <w:szCs w:val="24"/>
                <w:lang w:val="en-US" w:eastAsia="fr-FR"/>
              </w:rPr>
              <w:t>+10</w:t>
            </w:r>
          </w:p>
        </w:tc>
        <w:tc>
          <w:tcPr>
            <w:tcW w:w="0" w:type="auto"/>
          </w:tcPr>
          <w:p w:rsidR="008171EB" w:rsidRPr="003038B8" w:rsidRDefault="008171EB" w:rsidP="003038B8">
            <w:pPr>
              <w:spacing w:line="480" w:lineRule="auto"/>
              <w:jc w:val="both"/>
              <w:rPr>
                <w:rFonts w:ascii="Times New Roman" w:eastAsia="Times New Roman" w:hAnsi="Times New Roman" w:cs="Times New Roman"/>
                <w:b/>
                <w:sz w:val="24"/>
                <w:szCs w:val="24"/>
                <w:lang w:val="en-US" w:eastAsia="fr-FR"/>
              </w:rPr>
            </w:pPr>
            <w:r w:rsidRPr="003038B8">
              <w:rPr>
                <w:rFonts w:ascii="Times New Roman" w:eastAsia="Times New Roman" w:hAnsi="Times New Roman" w:cs="Times New Roman"/>
                <w:b/>
                <w:sz w:val="24"/>
                <w:szCs w:val="24"/>
                <w:lang w:val="en-US" w:eastAsia="fr-FR"/>
              </w:rPr>
              <w:t>equal</w:t>
            </w:r>
          </w:p>
        </w:tc>
        <w:tc>
          <w:tcPr>
            <w:tcW w:w="0" w:type="auto"/>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p>
        </w:tc>
        <w:tc>
          <w:tcPr>
            <w:tcW w:w="0" w:type="auto"/>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+20</w:t>
            </w:r>
          </w:p>
        </w:tc>
        <w:tc>
          <w:tcPr>
            <w:tcW w:w="0" w:type="auto"/>
          </w:tcPr>
          <w:p w:rsidR="008171EB" w:rsidRPr="003038B8" w:rsidRDefault="008171EB" w:rsidP="003038B8">
            <w:pPr>
              <w:spacing w:line="480" w:lineRule="auto"/>
              <w:jc w:val="both"/>
              <w:rPr>
                <w:rFonts w:ascii="Times New Roman" w:eastAsia="Times New Roman" w:hAnsi="Times New Roman" w:cs="Times New Roman"/>
                <w:b/>
                <w:sz w:val="24"/>
                <w:szCs w:val="24"/>
                <w:lang w:val="en-US" w:eastAsia="fr-FR"/>
              </w:rPr>
            </w:pPr>
            <w:r w:rsidRPr="003038B8">
              <w:rPr>
                <w:rFonts w:ascii="Times New Roman" w:eastAsia="Times New Roman" w:hAnsi="Times New Roman" w:cs="Times New Roman"/>
                <w:b/>
                <w:sz w:val="24"/>
                <w:szCs w:val="24"/>
                <w:lang w:val="en-US" w:eastAsia="fr-FR"/>
              </w:rPr>
              <w:t>equal</w:t>
            </w:r>
          </w:p>
        </w:tc>
        <w:tc>
          <w:tcPr>
            <w:tcW w:w="0" w:type="auto"/>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p>
        </w:tc>
        <w:tc>
          <w:tcPr>
            <w:tcW w:w="0" w:type="auto"/>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+3</w:t>
            </w:r>
          </w:p>
        </w:tc>
        <w:tc>
          <w:tcPr>
            <w:tcW w:w="0" w:type="auto"/>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+1</w:t>
            </w:r>
          </w:p>
        </w:tc>
      </w:tr>
      <w:tr w:rsidR="008171EB" w:rsidRPr="003038B8">
        <w:tc>
          <w:tcPr>
            <w:tcW w:w="0" w:type="auto"/>
            <w:tcBorders>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p>
        </w:tc>
        <w:tc>
          <w:tcPr>
            <w:tcW w:w="0" w:type="auto"/>
            <w:tcBorders>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8</w:t>
            </w:r>
          </w:p>
        </w:tc>
        <w:tc>
          <w:tcPr>
            <w:tcW w:w="0" w:type="auto"/>
            <w:tcBorders>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b/>
                <w:sz w:val="24"/>
                <w:szCs w:val="24"/>
                <w:lang w:val="en-US" w:eastAsia="fr-FR"/>
              </w:rPr>
            </w:pPr>
            <w:r w:rsidRPr="003038B8">
              <w:rPr>
                <w:rFonts w:ascii="Times New Roman" w:eastAsia="Times New Roman" w:hAnsi="Times New Roman" w:cs="Times New Roman"/>
                <w:b/>
                <w:sz w:val="24"/>
                <w:szCs w:val="24"/>
                <w:lang w:val="en-US" w:eastAsia="fr-FR"/>
              </w:rPr>
              <w:t>equal</w:t>
            </w:r>
          </w:p>
        </w:tc>
        <w:tc>
          <w:tcPr>
            <w:tcW w:w="0" w:type="auto"/>
            <w:tcBorders>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p>
        </w:tc>
        <w:tc>
          <w:tcPr>
            <w:tcW w:w="0" w:type="auto"/>
            <w:tcBorders>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p>
        </w:tc>
        <w:tc>
          <w:tcPr>
            <w:tcW w:w="0" w:type="auto"/>
            <w:tcBorders>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b/>
                <w:sz w:val="24"/>
                <w:szCs w:val="24"/>
                <w:lang w:val="en-US" w:eastAsia="fr-FR"/>
              </w:rPr>
            </w:pPr>
            <w:r w:rsidRPr="003038B8">
              <w:rPr>
                <w:rFonts w:ascii="Times New Roman" w:eastAsia="Times New Roman" w:hAnsi="Times New Roman" w:cs="Times New Roman"/>
                <w:b/>
                <w:sz w:val="24"/>
                <w:szCs w:val="24"/>
                <w:lang w:val="en-US" w:eastAsia="fr-FR"/>
              </w:rPr>
              <w:t>equal</w:t>
            </w:r>
          </w:p>
        </w:tc>
        <w:tc>
          <w:tcPr>
            <w:tcW w:w="0" w:type="auto"/>
            <w:tcBorders>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p>
        </w:tc>
        <w:tc>
          <w:tcPr>
            <w:tcW w:w="0" w:type="auto"/>
            <w:tcBorders>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p>
        </w:tc>
        <w:tc>
          <w:tcPr>
            <w:tcW w:w="0" w:type="auto"/>
            <w:tcBorders>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b/>
                <w:sz w:val="24"/>
                <w:szCs w:val="24"/>
                <w:lang w:val="en-US" w:eastAsia="fr-FR"/>
              </w:rPr>
            </w:pPr>
            <w:r w:rsidRPr="003038B8">
              <w:rPr>
                <w:rFonts w:ascii="Times New Roman" w:eastAsia="Times New Roman" w:hAnsi="Times New Roman" w:cs="Times New Roman"/>
                <w:b/>
                <w:sz w:val="24"/>
                <w:szCs w:val="24"/>
                <w:lang w:val="en-US" w:eastAsia="fr-FR"/>
              </w:rPr>
              <w:t>+16</w:t>
            </w:r>
          </w:p>
        </w:tc>
        <w:tc>
          <w:tcPr>
            <w:tcW w:w="0" w:type="auto"/>
            <w:tcBorders>
              <w:bottom w:val="single" w:sz="4" w:space="0" w:color="auto"/>
            </w:tcBorders>
          </w:tcPr>
          <w:p w:rsidR="008171EB" w:rsidRPr="003038B8" w:rsidRDefault="008171EB" w:rsidP="003038B8">
            <w:pPr>
              <w:spacing w:line="480" w:lineRule="auto"/>
              <w:jc w:val="both"/>
              <w:rPr>
                <w:rFonts w:ascii="Times New Roman" w:eastAsia="Times New Roman" w:hAnsi="Times New Roman" w:cs="Times New Roman"/>
                <w:sz w:val="24"/>
                <w:szCs w:val="24"/>
                <w:lang w:val="en-US" w:eastAsia="fr-FR"/>
              </w:rPr>
            </w:pPr>
          </w:p>
        </w:tc>
      </w:tr>
    </w:tbl>
    <w:p w:rsidR="005E1D49" w:rsidRPr="003038B8" w:rsidRDefault="005E1D49" w:rsidP="003038B8">
      <w:pPr>
        <w:spacing w:after="0" w:line="480" w:lineRule="auto"/>
        <w:jc w:val="both"/>
        <w:rPr>
          <w:rFonts w:ascii="Times New Roman" w:hAnsi="Times New Roman" w:cs="Times New Roman"/>
          <w:sz w:val="24"/>
          <w:szCs w:val="24"/>
        </w:rPr>
      </w:pPr>
    </w:p>
    <w:p w:rsidR="000309A3" w:rsidRDefault="00463C7B" w:rsidP="003038B8">
      <w:pPr>
        <w:spacing w:after="0" w:line="480" w:lineRule="auto"/>
        <w:jc w:val="both"/>
        <w:rPr>
          <w:rFonts w:ascii="Times New Roman" w:hAnsi="Times New Roman" w:cs="Times New Roman"/>
          <w:b/>
          <w:sz w:val="24"/>
          <w:szCs w:val="24"/>
          <w:lang w:val="en-US"/>
        </w:rPr>
      </w:pPr>
      <w:r w:rsidRPr="003038B8">
        <w:rPr>
          <w:rFonts w:ascii="Times New Roman" w:hAnsi="Times New Roman" w:cs="Times New Roman"/>
          <w:b/>
          <w:sz w:val="24"/>
          <w:szCs w:val="24"/>
          <w:lang w:val="en-US"/>
        </w:rPr>
        <w:t>Additional Germination P</w:t>
      </w:r>
      <w:r w:rsidR="000C71AD" w:rsidRPr="003038B8">
        <w:rPr>
          <w:rFonts w:ascii="Times New Roman" w:hAnsi="Times New Roman" w:cs="Times New Roman"/>
          <w:b/>
          <w:sz w:val="24"/>
          <w:szCs w:val="24"/>
          <w:lang w:val="en-US"/>
        </w:rPr>
        <w:t xml:space="preserve">arameters </w:t>
      </w:r>
    </w:p>
    <w:p w:rsidR="00095818" w:rsidRPr="003038B8" w:rsidRDefault="00095818" w:rsidP="003038B8">
      <w:pPr>
        <w:spacing w:after="0" w:line="480" w:lineRule="auto"/>
        <w:jc w:val="both"/>
        <w:rPr>
          <w:rStyle w:val="hps"/>
          <w:rFonts w:ascii="Times New Roman" w:hAnsi="Times New Roman" w:cs="Times New Roman"/>
          <w:sz w:val="24"/>
          <w:szCs w:val="24"/>
          <w:lang w:val="en-US"/>
        </w:rPr>
      </w:pPr>
      <w:r w:rsidRPr="003038B8">
        <w:rPr>
          <w:rFonts w:ascii="Times New Roman" w:hAnsi="Times New Roman" w:cs="Times New Roman"/>
          <w:sz w:val="24"/>
          <w:szCs w:val="24"/>
          <w:lang w:val="en-US"/>
        </w:rPr>
        <w:t xml:space="preserve">Germination capacity is usually assessed by germination </w:t>
      </w:r>
      <w:r w:rsidRPr="003038B8">
        <w:rPr>
          <w:rFonts w:ascii="Times New Roman" w:hAnsi="Times New Roman" w:cs="Times New Roman"/>
          <w:color w:val="000000"/>
          <w:sz w:val="24"/>
          <w:szCs w:val="24"/>
          <w:lang w:val="en-US"/>
        </w:rPr>
        <w:t>percentage</w:t>
      </w:r>
      <w:r w:rsidR="00551DDC" w:rsidRPr="003038B8">
        <w:rPr>
          <w:rFonts w:ascii="Times New Roman" w:hAnsi="Times New Roman" w:cs="Times New Roman"/>
          <w:sz w:val="24"/>
          <w:szCs w:val="24"/>
          <w:lang w:val="en-US"/>
        </w:rPr>
        <w:t>.</w:t>
      </w:r>
      <w:r w:rsidRPr="003038B8">
        <w:rPr>
          <w:rFonts w:ascii="Times New Roman" w:hAnsi="Times New Roman" w:cs="Times New Roman"/>
          <w:sz w:val="24"/>
          <w:szCs w:val="24"/>
          <w:lang w:val="en-US"/>
        </w:rPr>
        <w:t xml:space="preserve"> </w:t>
      </w:r>
      <w:r w:rsidR="00551DDC" w:rsidRPr="003038B8">
        <w:rPr>
          <w:rFonts w:ascii="Times New Roman" w:hAnsi="Times New Roman" w:cs="Times New Roman"/>
          <w:sz w:val="24"/>
          <w:szCs w:val="24"/>
          <w:lang w:val="en-US"/>
        </w:rPr>
        <w:t>H</w:t>
      </w:r>
      <w:r w:rsidRPr="003038B8">
        <w:rPr>
          <w:rFonts w:ascii="Times New Roman" w:hAnsi="Times New Roman" w:cs="Times New Roman"/>
          <w:sz w:val="24"/>
          <w:szCs w:val="24"/>
          <w:lang w:val="en-US"/>
        </w:rPr>
        <w:t>owever</w:t>
      </w:r>
      <w:r w:rsidR="00551DDC" w:rsidRPr="003038B8">
        <w:rPr>
          <w:rFonts w:ascii="Times New Roman" w:hAnsi="Times New Roman" w:cs="Times New Roman"/>
          <w:sz w:val="24"/>
          <w:szCs w:val="24"/>
          <w:lang w:val="en-US"/>
        </w:rPr>
        <w:t>,</w:t>
      </w:r>
      <w:r w:rsidRPr="003038B8">
        <w:rPr>
          <w:rFonts w:ascii="Times New Roman" w:hAnsi="Times New Roman" w:cs="Times New Roman"/>
          <w:sz w:val="24"/>
          <w:szCs w:val="24"/>
          <w:lang w:val="en-US"/>
        </w:rPr>
        <w:t xml:space="preserve"> </w:t>
      </w:r>
      <w:r w:rsidRPr="003038B8">
        <w:rPr>
          <w:rStyle w:val="hps"/>
          <w:rFonts w:ascii="Times New Roman" w:hAnsi="Times New Roman" w:cs="Times New Roman"/>
          <w:sz w:val="24"/>
          <w:szCs w:val="24"/>
          <w:lang w:val="en-US"/>
        </w:rPr>
        <w:t>we also considered three other parameters to assess the colonization ability</w:t>
      </w:r>
      <w:r w:rsidR="00551DDC" w:rsidRPr="003038B8">
        <w:rPr>
          <w:rStyle w:val="hps"/>
          <w:rFonts w:ascii="Times New Roman" w:hAnsi="Times New Roman" w:cs="Times New Roman"/>
          <w:sz w:val="24"/>
          <w:szCs w:val="24"/>
          <w:lang w:val="en-US"/>
        </w:rPr>
        <w:t>, which it is</w:t>
      </w:r>
      <w:r w:rsidRPr="003038B8">
        <w:rPr>
          <w:rStyle w:val="hps"/>
          <w:rFonts w:ascii="Times New Roman" w:hAnsi="Times New Roman" w:cs="Times New Roman"/>
          <w:sz w:val="24"/>
          <w:szCs w:val="24"/>
          <w:lang w:val="en-US"/>
        </w:rPr>
        <w:t xml:space="preserve"> important to take into account </w:t>
      </w:r>
      <w:r w:rsidR="00551DDC" w:rsidRPr="003038B8">
        <w:rPr>
          <w:rStyle w:val="hps"/>
          <w:rFonts w:ascii="Times New Roman" w:hAnsi="Times New Roman" w:cs="Times New Roman"/>
          <w:sz w:val="24"/>
          <w:szCs w:val="24"/>
          <w:lang w:val="en-US"/>
        </w:rPr>
        <w:t xml:space="preserve">for </w:t>
      </w:r>
      <w:r w:rsidRPr="003038B8">
        <w:rPr>
          <w:rStyle w:val="hps"/>
          <w:rFonts w:ascii="Times New Roman" w:hAnsi="Times New Roman" w:cs="Times New Roman"/>
          <w:sz w:val="24"/>
          <w:szCs w:val="24"/>
          <w:lang w:val="en-US"/>
        </w:rPr>
        <w:t xml:space="preserve">ecosystem management </w:t>
      </w:r>
      <w:r w:rsidR="00551DDC" w:rsidRPr="003038B8">
        <w:rPr>
          <w:rStyle w:val="hps"/>
          <w:rFonts w:ascii="Times New Roman" w:hAnsi="Times New Roman" w:cs="Times New Roman"/>
          <w:sz w:val="24"/>
          <w:szCs w:val="24"/>
          <w:lang w:val="en-US"/>
        </w:rPr>
        <w:t xml:space="preserve">purposes </w:t>
      </w:r>
      <w:r w:rsidR="00ED4436" w:rsidRPr="003038B8">
        <w:rPr>
          <w:rStyle w:val="hps"/>
          <w:rFonts w:ascii="Times New Roman" w:hAnsi="Times New Roman" w:cs="Times New Roman"/>
          <w:sz w:val="24"/>
          <w:szCs w:val="24"/>
          <w:lang w:val="en-US"/>
        </w:rPr>
        <w:t>(</w:t>
      </w:r>
      <w:proofErr w:type="spellStart"/>
      <w:r w:rsidR="00ED4436" w:rsidRPr="003038B8">
        <w:rPr>
          <w:rStyle w:val="hps"/>
          <w:rFonts w:ascii="Times New Roman" w:hAnsi="Times New Roman" w:cs="Times New Roman"/>
          <w:sz w:val="24"/>
          <w:szCs w:val="24"/>
          <w:lang w:val="en-US"/>
        </w:rPr>
        <w:t>Mesléard</w:t>
      </w:r>
      <w:proofErr w:type="spellEnd"/>
      <w:r w:rsidR="00ED4436" w:rsidRPr="003038B8">
        <w:rPr>
          <w:rStyle w:val="hps"/>
          <w:rFonts w:ascii="Times New Roman" w:hAnsi="Times New Roman" w:cs="Times New Roman"/>
          <w:sz w:val="24"/>
          <w:szCs w:val="24"/>
          <w:lang w:val="en-US"/>
        </w:rPr>
        <w:t xml:space="preserve"> </w:t>
      </w:r>
      <w:r w:rsidR="00ED4436" w:rsidRPr="003038B8">
        <w:rPr>
          <w:rStyle w:val="hps"/>
          <w:rFonts w:ascii="Times New Roman" w:hAnsi="Times New Roman" w:cs="Times New Roman"/>
          <w:i/>
          <w:sz w:val="24"/>
          <w:szCs w:val="24"/>
          <w:lang w:val="en-US"/>
        </w:rPr>
        <w:t>et al</w:t>
      </w:r>
      <w:r w:rsidR="00ED4436" w:rsidRPr="003038B8">
        <w:rPr>
          <w:rStyle w:val="hps"/>
          <w:rFonts w:ascii="Times New Roman" w:hAnsi="Times New Roman" w:cs="Times New Roman"/>
          <w:sz w:val="24"/>
          <w:szCs w:val="24"/>
          <w:lang w:val="en-US"/>
        </w:rPr>
        <w:t>. 2016)</w:t>
      </w:r>
      <w:r w:rsidRPr="003038B8">
        <w:rPr>
          <w:rFonts w:ascii="Times New Roman" w:hAnsi="Times New Roman" w:cs="Times New Roman"/>
          <w:sz w:val="24"/>
          <w:szCs w:val="24"/>
          <w:lang w:val="en-US"/>
        </w:rPr>
        <w:t>.</w:t>
      </w:r>
    </w:p>
    <w:p w:rsidR="00095818" w:rsidRPr="003038B8" w:rsidRDefault="00095818" w:rsidP="003038B8">
      <w:pPr>
        <w:pStyle w:val="Paragraphedeliste"/>
        <w:numPr>
          <w:ilvl w:val="0"/>
          <w:numId w:val="1"/>
        </w:numPr>
        <w:autoSpaceDE w:val="0"/>
        <w:autoSpaceDN w:val="0"/>
        <w:adjustRightInd w:val="0"/>
        <w:spacing w:after="0" w:line="480" w:lineRule="auto"/>
        <w:jc w:val="both"/>
        <w:rPr>
          <w:rFonts w:ascii="Times New Roman" w:hAnsi="Times New Roman" w:cs="Times New Roman"/>
          <w:color w:val="000000"/>
          <w:sz w:val="24"/>
          <w:szCs w:val="24"/>
          <w:lang w:val="en-US"/>
        </w:rPr>
      </w:pPr>
      <w:r w:rsidRPr="003038B8">
        <w:rPr>
          <w:rFonts w:ascii="Times New Roman" w:hAnsi="Times New Roman" w:cs="Times New Roman"/>
          <w:color w:val="000000"/>
          <w:sz w:val="24"/>
          <w:szCs w:val="24"/>
          <w:lang w:val="en-US"/>
        </w:rPr>
        <w:t>the first day of germination,</w:t>
      </w:r>
    </w:p>
    <w:p w:rsidR="00095818" w:rsidRPr="003038B8" w:rsidRDefault="00095818" w:rsidP="003038B8">
      <w:pPr>
        <w:pStyle w:val="Paragraphedeliste"/>
        <w:numPr>
          <w:ilvl w:val="0"/>
          <w:numId w:val="1"/>
        </w:numPr>
        <w:autoSpaceDE w:val="0"/>
        <w:autoSpaceDN w:val="0"/>
        <w:adjustRightInd w:val="0"/>
        <w:spacing w:after="0" w:line="480" w:lineRule="auto"/>
        <w:jc w:val="both"/>
        <w:rPr>
          <w:rFonts w:ascii="Times New Roman" w:hAnsi="Times New Roman" w:cs="Times New Roman"/>
          <w:color w:val="000000"/>
          <w:sz w:val="24"/>
          <w:szCs w:val="24"/>
          <w:lang w:val="en-US"/>
        </w:rPr>
      </w:pPr>
      <w:r w:rsidRPr="003038B8">
        <w:rPr>
          <w:rFonts w:ascii="Times New Roman" w:hAnsi="Times New Roman" w:cs="Times New Roman"/>
          <w:color w:val="000000"/>
          <w:sz w:val="24"/>
          <w:szCs w:val="24"/>
          <w:lang w:val="en-US"/>
        </w:rPr>
        <w:lastRenderedPageBreak/>
        <w:t>the mean time of germination (</w:t>
      </w:r>
      <w:proofErr w:type="spellStart"/>
      <w:r w:rsidRPr="003038B8">
        <w:rPr>
          <w:rFonts w:ascii="Times New Roman" w:hAnsi="Times New Roman" w:cs="Times New Roman"/>
          <w:sz w:val="24"/>
          <w:szCs w:val="24"/>
          <w:lang w:val="en-US"/>
        </w:rPr>
        <w:t>Brenchley</w:t>
      </w:r>
      <w:proofErr w:type="spellEnd"/>
      <w:r w:rsidRPr="003038B8">
        <w:rPr>
          <w:rFonts w:ascii="Times New Roman" w:hAnsi="Times New Roman" w:cs="Times New Roman"/>
          <w:sz w:val="24"/>
          <w:szCs w:val="24"/>
          <w:lang w:val="en-US"/>
        </w:rPr>
        <w:t xml:space="preserve"> &amp; Probert, 1998) </w:t>
      </w:r>
      <w:r w:rsidRPr="003038B8">
        <w:rPr>
          <w:rFonts w:ascii="Times New Roman" w:hAnsi="Times New Roman" w:cs="Times New Roman"/>
          <w:color w:val="000000"/>
          <w:sz w:val="24"/>
          <w:szCs w:val="24"/>
          <w:lang w:val="en-US"/>
        </w:rPr>
        <w:t>= (</w:t>
      </w:r>
      <w:proofErr w:type="spellStart"/>
      <w:r w:rsidRPr="003038B8">
        <w:rPr>
          <w:rFonts w:ascii="Times New Roman" w:hAnsi="Times New Roman" w:cs="Times New Roman"/>
          <w:color w:val="000000"/>
          <w:sz w:val="24"/>
          <w:szCs w:val="24"/>
          <w:lang w:val="en-US"/>
        </w:rPr>
        <w:t>Ʃ</w:t>
      </w:r>
      <w:r w:rsidRPr="003038B8">
        <w:rPr>
          <w:rFonts w:ascii="Times New Roman" w:hAnsi="Times New Roman" w:cs="Times New Roman"/>
          <w:i/>
          <w:color w:val="000000"/>
          <w:sz w:val="24"/>
          <w:szCs w:val="24"/>
          <w:lang w:val="en-US"/>
        </w:rPr>
        <w:t>n</w:t>
      </w:r>
      <w:r w:rsidRPr="003038B8">
        <w:rPr>
          <w:rFonts w:ascii="Times New Roman" w:hAnsi="Times New Roman" w:cs="Times New Roman"/>
          <w:i/>
          <w:color w:val="000000"/>
          <w:sz w:val="24"/>
          <w:szCs w:val="24"/>
          <w:vertAlign w:val="subscript"/>
          <w:lang w:val="en-US"/>
        </w:rPr>
        <w:t>i</w:t>
      </w:r>
      <w:proofErr w:type="spellEnd"/>
      <w:r w:rsidRPr="003038B8">
        <w:rPr>
          <w:rFonts w:ascii="Times New Roman" w:hAnsi="Times New Roman" w:cs="Times New Roman"/>
          <w:color w:val="000000"/>
          <w:sz w:val="24"/>
          <w:szCs w:val="24"/>
          <w:lang w:val="en-US"/>
        </w:rPr>
        <w:t xml:space="preserve"> × </w:t>
      </w:r>
      <w:r w:rsidRPr="003038B8">
        <w:rPr>
          <w:rFonts w:ascii="Times New Roman" w:hAnsi="Times New Roman" w:cs="Times New Roman"/>
          <w:i/>
          <w:color w:val="000000"/>
          <w:sz w:val="24"/>
          <w:szCs w:val="24"/>
          <w:lang w:val="en-US"/>
        </w:rPr>
        <w:t>d</w:t>
      </w:r>
      <w:r w:rsidRPr="003038B8">
        <w:rPr>
          <w:rFonts w:ascii="Times New Roman" w:hAnsi="Times New Roman" w:cs="Times New Roman"/>
          <w:i/>
          <w:color w:val="000000"/>
          <w:sz w:val="24"/>
          <w:szCs w:val="24"/>
          <w:vertAlign w:val="subscript"/>
          <w:lang w:val="en-US"/>
        </w:rPr>
        <w:t>i</w:t>
      </w:r>
      <w:r w:rsidRPr="003038B8">
        <w:rPr>
          <w:rFonts w:ascii="Times New Roman" w:hAnsi="Times New Roman" w:cs="Times New Roman"/>
          <w:color w:val="000000"/>
          <w:sz w:val="24"/>
          <w:szCs w:val="24"/>
          <w:lang w:val="en-US"/>
        </w:rPr>
        <w:t>)</w:t>
      </w:r>
      <w:r w:rsidRPr="003038B8">
        <w:rPr>
          <w:rFonts w:ascii="Times New Roman" w:hAnsi="Times New Roman" w:cs="Times New Roman"/>
          <w:i/>
          <w:color w:val="000000"/>
          <w:sz w:val="24"/>
          <w:szCs w:val="24"/>
          <w:lang w:val="en-US"/>
        </w:rPr>
        <w:t>/N</w:t>
      </w:r>
      <w:r w:rsidRPr="003038B8">
        <w:rPr>
          <w:rFonts w:ascii="Times New Roman" w:hAnsi="Times New Roman" w:cs="Times New Roman"/>
          <w:color w:val="000000"/>
          <w:sz w:val="24"/>
          <w:szCs w:val="24"/>
          <w:lang w:val="en-US"/>
        </w:rPr>
        <w:t xml:space="preserve">, where </w:t>
      </w:r>
      <w:r w:rsidRPr="003038B8">
        <w:rPr>
          <w:rFonts w:ascii="Times New Roman" w:hAnsi="Times New Roman" w:cs="Times New Roman"/>
          <w:i/>
          <w:color w:val="000000"/>
          <w:sz w:val="24"/>
          <w:szCs w:val="24"/>
          <w:lang w:val="en-US"/>
        </w:rPr>
        <w:t>n</w:t>
      </w:r>
      <w:r w:rsidRPr="003038B8">
        <w:rPr>
          <w:rFonts w:ascii="Times New Roman" w:hAnsi="Times New Roman" w:cs="Times New Roman"/>
          <w:color w:val="000000"/>
          <w:sz w:val="24"/>
          <w:szCs w:val="24"/>
          <w:lang w:val="en-US"/>
        </w:rPr>
        <w:t xml:space="preserve"> is the number of germinated seeds at day </w:t>
      </w:r>
      <w:proofErr w:type="spellStart"/>
      <w:r w:rsidRPr="003038B8">
        <w:rPr>
          <w:rFonts w:ascii="Times New Roman" w:hAnsi="Times New Roman" w:cs="Times New Roman"/>
          <w:i/>
          <w:color w:val="000000"/>
          <w:sz w:val="24"/>
          <w:szCs w:val="24"/>
          <w:lang w:val="en-US"/>
        </w:rPr>
        <w:t>i</w:t>
      </w:r>
      <w:proofErr w:type="spellEnd"/>
      <w:r w:rsidRPr="003038B8">
        <w:rPr>
          <w:rFonts w:ascii="Times New Roman" w:hAnsi="Times New Roman" w:cs="Times New Roman"/>
          <w:color w:val="000000"/>
          <w:sz w:val="24"/>
          <w:szCs w:val="24"/>
          <w:lang w:val="en-US"/>
        </w:rPr>
        <w:t xml:space="preserve">, </w:t>
      </w:r>
      <w:r w:rsidRPr="003038B8">
        <w:rPr>
          <w:rFonts w:ascii="Times New Roman" w:hAnsi="Times New Roman" w:cs="Times New Roman"/>
          <w:i/>
          <w:color w:val="000000"/>
          <w:sz w:val="24"/>
          <w:szCs w:val="24"/>
          <w:lang w:val="en-US"/>
        </w:rPr>
        <w:t>d</w:t>
      </w:r>
      <w:r w:rsidRPr="003038B8">
        <w:rPr>
          <w:rFonts w:ascii="Times New Roman" w:hAnsi="Times New Roman" w:cs="Times New Roman"/>
          <w:color w:val="000000"/>
          <w:sz w:val="24"/>
          <w:szCs w:val="24"/>
          <w:lang w:val="en-US"/>
        </w:rPr>
        <w:t xml:space="preserve"> is the incubation period (days), and </w:t>
      </w:r>
      <w:r w:rsidRPr="003038B8">
        <w:rPr>
          <w:rFonts w:ascii="Times New Roman" w:hAnsi="Times New Roman" w:cs="Times New Roman"/>
          <w:i/>
          <w:color w:val="000000"/>
          <w:sz w:val="24"/>
          <w:szCs w:val="24"/>
          <w:lang w:val="en-US"/>
        </w:rPr>
        <w:t>N</w:t>
      </w:r>
      <w:r w:rsidRPr="003038B8">
        <w:rPr>
          <w:rFonts w:ascii="Times New Roman" w:hAnsi="Times New Roman" w:cs="Times New Roman"/>
          <w:color w:val="000000"/>
          <w:sz w:val="24"/>
          <w:szCs w:val="24"/>
          <w:lang w:val="en-US"/>
        </w:rPr>
        <w:t xml:space="preserve"> is the total number of germinations at day </w:t>
      </w:r>
      <w:proofErr w:type="spellStart"/>
      <w:r w:rsidRPr="003038B8">
        <w:rPr>
          <w:rFonts w:ascii="Times New Roman" w:hAnsi="Times New Roman" w:cs="Times New Roman"/>
          <w:i/>
          <w:color w:val="000000"/>
          <w:sz w:val="24"/>
          <w:szCs w:val="24"/>
          <w:lang w:val="en-US"/>
        </w:rPr>
        <w:t>i</w:t>
      </w:r>
      <w:proofErr w:type="spellEnd"/>
      <w:r w:rsidRPr="003038B8">
        <w:rPr>
          <w:rFonts w:ascii="Times New Roman" w:hAnsi="Times New Roman" w:cs="Times New Roman"/>
          <w:color w:val="000000"/>
          <w:sz w:val="24"/>
          <w:szCs w:val="24"/>
          <w:lang w:val="en-US"/>
        </w:rPr>
        <w:t>,</w:t>
      </w:r>
    </w:p>
    <w:p w:rsidR="00095818" w:rsidRPr="003038B8" w:rsidRDefault="00095818" w:rsidP="003038B8">
      <w:pPr>
        <w:pStyle w:val="Paragraphedeliste"/>
        <w:numPr>
          <w:ilvl w:val="0"/>
          <w:numId w:val="1"/>
        </w:numPr>
        <w:autoSpaceDE w:val="0"/>
        <w:autoSpaceDN w:val="0"/>
        <w:adjustRightInd w:val="0"/>
        <w:spacing w:after="0" w:line="480" w:lineRule="auto"/>
        <w:jc w:val="both"/>
        <w:rPr>
          <w:rFonts w:ascii="Times New Roman" w:hAnsi="Times New Roman" w:cs="Times New Roman"/>
          <w:color w:val="000000"/>
          <w:sz w:val="24"/>
          <w:szCs w:val="24"/>
          <w:lang w:val="en-US"/>
        </w:rPr>
      </w:pPr>
      <w:r w:rsidRPr="003038B8">
        <w:rPr>
          <w:rFonts w:ascii="Times New Roman" w:hAnsi="Times New Roman" w:cs="Times New Roman"/>
          <w:color w:val="000000"/>
          <w:sz w:val="24"/>
          <w:szCs w:val="24"/>
          <w:lang w:val="en-US"/>
        </w:rPr>
        <w:t>the speed of germination (</w:t>
      </w:r>
      <w:proofErr w:type="spellStart"/>
      <w:r w:rsidRPr="003038B8">
        <w:rPr>
          <w:rFonts w:ascii="Times New Roman" w:hAnsi="Times New Roman" w:cs="Times New Roman"/>
          <w:color w:val="000000"/>
          <w:sz w:val="24"/>
          <w:szCs w:val="24"/>
          <w:lang w:val="en-US"/>
        </w:rPr>
        <w:t>Chiapusio</w:t>
      </w:r>
      <w:proofErr w:type="spellEnd"/>
      <w:r w:rsidRPr="003038B8">
        <w:rPr>
          <w:rFonts w:ascii="Times New Roman" w:hAnsi="Times New Roman" w:cs="Times New Roman"/>
          <w:color w:val="000000"/>
          <w:sz w:val="24"/>
          <w:szCs w:val="24"/>
          <w:lang w:val="en-US"/>
        </w:rPr>
        <w:t xml:space="preserve"> </w:t>
      </w:r>
      <w:r w:rsidRPr="003038B8">
        <w:rPr>
          <w:rFonts w:ascii="Times New Roman" w:hAnsi="Times New Roman" w:cs="Times New Roman"/>
          <w:i/>
          <w:sz w:val="24"/>
          <w:szCs w:val="24"/>
          <w:lang w:val="en-US"/>
        </w:rPr>
        <w:t>et al.</w:t>
      </w:r>
      <w:r w:rsidRPr="003038B8">
        <w:rPr>
          <w:rFonts w:ascii="Times New Roman" w:hAnsi="Times New Roman" w:cs="Times New Roman"/>
          <w:sz w:val="24"/>
          <w:szCs w:val="24"/>
          <w:lang w:val="en-US"/>
        </w:rPr>
        <w:t xml:space="preserve"> 1997): </w:t>
      </w:r>
      <w:r w:rsidRPr="003038B8">
        <w:rPr>
          <w:rFonts w:ascii="Times New Roman" w:hAnsi="Times New Roman" w:cs="Times New Roman"/>
          <w:i/>
          <w:color w:val="000000"/>
          <w:sz w:val="24"/>
          <w:szCs w:val="24"/>
          <w:lang w:val="en-US"/>
        </w:rPr>
        <w:t>v</w:t>
      </w:r>
      <w:r w:rsidRPr="003038B8">
        <w:rPr>
          <w:rFonts w:ascii="Times New Roman" w:hAnsi="Times New Roman" w:cs="Times New Roman"/>
          <w:color w:val="000000"/>
          <w:sz w:val="24"/>
          <w:szCs w:val="24"/>
          <w:lang w:val="en-US"/>
        </w:rPr>
        <w:t xml:space="preserve"> = (Ʃ (</w:t>
      </w:r>
      <w:proofErr w:type="spellStart"/>
      <w:r w:rsidRPr="003038B8">
        <w:rPr>
          <w:rFonts w:ascii="Times New Roman" w:hAnsi="Times New Roman" w:cs="Times New Roman"/>
          <w:i/>
          <w:color w:val="000000"/>
          <w:sz w:val="24"/>
          <w:szCs w:val="24"/>
          <w:lang w:val="en-US"/>
        </w:rPr>
        <w:t>N</w:t>
      </w:r>
      <w:r w:rsidRPr="003038B8">
        <w:rPr>
          <w:rFonts w:ascii="Times New Roman" w:hAnsi="Times New Roman" w:cs="Times New Roman"/>
          <w:i/>
          <w:color w:val="000000"/>
          <w:sz w:val="24"/>
          <w:szCs w:val="24"/>
          <w:vertAlign w:val="subscript"/>
          <w:lang w:val="en-US"/>
        </w:rPr>
        <w:t>n</w:t>
      </w:r>
      <w:proofErr w:type="spellEnd"/>
      <w:r w:rsidRPr="003038B8">
        <w:rPr>
          <w:rFonts w:ascii="Times New Roman" w:hAnsi="Times New Roman" w:cs="Times New Roman"/>
          <w:color w:val="000000"/>
          <w:sz w:val="24"/>
          <w:szCs w:val="24"/>
          <w:lang w:val="en-US"/>
        </w:rPr>
        <w:t xml:space="preserve"> – </w:t>
      </w:r>
      <w:r w:rsidRPr="003038B8">
        <w:rPr>
          <w:rFonts w:ascii="Times New Roman" w:hAnsi="Times New Roman" w:cs="Times New Roman"/>
          <w:i/>
          <w:color w:val="000000"/>
          <w:sz w:val="24"/>
          <w:szCs w:val="24"/>
          <w:lang w:val="en-US"/>
        </w:rPr>
        <w:t>N</w:t>
      </w:r>
      <w:r w:rsidRPr="003038B8">
        <w:rPr>
          <w:rFonts w:ascii="Times New Roman" w:hAnsi="Times New Roman" w:cs="Times New Roman"/>
          <w:i/>
          <w:color w:val="000000"/>
          <w:sz w:val="24"/>
          <w:szCs w:val="24"/>
          <w:vertAlign w:val="subscript"/>
          <w:lang w:val="en-US"/>
        </w:rPr>
        <w:t>n-1</w:t>
      </w:r>
      <w:r w:rsidRPr="003038B8">
        <w:rPr>
          <w:rFonts w:ascii="Times New Roman" w:hAnsi="Times New Roman" w:cs="Times New Roman"/>
          <w:color w:val="000000"/>
          <w:sz w:val="24"/>
          <w:szCs w:val="24"/>
          <w:lang w:val="en-US"/>
        </w:rPr>
        <w:t xml:space="preserve">) × 1/n) × 100, where </w:t>
      </w:r>
      <w:r w:rsidRPr="003038B8">
        <w:rPr>
          <w:rFonts w:ascii="Times New Roman" w:hAnsi="Times New Roman" w:cs="Times New Roman"/>
          <w:i/>
          <w:color w:val="000000"/>
          <w:sz w:val="24"/>
          <w:szCs w:val="24"/>
          <w:lang w:val="en-US"/>
        </w:rPr>
        <w:t>N</w:t>
      </w:r>
      <w:r w:rsidRPr="003038B8">
        <w:rPr>
          <w:rFonts w:ascii="Times New Roman" w:hAnsi="Times New Roman" w:cs="Times New Roman"/>
          <w:color w:val="000000"/>
          <w:sz w:val="24"/>
          <w:szCs w:val="24"/>
          <w:lang w:val="en-US"/>
        </w:rPr>
        <w:t xml:space="preserve"> is the proportion of germination obtained after </w:t>
      </w:r>
      <w:r w:rsidRPr="003038B8">
        <w:rPr>
          <w:rFonts w:ascii="Times New Roman" w:hAnsi="Times New Roman" w:cs="Times New Roman"/>
          <w:i/>
          <w:color w:val="000000"/>
          <w:sz w:val="24"/>
          <w:szCs w:val="24"/>
          <w:lang w:val="en-US"/>
        </w:rPr>
        <w:t>n</w:t>
      </w:r>
      <w:r w:rsidRPr="003038B8">
        <w:rPr>
          <w:rFonts w:ascii="Times New Roman" w:hAnsi="Times New Roman" w:cs="Times New Roman"/>
          <w:color w:val="000000"/>
          <w:sz w:val="24"/>
          <w:szCs w:val="24"/>
          <w:lang w:val="en-US"/>
        </w:rPr>
        <w:t xml:space="preserve"> days.</w:t>
      </w:r>
    </w:p>
    <w:p w:rsidR="00095818" w:rsidRPr="003038B8" w:rsidRDefault="00095818" w:rsidP="003038B8">
      <w:pPr>
        <w:spacing w:after="0" w:line="480" w:lineRule="auto"/>
        <w:ind w:firstLine="360"/>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 xml:space="preserve">These parameters were considered only for </w:t>
      </w:r>
      <w:r w:rsidRPr="003038B8">
        <w:rPr>
          <w:rFonts w:ascii="Times New Roman" w:eastAsia="Times New Roman" w:hAnsi="Times New Roman" w:cs="Times New Roman"/>
          <w:i/>
          <w:sz w:val="24"/>
          <w:szCs w:val="24"/>
          <w:lang w:val="en-US" w:eastAsia="fr-FR"/>
        </w:rPr>
        <w:t>Experiment 1</w:t>
      </w:r>
      <w:r w:rsidR="00551DDC" w:rsidRPr="003038B8">
        <w:rPr>
          <w:rFonts w:ascii="Times New Roman" w:eastAsia="Times New Roman" w:hAnsi="Times New Roman" w:cs="Times New Roman"/>
          <w:sz w:val="24"/>
          <w:szCs w:val="24"/>
          <w:lang w:val="en-US" w:eastAsia="fr-FR"/>
        </w:rPr>
        <w:t>,</w:t>
      </w:r>
      <w:r w:rsidRPr="003038B8">
        <w:rPr>
          <w:rFonts w:ascii="Times New Roman" w:eastAsia="Times New Roman" w:hAnsi="Times New Roman" w:cs="Times New Roman"/>
          <w:sz w:val="24"/>
          <w:szCs w:val="24"/>
          <w:lang w:val="en-US" w:eastAsia="fr-FR"/>
        </w:rPr>
        <w:t xml:space="preserve"> because </w:t>
      </w:r>
      <w:r w:rsidRPr="003038B8">
        <w:rPr>
          <w:rStyle w:val="hps"/>
          <w:rFonts w:ascii="Times New Roman" w:hAnsi="Times New Roman" w:cs="Times New Roman"/>
          <w:sz w:val="24"/>
          <w:szCs w:val="24"/>
          <w:lang w:val="en-US"/>
        </w:rPr>
        <w:t>the analysis of other metric</w:t>
      </w:r>
      <w:r w:rsidR="00551DDC" w:rsidRPr="003038B8">
        <w:rPr>
          <w:rStyle w:val="hps"/>
          <w:rFonts w:ascii="Times New Roman" w:hAnsi="Times New Roman" w:cs="Times New Roman"/>
          <w:sz w:val="24"/>
          <w:szCs w:val="24"/>
          <w:lang w:val="en-US"/>
        </w:rPr>
        <w:t>s</w:t>
      </w:r>
      <w:r w:rsidRPr="003038B8">
        <w:rPr>
          <w:rStyle w:val="hps"/>
          <w:rFonts w:ascii="Times New Roman" w:hAnsi="Times New Roman" w:cs="Times New Roman"/>
          <w:sz w:val="24"/>
          <w:szCs w:val="24"/>
          <w:lang w:val="en-US"/>
        </w:rPr>
        <w:t xml:space="preserve"> is meaningless due to the </w:t>
      </w:r>
      <w:r w:rsidR="00551DDC" w:rsidRPr="003038B8">
        <w:rPr>
          <w:rStyle w:val="hps"/>
          <w:rFonts w:ascii="Times New Roman" w:hAnsi="Times New Roman" w:cs="Times New Roman"/>
          <w:sz w:val="24"/>
          <w:szCs w:val="24"/>
          <w:lang w:val="en-US"/>
        </w:rPr>
        <w:t xml:space="preserve">wide </w:t>
      </w:r>
      <w:r w:rsidRPr="003038B8">
        <w:rPr>
          <w:rStyle w:val="hps"/>
          <w:rFonts w:ascii="Times New Roman" w:hAnsi="Times New Roman" w:cs="Times New Roman"/>
          <w:sz w:val="24"/>
          <w:szCs w:val="24"/>
          <w:lang w:val="en-US"/>
        </w:rPr>
        <w:t xml:space="preserve">disparity in the germination </w:t>
      </w:r>
      <w:r w:rsidRPr="003038B8">
        <w:rPr>
          <w:rFonts w:ascii="Times New Roman" w:hAnsi="Times New Roman" w:cs="Times New Roman"/>
          <w:color w:val="000000"/>
          <w:sz w:val="24"/>
          <w:szCs w:val="24"/>
          <w:lang w:val="en-US"/>
        </w:rPr>
        <w:t>percentage</w:t>
      </w:r>
      <w:r w:rsidRPr="003038B8">
        <w:rPr>
          <w:rStyle w:val="hps"/>
          <w:rFonts w:ascii="Times New Roman" w:hAnsi="Times New Roman" w:cs="Times New Roman"/>
          <w:sz w:val="24"/>
          <w:szCs w:val="24"/>
          <w:lang w:val="en-US"/>
        </w:rPr>
        <w:t xml:space="preserve"> between species and</w:t>
      </w:r>
      <w:r w:rsidRPr="003038B8">
        <w:rPr>
          <w:rFonts w:ascii="Times New Roman" w:hAnsi="Times New Roman" w:cs="Times New Roman"/>
          <w:sz w:val="24"/>
          <w:szCs w:val="24"/>
          <w:lang w:val="en-US"/>
        </w:rPr>
        <w:t xml:space="preserve"> different </w:t>
      </w:r>
      <w:r w:rsidRPr="003038B8">
        <w:rPr>
          <w:rStyle w:val="hps"/>
          <w:rFonts w:ascii="Times New Roman" w:hAnsi="Times New Roman" w:cs="Times New Roman"/>
          <w:sz w:val="24"/>
          <w:szCs w:val="24"/>
          <w:lang w:val="en-US"/>
        </w:rPr>
        <w:t xml:space="preserve">treatment modalities for </w:t>
      </w:r>
      <w:r w:rsidRPr="003038B8">
        <w:rPr>
          <w:rStyle w:val="hps"/>
          <w:rFonts w:ascii="Times New Roman" w:hAnsi="Times New Roman" w:cs="Times New Roman"/>
          <w:i/>
          <w:sz w:val="24"/>
          <w:szCs w:val="24"/>
          <w:lang w:val="en-US"/>
        </w:rPr>
        <w:t xml:space="preserve">Experiment 2 </w:t>
      </w:r>
      <w:r w:rsidRPr="003038B8">
        <w:rPr>
          <w:rStyle w:val="hps"/>
          <w:rFonts w:ascii="Times New Roman" w:hAnsi="Times New Roman" w:cs="Times New Roman"/>
          <w:sz w:val="24"/>
          <w:szCs w:val="24"/>
          <w:lang w:val="en-US"/>
        </w:rPr>
        <w:t>(see results</w:t>
      </w:r>
      <w:r w:rsidRPr="003038B8">
        <w:rPr>
          <w:rFonts w:ascii="Times New Roman" w:hAnsi="Times New Roman" w:cs="Times New Roman"/>
          <w:sz w:val="24"/>
          <w:szCs w:val="24"/>
          <w:lang w:val="en-US"/>
        </w:rPr>
        <w:t>).</w:t>
      </w:r>
    </w:p>
    <w:p w:rsidR="00204828" w:rsidRDefault="007A3665" w:rsidP="003038B8">
      <w:pPr>
        <w:spacing w:after="0" w:line="480" w:lineRule="auto"/>
        <w:ind w:firstLine="360"/>
        <w:jc w:val="both"/>
        <w:rPr>
          <w:rFonts w:ascii="Times New Roman" w:hAnsi="Times New Roman" w:cs="Times New Roman"/>
          <w:sz w:val="24"/>
          <w:szCs w:val="24"/>
          <w:lang w:val="en-US"/>
        </w:rPr>
      </w:pPr>
      <w:r w:rsidRPr="003038B8">
        <w:rPr>
          <w:rStyle w:val="hps"/>
          <w:rFonts w:ascii="Times New Roman" w:hAnsi="Times New Roman" w:cs="Times New Roman"/>
          <w:sz w:val="24"/>
          <w:szCs w:val="24"/>
          <w:lang w:val="en-US"/>
        </w:rPr>
        <w:t xml:space="preserve">For treatments for which there was a significant germination </w:t>
      </w:r>
      <w:r w:rsidRPr="003038B8">
        <w:rPr>
          <w:rFonts w:ascii="Times New Roman" w:hAnsi="Times New Roman" w:cs="Times New Roman"/>
          <w:color w:val="000000"/>
          <w:sz w:val="24"/>
          <w:szCs w:val="24"/>
          <w:lang w:val="en-US"/>
        </w:rPr>
        <w:t>percentage</w:t>
      </w:r>
      <w:r w:rsidRPr="003038B8">
        <w:rPr>
          <w:rStyle w:val="hps"/>
          <w:rFonts w:ascii="Times New Roman" w:hAnsi="Times New Roman" w:cs="Times New Roman"/>
          <w:sz w:val="24"/>
          <w:szCs w:val="24"/>
          <w:lang w:val="en-US"/>
        </w:rPr>
        <w:t xml:space="preserve">, </w:t>
      </w:r>
      <w:r w:rsidRPr="003038B8">
        <w:rPr>
          <w:rFonts w:ascii="Times New Roman" w:hAnsi="Times New Roman" w:cs="Times New Roman"/>
          <w:sz w:val="24"/>
          <w:szCs w:val="24"/>
          <w:lang w:val="en-US"/>
        </w:rPr>
        <w:t xml:space="preserve">Poisson regression was performed to test their effect on the first day of germination (count data) and gamma regression </w:t>
      </w:r>
      <w:r w:rsidR="00551DDC" w:rsidRPr="003038B8">
        <w:rPr>
          <w:rFonts w:ascii="Times New Roman" w:hAnsi="Times New Roman" w:cs="Times New Roman"/>
          <w:sz w:val="24"/>
          <w:szCs w:val="24"/>
          <w:lang w:val="en-US"/>
        </w:rPr>
        <w:t xml:space="preserve">was </w:t>
      </w:r>
      <w:r w:rsidRPr="003038B8">
        <w:rPr>
          <w:rFonts w:ascii="Times New Roman" w:hAnsi="Times New Roman" w:cs="Times New Roman"/>
          <w:sz w:val="24"/>
          <w:szCs w:val="24"/>
          <w:lang w:val="en-US"/>
        </w:rPr>
        <w:t>performed to test their effect on the mean time and speed of germination (non-normal continuous positive data).</w:t>
      </w:r>
    </w:p>
    <w:p w:rsidR="003038B8" w:rsidRPr="003038B8" w:rsidRDefault="003038B8" w:rsidP="003038B8">
      <w:pPr>
        <w:spacing w:after="0" w:line="480" w:lineRule="auto"/>
        <w:ind w:firstLine="360"/>
        <w:jc w:val="both"/>
        <w:rPr>
          <w:rFonts w:ascii="Times New Roman" w:hAnsi="Times New Roman" w:cs="Times New Roman"/>
          <w:sz w:val="24"/>
          <w:szCs w:val="24"/>
          <w:lang w:val="en-US"/>
        </w:rPr>
      </w:pPr>
    </w:p>
    <w:p w:rsidR="00463C7B" w:rsidRPr="003038B8" w:rsidRDefault="00A34257" w:rsidP="003038B8">
      <w:pPr>
        <w:spacing w:after="0" w:line="480" w:lineRule="auto"/>
        <w:jc w:val="center"/>
        <w:rPr>
          <w:rFonts w:ascii="Times New Roman" w:hAnsi="Times New Roman" w:cs="Times New Roman"/>
          <w:b/>
          <w:sz w:val="24"/>
          <w:szCs w:val="24"/>
          <w:lang w:val="en-US"/>
        </w:rPr>
      </w:pPr>
      <w:r w:rsidRPr="003038B8">
        <w:rPr>
          <w:rFonts w:ascii="Times New Roman" w:hAnsi="Times New Roman" w:cs="Times New Roman"/>
          <w:b/>
          <w:sz w:val="24"/>
          <w:szCs w:val="24"/>
          <w:lang w:val="en-US"/>
        </w:rPr>
        <w:t>Results</w:t>
      </w:r>
    </w:p>
    <w:p w:rsidR="003038B8" w:rsidRPr="003038B8" w:rsidRDefault="003038B8" w:rsidP="003038B8">
      <w:pPr>
        <w:spacing w:after="0" w:line="480" w:lineRule="auto"/>
        <w:jc w:val="center"/>
        <w:rPr>
          <w:rFonts w:ascii="Times New Roman" w:hAnsi="Times New Roman" w:cs="Times New Roman"/>
          <w:sz w:val="24"/>
          <w:szCs w:val="24"/>
          <w:lang w:val="en-US"/>
        </w:rPr>
      </w:pPr>
    </w:p>
    <w:p w:rsidR="003038B8" w:rsidRPr="003038B8" w:rsidRDefault="003038B8" w:rsidP="003038B8">
      <w:pPr>
        <w:spacing w:after="0" w:line="480" w:lineRule="auto"/>
        <w:jc w:val="center"/>
        <w:rPr>
          <w:rFonts w:ascii="Times New Roman" w:hAnsi="Times New Roman" w:cs="Times New Roman"/>
          <w:sz w:val="24"/>
          <w:szCs w:val="24"/>
          <w:lang w:val="en-US"/>
        </w:rPr>
      </w:pPr>
    </w:p>
    <w:p w:rsidR="007A3665" w:rsidRPr="003038B8" w:rsidRDefault="00A34257" w:rsidP="003038B8">
      <w:pPr>
        <w:spacing w:after="0" w:line="480" w:lineRule="auto"/>
        <w:jc w:val="both"/>
        <w:rPr>
          <w:rFonts w:ascii="Times New Roman" w:hAnsi="Times New Roman" w:cs="Times New Roman"/>
          <w:sz w:val="24"/>
          <w:szCs w:val="24"/>
          <w:lang w:val="en-US"/>
        </w:rPr>
      </w:pPr>
      <w:r w:rsidRPr="003038B8">
        <w:rPr>
          <w:rFonts w:ascii="Times New Roman" w:hAnsi="Times New Roman" w:cs="Times New Roman"/>
          <w:sz w:val="24"/>
          <w:szCs w:val="24"/>
          <w:lang w:val="en-US"/>
        </w:rPr>
        <w:t>First day of germination, mean time and speed of germination were all significantly affected by the microwave treatment × depth × species interaction</w:t>
      </w:r>
    </w:p>
    <w:p w:rsidR="00A34257" w:rsidRPr="003038B8" w:rsidRDefault="00A34257" w:rsidP="003038B8">
      <w:pPr>
        <w:tabs>
          <w:tab w:val="left" w:pos="0"/>
        </w:tabs>
        <w:spacing w:after="0" w:line="480" w:lineRule="auto"/>
        <w:jc w:val="both"/>
        <w:rPr>
          <w:rFonts w:ascii="Times New Roman" w:hAnsi="Times New Roman" w:cs="Times New Roman"/>
          <w:sz w:val="24"/>
          <w:szCs w:val="24"/>
          <w:lang w:val="en-US"/>
        </w:rPr>
      </w:pPr>
      <w:r w:rsidRPr="003038B8">
        <w:rPr>
          <w:rFonts w:ascii="Times New Roman" w:hAnsi="Times New Roman" w:cs="Times New Roman"/>
          <w:sz w:val="24"/>
          <w:szCs w:val="24"/>
          <w:lang w:val="en-US"/>
        </w:rPr>
        <w:t xml:space="preserve">For </w:t>
      </w:r>
      <w:r w:rsidRPr="003038B8">
        <w:rPr>
          <w:rFonts w:ascii="Times New Roman" w:hAnsi="Times New Roman" w:cs="Times New Roman"/>
          <w:i/>
          <w:sz w:val="24"/>
          <w:szCs w:val="24"/>
          <w:lang w:val="en-US"/>
        </w:rPr>
        <w:t xml:space="preserve">S. </w:t>
      </w:r>
      <w:proofErr w:type="spellStart"/>
      <w:r w:rsidRPr="003038B8">
        <w:rPr>
          <w:rFonts w:ascii="Times New Roman" w:hAnsi="Times New Roman" w:cs="Times New Roman"/>
          <w:i/>
          <w:sz w:val="24"/>
          <w:szCs w:val="24"/>
          <w:lang w:val="en-US"/>
        </w:rPr>
        <w:t>gigantea</w:t>
      </w:r>
      <w:proofErr w:type="spellEnd"/>
      <w:r w:rsidRPr="003038B8">
        <w:rPr>
          <w:rFonts w:ascii="Times New Roman" w:hAnsi="Times New Roman" w:cs="Times New Roman"/>
          <w:sz w:val="24"/>
          <w:szCs w:val="24"/>
          <w:lang w:val="en-US"/>
        </w:rPr>
        <w:t>, 2kW4min treatment increased the number of days before the first germination of seeds located at a 12 cm depth only</w:t>
      </w:r>
      <w:r w:rsidR="00551DDC" w:rsidRPr="003038B8">
        <w:rPr>
          <w:rFonts w:ascii="Times New Roman" w:hAnsi="Times New Roman" w:cs="Times New Roman"/>
          <w:sz w:val="24"/>
          <w:szCs w:val="24"/>
          <w:lang w:val="en-US"/>
        </w:rPr>
        <w:t>,</w:t>
      </w:r>
      <w:r w:rsidRPr="003038B8">
        <w:rPr>
          <w:rFonts w:ascii="Times New Roman" w:hAnsi="Times New Roman" w:cs="Times New Roman"/>
          <w:sz w:val="24"/>
          <w:szCs w:val="24"/>
          <w:lang w:val="en-US"/>
        </w:rPr>
        <w:t xml:space="preserve"> and 4kW2min treatment increased the number of days before the first germination for seeds located at a 2 cm depth only</w:t>
      </w:r>
      <w:r w:rsidR="00551DDC" w:rsidRPr="003038B8">
        <w:rPr>
          <w:rFonts w:ascii="Times New Roman" w:hAnsi="Times New Roman" w:cs="Times New Roman"/>
          <w:sz w:val="24"/>
          <w:szCs w:val="24"/>
          <w:lang w:val="en-US"/>
        </w:rPr>
        <w:t>,</w:t>
      </w:r>
      <w:r w:rsidRPr="003038B8">
        <w:rPr>
          <w:rFonts w:ascii="Times New Roman" w:hAnsi="Times New Roman" w:cs="Times New Roman"/>
          <w:sz w:val="24"/>
          <w:szCs w:val="24"/>
          <w:lang w:val="en-US"/>
        </w:rPr>
        <w:t xml:space="preserve"> compared to control treatment (Table S3, Fig S1).</w:t>
      </w:r>
    </w:p>
    <w:p w:rsidR="00AA3D3C" w:rsidRPr="003038B8" w:rsidRDefault="00A34257" w:rsidP="003038B8">
      <w:pPr>
        <w:tabs>
          <w:tab w:val="left" w:pos="0"/>
        </w:tabs>
        <w:spacing w:after="0" w:line="480" w:lineRule="auto"/>
        <w:ind w:firstLine="567"/>
        <w:jc w:val="both"/>
        <w:rPr>
          <w:rFonts w:ascii="Times New Roman" w:hAnsi="Times New Roman" w:cs="Times New Roman"/>
          <w:sz w:val="24"/>
          <w:szCs w:val="24"/>
          <w:lang w:val="en-US"/>
        </w:rPr>
      </w:pPr>
      <w:r w:rsidRPr="003038B8">
        <w:rPr>
          <w:rFonts w:ascii="Times New Roman" w:hAnsi="Times New Roman" w:cs="Times New Roman"/>
          <w:sz w:val="24"/>
          <w:szCs w:val="24"/>
          <w:lang w:val="en-US"/>
        </w:rPr>
        <w:t xml:space="preserve">In the control treatment, </w:t>
      </w:r>
      <w:r w:rsidRPr="003038B8">
        <w:rPr>
          <w:rFonts w:ascii="Times New Roman" w:hAnsi="Times New Roman" w:cs="Times New Roman"/>
          <w:i/>
          <w:sz w:val="24"/>
          <w:szCs w:val="24"/>
          <w:lang w:val="en-US"/>
        </w:rPr>
        <w:t xml:space="preserve">D. stramonium </w:t>
      </w:r>
      <w:r w:rsidRPr="003038B8">
        <w:rPr>
          <w:rFonts w:ascii="Times New Roman" w:hAnsi="Times New Roman" w:cs="Times New Roman"/>
          <w:sz w:val="24"/>
          <w:szCs w:val="24"/>
          <w:lang w:val="en-US"/>
        </w:rPr>
        <w:t xml:space="preserve">showed a higher mean time of germination and lower speed of germination than </w:t>
      </w:r>
      <w:r w:rsidRPr="003038B8">
        <w:rPr>
          <w:rFonts w:ascii="Times New Roman" w:hAnsi="Times New Roman" w:cs="Times New Roman"/>
          <w:i/>
          <w:sz w:val="24"/>
          <w:szCs w:val="24"/>
          <w:lang w:val="en-US"/>
        </w:rPr>
        <w:t xml:space="preserve">S. </w:t>
      </w:r>
      <w:proofErr w:type="spellStart"/>
      <w:r w:rsidRPr="003038B8">
        <w:rPr>
          <w:rFonts w:ascii="Times New Roman" w:hAnsi="Times New Roman" w:cs="Times New Roman"/>
          <w:i/>
          <w:sz w:val="24"/>
          <w:szCs w:val="24"/>
          <w:lang w:val="en-US"/>
        </w:rPr>
        <w:t>gigantea</w:t>
      </w:r>
      <w:proofErr w:type="spellEnd"/>
      <w:r w:rsidRPr="003038B8">
        <w:rPr>
          <w:rFonts w:ascii="Times New Roman" w:hAnsi="Times New Roman" w:cs="Times New Roman"/>
          <w:sz w:val="24"/>
          <w:szCs w:val="24"/>
          <w:lang w:val="en-US"/>
        </w:rPr>
        <w:t xml:space="preserve"> and </w:t>
      </w:r>
      <w:r w:rsidRPr="003038B8">
        <w:rPr>
          <w:rFonts w:ascii="Times New Roman" w:hAnsi="Times New Roman" w:cs="Times New Roman"/>
          <w:i/>
          <w:sz w:val="24"/>
          <w:szCs w:val="24"/>
          <w:lang w:val="en-US"/>
        </w:rPr>
        <w:t xml:space="preserve">F. × </w:t>
      </w:r>
      <w:proofErr w:type="spellStart"/>
      <w:r w:rsidRPr="003038B8">
        <w:rPr>
          <w:rFonts w:ascii="Times New Roman" w:hAnsi="Times New Roman" w:cs="Times New Roman"/>
          <w:i/>
          <w:sz w:val="24"/>
          <w:szCs w:val="24"/>
          <w:lang w:val="en-US"/>
        </w:rPr>
        <w:t>bohemica</w:t>
      </w:r>
      <w:proofErr w:type="spellEnd"/>
      <w:r w:rsidRPr="003038B8">
        <w:rPr>
          <w:rFonts w:ascii="Times New Roman" w:hAnsi="Times New Roman" w:cs="Times New Roman"/>
          <w:sz w:val="24"/>
          <w:szCs w:val="24"/>
          <w:lang w:val="en-US"/>
        </w:rPr>
        <w:t xml:space="preserve">. For </w:t>
      </w:r>
      <w:r w:rsidRPr="003038B8">
        <w:rPr>
          <w:rFonts w:ascii="Times New Roman" w:hAnsi="Times New Roman" w:cs="Times New Roman"/>
          <w:i/>
          <w:sz w:val="24"/>
          <w:szCs w:val="24"/>
          <w:lang w:val="en-US"/>
        </w:rPr>
        <w:t>D. stramonium</w:t>
      </w:r>
      <w:r w:rsidRPr="003038B8">
        <w:rPr>
          <w:rFonts w:ascii="Times New Roman" w:hAnsi="Times New Roman" w:cs="Times New Roman"/>
          <w:sz w:val="24"/>
          <w:szCs w:val="24"/>
          <w:lang w:val="en-US"/>
        </w:rPr>
        <w:t xml:space="preserve">, the 2kW4min treatment </w:t>
      </w:r>
      <w:r w:rsidR="00551DDC" w:rsidRPr="003038B8">
        <w:rPr>
          <w:rFonts w:ascii="Times New Roman" w:hAnsi="Times New Roman" w:cs="Times New Roman"/>
          <w:sz w:val="24"/>
          <w:szCs w:val="24"/>
          <w:lang w:val="en-US"/>
        </w:rPr>
        <w:t xml:space="preserve">slightly </w:t>
      </w:r>
      <w:r w:rsidRPr="003038B8">
        <w:rPr>
          <w:rFonts w:ascii="Times New Roman" w:hAnsi="Times New Roman" w:cs="Times New Roman"/>
          <w:sz w:val="24"/>
          <w:szCs w:val="24"/>
          <w:lang w:val="en-US"/>
        </w:rPr>
        <w:t xml:space="preserve">increased the mean time of germination and </w:t>
      </w:r>
      <w:r w:rsidR="00551DDC" w:rsidRPr="003038B8">
        <w:rPr>
          <w:rFonts w:ascii="Times New Roman" w:hAnsi="Times New Roman" w:cs="Times New Roman"/>
          <w:sz w:val="24"/>
          <w:szCs w:val="24"/>
          <w:lang w:val="en-US"/>
        </w:rPr>
        <w:t>slightly reduced</w:t>
      </w:r>
      <w:r w:rsidRPr="003038B8">
        <w:rPr>
          <w:rFonts w:ascii="Times New Roman" w:hAnsi="Times New Roman" w:cs="Times New Roman"/>
          <w:sz w:val="24"/>
          <w:szCs w:val="24"/>
          <w:lang w:val="en-US"/>
        </w:rPr>
        <w:t xml:space="preserve"> the </w:t>
      </w:r>
      <w:r w:rsidRPr="003038B8">
        <w:rPr>
          <w:rFonts w:ascii="Times New Roman" w:hAnsi="Times New Roman" w:cs="Times New Roman"/>
          <w:sz w:val="24"/>
          <w:szCs w:val="24"/>
          <w:lang w:val="en-US"/>
        </w:rPr>
        <w:lastRenderedPageBreak/>
        <w:t xml:space="preserve">speed of germination of seeds located at a 12 cm depth only (Table S3, Fig S1). For </w:t>
      </w:r>
      <w:r w:rsidRPr="003038B8">
        <w:rPr>
          <w:rFonts w:ascii="Times New Roman" w:hAnsi="Times New Roman" w:cs="Times New Roman"/>
          <w:i/>
          <w:sz w:val="24"/>
          <w:szCs w:val="24"/>
          <w:lang w:val="en-US"/>
        </w:rPr>
        <w:t xml:space="preserve">S. </w:t>
      </w:r>
      <w:proofErr w:type="spellStart"/>
      <w:r w:rsidRPr="003038B8">
        <w:rPr>
          <w:rFonts w:ascii="Times New Roman" w:hAnsi="Times New Roman" w:cs="Times New Roman"/>
          <w:i/>
          <w:sz w:val="24"/>
          <w:szCs w:val="24"/>
          <w:lang w:val="en-US"/>
        </w:rPr>
        <w:t>gigantea</w:t>
      </w:r>
      <w:proofErr w:type="spellEnd"/>
      <w:r w:rsidRPr="003038B8">
        <w:rPr>
          <w:rFonts w:ascii="Times New Roman" w:hAnsi="Times New Roman" w:cs="Times New Roman"/>
          <w:sz w:val="24"/>
          <w:szCs w:val="24"/>
          <w:lang w:val="en-US"/>
        </w:rPr>
        <w:t xml:space="preserve">, 2kW4min increased the mean time of germination and </w:t>
      </w:r>
      <w:r w:rsidR="00551DDC" w:rsidRPr="003038B8">
        <w:rPr>
          <w:rFonts w:ascii="Times New Roman" w:hAnsi="Times New Roman" w:cs="Times New Roman"/>
          <w:sz w:val="24"/>
          <w:szCs w:val="24"/>
          <w:lang w:val="en-US"/>
        </w:rPr>
        <w:t xml:space="preserve">reduced </w:t>
      </w:r>
      <w:r w:rsidRPr="003038B8">
        <w:rPr>
          <w:rFonts w:ascii="Times New Roman" w:hAnsi="Times New Roman" w:cs="Times New Roman"/>
          <w:sz w:val="24"/>
          <w:szCs w:val="24"/>
          <w:lang w:val="en-US"/>
        </w:rPr>
        <w:t>the speed of germination of seeds located at a 12 cm depth only</w:t>
      </w:r>
      <w:r w:rsidR="00551DDC" w:rsidRPr="003038B8">
        <w:rPr>
          <w:rFonts w:ascii="Times New Roman" w:hAnsi="Times New Roman" w:cs="Times New Roman"/>
          <w:sz w:val="24"/>
          <w:szCs w:val="24"/>
          <w:lang w:val="en-US"/>
        </w:rPr>
        <w:t>,</w:t>
      </w:r>
      <w:r w:rsidRPr="003038B8">
        <w:rPr>
          <w:rFonts w:ascii="Times New Roman" w:hAnsi="Times New Roman" w:cs="Times New Roman"/>
          <w:sz w:val="24"/>
          <w:szCs w:val="24"/>
          <w:lang w:val="en-US"/>
        </w:rPr>
        <w:t xml:space="preserve"> and the 4kW2min treatment increased the mean time of germination and </w:t>
      </w:r>
      <w:r w:rsidR="00551DDC" w:rsidRPr="003038B8">
        <w:rPr>
          <w:rFonts w:ascii="Times New Roman" w:hAnsi="Times New Roman" w:cs="Times New Roman"/>
          <w:sz w:val="24"/>
          <w:szCs w:val="24"/>
          <w:lang w:val="en-US"/>
        </w:rPr>
        <w:t xml:space="preserve">reduced </w:t>
      </w:r>
      <w:r w:rsidRPr="003038B8">
        <w:rPr>
          <w:rFonts w:ascii="Times New Roman" w:hAnsi="Times New Roman" w:cs="Times New Roman"/>
          <w:sz w:val="24"/>
          <w:szCs w:val="24"/>
          <w:lang w:val="en-US"/>
        </w:rPr>
        <w:t xml:space="preserve">the speed of germination for seeds located at a 2 cm depth only (Table S3, Fig S1). </w:t>
      </w:r>
    </w:p>
    <w:p w:rsidR="003038B8" w:rsidRPr="003038B8" w:rsidRDefault="003038B8" w:rsidP="003038B8">
      <w:pPr>
        <w:tabs>
          <w:tab w:val="left" w:pos="0"/>
        </w:tabs>
        <w:spacing w:after="0" w:line="480" w:lineRule="auto"/>
        <w:jc w:val="both"/>
        <w:rPr>
          <w:rFonts w:ascii="Times New Roman" w:hAnsi="Times New Roman" w:cs="Times New Roman"/>
          <w:sz w:val="24"/>
          <w:szCs w:val="24"/>
          <w:lang w:val="en-US"/>
        </w:rPr>
      </w:pPr>
    </w:p>
    <w:p w:rsidR="007A3665" w:rsidRPr="003038B8" w:rsidRDefault="007A3665" w:rsidP="004F5567">
      <w:pPr>
        <w:spacing w:after="0" w:line="480" w:lineRule="auto"/>
        <w:jc w:val="both"/>
        <w:rPr>
          <w:rFonts w:ascii="Times New Roman" w:hAnsi="Times New Roman" w:cs="Times New Roman"/>
          <w:sz w:val="24"/>
          <w:szCs w:val="24"/>
          <w:lang w:val="en-US"/>
        </w:rPr>
      </w:pPr>
      <w:r w:rsidRPr="003038B8">
        <w:rPr>
          <w:rFonts w:ascii="Times New Roman" w:hAnsi="Times New Roman" w:cs="Times New Roman"/>
          <w:sz w:val="24"/>
          <w:szCs w:val="24"/>
          <w:lang w:val="en-US"/>
        </w:rPr>
        <w:t xml:space="preserve">Table </w:t>
      </w:r>
      <w:r w:rsidR="00D9749D" w:rsidRPr="003038B8">
        <w:rPr>
          <w:rFonts w:ascii="Times New Roman" w:hAnsi="Times New Roman" w:cs="Times New Roman"/>
          <w:sz w:val="24"/>
          <w:szCs w:val="24"/>
          <w:lang w:val="en-US"/>
        </w:rPr>
        <w:t>S</w:t>
      </w:r>
      <w:r w:rsidRPr="003038B8">
        <w:rPr>
          <w:rFonts w:ascii="Times New Roman" w:hAnsi="Times New Roman" w:cs="Times New Roman"/>
          <w:sz w:val="24"/>
          <w:szCs w:val="24"/>
          <w:lang w:val="en-US"/>
        </w:rPr>
        <w:t>3. Results of Generalized Linear Models testing the effect of microwave treatment, depth and species and their interactions on first day of germination (Poisson regression), mean time and speed of germination (gamma regression).</w:t>
      </w:r>
    </w:p>
    <w:tbl>
      <w:tblPr>
        <w:tblW w:w="10065" w:type="dxa"/>
        <w:tblInd w:w="-284" w:type="dxa"/>
        <w:tblLayout w:type="fixed"/>
        <w:tblCellMar>
          <w:left w:w="70" w:type="dxa"/>
          <w:right w:w="70" w:type="dxa"/>
        </w:tblCellMar>
        <w:tblLook w:val="04A0" w:firstRow="1" w:lastRow="0" w:firstColumn="1" w:lastColumn="0" w:noHBand="0" w:noVBand="1"/>
      </w:tblPr>
      <w:tblGrid>
        <w:gridCol w:w="4112"/>
        <w:gridCol w:w="1984"/>
        <w:gridCol w:w="1276"/>
        <w:gridCol w:w="1417"/>
        <w:gridCol w:w="1276"/>
      </w:tblGrid>
      <w:tr w:rsidR="007A3665" w:rsidRPr="004F5567" w:rsidTr="004F5567">
        <w:trPr>
          <w:trHeight w:val="20"/>
        </w:trPr>
        <w:tc>
          <w:tcPr>
            <w:tcW w:w="4112" w:type="dxa"/>
            <w:tcBorders>
              <w:top w:val="single" w:sz="4" w:space="0" w:color="auto"/>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val="en-US" w:eastAsia="fr-FR"/>
              </w:rPr>
            </w:pPr>
            <w:r w:rsidRPr="004F5567">
              <w:rPr>
                <w:rFonts w:ascii="Times New Roman" w:eastAsia="Times New Roman" w:hAnsi="Times New Roman" w:cs="Times New Roman"/>
                <w:color w:val="000000"/>
                <w:lang w:val="en-US" w:eastAsia="fr-FR"/>
              </w:rPr>
              <w:t> </w:t>
            </w:r>
          </w:p>
        </w:tc>
        <w:tc>
          <w:tcPr>
            <w:tcW w:w="1984" w:type="dxa"/>
            <w:tcBorders>
              <w:top w:val="single" w:sz="4" w:space="0" w:color="auto"/>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val="en-US" w:eastAsia="fr-FR"/>
              </w:rPr>
            </w:pPr>
            <w:r w:rsidRPr="004F5567">
              <w:rPr>
                <w:rFonts w:ascii="Times New Roman" w:eastAsia="Times New Roman" w:hAnsi="Times New Roman" w:cs="Times New Roman"/>
                <w:color w:val="000000"/>
                <w:lang w:val="en-US" w:eastAsia="fr-FR"/>
              </w:rPr>
              <w:t> </w:t>
            </w:r>
          </w:p>
        </w:tc>
        <w:tc>
          <w:tcPr>
            <w:tcW w:w="1276" w:type="dxa"/>
            <w:tcBorders>
              <w:top w:val="single" w:sz="4" w:space="0" w:color="auto"/>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First day of germination</w:t>
            </w:r>
          </w:p>
        </w:tc>
        <w:tc>
          <w:tcPr>
            <w:tcW w:w="1417" w:type="dxa"/>
            <w:tcBorders>
              <w:top w:val="single" w:sz="4" w:space="0" w:color="auto"/>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Mean time of germination</w:t>
            </w:r>
          </w:p>
        </w:tc>
        <w:tc>
          <w:tcPr>
            <w:tcW w:w="1276" w:type="dxa"/>
            <w:tcBorders>
              <w:top w:val="single" w:sz="4" w:space="0" w:color="auto"/>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Speed of germination</w:t>
            </w:r>
          </w:p>
        </w:tc>
      </w:tr>
      <w:tr w:rsidR="007A3665" w:rsidRPr="004F5567" w:rsidTr="004F5567">
        <w:trPr>
          <w:trHeight w:val="20"/>
        </w:trPr>
        <w:tc>
          <w:tcPr>
            <w:tcW w:w="4112" w:type="dxa"/>
            <w:vMerge w:val="restart"/>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Microwave treatment</w:t>
            </w:r>
          </w:p>
        </w:tc>
        <w:tc>
          <w:tcPr>
            <w:tcW w:w="1984"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i/>
                <w:iCs/>
                <w:color w:val="000000"/>
                <w:lang w:eastAsia="fr-FR"/>
              </w:rPr>
            </w:pPr>
            <w:proofErr w:type="spellStart"/>
            <w:r w:rsidRPr="004F5567">
              <w:rPr>
                <w:rFonts w:ascii="Times New Roman" w:eastAsia="Times New Roman" w:hAnsi="Times New Roman" w:cs="Times New Roman"/>
                <w:i/>
                <w:iCs/>
                <w:color w:val="000000"/>
                <w:lang w:val="en-US" w:eastAsia="fr-FR"/>
              </w:rPr>
              <w:t>df</w:t>
            </w:r>
            <w:proofErr w:type="spellEnd"/>
          </w:p>
        </w:tc>
        <w:tc>
          <w:tcPr>
            <w:tcW w:w="1276"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3</w:t>
            </w:r>
          </w:p>
        </w:tc>
        <w:tc>
          <w:tcPr>
            <w:tcW w:w="1417"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3</w:t>
            </w:r>
          </w:p>
        </w:tc>
        <w:tc>
          <w:tcPr>
            <w:tcW w:w="1276"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3</w:t>
            </w:r>
          </w:p>
        </w:tc>
      </w:tr>
      <w:tr w:rsidR="007A3665" w:rsidRPr="004F5567" w:rsidTr="004F5567">
        <w:trPr>
          <w:trHeight w:val="20"/>
        </w:trPr>
        <w:tc>
          <w:tcPr>
            <w:tcW w:w="4112" w:type="dxa"/>
            <w:vMerge/>
          </w:tcPr>
          <w:p w:rsidR="007A3665" w:rsidRPr="004F5567" w:rsidRDefault="007A3665" w:rsidP="003038B8">
            <w:pPr>
              <w:spacing w:after="0" w:line="480" w:lineRule="auto"/>
              <w:rPr>
                <w:rFonts w:ascii="Times New Roman" w:eastAsia="Times New Roman" w:hAnsi="Times New Roman" w:cs="Times New Roman"/>
                <w:color w:val="000000"/>
                <w:lang w:eastAsia="fr-FR"/>
              </w:rPr>
            </w:pPr>
          </w:p>
        </w:tc>
        <w:tc>
          <w:tcPr>
            <w:tcW w:w="1984"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Wald statistic (χ</w:t>
            </w:r>
            <w:r w:rsidRPr="004F5567">
              <w:rPr>
                <w:rFonts w:ascii="Times New Roman" w:eastAsia="Times New Roman" w:hAnsi="Times New Roman" w:cs="Times New Roman"/>
                <w:color w:val="000000"/>
                <w:vertAlign w:val="superscript"/>
                <w:lang w:val="en-US" w:eastAsia="fr-FR"/>
              </w:rPr>
              <w:t>2</w:t>
            </w:r>
            <w:r w:rsidRPr="004F5567">
              <w:rPr>
                <w:rFonts w:ascii="Times New Roman" w:eastAsia="Times New Roman" w:hAnsi="Times New Roman" w:cs="Times New Roman"/>
                <w:color w:val="000000"/>
                <w:lang w:val="en-US" w:eastAsia="fr-FR"/>
              </w:rPr>
              <w:t>)</w:t>
            </w:r>
          </w:p>
        </w:tc>
        <w:tc>
          <w:tcPr>
            <w:tcW w:w="1276"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16.58</w:t>
            </w:r>
          </w:p>
        </w:tc>
        <w:tc>
          <w:tcPr>
            <w:tcW w:w="1417"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0.66</w:t>
            </w:r>
          </w:p>
        </w:tc>
        <w:tc>
          <w:tcPr>
            <w:tcW w:w="1276"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0.60</w:t>
            </w:r>
          </w:p>
        </w:tc>
      </w:tr>
      <w:tr w:rsidR="007A3665" w:rsidRPr="004F5567" w:rsidTr="004F5567">
        <w:trPr>
          <w:trHeight w:val="20"/>
        </w:trPr>
        <w:tc>
          <w:tcPr>
            <w:tcW w:w="4112" w:type="dxa"/>
            <w:vMerge/>
          </w:tcPr>
          <w:p w:rsidR="007A3665" w:rsidRPr="004F5567" w:rsidRDefault="007A3665" w:rsidP="003038B8">
            <w:pPr>
              <w:spacing w:after="0" w:line="480" w:lineRule="auto"/>
              <w:rPr>
                <w:rFonts w:ascii="Times New Roman" w:eastAsia="Times New Roman" w:hAnsi="Times New Roman" w:cs="Times New Roman"/>
                <w:color w:val="000000"/>
                <w:lang w:eastAsia="fr-FR"/>
              </w:rPr>
            </w:pPr>
          </w:p>
        </w:tc>
        <w:tc>
          <w:tcPr>
            <w:tcW w:w="1984"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i/>
                <w:iCs/>
                <w:color w:val="000000"/>
                <w:lang w:eastAsia="fr-FR"/>
              </w:rPr>
            </w:pPr>
            <w:r w:rsidRPr="004F5567">
              <w:rPr>
                <w:rFonts w:ascii="Times New Roman" w:eastAsia="Times New Roman" w:hAnsi="Times New Roman" w:cs="Times New Roman"/>
                <w:i/>
                <w:iCs/>
                <w:color w:val="000000"/>
                <w:lang w:val="en-US" w:eastAsia="fr-FR"/>
              </w:rPr>
              <w:t>P</w:t>
            </w:r>
          </w:p>
        </w:tc>
        <w:tc>
          <w:tcPr>
            <w:tcW w:w="1276"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b/>
                <w:bCs/>
                <w:color w:val="000000"/>
                <w:lang w:eastAsia="fr-FR"/>
              </w:rPr>
            </w:pPr>
            <w:r w:rsidRPr="004F5567">
              <w:rPr>
                <w:rFonts w:ascii="Times New Roman" w:eastAsia="Times New Roman" w:hAnsi="Times New Roman" w:cs="Times New Roman"/>
                <w:b/>
                <w:bCs/>
                <w:color w:val="000000"/>
                <w:lang w:val="en-US" w:eastAsia="fr-FR"/>
              </w:rPr>
              <w:t>&lt; 0.001</w:t>
            </w:r>
          </w:p>
        </w:tc>
        <w:tc>
          <w:tcPr>
            <w:tcW w:w="1417"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0.080</w:t>
            </w:r>
          </w:p>
        </w:tc>
        <w:tc>
          <w:tcPr>
            <w:tcW w:w="1276"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b/>
                <w:bCs/>
                <w:color w:val="000000"/>
                <w:lang w:eastAsia="fr-FR"/>
              </w:rPr>
            </w:pPr>
            <w:r w:rsidRPr="004F5567">
              <w:rPr>
                <w:rFonts w:ascii="Times New Roman" w:eastAsia="Times New Roman" w:hAnsi="Times New Roman" w:cs="Times New Roman"/>
                <w:b/>
                <w:bCs/>
                <w:color w:val="000000"/>
                <w:lang w:val="en-US" w:eastAsia="fr-FR"/>
              </w:rPr>
              <w:t>0.013</w:t>
            </w:r>
          </w:p>
        </w:tc>
      </w:tr>
      <w:tr w:rsidR="007A3665" w:rsidRPr="004F5567" w:rsidTr="004F5567">
        <w:trPr>
          <w:trHeight w:val="20"/>
        </w:trPr>
        <w:tc>
          <w:tcPr>
            <w:tcW w:w="4112" w:type="dxa"/>
            <w:vMerge w:val="restart"/>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Depth</w:t>
            </w:r>
          </w:p>
        </w:tc>
        <w:tc>
          <w:tcPr>
            <w:tcW w:w="1984"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i/>
                <w:iCs/>
                <w:color w:val="000000"/>
                <w:lang w:eastAsia="fr-FR"/>
              </w:rPr>
            </w:pPr>
            <w:proofErr w:type="spellStart"/>
            <w:r w:rsidRPr="004F5567">
              <w:rPr>
                <w:rFonts w:ascii="Times New Roman" w:eastAsia="Times New Roman" w:hAnsi="Times New Roman" w:cs="Times New Roman"/>
                <w:i/>
                <w:iCs/>
                <w:color w:val="000000"/>
                <w:lang w:val="en-US" w:eastAsia="fr-FR"/>
              </w:rPr>
              <w:t>df</w:t>
            </w:r>
            <w:proofErr w:type="spellEnd"/>
          </w:p>
        </w:tc>
        <w:tc>
          <w:tcPr>
            <w:tcW w:w="1276"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1</w:t>
            </w:r>
          </w:p>
        </w:tc>
        <w:tc>
          <w:tcPr>
            <w:tcW w:w="1417"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1</w:t>
            </w:r>
          </w:p>
        </w:tc>
        <w:tc>
          <w:tcPr>
            <w:tcW w:w="1276"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1</w:t>
            </w:r>
          </w:p>
        </w:tc>
      </w:tr>
      <w:tr w:rsidR="007A3665" w:rsidRPr="004F5567" w:rsidTr="004F5567">
        <w:trPr>
          <w:trHeight w:val="20"/>
        </w:trPr>
        <w:tc>
          <w:tcPr>
            <w:tcW w:w="4112" w:type="dxa"/>
            <w:vMerge/>
          </w:tcPr>
          <w:p w:rsidR="007A3665" w:rsidRPr="004F5567" w:rsidRDefault="007A3665" w:rsidP="003038B8">
            <w:pPr>
              <w:spacing w:after="0" w:line="480" w:lineRule="auto"/>
              <w:rPr>
                <w:rFonts w:ascii="Times New Roman" w:eastAsia="Times New Roman" w:hAnsi="Times New Roman" w:cs="Times New Roman"/>
                <w:color w:val="000000"/>
                <w:lang w:eastAsia="fr-FR"/>
              </w:rPr>
            </w:pPr>
          </w:p>
        </w:tc>
        <w:tc>
          <w:tcPr>
            <w:tcW w:w="1984"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Wald statistic (χ</w:t>
            </w:r>
            <w:r w:rsidRPr="004F5567">
              <w:rPr>
                <w:rFonts w:ascii="Times New Roman" w:eastAsia="Times New Roman" w:hAnsi="Times New Roman" w:cs="Times New Roman"/>
                <w:color w:val="000000"/>
                <w:vertAlign w:val="superscript"/>
                <w:lang w:val="en-US" w:eastAsia="fr-FR"/>
              </w:rPr>
              <w:t>2</w:t>
            </w:r>
            <w:r w:rsidRPr="004F5567">
              <w:rPr>
                <w:rFonts w:ascii="Times New Roman" w:eastAsia="Times New Roman" w:hAnsi="Times New Roman" w:cs="Times New Roman"/>
                <w:color w:val="000000"/>
                <w:lang w:val="en-US" w:eastAsia="fr-FR"/>
              </w:rPr>
              <w:t>)</w:t>
            </w:r>
          </w:p>
        </w:tc>
        <w:tc>
          <w:tcPr>
            <w:tcW w:w="1276"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0.07</w:t>
            </w:r>
          </w:p>
        </w:tc>
        <w:tc>
          <w:tcPr>
            <w:tcW w:w="1417"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0.08</w:t>
            </w:r>
          </w:p>
        </w:tc>
        <w:tc>
          <w:tcPr>
            <w:tcW w:w="1276"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0.007</w:t>
            </w:r>
          </w:p>
        </w:tc>
      </w:tr>
      <w:tr w:rsidR="007A3665" w:rsidRPr="004F5567" w:rsidTr="004F5567">
        <w:trPr>
          <w:trHeight w:val="20"/>
        </w:trPr>
        <w:tc>
          <w:tcPr>
            <w:tcW w:w="4112" w:type="dxa"/>
            <w:vMerge/>
          </w:tcPr>
          <w:p w:rsidR="007A3665" w:rsidRPr="004F5567" w:rsidRDefault="007A3665" w:rsidP="003038B8">
            <w:pPr>
              <w:spacing w:after="0" w:line="480" w:lineRule="auto"/>
              <w:rPr>
                <w:rFonts w:ascii="Times New Roman" w:eastAsia="Times New Roman" w:hAnsi="Times New Roman" w:cs="Times New Roman"/>
                <w:color w:val="000000"/>
                <w:lang w:eastAsia="fr-FR"/>
              </w:rPr>
            </w:pPr>
          </w:p>
        </w:tc>
        <w:tc>
          <w:tcPr>
            <w:tcW w:w="1984"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i/>
                <w:iCs/>
                <w:color w:val="000000"/>
                <w:lang w:eastAsia="fr-FR"/>
              </w:rPr>
            </w:pPr>
            <w:r w:rsidRPr="004F5567">
              <w:rPr>
                <w:rFonts w:ascii="Times New Roman" w:eastAsia="Times New Roman" w:hAnsi="Times New Roman" w:cs="Times New Roman"/>
                <w:i/>
                <w:iCs/>
                <w:color w:val="000000"/>
                <w:lang w:val="en-US" w:eastAsia="fr-FR"/>
              </w:rPr>
              <w:t>P</w:t>
            </w:r>
          </w:p>
        </w:tc>
        <w:tc>
          <w:tcPr>
            <w:tcW w:w="1276"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0.796</w:t>
            </w:r>
          </w:p>
        </w:tc>
        <w:tc>
          <w:tcPr>
            <w:tcW w:w="1417"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0.350</w:t>
            </w:r>
          </w:p>
        </w:tc>
        <w:tc>
          <w:tcPr>
            <w:tcW w:w="1276"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0.721</w:t>
            </w:r>
          </w:p>
        </w:tc>
      </w:tr>
      <w:tr w:rsidR="007A3665" w:rsidRPr="004F5567" w:rsidTr="004F5567">
        <w:trPr>
          <w:trHeight w:val="20"/>
        </w:trPr>
        <w:tc>
          <w:tcPr>
            <w:tcW w:w="4112" w:type="dxa"/>
            <w:vMerge w:val="restart"/>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Species</w:t>
            </w:r>
          </w:p>
        </w:tc>
        <w:tc>
          <w:tcPr>
            <w:tcW w:w="1984"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i/>
                <w:iCs/>
                <w:color w:val="000000"/>
                <w:lang w:eastAsia="fr-FR"/>
              </w:rPr>
            </w:pPr>
            <w:proofErr w:type="spellStart"/>
            <w:r w:rsidRPr="004F5567">
              <w:rPr>
                <w:rFonts w:ascii="Times New Roman" w:eastAsia="Times New Roman" w:hAnsi="Times New Roman" w:cs="Times New Roman"/>
                <w:i/>
                <w:iCs/>
                <w:color w:val="000000"/>
                <w:lang w:val="en-US" w:eastAsia="fr-FR"/>
              </w:rPr>
              <w:t>df</w:t>
            </w:r>
            <w:proofErr w:type="spellEnd"/>
          </w:p>
        </w:tc>
        <w:tc>
          <w:tcPr>
            <w:tcW w:w="1276"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2</w:t>
            </w:r>
          </w:p>
        </w:tc>
        <w:tc>
          <w:tcPr>
            <w:tcW w:w="1417"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2</w:t>
            </w:r>
          </w:p>
        </w:tc>
        <w:tc>
          <w:tcPr>
            <w:tcW w:w="1276"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2</w:t>
            </w:r>
          </w:p>
        </w:tc>
      </w:tr>
      <w:tr w:rsidR="007A3665" w:rsidRPr="004F5567" w:rsidTr="004F5567">
        <w:trPr>
          <w:trHeight w:val="20"/>
        </w:trPr>
        <w:tc>
          <w:tcPr>
            <w:tcW w:w="4112" w:type="dxa"/>
            <w:vMerge/>
          </w:tcPr>
          <w:p w:rsidR="007A3665" w:rsidRPr="004F5567" w:rsidRDefault="007A3665" w:rsidP="003038B8">
            <w:pPr>
              <w:spacing w:after="0" w:line="480" w:lineRule="auto"/>
              <w:rPr>
                <w:rFonts w:ascii="Times New Roman" w:eastAsia="Times New Roman" w:hAnsi="Times New Roman" w:cs="Times New Roman"/>
                <w:color w:val="000000"/>
                <w:lang w:eastAsia="fr-FR"/>
              </w:rPr>
            </w:pPr>
          </w:p>
        </w:tc>
        <w:tc>
          <w:tcPr>
            <w:tcW w:w="1984"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Wald statistic (χ</w:t>
            </w:r>
            <w:r w:rsidRPr="004F5567">
              <w:rPr>
                <w:rFonts w:ascii="Times New Roman" w:eastAsia="Times New Roman" w:hAnsi="Times New Roman" w:cs="Times New Roman"/>
                <w:color w:val="000000"/>
                <w:vertAlign w:val="superscript"/>
                <w:lang w:val="en-US" w:eastAsia="fr-FR"/>
              </w:rPr>
              <w:t>2</w:t>
            </w:r>
            <w:r w:rsidRPr="004F5567">
              <w:rPr>
                <w:rFonts w:ascii="Times New Roman" w:eastAsia="Times New Roman" w:hAnsi="Times New Roman" w:cs="Times New Roman"/>
                <w:color w:val="000000"/>
                <w:lang w:val="en-US" w:eastAsia="fr-FR"/>
              </w:rPr>
              <w:t>)</w:t>
            </w:r>
          </w:p>
        </w:tc>
        <w:tc>
          <w:tcPr>
            <w:tcW w:w="1276"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6.63</w:t>
            </w:r>
          </w:p>
        </w:tc>
        <w:tc>
          <w:tcPr>
            <w:tcW w:w="1417"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15.92</w:t>
            </w:r>
          </w:p>
        </w:tc>
        <w:tc>
          <w:tcPr>
            <w:tcW w:w="1276"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4.19</w:t>
            </w:r>
          </w:p>
        </w:tc>
      </w:tr>
      <w:tr w:rsidR="007A3665" w:rsidRPr="004F5567" w:rsidTr="004F5567">
        <w:trPr>
          <w:trHeight w:val="20"/>
        </w:trPr>
        <w:tc>
          <w:tcPr>
            <w:tcW w:w="4112" w:type="dxa"/>
            <w:vMerge/>
          </w:tcPr>
          <w:p w:rsidR="007A3665" w:rsidRPr="004F5567" w:rsidRDefault="007A3665" w:rsidP="003038B8">
            <w:pPr>
              <w:spacing w:after="0" w:line="480" w:lineRule="auto"/>
              <w:rPr>
                <w:rFonts w:ascii="Times New Roman" w:eastAsia="Times New Roman" w:hAnsi="Times New Roman" w:cs="Times New Roman"/>
                <w:color w:val="000000"/>
                <w:lang w:eastAsia="fr-FR"/>
              </w:rPr>
            </w:pPr>
          </w:p>
        </w:tc>
        <w:tc>
          <w:tcPr>
            <w:tcW w:w="1984"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i/>
                <w:iCs/>
                <w:color w:val="000000"/>
                <w:lang w:eastAsia="fr-FR"/>
              </w:rPr>
            </w:pPr>
            <w:r w:rsidRPr="004F5567">
              <w:rPr>
                <w:rFonts w:ascii="Times New Roman" w:eastAsia="Times New Roman" w:hAnsi="Times New Roman" w:cs="Times New Roman"/>
                <w:i/>
                <w:iCs/>
                <w:color w:val="000000"/>
                <w:lang w:val="en-US" w:eastAsia="fr-FR"/>
              </w:rPr>
              <w:t>P</w:t>
            </w:r>
          </w:p>
        </w:tc>
        <w:tc>
          <w:tcPr>
            <w:tcW w:w="1276"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b/>
                <w:bCs/>
                <w:color w:val="000000"/>
                <w:lang w:eastAsia="fr-FR"/>
              </w:rPr>
            </w:pPr>
            <w:r w:rsidRPr="004F5567">
              <w:rPr>
                <w:rFonts w:ascii="Times New Roman" w:eastAsia="Times New Roman" w:hAnsi="Times New Roman" w:cs="Times New Roman"/>
                <w:b/>
                <w:bCs/>
                <w:color w:val="000000"/>
                <w:lang w:val="en-US" w:eastAsia="fr-FR"/>
              </w:rPr>
              <w:t>0.036</w:t>
            </w:r>
          </w:p>
        </w:tc>
        <w:tc>
          <w:tcPr>
            <w:tcW w:w="1417"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b/>
                <w:bCs/>
                <w:color w:val="000000"/>
                <w:lang w:eastAsia="fr-FR"/>
              </w:rPr>
            </w:pPr>
            <w:r w:rsidRPr="004F5567">
              <w:rPr>
                <w:rFonts w:ascii="Times New Roman" w:eastAsia="Times New Roman" w:hAnsi="Times New Roman" w:cs="Times New Roman"/>
                <w:b/>
                <w:bCs/>
                <w:color w:val="000000"/>
                <w:lang w:val="en-US" w:eastAsia="fr-FR"/>
              </w:rPr>
              <w:t>&lt; 0.001</w:t>
            </w:r>
          </w:p>
        </w:tc>
        <w:tc>
          <w:tcPr>
            <w:tcW w:w="1276"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b/>
                <w:bCs/>
                <w:color w:val="000000"/>
                <w:lang w:eastAsia="fr-FR"/>
              </w:rPr>
            </w:pPr>
            <w:r w:rsidRPr="004F5567">
              <w:rPr>
                <w:rFonts w:ascii="Times New Roman" w:eastAsia="Times New Roman" w:hAnsi="Times New Roman" w:cs="Times New Roman"/>
                <w:b/>
                <w:bCs/>
                <w:color w:val="000000"/>
                <w:lang w:val="en-US" w:eastAsia="fr-FR"/>
              </w:rPr>
              <w:t>&lt; 0.001</w:t>
            </w:r>
          </w:p>
        </w:tc>
      </w:tr>
      <w:tr w:rsidR="007A3665" w:rsidRPr="004F5567" w:rsidTr="004F5567">
        <w:trPr>
          <w:trHeight w:val="20"/>
        </w:trPr>
        <w:tc>
          <w:tcPr>
            <w:tcW w:w="4112" w:type="dxa"/>
            <w:vMerge w:val="restart"/>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Microwave treatment × Depth</w:t>
            </w:r>
          </w:p>
        </w:tc>
        <w:tc>
          <w:tcPr>
            <w:tcW w:w="1984"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i/>
                <w:iCs/>
                <w:color w:val="000000"/>
                <w:lang w:eastAsia="fr-FR"/>
              </w:rPr>
            </w:pPr>
            <w:proofErr w:type="spellStart"/>
            <w:r w:rsidRPr="004F5567">
              <w:rPr>
                <w:rFonts w:ascii="Times New Roman" w:eastAsia="Times New Roman" w:hAnsi="Times New Roman" w:cs="Times New Roman"/>
                <w:i/>
                <w:iCs/>
                <w:color w:val="000000"/>
                <w:lang w:val="en-US" w:eastAsia="fr-FR"/>
              </w:rPr>
              <w:t>df</w:t>
            </w:r>
            <w:proofErr w:type="spellEnd"/>
          </w:p>
        </w:tc>
        <w:tc>
          <w:tcPr>
            <w:tcW w:w="1276"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3</w:t>
            </w:r>
          </w:p>
        </w:tc>
        <w:tc>
          <w:tcPr>
            <w:tcW w:w="1417"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3</w:t>
            </w:r>
          </w:p>
        </w:tc>
        <w:tc>
          <w:tcPr>
            <w:tcW w:w="1276"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3</w:t>
            </w:r>
          </w:p>
        </w:tc>
      </w:tr>
      <w:tr w:rsidR="007A3665" w:rsidRPr="004F5567" w:rsidTr="004F5567">
        <w:trPr>
          <w:trHeight w:val="20"/>
        </w:trPr>
        <w:tc>
          <w:tcPr>
            <w:tcW w:w="4112" w:type="dxa"/>
            <w:vMerge/>
          </w:tcPr>
          <w:p w:rsidR="007A3665" w:rsidRPr="004F5567" w:rsidRDefault="007A3665" w:rsidP="003038B8">
            <w:pPr>
              <w:spacing w:after="0" w:line="480" w:lineRule="auto"/>
              <w:rPr>
                <w:rFonts w:ascii="Times New Roman" w:eastAsia="Times New Roman" w:hAnsi="Times New Roman" w:cs="Times New Roman"/>
                <w:color w:val="000000"/>
                <w:lang w:eastAsia="fr-FR"/>
              </w:rPr>
            </w:pPr>
          </w:p>
        </w:tc>
        <w:tc>
          <w:tcPr>
            <w:tcW w:w="1984"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Wald statistic (χ</w:t>
            </w:r>
            <w:r w:rsidRPr="004F5567">
              <w:rPr>
                <w:rFonts w:ascii="Times New Roman" w:eastAsia="Times New Roman" w:hAnsi="Times New Roman" w:cs="Times New Roman"/>
                <w:color w:val="000000"/>
                <w:vertAlign w:val="superscript"/>
                <w:lang w:val="en-US" w:eastAsia="fr-FR"/>
              </w:rPr>
              <w:t>2</w:t>
            </w:r>
            <w:r w:rsidRPr="004F5567">
              <w:rPr>
                <w:rFonts w:ascii="Times New Roman" w:eastAsia="Times New Roman" w:hAnsi="Times New Roman" w:cs="Times New Roman"/>
                <w:color w:val="000000"/>
                <w:lang w:val="en-US" w:eastAsia="fr-FR"/>
              </w:rPr>
              <w:t>)</w:t>
            </w:r>
          </w:p>
        </w:tc>
        <w:tc>
          <w:tcPr>
            <w:tcW w:w="1276"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10.62</w:t>
            </w:r>
          </w:p>
        </w:tc>
        <w:tc>
          <w:tcPr>
            <w:tcW w:w="1417"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1.22</w:t>
            </w:r>
          </w:p>
        </w:tc>
        <w:tc>
          <w:tcPr>
            <w:tcW w:w="1276"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0.19</w:t>
            </w:r>
          </w:p>
        </w:tc>
      </w:tr>
      <w:tr w:rsidR="007A3665" w:rsidRPr="004F5567" w:rsidTr="004F5567">
        <w:trPr>
          <w:trHeight w:val="20"/>
        </w:trPr>
        <w:tc>
          <w:tcPr>
            <w:tcW w:w="4112" w:type="dxa"/>
            <w:vMerge/>
          </w:tcPr>
          <w:p w:rsidR="007A3665" w:rsidRPr="004F5567" w:rsidRDefault="007A3665" w:rsidP="003038B8">
            <w:pPr>
              <w:spacing w:after="0" w:line="480" w:lineRule="auto"/>
              <w:rPr>
                <w:rFonts w:ascii="Times New Roman" w:eastAsia="Times New Roman" w:hAnsi="Times New Roman" w:cs="Times New Roman"/>
                <w:color w:val="000000"/>
                <w:lang w:eastAsia="fr-FR"/>
              </w:rPr>
            </w:pPr>
          </w:p>
        </w:tc>
        <w:tc>
          <w:tcPr>
            <w:tcW w:w="1984"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i/>
                <w:iCs/>
                <w:color w:val="000000"/>
                <w:lang w:eastAsia="fr-FR"/>
              </w:rPr>
            </w:pPr>
            <w:r w:rsidRPr="004F5567">
              <w:rPr>
                <w:rFonts w:ascii="Times New Roman" w:eastAsia="Times New Roman" w:hAnsi="Times New Roman" w:cs="Times New Roman"/>
                <w:i/>
                <w:iCs/>
                <w:color w:val="000000"/>
                <w:lang w:val="en-US" w:eastAsia="fr-FR"/>
              </w:rPr>
              <w:t>P</w:t>
            </w:r>
          </w:p>
        </w:tc>
        <w:tc>
          <w:tcPr>
            <w:tcW w:w="1276"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b/>
                <w:bCs/>
                <w:color w:val="000000"/>
                <w:lang w:eastAsia="fr-FR"/>
              </w:rPr>
            </w:pPr>
            <w:r w:rsidRPr="004F5567">
              <w:rPr>
                <w:rFonts w:ascii="Times New Roman" w:eastAsia="Times New Roman" w:hAnsi="Times New Roman" w:cs="Times New Roman"/>
                <w:b/>
                <w:bCs/>
                <w:color w:val="000000"/>
                <w:lang w:val="en-US" w:eastAsia="fr-FR"/>
              </w:rPr>
              <w:t>0.014</w:t>
            </w:r>
          </w:p>
        </w:tc>
        <w:tc>
          <w:tcPr>
            <w:tcW w:w="1417"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b/>
                <w:bCs/>
                <w:color w:val="000000"/>
                <w:lang w:eastAsia="fr-FR"/>
              </w:rPr>
            </w:pPr>
            <w:r w:rsidRPr="004F5567">
              <w:rPr>
                <w:rFonts w:ascii="Times New Roman" w:eastAsia="Times New Roman" w:hAnsi="Times New Roman" w:cs="Times New Roman"/>
                <w:b/>
                <w:bCs/>
                <w:color w:val="000000"/>
                <w:lang w:val="en-US" w:eastAsia="fr-FR"/>
              </w:rPr>
              <w:t>0.006</w:t>
            </w:r>
          </w:p>
        </w:tc>
        <w:tc>
          <w:tcPr>
            <w:tcW w:w="1276"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0.328</w:t>
            </w:r>
          </w:p>
        </w:tc>
      </w:tr>
      <w:tr w:rsidR="007A3665" w:rsidRPr="004F5567" w:rsidTr="004F5567">
        <w:trPr>
          <w:trHeight w:val="20"/>
        </w:trPr>
        <w:tc>
          <w:tcPr>
            <w:tcW w:w="4112" w:type="dxa"/>
            <w:vMerge w:val="restart"/>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 xml:space="preserve">Microwave treatment × Species </w:t>
            </w:r>
          </w:p>
        </w:tc>
        <w:tc>
          <w:tcPr>
            <w:tcW w:w="1984"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i/>
                <w:iCs/>
                <w:color w:val="000000"/>
                <w:lang w:eastAsia="fr-FR"/>
              </w:rPr>
            </w:pPr>
            <w:proofErr w:type="spellStart"/>
            <w:r w:rsidRPr="004F5567">
              <w:rPr>
                <w:rFonts w:ascii="Times New Roman" w:eastAsia="Times New Roman" w:hAnsi="Times New Roman" w:cs="Times New Roman"/>
                <w:i/>
                <w:iCs/>
                <w:color w:val="000000"/>
                <w:lang w:val="en-US" w:eastAsia="fr-FR"/>
              </w:rPr>
              <w:t>df</w:t>
            </w:r>
            <w:proofErr w:type="spellEnd"/>
          </w:p>
        </w:tc>
        <w:tc>
          <w:tcPr>
            <w:tcW w:w="1276"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6</w:t>
            </w:r>
          </w:p>
        </w:tc>
        <w:tc>
          <w:tcPr>
            <w:tcW w:w="1417"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6</w:t>
            </w:r>
          </w:p>
        </w:tc>
        <w:tc>
          <w:tcPr>
            <w:tcW w:w="1276"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6</w:t>
            </w:r>
          </w:p>
        </w:tc>
      </w:tr>
      <w:tr w:rsidR="007A3665" w:rsidRPr="004F5567" w:rsidTr="004F5567">
        <w:trPr>
          <w:trHeight w:val="20"/>
        </w:trPr>
        <w:tc>
          <w:tcPr>
            <w:tcW w:w="4112" w:type="dxa"/>
            <w:vMerge/>
          </w:tcPr>
          <w:p w:rsidR="007A3665" w:rsidRPr="004F5567" w:rsidRDefault="007A3665" w:rsidP="003038B8">
            <w:pPr>
              <w:spacing w:after="0" w:line="480" w:lineRule="auto"/>
              <w:rPr>
                <w:rFonts w:ascii="Times New Roman" w:eastAsia="Times New Roman" w:hAnsi="Times New Roman" w:cs="Times New Roman"/>
                <w:color w:val="000000"/>
                <w:lang w:eastAsia="fr-FR"/>
              </w:rPr>
            </w:pPr>
          </w:p>
        </w:tc>
        <w:tc>
          <w:tcPr>
            <w:tcW w:w="1984"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Wald statistic (χ</w:t>
            </w:r>
            <w:r w:rsidRPr="004F5567">
              <w:rPr>
                <w:rFonts w:ascii="Times New Roman" w:eastAsia="Times New Roman" w:hAnsi="Times New Roman" w:cs="Times New Roman"/>
                <w:color w:val="000000"/>
                <w:vertAlign w:val="superscript"/>
                <w:lang w:val="en-US" w:eastAsia="fr-FR"/>
              </w:rPr>
              <w:t>2</w:t>
            </w:r>
            <w:r w:rsidRPr="004F5567">
              <w:rPr>
                <w:rFonts w:ascii="Times New Roman" w:eastAsia="Times New Roman" w:hAnsi="Times New Roman" w:cs="Times New Roman"/>
                <w:color w:val="000000"/>
                <w:lang w:val="en-US" w:eastAsia="fr-FR"/>
              </w:rPr>
              <w:t>)</w:t>
            </w:r>
          </w:p>
        </w:tc>
        <w:tc>
          <w:tcPr>
            <w:tcW w:w="1276"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12.49</w:t>
            </w:r>
          </w:p>
        </w:tc>
        <w:tc>
          <w:tcPr>
            <w:tcW w:w="1417"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4.36</w:t>
            </w:r>
          </w:p>
        </w:tc>
        <w:tc>
          <w:tcPr>
            <w:tcW w:w="1276"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0.87</w:t>
            </w:r>
          </w:p>
        </w:tc>
      </w:tr>
      <w:tr w:rsidR="007A3665" w:rsidRPr="004F5567" w:rsidTr="004F5567">
        <w:trPr>
          <w:trHeight w:val="20"/>
        </w:trPr>
        <w:tc>
          <w:tcPr>
            <w:tcW w:w="4112" w:type="dxa"/>
            <w:vMerge/>
          </w:tcPr>
          <w:p w:rsidR="007A3665" w:rsidRPr="004F5567" w:rsidRDefault="007A3665" w:rsidP="003038B8">
            <w:pPr>
              <w:spacing w:after="0" w:line="480" w:lineRule="auto"/>
              <w:rPr>
                <w:rFonts w:ascii="Times New Roman" w:eastAsia="Times New Roman" w:hAnsi="Times New Roman" w:cs="Times New Roman"/>
                <w:color w:val="000000"/>
                <w:lang w:eastAsia="fr-FR"/>
              </w:rPr>
            </w:pPr>
          </w:p>
        </w:tc>
        <w:tc>
          <w:tcPr>
            <w:tcW w:w="1984"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i/>
                <w:iCs/>
                <w:color w:val="000000"/>
                <w:lang w:eastAsia="fr-FR"/>
              </w:rPr>
            </w:pPr>
            <w:r w:rsidRPr="004F5567">
              <w:rPr>
                <w:rFonts w:ascii="Times New Roman" w:eastAsia="Times New Roman" w:hAnsi="Times New Roman" w:cs="Times New Roman"/>
                <w:i/>
                <w:iCs/>
                <w:color w:val="000000"/>
                <w:lang w:val="en-US" w:eastAsia="fr-FR"/>
              </w:rPr>
              <w:t xml:space="preserve">P </w:t>
            </w:r>
          </w:p>
        </w:tc>
        <w:tc>
          <w:tcPr>
            <w:tcW w:w="1276"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0.052</w:t>
            </w:r>
          </w:p>
        </w:tc>
        <w:tc>
          <w:tcPr>
            <w:tcW w:w="1417"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b/>
                <w:bCs/>
                <w:color w:val="000000"/>
                <w:lang w:eastAsia="fr-FR"/>
              </w:rPr>
            </w:pPr>
            <w:r w:rsidRPr="004F5567">
              <w:rPr>
                <w:rFonts w:ascii="Times New Roman" w:eastAsia="Times New Roman" w:hAnsi="Times New Roman" w:cs="Times New Roman"/>
                <w:b/>
                <w:bCs/>
                <w:color w:val="000000"/>
                <w:lang w:val="en-US" w:eastAsia="fr-FR"/>
              </w:rPr>
              <w:t>&lt; 0.001</w:t>
            </w:r>
          </w:p>
        </w:tc>
        <w:tc>
          <w:tcPr>
            <w:tcW w:w="1276"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b/>
                <w:bCs/>
                <w:color w:val="000000"/>
                <w:lang w:eastAsia="fr-FR"/>
              </w:rPr>
            </w:pPr>
            <w:r w:rsidRPr="004F5567">
              <w:rPr>
                <w:rFonts w:ascii="Times New Roman" w:eastAsia="Times New Roman" w:hAnsi="Times New Roman" w:cs="Times New Roman"/>
                <w:b/>
                <w:bCs/>
                <w:color w:val="000000"/>
                <w:lang w:val="en-US" w:eastAsia="fr-FR"/>
              </w:rPr>
              <w:t>0.016</w:t>
            </w:r>
          </w:p>
        </w:tc>
      </w:tr>
      <w:tr w:rsidR="007A3665" w:rsidRPr="004F5567" w:rsidTr="004F5567">
        <w:trPr>
          <w:trHeight w:val="20"/>
        </w:trPr>
        <w:tc>
          <w:tcPr>
            <w:tcW w:w="4112" w:type="dxa"/>
            <w:vMerge w:val="restart"/>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lastRenderedPageBreak/>
              <w:t>Depth × Species</w:t>
            </w:r>
          </w:p>
        </w:tc>
        <w:tc>
          <w:tcPr>
            <w:tcW w:w="1984"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i/>
                <w:iCs/>
                <w:color w:val="000000"/>
                <w:lang w:eastAsia="fr-FR"/>
              </w:rPr>
            </w:pPr>
            <w:proofErr w:type="spellStart"/>
            <w:r w:rsidRPr="004F5567">
              <w:rPr>
                <w:rFonts w:ascii="Times New Roman" w:eastAsia="Times New Roman" w:hAnsi="Times New Roman" w:cs="Times New Roman"/>
                <w:i/>
                <w:iCs/>
                <w:color w:val="000000"/>
                <w:lang w:val="en-US" w:eastAsia="fr-FR"/>
              </w:rPr>
              <w:t>df</w:t>
            </w:r>
            <w:proofErr w:type="spellEnd"/>
          </w:p>
        </w:tc>
        <w:tc>
          <w:tcPr>
            <w:tcW w:w="1276"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2</w:t>
            </w:r>
          </w:p>
        </w:tc>
        <w:tc>
          <w:tcPr>
            <w:tcW w:w="1417"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2</w:t>
            </w:r>
          </w:p>
        </w:tc>
        <w:tc>
          <w:tcPr>
            <w:tcW w:w="1276"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2</w:t>
            </w:r>
          </w:p>
        </w:tc>
      </w:tr>
      <w:tr w:rsidR="007A3665" w:rsidRPr="004F5567" w:rsidTr="004F5567">
        <w:trPr>
          <w:trHeight w:val="20"/>
        </w:trPr>
        <w:tc>
          <w:tcPr>
            <w:tcW w:w="4112" w:type="dxa"/>
            <w:vMerge/>
          </w:tcPr>
          <w:p w:rsidR="007A3665" w:rsidRPr="004F5567" w:rsidRDefault="007A3665" w:rsidP="003038B8">
            <w:pPr>
              <w:spacing w:after="0" w:line="480" w:lineRule="auto"/>
              <w:rPr>
                <w:rFonts w:ascii="Times New Roman" w:eastAsia="Times New Roman" w:hAnsi="Times New Roman" w:cs="Times New Roman"/>
                <w:color w:val="000000"/>
                <w:lang w:eastAsia="fr-FR"/>
              </w:rPr>
            </w:pPr>
          </w:p>
        </w:tc>
        <w:tc>
          <w:tcPr>
            <w:tcW w:w="1984"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Wald statistic (χ</w:t>
            </w:r>
            <w:r w:rsidRPr="004F5567">
              <w:rPr>
                <w:rFonts w:ascii="Times New Roman" w:eastAsia="Times New Roman" w:hAnsi="Times New Roman" w:cs="Times New Roman"/>
                <w:color w:val="000000"/>
                <w:vertAlign w:val="superscript"/>
                <w:lang w:val="en-US" w:eastAsia="fr-FR"/>
              </w:rPr>
              <w:t>2</w:t>
            </w:r>
            <w:r w:rsidRPr="004F5567">
              <w:rPr>
                <w:rFonts w:ascii="Times New Roman" w:eastAsia="Times New Roman" w:hAnsi="Times New Roman" w:cs="Times New Roman"/>
                <w:color w:val="000000"/>
                <w:lang w:val="en-US" w:eastAsia="fr-FR"/>
              </w:rPr>
              <w:t>)</w:t>
            </w:r>
          </w:p>
        </w:tc>
        <w:tc>
          <w:tcPr>
            <w:tcW w:w="1276"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0.71</w:t>
            </w:r>
          </w:p>
        </w:tc>
        <w:tc>
          <w:tcPr>
            <w:tcW w:w="1417"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0.06</w:t>
            </w:r>
          </w:p>
        </w:tc>
        <w:tc>
          <w:tcPr>
            <w:tcW w:w="1276"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0.01</w:t>
            </w:r>
          </w:p>
        </w:tc>
      </w:tr>
      <w:tr w:rsidR="007A3665" w:rsidRPr="004F5567" w:rsidTr="004F5567">
        <w:trPr>
          <w:trHeight w:val="20"/>
        </w:trPr>
        <w:tc>
          <w:tcPr>
            <w:tcW w:w="4112" w:type="dxa"/>
            <w:vMerge/>
          </w:tcPr>
          <w:p w:rsidR="007A3665" w:rsidRPr="004F5567" w:rsidRDefault="007A3665" w:rsidP="003038B8">
            <w:pPr>
              <w:spacing w:after="0" w:line="480" w:lineRule="auto"/>
              <w:rPr>
                <w:rFonts w:ascii="Times New Roman" w:eastAsia="Times New Roman" w:hAnsi="Times New Roman" w:cs="Times New Roman"/>
                <w:color w:val="000000"/>
                <w:lang w:eastAsia="fr-FR"/>
              </w:rPr>
            </w:pPr>
          </w:p>
        </w:tc>
        <w:tc>
          <w:tcPr>
            <w:tcW w:w="1984"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i/>
                <w:iCs/>
                <w:color w:val="000000"/>
                <w:lang w:eastAsia="fr-FR"/>
              </w:rPr>
            </w:pPr>
            <w:r w:rsidRPr="004F5567">
              <w:rPr>
                <w:rFonts w:ascii="Times New Roman" w:eastAsia="Times New Roman" w:hAnsi="Times New Roman" w:cs="Times New Roman"/>
                <w:i/>
                <w:iCs/>
                <w:color w:val="000000"/>
                <w:lang w:val="en-US" w:eastAsia="fr-FR"/>
              </w:rPr>
              <w:t>P</w:t>
            </w:r>
          </w:p>
        </w:tc>
        <w:tc>
          <w:tcPr>
            <w:tcW w:w="1276"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0.700</w:t>
            </w:r>
          </w:p>
        </w:tc>
        <w:tc>
          <w:tcPr>
            <w:tcW w:w="1417"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0.725</w:t>
            </w:r>
          </w:p>
        </w:tc>
        <w:tc>
          <w:tcPr>
            <w:tcW w:w="1276"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0.902</w:t>
            </w:r>
          </w:p>
        </w:tc>
      </w:tr>
      <w:tr w:rsidR="007A3665" w:rsidRPr="004F5567" w:rsidTr="004F5567">
        <w:trPr>
          <w:trHeight w:val="20"/>
        </w:trPr>
        <w:tc>
          <w:tcPr>
            <w:tcW w:w="4112" w:type="dxa"/>
            <w:vMerge w:val="restart"/>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Microwave treatment × Depth × Species</w:t>
            </w:r>
          </w:p>
        </w:tc>
        <w:tc>
          <w:tcPr>
            <w:tcW w:w="1984"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i/>
                <w:iCs/>
                <w:color w:val="000000"/>
                <w:lang w:eastAsia="fr-FR"/>
              </w:rPr>
            </w:pPr>
            <w:proofErr w:type="spellStart"/>
            <w:r w:rsidRPr="004F5567">
              <w:rPr>
                <w:rFonts w:ascii="Times New Roman" w:eastAsia="Times New Roman" w:hAnsi="Times New Roman" w:cs="Times New Roman"/>
                <w:i/>
                <w:iCs/>
                <w:color w:val="000000"/>
                <w:lang w:val="en-US" w:eastAsia="fr-FR"/>
              </w:rPr>
              <w:t>df</w:t>
            </w:r>
            <w:proofErr w:type="spellEnd"/>
          </w:p>
        </w:tc>
        <w:tc>
          <w:tcPr>
            <w:tcW w:w="1276"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6</w:t>
            </w:r>
          </w:p>
        </w:tc>
        <w:tc>
          <w:tcPr>
            <w:tcW w:w="1417"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6</w:t>
            </w:r>
          </w:p>
        </w:tc>
        <w:tc>
          <w:tcPr>
            <w:tcW w:w="1276" w:type="dxa"/>
            <w:tcBorders>
              <w:top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6</w:t>
            </w:r>
          </w:p>
        </w:tc>
      </w:tr>
      <w:tr w:rsidR="007A3665" w:rsidRPr="004F5567" w:rsidTr="004F5567">
        <w:trPr>
          <w:trHeight w:val="20"/>
        </w:trPr>
        <w:tc>
          <w:tcPr>
            <w:tcW w:w="4112" w:type="dxa"/>
            <w:vMerge/>
            <w:tcBorders>
              <w:bottom w:val="single" w:sz="4" w:space="0" w:color="auto"/>
            </w:tcBorders>
          </w:tcPr>
          <w:p w:rsidR="007A3665" w:rsidRPr="004F5567" w:rsidRDefault="007A3665" w:rsidP="003038B8">
            <w:pPr>
              <w:spacing w:after="0" w:line="480" w:lineRule="auto"/>
              <w:rPr>
                <w:rFonts w:ascii="Times New Roman" w:eastAsia="Times New Roman" w:hAnsi="Times New Roman" w:cs="Times New Roman"/>
                <w:color w:val="000000"/>
                <w:lang w:eastAsia="fr-FR"/>
              </w:rPr>
            </w:pPr>
          </w:p>
        </w:tc>
        <w:tc>
          <w:tcPr>
            <w:tcW w:w="1984"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Wald statistic (χ</w:t>
            </w:r>
            <w:r w:rsidRPr="004F5567">
              <w:rPr>
                <w:rFonts w:ascii="Times New Roman" w:eastAsia="Times New Roman" w:hAnsi="Times New Roman" w:cs="Times New Roman"/>
                <w:color w:val="000000"/>
                <w:vertAlign w:val="superscript"/>
                <w:lang w:val="en-US" w:eastAsia="fr-FR"/>
              </w:rPr>
              <w:t>2</w:t>
            </w:r>
            <w:r w:rsidRPr="004F5567">
              <w:rPr>
                <w:rFonts w:ascii="Times New Roman" w:eastAsia="Times New Roman" w:hAnsi="Times New Roman" w:cs="Times New Roman"/>
                <w:color w:val="000000"/>
                <w:lang w:val="en-US" w:eastAsia="fr-FR"/>
              </w:rPr>
              <w:t>)</w:t>
            </w:r>
          </w:p>
        </w:tc>
        <w:tc>
          <w:tcPr>
            <w:tcW w:w="1276"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12.77</w:t>
            </w:r>
          </w:p>
        </w:tc>
        <w:tc>
          <w:tcPr>
            <w:tcW w:w="1417"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2.47</w:t>
            </w:r>
          </w:p>
        </w:tc>
        <w:tc>
          <w:tcPr>
            <w:tcW w:w="1276" w:type="dxa"/>
            <w:shd w:val="clear" w:color="auto" w:fill="auto"/>
          </w:tcPr>
          <w:p w:rsidR="007A3665" w:rsidRPr="004F5567" w:rsidRDefault="007A3665" w:rsidP="003038B8">
            <w:pPr>
              <w:spacing w:after="0" w:line="480" w:lineRule="auto"/>
              <w:rPr>
                <w:rFonts w:ascii="Times New Roman" w:eastAsia="Times New Roman" w:hAnsi="Times New Roman" w:cs="Times New Roman"/>
                <w:color w:val="000000"/>
                <w:lang w:eastAsia="fr-FR"/>
              </w:rPr>
            </w:pPr>
            <w:r w:rsidRPr="004F5567">
              <w:rPr>
                <w:rFonts w:ascii="Times New Roman" w:eastAsia="Times New Roman" w:hAnsi="Times New Roman" w:cs="Times New Roman"/>
                <w:color w:val="000000"/>
                <w:lang w:val="en-US" w:eastAsia="fr-FR"/>
              </w:rPr>
              <w:t>0.87</w:t>
            </w:r>
          </w:p>
        </w:tc>
      </w:tr>
      <w:tr w:rsidR="007A3665" w:rsidRPr="004F5567" w:rsidTr="004F5567">
        <w:trPr>
          <w:trHeight w:val="20"/>
        </w:trPr>
        <w:tc>
          <w:tcPr>
            <w:tcW w:w="4112" w:type="dxa"/>
            <w:vMerge/>
            <w:tcBorders>
              <w:bottom w:val="single" w:sz="4" w:space="0" w:color="auto"/>
            </w:tcBorders>
          </w:tcPr>
          <w:p w:rsidR="007A3665" w:rsidRPr="004F5567" w:rsidRDefault="007A3665" w:rsidP="003038B8">
            <w:pPr>
              <w:spacing w:after="0" w:line="480" w:lineRule="auto"/>
              <w:rPr>
                <w:rFonts w:ascii="Times New Roman" w:eastAsia="Times New Roman" w:hAnsi="Times New Roman" w:cs="Times New Roman"/>
                <w:color w:val="000000"/>
                <w:lang w:eastAsia="fr-FR"/>
              </w:rPr>
            </w:pPr>
          </w:p>
        </w:tc>
        <w:tc>
          <w:tcPr>
            <w:tcW w:w="1984"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i/>
                <w:iCs/>
                <w:color w:val="000000"/>
                <w:lang w:eastAsia="fr-FR"/>
              </w:rPr>
            </w:pPr>
            <w:r w:rsidRPr="004F5567">
              <w:rPr>
                <w:rFonts w:ascii="Times New Roman" w:eastAsia="Times New Roman" w:hAnsi="Times New Roman" w:cs="Times New Roman"/>
                <w:i/>
                <w:iCs/>
                <w:color w:val="000000"/>
                <w:lang w:val="en-US" w:eastAsia="fr-FR"/>
              </w:rPr>
              <w:t xml:space="preserve">P </w:t>
            </w:r>
          </w:p>
        </w:tc>
        <w:tc>
          <w:tcPr>
            <w:tcW w:w="1276"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b/>
                <w:bCs/>
                <w:color w:val="000000"/>
                <w:lang w:eastAsia="fr-FR"/>
              </w:rPr>
            </w:pPr>
            <w:r w:rsidRPr="004F5567">
              <w:rPr>
                <w:rFonts w:ascii="Times New Roman" w:eastAsia="Times New Roman" w:hAnsi="Times New Roman" w:cs="Times New Roman"/>
                <w:b/>
                <w:bCs/>
                <w:color w:val="000000"/>
                <w:lang w:val="en-US" w:eastAsia="fr-FR"/>
              </w:rPr>
              <w:t>0.046</w:t>
            </w:r>
          </w:p>
        </w:tc>
        <w:tc>
          <w:tcPr>
            <w:tcW w:w="1417"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b/>
                <w:bCs/>
                <w:color w:val="000000"/>
                <w:lang w:eastAsia="fr-FR"/>
              </w:rPr>
            </w:pPr>
            <w:r w:rsidRPr="004F5567">
              <w:rPr>
                <w:rFonts w:ascii="Times New Roman" w:eastAsia="Times New Roman" w:hAnsi="Times New Roman" w:cs="Times New Roman"/>
                <w:b/>
                <w:bCs/>
                <w:color w:val="000000"/>
                <w:lang w:val="en-US" w:eastAsia="fr-FR"/>
              </w:rPr>
              <w:t>&lt; 0.001</w:t>
            </w:r>
          </w:p>
        </w:tc>
        <w:tc>
          <w:tcPr>
            <w:tcW w:w="1276" w:type="dxa"/>
            <w:tcBorders>
              <w:bottom w:val="single" w:sz="4" w:space="0" w:color="auto"/>
            </w:tcBorders>
            <w:shd w:val="clear" w:color="auto" w:fill="auto"/>
          </w:tcPr>
          <w:p w:rsidR="007A3665" w:rsidRPr="004F5567" w:rsidRDefault="007A3665" w:rsidP="003038B8">
            <w:pPr>
              <w:spacing w:after="0" w:line="480" w:lineRule="auto"/>
              <w:rPr>
                <w:rFonts w:ascii="Times New Roman" w:eastAsia="Times New Roman" w:hAnsi="Times New Roman" w:cs="Times New Roman"/>
                <w:b/>
                <w:bCs/>
                <w:color w:val="000000"/>
                <w:lang w:eastAsia="fr-FR"/>
              </w:rPr>
            </w:pPr>
            <w:r w:rsidRPr="004F5567">
              <w:rPr>
                <w:rFonts w:ascii="Times New Roman" w:eastAsia="Times New Roman" w:hAnsi="Times New Roman" w:cs="Times New Roman"/>
                <w:b/>
                <w:bCs/>
                <w:color w:val="000000"/>
                <w:lang w:val="en-US" w:eastAsia="fr-FR"/>
              </w:rPr>
              <w:t>0.017</w:t>
            </w:r>
          </w:p>
        </w:tc>
      </w:tr>
    </w:tbl>
    <w:p w:rsidR="007A3665" w:rsidRPr="003038B8" w:rsidRDefault="007A3665" w:rsidP="003038B8">
      <w:pPr>
        <w:autoSpaceDE w:val="0"/>
        <w:autoSpaceDN w:val="0"/>
        <w:adjustRightInd w:val="0"/>
        <w:spacing w:after="0" w:line="480" w:lineRule="auto"/>
        <w:jc w:val="both"/>
        <w:rPr>
          <w:rFonts w:ascii="Times New Roman" w:hAnsi="Times New Roman" w:cs="Times New Roman"/>
          <w:sz w:val="24"/>
          <w:szCs w:val="24"/>
          <w:lang w:val="en-US"/>
        </w:rPr>
      </w:pPr>
      <w:r w:rsidRPr="003038B8">
        <w:rPr>
          <w:rFonts w:ascii="Times New Roman" w:hAnsi="Times New Roman" w:cs="Times New Roman"/>
          <w:sz w:val="24"/>
          <w:szCs w:val="24"/>
          <w:lang w:val="en-US"/>
        </w:rPr>
        <w:t>The Wald statistic used to test the significance of the parameters, degrees of freedom (</w:t>
      </w:r>
      <w:proofErr w:type="spellStart"/>
      <w:r w:rsidRPr="003038B8">
        <w:rPr>
          <w:rFonts w:ascii="Times New Roman" w:hAnsi="Times New Roman" w:cs="Times New Roman"/>
          <w:i/>
          <w:sz w:val="24"/>
          <w:szCs w:val="24"/>
          <w:lang w:val="en-US"/>
        </w:rPr>
        <w:t>df</w:t>
      </w:r>
      <w:proofErr w:type="spellEnd"/>
      <w:r w:rsidRPr="003038B8">
        <w:rPr>
          <w:rFonts w:ascii="Times New Roman" w:hAnsi="Times New Roman" w:cs="Times New Roman"/>
          <w:sz w:val="24"/>
          <w:szCs w:val="24"/>
          <w:lang w:val="en-US"/>
        </w:rPr>
        <w:t>) and p values (</w:t>
      </w:r>
      <w:r w:rsidRPr="003038B8">
        <w:rPr>
          <w:rFonts w:ascii="Times New Roman" w:hAnsi="Times New Roman" w:cs="Times New Roman"/>
          <w:i/>
          <w:sz w:val="24"/>
          <w:szCs w:val="24"/>
          <w:lang w:val="en-US"/>
        </w:rPr>
        <w:t>P</w:t>
      </w:r>
      <w:r w:rsidRPr="003038B8">
        <w:rPr>
          <w:rFonts w:ascii="Times New Roman" w:hAnsi="Times New Roman" w:cs="Times New Roman"/>
          <w:sz w:val="24"/>
          <w:szCs w:val="24"/>
          <w:lang w:val="en-US"/>
        </w:rPr>
        <w:t xml:space="preserve">) are indicated. Values in bold indicate significance at </w:t>
      </w:r>
      <w:r w:rsidRPr="003038B8">
        <w:rPr>
          <w:rFonts w:ascii="Times New Roman" w:hAnsi="Times New Roman" w:cs="Times New Roman"/>
          <w:i/>
          <w:sz w:val="24"/>
          <w:szCs w:val="24"/>
          <w:lang w:val="en-US"/>
        </w:rPr>
        <w:t xml:space="preserve">P </w:t>
      </w:r>
      <w:r w:rsidRPr="003038B8">
        <w:rPr>
          <w:rFonts w:ascii="Times New Roman" w:hAnsi="Times New Roman" w:cs="Times New Roman"/>
          <w:sz w:val="24"/>
          <w:szCs w:val="24"/>
          <w:lang w:val="en-US"/>
        </w:rPr>
        <w:t xml:space="preserve">&lt; 0.05. </w:t>
      </w:r>
    </w:p>
    <w:p w:rsidR="007A3665" w:rsidRPr="003038B8" w:rsidRDefault="007A3665" w:rsidP="003038B8">
      <w:pPr>
        <w:spacing w:after="0" w:line="480" w:lineRule="auto"/>
        <w:ind w:firstLine="360"/>
        <w:jc w:val="both"/>
        <w:rPr>
          <w:rFonts w:ascii="Times New Roman" w:hAnsi="Times New Roman" w:cs="Times New Roman"/>
          <w:sz w:val="24"/>
          <w:szCs w:val="24"/>
          <w:lang w:val="en-US"/>
        </w:rPr>
      </w:pPr>
    </w:p>
    <w:p w:rsidR="005B4186" w:rsidRPr="003038B8" w:rsidRDefault="005B4186" w:rsidP="003038B8">
      <w:pPr>
        <w:spacing w:after="0" w:line="480" w:lineRule="auto"/>
        <w:ind w:firstLine="360"/>
        <w:jc w:val="both"/>
        <w:rPr>
          <w:rFonts w:ascii="Times New Roman" w:hAnsi="Times New Roman" w:cs="Times New Roman"/>
          <w:sz w:val="24"/>
          <w:szCs w:val="24"/>
          <w:lang w:val="en-US"/>
        </w:rPr>
      </w:pPr>
    </w:p>
    <w:p w:rsidR="00AA3D3C" w:rsidRPr="003038B8" w:rsidRDefault="00AA3D3C" w:rsidP="003038B8">
      <w:pPr>
        <w:spacing w:after="0" w:line="480" w:lineRule="auto"/>
        <w:ind w:firstLine="360"/>
        <w:jc w:val="both"/>
        <w:rPr>
          <w:rFonts w:ascii="Times New Roman" w:hAnsi="Times New Roman" w:cs="Times New Roman"/>
          <w:sz w:val="24"/>
          <w:szCs w:val="24"/>
          <w:lang w:val="en-US"/>
        </w:rPr>
      </w:pPr>
    </w:p>
    <w:p w:rsidR="00AA3D3C" w:rsidRPr="003038B8" w:rsidRDefault="00AA3D3C" w:rsidP="003038B8">
      <w:pPr>
        <w:spacing w:after="0" w:line="480" w:lineRule="auto"/>
        <w:ind w:firstLine="360"/>
        <w:jc w:val="both"/>
        <w:rPr>
          <w:rFonts w:ascii="Times New Roman" w:hAnsi="Times New Roman" w:cs="Times New Roman"/>
          <w:sz w:val="24"/>
          <w:szCs w:val="24"/>
          <w:lang w:val="en-US"/>
        </w:rPr>
      </w:pPr>
    </w:p>
    <w:p w:rsidR="00AA3D3C" w:rsidRDefault="00AA3D3C" w:rsidP="003038B8">
      <w:pPr>
        <w:spacing w:after="0" w:line="480" w:lineRule="auto"/>
        <w:ind w:firstLine="360"/>
        <w:jc w:val="both"/>
        <w:rPr>
          <w:rFonts w:ascii="Times New Roman" w:hAnsi="Times New Roman" w:cs="Times New Roman"/>
          <w:sz w:val="24"/>
          <w:szCs w:val="24"/>
          <w:lang w:val="en-US"/>
        </w:rPr>
      </w:pPr>
    </w:p>
    <w:p w:rsidR="003038B8" w:rsidRDefault="003038B8" w:rsidP="003038B8">
      <w:pPr>
        <w:spacing w:after="0" w:line="480" w:lineRule="auto"/>
        <w:ind w:firstLine="360"/>
        <w:jc w:val="both"/>
        <w:rPr>
          <w:rFonts w:ascii="Times New Roman" w:hAnsi="Times New Roman" w:cs="Times New Roman"/>
          <w:sz w:val="24"/>
          <w:szCs w:val="24"/>
          <w:lang w:val="en-US"/>
        </w:rPr>
      </w:pPr>
    </w:p>
    <w:p w:rsidR="003038B8" w:rsidRDefault="003038B8" w:rsidP="003038B8">
      <w:pPr>
        <w:spacing w:after="0" w:line="480" w:lineRule="auto"/>
        <w:ind w:firstLine="360"/>
        <w:jc w:val="both"/>
        <w:rPr>
          <w:rFonts w:ascii="Times New Roman" w:hAnsi="Times New Roman" w:cs="Times New Roman"/>
          <w:sz w:val="24"/>
          <w:szCs w:val="24"/>
          <w:lang w:val="en-US"/>
        </w:rPr>
      </w:pPr>
    </w:p>
    <w:p w:rsidR="003038B8" w:rsidRDefault="003038B8" w:rsidP="003038B8">
      <w:pPr>
        <w:spacing w:after="0" w:line="480" w:lineRule="auto"/>
        <w:ind w:firstLine="360"/>
        <w:jc w:val="both"/>
        <w:rPr>
          <w:rFonts w:ascii="Times New Roman" w:hAnsi="Times New Roman" w:cs="Times New Roman"/>
          <w:sz w:val="24"/>
          <w:szCs w:val="24"/>
          <w:lang w:val="en-US"/>
        </w:rPr>
      </w:pPr>
    </w:p>
    <w:p w:rsidR="003038B8" w:rsidRDefault="003038B8" w:rsidP="003038B8">
      <w:pPr>
        <w:spacing w:after="0" w:line="480" w:lineRule="auto"/>
        <w:ind w:firstLine="360"/>
        <w:jc w:val="both"/>
        <w:rPr>
          <w:rFonts w:ascii="Times New Roman" w:hAnsi="Times New Roman" w:cs="Times New Roman"/>
          <w:sz w:val="24"/>
          <w:szCs w:val="24"/>
          <w:lang w:val="en-US"/>
        </w:rPr>
      </w:pPr>
    </w:p>
    <w:p w:rsidR="003038B8" w:rsidRDefault="003038B8" w:rsidP="003038B8">
      <w:pPr>
        <w:spacing w:after="0" w:line="480" w:lineRule="auto"/>
        <w:ind w:firstLine="360"/>
        <w:jc w:val="both"/>
        <w:rPr>
          <w:rFonts w:ascii="Times New Roman" w:hAnsi="Times New Roman" w:cs="Times New Roman"/>
          <w:sz w:val="24"/>
          <w:szCs w:val="24"/>
          <w:lang w:val="en-US"/>
        </w:rPr>
      </w:pPr>
    </w:p>
    <w:p w:rsidR="003038B8" w:rsidRDefault="003038B8" w:rsidP="003038B8">
      <w:pPr>
        <w:spacing w:after="0" w:line="480" w:lineRule="auto"/>
        <w:ind w:firstLine="360"/>
        <w:jc w:val="both"/>
        <w:rPr>
          <w:rFonts w:ascii="Times New Roman" w:hAnsi="Times New Roman" w:cs="Times New Roman"/>
          <w:sz w:val="24"/>
          <w:szCs w:val="24"/>
          <w:lang w:val="en-US"/>
        </w:rPr>
      </w:pPr>
    </w:p>
    <w:p w:rsidR="003038B8" w:rsidRDefault="003038B8" w:rsidP="003038B8">
      <w:pPr>
        <w:spacing w:after="0" w:line="480" w:lineRule="auto"/>
        <w:ind w:firstLine="360"/>
        <w:jc w:val="both"/>
        <w:rPr>
          <w:rFonts w:ascii="Times New Roman" w:hAnsi="Times New Roman" w:cs="Times New Roman"/>
          <w:sz w:val="24"/>
          <w:szCs w:val="24"/>
          <w:lang w:val="en-US"/>
        </w:rPr>
      </w:pPr>
    </w:p>
    <w:p w:rsidR="003038B8" w:rsidRDefault="003038B8" w:rsidP="003038B8">
      <w:pPr>
        <w:spacing w:after="0" w:line="480" w:lineRule="auto"/>
        <w:ind w:firstLine="360"/>
        <w:jc w:val="both"/>
        <w:rPr>
          <w:rFonts w:ascii="Times New Roman" w:hAnsi="Times New Roman" w:cs="Times New Roman"/>
          <w:sz w:val="24"/>
          <w:szCs w:val="24"/>
          <w:lang w:val="en-US"/>
        </w:rPr>
      </w:pPr>
    </w:p>
    <w:p w:rsidR="004F5567" w:rsidRDefault="004F5567" w:rsidP="003038B8">
      <w:pPr>
        <w:spacing w:after="0" w:line="480" w:lineRule="auto"/>
        <w:ind w:firstLine="360"/>
        <w:jc w:val="both"/>
        <w:rPr>
          <w:rFonts w:ascii="Times New Roman" w:hAnsi="Times New Roman" w:cs="Times New Roman"/>
          <w:sz w:val="24"/>
          <w:szCs w:val="24"/>
          <w:lang w:val="en-US"/>
        </w:rPr>
      </w:pPr>
    </w:p>
    <w:p w:rsidR="004F5567" w:rsidRDefault="004F5567" w:rsidP="003038B8">
      <w:pPr>
        <w:spacing w:after="0" w:line="480" w:lineRule="auto"/>
        <w:ind w:firstLine="360"/>
        <w:jc w:val="both"/>
        <w:rPr>
          <w:rFonts w:ascii="Times New Roman" w:hAnsi="Times New Roman" w:cs="Times New Roman"/>
          <w:sz w:val="24"/>
          <w:szCs w:val="24"/>
          <w:lang w:val="en-US"/>
        </w:rPr>
      </w:pPr>
    </w:p>
    <w:p w:rsidR="004F5567" w:rsidRDefault="004F5567" w:rsidP="003038B8">
      <w:pPr>
        <w:spacing w:after="0" w:line="480" w:lineRule="auto"/>
        <w:ind w:firstLine="360"/>
        <w:jc w:val="both"/>
        <w:rPr>
          <w:rFonts w:ascii="Times New Roman" w:hAnsi="Times New Roman" w:cs="Times New Roman"/>
          <w:sz w:val="24"/>
          <w:szCs w:val="24"/>
          <w:lang w:val="en-US"/>
        </w:rPr>
      </w:pPr>
    </w:p>
    <w:p w:rsidR="004F5567" w:rsidRPr="003038B8" w:rsidRDefault="004F5567" w:rsidP="003038B8">
      <w:pPr>
        <w:spacing w:after="0" w:line="480" w:lineRule="auto"/>
        <w:ind w:firstLine="360"/>
        <w:jc w:val="both"/>
        <w:rPr>
          <w:rFonts w:ascii="Times New Roman" w:hAnsi="Times New Roman" w:cs="Times New Roman"/>
          <w:sz w:val="24"/>
          <w:szCs w:val="24"/>
          <w:lang w:val="en-US"/>
        </w:rPr>
      </w:pPr>
      <w:bookmarkStart w:id="0" w:name="_GoBack"/>
      <w:bookmarkEnd w:id="0"/>
    </w:p>
    <w:p w:rsidR="00A34257" w:rsidRPr="003038B8" w:rsidRDefault="00A34257" w:rsidP="003038B8">
      <w:pPr>
        <w:spacing w:after="0" w:line="480" w:lineRule="auto"/>
        <w:ind w:firstLine="360"/>
        <w:jc w:val="both"/>
        <w:rPr>
          <w:rFonts w:ascii="Times New Roman" w:hAnsi="Times New Roman" w:cs="Times New Roman"/>
          <w:sz w:val="24"/>
          <w:szCs w:val="24"/>
          <w:lang w:val="en-US"/>
        </w:rPr>
      </w:pPr>
    </w:p>
    <w:p w:rsidR="00450EA1" w:rsidRPr="003038B8" w:rsidRDefault="00324AAF" w:rsidP="003038B8">
      <w:pPr>
        <w:spacing w:after="0" w:line="480" w:lineRule="auto"/>
        <w:ind w:firstLine="360"/>
        <w:jc w:val="both"/>
        <w:rPr>
          <w:rFonts w:ascii="Times New Roman" w:hAnsi="Times New Roman" w:cs="Times New Roman"/>
          <w:sz w:val="24"/>
          <w:szCs w:val="24"/>
          <w:lang w:val="en-US"/>
        </w:rPr>
      </w:pPr>
      <w:r w:rsidRPr="003038B8">
        <w:rPr>
          <w:rFonts w:ascii="Times New Roman" w:hAnsi="Times New Roman" w:cs="Times New Roman"/>
          <w:noProof/>
          <w:sz w:val="24"/>
          <w:szCs w:val="24"/>
          <w:lang w:eastAsia="fr-FR"/>
        </w:rPr>
        <w:lastRenderedPageBreak/>
        <w:drawing>
          <wp:anchor distT="0" distB="0" distL="114300" distR="114300" simplePos="0" relativeHeight="251658240" behindDoc="0" locked="0" layoutInCell="1" allowOverlap="1">
            <wp:simplePos x="0" y="0"/>
            <wp:positionH relativeFrom="margin">
              <wp:posOffset>-151179</wp:posOffset>
            </wp:positionH>
            <wp:positionV relativeFrom="paragraph">
              <wp:posOffset>-442595</wp:posOffset>
            </wp:positionV>
            <wp:extent cx="6135420" cy="716881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S1_tot_VF.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36667" cy="7170268"/>
                    </a:xfrm>
                    <a:prstGeom prst="rect">
                      <a:avLst/>
                    </a:prstGeom>
                  </pic:spPr>
                </pic:pic>
              </a:graphicData>
            </a:graphic>
            <wp14:sizeRelH relativeFrom="page">
              <wp14:pctWidth>0</wp14:pctWidth>
            </wp14:sizeRelH>
            <wp14:sizeRelV relativeFrom="page">
              <wp14:pctHeight>0</wp14:pctHeight>
            </wp14:sizeRelV>
          </wp:anchor>
        </w:drawing>
      </w:r>
    </w:p>
    <w:p w:rsidR="00450EA1" w:rsidRPr="003038B8" w:rsidRDefault="00450EA1" w:rsidP="003038B8">
      <w:pPr>
        <w:spacing w:after="0" w:line="480" w:lineRule="auto"/>
        <w:ind w:firstLine="360"/>
        <w:jc w:val="both"/>
        <w:rPr>
          <w:rFonts w:ascii="Times New Roman" w:hAnsi="Times New Roman" w:cs="Times New Roman"/>
          <w:sz w:val="24"/>
          <w:szCs w:val="24"/>
          <w:lang w:val="en-US"/>
        </w:rPr>
      </w:pPr>
    </w:p>
    <w:p w:rsidR="00450EA1" w:rsidRPr="003038B8" w:rsidRDefault="00450EA1" w:rsidP="003038B8">
      <w:pPr>
        <w:spacing w:after="0" w:line="480" w:lineRule="auto"/>
        <w:ind w:firstLine="360"/>
        <w:jc w:val="both"/>
        <w:rPr>
          <w:rFonts w:ascii="Times New Roman" w:hAnsi="Times New Roman" w:cs="Times New Roman"/>
          <w:sz w:val="24"/>
          <w:szCs w:val="24"/>
          <w:lang w:val="en-US"/>
        </w:rPr>
      </w:pPr>
    </w:p>
    <w:p w:rsidR="00450EA1" w:rsidRPr="003038B8" w:rsidRDefault="00450EA1" w:rsidP="003038B8">
      <w:pPr>
        <w:spacing w:after="0" w:line="480" w:lineRule="auto"/>
        <w:ind w:firstLine="360"/>
        <w:jc w:val="both"/>
        <w:rPr>
          <w:rFonts w:ascii="Times New Roman" w:hAnsi="Times New Roman" w:cs="Times New Roman"/>
          <w:sz w:val="24"/>
          <w:szCs w:val="24"/>
          <w:lang w:val="en-US"/>
        </w:rPr>
      </w:pPr>
    </w:p>
    <w:p w:rsidR="00450EA1" w:rsidRPr="003038B8" w:rsidRDefault="00450EA1" w:rsidP="003038B8">
      <w:pPr>
        <w:spacing w:after="0" w:line="480" w:lineRule="auto"/>
        <w:ind w:firstLine="360"/>
        <w:jc w:val="both"/>
        <w:rPr>
          <w:rFonts w:ascii="Times New Roman" w:hAnsi="Times New Roman" w:cs="Times New Roman"/>
          <w:sz w:val="24"/>
          <w:szCs w:val="24"/>
          <w:lang w:val="en-US"/>
        </w:rPr>
      </w:pPr>
    </w:p>
    <w:p w:rsidR="00450EA1" w:rsidRPr="003038B8" w:rsidRDefault="00450EA1" w:rsidP="003038B8">
      <w:pPr>
        <w:spacing w:after="0" w:line="480" w:lineRule="auto"/>
        <w:ind w:firstLine="360"/>
        <w:jc w:val="both"/>
        <w:rPr>
          <w:rFonts w:ascii="Times New Roman" w:hAnsi="Times New Roman" w:cs="Times New Roman"/>
          <w:sz w:val="24"/>
          <w:szCs w:val="24"/>
          <w:lang w:val="en-US"/>
        </w:rPr>
      </w:pPr>
    </w:p>
    <w:p w:rsidR="00450EA1" w:rsidRPr="003038B8" w:rsidRDefault="00450EA1" w:rsidP="003038B8">
      <w:pPr>
        <w:spacing w:after="0" w:line="480" w:lineRule="auto"/>
        <w:ind w:firstLine="360"/>
        <w:jc w:val="both"/>
        <w:rPr>
          <w:rFonts w:ascii="Times New Roman" w:hAnsi="Times New Roman" w:cs="Times New Roman"/>
          <w:sz w:val="24"/>
          <w:szCs w:val="24"/>
          <w:lang w:val="en-US"/>
        </w:rPr>
      </w:pPr>
    </w:p>
    <w:p w:rsidR="00450EA1" w:rsidRPr="003038B8" w:rsidRDefault="00450EA1" w:rsidP="003038B8">
      <w:pPr>
        <w:spacing w:after="0" w:line="480" w:lineRule="auto"/>
        <w:ind w:firstLine="360"/>
        <w:jc w:val="both"/>
        <w:rPr>
          <w:rFonts w:ascii="Times New Roman" w:hAnsi="Times New Roman" w:cs="Times New Roman"/>
          <w:sz w:val="24"/>
          <w:szCs w:val="24"/>
          <w:lang w:val="en-US"/>
        </w:rPr>
      </w:pPr>
    </w:p>
    <w:p w:rsidR="00450EA1" w:rsidRPr="003038B8" w:rsidRDefault="00450EA1" w:rsidP="003038B8">
      <w:pPr>
        <w:spacing w:after="0" w:line="480" w:lineRule="auto"/>
        <w:ind w:firstLine="360"/>
        <w:jc w:val="both"/>
        <w:rPr>
          <w:rFonts w:ascii="Times New Roman" w:hAnsi="Times New Roman" w:cs="Times New Roman"/>
          <w:sz w:val="24"/>
          <w:szCs w:val="24"/>
          <w:lang w:val="en-US"/>
        </w:rPr>
      </w:pPr>
    </w:p>
    <w:p w:rsidR="00450EA1" w:rsidRPr="003038B8" w:rsidRDefault="00450EA1" w:rsidP="003038B8">
      <w:pPr>
        <w:spacing w:after="0" w:line="480" w:lineRule="auto"/>
        <w:ind w:firstLine="360"/>
        <w:jc w:val="both"/>
        <w:rPr>
          <w:rFonts w:ascii="Times New Roman" w:hAnsi="Times New Roman" w:cs="Times New Roman"/>
          <w:sz w:val="24"/>
          <w:szCs w:val="24"/>
          <w:lang w:val="en-US"/>
        </w:rPr>
      </w:pPr>
    </w:p>
    <w:p w:rsidR="00450EA1" w:rsidRPr="003038B8" w:rsidRDefault="00450EA1" w:rsidP="003038B8">
      <w:pPr>
        <w:spacing w:after="0" w:line="480" w:lineRule="auto"/>
        <w:ind w:firstLine="360"/>
        <w:jc w:val="both"/>
        <w:rPr>
          <w:rFonts w:ascii="Times New Roman" w:hAnsi="Times New Roman" w:cs="Times New Roman"/>
          <w:sz w:val="24"/>
          <w:szCs w:val="24"/>
          <w:lang w:val="en-US"/>
        </w:rPr>
      </w:pPr>
    </w:p>
    <w:p w:rsidR="00450EA1" w:rsidRPr="003038B8" w:rsidRDefault="00450EA1" w:rsidP="003038B8">
      <w:pPr>
        <w:spacing w:after="0" w:line="480" w:lineRule="auto"/>
        <w:ind w:firstLine="360"/>
        <w:jc w:val="both"/>
        <w:rPr>
          <w:rFonts w:ascii="Times New Roman" w:hAnsi="Times New Roman" w:cs="Times New Roman"/>
          <w:sz w:val="24"/>
          <w:szCs w:val="24"/>
          <w:lang w:val="en-US"/>
        </w:rPr>
      </w:pPr>
    </w:p>
    <w:p w:rsidR="000A37E3" w:rsidRPr="003038B8" w:rsidRDefault="000A37E3" w:rsidP="003038B8">
      <w:pPr>
        <w:spacing w:after="0" w:line="480" w:lineRule="auto"/>
        <w:ind w:firstLine="360"/>
        <w:jc w:val="both"/>
        <w:rPr>
          <w:rFonts w:ascii="Times New Roman" w:hAnsi="Times New Roman" w:cs="Times New Roman"/>
          <w:sz w:val="24"/>
          <w:szCs w:val="24"/>
          <w:lang w:val="en-US"/>
        </w:rPr>
      </w:pPr>
    </w:p>
    <w:p w:rsidR="000A37E3" w:rsidRPr="003038B8" w:rsidRDefault="000A37E3" w:rsidP="003038B8">
      <w:pPr>
        <w:spacing w:after="0" w:line="480" w:lineRule="auto"/>
        <w:ind w:firstLine="360"/>
        <w:jc w:val="both"/>
        <w:rPr>
          <w:rFonts w:ascii="Times New Roman" w:hAnsi="Times New Roman" w:cs="Times New Roman"/>
          <w:sz w:val="24"/>
          <w:szCs w:val="24"/>
          <w:lang w:val="en-US"/>
        </w:rPr>
      </w:pPr>
    </w:p>
    <w:p w:rsidR="000A37E3" w:rsidRPr="003038B8" w:rsidRDefault="000A37E3" w:rsidP="003038B8">
      <w:pPr>
        <w:spacing w:after="0" w:line="480" w:lineRule="auto"/>
        <w:jc w:val="both"/>
        <w:rPr>
          <w:rFonts w:ascii="Times New Roman" w:hAnsi="Times New Roman" w:cs="Times New Roman"/>
          <w:sz w:val="24"/>
          <w:szCs w:val="24"/>
          <w:lang w:val="en-US"/>
        </w:rPr>
      </w:pPr>
    </w:p>
    <w:p w:rsidR="00463C7B" w:rsidRPr="003038B8" w:rsidRDefault="00463C7B" w:rsidP="003038B8">
      <w:pPr>
        <w:spacing w:after="0" w:line="480" w:lineRule="auto"/>
        <w:jc w:val="both"/>
        <w:rPr>
          <w:rFonts w:ascii="Times New Roman" w:hAnsi="Times New Roman" w:cs="Times New Roman"/>
          <w:sz w:val="24"/>
          <w:szCs w:val="24"/>
          <w:lang w:val="en-US"/>
        </w:rPr>
      </w:pPr>
    </w:p>
    <w:p w:rsidR="003038B8" w:rsidRDefault="003038B8" w:rsidP="003038B8">
      <w:pPr>
        <w:spacing w:after="0" w:line="480" w:lineRule="auto"/>
        <w:jc w:val="both"/>
        <w:rPr>
          <w:rFonts w:ascii="Times New Roman" w:hAnsi="Times New Roman" w:cs="Times New Roman"/>
          <w:sz w:val="24"/>
          <w:szCs w:val="24"/>
          <w:lang w:val="en-US"/>
        </w:rPr>
      </w:pPr>
    </w:p>
    <w:p w:rsidR="003038B8" w:rsidRDefault="003038B8" w:rsidP="003038B8">
      <w:pPr>
        <w:spacing w:after="0" w:line="480" w:lineRule="auto"/>
        <w:jc w:val="both"/>
        <w:rPr>
          <w:rFonts w:ascii="Times New Roman" w:hAnsi="Times New Roman" w:cs="Times New Roman"/>
          <w:sz w:val="24"/>
          <w:szCs w:val="24"/>
          <w:lang w:val="en-US"/>
        </w:rPr>
      </w:pPr>
    </w:p>
    <w:p w:rsidR="003038B8" w:rsidRDefault="003038B8" w:rsidP="003038B8">
      <w:pPr>
        <w:spacing w:after="0" w:line="480" w:lineRule="auto"/>
        <w:jc w:val="both"/>
        <w:rPr>
          <w:rFonts w:ascii="Times New Roman" w:hAnsi="Times New Roman" w:cs="Times New Roman"/>
          <w:sz w:val="24"/>
          <w:szCs w:val="24"/>
          <w:lang w:val="en-US"/>
        </w:rPr>
      </w:pPr>
    </w:p>
    <w:p w:rsidR="003038B8" w:rsidRDefault="003038B8" w:rsidP="003038B8">
      <w:pPr>
        <w:spacing w:after="0" w:line="480" w:lineRule="auto"/>
        <w:jc w:val="both"/>
        <w:rPr>
          <w:rFonts w:ascii="Times New Roman" w:hAnsi="Times New Roman" w:cs="Times New Roman"/>
          <w:sz w:val="24"/>
          <w:szCs w:val="24"/>
          <w:lang w:val="en-US"/>
        </w:rPr>
      </w:pPr>
    </w:p>
    <w:p w:rsidR="00450EA1" w:rsidRPr="003038B8" w:rsidRDefault="00450EA1" w:rsidP="003038B8">
      <w:pPr>
        <w:spacing w:after="0" w:line="480" w:lineRule="auto"/>
        <w:jc w:val="both"/>
        <w:rPr>
          <w:rFonts w:ascii="Times New Roman" w:hAnsi="Times New Roman" w:cs="Times New Roman"/>
          <w:sz w:val="24"/>
          <w:szCs w:val="24"/>
          <w:lang w:val="en-US"/>
        </w:rPr>
      </w:pPr>
      <w:r w:rsidRPr="003038B8">
        <w:rPr>
          <w:rFonts w:ascii="Times New Roman" w:hAnsi="Times New Roman" w:cs="Times New Roman"/>
          <w:sz w:val="24"/>
          <w:szCs w:val="24"/>
          <w:lang w:val="en-US"/>
        </w:rPr>
        <w:t xml:space="preserve">Figure </w:t>
      </w:r>
      <w:r w:rsidR="00D9749D" w:rsidRPr="003038B8">
        <w:rPr>
          <w:rFonts w:ascii="Times New Roman" w:hAnsi="Times New Roman" w:cs="Times New Roman"/>
          <w:sz w:val="24"/>
          <w:szCs w:val="24"/>
          <w:lang w:val="en-US"/>
        </w:rPr>
        <w:t>S</w:t>
      </w:r>
      <w:r w:rsidRPr="003038B8">
        <w:rPr>
          <w:rFonts w:ascii="Times New Roman" w:hAnsi="Times New Roman" w:cs="Times New Roman"/>
          <w:sz w:val="24"/>
          <w:szCs w:val="24"/>
          <w:lang w:val="en-US"/>
        </w:rPr>
        <w:t>1</w:t>
      </w:r>
      <w:r w:rsidR="00D9749D" w:rsidRPr="003038B8">
        <w:rPr>
          <w:rFonts w:ascii="Times New Roman" w:hAnsi="Times New Roman" w:cs="Times New Roman"/>
          <w:sz w:val="24"/>
          <w:szCs w:val="24"/>
          <w:lang w:val="en-US"/>
        </w:rPr>
        <w:t>.</w:t>
      </w:r>
      <w:r w:rsidRPr="003038B8">
        <w:rPr>
          <w:rFonts w:ascii="Times New Roman" w:hAnsi="Times New Roman" w:cs="Times New Roman"/>
          <w:sz w:val="24"/>
          <w:szCs w:val="24"/>
          <w:lang w:val="en-US"/>
        </w:rPr>
        <w:t xml:space="preserve"> First day of germination, mean time and speed of germination of </w:t>
      </w:r>
      <w:proofErr w:type="spellStart"/>
      <w:r w:rsidRPr="003038B8">
        <w:rPr>
          <w:rFonts w:ascii="Times New Roman" w:hAnsi="Times New Roman" w:cs="Times New Roman"/>
          <w:i/>
          <w:sz w:val="24"/>
          <w:szCs w:val="24"/>
          <w:lang w:val="en-US"/>
        </w:rPr>
        <w:t>Solidago</w:t>
      </w:r>
      <w:proofErr w:type="spellEnd"/>
      <w:r w:rsidRPr="003038B8">
        <w:rPr>
          <w:rFonts w:ascii="Times New Roman" w:hAnsi="Times New Roman" w:cs="Times New Roman"/>
          <w:i/>
          <w:sz w:val="24"/>
          <w:szCs w:val="24"/>
          <w:lang w:val="en-US"/>
        </w:rPr>
        <w:t xml:space="preserve"> </w:t>
      </w:r>
      <w:proofErr w:type="spellStart"/>
      <w:r w:rsidRPr="003038B8">
        <w:rPr>
          <w:rFonts w:ascii="Times New Roman" w:hAnsi="Times New Roman" w:cs="Times New Roman"/>
          <w:i/>
          <w:sz w:val="24"/>
          <w:szCs w:val="24"/>
          <w:lang w:val="en-US"/>
        </w:rPr>
        <w:t>gigantea</w:t>
      </w:r>
      <w:proofErr w:type="spellEnd"/>
      <w:r w:rsidRPr="003038B8">
        <w:rPr>
          <w:rFonts w:ascii="Times New Roman" w:hAnsi="Times New Roman" w:cs="Times New Roman"/>
          <w:sz w:val="24"/>
          <w:szCs w:val="24"/>
          <w:lang w:val="en-US"/>
        </w:rPr>
        <w:t xml:space="preserve">, </w:t>
      </w:r>
      <w:proofErr w:type="spellStart"/>
      <w:r w:rsidRPr="003038B8">
        <w:rPr>
          <w:rFonts w:ascii="Times New Roman" w:hAnsi="Times New Roman" w:cs="Times New Roman"/>
          <w:i/>
          <w:sz w:val="24"/>
          <w:szCs w:val="24"/>
          <w:lang w:val="en-US"/>
        </w:rPr>
        <w:t>Fallopia</w:t>
      </w:r>
      <w:proofErr w:type="spellEnd"/>
      <w:r w:rsidRPr="003038B8">
        <w:rPr>
          <w:rFonts w:ascii="Times New Roman" w:hAnsi="Times New Roman" w:cs="Times New Roman"/>
          <w:i/>
          <w:sz w:val="24"/>
          <w:szCs w:val="24"/>
          <w:lang w:val="en-US"/>
        </w:rPr>
        <w:t xml:space="preserve"> × </w:t>
      </w:r>
      <w:proofErr w:type="spellStart"/>
      <w:r w:rsidRPr="003038B8">
        <w:rPr>
          <w:rFonts w:ascii="Times New Roman" w:hAnsi="Times New Roman" w:cs="Times New Roman"/>
          <w:i/>
          <w:sz w:val="24"/>
          <w:szCs w:val="24"/>
          <w:lang w:val="en-US"/>
        </w:rPr>
        <w:t>bohemica</w:t>
      </w:r>
      <w:proofErr w:type="spellEnd"/>
      <w:r w:rsidRPr="003038B8">
        <w:rPr>
          <w:rFonts w:ascii="Times New Roman" w:hAnsi="Times New Roman" w:cs="Times New Roman"/>
          <w:sz w:val="24"/>
          <w:szCs w:val="24"/>
          <w:lang w:val="en-US"/>
        </w:rPr>
        <w:t xml:space="preserve"> and </w:t>
      </w:r>
      <w:r w:rsidRPr="003038B8">
        <w:rPr>
          <w:rFonts w:ascii="Times New Roman" w:hAnsi="Times New Roman" w:cs="Times New Roman"/>
          <w:i/>
          <w:sz w:val="24"/>
          <w:szCs w:val="24"/>
          <w:lang w:val="en-US"/>
        </w:rPr>
        <w:t xml:space="preserve">Datura </w:t>
      </w:r>
      <w:proofErr w:type="spellStart"/>
      <w:r w:rsidRPr="003038B8">
        <w:rPr>
          <w:rFonts w:ascii="Times New Roman" w:hAnsi="Times New Roman" w:cs="Times New Roman"/>
          <w:i/>
          <w:sz w:val="24"/>
          <w:szCs w:val="24"/>
          <w:lang w:val="en-US"/>
        </w:rPr>
        <w:t>stramonium</w:t>
      </w:r>
      <w:proofErr w:type="spellEnd"/>
      <w:r w:rsidRPr="003038B8">
        <w:rPr>
          <w:rFonts w:ascii="Times New Roman" w:hAnsi="Times New Roman" w:cs="Times New Roman"/>
          <w:sz w:val="24"/>
          <w:szCs w:val="24"/>
          <w:lang w:val="en-US"/>
        </w:rPr>
        <w:t xml:space="preserve"> in control treatment and after d</w:t>
      </w:r>
      <w:r w:rsidR="005E1D49" w:rsidRPr="003038B8">
        <w:rPr>
          <w:rFonts w:ascii="Times New Roman" w:hAnsi="Times New Roman" w:cs="Times New Roman"/>
          <w:sz w:val="24"/>
          <w:szCs w:val="24"/>
          <w:lang w:val="en-US"/>
        </w:rPr>
        <w:t>ifferent power × duration micro</w:t>
      </w:r>
      <w:r w:rsidRPr="003038B8">
        <w:rPr>
          <w:rFonts w:ascii="Times New Roman" w:hAnsi="Times New Roman" w:cs="Times New Roman"/>
          <w:sz w:val="24"/>
          <w:szCs w:val="24"/>
          <w:lang w:val="en-US"/>
        </w:rPr>
        <w:t xml:space="preserve">wave treatments </w:t>
      </w:r>
      <w:r w:rsidRPr="003038B8">
        <w:rPr>
          <w:rStyle w:val="hps"/>
          <w:rFonts w:ascii="Times New Roman" w:hAnsi="Times New Roman" w:cs="Times New Roman"/>
          <w:sz w:val="24"/>
          <w:szCs w:val="24"/>
          <w:lang w:val="en-US"/>
        </w:rPr>
        <w:t>for which a significant germination percentage</w:t>
      </w:r>
      <w:r w:rsidR="006820D0" w:rsidRPr="003038B8">
        <w:rPr>
          <w:rStyle w:val="hps"/>
          <w:rFonts w:ascii="Times New Roman" w:hAnsi="Times New Roman" w:cs="Times New Roman"/>
          <w:sz w:val="24"/>
          <w:szCs w:val="24"/>
          <w:lang w:val="en-US"/>
        </w:rPr>
        <w:t xml:space="preserve"> remains</w:t>
      </w:r>
      <w:r w:rsidRPr="003038B8">
        <w:rPr>
          <w:rFonts w:ascii="Times New Roman" w:hAnsi="Times New Roman" w:cs="Times New Roman"/>
          <w:sz w:val="24"/>
          <w:szCs w:val="24"/>
          <w:lang w:val="en-US"/>
        </w:rPr>
        <w:t xml:space="preserve"> at two depth</w:t>
      </w:r>
      <w:r w:rsidR="00551DDC" w:rsidRPr="003038B8">
        <w:rPr>
          <w:rFonts w:ascii="Times New Roman" w:hAnsi="Times New Roman" w:cs="Times New Roman"/>
          <w:sz w:val="24"/>
          <w:szCs w:val="24"/>
          <w:lang w:val="en-US"/>
        </w:rPr>
        <w:t>s</w:t>
      </w:r>
      <w:r w:rsidRPr="003038B8">
        <w:rPr>
          <w:rFonts w:ascii="Times New Roman" w:hAnsi="Times New Roman" w:cs="Times New Roman"/>
          <w:sz w:val="24"/>
          <w:szCs w:val="24"/>
          <w:lang w:val="en-US"/>
        </w:rPr>
        <w:t xml:space="preserve"> in the soil. Top: seed bags placed at 2 cm </w:t>
      </w:r>
      <w:r w:rsidR="00551DDC" w:rsidRPr="003038B8">
        <w:rPr>
          <w:rFonts w:ascii="Times New Roman" w:hAnsi="Times New Roman" w:cs="Times New Roman"/>
          <w:sz w:val="24"/>
          <w:szCs w:val="24"/>
          <w:lang w:val="en-US"/>
        </w:rPr>
        <w:t>depth;</w:t>
      </w:r>
      <w:r w:rsidRPr="003038B8">
        <w:rPr>
          <w:rFonts w:ascii="Times New Roman" w:hAnsi="Times New Roman" w:cs="Times New Roman"/>
          <w:sz w:val="24"/>
          <w:szCs w:val="24"/>
          <w:lang w:val="en-US"/>
        </w:rPr>
        <w:t xml:space="preserve"> </w:t>
      </w:r>
      <w:r w:rsidR="00551DDC" w:rsidRPr="003038B8">
        <w:rPr>
          <w:rFonts w:ascii="Times New Roman" w:hAnsi="Times New Roman" w:cs="Times New Roman"/>
          <w:sz w:val="24"/>
          <w:szCs w:val="24"/>
          <w:lang w:val="en-US"/>
        </w:rPr>
        <w:t>bottom</w:t>
      </w:r>
      <w:r w:rsidRPr="003038B8">
        <w:rPr>
          <w:rFonts w:ascii="Times New Roman" w:hAnsi="Times New Roman" w:cs="Times New Roman"/>
          <w:sz w:val="24"/>
          <w:szCs w:val="24"/>
          <w:lang w:val="en-US"/>
        </w:rPr>
        <w:t xml:space="preserve">: seed bags placed at 12 cm </w:t>
      </w:r>
      <w:r w:rsidR="00551DDC" w:rsidRPr="003038B8">
        <w:rPr>
          <w:rFonts w:ascii="Times New Roman" w:hAnsi="Times New Roman" w:cs="Times New Roman"/>
          <w:sz w:val="24"/>
          <w:szCs w:val="24"/>
          <w:lang w:val="en-US"/>
        </w:rPr>
        <w:t>depth</w:t>
      </w:r>
      <w:r w:rsidRPr="003038B8">
        <w:rPr>
          <w:rFonts w:ascii="Times New Roman" w:hAnsi="Times New Roman" w:cs="Times New Roman"/>
          <w:sz w:val="24"/>
          <w:szCs w:val="24"/>
          <w:lang w:val="en-US"/>
        </w:rPr>
        <w:t xml:space="preserve">. Values are expressed as means ± SE of the five replicates. </w:t>
      </w:r>
      <w:r w:rsidR="002F12FD" w:rsidRPr="003038B8">
        <w:rPr>
          <w:rFonts w:ascii="Times New Roman" w:hAnsi="Times New Roman" w:cs="Times New Roman"/>
          <w:sz w:val="24"/>
          <w:szCs w:val="24"/>
          <w:lang w:val="en-US"/>
        </w:rPr>
        <w:t xml:space="preserve">Letters indicate statistically </w:t>
      </w:r>
      <w:r w:rsidR="002F12FD" w:rsidRPr="003038B8">
        <w:rPr>
          <w:rFonts w:ascii="Times New Roman" w:hAnsi="Times New Roman" w:cs="Times New Roman"/>
          <w:sz w:val="24"/>
          <w:szCs w:val="24"/>
          <w:lang w:val="en-US"/>
        </w:rPr>
        <w:lastRenderedPageBreak/>
        <w:t xml:space="preserve">significant differences (microwave treatment × depth × species interaction, </w:t>
      </w:r>
      <w:r w:rsidR="002F12FD" w:rsidRPr="003038B8">
        <w:rPr>
          <w:rFonts w:ascii="Times New Roman" w:hAnsi="Times New Roman" w:cs="Times New Roman"/>
          <w:i/>
          <w:sz w:val="24"/>
          <w:szCs w:val="24"/>
          <w:lang w:val="en-US"/>
        </w:rPr>
        <w:t>post-hoc</w:t>
      </w:r>
      <w:r w:rsidR="002F12FD" w:rsidRPr="003038B8">
        <w:rPr>
          <w:rFonts w:ascii="Times New Roman" w:hAnsi="Times New Roman" w:cs="Times New Roman"/>
          <w:sz w:val="24"/>
          <w:szCs w:val="24"/>
          <w:lang w:val="en-US"/>
        </w:rPr>
        <w:t xml:space="preserve"> Tukey’s test, </w:t>
      </w:r>
      <w:r w:rsidR="002F12FD" w:rsidRPr="003038B8">
        <w:rPr>
          <w:rFonts w:ascii="Times New Roman" w:hAnsi="Times New Roman" w:cs="Times New Roman"/>
          <w:i/>
          <w:sz w:val="24"/>
          <w:szCs w:val="24"/>
          <w:lang w:val="en-US"/>
        </w:rPr>
        <w:t xml:space="preserve">P </w:t>
      </w:r>
      <w:r w:rsidR="002F12FD" w:rsidRPr="003038B8">
        <w:rPr>
          <w:rFonts w:ascii="Times New Roman" w:hAnsi="Times New Roman" w:cs="Times New Roman"/>
          <w:sz w:val="24"/>
          <w:szCs w:val="24"/>
          <w:lang w:val="en-US"/>
        </w:rPr>
        <w:t>&lt; 0.05).</w:t>
      </w:r>
    </w:p>
    <w:p w:rsidR="00324AAF" w:rsidRPr="003038B8" w:rsidRDefault="00324AAF" w:rsidP="003038B8">
      <w:pPr>
        <w:spacing w:after="0" w:line="480" w:lineRule="auto"/>
        <w:jc w:val="both"/>
        <w:rPr>
          <w:rFonts w:ascii="Times New Roman" w:hAnsi="Times New Roman" w:cs="Times New Roman"/>
          <w:sz w:val="24"/>
          <w:szCs w:val="24"/>
          <w:lang w:val="en-US"/>
        </w:rPr>
      </w:pPr>
    </w:p>
    <w:p w:rsidR="00463C7B" w:rsidRPr="003038B8" w:rsidRDefault="00A34257" w:rsidP="003038B8">
      <w:pPr>
        <w:spacing w:after="0" w:line="480" w:lineRule="auto"/>
        <w:jc w:val="center"/>
        <w:rPr>
          <w:rFonts w:ascii="Times New Roman" w:hAnsi="Times New Roman" w:cs="Times New Roman"/>
          <w:b/>
          <w:sz w:val="24"/>
          <w:szCs w:val="24"/>
          <w:lang w:val="en-US"/>
        </w:rPr>
      </w:pPr>
      <w:r w:rsidRPr="003038B8">
        <w:rPr>
          <w:rFonts w:ascii="Times New Roman" w:hAnsi="Times New Roman" w:cs="Times New Roman"/>
          <w:b/>
          <w:sz w:val="24"/>
          <w:szCs w:val="24"/>
          <w:lang w:val="en-US"/>
        </w:rPr>
        <w:t>Discussion</w:t>
      </w:r>
    </w:p>
    <w:p w:rsidR="003038B8" w:rsidRPr="003038B8" w:rsidRDefault="003038B8" w:rsidP="003038B8">
      <w:pPr>
        <w:spacing w:after="0" w:line="480" w:lineRule="auto"/>
        <w:jc w:val="center"/>
        <w:rPr>
          <w:rFonts w:ascii="Times New Roman" w:hAnsi="Times New Roman" w:cs="Times New Roman"/>
          <w:sz w:val="24"/>
          <w:szCs w:val="24"/>
          <w:lang w:val="en-US"/>
        </w:rPr>
      </w:pPr>
    </w:p>
    <w:p w:rsidR="003038B8" w:rsidRPr="003038B8" w:rsidRDefault="003038B8" w:rsidP="003038B8">
      <w:pPr>
        <w:spacing w:after="0" w:line="480" w:lineRule="auto"/>
        <w:jc w:val="center"/>
        <w:rPr>
          <w:rFonts w:ascii="Times New Roman" w:hAnsi="Times New Roman" w:cs="Times New Roman"/>
          <w:sz w:val="24"/>
          <w:szCs w:val="24"/>
          <w:lang w:val="en-US"/>
        </w:rPr>
      </w:pPr>
    </w:p>
    <w:p w:rsidR="00A34257" w:rsidRDefault="00A34257" w:rsidP="003038B8">
      <w:pPr>
        <w:spacing w:after="0" w:line="480" w:lineRule="auto"/>
        <w:jc w:val="both"/>
        <w:rPr>
          <w:rStyle w:val="hps"/>
          <w:rFonts w:ascii="Times New Roman" w:hAnsi="Times New Roman" w:cs="Times New Roman"/>
          <w:sz w:val="24"/>
          <w:szCs w:val="24"/>
          <w:lang w:val="en-US"/>
        </w:rPr>
      </w:pPr>
      <w:r w:rsidRPr="003038B8">
        <w:rPr>
          <w:rStyle w:val="hps"/>
          <w:rFonts w:ascii="Times New Roman" w:hAnsi="Times New Roman" w:cs="Times New Roman"/>
          <w:sz w:val="24"/>
          <w:szCs w:val="24"/>
          <w:lang w:val="en-US"/>
        </w:rPr>
        <w:t xml:space="preserve">Some heating microwave treatments which </w:t>
      </w:r>
      <w:r w:rsidR="00551DDC" w:rsidRPr="003038B8">
        <w:rPr>
          <w:rStyle w:val="hps"/>
          <w:rFonts w:ascii="Times New Roman" w:hAnsi="Times New Roman" w:cs="Times New Roman"/>
          <w:sz w:val="24"/>
          <w:szCs w:val="24"/>
          <w:lang w:val="en-US"/>
        </w:rPr>
        <w:t>did not</w:t>
      </w:r>
      <w:r w:rsidRPr="003038B8">
        <w:rPr>
          <w:rStyle w:val="hps"/>
          <w:rFonts w:ascii="Times New Roman" w:hAnsi="Times New Roman" w:cs="Times New Roman"/>
          <w:sz w:val="24"/>
          <w:szCs w:val="24"/>
          <w:lang w:val="en-US"/>
        </w:rPr>
        <w:t xml:space="preserve"> reach </w:t>
      </w:r>
      <w:r w:rsidRPr="003038B8">
        <w:rPr>
          <w:rFonts w:ascii="Times New Roman" w:hAnsi="Times New Roman" w:cs="Times New Roman"/>
          <w:sz w:val="24"/>
          <w:szCs w:val="24"/>
          <w:lang w:val="en-US"/>
        </w:rPr>
        <w:t xml:space="preserve">temperatures allowing seed inhibition </w:t>
      </w:r>
      <w:r w:rsidRPr="003038B8">
        <w:rPr>
          <w:rStyle w:val="hps"/>
          <w:rFonts w:ascii="Times New Roman" w:hAnsi="Times New Roman" w:cs="Times New Roman"/>
          <w:sz w:val="24"/>
          <w:szCs w:val="24"/>
          <w:lang w:val="en-US"/>
        </w:rPr>
        <w:t xml:space="preserve">could have stimulated the germination process (Brodie </w:t>
      </w:r>
      <w:r w:rsidRPr="003038B8">
        <w:rPr>
          <w:rStyle w:val="hps"/>
          <w:rFonts w:ascii="Times New Roman" w:hAnsi="Times New Roman" w:cs="Times New Roman"/>
          <w:i/>
          <w:sz w:val="24"/>
          <w:szCs w:val="24"/>
          <w:lang w:val="en-US"/>
        </w:rPr>
        <w:t>et al</w:t>
      </w:r>
      <w:r w:rsidRPr="003038B8">
        <w:rPr>
          <w:rStyle w:val="hps"/>
          <w:rFonts w:ascii="Times New Roman" w:hAnsi="Times New Roman" w:cs="Times New Roman"/>
          <w:sz w:val="24"/>
          <w:szCs w:val="24"/>
          <w:lang w:val="en-US"/>
        </w:rPr>
        <w:t xml:space="preserve"> 2011b; </w:t>
      </w:r>
      <w:proofErr w:type="spellStart"/>
      <w:r w:rsidRPr="003038B8">
        <w:rPr>
          <w:rStyle w:val="hps"/>
          <w:rFonts w:ascii="Times New Roman" w:hAnsi="Times New Roman" w:cs="Times New Roman"/>
          <w:sz w:val="24"/>
          <w:szCs w:val="24"/>
          <w:lang w:val="en-US"/>
        </w:rPr>
        <w:t>Sahin</w:t>
      </w:r>
      <w:proofErr w:type="spellEnd"/>
      <w:r w:rsidRPr="003038B8">
        <w:rPr>
          <w:rStyle w:val="hps"/>
          <w:rFonts w:ascii="Times New Roman" w:hAnsi="Times New Roman" w:cs="Times New Roman"/>
          <w:sz w:val="24"/>
          <w:szCs w:val="24"/>
          <w:lang w:val="en-US"/>
        </w:rPr>
        <w:t xml:space="preserve"> 2014)</w:t>
      </w:r>
      <w:r w:rsidR="00ED4436" w:rsidRPr="003038B8">
        <w:rPr>
          <w:rStyle w:val="hps"/>
          <w:rFonts w:ascii="Times New Roman" w:hAnsi="Times New Roman" w:cs="Times New Roman"/>
          <w:sz w:val="24"/>
          <w:szCs w:val="24"/>
          <w:lang w:val="en-US"/>
        </w:rPr>
        <w:t xml:space="preserve">. </w:t>
      </w:r>
      <w:r w:rsidRPr="003038B8">
        <w:rPr>
          <w:rStyle w:val="hps"/>
          <w:rFonts w:ascii="Times New Roman" w:hAnsi="Times New Roman" w:cs="Times New Roman"/>
          <w:sz w:val="24"/>
          <w:szCs w:val="24"/>
          <w:lang w:val="en-US"/>
        </w:rPr>
        <w:t xml:space="preserve">Microwave treatments </w:t>
      </w:r>
      <w:r w:rsidRPr="003038B8">
        <w:rPr>
          <w:rFonts w:ascii="Times New Roman" w:hAnsi="Times New Roman" w:cs="Times New Roman"/>
          <w:sz w:val="24"/>
          <w:szCs w:val="24"/>
          <w:lang w:val="en-US"/>
        </w:rPr>
        <w:t xml:space="preserve">can potentially </w:t>
      </w:r>
      <w:r w:rsidRPr="003038B8">
        <w:rPr>
          <w:rStyle w:val="hps"/>
          <w:rFonts w:ascii="Times New Roman" w:hAnsi="Times New Roman" w:cs="Times New Roman"/>
          <w:sz w:val="24"/>
          <w:szCs w:val="24"/>
          <w:lang w:val="en-US"/>
        </w:rPr>
        <w:t>delay the first day of germination</w:t>
      </w:r>
      <w:r w:rsidRPr="003038B8">
        <w:rPr>
          <w:rFonts w:ascii="Times New Roman" w:hAnsi="Times New Roman" w:cs="Times New Roman"/>
          <w:sz w:val="24"/>
          <w:szCs w:val="24"/>
          <w:lang w:val="en-US"/>
        </w:rPr>
        <w:t xml:space="preserve">, </w:t>
      </w:r>
      <w:r w:rsidRPr="003038B8">
        <w:rPr>
          <w:rStyle w:val="hps"/>
          <w:rFonts w:ascii="Times New Roman" w:hAnsi="Times New Roman" w:cs="Times New Roman"/>
          <w:sz w:val="24"/>
          <w:szCs w:val="24"/>
          <w:lang w:val="en-US"/>
        </w:rPr>
        <w:t>increase the mean time of germination or reduce germination speed</w:t>
      </w:r>
      <w:r w:rsidR="00551DDC" w:rsidRPr="003038B8">
        <w:rPr>
          <w:rStyle w:val="hps"/>
          <w:rFonts w:ascii="Times New Roman" w:hAnsi="Times New Roman" w:cs="Times New Roman"/>
          <w:sz w:val="24"/>
          <w:szCs w:val="24"/>
          <w:lang w:val="en-US"/>
        </w:rPr>
        <w:t>,</w:t>
      </w:r>
      <w:r w:rsidRPr="003038B8">
        <w:rPr>
          <w:rStyle w:val="hps"/>
          <w:rFonts w:ascii="Times New Roman" w:hAnsi="Times New Roman" w:cs="Times New Roman"/>
          <w:sz w:val="24"/>
          <w:szCs w:val="24"/>
          <w:lang w:val="en-US"/>
        </w:rPr>
        <w:t xml:space="preserve"> thus limiting the temporal window with favorable conditions for germination and survival of seedling</w:t>
      </w:r>
      <w:r w:rsidR="00551DDC" w:rsidRPr="003038B8">
        <w:rPr>
          <w:rStyle w:val="hps"/>
          <w:rFonts w:ascii="Times New Roman" w:hAnsi="Times New Roman" w:cs="Times New Roman"/>
          <w:sz w:val="24"/>
          <w:szCs w:val="24"/>
          <w:lang w:val="en-US"/>
        </w:rPr>
        <w:t>s</w:t>
      </w:r>
      <w:r w:rsidRPr="003038B8">
        <w:rPr>
          <w:rStyle w:val="hps"/>
          <w:rFonts w:ascii="Times New Roman" w:hAnsi="Times New Roman" w:cs="Times New Roman"/>
          <w:sz w:val="24"/>
          <w:szCs w:val="24"/>
          <w:lang w:val="en-US"/>
        </w:rPr>
        <w:t xml:space="preserve">. Some treatments affected </w:t>
      </w:r>
      <w:r w:rsidRPr="003038B8">
        <w:rPr>
          <w:rStyle w:val="hps"/>
          <w:rFonts w:ascii="Times New Roman" w:hAnsi="Times New Roman" w:cs="Times New Roman"/>
          <w:i/>
          <w:sz w:val="24"/>
          <w:szCs w:val="24"/>
          <w:lang w:val="en-US"/>
        </w:rPr>
        <w:t xml:space="preserve">S. </w:t>
      </w:r>
      <w:proofErr w:type="spellStart"/>
      <w:r w:rsidRPr="003038B8">
        <w:rPr>
          <w:rStyle w:val="hps"/>
          <w:rFonts w:ascii="Times New Roman" w:hAnsi="Times New Roman" w:cs="Times New Roman"/>
          <w:i/>
          <w:sz w:val="24"/>
          <w:szCs w:val="24"/>
          <w:lang w:val="en-US"/>
        </w:rPr>
        <w:t>gigantea</w:t>
      </w:r>
      <w:proofErr w:type="spellEnd"/>
      <w:r w:rsidRPr="003038B8">
        <w:rPr>
          <w:rStyle w:val="hps"/>
          <w:rFonts w:ascii="Times New Roman" w:hAnsi="Times New Roman" w:cs="Times New Roman"/>
          <w:i/>
          <w:sz w:val="24"/>
          <w:szCs w:val="24"/>
          <w:lang w:val="en-US"/>
        </w:rPr>
        <w:t xml:space="preserve"> </w:t>
      </w:r>
      <w:r w:rsidRPr="003038B8">
        <w:rPr>
          <w:rStyle w:val="hps"/>
          <w:rFonts w:ascii="Times New Roman" w:hAnsi="Times New Roman" w:cs="Times New Roman"/>
          <w:sz w:val="24"/>
          <w:szCs w:val="24"/>
          <w:lang w:val="en-US"/>
        </w:rPr>
        <w:t>germination capacity</w:t>
      </w:r>
      <w:r w:rsidR="00551DDC" w:rsidRPr="003038B8">
        <w:rPr>
          <w:rStyle w:val="hps"/>
          <w:rFonts w:ascii="Times New Roman" w:hAnsi="Times New Roman" w:cs="Times New Roman"/>
          <w:sz w:val="24"/>
          <w:szCs w:val="24"/>
          <w:lang w:val="en-US"/>
        </w:rPr>
        <w:t>,</w:t>
      </w:r>
      <w:r w:rsidRPr="003038B8">
        <w:rPr>
          <w:rStyle w:val="hps"/>
          <w:rFonts w:ascii="Times New Roman" w:hAnsi="Times New Roman" w:cs="Times New Roman"/>
          <w:sz w:val="24"/>
          <w:szCs w:val="24"/>
          <w:lang w:val="en-US"/>
        </w:rPr>
        <w:t xml:space="preserve"> with an increase in the number of days before the first germination and in the mean time of germination</w:t>
      </w:r>
      <w:r w:rsidR="00551DDC" w:rsidRPr="003038B8">
        <w:rPr>
          <w:rStyle w:val="hps"/>
          <w:rFonts w:ascii="Times New Roman" w:hAnsi="Times New Roman" w:cs="Times New Roman"/>
          <w:sz w:val="24"/>
          <w:szCs w:val="24"/>
          <w:lang w:val="en-US"/>
        </w:rPr>
        <w:t>,</w:t>
      </w:r>
      <w:r w:rsidRPr="003038B8">
        <w:rPr>
          <w:rStyle w:val="hps"/>
          <w:rFonts w:ascii="Times New Roman" w:hAnsi="Times New Roman" w:cs="Times New Roman"/>
          <w:sz w:val="24"/>
          <w:szCs w:val="24"/>
          <w:lang w:val="en-US"/>
        </w:rPr>
        <w:t xml:space="preserve"> and a decrease in germination speed. Conversely, </w:t>
      </w:r>
      <w:r w:rsidRPr="003038B8">
        <w:rPr>
          <w:rStyle w:val="hps"/>
          <w:rFonts w:ascii="Times New Roman" w:hAnsi="Times New Roman" w:cs="Times New Roman"/>
          <w:i/>
          <w:sz w:val="24"/>
          <w:szCs w:val="24"/>
          <w:lang w:val="en-US"/>
        </w:rPr>
        <w:t>D. stramonium</w:t>
      </w:r>
      <w:r w:rsidR="00551DDC" w:rsidRPr="003038B8">
        <w:rPr>
          <w:rStyle w:val="hps"/>
          <w:rFonts w:ascii="Times New Roman" w:hAnsi="Times New Roman" w:cs="Times New Roman"/>
          <w:sz w:val="24"/>
          <w:szCs w:val="24"/>
          <w:lang w:val="en-US"/>
        </w:rPr>
        <w:t>,</w:t>
      </w:r>
      <w:r w:rsidRPr="003038B8">
        <w:rPr>
          <w:rStyle w:val="hps"/>
          <w:rFonts w:ascii="Times New Roman" w:hAnsi="Times New Roman" w:cs="Times New Roman"/>
          <w:sz w:val="24"/>
          <w:szCs w:val="24"/>
          <w:lang w:val="en-US"/>
        </w:rPr>
        <w:t xml:space="preserve"> that showed a longer</w:t>
      </w:r>
      <w:r w:rsidRPr="003038B8">
        <w:rPr>
          <w:rFonts w:ascii="Times New Roman" w:hAnsi="Times New Roman" w:cs="Times New Roman"/>
          <w:sz w:val="24"/>
          <w:szCs w:val="24"/>
          <w:lang w:val="en-US"/>
        </w:rPr>
        <w:t xml:space="preserve"> mean time of </w:t>
      </w:r>
      <w:r w:rsidRPr="003038B8">
        <w:rPr>
          <w:rStyle w:val="hps"/>
          <w:rFonts w:ascii="Times New Roman" w:hAnsi="Times New Roman" w:cs="Times New Roman"/>
          <w:sz w:val="24"/>
          <w:szCs w:val="24"/>
          <w:lang w:val="en-US"/>
        </w:rPr>
        <w:t>germination and a lower</w:t>
      </w:r>
      <w:r w:rsidRPr="003038B8">
        <w:rPr>
          <w:rFonts w:ascii="Times New Roman" w:hAnsi="Times New Roman" w:cs="Times New Roman"/>
          <w:sz w:val="24"/>
          <w:szCs w:val="24"/>
          <w:lang w:val="en-US"/>
        </w:rPr>
        <w:t xml:space="preserve"> speed of </w:t>
      </w:r>
      <w:r w:rsidRPr="003038B8">
        <w:rPr>
          <w:rStyle w:val="hps"/>
          <w:rFonts w:ascii="Times New Roman" w:hAnsi="Times New Roman" w:cs="Times New Roman"/>
          <w:sz w:val="24"/>
          <w:szCs w:val="24"/>
          <w:lang w:val="en-US"/>
        </w:rPr>
        <w:t>germination than the other two species</w:t>
      </w:r>
      <w:r w:rsidRPr="003038B8">
        <w:rPr>
          <w:rFonts w:ascii="Times New Roman" w:hAnsi="Times New Roman" w:cs="Times New Roman"/>
          <w:sz w:val="24"/>
          <w:szCs w:val="24"/>
          <w:lang w:val="en-US"/>
        </w:rPr>
        <w:t xml:space="preserve"> in the control treatment, </w:t>
      </w:r>
      <w:r w:rsidRPr="003038B8">
        <w:rPr>
          <w:rStyle w:val="hps"/>
          <w:rFonts w:ascii="Times New Roman" w:hAnsi="Times New Roman" w:cs="Times New Roman"/>
          <w:sz w:val="24"/>
          <w:szCs w:val="24"/>
          <w:lang w:val="en-US"/>
        </w:rPr>
        <w:t xml:space="preserve">improved its germination capacity </w:t>
      </w:r>
      <w:r w:rsidR="00551DDC" w:rsidRPr="003038B8">
        <w:rPr>
          <w:rStyle w:val="hps"/>
          <w:rFonts w:ascii="Times New Roman" w:hAnsi="Times New Roman" w:cs="Times New Roman"/>
          <w:sz w:val="24"/>
          <w:szCs w:val="24"/>
          <w:lang w:val="en-US"/>
        </w:rPr>
        <w:t xml:space="preserve">with </w:t>
      </w:r>
      <w:r w:rsidRPr="003038B8">
        <w:rPr>
          <w:rStyle w:val="hps"/>
          <w:rFonts w:ascii="Times New Roman" w:hAnsi="Times New Roman" w:cs="Times New Roman"/>
          <w:sz w:val="24"/>
          <w:szCs w:val="24"/>
          <w:lang w:val="en-US"/>
        </w:rPr>
        <w:t xml:space="preserve">one of these treatments (i.e. 2kW4min for </w:t>
      </w:r>
      <w:r w:rsidRPr="003038B8">
        <w:rPr>
          <w:rFonts w:ascii="Times New Roman" w:hAnsi="Times New Roman" w:cs="Times New Roman"/>
          <w:sz w:val="24"/>
          <w:szCs w:val="24"/>
          <w:lang w:val="en-US"/>
        </w:rPr>
        <w:t>seeds located at a 12 cm depth)</w:t>
      </w:r>
      <w:r w:rsidR="00551DDC" w:rsidRPr="003038B8">
        <w:rPr>
          <w:rFonts w:ascii="Times New Roman" w:hAnsi="Times New Roman" w:cs="Times New Roman"/>
          <w:sz w:val="24"/>
          <w:szCs w:val="24"/>
          <w:lang w:val="en-US"/>
        </w:rPr>
        <w:t>,</w:t>
      </w:r>
      <w:r w:rsidRPr="003038B8">
        <w:rPr>
          <w:rFonts w:ascii="Times New Roman" w:hAnsi="Times New Roman" w:cs="Times New Roman"/>
          <w:sz w:val="24"/>
          <w:szCs w:val="24"/>
          <w:lang w:val="en-US"/>
        </w:rPr>
        <w:t xml:space="preserve"> </w:t>
      </w:r>
      <w:r w:rsidRPr="003038B8">
        <w:rPr>
          <w:rStyle w:val="hps"/>
          <w:rFonts w:ascii="Times New Roman" w:hAnsi="Times New Roman" w:cs="Times New Roman"/>
          <w:sz w:val="24"/>
          <w:szCs w:val="24"/>
          <w:lang w:val="en-US"/>
        </w:rPr>
        <w:t xml:space="preserve">with a decrease in the mean time of germination and an increase in the speed of germination. Microwave heating may have led to the opening of the hard coat of </w:t>
      </w:r>
      <w:r w:rsidRPr="003038B8">
        <w:rPr>
          <w:rStyle w:val="hps"/>
          <w:rFonts w:ascii="Times New Roman" w:hAnsi="Times New Roman" w:cs="Times New Roman"/>
          <w:i/>
          <w:sz w:val="24"/>
          <w:szCs w:val="24"/>
          <w:lang w:val="en-US"/>
        </w:rPr>
        <w:t xml:space="preserve">D. stramonium </w:t>
      </w:r>
      <w:r w:rsidRPr="003038B8">
        <w:rPr>
          <w:rStyle w:val="hps"/>
          <w:rFonts w:ascii="Times New Roman" w:hAnsi="Times New Roman" w:cs="Times New Roman"/>
          <w:sz w:val="24"/>
          <w:szCs w:val="24"/>
          <w:lang w:val="en-US"/>
        </w:rPr>
        <w:t>seeds and therefore</w:t>
      </w:r>
      <w:r w:rsidRPr="003038B8">
        <w:rPr>
          <w:rStyle w:val="shorttext"/>
          <w:rFonts w:ascii="Times New Roman" w:hAnsi="Times New Roman" w:cs="Times New Roman"/>
          <w:sz w:val="24"/>
          <w:szCs w:val="24"/>
          <w:lang w:val="en-US"/>
        </w:rPr>
        <w:t xml:space="preserve"> a </w:t>
      </w:r>
      <w:r w:rsidRPr="003038B8">
        <w:rPr>
          <w:rStyle w:val="hps"/>
          <w:rFonts w:ascii="Times New Roman" w:hAnsi="Times New Roman" w:cs="Times New Roman"/>
          <w:sz w:val="24"/>
          <w:szCs w:val="24"/>
          <w:lang w:val="en-US"/>
        </w:rPr>
        <w:t xml:space="preserve">faster imbibition and/or gases exchange and subsequent germination (Hanna 1984; Kelly </w:t>
      </w:r>
      <w:r w:rsidRPr="003038B8">
        <w:rPr>
          <w:rStyle w:val="hps"/>
          <w:rFonts w:ascii="Times New Roman" w:hAnsi="Times New Roman" w:cs="Times New Roman"/>
          <w:i/>
          <w:sz w:val="24"/>
          <w:szCs w:val="24"/>
          <w:lang w:val="en-US"/>
        </w:rPr>
        <w:t>et al.</w:t>
      </w:r>
      <w:r w:rsidRPr="003038B8">
        <w:rPr>
          <w:rStyle w:val="hps"/>
          <w:rFonts w:ascii="Times New Roman" w:hAnsi="Times New Roman" w:cs="Times New Roman"/>
          <w:sz w:val="24"/>
          <w:szCs w:val="24"/>
          <w:lang w:val="en-US"/>
        </w:rPr>
        <w:t xml:space="preserve"> 1992). These results show that some treatments should not be used because </w:t>
      </w:r>
      <w:r w:rsidR="00551DDC" w:rsidRPr="003038B8">
        <w:rPr>
          <w:rStyle w:val="hps"/>
          <w:rFonts w:ascii="Times New Roman" w:hAnsi="Times New Roman" w:cs="Times New Roman"/>
          <w:sz w:val="24"/>
          <w:szCs w:val="24"/>
          <w:lang w:val="en-US"/>
        </w:rPr>
        <w:t>they do</w:t>
      </w:r>
      <w:r w:rsidRPr="003038B8">
        <w:rPr>
          <w:rStyle w:val="hps"/>
          <w:rFonts w:ascii="Times New Roman" w:hAnsi="Times New Roman" w:cs="Times New Roman"/>
          <w:sz w:val="24"/>
          <w:szCs w:val="24"/>
          <w:lang w:val="en-US"/>
        </w:rPr>
        <w:t xml:space="preserve"> not completely inhibit seed germination and could </w:t>
      </w:r>
      <w:r w:rsidR="00551DDC" w:rsidRPr="003038B8">
        <w:rPr>
          <w:rStyle w:val="hps"/>
          <w:rFonts w:ascii="Times New Roman" w:hAnsi="Times New Roman" w:cs="Times New Roman"/>
          <w:sz w:val="24"/>
          <w:szCs w:val="24"/>
          <w:lang w:val="en-US"/>
        </w:rPr>
        <w:t>for some species enhance</w:t>
      </w:r>
      <w:r w:rsidRPr="003038B8">
        <w:rPr>
          <w:rStyle w:val="hps"/>
          <w:rFonts w:ascii="Times New Roman" w:hAnsi="Times New Roman" w:cs="Times New Roman"/>
          <w:sz w:val="24"/>
          <w:szCs w:val="24"/>
          <w:lang w:val="en-US"/>
        </w:rPr>
        <w:t xml:space="preserve"> germination capacity. </w:t>
      </w:r>
      <w:r w:rsidRPr="003038B8">
        <w:rPr>
          <w:rFonts w:ascii="Times New Roman" w:hAnsi="Times New Roman" w:cs="Times New Roman"/>
          <w:sz w:val="24"/>
          <w:szCs w:val="24"/>
          <w:lang w:val="en-US"/>
        </w:rPr>
        <w:t xml:space="preserve">These differences in response between species will depend on their </w:t>
      </w:r>
      <w:r w:rsidR="00551DDC" w:rsidRPr="003038B8">
        <w:rPr>
          <w:rFonts w:ascii="Times New Roman" w:hAnsi="Times New Roman" w:cs="Times New Roman"/>
          <w:sz w:val="24"/>
          <w:szCs w:val="24"/>
          <w:lang w:val="en-US"/>
        </w:rPr>
        <w:t xml:space="preserve">optimum </w:t>
      </w:r>
      <w:r w:rsidRPr="003038B8">
        <w:rPr>
          <w:rFonts w:ascii="Times New Roman" w:hAnsi="Times New Roman" w:cs="Times New Roman"/>
          <w:sz w:val="24"/>
          <w:szCs w:val="24"/>
          <w:lang w:val="en-US"/>
        </w:rPr>
        <w:t>temperature required for germination</w:t>
      </w:r>
      <w:r w:rsidR="00551DDC" w:rsidRPr="003038B8">
        <w:rPr>
          <w:rFonts w:ascii="Times New Roman" w:hAnsi="Times New Roman" w:cs="Times New Roman"/>
          <w:sz w:val="24"/>
          <w:szCs w:val="24"/>
          <w:lang w:val="en-US"/>
        </w:rPr>
        <w:t>,</w:t>
      </w:r>
      <w:r w:rsidRPr="003038B8">
        <w:rPr>
          <w:rFonts w:ascii="Times New Roman" w:hAnsi="Times New Roman" w:cs="Times New Roman"/>
          <w:sz w:val="24"/>
          <w:szCs w:val="24"/>
          <w:lang w:val="en-US"/>
        </w:rPr>
        <w:t xml:space="preserve"> and seed </w:t>
      </w:r>
      <w:r w:rsidR="00551DDC" w:rsidRPr="003038B8">
        <w:rPr>
          <w:rFonts w:ascii="Times New Roman" w:hAnsi="Times New Roman" w:cs="Times New Roman"/>
          <w:sz w:val="24"/>
          <w:szCs w:val="24"/>
          <w:lang w:val="en-US"/>
        </w:rPr>
        <w:t xml:space="preserve">sensitivity </w:t>
      </w:r>
      <w:r w:rsidRPr="003038B8">
        <w:rPr>
          <w:rFonts w:ascii="Times New Roman" w:hAnsi="Times New Roman" w:cs="Times New Roman"/>
          <w:sz w:val="24"/>
          <w:szCs w:val="24"/>
          <w:lang w:val="en-US"/>
        </w:rPr>
        <w:t xml:space="preserve">to the temperature </w:t>
      </w:r>
      <w:r w:rsidR="00551DDC" w:rsidRPr="003038B8">
        <w:rPr>
          <w:rFonts w:ascii="Times New Roman" w:hAnsi="Times New Roman" w:cs="Times New Roman"/>
          <w:sz w:val="24"/>
          <w:szCs w:val="24"/>
          <w:lang w:val="en-US"/>
        </w:rPr>
        <w:t>increase. T</w:t>
      </w:r>
      <w:r w:rsidRPr="003038B8">
        <w:rPr>
          <w:rFonts w:ascii="Times New Roman" w:hAnsi="Times New Roman" w:cs="Times New Roman"/>
          <w:sz w:val="24"/>
          <w:szCs w:val="24"/>
          <w:lang w:val="en-US"/>
        </w:rPr>
        <w:t xml:space="preserve">his </w:t>
      </w:r>
      <w:r w:rsidR="00551DDC" w:rsidRPr="003038B8">
        <w:rPr>
          <w:rStyle w:val="hps"/>
          <w:rFonts w:ascii="Times New Roman" w:hAnsi="Times New Roman" w:cs="Times New Roman"/>
          <w:sz w:val="24"/>
          <w:szCs w:val="24"/>
          <w:lang w:val="en-US"/>
        </w:rPr>
        <w:t>requires further investigation</w:t>
      </w:r>
      <w:r w:rsidRPr="003038B8">
        <w:rPr>
          <w:rStyle w:val="hps"/>
          <w:rFonts w:ascii="Times New Roman" w:hAnsi="Times New Roman" w:cs="Times New Roman"/>
          <w:sz w:val="24"/>
          <w:szCs w:val="24"/>
          <w:lang w:val="en-US"/>
        </w:rPr>
        <w:t xml:space="preserve"> in future work.</w:t>
      </w:r>
    </w:p>
    <w:p w:rsidR="003038B8" w:rsidRPr="003038B8" w:rsidRDefault="003038B8" w:rsidP="003038B8">
      <w:pPr>
        <w:spacing w:after="0" w:line="480" w:lineRule="auto"/>
        <w:jc w:val="both"/>
        <w:rPr>
          <w:rFonts w:ascii="Times New Roman" w:hAnsi="Times New Roman" w:cs="Times New Roman"/>
          <w:sz w:val="24"/>
          <w:szCs w:val="24"/>
          <w:lang w:val="en-US"/>
        </w:rPr>
      </w:pPr>
    </w:p>
    <w:p w:rsidR="00A34257" w:rsidRPr="003038B8" w:rsidRDefault="00463C7B" w:rsidP="003038B8">
      <w:pPr>
        <w:spacing w:after="0" w:line="480" w:lineRule="auto"/>
        <w:jc w:val="center"/>
        <w:rPr>
          <w:rFonts w:ascii="Times New Roman" w:hAnsi="Times New Roman" w:cs="Times New Roman"/>
          <w:b/>
          <w:sz w:val="24"/>
          <w:szCs w:val="24"/>
          <w:lang w:val="en-US"/>
        </w:rPr>
      </w:pPr>
      <w:r w:rsidRPr="003038B8">
        <w:rPr>
          <w:rFonts w:ascii="Times New Roman" w:hAnsi="Times New Roman" w:cs="Times New Roman"/>
          <w:b/>
          <w:sz w:val="24"/>
          <w:szCs w:val="24"/>
          <w:lang w:val="en-US"/>
        </w:rPr>
        <w:lastRenderedPageBreak/>
        <w:t>Literature cited</w:t>
      </w:r>
    </w:p>
    <w:p w:rsidR="003038B8" w:rsidRPr="003038B8" w:rsidRDefault="003038B8" w:rsidP="003038B8">
      <w:pPr>
        <w:spacing w:after="0" w:line="480" w:lineRule="auto"/>
        <w:jc w:val="center"/>
        <w:rPr>
          <w:rFonts w:ascii="Times New Roman" w:hAnsi="Times New Roman" w:cs="Times New Roman"/>
          <w:sz w:val="24"/>
          <w:szCs w:val="24"/>
          <w:lang w:val="en-US"/>
        </w:rPr>
      </w:pPr>
    </w:p>
    <w:p w:rsidR="003038B8" w:rsidRPr="003038B8" w:rsidRDefault="003038B8" w:rsidP="003038B8">
      <w:pPr>
        <w:spacing w:after="0" w:line="480" w:lineRule="auto"/>
        <w:jc w:val="center"/>
        <w:rPr>
          <w:rFonts w:ascii="Times New Roman" w:hAnsi="Times New Roman" w:cs="Times New Roman"/>
          <w:sz w:val="24"/>
          <w:szCs w:val="24"/>
          <w:lang w:val="en-US"/>
        </w:rPr>
      </w:pPr>
    </w:p>
    <w:p w:rsidR="00ED4436" w:rsidRPr="003038B8" w:rsidRDefault="00463C7B" w:rsidP="003038B8">
      <w:pPr>
        <w:autoSpaceDE w:val="0"/>
        <w:autoSpaceDN w:val="0"/>
        <w:adjustRightInd w:val="0"/>
        <w:spacing w:after="0" w:line="480" w:lineRule="auto"/>
        <w:ind w:left="284" w:hanging="284"/>
        <w:jc w:val="both"/>
        <w:rPr>
          <w:rFonts w:ascii="Times New Roman" w:hAnsi="Times New Roman" w:cs="Times New Roman"/>
          <w:sz w:val="24"/>
          <w:szCs w:val="24"/>
          <w:lang w:val="en-US"/>
        </w:rPr>
      </w:pPr>
      <w:proofErr w:type="spellStart"/>
      <w:r w:rsidRPr="003038B8">
        <w:rPr>
          <w:rFonts w:ascii="Times New Roman" w:hAnsi="Times New Roman" w:cs="Times New Roman"/>
          <w:sz w:val="24"/>
          <w:szCs w:val="24"/>
          <w:lang w:val="en-US"/>
        </w:rPr>
        <w:t>Brenchley</w:t>
      </w:r>
      <w:proofErr w:type="spellEnd"/>
      <w:r w:rsidRPr="003038B8">
        <w:rPr>
          <w:rFonts w:ascii="Times New Roman" w:hAnsi="Times New Roman" w:cs="Times New Roman"/>
          <w:sz w:val="24"/>
          <w:szCs w:val="24"/>
          <w:lang w:val="en-US"/>
        </w:rPr>
        <w:t xml:space="preserve"> JL,</w:t>
      </w:r>
      <w:r w:rsidR="00ED4436" w:rsidRPr="003038B8">
        <w:rPr>
          <w:rFonts w:ascii="Times New Roman" w:hAnsi="Times New Roman" w:cs="Times New Roman"/>
          <w:sz w:val="24"/>
          <w:szCs w:val="24"/>
          <w:lang w:val="en-US"/>
        </w:rPr>
        <w:t xml:space="preserve"> </w:t>
      </w:r>
      <w:r w:rsidRPr="003038B8">
        <w:rPr>
          <w:rFonts w:ascii="Times New Roman" w:hAnsi="Times New Roman" w:cs="Times New Roman"/>
          <w:sz w:val="24"/>
          <w:szCs w:val="24"/>
          <w:lang w:val="en-US"/>
        </w:rPr>
        <w:t>Probert</w:t>
      </w:r>
      <w:r w:rsidR="00ED4436" w:rsidRPr="003038B8">
        <w:rPr>
          <w:rFonts w:ascii="Times New Roman" w:hAnsi="Times New Roman" w:cs="Times New Roman"/>
          <w:sz w:val="24"/>
          <w:szCs w:val="24"/>
          <w:lang w:val="en-US"/>
        </w:rPr>
        <w:t xml:space="preserve"> RJ (1998) Seed germination responses to some environmental factors in the seagrass </w:t>
      </w:r>
      <w:proofErr w:type="spellStart"/>
      <w:r w:rsidR="00ED4436" w:rsidRPr="003038B8">
        <w:rPr>
          <w:rFonts w:ascii="Times New Roman" w:hAnsi="Times New Roman" w:cs="Times New Roman"/>
          <w:i/>
          <w:sz w:val="24"/>
          <w:szCs w:val="24"/>
          <w:lang w:val="en-US"/>
        </w:rPr>
        <w:t>Zostera</w:t>
      </w:r>
      <w:proofErr w:type="spellEnd"/>
      <w:r w:rsidR="00ED4436" w:rsidRPr="003038B8">
        <w:rPr>
          <w:rFonts w:ascii="Times New Roman" w:hAnsi="Times New Roman" w:cs="Times New Roman"/>
          <w:i/>
          <w:sz w:val="24"/>
          <w:szCs w:val="24"/>
          <w:lang w:val="en-US"/>
        </w:rPr>
        <w:t xml:space="preserve"> </w:t>
      </w:r>
      <w:proofErr w:type="spellStart"/>
      <w:r w:rsidR="00ED4436" w:rsidRPr="003038B8">
        <w:rPr>
          <w:rFonts w:ascii="Times New Roman" w:hAnsi="Times New Roman" w:cs="Times New Roman"/>
          <w:i/>
          <w:sz w:val="24"/>
          <w:szCs w:val="24"/>
          <w:lang w:val="en-US"/>
        </w:rPr>
        <w:t>capricorni</w:t>
      </w:r>
      <w:proofErr w:type="spellEnd"/>
      <w:r w:rsidR="00ED4436" w:rsidRPr="003038B8">
        <w:rPr>
          <w:rFonts w:ascii="Times New Roman" w:hAnsi="Times New Roman" w:cs="Times New Roman"/>
          <w:sz w:val="24"/>
          <w:szCs w:val="24"/>
          <w:lang w:val="en-US"/>
        </w:rPr>
        <w:t xml:space="preserve"> from eastern Australia. </w:t>
      </w:r>
      <w:proofErr w:type="spellStart"/>
      <w:r w:rsidRPr="003038B8">
        <w:rPr>
          <w:rFonts w:ascii="Times New Roman" w:hAnsi="Times New Roman" w:cs="Times New Roman"/>
          <w:sz w:val="24"/>
          <w:szCs w:val="24"/>
          <w:lang w:val="en-US"/>
        </w:rPr>
        <w:t>Aquat</w:t>
      </w:r>
      <w:proofErr w:type="spellEnd"/>
      <w:r w:rsidRPr="003038B8">
        <w:rPr>
          <w:rFonts w:ascii="Times New Roman" w:hAnsi="Times New Roman" w:cs="Times New Roman"/>
          <w:sz w:val="24"/>
          <w:szCs w:val="24"/>
          <w:lang w:val="en-US"/>
        </w:rPr>
        <w:t xml:space="preserve"> Bot</w:t>
      </w:r>
      <w:r w:rsidR="00ED4436" w:rsidRPr="003038B8">
        <w:rPr>
          <w:rFonts w:ascii="Times New Roman" w:hAnsi="Times New Roman" w:cs="Times New Roman"/>
          <w:sz w:val="24"/>
          <w:szCs w:val="24"/>
          <w:lang w:val="en-US"/>
        </w:rPr>
        <w:t xml:space="preserve"> 62</w:t>
      </w:r>
      <w:r w:rsidRPr="003038B8">
        <w:rPr>
          <w:rFonts w:ascii="Times New Roman" w:hAnsi="Times New Roman" w:cs="Times New Roman"/>
          <w:sz w:val="24"/>
          <w:szCs w:val="24"/>
          <w:lang w:val="en-US"/>
        </w:rPr>
        <w:t>:</w:t>
      </w:r>
      <w:r w:rsidR="00ED4436" w:rsidRPr="003038B8">
        <w:rPr>
          <w:rFonts w:ascii="Times New Roman" w:hAnsi="Times New Roman" w:cs="Times New Roman"/>
          <w:sz w:val="24"/>
          <w:szCs w:val="24"/>
          <w:lang w:val="en-US"/>
        </w:rPr>
        <w:t>177–188</w:t>
      </w:r>
    </w:p>
    <w:p w:rsidR="00B47FA0" w:rsidRPr="003038B8" w:rsidRDefault="00463C7B" w:rsidP="003038B8">
      <w:pPr>
        <w:spacing w:after="0" w:line="480" w:lineRule="auto"/>
        <w:ind w:left="284" w:hanging="284"/>
        <w:jc w:val="both"/>
        <w:rPr>
          <w:rFonts w:ascii="Times New Roman" w:eastAsia="Times New Roman" w:hAnsi="Times New Roman" w:cs="Times New Roman"/>
          <w:iCs/>
          <w:sz w:val="24"/>
          <w:szCs w:val="24"/>
          <w:lang w:val="en-US" w:eastAsia="fr-FR"/>
        </w:rPr>
      </w:pPr>
      <w:r w:rsidRPr="003038B8">
        <w:rPr>
          <w:rFonts w:ascii="Times New Roman" w:eastAsia="Times New Roman" w:hAnsi="Times New Roman" w:cs="Times New Roman"/>
          <w:sz w:val="24"/>
          <w:szCs w:val="24"/>
          <w:lang w:val="en-US" w:eastAsia="fr-FR"/>
        </w:rPr>
        <w:t>Brodie</w:t>
      </w:r>
      <w:r w:rsidR="00B47FA0" w:rsidRPr="003038B8">
        <w:rPr>
          <w:rFonts w:ascii="Times New Roman" w:eastAsia="Times New Roman" w:hAnsi="Times New Roman" w:cs="Times New Roman"/>
          <w:sz w:val="24"/>
          <w:szCs w:val="24"/>
          <w:lang w:val="en-US" w:eastAsia="fr-FR"/>
        </w:rPr>
        <w:t xml:space="preserve"> G, </w:t>
      </w:r>
      <w:r w:rsidRPr="003038B8">
        <w:rPr>
          <w:rFonts w:ascii="Times New Roman" w:eastAsia="Times New Roman" w:hAnsi="Times New Roman" w:cs="Times New Roman"/>
          <w:sz w:val="24"/>
          <w:szCs w:val="24"/>
          <w:lang w:val="en-US" w:eastAsia="fr-FR"/>
        </w:rPr>
        <w:t>Ryan C, Lancaster</w:t>
      </w:r>
      <w:r w:rsidR="00B47FA0" w:rsidRPr="003038B8">
        <w:rPr>
          <w:rFonts w:ascii="Times New Roman" w:eastAsia="Times New Roman" w:hAnsi="Times New Roman" w:cs="Times New Roman"/>
          <w:sz w:val="24"/>
          <w:szCs w:val="24"/>
          <w:lang w:val="en-US" w:eastAsia="fr-FR"/>
        </w:rPr>
        <w:t xml:space="preserve"> C (2011b) Microwave technologies as part of an integrated weed management strategy: A review. </w:t>
      </w:r>
      <w:proofErr w:type="spellStart"/>
      <w:r w:rsidRPr="003038B8">
        <w:rPr>
          <w:rFonts w:ascii="Times New Roman" w:eastAsia="Times New Roman" w:hAnsi="Times New Roman" w:cs="Times New Roman"/>
          <w:iCs/>
          <w:sz w:val="24"/>
          <w:szCs w:val="24"/>
          <w:lang w:val="en-US" w:eastAsia="fr-FR"/>
        </w:rPr>
        <w:t>Int</w:t>
      </w:r>
      <w:proofErr w:type="spellEnd"/>
      <w:r w:rsidRPr="003038B8">
        <w:rPr>
          <w:rFonts w:ascii="Times New Roman" w:eastAsia="Times New Roman" w:hAnsi="Times New Roman" w:cs="Times New Roman"/>
          <w:iCs/>
          <w:sz w:val="24"/>
          <w:szCs w:val="24"/>
          <w:lang w:val="en-US" w:eastAsia="fr-FR"/>
        </w:rPr>
        <w:t xml:space="preserve"> J </w:t>
      </w:r>
      <w:proofErr w:type="spellStart"/>
      <w:r w:rsidRPr="003038B8">
        <w:rPr>
          <w:rFonts w:ascii="Times New Roman" w:eastAsia="Times New Roman" w:hAnsi="Times New Roman" w:cs="Times New Roman"/>
          <w:iCs/>
          <w:sz w:val="24"/>
          <w:szCs w:val="24"/>
          <w:lang w:val="en-US" w:eastAsia="fr-FR"/>
        </w:rPr>
        <w:t>Agron</w:t>
      </w:r>
      <w:proofErr w:type="spellEnd"/>
      <w:r w:rsidR="00B47FA0" w:rsidRPr="003038B8">
        <w:rPr>
          <w:rFonts w:ascii="Times New Roman" w:eastAsia="Times New Roman" w:hAnsi="Times New Roman" w:cs="Times New Roman"/>
          <w:i/>
          <w:iCs/>
          <w:sz w:val="24"/>
          <w:szCs w:val="24"/>
          <w:lang w:val="en-US" w:eastAsia="fr-FR"/>
        </w:rPr>
        <w:t xml:space="preserve"> </w:t>
      </w:r>
      <w:r w:rsidR="00B47FA0" w:rsidRPr="003038B8">
        <w:rPr>
          <w:rFonts w:ascii="Times New Roman" w:eastAsia="Times New Roman" w:hAnsi="Times New Roman" w:cs="Times New Roman"/>
          <w:iCs/>
          <w:sz w:val="24"/>
          <w:szCs w:val="24"/>
          <w:lang w:val="en-US" w:eastAsia="fr-FR"/>
        </w:rPr>
        <w:t>2012</w:t>
      </w:r>
      <w:r w:rsidRPr="003038B8">
        <w:rPr>
          <w:rFonts w:ascii="Times New Roman" w:eastAsia="Times New Roman" w:hAnsi="Times New Roman" w:cs="Times New Roman"/>
          <w:iCs/>
          <w:sz w:val="24"/>
          <w:szCs w:val="24"/>
          <w:lang w:val="en-US" w:eastAsia="fr-FR"/>
        </w:rPr>
        <w:t>:1-14</w:t>
      </w:r>
    </w:p>
    <w:p w:rsidR="00B47FA0" w:rsidRPr="003038B8" w:rsidRDefault="00463C7B" w:rsidP="003038B8">
      <w:pPr>
        <w:autoSpaceDE w:val="0"/>
        <w:autoSpaceDN w:val="0"/>
        <w:adjustRightInd w:val="0"/>
        <w:spacing w:after="0" w:line="480" w:lineRule="auto"/>
        <w:ind w:left="284" w:hanging="284"/>
        <w:jc w:val="both"/>
        <w:rPr>
          <w:rFonts w:ascii="Times New Roman" w:hAnsi="Times New Roman" w:cs="Times New Roman"/>
          <w:sz w:val="24"/>
          <w:szCs w:val="24"/>
          <w:lang w:val="en-US"/>
        </w:rPr>
      </w:pPr>
      <w:proofErr w:type="spellStart"/>
      <w:r w:rsidRPr="003038B8">
        <w:rPr>
          <w:rFonts w:ascii="Times New Roman" w:hAnsi="Times New Roman" w:cs="Times New Roman"/>
          <w:sz w:val="24"/>
          <w:szCs w:val="24"/>
          <w:lang w:val="en-US"/>
        </w:rPr>
        <w:t>Chiapusio</w:t>
      </w:r>
      <w:proofErr w:type="spellEnd"/>
      <w:r w:rsidR="00B47FA0" w:rsidRPr="003038B8">
        <w:rPr>
          <w:rFonts w:ascii="Times New Roman" w:hAnsi="Times New Roman" w:cs="Times New Roman"/>
          <w:sz w:val="24"/>
          <w:szCs w:val="24"/>
          <w:lang w:val="en-US"/>
        </w:rPr>
        <w:t xml:space="preserve"> GA, </w:t>
      </w:r>
      <w:r w:rsidRPr="003038B8">
        <w:rPr>
          <w:rFonts w:ascii="Times New Roman" w:hAnsi="Times New Roman" w:cs="Times New Roman"/>
          <w:sz w:val="24"/>
          <w:szCs w:val="24"/>
          <w:lang w:val="en-US"/>
        </w:rPr>
        <w:t>Sánchez</w:t>
      </w:r>
      <w:r w:rsidR="00B47FA0" w:rsidRPr="003038B8">
        <w:rPr>
          <w:rFonts w:ascii="Times New Roman" w:hAnsi="Times New Roman" w:cs="Times New Roman"/>
          <w:sz w:val="24"/>
          <w:szCs w:val="24"/>
          <w:lang w:val="en-US"/>
        </w:rPr>
        <w:t xml:space="preserve"> M, </w:t>
      </w:r>
      <w:proofErr w:type="spellStart"/>
      <w:r w:rsidRPr="003038B8">
        <w:rPr>
          <w:rFonts w:ascii="Times New Roman" w:hAnsi="Times New Roman" w:cs="Times New Roman"/>
          <w:sz w:val="24"/>
          <w:szCs w:val="24"/>
          <w:lang w:val="en-US"/>
        </w:rPr>
        <w:t>Reigosa</w:t>
      </w:r>
      <w:proofErr w:type="spellEnd"/>
      <w:r w:rsidR="00B47FA0" w:rsidRPr="003038B8">
        <w:rPr>
          <w:rFonts w:ascii="Times New Roman" w:hAnsi="Times New Roman" w:cs="Times New Roman"/>
          <w:sz w:val="24"/>
          <w:szCs w:val="24"/>
          <w:lang w:val="en-US"/>
        </w:rPr>
        <w:t xml:space="preserve"> MJ, </w:t>
      </w:r>
      <w:r w:rsidRPr="003038B8">
        <w:rPr>
          <w:rFonts w:ascii="Times New Roman" w:hAnsi="Times New Roman" w:cs="Times New Roman"/>
          <w:sz w:val="24"/>
          <w:szCs w:val="24"/>
          <w:lang w:val="en-US"/>
        </w:rPr>
        <w:t>González M,</w:t>
      </w:r>
      <w:r w:rsidR="00B47FA0" w:rsidRPr="003038B8">
        <w:rPr>
          <w:rFonts w:ascii="Times New Roman" w:hAnsi="Times New Roman" w:cs="Times New Roman"/>
          <w:sz w:val="24"/>
          <w:szCs w:val="24"/>
          <w:lang w:val="en-US"/>
        </w:rPr>
        <w:t xml:space="preserve"> </w:t>
      </w:r>
      <w:proofErr w:type="spellStart"/>
      <w:r w:rsidRPr="003038B8">
        <w:rPr>
          <w:rFonts w:ascii="Times New Roman" w:hAnsi="Times New Roman" w:cs="Times New Roman"/>
          <w:sz w:val="24"/>
          <w:szCs w:val="24"/>
          <w:lang w:val="en-US"/>
        </w:rPr>
        <w:t>Pellissier</w:t>
      </w:r>
      <w:proofErr w:type="spellEnd"/>
      <w:r w:rsidR="00B47FA0" w:rsidRPr="003038B8">
        <w:rPr>
          <w:rFonts w:ascii="Times New Roman" w:hAnsi="Times New Roman" w:cs="Times New Roman"/>
          <w:sz w:val="24"/>
          <w:szCs w:val="24"/>
          <w:lang w:val="en-US"/>
        </w:rPr>
        <w:t xml:space="preserve"> F (1997) Do germination indices adequately reflect </w:t>
      </w:r>
      <w:proofErr w:type="spellStart"/>
      <w:r w:rsidR="00B47FA0" w:rsidRPr="003038B8">
        <w:rPr>
          <w:rFonts w:ascii="Times New Roman" w:hAnsi="Times New Roman" w:cs="Times New Roman"/>
          <w:sz w:val="24"/>
          <w:szCs w:val="24"/>
          <w:lang w:val="en-US"/>
        </w:rPr>
        <w:t>allelochemical</w:t>
      </w:r>
      <w:proofErr w:type="spellEnd"/>
      <w:r w:rsidR="00B47FA0" w:rsidRPr="003038B8">
        <w:rPr>
          <w:rFonts w:ascii="Times New Roman" w:hAnsi="Times New Roman" w:cs="Times New Roman"/>
          <w:sz w:val="24"/>
          <w:szCs w:val="24"/>
          <w:lang w:val="en-US"/>
        </w:rPr>
        <w:t xml:space="preserve"> effects on the germination process? J</w:t>
      </w:r>
      <w:r w:rsidRPr="003038B8">
        <w:rPr>
          <w:rFonts w:ascii="Times New Roman" w:hAnsi="Times New Roman" w:cs="Times New Roman"/>
          <w:iCs/>
          <w:sz w:val="24"/>
          <w:szCs w:val="24"/>
          <w:lang w:val="en-US"/>
        </w:rPr>
        <w:t xml:space="preserve"> </w:t>
      </w:r>
      <w:proofErr w:type="spellStart"/>
      <w:r w:rsidR="00EF49D6" w:rsidRPr="003038B8">
        <w:rPr>
          <w:rFonts w:ascii="Times New Roman" w:hAnsi="Times New Roman" w:cs="Times New Roman"/>
          <w:iCs/>
          <w:sz w:val="24"/>
          <w:szCs w:val="24"/>
          <w:lang w:val="en-US"/>
        </w:rPr>
        <w:t>Chem</w:t>
      </w:r>
      <w:proofErr w:type="spellEnd"/>
      <w:r w:rsidRPr="003038B8">
        <w:rPr>
          <w:rFonts w:ascii="Times New Roman" w:hAnsi="Times New Roman" w:cs="Times New Roman"/>
          <w:iCs/>
          <w:sz w:val="24"/>
          <w:szCs w:val="24"/>
          <w:lang w:val="en-US"/>
        </w:rPr>
        <w:t xml:space="preserve"> </w:t>
      </w:r>
      <w:proofErr w:type="spellStart"/>
      <w:r w:rsidRPr="003038B8">
        <w:rPr>
          <w:rFonts w:ascii="Times New Roman" w:hAnsi="Times New Roman" w:cs="Times New Roman"/>
          <w:iCs/>
          <w:sz w:val="24"/>
          <w:szCs w:val="24"/>
          <w:lang w:val="en-US"/>
        </w:rPr>
        <w:t>Ecol</w:t>
      </w:r>
      <w:proofErr w:type="spellEnd"/>
      <w:r w:rsidR="00B47FA0" w:rsidRPr="003038B8">
        <w:rPr>
          <w:rFonts w:ascii="Times New Roman" w:hAnsi="Times New Roman" w:cs="Times New Roman"/>
          <w:i/>
          <w:iCs/>
          <w:sz w:val="24"/>
          <w:szCs w:val="24"/>
          <w:lang w:val="en-US"/>
        </w:rPr>
        <w:t xml:space="preserve"> </w:t>
      </w:r>
      <w:r w:rsidR="00B47FA0" w:rsidRPr="003038B8">
        <w:rPr>
          <w:rFonts w:ascii="Times New Roman" w:hAnsi="Times New Roman" w:cs="Times New Roman"/>
          <w:sz w:val="24"/>
          <w:szCs w:val="24"/>
          <w:lang w:val="en-US"/>
        </w:rPr>
        <w:t>23</w:t>
      </w:r>
      <w:r w:rsidR="00EF49D6" w:rsidRPr="003038B8">
        <w:rPr>
          <w:rFonts w:ascii="Times New Roman" w:hAnsi="Times New Roman" w:cs="Times New Roman"/>
          <w:sz w:val="24"/>
          <w:szCs w:val="24"/>
          <w:lang w:val="en-US"/>
        </w:rPr>
        <w:t>:</w:t>
      </w:r>
      <w:r w:rsidR="00B47FA0" w:rsidRPr="003038B8">
        <w:rPr>
          <w:rFonts w:ascii="Times New Roman" w:hAnsi="Times New Roman" w:cs="Times New Roman"/>
          <w:sz w:val="24"/>
          <w:szCs w:val="24"/>
          <w:lang w:val="en-US"/>
        </w:rPr>
        <w:t>2445–2453</w:t>
      </w:r>
    </w:p>
    <w:p w:rsidR="00B47FA0" w:rsidRPr="003038B8" w:rsidRDefault="00EF49D6" w:rsidP="003038B8">
      <w:pPr>
        <w:spacing w:after="0" w:line="480" w:lineRule="auto"/>
        <w:ind w:left="284" w:hanging="284"/>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Hanna</w:t>
      </w:r>
      <w:r w:rsidR="00B47FA0" w:rsidRPr="003038B8">
        <w:rPr>
          <w:rFonts w:ascii="Times New Roman" w:eastAsia="Times New Roman" w:hAnsi="Times New Roman" w:cs="Times New Roman"/>
          <w:sz w:val="24"/>
          <w:szCs w:val="24"/>
          <w:lang w:val="en-US" w:eastAsia="fr-FR"/>
        </w:rPr>
        <w:t xml:space="preserve"> PJ (1984) Anatomical features of the seed coat of </w:t>
      </w:r>
      <w:r w:rsidR="00B47FA0" w:rsidRPr="003038B8">
        <w:rPr>
          <w:rFonts w:ascii="Times New Roman" w:eastAsia="Times New Roman" w:hAnsi="Times New Roman" w:cs="Times New Roman"/>
          <w:i/>
          <w:sz w:val="24"/>
          <w:szCs w:val="24"/>
          <w:lang w:val="en-US" w:eastAsia="fr-FR"/>
        </w:rPr>
        <w:t xml:space="preserve">Acacia </w:t>
      </w:r>
      <w:proofErr w:type="spellStart"/>
      <w:r w:rsidR="00B47FA0" w:rsidRPr="003038B8">
        <w:rPr>
          <w:rFonts w:ascii="Times New Roman" w:eastAsia="Times New Roman" w:hAnsi="Times New Roman" w:cs="Times New Roman"/>
          <w:i/>
          <w:sz w:val="24"/>
          <w:szCs w:val="24"/>
          <w:lang w:val="en-US" w:eastAsia="fr-FR"/>
        </w:rPr>
        <w:t>kempeana</w:t>
      </w:r>
      <w:proofErr w:type="spellEnd"/>
      <w:r w:rsidR="00B47FA0" w:rsidRPr="003038B8">
        <w:rPr>
          <w:rFonts w:ascii="Times New Roman" w:eastAsia="Times New Roman" w:hAnsi="Times New Roman" w:cs="Times New Roman"/>
          <w:sz w:val="24"/>
          <w:szCs w:val="24"/>
          <w:lang w:val="en-US" w:eastAsia="fr-FR"/>
        </w:rPr>
        <w:t xml:space="preserve"> (Mueller) which relate to increased germination rate induced by heat treatment. </w:t>
      </w:r>
      <w:r w:rsidRPr="003038B8">
        <w:rPr>
          <w:rFonts w:ascii="Times New Roman" w:eastAsia="Times New Roman" w:hAnsi="Times New Roman" w:cs="Times New Roman"/>
          <w:iCs/>
          <w:sz w:val="24"/>
          <w:szCs w:val="24"/>
          <w:lang w:val="en-US" w:eastAsia="fr-FR"/>
        </w:rPr>
        <w:t>New Phytol</w:t>
      </w:r>
      <w:r w:rsidR="00B47FA0" w:rsidRPr="003038B8">
        <w:rPr>
          <w:rFonts w:ascii="Times New Roman" w:eastAsia="Times New Roman" w:hAnsi="Times New Roman" w:cs="Times New Roman"/>
          <w:i/>
          <w:iCs/>
          <w:sz w:val="24"/>
          <w:szCs w:val="24"/>
          <w:lang w:val="en-US" w:eastAsia="fr-FR"/>
        </w:rPr>
        <w:t xml:space="preserve"> </w:t>
      </w:r>
      <w:r w:rsidR="00B47FA0" w:rsidRPr="003038B8">
        <w:rPr>
          <w:rFonts w:ascii="Times New Roman" w:eastAsia="Times New Roman" w:hAnsi="Times New Roman" w:cs="Times New Roman"/>
          <w:iCs/>
          <w:sz w:val="24"/>
          <w:szCs w:val="24"/>
          <w:lang w:val="en-US" w:eastAsia="fr-FR"/>
        </w:rPr>
        <w:t>96</w:t>
      </w:r>
      <w:r w:rsidRPr="003038B8">
        <w:rPr>
          <w:rFonts w:ascii="Times New Roman" w:eastAsia="Times New Roman" w:hAnsi="Times New Roman" w:cs="Times New Roman"/>
          <w:sz w:val="24"/>
          <w:szCs w:val="24"/>
          <w:lang w:val="en-US" w:eastAsia="fr-FR"/>
        </w:rPr>
        <w:t>:23-29</w:t>
      </w:r>
    </w:p>
    <w:p w:rsidR="00B47FA0" w:rsidRPr="003038B8" w:rsidRDefault="00EF49D6" w:rsidP="003038B8">
      <w:pPr>
        <w:spacing w:after="0" w:line="480" w:lineRule="auto"/>
        <w:ind w:left="284" w:hanging="284"/>
        <w:jc w:val="both"/>
        <w:rPr>
          <w:rFonts w:ascii="Times New Roman" w:eastAsia="Times New Roman" w:hAnsi="Times New Roman" w:cs="Times New Roman"/>
          <w:sz w:val="24"/>
          <w:szCs w:val="24"/>
          <w:lang w:val="en-US" w:eastAsia="fr-FR"/>
        </w:rPr>
      </w:pPr>
      <w:r w:rsidRPr="003038B8">
        <w:rPr>
          <w:rFonts w:ascii="Times New Roman" w:eastAsia="Times New Roman" w:hAnsi="Times New Roman" w:cs="Times New Roman"/>
          <w:sz w:val="24"/>
          <w:szCs w:val="24"/>
          <w:lang w:val="en-US" w:eastAsia="fr-FR"/>
        </w:rPr>
        <w:t>Kelly</w:t>
      </w:r>
      <w:r w:rsidR="00B47FA0" w:rsidRPr="003038B8">
        <w:rPr>
          <w:rFonts w:ascii="Times New Roman" w:eastAsia="Times New Roman" w:hAnsi="Times New Roman" w:cs="Times New Roman"/>
          <w:sz w:val="24"/>
          <w:szCs w:val="24"/>
          <w:lang w:val="en-US" w:eastAsia="fr-FR"/>
        </w:rPr>
        <w:t xml:space="preserve"> KM, </w:t>
      </w:r>
      <w:r w:rsidRPr="003038B8">
        <w:rPr>
          <w:rFonts w:ascii="Times New Roman" w:eastAsia="Times New Roman" w:hAnsi="Times New Roman" w:cs="Times New Roman"/>
          <w:sz w:val="24"/>
          <w:szCs w:val="24"/>
          <w:lang w:val="en-US" w:eastAsia="fr-FR"/>
        </w:rPr>
        <w:t xml:space="preserve">Van </w:t>
      </w:r>
      <w:proofErr w:type="spellStart"/>
      <w:r w:rsidRPr="003038B8">
        <w:rPr>
          <w:rFonts w:ascii="Times New Roman" w:eastAsia="Times New Roman" w:hAnsi="Times New Roman" w:cs="Times New Roman"/>
          <w:sz w:val="24"/>
          <w:szCs w:val="24"/>
          <w:lang w:val="en-US" w:eastAsia="fr-FR"/>
        </w:rPr>
        <w:t>Staden</w:t>
      </w:r>
      <w:proofErr w:type="spellEnd"/>
      <w:r w:rsidRPr="003038B8">
        <w:rPr>
          <w:rFonts w:ascii="Times New Roman" w:eastAsia="Times New Roman" w:hAnsi="Times New Roman" w:cs="Times New Roman"/>
          <w:sz w:val="24"/>
          <w:szCs w:val="24"/>
          <w:lang w:val="en-US" w:eastAsia="fr-FR"/>
        </w:rPr>
        <w:t xml:space="preserve"> </w:t>
      </w:r>
      <w:r w:rsidR="00B47FA0" w:rsidRPr="003038B8">
        <w:rPr>
          <w:rFonts w:ascii="Times New Roman" w:eastAsia="Times New Roman" w:hAnsi="Times New Roman" w:cs="Times New Roman"/>
          <w:sz w:val="24"/>
          <w:szCs w:val="24"/>
          <w:lang w:val="en-US" w:eastAsia="fr-FR"/>
        </w:rPr>
        <w:t xml:space="preserve">J &amp; </w:t>
      </w:r>
      <w:r w:rsidRPr="003038B8">
        <w:rPr>
          <w:rFonts w:ascii="Times New Roman" w:eastAsia="Times New Roman" w:hAnsi="Times New Roman" w:cs="Times New Roman"/>
          <w:sz w:val="24"/>
          <w:szCs w:val="24"/>
          <w:lang w:val="en-US" w:eastAsia="fr-FR"/>
        </w:rPr>
        <w:t>Bell</w:t>
      </w:r>
      <w:r w:rsidR="00B47FA0" w:rsidRPr="003038B8">
        <w:rPr>
          <w:rFonts w:ascii="Times New Roman" w:eastAsia="Times New Roman" w:hAnsi="Times New Roman" w:cs="Times New Roman"/>
          <w:sz w:val="24"/>
          <w:szCs w:val="24"/>
          <w:lang w:val="en-US" w:eastAsia="fr-FR"/>
        </w:rPr>
        <w:t xml:space="preserve"> WE (1992) Seed coat structure and dormancy. </w:t>
      </w:r>
      <w:r w:rsidRPr="003038B8">
        <w:rPr>
          <w:rFonts w:ascii="Times New Roman" w:eastAsia="Times New Roman" w:hAnsi="Times New Roman" w:cs="Times New Roman"/>
          <w:iCs/>
          <w:sz w:val="24"/>
          <w:szCs w:val="24"/>
          <w:lang w:val="en-US" w:eastAsia="fr-FR"/>
        </w:rPr>
        <w:t xml:space="preserve">Plant Growth </w:t>
      </w:r>
      <w:proofErr w:type="spellStart"/>
      <w:r w:rsidRPr="003038B8">
        <w:rPr>
          <w:rFonts w:ascii="Times New Roman" w:eastAsia="Times New Roman" w:hAnsi="Times New Roman" w:cs="Times New Roman"/>
          <w:iCs/>
          <w:sz w:val="24"/>
          <w:szCs w:val="24"/>
          <w:lang w:val="en-US" w:eastAsia="fr-FR"/>
        </w:rPr>
        <w:t>Regul</w:t>
      </w:r>
      <w:proofErr w:type="spellEnd"/>
      <w:r w:rsidR="00B47FA0" w:rsidRPr="003038B8">
        <w:rPr>
          <w:rFonts w:ascii="Times New Roman" w:eastAsia="Times New Roman" w:hAnsi="Times New Roman" w:cs="Times New Roman"/>
          <w:iCs/>
          <w:sz w:val="24"/>
          <w:szCs w:val="24"/>
          <w:lang w:val="en-US" w:eastAsia="fr-FR"/>
        </w:rPr>
        <w:t xml:space="preserve"> 11</w:t>
      </w:r>
      <w:r w:rsidRPr="003038B8">
        <w:rPr>
          <w:rFonts w:ascii="Times New Roman" w:eastAsia="Times New Roman" w:hAnsi="Times New Roman" w:cs="Times New Roman"/>
          <w:iCs/>
          <w:sz w:val="24"/>
          <w:szCs w:val="24"/>
          <w:lang w:val="en-US" w:eastAsia="fr-FR"/>
        </w:rPr>
        <w:t>:</w:t>
      </w:r>
      <w:r w:rsidRPr="003038B8">
        <w:rPr>
          <w:rFonts w:ascii="Times New Roman" w:eastAsia="Times New Roman" w:hAnsi="Times New Roman" w:cs="Times New Roman"/>
          <w:sz w:val="24"/>
          <w:szCs w:val="24"/>
          <w:lang w:val="en-US" w:eastAsia="fr-FR"/>
        </w:rPr>
        <w:t>201-209</w:t>
      </w:r>
    </w:p>
    <w:p w:rsidR="00ED4436" w:rsidRPr="003038B8" w:rsidRDefault="00EF49D6" w:rsidP="003038B8">
      <w:pPr>
        <w:spacing w:after="0" w:line="480" w:lineRule="auto"/>
        <w:ind w:left="284" w:hanging="284"/>
        <w:jc w:val="both"/>
        <w:rPr>
          <w:rFonts w:ascii="Times New Roman" w:eastAsia="Times New Roman" w:hAnsi="Times New Roman" w:cs="Times New Roman"/>
          <w:sz w:val="24"/>
          <w:szCs w:val="24"/>
          <w:lang w:val="en-US" w:eastAsia="fr-FR"/>
        </w:rPr>
      </w:pPr>
      <w:proofErr w:type="spellStart"/>
      <w:r w:rsidRPr="003038B8">
        <w:rPr>
          <w:rFonts w:ascii="Times New Roman" w:eastAsia="Times New Roman" w:hAnsi="Times New Roman" w:cs="Times New Roman"/>
          <w:sz w:val="24"/>
          <w:szCs w:val="24"/>
          <w:lang w:val="en-US" w:eastAsia="fr-FR"/>
        </w:rPr>
        <w:t>Mesleard</w:t>
      </w:r>
      <w:proofErr w:type="spellEnd"/>
      <w:r w:rsidR="00ED4436" w:rsidRPr="003038B8">
        <w:rPr>
          <w:rFonts w:ascii="Times New Roman" w:eastAsia="Times New Roman" w:hAnsi="Times New Roman" w:cs="Times New Roman"/>
          <w:sz w:val="24"/>
          <w:szCs w:val="24"/>
          <w:lang w:val="en-US" w:eastAsia="fr-FR"/>
        </w:rPr>
        <w:t xml:space="preserve"> F, </w:t>
      </w:r>
      <w:proofErr w:type="spellStart"/>
      <w:r w:rsidRPr="003038B8">
        <w:rPr>
          <w:rFonts w:ascii="Times New Roman" w:eastAsia="Times New Roman" w:hAnsi="Times New Roman" w:cs="Times New Roman"/>
          <w:sz w:val="24"/>
          <w:szCs w:val="24"/>
          <w:lang w:val="en-US" w:eastAsia="fr-FR"/>
        </w:rPr>
        <w:t>Yavercovski</w:t>
      </w:r>
      <w:proofErr w:type="spellEnd"/>
      <w:r w:rsidRPr="003038B8">
        <w:rPr>
          <w:rFonts w:ascii="Times New Roman" w:eastAsia="Times New Roman" w:hAnsi="Times New Roman" w:cs="Times New Roman"/>
          <w:sz w:val="24"/>
          <w:szCs w:val="24"/>
          <w:lang w:val="en-US" w:eastAsia="fr-FR"/>
        </w:rPr>
        <w:t xml:space="preserve"> </w:t>
      </w:r>
      <w:r w:rsidR="00ED4436" w:rsidRPr="003038B8">
        <w:rPr>
          <w:rFonts w:ascii="Times New Roman" w:eastAsia="Times New Roman" w:hAnsi="Times New Roman" w:cs="Times New Roman"/>
          <w:sz w:val="24"/>
          <w:szCs w:val="24"/>
          <w:lang w:val="en-US" w:eastAsia="fr-FR"/>
        </w:rPr>
        <w:t xml:space="preserve">N &amp; </w:t>
      </w:r>
      <w:proofErr w:type="spellStart"/>
      <w:r w:rsidRPr="003038B8">
        <w:rPr>
          <w:rFonts w:ascii="Times New Roman" w:eastAsia="Times New Roman" w:hAnsi="Times New Roman" w:cs="Times New Roman"/>
          <w:sz w:val="24"/>
          <w:szCs w:val="24"/>
          <w:lang w:val="en-US" w:eastAsia="fr-FR"/>
        </w:rPr>
        <w:t>Dutoit</w:t>
      </w:r>
      <w:proofErr w:type="spellEnd"/>
      <w:r w:rsidR="00ED4436" w:rsidRPr="003038B8">
        <w:rPr>
          <w:rFonts w:ascii="Times New Roman" w:eastAsia="Times New Roman" w:hAnsi="Times New Roman" w:cs="Times New Roman"/>
          <w:sz w:val="24"/>
          <w:szCs w:val="24"/>
          <w:lang w:val="en-US" w:eastAsia="fr-FR"/>
        </w:rPr>
        <w:t xml:space="preserve"> T (2016) Photoperiod buffers responses to salt and temperature during germination of two coastal salt marsh colonizers </w:t>
      </w:r>
      <w:proofErr w:type="spellStart"/>
      <w:r w:rsidR="00ED4436" w:rsidRPr="003038B8">
        <w:rPr>
          <w:rFonts w:ascii="Times New Roman" w:eastAsia="Times New Roman" w:hAnsi="Times New Roman" w:cs="Times New Roman"/>
          <w:i/>
          <w:sz w:val="24"/>
          <w:szCs w:val="24"/>
          <w:lang w:val="en-US" w:eastAsia="fr-FR"/>
        </w:rPr>
        <w:t>Juncus</w:t>
      </w:r>
      <w:proofErr w:type="spellEnd"/>
      <w:r w:rsidR="00ED4436" w:rsidRPr="003038B8">
        <w:rPr>
          <w:rFonts w:ascii="Times New Roman" w:eastAsia="Times New Roman" w:hAnsi="Times New Roman" w:cs="Times New Roman"/>
          <w:i/>
          <w:sz w:val="24"/>
          <w:szCs w:val="24"/>
          <w:lang w:val="en-US" w:eastAsia="fr-FR"/>
        </w:rPr>
        <w:t xml:space="preserve"> </w:t>
      </w:r>
      <w:proofErr w:type="spellStart"/>
      <w:r w:rsidR="00ED4436" w:rsidRPr="003038B8">
        <w:rPr>
          <w:rFonts w:ascii="Times New Roman" w:eastAsia="Times New Roman" w:hAnsi="Times New Roman" w:cs="Times New Roman"/>
          <w:i/>
          <w:sz w:val="24"/>
          <w:szCs w:val="24"/>
          <w:lang w:val="en-US" w:eastAsia="fr-FR"/>
        </w:rPr>
        <w:t>acutus</w:t>
      </w:r>
      <w:proofErr w:type="spellEnd"/>
      <w:r w:rsidR="00ED4436" w:rsidRPr="003038B8">
        <w:rPr>
          <w:rFonts w:ascii="Times New Roman" w:eastAsia="Times New Roman" w:hAnsi="Times New Roman" w:cs="Times New Roman"/>
          <w:sz w:val="24"/>
          <w:szCs w:val="24"/>
          <w:lang w:val="en-US" w:eastAsia="fr-FR"/>
        </w:rPr>
        <w:t xml:space="preserve"> and </w:t>
      </w:r>
      <w:proofErr w:type="spellStart"/>
      <w:r w:rsidR="00ED4436" w:rsidRPr="003038B8">
        <w:rPr>
          <w:rFonts w:ascii="Times New Roman" w:eastAsia="Times New Roman" w:hAnsi="Times New Roman" w:cs="Times New Roman"/>
          <w:i/>
          <w:sz w:val="24"/>
          <w:szCs w:val="24"/>
          <w:lang w:val="en-US" w:eastAsia="fr-FR"/>
        </w:rPr>
        <w:t>Juncus</w:t>
      </w:r>
      <w:proofErr w:type="spellEnd"/>
      <w:r w:rsidR="00ED4436" w:rsidRPr="003038B8">
        <w:rPr>
          <w:rFonts w:ascii="Times New Roman" w:eastAsia="Times New Roman" w:hAnsi="Times New Roman" w:cs="Times New Roman"/>
          <w:i/>
          <w:sz w:val="24"/>
          <w:szCs w:val="24"/>
          <w:lang w:val="en-US" w:eastAsia="fr-FR"/>
        </w:rPr>
        <w:t xml:space="preserve"> </w:t>
      </w:r>
      <w:proofErr w:type="spellStart"/>
      <w:r w:rsidR="00ED4436" w:rsidRPr="003038B8">
        <w:rPr>
          <w:rFonts w:ascii="Times New Roman" w:eastAsia="Times New Roman" w:hAnsi="Times New Roman" w:cs="Times New Roman"/>
          <w:i/>
          <w:sz w:val="24"/>
          <w:szCs w:val="24"/>
          <w:lang w:val="en-US" w:eastAsia="fr-FR"/>
        </w:rPr>
        <w:t>maritimus</w:t>
      </w:r>
      <w:proofErr w:type="spellEnd"/>
      <w:r w:rsidR="00ED4436" w:rsidRPr="003038B8">
        <w:rPr>
          <w:rFonts w:ascii="Times New Roman" w:eastAsia="Times New Roman" w:hAnsi="Times New Roman" w:cs="Times New Roman"/>
          <w:sz w:val="24"/>
          <w:szCs w:val="24"/>
          <w:lang w:val="en-US" w:eastAsia="fr-FR"/>
        </w:rPr>
        <w:t xml:space="preserve">. </w:t>
      </w:r>
      <w:r w:rsidR="00ED4436" w:rsidRPr="003038B8">
        <w:rPr>
          <w:rFonts w:ascii="Times New Roman" w:eastAsia="Times New Roman" w:hAnsi="Times New Roman" w:cs="Times New Roman"/>
          <w:iCs/>
          <w:sz w:val="24"/>
          <w:szCs w:val="24"/>
          <w:lang w:val="en-US" w:eastAsia="fr-FR"/>
        </w:rPr>
        <w:t xml:space="preserve">Plant </w:t>
      </w:r>
      <w:proofErr w:type="spellStart"/>
      <w:r w:rsidR="00ED4436" w:rsidRPr="003038B8">
        <w:rPr>
          <w:rFonts w:ascii="Times New Roman" w:eastAsia="Times New Roman" w:hAnsi="Times New Roman" w:cs="Times New Roman"/>
          <w:iCs/>
          <w:sz w:val="24"/>
          <w:szCs w:val="24"/>
          <w:lang w:val="en-US" w:eastAsia="fr-FR"/>
        </w:rPr>
        <w:t>Biosyst</w:t>
      </w:r>
      <w:proofErr w:type="spellEnd"/>
      <w:r w:rsidR="00ED4436" w:rsidRPr="003038B8">
        <w:rPr>
          <w:rFonts w:ascii="Times New Roman" w:eastAsia="Times New Roman" w:hAnsi="Times New Roman" w:cs="Times New Roman"/>
          <w:sz w:val="24"/>
          <w:szCs w:val="24"/>
          <w:lang w:val="en-US" w:eastAsia="fr-FR"/>
        </w:rPr>
        <w:t xml:space="preserve"> 150</w:t>
      </w:r>
      <w:r w:rsidRPr="003038B8">
        <w:rPr>
          <w:rFonts w:ascii="Times New Roman" w:eastAsia="Times New Roman" w:hAnsi="Times New Roman" w:cs="Times New Roman"/>
          <w:sz w:val="24"/>
          <w:szCs w:val="24"/>
          <w:lang w:val="en-US" w:eastAsia="fr-FR"/>
        </w:rPr>
        <w:t>:1156-1164</w:t>
      </w:r>
    </w:p>
    <w:p w:rsidR="00B47FA0" w:rsidRPr="003038B8" w:rsidRDefault="00EF49D6" w:rsidP="003038B8">
      <w:pPr>
        <w:spacing w:after="0" w:line="480" w:lineRule="auto"/>
        <w:ind w:left="284" w:hanging="284"/>
        <w:jc w:val="both"/>
        <w:rPr>
          <w:rFonts w:ascii="Times New Roman" w:eastAsia="Times New Roman" w:hAnsi="Times New Roman" w:cs="Times New Roman"/>
          <w:sz w:val="24"/>
          <w:szCs w:val="24"/>
          <w:lang w:val="en-US" w:eastAsia="fr-FR"/>
        </w:rPr>
      </w:pPr>
      <w:proofErr w:type="spellStart"/>
      <w:r w:rsidRPr="003038B8">
        <w:rPr>
          <w:rFonts w:ascii="Times New Roman" w:hAnsi="Times New Roman" w:cs="Times New Roman"/>
          <w:sz w:val="24"/>
          <w:szCs w:val="24"/>
          <w:lang w:val="en-US"/>
        </w:rPr>
        <w:t>Sahin</w:t>
      </w:r>
      <w:proofErr w:type="spellEnd"/>
      <w:r w:rsidR="00B47FA0" w:rsidRPr="003038B8">
        <w:rPr>
          <w:rFonts w:ascii="Times New Roman" w:hAnsi="Times New Roman" w:cs="Times New Roman"/>
          <w:sz w:val="24"/>
          <w:szCs w:val="24"/>
          <w:lang w:val="en-US"/>
        </w:rPr>
        <w:t xml:space="preserve"> H (2014) Effects of microwaves on the germination of weed seeds. </w:t>
      </w:r>
      <w:r w:rsidR="00B47FA0" w:rsidRPr="003038B8">
        <w:rPr>
          <w:rFonts w:ascii="Times New Roman" w:hAnsi="Times New Roman" w:cs="Times New Roman"/>
          <w:iCs/>
          <w:sz w:val="24"/>
          <w:szCs w:val="24"/>
          <w:lang w:val="en-US"/>
        </w:rPr>
        <w:t>J</w:t>
      </w:r>
      <w:r w:rsidRPr="003038B8">
        <w:rPr>
          <w:rFonts w:ascii="Times New Roman" w:hAnsi="Times New Roman" w:cs="Times New Roman"/>
          <w:iCs/>
          <w:sz w:val="24"/>
          <w:szCs w:val="24"/>
          <w:lang w:val="en-US"/>
        </w:rPr>
        <w:t xml:space="preserve"> </w:t>
      </w:r>
      <w:proofErr w:type="spellStart"/>
      <w:r w:rsidR="00B47FA0" w:rsidRPr="003038B8">
        <w:rPr>
          <w:rFonts w:ascii="Times New Roman" w:hAnsi="Times New Roman" w:cs="Times New Roman"/>
          <w:iCs/>
          <w:sz w:val="24"/>
          <w:szCs w:val="24"/>
          <w:lang w:val="en-US"/>
        </w:rPr>
        <w:t>Biosyst</w:t>
      </w:r>
      <w:proofErr w:type="spellEnd"/>
      <w:r w:rsidRPr="003038B8">
        <w:rPr>
          <w:rFonts w:ascii="Times New Roman" w:hAnsi="Times New Roman" w:cs="Times New Roman"/>
          <w:iCs/>
          <w:sz w:val="24"/>
          <w:szCs w:val="24"/>
          <w:lang w:val="en-US"/>
        </w:rPr>
        <w:t xml:space="preserve"> </w:t>
      </w:r>
      <w:proofErr w:type="spellStart"/>
      <w:r w:rsidR="00B47FA0" w:rsidRPr="003038B8">
        <w:rPr>
          <w:rFonts w:ascii="Times New Roman" w:hAnsi="Times New Roman" w:cs="Times New Roman"/>
          <w:iCs/>
          <w:sz w:val="24"/>
          <w:szCs w:val="24"/>
          <w:lang w:val="en-US"/>
        </w:rPr>
        <w:t>Eng</w:t>
      </w:r>
      <w:proofErr w:type="spellEnd"/>
      <w:r w:rsidR="00B47FA0" w:rsidRPr="003038B8">
        <w:rPr>
          <w:rFonts w:ascii="Times New Roman" w:hAnsi="Times New Roman" w:cs="Times New Roman"/>
          <w:i/>
          <w:iCs/>
          <w:sz w:val="24"/>
          <w:szCs w:val="24"/>
          <w:lang w:val="en-US"/>
        </w:rPr>
        <w:t xml:space="preserve"> </w:t>
      </w:r>
      <w:r w:rsidR="00B47FA0" w:rsidRPr="003038B8">
        <w:rPr>
          <w:rFonts w:ascii="Times New Roman" w:hAnsi="Times New Roman" w:cs="Times New Roman"/>
          <w:iCs/>
          <w:sz w:val="24"/>
          <w:szCs w:val="24"/>
          <w:lang w:val="en-US"/>
        </w:rPr>
        <w:t>39</w:t>
      </w:r>
      <w:r w:rsidRPr="003038B8">
        <w:rPr>
          <w:rFonts w:ascii="Times New Roman" w:hAnsi="Times New Roman" w:cs="Times New Roman"/>
          <w:sz w:val="24"/>
          <w:szCs w:val="24"/>
          <w:lang w:val="en-US"/>
        </w:rPr>
        <w:t>:304-309</w:t>
      </w:r>
    </w:p>
    <w:p w:rsidR="00ED4436" w:rsidRPr="003038B8" w:rsidRDefault="00ED4436" w:rsidP="003038B8">
      <w:pPr>
        <w:spacing w:after="0" w:line="480" w:lineRule="auto"/>
        <w:ind w:firstLine="360"/>
        <w:jc w:val="both"/>
        <w:rPr>
          <w:rFonts w:ascii="Times New Roman" w:hAnsi="Times New Roman" w:cs="Times New Roman"/>
          <w:sz w:val="24"/>
          <w:szCs w:val="24"/>
          <w:lang w:val="en-US"/>
        </w:rPr>
      </w:pPr>
    </w:p>
    <w:sectPr w:rsidR="00ED4436" w:rsidRPr="003038B8" w:rsidSect="00741D30">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959" w:rsidRDefault="00844959">
      <w:pPr>
        <w:spacing w:after="0" w:line="240" w:lineRule="auto"/>
      </w:pPr>
      <w:r>
        <w:separator/>
      </w:r>
    </w:p>
  </w:endnote>
  <w:endnote w:type="continuationSeparator" w:id="0">
    <w:p w:rsidR="00844959" w:rsidRDefault="0084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DC" w:rsidRDefault="00551DDC" w:rsidP="0074799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51DDC" w:rsidRDefault="00551DDC" w:rsidP="006820D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DC" w:rsidRDefault="00551DDC" w:rsidP="0074799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F5567">
      <w:rPr>
        <w:rStyle w:val="Numrodepage"/>
        <w:noProof/>
      </w:rPr>
      <w:t>7</w:t>
    </w:r>
    <w:r>
      <w:rPr>
        <w:rStyle w:val="Numrodepage"/>
      </w:rPr>
      <w:fldChar w:fldCharType="end"/>
    </w:r>
  </w:p>
  <w:p w:rsidR="00551DDC" w:rsidRDefault="00551DDC" w:rsidP="006820D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959" w:rsidRDefault="00844959">
      <w:pPr>
        <w:spacing w:after="0" w:line="240" w:lineRule="auto"/>
      </w:pPr>
      <w:r>
        <w:separator/>
      </w:r>
    </w:p>
  </w:footnote>
  <w:footnote w:type="continuationSeparator" w:id="0">
    <w:p w:rsidR="00844959" w:rsidRDefault="00844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D7DD4"/>
    <w:multiLevelType w:val="hybridMultilevel"/>
    <w:tmpl w:val="A0184298"/>
    <w:lvl w:ilvl="0" w:tplc="2D4282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AC"/>
    <w:rsid w:val="000309A3"/>
    <w:rsid w:val="00095818"/>
    <w:rsid w:val="000A37E3"/>
    <w:rsid w:val="000C71AD"/>
    <w:rsid w:val="001C3DE7"/>
    <w:rsid w:val="00204828"/>
    <w:rsid w:val="002516C6"/>
    <w:rsid w:val="00291269"/>
    <w:rsid w:val="002D7EAC"/>
    <w:rsid w:val="002F0338"/>
    <w:rsid w:val="002F12FD"/>
    <w:rsid w:val="003038B8"/>
    <w:rsid w:val="00324AAF"/>
    <w:rsid w:val="00450EA1"/>
    <w:rsid w:val="00463C7B"/>
    <w:rsid w:val="004F5567"/>
    <w:rsid w:val="00551DDC"/>
    <w:rsid w:val="00583B47"/>
    <w:rsid w:val="00585BBF"/>
    <w:rsid w:val="005B4186"/>
    <w:rsid w:val="005E1D49"/>
    <w:rsid w:val="005F7B25"/>
    <w:rsid w:val="006820D0"/>
    <w:rsid w:val="006A752F"/>
    <w:rsid w:val="00741A91"/>
    <w:rsid w:val="00741D30"/>
    <w:rsid w:val="007A3665"/>
    <w:rsid w:val="007E3EEB"/>
    <w:rsid w:val="008171EB"/>
    <w:rsid w:val="00844959"/>
    <w:rsid w:val="00A220A6"/>
    <w:rsid w:val="00A34257"/>
    <w:rsid w:val="00AA2C7A"/>
    <w:rsid w:val="00AA3D3C"/>
    <w:rsid w:val="00AD0B57"/>
    <w:rsid w:val="00B0246F"/>
    <w:rsid w:val="00B47FA0"/>
    <w:rsid w:val="00BC51CD"/>
    <w:rsid w:val="00CB12A7"/>
    <w:rsid w:val="00D9749D"/>
    <w:rsid w:val="00ED4436"/>
    <w:rsid w:val="00EF49D6"/>
    <w:rsid w:val="00F15216"/>
    <w:rsid w:val="00F419B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E9908-0BC0-412A-8AA7-18F49566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D30"/>
  </w:style>
  <w:style w:type="paragraph" w:styleId="Titre1">
    <w:name w:val="heading 1"/>
    <w:basedOn w:val="Normal"/>
    <w:next w:val="Normal"/>
    <w:link w:val="Titre1Car"/>
    <w:uiPriority w:val="9"/>
    <w:qFormat/>
    <w:rsid w:val="008171EB"/>
    <w:pPr>
      <w:keepNext/>
      <w:keepLines/>
      <w:spacing w:before="240" w:after="0"/>
      <w:outlineLvl w:val="0"/>
    </w:pPr>
    <w:rPr>
      <w:rFonts w:eastAsiaTheme="majorEastAsia" w:cstheme="majorBidi"/>
      <w:b/>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rrent-selection">
    <w:name w:val="current-selection"/>
    <w:basedOn w:val="Policepardfaut"/>
    <w:rsid w:val="008171EB"/>
  </w:style>
  <w:style w:type="character" w:customStyle="1" w:styleId="ff2">
    <w:name w:val="ff2"/>
    <w:basedOn w:val="Policepardfaut"/>
    <w:rsid w:val="008171EB"/>
  </w:style>
  <w:style w:type="character" w:customStyle="1" w:styleId="Titre1Car">
    <w:name w:val="Titre 1 Car"/>
    <w:basedOn w:val="Policepardfaut"/>
    <w:link w:val="Titre1"/>
    <w:uiPriority w:val="9"/>
    <w:rsid w:val="008171EB"/>
    <w:rPr>
      <w:rFonts w:eastAsiaTheme="majorEastAsia" w:cstheme="majorBidi"/>
      <w:b/>
      <w:sz w:val="24"/>
      <w:szCs w:val="32"/>
    </w:rPr>
  </w:style>
  <w:style w:type="character" w:styleId="Marquedecommentaire">
    <w:name w:val="annotation reference"/>
    <w:basedOn w:val="Policepardfaut"/>
    <w:uiPriority w:val="99"/>
    <w:semiHidden/>
    <w:unhideWhenUsed/>
    <w:rsid w:val="008171EB"/>
    <w:rPr>
      <w:sz w:val="16"/>
      <w:szCs w:val="16"/>
    </w:rPr>
  </w:style>
  <w:style w:type="paragraph" w:styleId="Commentaire">
    <w:name w:val="annotation text"/>
    <w:basedOn w:val="Normal"/>
    <w:link w:val="CommentaireCar"/>
    <w:uiPriority w:val="99"/>
    <w:unhideWhenUsed/>
    <w:rsid w:val="008171EB"/>
    <w:pPr>
      <w:spacing w:line="240" w:lineRule="auto"/>
    </w:pPr>
    <w:rPr>
      <w:sz w:val="20"/>
      <w:szCs w:val="20"/>
    </w:rPr>
  </w:style>
  <w:style w:type="character" w:customStyle="1" w:styleId="CommentaireCar">
    <w:name w:val="Commentaire Car"/>
    <w:basedOn w:val="Policepardfaut"/>
    <w:link w:val="Commentaire"/>
    <w:uiPriority w:val="99"/>
    <w:rsid w:val="008171EB"/>
    <w:rPr>
      <w:sz w:val="20"/>
      <w:szCs w:val="20"/>
    </w:rPr>
  </w:style>
  <w:style w:type="paragraph" w:styleId="NormalWeb">
    <w:name w:val="Normal (Web)"/>
    <w:basedOn w:val="Normal"/>
    <w:uiPriority w:val="99"/>
    <w:unhideWhenUsed/>
    <w:rsid w:val="008171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71EB"/>
    <w:rPr>
      <w:b/>
      <w:bCs/>
    </w:rPr>
  </w:style>
  <w:style w:type="paragraph" w:styleId="Textedebulles">
    <w:name w:val="Balloon Text"/>
    <w:basedOn w:val="Normal"/>
    <w:link w:val="TextedebullesCar"/>
    <w:uiPriority w:val="99"/>
    <w:semiHidden/>
    <w:unhideWhenUsed/>
    <w:rsid w:val="008171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71EB"/>
    <w:rPr>
      <w:rFonts w:ascii="Segoe UI" w:hAnsi="Segoe UI" w:cs="Segoe UI"/>
      <w:sz w:val="18"/>
      <w:szCs w:val="18"/>
    </w:rPr>
  </w:style>
  <w:style w:type="table" w:styleId="Grilledutableau">
    <w:name w:val="Table Grid"/>
    <w:basedOn w:val="TableauNormal"/>
    <w:uiPriority w:val="39"/>
    <w:rsid w:val="00817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8171EB"/>
    <w:rPr>
      <w:b/>
      <w:bCs/>
    </w:rPr>
  </w:style>
  <w:style w:type="character" w:customStyle="1" w:styleId="ObjetducommentaireCar">
    <w:name w:val="Objet du commentaire Car"/>
    <w:basedOn w:val="CommentaireCar"/>
    <w:link w:val="Objetducommentaire"/>
    <w:uiPriority w:val="99"/>
    <w:semiHidden/>
    <w:rsid w:val="008171EB"/>
    <w:rPr>
      <w:b/>
      <w:bCs/>
      <w:sz w:val="20"/>
      <w:szCs w:val="20"/>
    </w:rPr>
  </w:style>
  <w:style w:type="character" w:customStyle="1" w:styleId="hps">
    <w:name w:val="hps"/>
    <w:basedOn w:val="Policepardfaut"/>
    <w:rsid w:val="008171EB"/>
  </w:style>
  <w:style w:type="paragraph" w:styleId="Paragraphedeliste">
    <w:name w:val="List Paragraph"/>
    <w:basedOn w:val="Normal"/>
    <w:uiPriority w:val="34"/>
    <w:qFormat/>
    <w:rsid w:val="00095818"/>
    <w:pPr>
      <w:ind w:left="720"/>
      <w:contextualSpacing/>
    </w:pPr>
  </w:style>
  <w:style w:type="character" w:customStyle="1" w:styleId="shorttext">
    <w:name w:val="short_text"/>
    <w:basedOn w:val="Policepardfaut"/>
    <w:rsid w:val="00A34257"/>
  </w:style>
  <w:style w:type="paragraph" w:styleId="Pieddepage">
    <w:name w:val="footer"/>
    <w:basedOn w:val="Normal"/>
    <w:link w:val="PieddepageCar"/>
    <w:uiPriority w:val="99"/>
    <w:unhideWhenUsed/>
    <w:rsid w:val="00551DD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51DDC"/>
  </w:style>
  <w:style w:type="character" w:styleId="Numrodepage">
    <w:name w:val="page number"/>
    <w:basedOn w:val="Policepardfaut"/>
    <w:uiPriority w:val="99"/>
    <w:semiHidden/>
    <w:unhideWhenUsed/>
    <w:rsid w:val="00551DDC"/>
  </w:style>
  <w:style w:type="paragraph" w:styleId="Rvision">
    <w:name w:val="Revision"/>
    <w:hidden/>
    <w:uiPriority w:val="99"/>
    <w:semiHidden/>
    <w:rsid w:val="006820D0"/>
    <w:pPr>
      <w:spacing w:after="0" w:line="240" w:lineRule="auto"/>
    </w:pPr>
  </w:style>
  <w:style w:type="paragraph" w:styleId="En-tte">
    <w:name w:val="header"/>
    <w:basedOn w:val="Normal"/>
    <w:link w:val="En-tteCar"/>
    <w:uiPriority w:val="99"/>
    <w:unhideWhenUsed/>
    <w:rsid w:val="006820D0"/>
    <w:pPr>
      <w:tabs>
        <w:tab w:val="center" w:pos="4536"/>
        <w:tab w:val="right" w:pos="9072"/>
      </w:tabs>
      <w:spacing w:after="0" w:line="240" w:lineRule="auto"/>
    </w:pPr>
  </w:style>
  <w:style w:type="character" w:customStyle="1" w:styleId="En-tteCar">
    <w:name w:val="En-tête Car"/>
    <w:basedOn w:val="Policepardfaut"/>
    <w:link w:val="En-tte"/>
    <w:uiPriority w:val="99"/>
    <w:rsid w:val="00682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73066">
      <w:bodyDiv w:val="1"/>
      <w:marLeft w:val="0"/>
      <w:marRight w:val="0"/>
      <w:marTop w:val="0"/>
      <w:marBottom w:val="0"/>
      <w:divBdr>
        <w:top w:val="none" w:sz="0" w:space="0" w:color="auto"/>
        <w:left w:val="none" w:sz="0" w:space="0" w:color="auto"/>
        <w:bottom w:val="none" w:sz="0" w:space="0" w:color="auto"/>
        <w:right w:val="none" w:sz="0" w:space="0" w:color="auto"/>
      </w:divBdr>
      <w:divsChild>
        <w:div w:id="26951390">
          <w:marLeft w:val="0"/>
          <w:marRight w:val="0"/>
          <w:marTop w:val="0"/>
          <w:marBottom w:val="0"/>
          <w:divBdr>
            <w:top w:val="none" w:sz="0" w:space="0" w:color="auto"/>
            <w:left w:val="none" w:sz="0" w:space="0" w:color="auto"/>
            <w:bottom w:val="none" w:sz="0" w:space="0" w:color="auto"/>
            <w:right w:val="none" w:sz="0" w:space="0" w:color="auto"/>
          </w:divBdr>
        </w:div>
        <w:div w:id="55012103">
          <w:marLeft w:val="0"/>
          <w:marRight w:val="0"/>
          <w:marTop w:val="0"/>
          <w:marBottom w:val="0"/>
          <w:divBdr>
            <w:top w:val="none" w:sz="0" w:space="0" w:color="auto"/>
            <w:left w:val="none" w:sz="0" w:space="0" w:color="auto"/>
            <w:bottom w:val="none" w:sz="0" w:space="0" w:color="auto"/>
            <w:right w:val="none" w:sz="0" w:space="0" w:color="auto"/>
          </w:divBdr>
        </w:div>
        <w:div w:id="66726640">
          <w:marLeft w:val="0"/>
          <w:marRight w:val="0"/>
          <w:marTop w:val="0"/>
          <w:marBottom w:val="0"/>
          <w:divBdr>
            <w:top w:val="none" w:sz="0" w:space="0" w:color="auto"/>
            <w:left w:val="none" w:sz="0" w:space="0" w:color="auto"/>
            <w:bottom w:val="none" w:sz="0" w:space="0" w:color="auto"/>
            <w:right w:val="none" w:sz="0" w:space="0" w:color="auto"/>
          </w:divBdr>
        </w:div>
        <w:div w:id="88084732">
          <w:marLeft w:val="0"/>
          <w:marRight w:val="0"/>
          <w:marTop w:val="0"/>
          <w:marBottom w:val="0"/>
          <w:divBdr>
            <w:top w:val="none" w:sz="0" w:space="0" w:color="auto"/>
            <w:left w:val="none" w:sz="0" w:space="0" w:color="auto"/>
            <w:bottom w:val="none" w:sz="0" w:space="0" w:color="auto"/>
            <w:right w:val="none" w:sz="0" w:space="0" w:color="auto"/>
          </w:divBdr>
        </w:div>
        <w:div w:id="146559886">
          <w:marLeft w:val="0"/>
          <w:marRight w:val="0"/>
          <w:marTop w:val="0"/>
          <w:marBottom w:val="0"/>
          <w:divBdr>
            <w:top w:val="none" w:sz="0" w:space="0" w:color="auto"/>
            <w:left w:val="none" w:sz="0" w:space="0" w:color="auto"/>
            <w:bottom w:val="none" w:sz="0" w:space="0" w:color="auto"/>
            <w:right w:val="none" w:sz="0" w:space="0" w:color="auto"/>
          </w:divBdr>
        </w:div>
        <w:div w:id="160201999">
          <w:marLeft w:val="0"/>
          <w:marRight w:val="0"/>
          <w:marTop w:val="0"/>
          <w:marBottom w:val="0"/>
          <w:divBdr>
            <w:top w:val="none" w:sz="0" w:space="0" w:color="auto"/>
            <w:left w:val="none" w:sz="0" w:space="0" w:color="auto"/>
            <w:bottom w:val="none" w:sz="0" w:space="0" w:color="auto"/>
            <w:right w:val="none" w:sz="0" w:space="0" w:color="auto"/>
          </w:divBdr>
        </w:div>
        <w:div w:id="179854648">
          <w:marLeft w:val="0"/>
          <w:marRight w:val="0"/>
          <w:marTop w:val="0"/>
          <w:marBottom w:val="0"/>
          <w:divBdr>
            <w:top w:val="none" w:sz="0" w:space="0" w:color="auto"/>
            <w:left w:val="none" w:sz="0" w:space="0" w:color="auto"/>
            <w:bottom w:val="none" w:sz="0" w:space="0" w:color="auto"/>
            <w:right w:val="none" w:sz="0" w:space="0" w:color="auto"/>
          </w:divBdr>
        </w:div>
        <w:div w:id="288822775">
          <w:marLeft w:val="0"/>
          <w:marRight w:val="0"/>
          <w:marTop w:val="0"/>
          <w:marBottom w:val="0"/>
          <w:divBdr>
            <w:top w:val="none" w:sz="0" w:space="0" w:color="auto"/>
            <w:left w:val="none" w:sz="0" w:space="0" w:color="auto"/>
            <w:bottom w:val="none" w:sz="0" w:space="0" w:color="auto"/>
            <w:right w:val="none" w:sz="0" w:space="0" w:color="auto"/>
          </w:divBdr>
        </w:div>
        <w:div w:id="333535057">
          <w:marLeft w:val="0"/>
          <w:marRight w:val="0"/>
          <w:marTop w:val="0"/>
          <w:marBottom w:val="0"/>
          <w:divBdr>
            <w:top w:val="none" w:sz="0" w:space="0" w:color="auto"/>
            <w:left w:val="none" w:sz="0" w:space="0" w:color="auto"/>
            <w:bottom w:val="none" w:sz="0" w:space="0" w:color="auto"/>
            <w:right w:val="none" w:sz="0" w:space="0" w:color="auto"/>
          </w:divBdr>
        </w:div>
        <w:div w:id="333995741">
          <w:marLeft w:val="0"/>
          <w:marRight w:val="0"/>
          <w:marTop w:val="0"/>
          <w:marBottom w:val="0"/>
          <w:divBdr>
            <w:top w:val="none" w:sz="0" w:space="0" w:color="auto"/>
            <w:left w:val="none" w:sz="0" w:space="0" w:color="auto"/>
            <w:bottom w:val="none" w:sz="0" w:space="0" w:color="auto"/>
            <w:right w:val="none" w:sz="0" w:space="0" w:color="auto"/>
          </w:divBdr>
        </w:div>
        <w:div w:id="337733789">
          <w:marLeft w:val="0"/>
          <w:marRight w:val="0"/>
          <w:marTop w:val="0"/>
          <w:marBottom w:val="0"/>
          <w:divBdr>
            <w:top w:val="none" w:sz="0" w:space="0" w:color="auto"/>
            <w:left w:val="none" w:sz="0" w:space="0" w:color="auto"/>
            <w:bottom w:val="none" w:sz="0" w:space="0" w:color="auto"/>
            <w:right w:val="none" w:sz="0" w:space="0" w:color="auto"/>
          </w:divBdr>
        </w:div>
        <w:div w:id="340015073">
          <w:marLeft w:val="0"/>
          <w:marRight w:val="0"/>
          <w:marTop w:val="0"/>
          <w:marBottom w:val="0"/>
          <w:divBdr>
            <w:top w:val="none" w:sz="0" w:space="0" w:color="auto"/>
            <w:left w:val="none" w:sz="0" w:space="0" w:color="auto"/>
            <w:bottom w:val="none" w:sz="0" w:space="0" w:color="auto"/>
            <w:right w:val="none" w:sz="0" w:space="0" w:color="auto"/>
          </w:divBdr>
        </w:div>
        <w:div w:id="386956617">
          <w:marLeft w:val="0"/>
          <w:marRight w:val="0"/>
          <w:marTop w:val="0"/>
          <w:marBottom w:val="0"/>
          <w:divBdr>
            <w:top w:val="none" w:sz="0" w:space="0" w:color="auto"/>
            <w:left w:val="none" w:sz="0" w:space="0" w:color="auto"/>
            <w:bottom w:val="none" w:sz="0" w:space="0" w:color="auto"/>
            <w:right w:val="none" w:sz="0" w:space="0" w:color="auto"/>
          </w:divBdr>
        </w:div>
        <w:div w:id="389230039">
          <w:marLeft w:val="0"/>
          <w:marRight w:val="0"/>
          <w:marTop w:val="0"/>
          <w:marBottom w:val="0"/>
          <w:divBdr>
            <w:top w:val="none" w:sz="0" w:space="0" w:color="auto"/>
            <w:left w:val="none" w:sz="0" w:space="0" w:color="auto"/>
            <w:bottom w:val="none" w:sz="0" w:space="0" w:color="auto"/>
            <w:right w:val="none" w:sz="0" w:space="0" w:color="auto"/>
          </w:divBdr>
        </w:div>
        <w:div w:id="396830957">
          <w:marLeft w:val="0"/>
          <w:marRight w:val="0"/>
          <w:marTop w:val="0"/>
          <w:marBottom w:val="0"/>
          <w:divBdr>
            <w:top w:val="none" w:sz="0" w:space="0" w:color="auto"/>
            <w:left w:val="none" w:sz="0" w:space="0" w:color="auto"/>
            <w:bottom w:val="none" w:sz="0" w:space="0" w:color="auto"/>
            <w:right w:val="none" w:sz="0" w:space="0" w:color="auto"/>
          </w:divBdr>
        </w:div>
        <w:div w:id="405881501">
          <w:marLeft w:val="0"/>
          <w:marRight w:val="0"/>
          <w:marTop w:val="0"/>
          <w:marBottom w:val="0"/>
          <w:divBdr>
            <w:top w:val="none" w:sz="0" w:space="0" w:color="auto"/>
            <w:left w:val="none" w:sz="0" w:space="0" w:color="auto"/>
            <w:bottom w:val="none" w:sz="0" w:space="0" w:color="auto"/>
            <w:right w:val="none" w:sz="0" w:space="0" w:color="auto"/>
          </w:divBdr>
        </w:div>
        <w:div w:id="406533697">
          <w:marLeft w:val="0"/>
          <w:marRight w:val="0"/>
          <w:marTop w:val="0"/>
          <w:marBottom w:val="0"/>
          <w:divBdr>
            <w:top w:val="none" w:sz="0" w:space="0" w:color="auto"/>
            <w:left w:val="none" w:sz="0" w:space="0" w:color="auto"/>
            <w:bottom w:val="none" w:sz="0" w:space="0" w:color="auto"/>
            <w:right w:val="none" w:sz="0" w:space="0" w:color="auto"/>
          </w:divBdr>
        </w:div>
        <w:div w:id="411900447">
          <w:marLeft w:val="0"/>
          <w:marRight w:val="0"/>
          <w:marTop w:val="0"/>
          <w:marBottom w:val="0"/>
          <w:divBdr>
            <w:top w:val="none" w:sz="0" w:space="0" w:color="auto"/>
            <w:left w:val="none" w:sz="0" w:space="0" w:color="auto"/>
            <w:bottom w:val="none" w:sz="0" w:space="0" w:color="auto"/>
            <w:right w:val="none" w:sz="0" w:space="0" w:color="auto"/>
          </w:divBdr>
        </w:div>
        <w:div w:id="457073278">
          <w:marLeft w:val="0"/>
          <w:marRight w:val="0"/>
          <w:marTop w:val="0"/>
          <w:marBottom w:val="0"/>
          <w:divBdr>
            <w:top w:val="none" w:sz="0" w:space="0" w:color="auto"/>
            <w:left w:val="none" w:sz="0" w:space="0" w:color="auto"/>
            <w:bottom w:val="none" w:sz="0" w:space="0" w:color="auto"/>
            <w:right w:val="none" w:sz="0" w:space="0" w:color="auto"/>
          </w:divBdr>
        </w:div>
        <w:div w:id="517349947">
          <w:marLeft w:val="0"/>
          <w:marRight w:val="0"/>
          <w:marTop w:val="0"/>
          <w:marBottom w:val="0"/>
          <w:divBdr>
            <w:top w:val="none" w:sz="0" w:space="0" w:color="auto"/>
            <w:left w:val="none" w:sz="0" w:space="0" w:color="auto"/>
            <w:bottom w:val="none" w:sz="0" w:space="0" w:color="auto"/>
            <w:right w:val="none" w:sz="0" w:space="0" w:color="auto"/>
          </w:divBdr>
        </w:div>
        <w:div w:id="539324359">
          <w:marLeft w:val="0"/>
          <w:marRight w:val="0"/>
          <w:marTop w:val="0"/>
          <w:marBottom w:val="0"/>
          <w:divBdr>
            <w:top w:val="none" w:sz="0" w:space="0" w:color="auto"/>
            <w:left w:val="none" w:sz="0" w:space="0" w:color="auto"/>
            <w:bottom w:val="none" w:sz="0" w:space="0" w:color="auto"/>
            <w:right w:val="none" w:sz="0" w:space="0" w:color="auto"/>
          </w:divBdr>
        </w:div>
        <w:div w:id="617879127">
          <w:marLeft w:val="0"/>
          <w:marRight w:val="0"/>
          <w:marTop w:val="0"/>
          <w:marBottom w:val="0"/>
          <w:divBdr>
            <w:top w:val="none" w:sz="0" w:space="0" w:color="auto"/>
            <w:left w:val="none" w:sz="0" w:space="0" w:color="auto"/>
            <w:bottom w:val="none" w:sz="0" w:space="0" w:color="auto"/>
            <w:right w:val="none" w:sz="0" w:space="0" w:color="auto"/>
          </w:divBdr>
        </w:div>
        <w:div w:id="630592040">
          <w:marLeft w:val="0"/>
          <w:marRight w:val="0"/>
          <w:marTop w:val="0"/>
          <w:marBottom w:val="0"/>
          <w:divBdr>
            <w:top w:val="none" w:sz="0" w:space="0" w:color="auto"/>
            <w:left w:val="none" w:sz="0" w:space="0" w:color="auto"/>
            <w:bottom w:val="none" w:sz="0" w:space="0" w:color="auto"/>
            <w:right w:val="none" w:sz="0" w:space="0" w:color="auto"/>
          </w:divBdr>
        </w:div>
        <w:div w:id="687684470">
          <w:marLeft w:val="0"/>
          <w:marRight w:val="0"/>
          <w:marTop w:val="0"/>
          <w:marBottom w:val="0"/>
          <w:divBdr>
            <w:top w:val="none" w:sz="0" w:space="0" w:color="auto"/>
            <w:left w:val="none" w:sz="0" w:space="0" w:color="auto"/>
            <w:bottom w:val="none" w:sz="0" w:space="0" w:color="auto"/>
            <w:right w:val="none" w:sz="0" w:space="0" w:color="auto"/>
          </w:divBdr>
        </w:div>
        <w:div w:id="948044360">
          <w:marLeft w:val="0"/>
          <w:marRight w:val="0"/>
          <w:marTop w:val="0"/>
          <w:marBottom w:val="0"/>
          <w:divBdr>
            <w:top w:val="none" w:sz="0" w:space="0" w:color="auto"/>
            <w:left w:val="none" w:sz="0" w:space="0" w:color="auto"/>
            <w:bottom w:val="none" w:sz="0" w:space="0" w:color="auto"/>
            <w:right w:val="none" w:sz="0" w:space="0" w:color="auto"/>
          </w:divBdr>
        </w:div>
        <w:div w:id="1048919911">
          <w:marLeft w:val="0"/>
          <w:marRight w:val="0"/>
          <w:marTop w:val="0"/>
          <w:marBottom w:val="0"/>
          <w:divBdr>
            <w:top w:val="none" w:sz="0" w:space="0" w:color="auto"/>
            <w:left w:val="none" w:sz="0" w:space="0" w:color="auto"/>
            <w:bottom w:val="none" w:sz="0" w:space="0" w:color="auto"/>
            <w:right w:val="none" w:sz="0" w:space="0" w:color="auto"/>
          </w:divBdr>
        </w:div>
        <w:div w:id="1049577401">
          <w:marLeft w:val="0"/>
          <w:marRight w:val="0"/>
          <w:marTop w:val="0"/>
          <w:marBottom w:val="0"/>
          <w:divBdr>
            <w:top w:val="none" w:sz="0" w:space="0" w:color="auto"/>
            <w:left w:val="none" w:sz="0" w:space="0" w:color="auto"/>
            <w:bottom w:val="none" w:sz="0" w:space="0" w:color="auto"/>
            <w:right w:val="none" w:sz="0" w:space="0" w:color="auto"/>
          </w:divBdr>
        </w:div>
        <w:div w:id="1136141250">
          <w:marLeft w:val="0"/>
          <w:marRight w:val="0"/>
          <w:marTop w:val="0"/>
          <w:marBottom w:val="0"/>
          <w:divBdr>
            <w:top w:val="none" w:sz="0" w:space="0" w:color="auto"/>
            <w:left w:val="none" w:sz="0" w:space="0" w:color="auto"/>
            <w:bottom w:val="none" w:sz="0" w:space="0" w:color="auto"/>
            <w:right w:val="none" w:sz="0" w:space="0" w:color="auto"/>
          </w:divBdr>
        </w:div>
        <w:div w:id="1193880626">
          <w:marLeft w:val="0"/>
          <w:marRight w:val="0"/>
          <w:marTop w:val="0"/>
          <w:marBottom w:val="0"/>
          <w:divBdr>
            <w:top w:val="none" w:sz="0" w:space="0" w:color="auto"/>
            <w:left w:val="none" w:sz="0" w:space="0" w:color="auto"/>
            <w:bottom w:val="none" w:sz="0" w:space="0" w:color="auto"/>
            <w:right w:val="none" w:sz="0" w:space="0" w:color="auto"/>
          </w:divBdr>
        </w:div>
        <w:div w:id="1242450300">
          <w:marLeft w:val="0"/>
          <w:marRight w:val="0"/>
          <w:marTop w:val="0"/>
          <w:marBottom w:val="0"/>
          <w:divBdr>
            <w:top w:val="none" w:sz="0" w:space="0" w:color="auto"/>
            <w:left w:val="none" w:sz="0" w:space="0" w:color="auto"/>
            <w:bottom w:val="none" w:sz="0" w:space="0" w:color="auto"/>
            <w:right w:val="none" w:sz="0" w:space="0" w:color="auto"/>
          </w:divBdr>
        </w:div>
        <w:div w:id="1338387720">
          <w:marLeft w:val="0"/>
          <w:marRight w:val="0"/>
          <w:marTop w:val="0"/>
          <w:marBottom w:val="0"/>
          <w:divBdr>
            <w:top w:val="none" w:sz="0" w:space="0" w:color="auto"/>
            <w:left w:val="none" w:sz="0" w:space="0" w:color="auto"/>
            <w:bottom w:val="none" w:sz="0" w:space="0" w:color="auto"/>
            <w:right w:val="none" w:sz="0" w:space="0" w:color="auto"/>
          </w:divBdr>
        </w:div>
        <w:div w:id="1374379033">
          <w:marLeft w:val="0"/>
          <w:marRight w:val="0"/>
          <w:marTop w:val="0"/>
          <w:marBottom w:val="0"/>
          <w:divBdr>
            <w:top w:val="none" w:sz="0" w:space="0" w:color="auto"/>
            <w:left w:val="none" w:sz="0" w:space="0" w:color="auto"/>
            <w:bottom w:val="none" w:sz="0" w:space="0" w:color="auto"/>
            <w:right w:val="none" w:sz="0" w:space="0" w:color="auto"/>
          </w:divBdr>
        </w:div>
        <w:div w:id="1418482476">
          <w:marLeft w:val="0"/>
          <w:marRight w:val="0"/>
          <w:marTop w:val="0"/>
          <w:marBottom w:val="0"/>
          <w:divBdr>
            <w:top w:val="none" w:sz="0" w:space="0" w:color="auto"/>
            <w:left w:val="none" w:sz="0" w:space="0" w:color="auto"/>
            <w:bottom w:val="none" w:sz="0" w:space="0" w:color="auto"/>
            <w:right w:val="none" w:sz="0" w:space="0" w:color="auto"/>
          </w:divBdr>
        </w:div>
        <w:div w:id="1483738713">
          <w:marLeft w:val="0"/>
          <w:marRight w:val="0"/>
          <w:marTop w:val="0"/>
          <w:marBottom w:val="0"/>
          <w:divBdr>
            <w:top w:val="none" w:sz="0" w:space="0" w:color="auto"/>
            <w:left w:val="none" w:sz="0" w:space="0" w:color="auto"/>
            <w:bottom w:val="none" w:sz="0" w:space="0" w:color="auto"/>
            <w:right w:val="none" w:sz="0" w:space="0" w:color="auto"/>
          </w:divBdr>
        </w:div>
        <w:div w:id="1500852385">
          <w:marLeft w:val="0"/>
          <w:marRight w:val="0"/>
          <w:marTop w:val="0"/>
          <w:marBottom w:val="0"/>
          <w:divBdr>
            <w:top w:val="none" w:sz="0" w:space="0" w:color="auto"/>
            <w:left w:val="none" w:sz="0" w:space="0" w:color="auto"/>
            <w:bottom w:val="none" w:sz="0" w:space="0" w:color="auto"/>
            <w:right w:val="none" w:sz="0" w:space="0" w:color="auto"/>
          </w:divBdr>
        </w:div>
        <w:div w:id="1530609790">
          <w:marLeft w:val="0"/>
          <w:marRight w:val="0"/>
          <w:marTop w:val="0"/>
          <w:marBottom w:val="0"/>
          <w:divBdr>
            <w:top w:val="none" w:sz="0" w:space="0" w:color="auto"/>
            <w:left w:val="none" w:sz="0" w:space="0" w:color="auto"/>
            <w:bottom w:val="none" w:sz="0" w:space="0" w:color="auto"/>
            <w:right w:val="none" w:sz="0" w:space="0" w:color="auto"/>
          </w:divBdr>
        </w:div>
        <w:div w:id="1599750034">
          <w:marLeft w:val="0"/>
          <w:marRight w:val="0"/>
          <w:marTop w:val="0"/>
          <w:marBottom w:val="0"/>
          <w:divBdr>
            <w:top w:val="none" w:sz="0" w:space="0" w:color="auto"/>
            <w:left w:val="none" w:sz="0" w:space="0" w:color="auto"/>
            <w:bottom w:val="none" w:sz="0" w:space="0" w:color="auto"/>
            <w:right w:val="none" w:sz="0" w:space="0" w:color="auto"/>
          </w:divBdr>
        </w:div>
        <w:div w:id="1622414365">
          <w:marLeft w:val="0"/>
          <w:marRight w:val="0"/>
          <w:marTop w:val="0"/>
          <w:marBottom w:val="0"/>
          <w:divBdr>
            <w:top w:val="none" w:sz="0" w:space="0" w:color="auto"/>
            <w:left w:val="none" w:sz="0" w:space="0" w:color="auto"/>
            <w:bottom w:val="none" w:sz="0" w:space="0" w:color="auto"/>
            <w:right w:val="none" w:sz="0" w:space="0" w:color="auto"/>
          </w:divBdr>
        </w:div>
        <w:div w:id="1645699821">
          <w:marLeft w:val="0"/>
          <w:marRight w:val="0"/>
          <w:marTop w:val="0"/>
          <w:marBottom w:val="0"/>
          <w:divBdr>
            <w:top w:val="none" w:sz="0" w:space="0" w:color="auto"/>
            <w:left w:val="none" w:sz="0" w:space="0" w:color="auto"/>
            <w:bottom w:val="none" w:sz="0" w:space="0" w:color="auto"/>
            <w:right w:val="none" w:sz="0" w:space="0" w:color="auto"/>
          </w:divBdr>
        </w:div>
        <w:div w:id="1756974152">
          <w:marLeft w:val="0"/>
          <w:marRight w:val="0"/>
          <w:marTop w:val="0"/>
          <w:marBottom w:val="0"/>
          <w:divBdr>
            <w:top w:val="none" w:sz="0" w:space="0" w:color="auto"/>
            <w:left w:val="none" w:sz="0" w:space="0" w:color="auto"/>
            <w:bottom w:val="none" w:sz="0" w:space="0" w:color="auto"/>
            <w:right w:val="none" w:sz="0" w:space="0" w:color="auto"/>
          </w:divBdr>
        </w:div>
        <w:div w:id="1776707458">
          <w:marLeft w:val="0"/>
          <w:marRight w:val="0"/>
          <w:marTop w:val="0"/>
          <w:marBottom w:val="0"/>
          <w:divBdr>
            <w:top w:val="none" w:sz="0" w:space="0" w:color="auto"/>
            <w:left w:val="none" w:sz="0" w:space="0" w:color="auto"/>
            <w:bottom w:val="none" w:sz="0" w:space="0" w:color="auto"/>
            <w:right w:val="none" w:sz="0" w:space="0" w:color="auto"/>
          </w:divBdr>
        </w:div>
        <w:div w:id="1809591130">
          <w:marLeft w:val="0"/>
          <w:marRight w:val="0"/>
          <w:marTop w:val="0"/>
          <w:marBottom w:val="0"/>
          <w:divBdr>
            <w:top w:val="none" w:sz="0" w:space="0" w:color="auto"/>
            <w:left w:val="none" w:sz="0" w:space="0" w:color="auto"/>
            <w:bottom w:val="none" w:sz="0" w:space="0" w:color="auto"/>
            <w:right w:val="none" w:sz="0" w:space="0" w:color="auto"/>
          </w:divBdr>
        </w:div>
        <w:div w:id="1862741932">
          <w:marLeft w:val="0"/>
          <w:marRight w:val="0"/>
          <w:marTop w:val="0"/>
          <w:marBottom w:val="0"/>
          <w:divBdr>
            <w:top w:val="none" w:sz="0" w:space="0" w:color="auto"/>
            <w:left w:val="none" w:sz="0" w:space="0" w:color="auto"/>
            <w:bottom w:val="none" w:sz="0" w:space="0" w:color="auto"/>
            <w:right w:val="none" w:sz="0" w:space="0" w:color="auto"/>
          </w:divBdr>
        </w:div>
        <w:div w:id="1980381952">
          <w:marLeft w:val="0"/>
          <w:marRight w:val="0"/>
          <w:marTop w:val="0"/>
          <w:marBottom w:val="0"/>
          <w:divBdr>
            <w:top w:val="none" w:sz="0" w:space="0" w:color="auto"/>
            <w:left w:val="none" w:sz="0" w:space="0" w:color="auto"/>
            <w:bottom w:val="none" w:sz="0" w:space="0" w:color="auto"/>
            <w:right w:val="none" w:sz="0" w:space="0" w:color="auto"/>
          </w:divBdr>
        </w:div>
        <w:div w:id="2000887845">
          <w:marLeft w:val="0"/>
          <w:marRight w:val="0"/>
          <w:marTop w:val="0"/>
          <w:marBottom w:val="0"/>
          <w:divBdr>
            <w:top w:val="none" w:sz="0" w:space="0" w:color="auto"/>
            <w:left w:val="none" w:sz="0" w:space="0" w:color="auto"/>
            <w:bottom w:val="none" w:sz="0" w:space="0" w:color="auto"/>
            <w:right w:val="none" w:sz="0" w:space="0" w:color="auto"/>
          </w:divBdr>
        </w:div>
        <w:div w:id="2009402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1151</Words>
  <Characters>6335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 wilde</dc:creator>
  <cp:keywords/>
  <dc:description/>
  <cp:lastModifiedBy>Melissa De wilde</cp:lastModifiedBy>
  <cp:revision>5</cp:revision>
  <dcterms:created xsi:type="dcterms:W3CDTF">2017-06-14T09:00:00Z</dcterms:created>
  <dcterms:modified xsi:type="dcterms:W3CDTF">2017-06-15T07:42:00Z</dcterms:modified>
</cp:coreProperties>
</file>